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2359" w14:textId="77777777" w:rsidR="00AF4326" w:rsidRDefault="00AF4326">
      <w:pPr>
        <w:pStyle w:val="Header"/>
        <w:tabs>
          <w:tab w:val="clear" w:pos="4320"/>
          <w:tab w:val="clear" w:pos="8640"/>
        </w:tabs>
        <w:rPr>
          <w:rFonts w:ascii="Arial" w:hAnsi="Arial"/>
          <w:sz w:val="18"/>
        </w:rPr>
      </w:pPr>
    </w:p>
    <w:p w14:paraId="2EE8D650"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7EC57AC9" w14:textId="77777777" w:rsidTr="00240431">
        <w:tc>
          <w:tcPr>
            <w:tcW w:w="2250" w:type="dxa"/>
          </w:tcPr>
          <w:p w14:paraId="357291C1" w14:textId="77777777" w:rsidR="00AA0D6E" w:rsidRDefault="00AA0D6E" w:rsidP="00AA0D6E">
            <w:pPr>
              <w:jc w:val="center"/>
              <w:rPr>
                <w:rFonts w:ascii="Arial" w:hAnsi="Arial"/>
                <w:sz w:val="16"/>
              </w:rPr>
            </w:pPr>
          </w:p>
        </w:tc>
        <w:tc>
          <w:tcPr>
            <w:tcW w:w="5670" w:type="dxa"/>
          </w:tcPr>
          <w:p w14:paraId="074E790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885A1D6" w14:textId="77777777" w:rsidR="00AA0D6E" w:rsidRDefault="00AA0D6E" w:rsidP="00AA0D6E">
            <w:pPr>
              <w:jc w:val="center"/>
              <w:rPr>
                <w:rFonts w:ascii="Arial" w:hAnsi="Arial"/>
                <w:sz w:val="16"/>
              </w:rPr>
            </w:pPr>
            <w:r>
              <w:rPr>
                <w:rFonts w:ascii="Arial" w:hAnsi="Arial"/>
              </w:rPr>
              <w:t>Air Quality Division</w:t>
            </w:r>
          </w:p>
        </w:tc>
        <w:tc>
          <w:tcPr>
            <w:tcW w:w="2430" w:type="dxa"/>
          </w:tcPr>
          <w:p w14:paraId="699E7398" w14:textId="77777777" w:rsidR="00AA0D6E" w:rsidRDefault="00AA0D6E" w:rsidP="00AA0D6E">
            <w:pPr>
              <w:jc w:val="center"/>
              <w:rPr>
                <w:rFonts w:ascii="Arial" w:hAnsi="Arial"/>
                <w:b/>
                <w:sz w:val="24"/>
              </w:rPr>
            </w:pPr>
          </w:p>
        </w:tc>
      </w:tr>
      <w:tr w:rsidR="00AA0D6E" w14:paraId="76D17E0F" w14:textId="77777777" w:rsidTr="00240431">
        <w:trPr>
          <w:cantSplit/>
          <w:trHeight w:val="146"/>
        </w:trPr>
        <w:tc>
          <w:tcPr>
            <w:tcW w:w="2250" w:type="dxa"/>
          </w:tcPr>
          <w:p w14:paraId="790478C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B9ABC51"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A374EA9"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799F41D" w14:textId="77777777" w:rsidTr="00240431">
        <w:trPr>
          <w:cantSplit/>
          <w:trHeight w:val="145"/>
        </w:trPr>
        <w:tc>
          <w:tcPr>
            <w:tcW w:w="2250" w:type="dxa"/>
          </w:tcPr>
          <w:p w14:paraId="5DDE0F64" w14:textId="3441086E" w:rsidR="00AA0D6E" w:rsidRPr="00910FEA" w:rsidRDefault="002B0B21" w:rsidP="00AA0D6E">
            <w:pPr>
              <w:pStyle w:val="Header"/>
              <w:jc w:val="center"/>
              <w:rPr>
                <w:rFonts w:ascii="Arial" w:hAnsi="Arial"/>
                <w:sz w:val="22"/>
                <w:szCs w:val="22"/>
              </w:rPr>
            </w:pPr>
            <w:r w:rsidRPr="002B0B21">
              <w:rPr>
                <w:rFonts w:ascii="Arial" w:hAnsi="Arial"/>
                <w:sz w:val="22"/>
              </w:rPr>
              <w:t>N3294</w:t>
            </w:r>
          </w:p>
        </w:tc>
        <w:tc>
          <w:tcPr>
            <w:tcW w:w="5670" w:type="dxa"/>
          </w:tcPr>
          <w:p w14:paraId="2B01589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DB0EDA6" w14:textId="50356BA9" w:rsidR="00AA0D6E" w:rsidRPr="00910FEA" w:rsidRDefault="002B0B21" w:rsidP="00AA0D6E">
            <w:pPr>
              <w:pStyle w:val="Header"/>
              <w:jc w:val="center"/>
              <w:rPr>
                <w:rFonts w:ascii="Arial" w:hAnsi="Arial"/>
                <w:sz w:val="22"/>
                <w:szCs w:val="22"/>
              </w:rPr>
            </w:pPr>
            <w:r>
              <w:rPr>
                <w:rFonts w:ascii="Arial" w:hAnsi="Arial"/>
                <w:sz w:val="22"/>
                <w:szCs w:val="22"/>
              </w:rPr>
              <w:t>MI-ROP-N3294-20</w:t>
            </w:r>
            <w:r w:rsidR="00AC3332">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AC3332">
              <w:rPr>
                <w:rFonts w:ascii="Arial" w:hAnsi="Arial"/>
                <w:sz w:val="22"/>
                <w:szCs w:val="22"/>
              </w:rPr>
            </w:r>
            <w:r w:rsidR="00AC3332">
              <w:rPr>
                <w:rFonts w:ascii="Arial" w:hAnsi="Arial"/>
                <w:sz w:val="22"/>
                <w:szCs w:val="22"/>
              </w:rPr>
              <w:fldChar w:fldCharType="separate"/>
            </w:r>
            <w:r w:rsidR="00AA0D6E" w:rsidRPr="00910FEA">
              <w:rPr>
                <w:rFonts w:ascii="Arial" w:hAnsi="Arial"/>
                <w:sz w:val="22"/>
                <w:szCs w:val="22"/>
              </w:rPr>
              <w:fldChar w:fldCharType="end"/>
            </w:r>
            <w:bookmarkEnd w:id="0"/>
          </w:p>
        </w:tc>
      </w:tr>
    </w:tbl>
    <w:p w14:paraId="2836CB49" w14:textId="77777777" w:rsidR="00AF4326" w:rsidRDefault="00AF4326">
      <w:pPr>
        <w:rPr>
          <w:rFonts w:ascii="Arial" w:hAnsi="Arial"/>
          <w:color w:val="000000"/>
          <w:sz w:val="14"/>
        </w:rPr>
      </w:pPr>
    </w:p>
    <w:p w14:paraId="592185B0" w14:textId="77777777" w:rsidR="00AF4326" w:rsidRDefault="00AF4326">
      <w:pPr>
        <w:jc w:val="center"/>
        <w:rPr>
          <w:rFonts w:ascii="Arial" w:hAnsi="Arial"/>
          <w:sz w:val="22"/>
        </w:rPr>
      </w:pPr>
    </w:p>
    <w:p w14:paraId="7612866D" w14:textId="2699F40C" w:rsidR="003D6C8F" w:rsidRDefault="002B0B21">
      <w:pPr>
        <w:jc w:val="center"/>
        <w:rPr>
          <w:rFonts w:ascii="Arial" w:hAnsi="Arial"/>
          <w:b/>
          <w:sz w:val="22"/>
        </w:rPr>
      </w:pPr>
      <w:r>
        <w:rPr>
          <w:rFonts w:ascii="Arial" w:hAnsi="Arial"/>
          <w:b/>
          <w:sz w:val="22"/>
        </w:rPr>
        <w:t>Ottawa County Farms Landfill</w:t>
      </w:r>
    </w:p>
    <w:p w14:paraId="1AB15605" w14:textId="0DCCAEC5" w:rsidR="002B0B21" w:rsidRDefault="002B0B21">
      <w:pPr>
        <w:jc w:val="center"/>
        <w:rPr>
          <w:rFonts w:ascii="Arial" w:hAnsi="Arial"/>
          <w:b/>
          <w:sz w:val="22"/>
        </w:rPr>
      </w:pPr>
      <w:r>
        <w:rPr>
          <w:rFonts w:ascii="Arial" w:hAnsi="Arial"/>
          <w:b/>
          <w:sz w:val="22"/>
        </w:rPr>
        <w:t>and</w:t>
      </w:r>
    </w:p>
    <w:p w14:paraId="071AB358" w14:textId="18832C94" w:rsidR="002B0B21" w:rsidRPr="003D6C8F" w:rsidRDefault="002B0B21">
      <w:pPr>
        <w:jc w:val="center"/>
        <w:rPr>
          <w:rFonts w:ascii="Arial" w:hAnsi="Arial"/>
          <w:b/>
          <w:sz w:val="22"/>
        </w:rPr>
      </w:pPr>
      <w:r>
        <w:rPr>
          <w:rFonts w:ascii="Arial" w:hAnsi="Arial"/>
          <w:b/>
          <w:sz w:val="22"/>
        </w:rPr>
        <w:t>Energy Developments Coopersville</w:t>
      </w:r>
    </w:p>
    <w:p w14:paraId="3FBC0D77" w14:textId="77777777" w:rsidR="00AF4326" w:rsidRDefault="00AF4326">
      <w:pPr>
        <w:rPr>
          <w:rFonts w:ascii="Arial" w:hAnsi="Arial"/>
          <w:sz w:val="22"/>
        </w:rPr>
      </w:pPr>
    </w:p>
    <w:p w14:paraId="2C5D7077" w14:textId="77777777" w:rsidR="00AF4326" w:rsidRDefault="00AF4326">
      <w:pPr>
        <w:jc w:val="center"/>
        <w:rPr>
          <w:rFonts w:ascii="Arial" w:hAnsi="Arial"/>
          <w:sz w:val="22"/>
        </w:rPr>
      </w:pPr>
    </w:p>
    <w:p w14:paraId="17B03DBB" w14:textId="3740BE7E"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2B0B21">
        <w:rPr>
          <w:rFonts w:ascii="Arial" w:hAnsi="Arial"/>
          <w:sz w:val="22"/>
        </w:rPr>
        <w:t>N3294</w:t>
      </w:r>
    </w:p>
    <w:p w14:paraId="5F3CE0C2" w14:textId="77777777" w:rsidR="00AF4326" w:rsidRDefault="00AF4326">
      <w:pPr>
        <w:jc w:val="center"/>
        <w:rPr>
          <w:rFonts w:ascii="Arial" w:hAnsi="Arial"/>
          <w:sz w:val="22"/>
        </w:rPr>
      </w:pPr>
    </w:p>
    <w:p w14:paraId="3D876AA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F13BCB9" w14:textId="77777777" w:rsidR="006240B1" w:rsidRDefault="006240B1">
      <w:pPr>
        <w:jc w:val="center"/>
        <w:outlineLvl w:val="0"/>
        <w:rPr>
          <w:rFonts w:ascii="Arial" w:hAnsi="Arial"/>
          <w:sz w:val="22"/>
        </w:rPr>
      </w:pPr>
    </w:p>
    <w:p w14:paraId="033BCB32" w14:textId="387BA6EC" w:rsidR="00AF4326" w:rsidRDefault="002B0B21">
      <w:pPr>
        <w:jc w:val="center"/>
        <w:rPr>
          <w:rFonts w:ascii="Arial" w:hAnsi="Arial"/>
          <w:sz w:val="22"/>
        </w:rPr>
      </w:pPr>
      <w:r>
        <w:rPr>
          <w:rFonts w:ascii="Arial" w:hAnsi="Arial"/>
          <w:sz w:val="22"/>
        </w:rPr>
        <w:t>15550 &amp; 15362 68</w:t>
      </w:r>
      <w:r w:rsidRPr="002B0B21">
        <w:rPr>
          <w:rFonts w:ascii="Arial" w:hAnsi="Arial"/>
          <w:sz w:val="22"/>
          <w:vertAlign w:val="superscript"/>
        </w:rPr>
        <w:t>th</w:t>
      </w:r>
      <w:r>
        <w:rPr>
          <w:rFonts w:ascii="Arial" w:hAnsi="Arial"/>
          <w:sz w:val="22"/>
        </w:rPr>
        <w:t xml:space="preserve"> Avenue</w:t>
      </w:r>
      <w:r w:rsidR="00AF4326">
        <w:rPr>
          <w:rFonts w:ascii="Arial" w:hAnsi="Arial"/>
          <w:sz w:val="22"/>
        </w:rPr>
        <w:t xml:space="preserve">, </w:t>
      </w:r>
      <w:r>
        <w:rPr>
          <w:rFonts w:ascii="Arial" w:hAnsi="Arial"/>
          <w:sz w:val="22"/>
        </w:rPr>
        <w:t>Coopersville</w:t>
      </w:r>
      <w:r w:rsidR="00AF4326">
        <w:rPr>
          <w:rFonts w:ascii="Arial" w:hAnsi="Arial"/>
          <w:sz w:val="22"/>
        </w:rPr>
        <w:t xml:space="preserve">, </w:t>
      </w:r>
      <w:r>
        <w:rPr>
          <w:rFonts w:ascii="Arial" w:hAnsi="Arial"/>
          <w:sz w:val="22"/>
        </w:rPr>
        <w:t>Ottawa</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49404</w:t>
      </w:r>
    </w:p>
    <w:p w14:paraId="27EEE34E" w14:textId="77777777" w:rsidR="00AF4326" w:rsidRDefault="00AF4326">
      <w:pPr>
        <w:jc w:val="center"/>
        <w:rPr>
          <w:rFonts w:ascii="Arial" w:hAnsi="Arial"/>
          <w:sz w:val="22"/>
        </w:rPr>
      </w:pPr>
    </w:p>
    <w:p w14:paraId="1292EC47" w14:textId="03D0DF3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B0B21">
        <w:rPr>
          <w:rFonts w:ascii="Arial" w:hAnsi="Arial"/>
          <w:sz w:val="22"/>
        </w:rPr>
        <w:t>MI-ROP-N3294-20</w:t>
      </w:r>
      <w:r w:rsidR="00AC3332">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97F081B" w14:textId="77777777" w:rsidR="00AF4326" w:rsidRDefault="00AF4326">
      <w:pPr>
        <w:ind w:left="3150"/>
        <w:rPr>
          <w:rFonts w:ascii="Arial" w:hAnsi="Arial"/>
          <w:sz w:val="22"/>
        </w:rPr>
      </w:pPr>
    </w:p>
    <w:p w14:paraId="0966C303" w14:textId="58667BE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0576F">
        <w:rPr>
          <w:rFonts w:ascii="Arial" w:hAnsi="Arial"/>
          <w:sz w:val="22"/>
        </w:rPr>
        <w:t>December 18, 2023</w:t>
      </w:r>
    </w:p>
    <w:p w14:paraId="1F2AD5BD" w14:textId="77777777" w:rsidR="00DB5924" w:rsidRPr="007129B8" w:rsidRDefault="00DB5924">
      <w:pPr>
        <w:pStyle w:val="BodyText"/>
      </w:pPr>
    </w:p>
    <w:p w14:paraId="4956730D" w14:textId="77777777" w:rsidR="00644884" w:rsidRDefault="00644884" w:rsidP="00DB5924">
      <w:pPr>
        <w:jc w:val="both"/>
        <w:rPr>
          <w:rFonts w:ascii="Arial" w:hAnsi="Arial"/>
          <w:sz w:val="22"/>
        </w:rPr>
      </w:pPr>
    </w:p>
    <w:p w14:paraId="148886D4" w14:textId="77777777" w:rsidR="00644884" w:rsidRDefault="00644884" w:rsidP="00DB5924">
      <w:pPr>
        <w:jc w:val="both"/>
        <w:rPr>
          <w:rFonts w:ascii="Arial" w:hAnsi="Arial"/>
          <w:sz w:val="22"/>
        </w:rPr>
      </w:pPr>
    </w:p>
    <w:p w14:paraId="54A922F8" w14:textId="77777777" w:rsidR="00644884" w:rsidRDefault="00644884" w:rsidP="00DB5924">
      <w:pPr>
        <w:jc w:val="both"/>
        <w:rPr>
          <w:rFonts w:ascii="Arial" w:hAnsi="Arial"/>
          <w:sz w:val="22"/>
        </w:rPr>
      </w:pPr>
    </w:p>
    <w:p w14:paraId="77AF678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F235AF2" w14:textId="77777777" w:rsidR="00AF4326" w:rsidRDefault="00AF4326">
      <w:pPr>
        <w:rPr>
          <w:rFonts w:ascii="Arial" w:hAnsi="Arial"/>
          <w:sz w:val="22"/>
        </w:rPr>
      </w:pPr>
    </w:p>
    <w:p w14:paraId="2A64B2AF" w14:textId="77777777" w:rsidR="00AF4326" w:rsidRDefault="00AF4326">
      <w:pPr>
        <w:rPr>
          <w:rFonts w:ascii="Arial" w:hAnsi="Arial"/>
          <w:sz w:val="22"/>
        </w:rPr>
      </w:pPr>
    </w:p>
    <w:p w14:paraId="7427A2F6" w14:textId="77777777" w:rsidR="00AF4326" w:rsidRDefault="00AF4326">
      <w:pPr>
        <w:rPr>
          <w:rFonts w:ascii="Arial" w:hAnsi="Arial"/>
          <w:sz w:val="22"/>
        </w:rPr>
      </w:pPr>
    </w:p>
    <w:p w14:paraId="2FA3AAD5" w14:textId="77777777" w:rsidR="00AF4326" w:rsidRDefault="00AF4326">
      <w:pPr>
        <w:rPr>
          <w:rFonts w:ascii="Arial" w:hAnsi="Arial"/>
          <w:sz w:val="22"/>
        </w:rPr>
      </w:pPr>
    </w:p>
    <w:p w14:paraId="34DD83C6" w14:textId="77777777" w:rsidR="00AF4326" w:rsidRDefault="00AF4326">
      <w:pPr>
        <w:rPr>
          <w:rFonts w:ascii="Arial" w:hAnsi="Arial"/>
          <w:sz w:val="22"/>
        </w:rPr>
      </w:pPr>
    </w:p>
    <w:p w14:paraId="311506F7" w14:textId="77777777" w:rsidR="00AF4326" w:rsidRDefault="00AF4326">
      <w:pPr>
        <w:rPr>
          <w:rFonts w:ascii="Arial" w:hAnsi="Arial"/>
          <w:sz w:val="22"/>
        </w:rPr>
      </w:pPr>
    </w:p>
    <w:p w14:paraId="0EB908E0" w14:textId="77777777" w:rsidR="00DB5924" w:rsidRDefault="00DB5924">
      <w:pPr>
        <w:rPr>
          <w:rFonts w:ascii="Arial" w:hAnsi="Arial"/>
          <w:sz w:val="22"/>
        </w:rPr>
      </w:pPr>
    </w:p>
    <w:p w14:paraId="6B96365D" w14:textId="77777777" w:rsidR="00DB5924" w:rsidRDefault="00DB5924">
      <w:pPr>
        <w:rPr>
          <w:rFonts w:ascii="Arial" w:hAnsi="Arial"/>
          <w:sz w:val="22"/>
        </w:rPr>
      </w:pPr>
    </w:p>
    <w:p w14:paraId="7CB08870" w14:textId="77777777" w:rsidR="00DB5924" w:rsidRDefault="00DB5924">
      <w:pPr>
        <w:rPr>
          <w:rFonts w:ascii="Arial" w:hAnsi="Arial"/>
          <w:sz w:val="22"/>
        </w:rPr>
      </w:pPr>
    </w:p>
    <w:p w14:paraId="1B6F3E3B" w14:textId="77777777" w:rsidR="00DB5924" w:rsidRDefault="00DB5924">
      <w:pPr>
        <w:rPr>
          <w:rFonts w:ascii="Arial" w:hAnsi="Arial"/>
          <w:sz w:val="22"/>
        </w:rPr>
      </w:pPr>
    </w:p>
    <w:p w14:paraId="15B3158F" w14:textId="77777777" w:rsidR="00DB5924" w:rsidRDefault="00DB5924">
      <w:pPr>
        <w:rPr>
          <w:rFonts w:ascii="Arial" w:hAnsi="Arial"/>
          <w:sz w:val="22"/>
        </w:rPr>
      </w:pPr>
    </w:p>
    <w:p w14:paraId="124EC44D" w14:textId="77777777" w:rsidR="00DB5924" w:rsidRDefault="00DB5924">
      <w:pPr>
        <w:rPr>
          <w:rFonts w:ascii="Arial" w:hAnsi="Arial"/>
          <w:sz w:val="22"/>
        </w:rPr>
      </w:pPr>
    </w:p>
    <w:p w14:paraId="72CD7E09" w14:textId="77777777" w:rsidR="00DB5924" w:rsidRDefault="00DB5924">
      <w:pPr>
        <w:rPr>
          <w:rFonts w:ascii="Arial" w:hAnsi="Arial"/>
          <w:sz w:val="22"/>
        </w:rPr>
      </w:pPr>
    </w:p>
    <w:p w14:paraId="506904B9" w14:textId="77777777" w:rsidR="00DB5924" w:rsidRDefault="00DB5924">
      <w:pPr>
        <w:rPr>
          <w:rFonts w:ascii="Arial" w:hAnsi="Arial"/>
          <w:sz w:val="22"/>
        </w:rPr>
      </w:pPr>
    </w:p>
    <w:p w14:paraId="67E704F2" w14:textId="77777777" w:rsidR="00AF4326" w:rsidRDefault="00AF4326">
      <w:pPr>
        <w:rPr>
          <w:rFonts w:ascii="Arial" w:hAnsi="Arial"/>
          <w:sz w:val="22"/>
        </w:rPr>
      </w:pPr>
    </w:p>
    <w:p w14:paraId="24B5ACA8" w14:textId="77777777" w:rsidR="00AF4326" w:rsidRDefault="00AF4326">
      <w:pPr>
        <w:rPr>
          <w:rFonts w:ascii="Arial" w:hAnsi="Arial"/>
          <w:sz w:val="22"/>
        </w:rPr>
      </w:pPr>
    </w:p>
    <w:p w14:paraId="68AD5C5B" w14:textId="77777777" w:rsidR="00AF4326" w:rsidRDefault="00AF4326">
      <w:pPr>
        <w:rPr>
          <w:rFonts w:ascii="Arial" w:hAnsi="Arial"/>
          <w:sz w:val="22"/>
        </w:rPr>
      </w:pPr>
    </w:p>
    <w:p w14:paraId="5DBCF928" w14:textId="77777777" w:rsidR="00644884" w:rsidRDefault="00644884">
      <w:pPr>
        <w:rPr>
          <w:rFonts w:ascii="Arial" w:hAnsi="Arial"/>
          <w:sz w:val="22"/>
        </w:rPr>
      </w:pPr>
    </w:p>
    <w:p w14:paraId="35AF552A" w14:textId="77777777" w:rsidR="00AF4326" w:rsidRDefault="00644884" w:rsidP="00644884">
      <w:pPr>
        <w:rPr>
          <w:rFonts w:ascii="Arial" w:hAnsi="Arial"/>
          <w:sz w:val="22"/>
        </w:rPr>
      </w:pPr>
      <w:r>
        <w:rPr>
          <w:rFonts w:ascii="Arial" w:hAnsi="Arial"/>
          <w:sz w:val="22"/>
        </w:rPr>
        <w:br w:type="page"/>
      </w:r>
    </w:p>
    <w:p w14:paraId="2262F9BC" w14:textId="77777777" w:rsidR="00AF4326" w:rsidRDefault="00AF4326">
      <w:pPr>
        <w:jc w:val="center"/>
        <w:outlineLvl w:val="0"/>
        <w:rPr>
          <w:rFonts w:ascii="Arial" w:hAnsi="Arial"/>
          <w:b/>
          <w:sz w:val="22"/>
        </w:rPr>
      </w:pPr>
      <w:r>
        <w:rPr>
          <w:rFonts w:ascii="Arial" w:hAnsi="Arial"/>
          <w:b/>
          <w:sz w:val="22"/>
        </w:rPr>
        <w:lastRenderedPageBreak/>
        <w:t>TABLE OF CONTENTS</w:t>
      </w:r>
    </w:p>
    <w:p w14:paraId="295BDC10" w14:textId="1AB11E9F" w:rsidR="00174971"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174971">
        <w:rPr>
          <w:noProof/>
        </w:rPr>
        <w:t>DECEMBER 18, 2023 - STAFF REPORT</w:t>
      </w:r>
      <w:r w:rsidR="00174971">
        <w:rPr>
          <w:noProof/>
        </w:rPr>
        <w:tab/>
      </w:r>
      <w:r w:rsidR="00174971">
        <w:rPr>
          <w:noProof/>
        </w:rPr>
        <w:fldChar w:fldCharType="begin"/>
      </w:r>
      <w:r w:rsidR="00174971">
        <w:rPr>
          <w:noProof/>
        </w:rPr>
        <w:instrText xml:space="preserve"> PAGEREF _Toc156476937 \h </w:instrText>
      </w:r>
      <w:r w:rsidR="00174971">
        <w:rPr>
          <w:noProof/>
        </w:rPr>
      </w:r>
      <w:r w:rsidR="00174971">
        <w:rPr>
          <w:noProof/>
        </w:rPr>
        <w:fldChar w:fldCharType="separate"/>
      </w:r>
      <w:r w:rsidR="00174971">
        <w:rPr>
          <w:noProof/>
        </w:rPr>
        <w:t>3</w:t>
      </w:r>
      <w:r w:rsidR="00174971">
        <w:rPr>
          <w:noProof/>
        </w:rPr>
        <w:fldChar w:fldCharType="end"/>
      </w:r>
    </w:p>
    <w:p w14:paraId="4416297B" w14:textId="4A02AC3C" w:rsidR="00174971" w:rsidRDefault="00174971">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18, 2024 - STAFF REPORT ADDENDUM</w:t>
      </w:r>
      <w:r>
        <w:rPr>
          <w:noProof/>
        </w:rPr>
        <w:tab/>
      </w:r>
      <w:r>
        <w:rPr>
          <w:noProof/>
        </w:rPr>
        <w:fldChar w:fldCharType="begin"/>
      </w:r>
      <w:r>
        <w:rPr>
          <w:noProof/>
        </w:rPr>
        <w:instrText xml:space="preserve"> PAGEREF _Toc156476938 \h </w:instrText>
      </w:r>
      <w:r>
        <w:rPr>
          <w:noProof/>
        </w:rPr>
      </w:r>
      <w:r>
        <w:rPr>
          <w:noProof/>
        </w:rPr>
        <w:fldChar w:fldCharType="separate"/>
      </w:r>
      <w:r>
        <w:rPr>
          <w:noProof/>
        </w:rPr>
        <w:t>9</w:t>
      </w:r>
      <w:r>
        <w:rPr>
          <w:noProof/>
        </w:rPr>
        <w:fldChar w:fldCharType="end"/>
      </w:r>
    </w:p>
    <w:p w14:paraId="67598B8B" w14:textId="21421B18"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3E6A3CC" w14:textId="77777777" w:rsidTr="004577DE">
        <w:tc>
          <w:tcPr>
            <w:tcW w:w="2250" w:type="dxa"/>
          </w:tcPr>
          <w:p w14:paraId="714B30A1" w14:textId="77777777" w:rsidR="004577DE" w:rsidRDefault="004577DE" w:rsidP="004577DE">
            <w:pPr>
              <w:ind w:right="252"/>
              <w:jc w:val="center"/>
              <w:rPr>
                <w:rFonts w:ascii="Arial" w:hAnsi="Arial"/>
                <w:sz w:val="16"/>
              </w:rPr>
            </w:pPr>
          </w:p>
        </w:tc>
        <w:tc>
          <w:tcPr>
            <w:tcW w:w="5940" w:type="dxa"/>
          </w:tcPr>
          <w:p w14:paraId="6C95883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F97D6BD" w14:textId="77777777" w:rsidR="004577DE" w:rsidRDefault="004577DE" w:rsidP="00C65371">
            <w:pPr>
              <w:jc w:val="center"/>
              <w:rPr>
                <w:rFonts w:ascii="Arial" w:hAnsi="Arial"/>
                <w:sz w:val="16"/>
              </w:rPr>
            </w:pPr>
            <w:r>
              <w:rPr>
                <w:rFonts w:ascii="Arial" w:hAnsi="Arial"/>
              </w:rPr>
              <w:t>Air Quality Division</w:t>
            </w:r>
          </w:p>
        </w:tc>
        <w:tc>
          <w:tcPr>
            <w:tcW w:w="2374" w:type="dxa"/>
          </w:tcPr>
          <w:p w14:paraId="3F15D705" w14:textId="77777777" w:rsidR="004577DE" w:rsidRDefault="004577DE" w:rsidP="00C65371">
            <w:pPr>
              <w:ind w:left="-73"/>
              <w:jc w:val="center"/>
              <w:rPr>
                <w:rFonts w:ascii="Arial" w:hAnsi="Arial"/>
                <w:sz w:val="16"/>
              </w:rPr>
            </w:pPr>
          </w:p>
        </w:tc>
      </w:tr>
      <w:tr w:rsidR="004577DE" w:rsidRPr="00DB5924" w14:paraId="380030D5" w14:textId="77777777" w:rsidTr="004577DE">
        <w:trPr>
          <w:cantSplit/>
          <w:trHeight w:val="333"/>
        </w:trPr>
        <w:tc>
          <w:tcPr>
            <w:tcW w:w="2250" w:type="dxa"/>
          </w:tcPr>
          <w:p w14:paraId="02269FCE"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ECD5B6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7378543"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6FA39E9" w14:textId="77777777" w:rsidTr="004577DE">
        <w:trPr>
          <w:cantSplit/>
          <w:trHeight w:val="428"/>
        </w:trPr>
        <w:tc>
          <w:tcPr>
            <w:tcW w:w="2250" w:type="dxa"/>
            <w:tcBorders>
              <w:bottom w:val="nil"/>
            </w:tcBorders>
          </w:tcPr>
          <w:p w14:paraId="7A5E3EE1" w14:textId="0B709EC2" w:rsidR="004577DE" w:rsidRPr="00910FEA" w:rsidRDefault="002B0B21" w:rsidP="00C65371">
            <w:pPr>
              <w:pStyle w:val="Header"/>
              <w:jc w:val="center"/>
              <w:rPr>
                <w:rFonts w:ascii="Arial" w:hAnsi="Arial"/>
                <w:sz w:val="22"/>
                <w:szCs w:val="22"/>
              </w:rPr>
            </w:pPr>
            <w:r>
              <w:rPr>
                <w:rFonts w:ascii="Arial" w:hAnsi="Arial"/>
                <w:sz w:val="22"/>
                <w:szCs w:val="22"/>
              </w:rPr>
              <w:t>N3294</w:t>
            </w:r>
          </w:p>
        </w:tc>
        <w:tc>
          <w:tcPr>
            <w:tcW w:w="5940" w:type="dxa"/>
            <w:tcBorders>
              <w:bottom w:val="nil"/>
            </w:tcBorders>
          </w:tcPr>
          <w:p w14:paraId="555A09D0" w14:textId="719F6CB2" w:rsidR="004577DE" w:rsidRPr="0057400E" w:rsidRDefault="004577DE"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56476937"/>
            <w:r w:rsidRPr="00F11255">
              <w:rPr>
                <w:sz w:val="22"/>
                <w:szCs w:val="22"/>
              </w:rPr>
              <w:t>D</w:t>
            </w:r>
            <w:r w:rsidR="0090576F">
              <w:rPr>
                <w:sz w:val="22"/>
                <w:szCs w:val="22"/>
              </w:rPr>
              <w:t>ECEMBER 18, 2023</w:t>
            </w:r>
            <w:r w:rsidRPr="00983014">
              <w:rPr>
                <w:sz w:val="22"/>
                <w:szCs w:val="22"/>
              </w:rPr>
              <w:t xml:space="preserve"> </w:t>
            </w:r>
            <w:r>
              <w:rPr>
                <w:sz w:val="22"/>
                <w:szCs w:val="22"/>
              </w:rPr>
              <w:t>- S</w:t>
            </w:r>
            <w:r w:rsidRPr="0057400E">
              <w:rPr>
                <w:sz w:val="22"/>
                <w:szCs w:val="22"/>
              </w:rPr>
              <w:t>TAFF REPORT</w:t>
            </w:r>
            <w:bookmarkEnd w:id="1"/>
            <w:bookmarkEnd w:id="2"/>
            <w:bookmarkEnd w:id="3"/>
            <w:bookmarkEnd w:id="4"/>
            <w:bookmarkEnd w:id="5"/>
          </w:p>
        </w:tc>
        <w:tc>
          <w:tcPr>
            <w:tcW w:w="2374" w:type="dxa"/>
            <w:tcBorders>
              <w:bottom w:val="nil"/>
            </w:tcBorders>
          </w:tcPr>
          <w:p w14:paraId="7A374FB8" w14:textId="61CEF629" w:rsidR="004577DE" w:rsidRPr="00910FEA" w:rsidRDefault="002B0B21" w:rsidP="00C65371">
            <w:pPr>
              <w:pStyle w:val="Header"/>
              <w:jc w:val="center"/>
              <w:rPr>
                <w:rFonts w:ascii="Arial" w:hAnsi="Arial"/>
                <w:b/>
                <w:sz w:val="22"/>
                <w:szCs w:val="22"/>
              </w:rPr>
            </w:pPr>
            <w:r>
              <w:rPr>
                <w:rFonts w:ascii="Arial" w:hAnsi="Arial"/>
                <w:sz w:val="22"/>
                <w:szCs w:val="22"/>
              </w:rPr>
              <w:t>MI-ROP-N3294-20</w:t>
            </w:r>
            <w:r w:rsidR="00AC3332">
              <w:rPr>
                <w:rFonts w:ascii="Arial" w:hAnsi="Arial"/>
                <w:sz w:val="22"/>
                <w:szCs w:val="22"/>
              </w:rPr>
              <w:t>24</w:t>
            </w:r>
          </w:p>
        </w:tc>
      </w:tr>
    </w:tbl>
    <w:p w14:paraId="388C610F" w14:textId="77777777" w:rsidR="0024506D" w:rsidRDefault="0024506D" w:rsidP="00EE5339">
      <w:pPr>
        <w:pStyle w:val="Header"/>
        <w:tabs>
          <w:tab w:val="clear" w:pos="4320"/>
          <w:tab w:val="clear" w:pos="8640"/>
        </w:tabs>
        <w:rPr>
          <w:rFonts w:ascii="Arial" w:hAnsi="Arial"/>
          <w:sz w:val="22"/>
        </w:rPr>
      </w:pPr>
    </w:p>
    <w:p w14:paraId="2AF4B358"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08910306" w14:textId="77777777" w:rsidR="00AF4326" w:rsidRPr="00290754" w:rsidRDefault="00AF4326">
      <w:pPr>
        <w:jc w:val="both"/>
        <w:rPr>
          <w:rFonts w:ascii="Arial" w:hAnsi="Arial" w:cs="Arial"/>
          <w:sz w:val="22"/>
          <w:szCs w:val="22"/>
        </w:rPr>
      </w:pPr>
    </w:p>
    <w:p w14:paraId="3E2DBEA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BF87684" w14:textId="77777777" w:rsidR="00DB5924" w:rsidRPr="00290754" w:rsidRDefault="00DB5924" w:rsidP="00167B85">
      <w:pPr>
        <w:jc w:val="both"/>
        <w:rPr>
          <w:rFonts w:ascii="Arial" w:hAnsi="Arial" w:cs="Arial"/>
          <w:sz w:val="22"/>
          <w:szCs w:val="22"/>
        </w:rPr>
      </w:pPr>
    </w:p>
    <w:p w14:paraId="05E7A25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24B84CD" w14:textId="77777777" w:rsidR="00DB5924" w:rsidRPr="00290754" w:rsidRDefault="00DB5924" w:rsidP="00DB5924">
      <w:pPr>
        <w:rPr>
          <w:rFonts w:ascii="Arial" w:hAnsi="Arial" w:cs="Arial"/>
          <w:sz w:val="22"/>
          <w:szCs w:val="22"/>
        </w:rPr>
      </w:pPr>
    </w:p>
    <w:p w14:paraId="463271DB"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1846C00B" w14:textId="77777777" w:rsidR="00AF4326" w:rsidRPr="00290754" w:rsidRDefault="00AF4326">
      <w:pPr>
        <w:rPr>
          <w:rFonts w:ascii="Arial" w:hAnsi="Arial" w:cs="Arial"/>
          <w:sz w:val="22"/>
          <w:szCs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81"/>
        <w:gridCol w:w="5220"/>
      </w:tblGrid>
      <w:tr w:rsidR="00AF4326" w:rsidRPr="00290754" w14:paraId="4898A5C8" w14:textId="77777777" w:rsidTr="00BC527B">
        <w:tc>
          <w:tcPr>
            <w:tcW w:w="5081" w:type="dxa"/>
          </w:tcPr>
          <w:p w14:paraId="6D422588" w14:textId="4906E0AB" w:rsidR="00AF4326" w:rsidRPr="00290754" w:rsidRDefault="00AF4326">
            <w:pPr>
              <w:rPr>
                <w:rFonts w:ascii="Arial" w:hAnsi="Arial" w:cs="Arial"/>
                <w:sz w:val="22"/>
                <w:szCs w:val="22"/>
              </w:rPr>
            </w:pPr>
            <w:r w:rsidRPr="00290754">
              <w:rPr>
                <w:rFonts w:ascii="Arial" w:hAnsi="Arial" w:cs="Arial"/>
                <w:sz w:val="22"/>
                <w:szCs w:val="22"/>
              </w:rPr>
              <w:t xml:space="preserve">Stationary Source </w:t>
            </w:r>
            <w:r w:rsidR="002B0B21">
              <w:rPr>
                <w:rFonts w:ascii="Arial" w:hAnsi="Arial" w:cs="Arial"/>
                <w:sz w:val="22"/>
                <w:szCs w:val="22"/>
              </w:rPr>
              <w:t xml:space="preserve">Section 1 </w:t>
            </w:r>
            <w:r w:rsidRPr="00290754">
              <w:rPr>
                <w:rFonts w:ascii="Arial" w:hAnsi="Arial" w:cs="Arial"/>
                <w:sz w:val="22"/>
                <w:szCs w:val="22"/>
              </w:rPr>
              <w:t>Mailing Address:</w:t>
            </w:r>
          </w:p>
        </w:tc>
        <w:tc>
          <w:tcPr>
            <w:tcW w:w="5220" w:type="dxa"/>
          </w:tcPr>
          <w:p w14:paraId="1DA6D3CF" w14:textId="035606AC" w:rsidR="001159B4" w:rsidRDefault="002B0B21">
            <w:pPr>
              <w:rPr>
                <w:rFonts w:ascii="Arial" w:hAnsi="Arial" w:cs="Arial"/>
                <w:sz w:val="22"/>
                <w:szCs w:val="22"/>
              </w:rPr>
            </w:pPr>
            <w:r>
              <w:rPr>
                <w:rFonts w:ascii="Arial" w:hAnsi="Arial" w:cs="Arial"/>
                <w:sz w:val="22"/>
                <w:szCs w:val="22"/>
              </w:rPr>
              <w:t>Ottawa County Farms Landfill</w:t>
            </w:r>
          </w:p>
          <w:p w14:paraId="24187A5A" w14:textId="15B0C08C" w:rsidR="001159B4" w:rsidRDefault="002B0B21">
            <w:pPr>
              <w:rPr>
                <w:rFonts w:ascii="Arial" w:hAnsi="Arial" w:cs="Arial"/>
                <w:sz w:val="22"/>
                <w:szCs w:val="22"/>
              </w:rPr>
            </w:pPr>
            <w:r>
              <w:rPr>
                <w:rFonts w:ascii="Arial" w:hAnsi="Arial" w:cs="Arial"/>
                <w:sz w:val="22"/>
                <w:szCs w:val="22"/>
              </w:rPr>
              <w:t>15550 68</w:t>
            </w:r>
            <w:r w:rsidRPr="002B0B21">
              <w:rPr>
                <w:rFonts w:ascii="Arial" w:hAnsi="Arial" w:cs="Arial"/>
                <w:sz w:val="22"/>
                <w:szCs w:val="22"/>
                <w:vertAlign w:val="superscript"/>
              </w:rPr>
              <w:t>th</w:t>
            </w:r>
            <w:r>
              <w:rPr>
                <w:rFonts w:ascii="Arial" w:hAnsi="Arial" w:cs="Arial"/>
                <w:sz w:val="22"/>
                <w:szCs w:val="22"/>
              </w:rPr>
              <w:t xml:space="preserve"> Avenue</w:t>
            </w:r>
          </w:p>
          <w:p w14:paraId="5A1A937A" w14:textId="6856B678" w:rsidR="00AF4326" w:rsidRPr="00290754" w:rsidRDefault="002B0B21">
            <w:pPr>
              <w:rPr>
                <w:rFonts w:ascii="Arial" w:hAnsi="Arial" w:cs="Arial"/>
                <w:sz w:val="22"/>
                <w:szCs w:val="22"/>
              </w:rPr>
            </w:pPr>
            <w:r>
              <w:rPr>
                <w:rFonts w:ascii="Arial" w:hAnsi="Arial" w:cs="Arial"/>
                <w:sz w:val="22"/>
                <w:szCs w:val="22"/>
              </w:rPr>
              <w:t>Coopersville</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49404</w:t>
            </w:r>
            <w:r w:rsidR="00AF4326" w:rsidRPr="00290754">
              <w:rPr>
                <w:rFonts w:ascii="Arial" w:hAnsi="Arial" w:cs="Arial"/>
                <w:sz w:val="22"/>
                <w:szCs w:val="22"/>
              </w:rPr>
              <w:t xml:space="preserve"> </w:t>
            </w:r>
          </w:p>
        </w:tc>
      </w:tr>
      <w:tr w:rsidR="002B0B21" w:rsidRPr="00290754" w14:paraId="2223E18B" w14:textId="77777777" w:rsidTr="00BC527B">
        <w:tc>
          <w:tcPr>
            <w:tcW w:w="5081" w:type="dxa"/>
          </w:tcPr>
          <w:p w14:paraId="2615E7C3" w14:textId="5DAA53AF" w:rsidR="002B0B21" w:rsidRPr="00290754" w:rsidRDefault="002B0B21" w:rsidP="002B0B21">
            <w:pPr>
              <w:rPr>
                <w:rFonts w:ascii="Arial" w:hAnsi="Arial" w:cs="Arial"/>
                <w:sz w:val="22"/>
                <w:szCs w:val="22"/>
              </w:rPr>
            </w:pPr>
            <w:r w:rsidRPr="00290754">
              <w:rPr>
                <w:rFonts w:ascii="Arial" w:hAnsi="Arial" w:cs="Arial"/>
                <w:sz w:val="22"/>
                <w:szCs w:val="22"/>
              </w:rPr>
              <w:t xml:space="preserve">Stationary Source </w:t>
            </w:r>
            <w:r>
              <w:rPr>
                <w:rFonts w:ascii="Arial" w:hAnsi="Arial" w:cs="Arial"/>
                <w:sz w:val="22"/>
                <w:szCs w:val="22"/>
              </w:rPr>
              <w:t xml:space="preserve">Section 2 </w:t>
            </w:r>
            <w:r w:rsidRPr="00290754">
              <w:rPr>
                <w:rFonts w:ascii="Arial" w:hAnsi="Arial" w:cs="Arial"/>
                <w:sz w:val="22"/>
                <w:szCs w:val="22"/>
              </w:rPr>
              <w:t>Mailing Address:</w:t>
            </w:r>
          </w:p>
        </w:tc>
        <w:tc>
          <w:tcPr>
            <w:tcW w:w="5220" w:type="dxa"/>
          </w:tcPr>
          <w:p w14:paraId="54DE7C46" w14:textId="404FA953" w:rsidR="002B0B21" w:rsidRDefault="002B0B21" w:rsidP="002B0B21">
            <w:pPr>
              <w:rPr>
                <w:rFonts w:ascii="Arial" w:hAnsi="Arial" w:cs="Arial"/>
                <w:sz w:val="22"/>
                <w:szCs w:val="22"/>
              </w:rPr>
            </w:pPr>
            <w:r>
              <w:rPr>
                <w:rFonts w:ascii="Arial" w:hAnsi="Arial" w:cs="Arial"/>
                <w:sz w:val="22"/>
                <w:szCs w:val="22"/>
              </w:rPr>
              <w:t>Energy Developments Coopersville</w:t>
            </w:r>
          </w:p>
          <w:p w14:paraId="76525E9F" w14:textId="4C74C365" w:rsidR="002B0B21" w:rsidRDefault="003D5462" w:rsidP="002B0B21">
            <w:pPr>
              <w:rPr>
                <w:rFonts w:ascii="Arial" w:hAnsi="Arial" w:cs="Arial"/>
                <w:sz w:val="22"/>
                <w:szCs w:val="22"/>
              </w:rPr>
            </w:pPr>
            <w:r>
              <w:rPr>
                <w:rFonts w:ascii="Arial" w:hAnsi="Arial" w:cs="Arial"/>
                <w:sz w:val="22"/>
                <w:szCs w:val="22"/>
              </w:rPr>
              <w:t>2501 Coolidge Road, Suite 100</w:t>
            </w:r>
          </w:p>
          <w:p w14:paraId="3168F24A" w14:textId="61B87476" w:rsidR="002B0B21" w:rsidRDefault="003D5462" w:rsidP="002B0B21">
            <w:pPr>
              <w:rPr>
                <w:rFonts w:ascii="Arial" w:hAnsi="Arial" w:cs="Arial"/>
                <w:sz w:val="22"/>
                <w:szCs w:val="22"/>
              </w:rPr>
            </w:pPr>
            <w:r>
              <w:rPr>
                <w:rFonts w:ascii="Arial" w:hAnsi="Arial" w:cs="Arial"/>
                <w:sz w:val="22"/>
                <w:szCs w:val="22"/>
              </w:rPr>
              <w:t xml:space="preserve">East </w:t>
            </w:r>
            <w:r w:rsidR="002B0B21">
              <w:rPr>
                <w:rFonts w:ascii="Arial" w:hAnsi="Arial" w:cs="Arial"/>
                <w:sz w:val="22"/>
                <w:szCs w:val="22"/>
              </w:rPr>
              <w:t>Lansing</w:t>
            </w:r>
            <w:r w:rsidR="002B0B21" w:rsidRPr="00290754">
              <w:rPr>
                <w:rFonts w:ascii="Arial" w:hAnsi="Arial" w:cs="Arial"/>
                <w:sz w:val="22"/>
                <w:szCs w:val="22"/>
              </w:rPr>
              <w:t>, Michigan</w:t>
            </w:r>
            <w:r w:rsidR="002B0B21">
              <w:rPr>
                <w:rFonts w:ascii="Arial" w:hAnsi="Arial" w:cs="Arial"/>
                <w:sz w:val="22"/>
                <w:szCs w:val="22"/>
              </w:rPr>
              <w:t xml:space="preserve"> 48</w:t>
            </w:r>
            <w:r>
              <w:rPr>
                <w:rFonts w:ascii="Arial" w:hAnsi="Arial" w:cs="Arial"/>
                <w:sz w:val="22"/>
                <w:szCs w:val="22"/>
              </w:rPr>
              <w:t>823</w:t>
            </w:r>
            <w:r w:rsidR="002B0B21" w:rsidRPr="00290754">
              <w:rPr>
                <w:rFonts w:ascii="Arial" w:hAnsi="Arial" w:cs="Arial"/>
                <w:sz w:val="22"/>
                <w:szCs w:val="22"/>
              </w:rPr>
              <w:t xml:space="preserve"> </w:t>
            </w:r>
          </w:p>
        </w:tc>
      </w:tr>
      <w:tr w:rsidR="002B0B21" w:rsidRPr="00290754" w14:paraId="50FA9EDB" w14:textId="77777777" w:rsidTr="00BC527B">
        <w:trPr>
          <w:trHeight w:val="273"/>
        </w:trPr>
        <w:tc>
          <w:tcPr>
            <w:tcW w:w="5081" w:type="dxa"/>
          </w:tcPr>
          <w:p w14:paraId="231CCA2A" w14:textId="77777777" w:rsidR="002B0B21" w:rsidRPr="00290754" w:rsidRDefault="002B0B21" w:rsidP="002B0B21">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284854D" w14:textId="3B723819" w:rsidR="002B0B21" w:rsidRPr="00290754" w:rsidRDefault="002B0B21" w:rsidP="002B0B21">
            <w:pPr>
              <w:rPr>
                <w:rFonts w:ascii="Arial" w:hAnsi="Arial" w:cs="Arial"/>
                <w:sz w:val="22"/>
                <w:szCs w:val="22"/>
              </w:rPr>
            </w:pPr>
            <w:r>
              <w:rPr>
                <w:rFonts w:ascii="Arial" w:hAnsi="Arial" w:cs="Arial"/>
                <w:sz w:val="22"/>
                <w:szCs w:val="22"/>
              </w:rPr>
              <w:t>N3294</w:t>
            </w:r>
          </w:p>
        </w:tc>
      </w:tr>
      <w:tr w:rsidR="002B0B21" w:rsidRPr="00290754" w14:paraId="496D7840" w14:textId="77777777" w:rsidTr="00BC527B">
        <w:tc>
          <w:tcPr>
            <w:tcW w:w="5081" w:type="dxa"/>
          </w:tcPr>
          <w:p w14:paraId="39AD2721" w14:textId="77777777" w:rsidR="002B0B21" w:rsidRPr="00290754" w:rsidRDefault="002B0B21" w:rsidP="002B0B21">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673B6C2A" w14:textId="77777777" w:rsidR="002B0B21" w:rsidRDefault="002B0B21" w:rsidP="002B0B21">
            <w:pPr>
              <w:rPr>
                <w:rFonts w:ascii="Arial" w:hAnsi="Arial" w:cs="Arial"/>
                <w:sz w:val="22"/>
                <w:szCs w:val="22"/>
              </w:rPr>
            </w:pPr>
            <w:r>
              <w:rPr>
                <w:rFonts w:ascii="Arial" w:hAnsi="Arial" w:cs="Arial"/>
                <w:sz w:val="22"/>
                <w:szCs w:val="22"/>
              </w:rPr>
              <w:t>Section 1: 562212 – Solid Waste Landfill</w:t>
            </w:r>
          </w:p>
          <w:p w14:paraId="42C2E239" w14:textId="46691DAB" w:rsidR="002B0B21" w:rsidRPr="00290754" w:rsidRDefault="002B0B21" w:rsidP="002B0B21">
            <w:pPr>
              <w:ind w:left="2017" w:hanging="2017"/>
              <w:rPr>
                <w:rFonts w:ascii="Arial" w:hAnsi="Arial" w:cs="Arial"/>
                <w:sz w:val="22"/>
                <w:szCs w:val="22"/>
              </w:rPr>
            </w:pPr>
            <w:r>
              <w:rPr>
                <w:rFonts w:ascii="Arial" w:hAnsi="Arial" w:cs="Arial"/>
                <w:sz w:val="22"/>
                <w:szCs w:val="22"/>
              </w:rPr>
              <w:t>Section 2: 221100 – Electric Power Generation, Transmission and Distribution</w:t>
            </w:r>
          </w:p>
        </w:tc>
      </w:tr>
      <w:tr w:rsidR="002B0B21" w:rsidRPr="00290754" w14:paraId="1887C34E" w14:textId="77777777" w:rsidTr="00BC527B">
        <w:tc>
          <w:tcPr>
            <w:tcW w:w="5081" w:type="dxa"/>
          </w:tcPr>
          <w:p w14:paraId="07AB1D66" w14:textId="77777777" w:rsidR="002B0B21" w:rsidRPr="00290754" w:rsidRDefault="002B0B21" w:rsidP="002B0B21">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A9385FB" w14:textId="4F103F56" w:rsidR="002B0B21" w:rsidRPr="00290754" w:rsidRDefault="003D5462" w:rsidP="002B0B21">
            <w:pPr>
              <w:rPr>
                <w:rFonts w:ascii="Arial" w:hAnsi="Arial" w:cs="Arial"/>
                <w:sz w:val="22"/>
                <w:szCs w:val="22"/>
              </w:rPr>
            </w:pPr>
            <w:r>
              <w:rPr>
                <w:rFonts w:ascii="Arial" w:hAnsi="Arial" w:cs="Arial"/>
                <w:sz w:val="22"/>
                <w:szCs w:val="22"/>
              </w:rPr>
              <w:t>2</w:t>
            </w:r>
          </w:p>
        </w:tc>
      </w:tr>
      <w:tr w:rsidR="002B0B21" w:rsidRPr="00290754" w14:paraId="3A4316F2" w14:textId="77777777" w:rsidTr="00BC527B">
        <w:tc>
          <w:tcPr>
            <w:tcW w:w="5081" w:type="dxa"/>
          </w:tcPr>
          <w:p w14:paraId="2B5C4800" w14:textId="77777777" w:rsidR="002B0B21" w:rsidRPr="00290754" w:rsidRDefault="002B0B21" w:rsidP="002B0B21">
            <w:pPr>
              <w:rPr>
                <w:rFonts w:ascii="Arial" w:hAnsi="Arial" w:cs="Arial"/>
                <w:sz w:val="22"/>
                <w:szCs w:val="22"/>
              </w:rPr>
            </w:pPr>
            <w:r>
              <w:rPr>
                <w:rFonts w:ascii="Arial" w:hAnsi="Arial" w:cs="Arial"/>
                <w:sz w:val="22"/>
                <w:szCs w:val="22"/>
              </w:rPr>
              <w:t>Is Application for a Renewal or Initial Issuance?</w:t>
            </w:r>
          </w:p>
        </w:tc>
        <w:tc>
          <w:tcPr>
            <w:tcW w:w="5220" w:type="dxa"/>
          </w:tcPr>
          <w:p w14:paraId="0E42F87A" w14:textId="0CDA48F1" w:rsidR="002B0B21" w:rsidRDefault="003D5462" w:rsidP="002B0B21">
            <w:pPr>
              <w:rPr>
                <w:rFonts w:ascii="Arial" w:hAnsi="Arial" w:cs="Arial"/>
                <w:sz w:val="22"/>
                <w:szCs w:val="22"/>
              </w:rPr>
            </w:pPr>
            <w:r>
              <w:rPr>
                <w:rFonts w:ascii="Arial" w:hAnsi="Arial" w:cs="Arial"/>
                <w:sz w:val="22"/>
                <w:szCs w:val="22"/>
              </w:rPr>
              <w:t>Renewal</w:t>
            </w:r>
          </w:p>
        </w:tc>
      </w:tr>
      <w:tr w:rsidR="002B0B21" w:rsidRPr="00290754" w14:paraId="4C9D271A" w14:textId="77777777" w:rsidTr="00BC527B">
        <w:tc>
          <w:tcPr>
            <w:tcW w:w="5081" w:type="dxa"/>
          </w:tcPr>
          <w:p w14:paraId="3AD4055A" w14:textId="77777777" w:rsidR="002B0B21" w:rsidRPr="00290754" w:rsidRDefault="002B0B21" w:rsidP="002B0B21">
            <w:pPr>
              <w:rPr>
                <w:rFonts w:ascii="Arial" w:hAnsi="Arial" w:cs="Arial"/>
                <w:sz w:val="22"/>
                <w:szCs w:val="22"/>
              </w:rPr>
            </w:pPr>
            <w:r w:rsidRPr="00290754">
              <w:rPr>
                <w:rFonts w:ascii="Arial" w:hAnsi="Arial" w:cs="Arial"/>
                <w:sz w:val="22"/>
                <w:szCs w:val="22"/>
              </w:rPr>
              <w:t>Application Number:</w:t>
            </w:r>
          </w:p>
        </w:tc>
        <w:tc>
          <w:tcPr>
            <w:tcW w:w="5220" w:type="dxa"/>
          </w:tcPr>
          <w:p w14:paraId="72DE1373" w14:textId="54A9BBD6" w:rsidR="002B0B21" w:rsidRPr="00290754" w:rsidRDefault="003D5462" w:rsidP="002B0B21">
            <w:pPr>
              <w:rPr>
                <w:rFonts w:ascii="Arial" w:hAnsi="Arial" w:cs="Arial"/>
                <w:sz w:val="22"/>
                <w:szCs w:val="22"/>
              </w:rPr>
            </w:pPr>
            <w:r>
              <w:rPr>
                <w:rFonts w:ascii="Arial" w:hAnsi="Arial" w:cs="Arial"/>
                <w:sz w:val="22"/>
                <w:szCs w:val="22"/>
              </w:rPr>
              <w:t>202300080</w:t>
            </w:r>
          </w:p>
        </w:tc>
      </w:tr>
      <w:tr w:rsidR="002B0B21" w:rsidRPr="00290754" w14:paraId="3DB7C051" w14:textId="77777777" w:rsidTr="00BC527B">
        <w:tc>
          <w:tcPr>
            <w:tcW w:w="5081" w:type="dxa"/>
          </w:tcPr>
          <w:p w14:paraId="43F1E1E4" w14:textId="621C5B9C" w:rsidR="002B0B21" w:rsidRPr="00290754" w:rsidRDefault="002B0B21" w:rsidP="002B0B21">
            <w:pPr>
              <w:rPr>
                <w:rFonts w:ascii="Arial" w:hAnsi="Arial" w:cs="Arial"/>
                <w:sz w:val="22"/>
                <w:szCs w:val="22"/>
              </w:rPr>
            </w:pPr>
            <w:r w:rsidRPr="00290754">
              <w:rPr>
                <w:rFonts w:ascii="Arial" w:hAnsi="Arial" w:cs="Arial"/>
                <w:sz w:val="22"/>
                <w:szCs w:val="22"/>
              </w:rPr>
              <w:t>Responsible Official</w:t>
            </w:r>
            <w:r w:rsidR="003D5462">
              <w:rPr>
                <w:rFonts w:ascii="Arial" w:hAnsi="Arial" w:cs="Arial"/>
                <w:sz w:val="22"/>
                <w:szCs w:val="22"/>
              </w:rPr>
              <w:t xml:space="preserve"> Section 1</w:t>
            </w:r>
            <w:r w:rsidRPr="00290754">
              <w:rPr>
                <w:rFonts w:ascii="Arial" w:hAnsi="Arial" w:cs="Arial"/>
                <w:sz w:val="22"/>
                <w:szCs w:val="22"/>
              </w:rPr>
              <w:t>:</w:t>
            </w:r>
          </w:p>
        </w:tc>
        <w:tc>
          <w:tcPr>
            <w:tcW w:w="5220" w:type="dxa"/>
          </w:tcPr>
          <w:p w14:paraId="3173D2AD" w14:textId="24BE0069" w:rsidR="002B0B21" w:rsidRPr="00290754" w:rsidRDefault="003D5462" w:rsidP="002B0B21">
            <w:pPr>
              <w:rPr>
                <w:rFonts w:ascii="Arial" w:hAnsi="Arial" w:cs="Arial"/>
                <w:sz w:val="22"/>
                <w:szCs w:val="22"/>
              </w:rPr>
            </w:pPr>
            <w:r>
              <w:rPr>
                <w:rFonts w:ascii="Arial" w:hAnsi="Arial" w:cs="Arial"/>
                <w:sz w:val="22"/>
                <w:szCs w:val="22"/>
              </w:rPr>
              <w:t>Thomas Mahoney</w:t>
            </w:r>
            <w:r w:rsidR="002B0B21">
              <w:rPr>
                <w:rFonts w:ascii="Arial" w:hAnsi="Arial" w:cs="Arial"/>
                <w:sz w:val="22"/>
                <w:szCs w:val="22"/>
              </w:rPr>
              <w:t xml:space="preserve">, </w:t>
            </w:r>
            <w:r>
              <w:rPr>
                <w:rFonts w:ascii="Arial" w:hAnsi="Arial" w:cs="Arial"/>
                <w:sz w:val="22"/>
                <w:szCs w:val="22"/>
              </w:rPr>
              <w:t>General Manager</w:t>
            </w:r>
          </w:p>
          <w:p w14:paraId="43661170" w14:textId="6C879922" w:rsidR="002B0B21" w:rsidRPr="00290754" w:rsidRDefault="003D5462" w:rsidP="002B0B21">
            <w:pPr>
              <w:rPr>
                <w:rFonts w:ascii="Arial" w:hAnsi="Arial" w:cs="Arial"/>
                <w:sz w:val="22"/>
                <w:szCs w:val="22"/>
              </w:rPr>
            </w:pPr>
            <w:r>
              <w:rPr>
                <w:rFonts w:ascii="Arial" w:hAnsi="Arial" w:cs="Arial"/>
                <w:sz w:val="22"/>
                <w:szCs w:val="22"/>
              </w:rPr>
              <w:t>616-837-8195</w:t>
            </w:r>
          </w:p>
        </w:tc>
      </w:tr>
      <w:tr w:rsidR="003D5462" w:rsidRPr="00290754" w14:paraId="12DB1863" w14:textId="77777777" w:rsidTr="00BC527B">
        <w:tc>
          <w:tcPr>
            <w:tcW w:w="5081" w:type="dxa"/>
          </w:tcPr>
          <w:p w14:paraId="02040B15" w14:textId="405BCC80" w:rsidR="003D5462" w:rsidRPr="00290754" w:rsidRDefault="003D5462" w:rsidP="003D5462">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2</w:t>
            </w:r>
            <w:r w:rsidRPr="00290754">
              <w:rPr>
                <w:rFonts w:ascii="Arial" w:hAnsi="Arial" w:cs="Arial"/>
                <w:sz w:val="22"/>
                <w:szCs w:val="22"/>
              </w:rPr>
              <w:t>:</w:t>
            </w:r>
          </w:p>
        </w:tc>
        <w:tc>
          <w:tcPr>
            <w:tcW w:w="5220" w:type="dxa"/>
          </w:tcPr>
          <w:p w14:paraId="22F87499" w14:textId="3EB80A93" w:rsidR="003D5462" w:rsidRPr="00290754" w:rsidRDefault="003D5462" w:rsidP="003D5462">
            <w:pPr>
              <w:rPr>
                <w:rFonts w:ascii="Arial" w:hAnsi="Arial" w:cs="Arial"/>
                <w:sz w:val="22"/>
                <w:szCs w:val="22"/>
              </w:rPr>
            </w:pPr>
            <w:r>
              <w:rPr>
                <w:rFonts w:ascii="Arial" w:hAnsi="Arial" w:cs="Arial"/>
                <w:sz w:val="22"/>
                <w:szCs w:val="22"/>
              </w:rPr>
              <w:t>Rocky Tondo, Head of Project Delivery &amp; Technical Services</w:t>
            </w:r>
          </w:p>
          <w:p w14:paraId="7029E8F6" w14:textId="2B40F480" w:rsidR="003D5462" w:rsidRPr="00290754" w:rsidRDefault="003D5462" w:rsidP="003D5462">
            <w:pPr>
              <w:rPr>
                <w:rFonts w:ascii="Arial" w:hAnsi="Arial" w:cs="Arial"/>
                <w:sz w:val="22"/>
                <w:szCs w:val="22"/>
              </w:rPr>
            </w:pPr>
            <w:r>
              <w:rPr>
                <w:rFonts w:ascii="Arial" w:hAnsi="Arial" w:cs="Arial"/>
                <w:sz w:val="22"/>
                <w:szCs w:val="22"/>
              </w:rPr>
              <w:t>330-728-5266</w:t>
            </w:r>
          </w:p>
        </w:tc>
      </w:tr>
      <w:tr w:rsidR="003D5462" w:rsidRPr="00290754" w14:paraId="12B94502" w14:textId="77777777" w:rsidTr="00BC527B">
        <w:tc>
          <w:tcPr>
            <w:tcW w:w="5081" w:type="dxa"/>
          </w:tcPr>
          <w:p w14:paraId="4D59B9F8" w14:textId="77777777" w:rsidR="003D5462" w:rsidRPr="00290754" w:rsidRDefault="003D5462" w:rsidP="003D5462">
            <w:pPr>
              <w:rPr>
                <w:rFonts w:ascii="Arial" w:hAnsi="Arial" w:cs="Arial"/>
                <w:sz w:val="22"/>
                <w:szCs w:val="22"/>
              </w:rPr>
            </w:pPr>
            <w:r w:rsidRPr="00290754">
              <w:rPr>
                <w:rFonts w:ascii="Arial" w:hAnsi="Arial" w:cs="Arial"/>
                <w:sz w:val="22"/>
                <w:szCs w:val="22"/>
              </w:rPr>
              <w:t>AQD Contact:</w:t>
            </w:r>
          </w:p>
        </w:tc>
        <w:tc>
          <w:tcPr>
            <w:tcW w:w="5220" w:type="dxa"/>
          </w:tcPr>
          <w:p w14:paraId="06403112" w14:textId="455D0D0B" w:rsidR="003D5462" w:rsidRPr="00290754" w:rsidRDefault="003D5462" w:rsidP="003D5462">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67A72813" w14:textId="38EEDF64" w:rsidR="003D5462" w:rsidRPr="00290754" w:rsidRDefault="003D5462" w:rsidP="003D5462">
            <w:pPr>
              <w:rPr>
                <w:rFonts w:ascii="Arial" w:hAnsi="Arial" w:cs="Arial"/>
                <w:sz w:val="22"/>
                <w:szCs w:val="22"/>
              </w:rPr>
            </w:pPr>
            <w:r>
              <w:rPr>
                <w:rFonts w:ascii="Arial" w:hAnsi="Arial" w:cs="Arial"/>
                <w:sz w:val="22"/>
                <w:szCs w:val="22"/>
              </w:rPr>
              <w:t>616-286-0083</w:t>
            </w:r>
          </w:p>
        </w:tc>
      </w:tr>
      <w:tr w:rsidR="003D5462" w:rsidRPr="00290754" w14:paraId="5E3B3CCE" w14:textId="77777777" w:rsidTr="00BC527B">
        <w:tc>
          <w:tcPr>
            <w:tcW w:w="5081" w:type="dxa"/>
          </w:tcPr>
          <w:p w14:paraId="25AA0FD2" w14:textId="46AC6D19" w:rsidR="003D5462" w:rsidRPr="00290754" w:rsidRDefault="003D5462" w:rsidP="003D5462">
            <w:pPr>
              <w:rPr>
                <w:rFonts w:ascii="Arial" w:hAnsi="Arial" w:cs="Arial"/>
                <w:sz w:val="22"/>
                <w:szCs w:val="22"/>
              </w:rPr>
            </w:pPr>
            <w:r>
              <w:rPr>
                <w:rFonts w:ascii="Arial" w:hAnsi="Arial" w:cs="Arial"/>
                <w:sz w:val="22"/>
                <w:szCs w:val="22"/>
              </w:rPr>
              <w:t>AQD Permit Writer:</w:t>
            </w:r>
          </w:p>
        </w:tc>
        <w:tc>
          <w:tcPr>
            <w:tcW w:w="5220" w:type="dxa"/>
          </w:tcPr>
          <w:p w14:paraId="1C392985" w14:textId="77777777" w:rsidR="003D5462" w:rsidRDefault="003D5462" w:rsidP="003D5462">
            <w:pPr>
              <w:rPr>
                <w:rFonts w:ascii="Arial" w:hAnsi="Arial" w:cs="Arial"/>
                <w:sz w:val="22"/>
                <w:szCs w:val="22"/>
              </w:rPr>
            </w:pPr>
            <w:r>
              <w:rPr>
                <w:rFonts w:ascii="Arial" w:hAnsi="Arial" w:cs="Arial"/>
                <w:sz w:val="22"/>
                <w:szCs w:val="22"/>
              </w:rPr>
              <w:t>Matt Karl, Senior Environmental Quality Analyst</w:t>
            </w:r>
          </w:p>
          <w:p w14:paraId="082DC069" w14:textId="19E28AB7" w:rsidR="003D5462" w:rsidRDefault="003D5462" w:rsidP="003D5462">
            <w:pPr>
              <w:rPr>
                <w:rFonts w:ascii="Arial" w:hAnsi="Arial" w:cs="Arial"/>
                <w:sz w:val="22"/>
                <w:szCs w:val="22"/>
              </w:rPr>
            </w:pPr>
            <w:r>
              <w:rPr>
                <w:rFonts w:ascii="Arial" w:hAnsi="Arial" w:cs="Arial"/>
                <w:sz w:val="22"/>
                <w:szCs w:val="22"/>
              </w:rPr>
              <w:t>517-282-2126</w:t>
            </w:r>
          </w:p>
        </w:tc>
      </w:tr>
      <w:tr w:rsidR="003D5462" w:rsidRPr="00290754" w14:paraId="0020BD18" w14:textId="77777777" w:rsidTr="00BC527B">
        <w:tc>
          <w:tcPr>
            <w:tcW w:w="5081" w:type="dxa"/>
          </w:tcPr>
          <w:p w14:paraId="68992AFA" w14:textId="77777777" w:rsidR="003D5462" w:rsidRPr="00290754" w:rsidRDefault="003D5462" w:rsidP="003D5462">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57129D13" w14:textId="333BCDA6" w:rsidR="003D5462" w:rsidRPr="00290754" w:rsidRDefault="00BC527B" w:rsidP="003D5462">
            <w:pPr>
              <w:rPr>
                <w:rFonts w:ascii="Arial" w:hAnsi="Arial" w:cs="Arial"/>
                <w:sz w:val="22"/>
                <w:szCs w:val="22"/>
              </w:rPr>
            </w:pPr>
            <w:r>
              <w:rPr>
                <w:rFonts w:ascii="Arial" w:hAnsi="Arial" w:cs="Arial"/>
                <w:sz w:val="22"/>
                <w:szCs w:val="22"/>
              </w:rPr>
              <w:t xml:space="preserve">July </w:t>
            </w:r>
            <w:r w:rsidR="003D5462">
              <w:rPr>
                <w:rFonts w:ascii="Arial" w:hAnsi="Arial" w:cs="Arial"/>
                <w:sz w:val="22"/>
                <w:szCs w:val="22"/>
              </w:rPr>
              <w:t>11</w:t>
            </w:r>
            <w:r>
              <w:rPr>
                <w:rFonts w:ascii="Arial" w:hAnsi="Arial" w:cs="Arial"/>
                <w:sz w:val="22"/>
                <w:szCs w:val="22"/>
              </w:rPr>
              <w:t xml:space="preserve">, </w:t>
            </w:r>
            <w:r w:rsidR="003D5462">
              <w:rPr>
                <w:rFonts w:ascii="Arial" w:hAnsi="Arial" w:cs="Arial"/>
                <w:sz w:val="22"/>
                <w:szCs w:val="22"/>
              </w:rPr>
              <w:t>2023</w:t>
            </w:r>
          </w:p>
        </w:tc>
      </w:tr>
      <w:tr w:rsidR="003D5462" w:rsidRPr="00290754" w14:paraId="4A750856" w14:textId="77777777" w:rsidTr="00BC527B">
        <w:trPr>
          <w:trHeight w:val="165"/>
        </w:trPr>
        <w:tc>
          <w:tcPr>
            <w:tcW w:w="5081" w:type="dxa"/>
          </w:tcPr>
          <w:p w14:paraId="0302F75F" w14:textId="77777777" w:rsidR="003D5462" w:rsidRPr="00290754" w:rsidRDefault="003D5462" w:rsidP="003D5462">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3D8AD17" w14:textId="4451D471" w:rsidR="003D5462" w:rsidRPr="00290754" w:rsidRDefault="00BC527B" w:rsidP="003D5462">
            <w:pPr>
              <w:rPr>
                <w:rFonts w:ascii="Arial" w:hAnsi="Arial" w:cs="Arial"/>
                <w:sz w:val="22"/>
                <w:szCs w:val="22"/>
              </w:rPr>
            </w:pPr>
            <w:r>
              <w:rPr>
                <w:rFonts w:ascii="Arial" w:hAnsi="Arial" w:cs="Arial"/>
                <w:sz w:val="22"/>
                <w:szCs w:val="22"/>
              </w:rPr>
              <w:t>July 11, 2023</w:t>
            </w:r>
          </w:p>
        </w:tc>
      </w:tr>
      <w:tr w:rsidR="003D5462" w:rsidRPr="00290754" w14:paraId="58E71E39" w14:textId="77777777" w:rsidTr="00BC527B">
        <w:trPr>
          <w:trHeight w:val="165"/>
        </w:trPr>
        <w:tc>
          <w:tcPr>
            <w:tcW w:w="5081" w:type="dxa"/>
          </w:tcPr>
          <w:p w14:paraId="06CD9FA7" w14:textId="77777777" w:rsidR="003D5462" w:rsidRPr="00290754" w:rsidRDefault="003D5462" w:rsidP="003D5462">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197281B8" w14:textId="03E6D430" w:rsidR="003D5462" w:rsidRPr="00290754" w:rsidRDefault="003D5462" w:rsidP="003D5462">
            <w:pPr>
              <w:rPr>
                <w:rFonts w:ascii="Arial" w:hAnsi="Arial" w:cs="Arial"/>
                <w:sz w:val="22"/>
                <w:szCs w:val="22"/>
              </w:rPr>
            </w:pPr>
            <w:r>
              <w:rPr>
                <w:rFonts w:ascii="Arial" w:hAnsi="Arial" w:cs="Arial"/>
                <w:sz w:val="22"/>
                <w:szCs w:val="22"/>
              </w:rPr>
              <w:t>Yes</w:t>
            </w:r>
          </w:p>
        </w:tc>
      </w:tr>
      <w:tr w:rsidR="003D5462" w:rsidRPr="00290754" w14:paraId="3A99AE6A" w14:textId="77777777" w:rsidTr="00BC527B">
        <w:trPr>
          <w:trHeight w:val="165"/>
        </w:trPr>
        <w:tc>
          <w:tcPr>
            <w:tcW w:w="5081" w:type="dxa"/>
          </w:tcPr>
          <w:p w14:paraId="357F5B42" w14:textId="77777777" w:rsidR="003D5462" w:rsidRPr="00290754" w:rsidRDefault="003D5462" w:rsidP="003D5462">
            <w:pPr>
              <w:rPr>
                <w:rFonts w:ascii="Arial" w:hAnsi="Arial" w:cs="Arial"/>
                <w:sz w:val="22"/>
                <w:szCs w:val="22"/>
              </w:rPr>
            </w:pPr>
            <w:r w:rsidRPr="00290754">
              <w:rPr>
                <w:rFonts w:ascii="Arial" w:hAnsi="Arial" w:cs="Arial"/>
                <w:sz w:val="22"/>
                <w:szCs w:val="22"/>
              </w:rPr>
              <w:t>Date Public Comment Begins:</w:t>
            </w:r>
          </w:p>
        </w:tc>
        <w:tc>
          <w:tcPr>
            <w:tcW w:w="5220" w:type="dxa"/>
          </w:tcPr>
          <w:p w14:paraId="71DCB1B0" w14:textId="078FEDAC" w:rsidR="003D5462" w:rsidRPr="00290754" w:rsidRDefault="0090576F" w:rsidP="003D5462">
            <w:pPr>
              <w:rPr>
                <w:rFonts w:ascii="Arial" w:hAnsi="Arial" w:cs="Arial"/>
                <w:sz w:val="22"/>
                <w:szCs w:val="22"/>
              </w:rPr>
            </w:pPr>
            <w:r>
              <w:rPr>
                <w:rFonts w:ascii="Arial" w:hAnsi="Arial" w:cs="Arial"/>
                <w:sz w:val="22"/>
                <w:szCs w:val="22"/>
              </w:rPr>
              <w:t>December 18, 2023</w:t>
            </w:r>
          </w:p>
        </w:tc>
      </w:tr>
      <w:tr w:rsidR="003D5462" w:rsidRPr="00290754" w14:paraId="272F10C1" w14:textId="77777777" w:rsidTr="00BC527B">
        <w:tc>
          <w:tcPr>
            <w:tcW w:w="5081" w:type="dxa"/>
          </w:tcPr>
          <w:p w14:paraId="34C4ED8D" w14:textId="77777777" w:rsidR="003D5462" w:rsidRPr="00290754" w:rsidRDefault="003D5462" w:rsidP="003D5462">
            <w:pPr>
              <w:rPr>
                <w:rFonts w:ascii="Arial" w:hAnsi="Arial" w:cs="Arial"/>
                <w:sz w:val="22"/>
                <w:szCs w:val="22"/>
              </w:rPr>
            </w:pPr>
            <w:r w:rsidRPr="00290754">
              <w:rPr>
                <w:rFonts w:ascii="Arial" w:hAnsi="Arial" w:cs="Arial"/>
                <w:sz w:val="22"/>
                <w:szCs w:val="22"/>
              </w:rPr>
              <w:t>Deadline for Public Comment:</w:t>
            </w:r>
          </w:p>
        </w:tc>
        <w:tc>
          <w:tcPr>
            <w:tcW w:w="5220" w:type="dxa"/>
          </w:tcPr>
          <w:p w14:paraId="01DA1A49" w14:textId="5518AD05" w:rsidR="003D5462" w:rsidRPr="00290754" w:rsidRDefault="0090576F" w:rsidP="003D5462">
            <w:pPr>
              <w:rPr>
                <w:rFonts w:ascii="Arial" w:hAnsi="Arial" w:cs="Arial"/>
                <w:sz w:val="22"/>
                <w:szCs w:val="22"/>
              </w:rPr>
            </w:pPr>
            <w:r>
              <w:rPr>
                <w:rFonts w:ascii="Arial" w:hAnsi="Arial" w:cs="Arial"/>
                <w:sz w:val="22"/>
                <w:szCs w:val="22"/>
              </w:rPr>
              <w:t>January 17, 2024</w:t>
            </w:r>
          </w:p>
        </w:tc>
      </w:tr>
    </w:tbl>
    <w:p w14:paraId="53A2725D" w14:textId="77777777" w:rsidR="00AF4326" w:rsidRPr="00CB60BD" w:rsidRDefault="00AF4326">
      <w:pPr>
        <w:rPr>
          <w:rFonts w:ascii="Arial" w:hAnsi="Arial" w:cs="Arial"/>
          <w:sz w:val="22"/>
          <w:szCs w:val="22"/>
        </w:rPr>
      </w:pPr>
    </w:p>
    <w:p w14:paraId="1A0A37BF" w14:textId="77777777"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15096BB0" w14:textId="77777777" w:rsidR="00AF4326" w:rsidRPr="00290754" w:rsidRDefault="00AF4326">
      <w:pPr>
        <w:rPr>
          <w:rFonts w:ascii="Arial" w:hAnsi="Arial" w:cs="Arial"/>
          <w:sz w:val="22"/>
          <w:szCs w:val="22"/>
        </w:rPr>
      </w:pPr>
    </w:p>
    <w:p w14:paraId="2984626B" w14:textId="6E7FE56D" w:rsidR="00D8478D" w:rsidRDefault="00BC527B" w:rsidP="007F73D0">
      <w:pPr>
        <w:jc w:val="both"/>
        <w:rPr>
          <w:rFonts w:ascii="Arial" w:hAnsi="Arial" w:cs="Arial"/>
          <w:sz w:val="22"/>
          <w:szCs w:val="22"/>
        </w:rPr>
      </w:pPr>
      <w:r>
        <w:rPr>
          <w:rFonts w:ascii="Arial" w:hAnsi="Arial" w:cs="Arial"/>
          <w:sz w:val="22"/>
          <w:szCs w:val="22"/>
        </w:rPr>
        <w:t xml:space="preserve">SECTION </w:t>
      </w:r>
      <w:r w:rsidR="00D8478D">
        <w:rPr>
          <w:rFonts w:ascii="Arial" w:hAnsi="Arial" w:cs="Arial"/>
          <w:sz w:val="22"/>
          <w:szCs w:val="22"/>
        </w:rPr>
        <w:t xml:space="preserve">1: </w:t>
      </w:r>
    </w:p>
    <w:p w14:paraId="31C7E06E" w14:textId="77777777" w:rsidR="00D8478D" w:rsidRDefault="00D8478D" w:rsidP="007F73D0">
      <w:pPr>
        <w:jc w:val="both"/>
        <w:rPr>
          <w:rFonts w:ascii="Arial" w:hAnsi="Arial" w:cs="Arial"/>
          <w:sz w:val="22"/>
          <w:szCs w:val="22"/>
        </w:rPr>
      </w:pPr>
    </w:p>
    <w:p w14:paraId="2574F57D" w14:textId="183DD1FB" w:rsidR="00AF4326" w:rsidRDefault="00CE071B" w:rsidP="007F73D0">
      <w:pPr>
        <w:jc w:val="both"/>
        <w:rPr>
          <w:rFonts w:ascii="Arial" w:hAnsi="Arial" w:cs="Arial"/>
          <w:sz w:val="22"/>
          <w:szCs w:val="22"/>
        </w:rPr>
      </w:pPr>
      <w:r>
        <w:rPr>
          <w:rFonts w:ascii="Arial" w:hAnsi="Arial" w:cs="Arial"/>
          <w:sz w:val="22"/>
          <w:szCs w:val="22"/>
        </w:rPr>
        <w:t>The Ottawa County Farms Landfill (OCFL) located at 15550 68</w:t>
      </w:r>
      <w:r w:rsidRPr="00CE071B">
        <w:rPr>
          <w:rFonts w:ascii="Arial" w:hAnsi="Arial" w:cs="Arial"/>
          <w:sz w:val="22"/>
          <w:szCs w:val="22"/>
          <w:vertAlign w:val="superscript"/>
        </w:rPr>
        <w:t>th</w:t>
      </w:r>
      <w:r>
        <w:rPr>
          <w:rFonts w:ascii="Arial" w:hAnsi="Arial" w:cs="Arial"/>
          <w:sz w:val="22"/>
          <w:szCs w:val="22"/>
        </w:rPr>
        <w:t xml:space="preserve"> Avenue in Coopersville, Ottawa County, Michigan, is a mun</w:t>
      </w:r>
      <w:r w:rsidR="00D8478D">
        <w:rPr>
          <w:rFonts w:ascii="Arial" w:hAnsi="Arial" w:cs="Arial"/>
          <w:sz w:val="22"/>
          <w:szCs w:val="22"/>
        </w:rPr>
        <w:t xml:space="preserve">icipal solid waste (MSW) landfill owned and operated by Republic Services Inc. </w:t>
      </w:r>
      <w:r w:rsidR="00BC527B">
        <w:rPr>
          <w:rFonts w:ascii="Arial" w:hAnsi="Arial" w:cs="Arial"/>
          <w:sz w:val="22"/>
          <w:szCs w:val="22"/>
        </w:rPr>
        <w:t xml:space="preserve"> </w:t>
      </w:r>
      <w:r w:rsidR="00D8478D">
        <w:rPr>
          <w:rFonts w:ascii="Arial" w:hAnsi="Arial" w:cs="Arial"/>
          <w:sz w:val="22"/>
          <w:szCs w:val="22"/>
        </w:rPr>
        <w:t>The landfill is bordered by I-96 to the north, 68</w:t>
      </w:r>
      <w:r w:rsidR="00D8478D" w:rsidRPr="00D8478D">
        <w:rPr>
          <w:rFonts w:ascii="Arial" w:hAnsi="Arial" w:cs="Arial"/>
          <w:sz w:val="22"/>
          <w:szCs w:val="22"/>
          <w:vertAlign w:val="superscript"/>
        </w:rPr>
        <w:t>th</w:t>
      </w:r>
      <w:r w:rsidR="00D8478D">
        <w:rPr>
          <w:rFonts w:ascii="Arial" w:hAnsi="Arial" w:cs="Arial"/>
          <w:sz w:val="22"/>
          <w:szCs w:val="22"/>
        </w:rPr>
        <w:t xml:space="preserve"> Avenue to the west, Garfield Street to the south and 60</w:t>
      </w:r>
      <w:r w:rsidR="00D8478D" w:rsidRPr="00D8478D">
        <w:rPr>
          <w:rFonts w:ascii="Arial" w:hAnsi="Arial" w:cs="Arial"/>
          <w:sz w:val="22"/>
          <w:szCs w:val="22"/>
          <w:vertAlign w:val="superscript"/>
        </w:rPr>
        <w:t>th</w:t>
      </w:r>
      <w:r w:rsidR="00D8478D">
        <w:rPr>
          <w:rFonts w:ascii="Arial" w:hAnsi="Arial" w:cs="Arial"/>
          <w:sz w:val="22"/>
          <w:szCs w:val="22"/>
        </w:rPr>
        <w:t xml:space="preserve"> Avenue to the east. </w:t>
      </w:r>
      <w:r w:rsidR="00BC527B">
        <w:rPr>
          <w:rFonts w:ascii="Arial" w:hAnsi="Arial" w:cs="Arial"/>
          <w:sz w:val="22"/>
          <w:szCs w:val="22"/>
        </w:rPr>
        <w:t xml:space="preserve"> </w:t>
      </w:r>
      <w:r w:rsidR="00D8478D">
        <w:rPr>
          <w:rFonts w:ascii="Arial" w:hAnsi="Arial" w:cs="Arial"/>
          <w:sz w:val="22"/>
          <w:szCs w:val="22"/>
        </w:rPr>
        <w:t xml:space="preserve">Downtown Coopersville is located to the northeast of the landfill. </w:t>
      </w:r>
    </w:p>
    <w:p w14:paraId="28BCC141" w14:textId="77777777" w:rsidR="00D8478D" w:rsidRDefault="00D8478D" w:rsidP="007F73D0">
      <w:pPr>
        <w:jc w:val="both"/>
        <w:rPr>
          <w:rFonts w:ascii="Arial" w:hAnsi="Arial" w:cs="Arial"/>
          <w:sz w:val="22"/>
          <w:szCs w:val="22"/>
        </w:rPr>
      </w:pPr>
    </w:p>
    <w:p w14:paraId="2279174C" w14:textId="1000A41D" w:rsidR="00D8478D" w:rsidRDefault="00FB6B02" w:rsidP="007F73D0">
      <w:pPr>
        <w:jc w:val="both"/>
        <w:rPr>
          <w:rFonts w:ascii="Arial" w:hAnsi="Arial" w:cs="Arial"/>
          <w:sz w:val="22"/>
          <w:szCs w:val="22"/>
        </w:rPr>
      </w:pPr>
      <w:r>
        <w:rPr>
          <w:rFonts w:ascii="Arial" w:hAnsi="Arial" w:cs="Arial"/>
          <w:sz w:val="22"/>
          <w:szCs w:val="22"/>
        </w:rPr>
        <w:t>The OCFL is classified as a Type II landfill or MSW landfill.</w:t>
      </w:r>
      <w:r w:rsidR="00BC527B">
        <w:rPr>
          <w:rFonts w:ascii="Arial" w:hAnsi="Arial" w:cs="Arial"/>
          <w:sz w:val="22"/>
          <w:szCs w:val="22"/>
        </w:rPr>
        <w:t xml:space="preserve"> </w:t>
      </w:r>
      <w:r>
        <w:rPr>
          <w:rFonts w:ascii="Arial" w:hAnsi="Arial" w:cs="Arial"/>
          <w:sz w:val="22"/>
          <w:szCs w:val="22"/>
        </w:rPr>
        <w:t xml:space="preserve"> In Michigan, the Materials Management Division (MMD) establishes standards for solid waste management. </w:t>
      </w:r>
      <w:r w:rsidR="00BC527B">
        <w:rPr>
          <w:rFonts w:ascii="Arial" w:hAnsi="Arial" w:cs="Arial"/>
          <w:sz w:val="22"/>
          <w:szCs w:val="22"/>
        </w:rPr>
        <w:t xml:space="preserve"> </w:t>
      </w:r>
      <w:r>
        <w:rPr>
          <w:rFonts w:ascii="Arial" w:hAnsi="Arial" w:cs="Arial"/>
          <w:sz w:val="22"/>
          <w:szCs w:val="22"/>
        </w:rPr>
        <w:t xml:space="preserve">Rule 299.4104(d) defines a Type II landfill as: </w:t>
      </w:r>
    </w:p>
    <w:p w14:paraId="76768E5D" w14:textId="77777777" w:rsidR="00FB6B02" w:rsidRDefault="00FB6B02" w:rsidP="007F73D0">
      <w:pPr>
        <w:jc w:val="both"/>
        <w:rPr>
          <w:rFonts w:ascii="Arial" w:hAnsi="Arial" w:cs="Arial"/>
          <w:sz w:val="22"/>
          <w:szCs w:val="22"/>
        </w:rPr>
      </w:pPr>
    </w:p>
    <w:p w14:paraId="6D250651" w14:textId="5BFA9783" w:rsidR="00FB6B02" w:rsidRDefault="00FB6B02" w:rsidP="007F73D0">
      <w:pPr>
        <w:jc w:val="both"/>
        <w:rPr>
          <w:rFonts w:ascii="Arial" w:hAnsi="Arial" w:cs="Arial"/>
          <w:sz w:val="22"/>
          <w:szCs w:val="22"/>
        </w:rPr>
      </w:pPr>
      <w:r>
        <w:rPr>
          <w:rFonts w:ascii="Arial" w:hAnsi="Arial" w:cs="Arial"/>
          <w:sz w:val="22"/>
          <w:szCs w:val="22"/>
        </w:rPr>
        <w:t xml:space="preserve">“A landfill which receives household waste, municipal solid waste incinerator ash or sewage sludge and which is not a land application unit, surface impoundment, injection well, or waste pile. </w:t>
      </w:r>
      <w:r w:rsidR="00BC527B">
        <w:rPr>
          <w:rFonts w:ascii="Arial" w:hAnsi="Arial" w:cs="Arial"/>
          <w:sz w:val="22"/>
          <w:szCs w:val="22"/>
        </w:rPr>
        <w:t xml:space="preserve"> </w:t>
      </w:r>
      <w:r>
        <w:rPr>
          <w:rFonts w:ascii="Arial" w:hAnsi="Arial" w:cs="Arial"/>
          <w:sz w:val="22"/>
          <w:szCs w:val="22"/>
        </w:rPr>
        <w:t xml:space="preserve">A municipal solid waste landfill also may receive other types of solid waste such as: construction and demolition waste, sewage sludge, commercial waste, nonhazardous sludge, hazardous waste from conditionally exempt small quantity generators, and industrial waste. </w:t>
      </w:r>
      <w:r w:rsidR="00BC527B">
        <w:rPr>
          <w:rFonts w:ascii="Arial" w:hAnsi="Arial" w:cs="Arial"/>
          <w:sz w:val="22"/>
          <w:szCs w:val="22"/>
        </w:rPr>
        <w:t xml:space="preserve"> </w:t>
      </w:r>
      <w:r>
        <w:rPr>
          <w:rFonts w:ascii="Arial" w:hAnsi="Arial" w:cs="Arial"/>
          <w:sz w:val="22"/>
          <w:szCs w:val="22"/>
        </w:rPr>
        <w:t xml:space="preserve">Such a landfill may be publicly or privately owned.” </w:t>
      </w:r>
    </w:p>
    <w:p w14:paraId="53533865" w14:textId="77777777" w:rsidR="00FB6B02" w:rsidRDefault="00FB6B02" w:rsidP="007F73D0">
      <w:pPr>
        <w:jc w:val="both"/>
        <w:rPr>
          <w:rFonts w:ascii="Arial" w:hAnsi="Arial" w:cs="Arial"/>
          <w:sz w:val="22"/>
          <w:szCs w:val="22"/>
        </w:rPr>
      </w:pPr>
    </w:p>
    <w:p w14:paraId="444B0A13" w14:textId="2564665A" w:rsidR="00FB6B02" w:rsidRDefault="00FB6B02" w:rsidP="007F73D0">
      <w:pPr>
        <w:jc w:val="both"/>
        <w:rPr>
          <w:rFonts w:ascii="Arial" w:hAnsi="Arial" w:cs="Arial"/>
          <w:sz w:val="22"/>
          <w:szCs w:val="22"/>
        </w:rPr>
      </w:pPr>
      <w:r>
        <w:rPr>
          <w:rFonts w:ascii="Arial" w:hAnsi="Arial" w:cs="Arial"/>
          <w:sz w:val="22"/>
          <w:szCs w:val="22"/>
        </w:rPr>
        <w:t xml:space="preserve">The site commenced operation in 1982 and is located on 246.13 acres. </w:t>
      </w:r>
      <w:r w:rsidR="00BC527B">
        <w:rPr>
          <w:rFonts w:ascii="Arial" w:hAnsi="Arial" w:cs="Arial"/>
          <w:sz w:val="22"/>
          <w:szCs w:val="22"/>
        </w:rPr>
        <w:t xml:space="preserve"> </w:t>
      </w:r>
      <w:r>
        <w:rPr>
          <w:rFonts w:ascii="Arial" w:hAnsi="Arial" w:cs="Arial"/>
          <w:sz w:val="22"/>
          <w:szCs w:val="22"/>
        </w:rPr>
        <w:t>The solid waste boundaries contain 191.02 acres of disposal area</w:t>
      </w:r>
      <w:r w:rsidRPr="00FB6B02">
        <w:rPr>
          <w:rFonts w:ascii="Arial" w:hAnsi="Arial" w:cs="Arial"/>
          <w:sz w:val="22"/>
          <w:szCs w:val="22"/>
        </w:rPr>
        <w:t xml:space="preserve"> </w:t>
      </w:r>
      <w:r>
        <w:rPr>
          <w:rFonts w:ascii="Arial" w:hAnsi="Arial" w:cs="Arial"/>
          <w:sz w:val="22"/>
          <w:szCs w:val="22"/>
        </w:rPr>
        <w:t>with a waste storage design capacity of 13.0 million cubic meters.</w:t>
      </w:r>
      <w:r w:rsidR="00BC527B">
        <w:rPr>
          <w:rFonts w:ascii="Arial" w:hAnsi="Arial" w:cs="Arial"/>
          <w:sz w:val="22"/>
          <w:szCs w:val="22"/>
        </w:rPr>
        <w:t xml:space="preserve"> </w:t>
      </w:r>
      <w:r>
        <w:rPr>
          <w:rFonts w:ascii="Arial" w:hAnsi="Arial" w:cs="Arial"/>
          <w:sz w:val="22"/>
          <w:szCs w:val="22"/>
        </w:rPr>
        <w:t xml:space="preserve"> Approximately 30 acres have been certified closed and an additional </w:t>
      </w:r>
      <w:r w:rsidR="00305F4A">
        <w:rPr>
          <w:rFonts w:ascii="Arial" w:hAnsi="Arial" w:cs="Arial"/>
          <w:sz w:val="22"/>
          <w:szCs w:val="22"/>
        </w:rPr>
        <w:t>30 acres have reached final grades.</w:t>
      </w:r>
      <w:r w:rsidR="00BC527B">
        <w:rPr>
          <w:rFonts w:ascii="Arial" w:hAnsi="Arial" w:cs="Arial"/>
          <w:sz w:val="22"/>
          <w:szCs w:val="22"/>
        </w:rPr>
        <w:t xml:space="preserve"> </w:t>
      </w:r>
      <w:r w:rsidR="00305F4A">
        <w:rPr>
          <w:rFonts w:ascii="Arial" w:hAnsi="Arial" w:cs="Arial"/>
          <w:sz w:val="22"/>
          <w:szCs w:val="22"/>
        </w:rPr>
        <w:t xml:space="preserve"> As of March 2022, there were 25,020,424 cubic yards of waste in place leaving 31,954,576 cubic yards of capacity remaining of the total permitted capacity of 56,975,000 cubic yards. </w:t>
      </w:r>
      <w:r w:rsidR="00BC527B">
        <w:rPr>
          <w:rFonts w:ascii="Arial" w:hAnsi="Arial" w:cs="Arial"/>
          <w:sz w:val="22"/>
          <w:szCs w:val="22"/>
        </w:rPr>
        <w:t xml:space="preserve"> </w:t>
      </w:r>
      <w:r w:rsidR="009110E8">
        <w:rPr>
          <w:rFonts w:ascii="Arial" w:hAnsi="Arial" w:cs="Arial"/>
          <w:sz w:val="22"/>
          <w:szCs w:val="22"/>
        </w:rPr>
        <w:t xml:space="preserve">The landfill accepts asbestos containing materials; from August 2021 to July 2022 the company accepted 9,027 yards of asbestos waste. </w:t>
      </w:r>
    </w:p>
    <w:p w14:paraId="5AC1D7D3" w14:textId="77777777" w:rsidR="009110E8" w:rsidRDefault="009110E8" w:rsidP="007F73D0">
      <w:pPr>
        <w:jc w:val="both"/>
        <w:rPr>
          <w:rFonts w:ascii="Arial" w:hAnsi="Arial" w:cs="Arial"/>
          <w:sz w:val="22"/>
          <w:szCs w:val="22"/>
        </w:rPr>
      </w:pPr>
    </w:p>
    <w:p w14:paraId="5D208221" w14:textId="360BB56E" w:rsidR="009110E8" w:rsidRDefault="009110E8" w:rsidP="007F73D0">
      <w:pPr>
        <w:jc w:val="both"/>
        <w:rPr>
          <w:rFonts w:ascii="Arial" w:hAnsi="Arial" w:cs="Arial"/>
          <w:sz w:val="22"/>
          <w:szCs w:val="22"/>
        </w:rPr>
      </w:pPr>
      <w:r>
        <w:rPr>
          <w:rFonts w:ascii="Arial" w:hAnsi="Arial" w:cs="Arial"/>
          <w:sz w:val="22"/>
          <w:szCs w:val="22"/>
        </w:rPr>
        <w:t xml:space="preserve">Waste materials arrive in a variety of vehicles </w:t>
      </w:r>
      <w:r w:rsidR="00FE7749">
        <w:rPr>
          <w:rFonts w:ascii="Arial" w:hAnsi="Arial" w:cs="Arial"/>
          <w:sz w:val="22"/>
          <w:szCs w:val="22"/>
        </w:rPr>
        <w:t xml:space="preserve">that have the potential to generate fugitive particulate matter (PM) emissions from the roads around the landfill. </w:t>
      </w:r>
      <w:r w:rsidR="00BC527B">
        <w:rPr>
          <w:rFonts w:ascii="Arial" w:hAnsi="Arial" w:cs="Arial"/>
          <w:sz w:val="22"/>
          <w:szCs w:val="22"/>
        </w:rPr>
        <w:t xml:space="preserve"> </w:t>
      </w:r>
      <w:r w:rsidR="00FE7749">
        <w:rPr>
          <w:rFonts w:ascii="Arial" w:hAnsi="Arial" w:cs="Arial"/>
          <w:sz w:val="22"/>
          <w:szCs w:val="22"/>
        </w:rPr>
        <w:t>After waste is transported to the landfill, it is placed in one of the active working areas, known as cells, and is covered daily with soil or other cover materials.</w:t>
      </w:r>
      <w:r w:rsidR="00BC527B">
        <w:rPr>
          <w:rFonts w:ascii="Arial" w:hAnsi="Arial" w:cs="Arial"/>
          <w:sz w:val="22"/>
          <w:szCs w:val="22"/>
        </w:rPr>
        <w:t xml:space="preserve"> </w:t>
      </w:r>
      <w:r w:rsidR="00FE7749">
        <w:rPr>
          <w:rFonts w:ascii="Arial" w:hAnsi="Arial" w:cs="Arial"/>
          <w:sz w:val="22"/>
          <w:szCs w:val="22"/>
        </w:rPr>
        <w:t xml:space="preserve"> When a cell reaches its design capacity, a liner is installed to cover the waste. </w:t>
      </w:r>
      <w:r w:rsidR="00BC527B">
        <w:rPr>
          <w:rFonts w:ascii="Arial" w:hAnsi="Arial" w:cs="Arial"/>
          <w:sz w:val="22"/>
          <w:szCs w:val="22"/>
        </w:rPr>
        <w:t xml:space="preserve"> </w:t>
      </w:r>
      <w:r w:rsidR="00FE7749">
        <w:rPr>
          <w:rFonts w:ascii="Arial" w:hAnsi="Arial" w:cs="Arial"/>
          <w:sz w:val="22"/>
          <w:szCs w:val="22"/>
        </w:rPr>
        <w:t xml:space="preserve">Over time, natural biological processes transform the waste materials and produce leachate and landfill gas (LFG). </w:t>
      </w:r>
      <w:r w:rsidR="00BC527B">
        <w:rPr>
          <w:rFonts w:ascii="Arial" w:hAnsi="Arial" w:cs="Arial"/>
          <w:sz w:val="22"/>
          <w:szCs w:val="22"/>
        </w:rPr>
        <w:t xml:space="preserve"> </w:t>
      </w:r>
      <w:r w:rsidR="00FE7749">
        <w:rPr>
          <w:rFonts w:ascii="Arial" w:hAnsi="Arial" w:cs="Arial"/>
          <w:sz w:val="22"/>
          <w:szCs w:val="22"/>
        </w:rPr>
        <w:t xml:space="preserve">Initially, decomposition is aerobic until the oxygen supply is exhausted. </w:t>
      </w:r>
      <w:r w:rsidR="00BC527B">
        <w:rPr>
          <w:rFonts w:ascii="Arial" w:hAnsi="Arial" w:cs="Arial"/>
          <w:sz w:val="22"/>
          <w:szCs w:val="22"/>
        </w:rPr>
        <w:t xml:space="preserve"> </w:t>
      </w:r>
      <w:r w:rsidR="00FE7749">
        <w:rPr>
          <w:rFonts w:ascii="Arial" w:hAnsi="Arial" w:cs="Arial"/>
          <w:sz w:val="22"/>
          <w:szCs w:val="22"/>
        </w:rPr>
        <w:t xml:space="preserve">Anaerobic decomposition of buried refuse creates most of the LFG. </w:t>
      </w:r>
      <w:r w:rsidR="00BC527B">
        <w:rPr>
          <w:rFonts w:ascii="Arial" w:hAnsi="Arial" w:cs="Arial"/>
          <w:sz w:val="22"/>
          <w:szCs w:val="22"/>
        </w:rPr>
        <w:t xml:space="preserve"> </w:t>
      </w:r>
      <w:r w:rsidR="00FE7749">
        <w:rPr>
          <w:rFonts w:ascii="Arial" w:hAnsi="Arial" w:cs="Arial"/>
          <w:sz w:val="22"/>
          <w:szCs w:val="22"/>
        </w:rPr>
        <w:t>The LFG is comprised of methane (CH</w:t>
      </w:r>
      <w:r w:rsidR="00FE7749">
        <w:rPr>
          <w:rFonts w:ascii="Arial" w:hAnsi="Arial" w:cs="Arial"/>
          <w:sz w:val="22"/>
          <w:szCs w:val="22"/>
          <w:vertAlign w:val="subscript"/>
        </w:rPr>
        <w:t>4</w:t>
      </w:r>
      <w:r w:rsidR="00FE7749">
        <w:rPr>
          <w:rFonts w:ascii="Arial" w:hAnsi="Arial" w:cs="Arial"/>
          <w:sz w:val="22"/>
          <w:szCs w:val="22"/>
        </w:rPr>
        <w:t>), carbon dioxide (CO</w:t>
      </w:r>
      <w:r w:rsidR="00FE7749">
        <w:rPr>
          <w:rFonts w:ascii="Arial" w:hAnsi="Arial" w:cs="Arial"/>
          <w:sz w:val="22"/>
          <w:szCs w:val="22"/>
          <w:vertAlign w:val="subscript"/>
        </w:rPr>
        <w:t>2</w:t>
      </w:r>
      <w:r w:rsidR="00FE7749">
        <w:rPr>
          <w:rFonts w:ascii="Arial" w:hAnsi="Arial" w:cs="Arial"/>
          <w:sz w:val="22"/>
          <w:szCs w:val="22"/>
        </w:rPr>
        <w:t>), carbon monoxide (CO), hydrogen sulfide (H</w:t>
      </w:r>
      <w:r w:rsidR="00FE7749">
        <w:rPr>
          <w:rFonts w:ascii="Arial" w:hAnsi="Arial" w:cs="Arial"/>
          <w:sz w:val="22"/>
          <w:szCs w:val="22"/>
          <w:vertAlign w:val="subscript"/>
        </w:rPr>
        <w:t>2</w:t>
      </w:r>
      <w:r w:rsidR="00FE7749">
        <w:rPr>
          <w:rFonts w:ascii="Arial" w:hAnsi="Arial" w:cs="Arial"/>
          <w:sz w:val="22"/>
          <w:szCs w:val="22"/>
        </w:rPr>
        <w:t xml:space="preserve">S), volatile organic compounds (VOC) and non-methane organic compounds (NMOC). </w:t>
      </w:r>
      <w:r w:rsidR="00BC527B">
        <w:rPr>
          <w:rFonts w:ascii="Arial" w:hAnsi="Arial" w:cs="Arial"/>
          <w:sz w:val="22"/>
          <w:szCs w:val="22"/>
        </w:rPr>
        <w:t xml:space="preserve"> </w:t>
      </w:r>
      <w:r w:rsidR="00FE7749">
        <w:rPr>
          <w:rFonts w:ascii="Arial" w:hAnsi="Arial" w:cs="Arial"/>
          <w:sz w:val="22"/>
          <w:szCs w:val="22"/>
        </w:rPr>
        <w:t xml:space="preserve">NMOC is the primary regulated air pollutant associated with LFG generation. </w:t>
      </w:r>
      <w:r w:rsidR="00BC527B">
        <w:rPr>
          <w:rFonts w:ascii="Arial" w:hAnsi="Arial" w:cs="Arial"/>
          <w:sz w:val="22"/>
          <w:szCs w:val="22"/>
        </w:rPr>
        <w:t xml:space="preserve"> </w:t>
      </w:r>
      <w:r w:rsidR="00FE7749">
        <w:rPr>
          <w:rFonts w:ascii="Arial" w:hAnsi="Arial" w:cs="Arial"/>
          <w:sz w:val="22"/>
          <w:szCs w:val="22"/>
        </w:rPr>
        <w:t xml:space="preserve">The uncontrolled mass emissions of NMOC calculated by the EPA Landfill Gas Model for 2022 was 87.97 </w:t>
      </w:r>
      <w:r w:rsidR="008C21C1">
        <w:rPr>
          <w:rFonts w:ascii="Arial" w:hAnsi="Arial" w:cs="Arial"/>
          <w:sz w:val="22"/>
          <w:szCs w:val="22"/>
        </w:rPr>
        <w:t xml:space="preserve">megagrams per year (Mg/yr). </w:t>
      </w:r>
      <w:r w:rsidR="00BC527B">
        <w:rPr>
          <w:rFonts w:ascii="Arial" w:hAnsi="Arial" w:cs="Arial"/>
          <w:sz w:val="22"/>
          <w:szCs w:val="22"/>
        </w:rPr>
        <w:t xml:space="preserve"> </w:t>
      </w:r>
      <w:r w:rsidR="008C21C1">
        <w:rPr>
          <w:rFonts w:ascii="Arial" w:hAnsi="Arial" w:cs="Arial"/>
          <w:sz w:val="22"/>
          <w:szCs w:val="22"/>
        </w:rPr>
        <w:t xml:space="preserve">This requires the facility to have an active landfill gas collection and control system (GCCS). </w:t>
      </w:r>
      <w:r w:rsidR="00BC527B">
        <w:rPr>
          <w:rFonts w:ascii="Arial" w:hAnsi="Arial" w:cs="Arial"/>
          <w:sz w:val="22"/>
          <w:szCs w:val="22"/>
        </w:rPr>
        <w:t xml:space="preserve"> </w:t>
      </w:r>
      <w:r w:rsidR="008C21C1">
        <w:rPr>
          <w:rFonts w:ascii="Arial" w:hAnsi="Arial" w:cs="Arial"/>
          <w:sz w:val="22"/>
          <w:szCs w:val="22"/>
        </w:rPr>
        <w:t xml:space="preserve">The GCCS uses a series of interconnected vertical and horizontal gas extraction wells that are operating under negative pressure to collect LFG through the landfill and route the gas to a main header, which then routes the gas either to an enclosed flare control or to the Section 2 treatment systems. </w:t>
      </w:r>
      <w:r w:rsidR="00BC527B">
        <w:rPr>
          <w:rFonts w:ascii="Arial" w:hAnsi="Arial" w:cs="Arial"/>
          <w:sz w:val="22"/>
          <w:szCs w:val="22"/>
        </w:rPr>
        <w:t xml:space="preserve"> </w:t>
      </w:r>
      <w:r w:rsidR="008C21C1">
        <w:rPr>
          <w:rFonts w:ascii="Arial" w:hAnsi="Arial" w:cs="Arial"/>
          <w:sz w:val="22"/>
          <w:szCs w:val="22"/>
        </w:rPr>
        <w:t xml:space="preserve">The enclosed flare has the capacity to burn 3,700 standard cubic feet per minute of LFG. </w:t>
      </w:r>
      <w:r w:rsidR="00BC527B">
        <w:rPr>
          <w:rFonts w:ascii="Arial" w:hAnsi="Arial" w:cs="Arial"/>
          <w:sz w:val="22"/>
          <w:szCs w:val="22"/>
        </w:rPr>
        <w:t xml:space="preserve"> </w:t>
      </w:r>
      <w:r w:rsidR="008C21C1">
        <w:rPr>
          <w:rFonts w:ascii="Arial" w:hAnsi="Arial" w:cs="Arial"/>
          <w:sz w:val="22"/>
          <w:szCs w:val="22"/>
        </w:rPr>
        <w:t xml:space="preserve">The enclosed flare is used mainly as a backup for the Section 2 gas-to-energy plant in the event that those operations shutdown and cannot accept LFG. </w:t>
      </w:r>
    </w:p>
    <w:p w14:paraId="0AD6B987" w14:textId="77777777" w:rsidR="008C21C1" w:rsidRDefault="008C21C1" w:rsidP="007F73D0">
      <w:pPr>
        <w:jc w:val="both"/>
        <w:rPr>
          <w:rFonts w:ascii="Arial" w:hAnsi="Arial" w:cs="Arial"/>
          <w:sz w:val="22"/>
          <w:szCs w:val="22"/>
        </w:rPr>
      </w:pPr>
    </w:p>
    <w:p w14:paraId="6CED3093" w14:textId="02A5ECDF" w:rsidR="008C21C1" w:rsidRDefault="008C21C1" w:rsidP="007F73D0">
      <w:pPr>
        <w:jc w:val="both"/>
        <w:rPr>
          <w:rFonts w:ascii="Arial" w:hAnsi="Arial" w:cs="Arial"/>
          <w:sz w:val="22"/>
          <w:szCs w:val="22"/>
        </w:rPr>
      </w:pPr>
      <w:r>
        <w:rPr>
          <w:rFonts w:ascii="Arial" w:hAnsi="Arial" w:cs="Arial"/>
          <w:sz w:val="22"/>
          <w:szCs w:val="22"/>
        </w:rPr>
        <w:t xml:space="preserve">The landfill also has one cold cleaner, which uses a solvent-based cleaning solution. </w:t>
      </w:r>
    </w:p>
    <w:p w14:paraId="7838FD37" w14:textId="77777777" w:rsidR="008C21C1" w:rsidRDefault="008C21C1" w:rsidP="007F73D0">
      <w:pPr>
        <w:jc w:val="both"/>
        <w:rPr>
          <w:rFonts w:ascii="Arial" w:hAnsi="Arial" w:cs="Arial"/>
          <w:sz w:val="22"/>
          <w:szCs w:val="22"/>
        </w:rPr>
      </w:pPr>
    </w:p>
    <w:p w14:paraId="5153A12B" w14:textId="576649CE" w:rsidR="008C21C1" w:rsidRDefault="00BC527B" w:rsidP="007F73D0">
      <w:pPr>
        <w:jc w:val="both"/>
        <w:rPr>
          <w:rFonts w:ascii="Arial" w:hAnsi="Arial" w:cs="Arial"/>
          <w:sz w:val="22"/>
          <w:szCs w:val="22"/>
        </w:rPr>
      </w:pPr>
      <w:r>
        <w:rPr>
          <w:rFonts w:ascii="Arial" w:hAnsi="Arial" w:cs="Arial"/>
          <w:sz w:val="22"/>
          <w:szCs w:val="22"/>
        </w:rPr>
        <w:t>SECTION</w:t>
      </w:r>
      <w:r w:rsidR="008C21C1">
        <w:rPr>
          <w:rFonts w:ascii="Arial" w:hAnsi="Arial" w:cs="Arial"/>
          <w:sz w:val="22"/>
          <w:szCs w:val="22"/>
        </w:rPr>
        <w:t xml:space="preserve"> 2: </w:t>
      </w:r>
    </w:p>
    <w:p w14:paraId="106362F5" w14:textId="77777777" w:rsidR="008C21C1" w:rsidRDefault="008C21C1" w:rsidP="007F73D0">
      <w:pPr>
        <w:jc w:val="both"/>
        <w:rPr>
          <w:rFonts w:ascii="Arial" w:hAnsi="Arial" w:cs="Arial"/>
          <w:sz w:val="22"/>
          <w:szCs w:val="22"/>
        </w:rPr>
      </w:pPr>
    </w:p>
    <w:p w14:paraId="30A32CA7" w14:textId="1FB7FC82" w:rsidR="008C21C1" w:rsidRDefault="009E07A3" w:rsidP="007F73D0">
      <w:pPr>
        <w:jc w:val="both"/>
        <w:rPr>
          <w:rFonts w:ascii="Arial" w:hAnsi="Arial" w:cs="Arial"/>
          <w:sz w:val="22"/>
          <w:szCs w:val="22"/>
        </w:rPr>
      </w:pPr>
      <w:r>
        <w:rPr>
          <w:rFonts w:ascii="Arial" w:hAnsi="Arial" w:cs="Arial"/>
          <w:sz w:val="22"/>
          <w:szCs w:val="22"/>
        </w:rPr>
        <w:t>Energy Developments Coopersville (EDC) located at 15362 68</w:t>
      </w:r>
      <w:r w:rsidRPr="009E07A3">
        <w:rPr>
          <w:rFonts w:ascii="Arial" w:hAnsi="Arial" w:cs="Arial"/>
          <w:sz w:val="22"/>
          <w:szCs w:val="22"/>
          <w:vertAlign w:val="superscript"/>
        </w:rPr>
        <w:t>th</w:t>
      </w:r>
      <w:r>
        <w:rPr>
          <w:rFonts w:ascii="Arial" w:hAnsi="Arial" w:cs="Arial"/>
          <w:sz w:val="22"/>
          <w:szCs w:val="22"/>
        </w:rPr>
        <w:t xml:space="preserve"> Avenue, in Coopersville, Ottawa County, Michigan is an LFG treatment and gas-to-energy facility. </w:t>
      </w:r>
      <w:r w:rsidR="00CF42CB">
        <w:rPr>
          <w:rFonts w:ascii="Arial" w:hAnsi="Arial" w:cs="Arial"/>
          <w:sz w:val="22"/>
          <w:szCs w:val="22"/>
        </w:rPr>
        <w:t xml:space="preserve"> </w:t>
      </w:r>
      <w:r>
        <w:rPr>
          <w:rFonts w:ascii="Arial" w:hAnsi="Arial" w:cs="Arial"/>
          <w:sz w:val="22"/>
          <w:szCs w:val="22"/>
        </w:rPr>
        <w:t xml:space="preserve">OCFL and EDC have a contractual agreement in which OCFL sells LFG to EDC for treatment and combustion in engines to produce electricity. </w:t>
      </w:r>
    </w:p>
    <w:p w14:paraId="497F8FE0" w14:textId="705EC856" w:rsidR="00CF42CB" w:rsidRDefault="00CF42CB">
      <w:pPr>
        <w:rPr>
          <w:rFonts w:ascii="Arial" w:hAnsi="Arial" w:cs="Arial"/>
          <w:sz w:val="22"/>
          <w:szCs w:val="22"/>
        </w:rPr>
      </w:pPr>
      <w:r>
        <w:rPr>
          <w:rFonts w:ascii="Arial" w:hAnsi="Arial" w:cs="Arial"/>
          <w:sz w:val="22"/>
          <w:szCs w:val="22"/>
        </w:rPr>
        <w:br w:type="page"/>
      </w:r>
    </w:p>
    <w:p w14:paraId="7F388586" w14:textId="77777777" w:rsidR="00BD28FA" w:rsidRDefault="00BD28FA" w:rsidP="007F73D0">
      <w:pPr>
        <w:jc w:val="both"/>
        <w:rPr>
          <w:rFonts w:ascii="Arial" w:hAnsi="Arial" w:cs="Arial"/>
          <w:sz w:val="22"/>
          <w:szCs w:val="22"/>
        </w:rPr>
      </w:pPr>
    </w:p>
    <w:p w14:paraId="65C9D314" w14:textId="41A524AE" w:rsidR="00CC55B3" w:rsidRDefault="00BD28FA" w:rsidP="007F73D0">
      <w:pPr>
        <w:jc w:val="both"/>
        <w:rPr>
          <w:rFonts w:ascii="Arial" w:hAnsi="Arial" w:cs="Arial"/>
          <w:sz w:val="22"/>
          <w:szCs w:val="22"/>
        </w:rPr>
      </w:pPr>
      <w:r>
        <w:rPr>
          <w:rFonts w:ascii="Arial" w:hAnsi="Arial" w:cs="Arial"/>
          <w:sz w:val="22"/>
          <w:szCs w:val="22"/>
        </w:rPr>
        <w:t xml:space="preserve">There are two LFG treatment systems where the gas is filtered, dewatered, </w:t>
      </w:r>
      <w:proofErr w:type="gramStart"/>
      <w:r>
        <w:rPr>
          <w:rFonts w:ascii="Arial" w:hAnsi="Arial" w:cs="Arial"/>
          <w:sz w:val="22"/>
          <w:szCs w:val="22"/>
        </w:rPr>
        <w:t>compressed</w:t>
      </w:r>
      <w:proofErr w:type="gramEnd"/>
      <w:r>
        <w:rPr>
          <w:rFonts w:ascii="Arial" w:hAnsi="Arial" w:cs="Arial"/>
          <w:sz w:val="22"/>
          <w:szCs w:val="22"/>
        </w:rPr>
        <w:t xml:space="preserve"> and cooled. </w:t>
      </w:r>
      <w:r w:rsidR="00CF42CB">
        <w:rPr>
          <w:rFonts w:ascii="Arial" w:hAnsi="Arial" w:cs="Arial"/>
          <w:sz w:val="22"/>
          <w:szCs w:val="22"/>
        </w:rPr>
        <w:t xml:space="preserve"> </w:t>
      </w:r>
      <w:r>
        <w:rPr>
          <w:rFonts w:ascii="Arial" w:hAnsi="Arial" w:cs="Arial"/>
          <w:sz w:val="22"/>
          <w:szCs w:val="22"/>
        </w:rPr>
        <w:t xml:space="preserve">The Plant 1 treatment system consists of a 36-inch diameter condensate/liquids knockout tank, a 42-inch diameter carbon steel scrubber tank, two AC compressors, two radiator-style aftercoolers, a 0.3-micron coalescing filter and a fuel gas </w:t>
      </w:r>
      <w:r w:rsidR="001547F2">
        <w:rPr>
          <w:rFonts w:ascii="Arial" w:hAnsi="Arial" w:cs="Arial"/>
          <w:sz w:val="22"/>
          <w:szCs w:val="22"/>
        </w:rPr>
        <w:t xml:space="preserve">dryer. </w:t>
      </w:r>
      <w:r w:rsidR="00CF42CB">
        <w:rPr>
          <w:rFonts w:ascii="Arial" w:hAnsi="Arial" w:cs="Arial"/>
          <w:sz w:val="22"/>
          <w:szCs w:val="22"/>
        </w:rPr>
        <w:t xml:space="preserve"> </w:t>
      </w:r>
      <w:r w:rsidR="001547F2">
        <w:rPr>
          <w:rFonts w:ascii="Arial" w:hAnsi="Arial" w:cs="Arial"/>
          <w:sz w:val="22"/>
          <w:szCs w:val="22"/>
        </w:rPr>
        <w:t>The Plant 2 treatment system consists of a 24-inch diameter condensate/liquids knockout tank, a 42-inch diameter carbon steel scrubber tank, one AC compressor, one radiator-style aftercooler, a 0.3-micron coalescing filter and a fuel gas dryer.</w:t>
      </w:r>
      <w:r w:rsidR="006627D2">
        <w:rPr>
          <w:rFonts w:ascii="Arial" w:hAnsi="Arial" w:cs="Arial"/>
          <w:sz w:val="22"/>
          <w:szCs w:val="22"/>
        </w:rPr>
        <w:t xml:space="preserve"> </w:t>
      </w:r>
      <w:r w:rsidR="00CF42CB">
        <w:rPr>
          <w:rFonts w:ascii="Arial" w:hAnsi="Arial" w:cs="Arial"/>
          <w:sz w:val="22"/>
          <w:szCs w:val="22"/>
        </w:rPr>
        <w:t xml:space="preserve"> </w:t>
      </w:r>
      <w:r w:rsidR="006627D2">
        <w:rPr>
          <w:rFonts w:ascii="Arial" w:hAnsi="Arial" w:cs="Arial"/>
          <w:sz w:val="22"/>
          <w:szCs w:val="22"/>
        </w:rPr>
        <w:t xml:space="preserve">The treatment systems have no atmospheric vents. </w:t>
      </w:r>
      <w:r w:rsidR="001547F2">
        <w:rPr>
          <w:rFonts w:ascii="Arial" w:hAnsi="Arial" w:cs="Arial"/>
          <w:sz w:val="22"/>
          <w:szCs w:val="22"/>
        </w:rPr>
        <w:t xml:space="preserve"> </w:t>
      </w:r>
    </w:p>
    <w:p w14:paraId="24CA6C06" w14:textId="77777777" w:rsidR="00CC55B3" w:rsidRDefault="00CC55B3" w:rsidP="007F73D0">
      <w:pPr>
        <w:jc w:val="both"/>
        <w:rPr>
          <w:rFonts w:ascii="Arial" w:hAnsi="Arial" w:cs="Arial"/>
          <w:sz w:val="22"/>
          <w:szCs w:val="22"/>
        </w:rPr>
      </w:pPr>
    </w:p>
    <w:p w14:paraId="730F6452" w14:textId="5F18D18B" w:rsidR="00BD28FA" w:rsidRDefault="00CC55B3" w:rsidP="007F73D0">
      <w:pPr>
        <w:jc w:val="both"/>
        <w:rPr>
          <w:rFonts w:ascii="Arial" w:hAnsi="Arial" w:cs="Arial"/>
          <w:sz w:val="22"/>
          <w:szCs w:val="22"/>
        </w:rPr>
      </w:pPr>
      <w:r>
        <w:rPr>
          <w:rFonts w:ascii="Arial" w:hAnsi="Arial" w:cs="Arial"/>
          <w:sz w:val="22"/>
          <w:szCs w:val="22"/>
        </w:rPr>
        <w:t xml:space="preserve">Plant 1 contains five Caterpillar G3516LE </w:t>
      </w:r>
      <w:r w:rsidR="003A2971">
        <w:rPr>
          <w:rFonts w:ascii="Arial" w:hAnsi="Arial" w:cs="Arial"/>
          <w:sz w:val="22"/>
          <w:szCs w:val="22"/>
        </w:rPr>
        <w:t xml:space="preserve">reciprocating </w:t>
      </w:r>
      <w:r>
        <w:rPr>
          <w:rFonts w:ascii="Arial" w:hAnsi="Arial" w:cs="Arial"/>
          <w:sz w:val="22"/>
          <w:szCs w:val="22"/>
        </w:rPr>
        <w:t>internal combustion engines</w:t>
      </w:r>
      <w:r w:rsidR="003A2971">
        <w:rPr>
          <w:rFonts w:ascii="Arial" w:hAnsi="Arial" w:cs="Arial"/>
          <w:sz w:val="22"/>
          <w:szCs w:val="22"/>
        </w:rPr>
        <w:t xml:space="preserve">, each rated at 1,148 bhp and 800 kW. </w:t>
      </w:r>
      <w:r w:rsidR="00CF42CB">
        <w:rPr>
          <w:rFonts w:ascii="Arial" w:hAnsi="Arial" w:cs="Arial"/>
          <w:sz w:val="22"/>
          <w:szCs w:val="22"/>
        </w:rPr>
        <w:t xml:space="preserve"> </w:t>
      </w:r>
      <w:r w:rsidR="003A2971">
        <w:rPr>
          <w:rFonts w:ascii="Arial" w:hAnsi="Arial" w:cs="Arial"/>
          <w:sz w:val="22"/>
          <w:szCs w:val="22"/>
        </w:rPr>
        <w:t>Plant 2 contains one Caterpillar G3520</w:t>
      </w:r>
      <w:proofErr w:type="gramStart"/>
      <w:r w:rsidR="003A2971">
        <w:rPr>
          <w:rFonts w:ascii="Arial" w:hAnsi="Arial" w:cs="Arial"/>
          <w:sz w:val="22"/>
          <w:szCs w:val="22"/>
        </w:rPr>
        <w:t xml:space="preserve">C </w:t>
      </w:r>
      <w:r w:rsidR="001547F2">
        <w:rPr>
          <w:rFonts w:ascii="Arial" w:hAnsi="Arial" w:cs="Arial"/>
          <w:sz w:val="22"/>
          <w:szCs w:val="22"/>
        </w:rPr>
        <w:t xml:space="preserve"> </w:t>
      </w:r>
      <w:r w:rsidR="003A2971">
        <w:rPr>
          <w:rFonts w:ascii="Arial" w:hAnsi="Arial" w:cs="Arial"/>
          <w:sz w:val="22"/>
          <w:szCs w:val="22"/>
        </w:rPr>
        <w:t>reciprocating</w:t>
      </w:r>
      <w:proofErr w:type="gramEnd"/>
      <w:r w:rsidR="003A2971">
        <w:rPr>
          <w:rFonts w:ascii="Arial" w:hAnsi="Arial" w:cs="Arial"/>
          <w:sz w:val="22"/>
          <w:szCs w:val="22"/>
        </w:rPr>
        <w:t xml:space="preserve"> internal combustion engine rated at 2233 bhp and 1600 kW.</w:t>
      </w:r>
      <w:r w:rsidR="00CF42CB">
        <w:rPr>
          <w:rFonts w:ascii="Arial" w:hAnsi="Arial" w:cs="Arial"/>
          <w:sz w:val="22"/>
          <w:szCs w:val="22"/>
        </w:rPr>
        <w:t xml:space="preserve"> </w:t>
      </w:r>
      <w:r w:rsidR="003A2971">
        <w:rPr>
          <w:rFonts w:ascii="Arial" w:hAnsi="Arial" w:cs="Arial"/>
          <w:sz w:val="22"/>
          <w:szCs w:val="22"/>
        </w:rPr>
        <w:t xml:space="preserve"> </w:t>
      </w:r>
      <w:r w:rsidR="006627D2">
        <w:rPr>
          <w:rFonts w:ascii="Arial" w:hAnsi="Arial" w:cs="Arial"/>
          <w:sz w:val="22"/>
          <w:szCs w:val="22"/>
        </w:rPr>
        <w:t xml:space="preserve">The engines operate 24 hours per day, 7 days per week. </w:t>
      </w:r>
      <w:r w:rsidR="00CF42CB">
        <w:rPr>
          <w:rFonts w:ascii="Arial" w:hAnsi="Arial" w:cs="Arial"/>
          <w:sz w:val="22"/>
          <w:szCs w:val="22"/>
        </w:rPr>
        <w:t xml:space="preserve"> </w:t>
      </w:r>
      <w:r w:rsidR="006627D2">
        <w:rPr>
          <w:rFonts w:ascii="Arial" w:hAnsi="Arial" w:cs="Arial"/>
          <w:sz w:val="22"/>
          <w:szCs w:val="22"/>
        </w:rPr>
        <w:t>Emissions from the engines include carbon monoxide (CO), nitrogen oxides (NOx), sulfur dioxide (SO</w:t>
      </w:r>
      <w:r w:rsidR="006627D2" w:rsidRPr="006627D2">
        <w:rPr>
          <w:rFonts w:ascii="Arial" w:hAnsi="Arial" w:cs="Arial"/>
          <w:sz w:val="22"/>
          <w:szCs w:val="22"/>
          <w:vertAlign w:val="subscript"/>
        </w:rPr>
        <w:t>2</w:t>
      </w:r>
      <w:r w:rsidR="006627D2">
        <w:rPr>
          <w:rFonts w:ascii="Arial" w:hAnsi="Arial" w:cs="Arial"/>
          <w:sz w:val="22"/>
          <w:szCs w:val="22"/>
        </w:rPr>
        <w:t xml:space="preserve">), volatile organic compounds (VOC) and formaldehyde. </w:t>
      </w:r>
    </w:p>
    <w:p w14:paraId="242E5FE7" w14:textId="77777777" w:rsidR="006627D2" w:rsidRDefault="006627D2" w:rsidP="007F73D0">
      <w:pPr>
        <w:jc w:val="both"/>
        <w:rPr>
          <w:rFonts w:ascii="Arial" w:hAnsi="Arial" w:cs="Arial"/>
          <w:sz w:val="22"/>
          <w:szCs w:val="22"/>
        </w:rPr>
      </w:pPr>
    </w:p>
    <w:p w14:paraId="0AA98CA8" w14:textId="73327C77" w:rsidR="006627D2" w:rsidRPr="00290754" w:rsidRDefault="006627D2" w:rsidP="007F73D0">
      <w:pPr>
        <w:jc w:val="both"/>
        <w:rPr>
          <w:rFonts w:ascii="Arial" w:hAnsi="Arial" w:cs="Arial"/>
          <w:sz w:val="22"/>
          <w:szCs w:val="22"/>
        </w:rPr>
      </w:pPr>
      <w:r>
        <w:rPr>
          <w:rFonts w:ascii="Arial" w:hAnsi="Arial" w:cs="Arial"/>
          <w:sz w:val="22"/>
          <w:szCs w:val="22"/>
        </w:rPr>
        <w:t xml:space="preserve">Any gas not routed to the engines is sent to an open flare which has a capacity of 1,300 scfm. </w:t>
      </w:r>
    </w:p>
    <w:p w14:paraId="12FA78E1" w14:textId="77777777" w:rsidR="00AF4326" w:rsidRPr="00290754" w:rsidRDefault="00AF4326">
      <w:pPr>
        <w:rPr>
          <w:rFonts w:ascii="Arial" w:hAnsi="Arial" w:cs="Arial"/>
          <w:sz w:val="22"/>
          <w:szCs w:val="22"/>
        </w:rPr>
      </w:pPr>
    </w:p>
    <w:p w14:paraId="2DFC199E" w14:textId="36304FD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6627D2">
        <w:rPr>
          <w:rFonts w:ascii="Arial" w:hAnsi="Arial" w:cs="Arial"/>
          <w:b/>
          <w:sz w:val="22"/>
          <w:szCs w:val="22"/>
        </w:rPr>
        <w:t>2022</w:t>
      </w:r>
      <w:r w:rsidR="00AF4326" w:rsidRPr="00290754">
        <w:rPr>
          <w:rFonts w:ascii="Arial" w:hAnsi="Arial" w:cs="Arial"/>
          <w:sz w:val="22"/>
          <w:szCs w:val="22"/>
        </w:rPr>
        <w:t>.</w:t>
      </w:r>
    </w:p>
    <w:p w14:paraId="3B6F9FFC" w14:textId="77777777" w:rsidR="00AF4326" w:rsidRPr="00290754" w:rsidRDefault="00AF4326">
      <w:pPr>
        <w:rPr>
          <w:rFonts w:ascii="Arial" w:hAnsi="Arial" w:cs="Arial"/>
          <w:sz w:val="22"/>
          <w:szCs w:val="22"/>
        </w:rPr>
      </w:pPr>
    </w:p>
    <w:p w14:paraId="44595B5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312F04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CDB76E0" w14:textId="77777777" w:rsidTr="00750C71">
        <w:trPr>
          <w:tblHeader/>
        </w:trPr>
        <w:tc>
          <w:tcPr>
            <w:tcW w:w="5130" w:type="dxa"/>
            <w:shd w:val="pct10" w:color="auto" w:fill="auto"/>
          </w:tcPr>
          <w:p w14:paraId="78999AE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7D977F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4B5B0F4" w14:textId="77777777" w:rsidTr="00750C71">
        <w:tc>
          <w:tcPr>
            <w:tcW w:w="5130" w:type="dxa"/>
          </w:tcPr>
          <w:p w14:paraId="7A6C41C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6250175" w14:textId="521DD877" w:rsidR="00F734C6" w:rsidRPr="00290754" w:rsidRDefault="00750C71" w:rsidP="00E63937">
            <w:pPr>
              <w:jc w:val="center"/>
              <w:rPr>
                <w:rFonts w:ascii="Arial" w:hAnsi="Arial" w:cs="Arial"/>
                <w:sz w:val="22"/>
                <w:szCs w:val="22"/>
              </w:rPr>
            </w:pPr>
            <w:r>
              <w:rPr>
                <w:rFonts w:ascii="Arial" w:hAnsi="Arial" w:cs="Arial"/>
                <w:sz w:val="22"/>
                <w:szCs w:val="22"/>
              </w:rPr>
              <w:t>172.3</w:t>
            </w:r>
          </w:p>
        </w:tc>
      </w:tr>
      <w:tr w:rsidR="00F734C6" w:rsidRPr="00290754" w14:paraId="750962E2" w14:textId="77777777" w:rsidTr="00750C71">
        <w:tc>
          <w:tcPr>
            <w:tcW w:w="5130" w:type="dxa"/>
          </w:tcPr>
          <w:p w14:paraId="43A01A6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02275AD" w14:textId="0545F97C" w:rsidR="00F734C6" w:rsidRPr="00290754" w:rsidRDefault="00750C71" w:rsidP="00E63937">
            <w:pPr>
              <w:jc w:val="center"/>
              <w:rPr>
                <w:rFonts w:ascii="Arial" w:hAnsi="Arial" w:cs="Arial"/>
                <w:sz w:val="22"/>
                <w:szCs w:val="22"/>
              </w:rPr>
            </w:pPr>
            <w:r>
              <w:rPr>
                <w:rFonts w:ascii="Arial" w:hAnsi="Arial" w:cs="Arial"/>
                <w:sz w:val="22"/>
                <w:szCs w:val="22"/>
              </w:rPr>
              <w:t>63.9</w:t>
            </w:r>
          </w:p>
        </w:tc>
      </w:tr>
      <w:tr w:rsidR="00F734C6" w:rsidRPr="00290754" w14:paraId="3F328F4B" w14:textId="77777777" w:rsidTr="00750C71">
        <w:tc>
          <w:tcPr>
            <w:tcW w:w="5130" w:type="dxa"/>
          </w:tcPr>
          <w:p w14:paraId="04236DD1"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5E38AC30" w14:textId="5CD4E760" w:rsidR="00F734C6" w:rsidRPr="00290754" w:rsidRDefault="00750C71" w:rsidP="00E63937">
            <w:pPr>
              <w:jc w:val="center"/>
              <w:rPr>
                <w:rFonts w:ascii="Arial" w:hAnsi="Arial" w:cs="Arial"/>
                <w:sz w:val="22"/>
                <w:szCs w:val="22"/>
              </w:rPr>
            </w:pPr>
            <w:r>
              <w:rPr>
                <w:rFonts w:ascii="Arial" w:hAnsi="Arial" w:cs="Arial"/>
                <w:sz w:val="22"/>
                <w:szCs w:val="22"/>
              </w:rPr>
              <w:t>19.3</w:t>
            </w:r>
          </w:p>
        </w:tc>
      </w:tr>
      <w:tr w:rsidR="00F734C6" w:rsidRPr="00290754" w14:paraId="4043DDAF" w14:textId="77777777" w:rsidTr="00750C71">
        <w:tc>
          <w:tcPr>
            <w:tcW w:w="5130" w:type="dxa"/>
          </w:tcPr>
          <w:p w14:paraId="11B012A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AC770EC" w14:textId="76F9F374" w:rsidR="00F734C6" w:rsidRPr="00290754" w:rsidRDefault="00750C71" w:rsidP="00E63937">
            <w:pPr>
              <w:jc w:val="center"/>
              <w:rPr>
                <w:rFonts w:ascii="Arial" w:hAnsi="Arial" w:cs="Arial"/>
                <w:sz w:val="22"/>
                <w:szCs w:val="22"/>
              </w:rPr>
            </w:pPr>
            <w:r>
              <w:rPr>
                <w:rFonts w:ascii="Arial" w:hAnsi="Arial" w:cs="Arial"/>
                <w:sz w:val="22"/>
                <w:szCs w:val="22"/>
              </w:rPr>
              <w:t>23.3</w:t>
            </w:r>
          </w:p>
        </w:tc>
      </w:tr>
      <w:tr w:rsidR="00F734C6" w:rsidRPr="00290754" w14:paraId="333B3EB5" w14:textId="77777777" w:rsidTr="00750C71">
        <w:tc>
          <w:tcPr>
            <w:tcW w:w="5130" w:type="dxa"/>
          </w:tcPr>
          <w:p w14:paraId="069C552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67B4CBA" w14:textId="5B63F8A0" w:rsidR="00F734C6" w:rsidRPr="00290754" w:rsidRDefault="00750C71" w:rsidP="00E63937">
            <w:pPr>
              <w:jc w:val="center"/>
              <w:rPr>
                <w:rFonts w:ascii="Arial" w:hAnsi="Arial" w:cs="Arial"/>
                <w:sz w:val="22"/>
                <w:szCs w:val="22"/>
              </w:rPr>
            </w:pPr>
            <w:r>
              <w:rPr>
                <w:rFonts w:ascii="Arial" w:hAnsi="Arial" w:cs="Arial"/>
                <w:sz w:val="22"/>
                <w:szCs w:val="22"/>
              </w:rPr>
              <w:t>36.2</w:t>
            </w:r>
          </w:p>
        </w:tc>
      </w:tr>
    </w:tbl>
    <w:p w14:paraId="3463769E"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66CA6ADB" w14:textId="77777777" w:rsidR="00DC73F8" w:rsidRDefault="00DC73F8" w:rsidP="005D692F">
      <w:pPr>
        <w:ind w:left="180"/>
        <w:rPr>
          <w:rFonts w:ascii="Arial" w:hAnsi="Arial" w:cs="Arial"/>
          <w:sz w:val="22"/>
          <w:szCs w:val="22"/>
        </w:rPr>
      </w:pPr>
    </w:p>
    <w:p w14:paraId="698B993F" w14:textId="208A4FE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432B34">
        <w:rPr>
          <w:rFonts w:ascii="Arial" w:hAnsi="Arial" w:cs="Arial"/>
          <w:sz w:val="22"/>
          <w:szCs w:val="22"/>
        </w:rPr>
        <w:t>2022</w:t>
      </w:r>
      <w:r w:rsidRPr="00F734C6">
        <w:rPr>
          <w:rFonts w:ascii="Arial" w:hAnsi="Arial" w:cs="Arial"/>
          <w:sz w:val="22"/>
          <w:szCs w:val="22"/>
        </w:rPr>
        <w:t xml:space="preserve"> by </w:t>
      </w:r>
      <w:r w:rsidR="00432B34">
        <w:rPr>
          <w:rFonts w:ascii="Arial" w:hAnsi="Arial" w:cs="Arial"/>
          <w:sz w:val="22"/>
          <w:szCs w:val="22"/>
        </w:rPr>
        <w:t>the source</w:t>
      </w:r>
      <w:r w:rsidRPr="00F734C6">
        <w:rPr>
          <w:rFonts w:ascii="Arial" w:hAnsi="Arial" w:cs="Arial"/>
          <w:sz w:val="22"/>
          <w:szCs w:val="22"/>
        </w:rPr>
        <w:t>:</w:t>
      </w:r>
    </w:p>
    <w:p w14:paraId="2B82F455"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7CD11FF" w14:textId="77777777" w:rsidTr="000327B6">
        <w:tc>
          <w:tcPr>
            <w:tcW w:w="5130" w:type="dxa"/>
            <w:shd w:val="clear" w:color="auto" w:fill="D9D9D9"/>
          </w:tcPr>
          <w:p w14:paraId="59E430A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22C47D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C4E6BE2" w14:textId="77777777" w:rsidTr="000327B6">
        <w:tc>
          <w:tcPr>
            <w:tcW w:w="5130" w:type="dxa"/>
            <w:shd w:val="clear" w:color="auto" w:fill="FFFFFF"/>
          </w:tcPr>
          <w:p w14:paraId="31382606" w14:textId="074C5B29" w:rsidR="00F734C6" w:rsidRPr="00F734C6" w:rsidRDefault="000327B6"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52178B78" w14:textId="79C5E5CF" w:rsidR="00F734C6" w:rsidRPr="0071648A" w:rsidRDefault="000327B6" w:rsidP="00E63937">
            <w:pPr>
              <w:jc w:val="center"/>
              <w:rPr>
                <w:rFonts w:ascii="Arial" w:hAnsi="Arial" w:cs="Arial"/>
                <w:bCs/>
                <w:sz w:val="22"/>
                <w:szCs w:val="22"/>
              </w:rPr>
            </w:pPr>
            <w:r>
              <w:rPr>
                <w:rFonts w:ascii="Arial" w:hAnsi="Arial" w:cs="Arial"/>
                <w:bCs/>
                <w:sz w:val="22"/>
                <w:szCs w:val="22"/>
              </w:rPr>
              <w:t>22.6</w:t>
            </w:r>
          </w:p>
        </w:tc>
      </w:tr>
      <w:tr w:rsidR="00F734C6" w:rsidRPr="00F734C6" w14:paraId="7979891A" w14:textId="77777777" w:rsidTr="0090576F">
        <w:tc>
          <w:tcPr>
            <w:tcW w:w="5130" w:type="dxa"/>
            <w:tcBorders>
              <w:bottom w:val="single" w:sz="6" w:space="0" w:color="auto"/>
            </w:tcBorders>
            <w:shd w:val="clear" w:color="auto" w:fill="FFFFFF"/>
          </w:tcPr>
          <w:p w14:paraId="178DAF85" w14:textId="13CDFB86" w:rsidR="00F734C6" w:rsidRPr="00F734C6" w:rsidRDefault="000327B6" w:rsidP="00E63937">
            <w:pPr>
              <w:rPr>
                <w:rFonts w:ascii="Arial" w:hAnsi="Arial" w:cs="Arial"/>
                <w:sz w:val="22"/>
                <w:szCs w:val="22"/>
              </w:rPr>
            </w:pPr>
            <w:r>
              <w:rPr>
                <w:rFonts w:ascii="Arial" w:hAnsi="Arial" w:cs="Arial"/>
                <w:sz w:val="22"/>
                <w:szCs w:val="22"/>
              </w:rPr>
              <w:t xml:space="preserve">Hydrogen Chloride (HCl) </w:t>
            </w:r>
          </w:p>
        </w:tc>
        <w:tc>
          <w:tcPr>
            <w:tcW w:w="5130" w:type="dxa"/>
            <w:tcBorders>
              <w:bottom w:val="single" w:sz="6" w:space="0" w:color="auto"/>
            </w:tcBorders>
            <w:shd w:val="clear" w:color="auto" w:fill="FFFFFF"/>
          </w:tcPr>
          <w:p w14:paraId="319342E1" w14:textId="13D9B58B" w:rsidR="00F734C6" w:rsidRPr="0071648A" w:rsidRDefault="000327B6" w:rsidP="00E63937">
            <w:pPr>
              <w:jc w:val="center"/>
              <w:rPr>
                <w:rFonts w:ascii="Arial" w:hAnsi="Arial" w:cs="Arial"/>
                <w:bCs/>
                <w:sz w:val="22"/>
                <w:szCs w:val="22"/>
              </w:rPr>
            </w:pPr>
            <w:r>
              <w:rPr>
                <w:rFonts w:ascii="Arial" w:hAnsi="Arial" w:cs="Arial"/>
                <w:bCs/>
                <w:sz w:val="22"/>
                <w:szCs w:val="22"/>
              </w:rPr>
              <w:t>1.5</w:t>
            </w:r>
          </w:p>
        </w:tc>
      </w:tr>
      <w:tr w:rsidR="00F734C6" w:rsidRPr="00F734C6" w14:paraId="5D27ACA9" w14:textId="77777777" w:rsidTr="000327B6">
        <w:tc>
          <w:tcPr>
            <w:tcW w:w="5130" w:type="dxa"/>
            <w:tcBorders>
              <w:top w:val="single" w:sz="6" w:space="0" w:color="auto"/>
              <w:bottom w:val="double" w:sz="4" w:space="0" w:color="auto"/>
            </w:tcBorders>
            <w:shd w:val="clear" w:color="auto" w:fill="FFFFFF"/>
          </w:tcPr>
          <w:p w14:paraId="459C5301"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92936CA" w14:textId="1698CFED" w:rsidR="00F734C6" w:rsidRPr="00F734C6" w:rsidRDefault="000327B6" w:rsidP="00E63937">
            <w:pPr>
              <w:jc w:val="center"/>
              <w:rPr>
                <w:rFonts w:ascii="Arial" w:hAnsi="Arial" w:cs="Arial"/>
                <w:b/>
                <w:sz w:val="22"/>
                <w:szCs w:val="22"/>
              </w:rPr>
            </w:pPr>
            <w:r>
              <w:rPr>
                <w:rFonts w:ascii="Arial" w:hAnsi="Arial" w:cs="Arial"/>
                <w:b/>
                <w:sz w:val="22"/>
                <w:szCs w:val="22"/>
              </w:rPr>
              <w:t>24.7</w:t>
            </w:r>
          </w:p>
        </w:tc>
      </w:tr>
    </w:tbl>
    <w:p w14:paraId="5617C1F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DADCCB0" w14:textId="77777777" w:rsidR="000F73C3" w:rsidRDefault="000F73C3" w:rsidP="00167B85">
      <w:pPr>
        <w:jc w:val="both"/>
        <w:rPr>
          <w:rFonts w:ascii="Arial" w:hAnsi="Arial" w:cs="Arial"/>
          <w:sz w:val="22"/>
          <w:szCs w:val="22"/>
        </w:rPr>
      </w:pPr>
    </w:p>
    <w:p w14:paraId="5F923C9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82BB06C" w14:textId="77777777" w:rsidR="00940B7D" w:rsidRPr="00290754" w:rsidRDefault="00940B7D">
      <w:pPr>
        <w:rPr>
          <w:rFonts w:ascii="Arial" w:hAnsi="Arial" w:cs="Arial"/>
          <w:sz w:val="22"/>
          <w:szCs w:val="22"/>
        </w:rPr>
      </w:pPr>
    </w:p>
    <w:p w14:paraId="0F1BD5DC" w14:textId="77777777" w:rsidR="00AF4326" w:rsidRPr="00290754" w:rsidRDefault="00AF4326">
      <w:pPr>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39E81C5C" w14:textId="77777777" w:rsidR="00AF4326" w:rsidRPr="005A6987" w:rsidRDefault="00AF4326" w:rsidP="00167B85">
      <w:pPr>
        <w:jc w:val="both"/>
        <w:rPr>
          <w:rFonts w:ascii="Arial" w:hAnsi="Arial" w:cs="Arial"/>
          <w:sz w:val="22"/>
          <w:szCs w:val="22"/>
        </w:rPr>
      </w:pPr>
    </w:p>
    <w:p w14:paraId="1894BB2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CDDB1AC" w14:textId="77777777" w:rsidR="000F73C3" w:rsidRDefault="000F73C3" w:rsidP="000F73C3">
      <w:pPr>
        <w:jc w:val="both"/>
        <w:outlineLvl w:val="0"/>
        <w:rPr>
          <w:rFonts w:ascii="Arial" w:hAnsi="Arial" w:cs="Arial"/>
          <w:sz w:val="22"/>
          <w:szCs w:val="22"/>
        </w:rPr>
      </w:pPr>
    </w:p>
    <w:p w14:paraId="1756A992" w14:textId="7CCD866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0327B6">
        <w:rPr>
          <w:rFonts w:ascii="Arial" w:hAnsi="Arial" w:cs="Arial"/>
          <w:sz w:val="22"/>
          <w:szCs w:val="22"/>
        </w:rPr>
        <w:t>Ottawa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7B39DE9" w14:textId="0F27AEB5" w:rsidR="00CF42CB" w:rsidRDefault="00CF42CB">
      <w:pPr>
        <w:rPr>
          <w:rFonts w:ascii="Arial" w:hAnsi="Arial" w:cs="Arial"/>
          <w:sz w:val="22"/>
          <w:szCs w:val="22"/>
        </w:rPr>
      </w:pPr>
      <w:r>
        <w:rPr>
          <w:rFonts w:ascii="Arial" w:hAnsi="Arial" w:cs="Arial"/>
          <w:sz w:val="22"/>
          <w:szCs w:val="22"/>
        </w:rPr>
        <w:br w:type="page"/>
      </w:r>
    </w:p>
    <w:p w14:paraId="006620E9" w14:textId="77777777" w:rsidR="00720743" w:rsidRPr="00290754" w:rsidRDefault="00720743" w:rsidP="000F73C3">
      <w:pPr>
        <w:jc w:val="both"/>
        <w:rPr>
          <w:rFonts w:ascii="Arial" w:hAnsi="Arial" w:cs="Arial"/>
          <w:sz w:val="22"/>
          <w:szCs w:val="22"/>
        </w:rPr>
      </w:pPr>
    </w:p>
    <w:p w14:paraId="4C5CC596" w14:textId="6909453C" w:rsidR="000F73C3" w:rsidRDefault="000F73C3" w:rsidP="00CF42C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CF42CB">
        <w:rPr>
          <w:rFonts w:ascii="Arial" w:hAnsi="Arial" w:cs="Arial"/>
          <w:sz w:val="22"/>
          <w:szCs w:val="22"/>
        </w:rPr>
        <w:t xml:space="preserve"> </w:t>
      </w:r>
      <w:r w:rsidRPr="00167B85">
        <w:rPr>
          <w:rFonts w:ascii="Arial" w:hAnsi="Arial" w:cs="Arial"/>
          <w:sz w:val="22"/>
          <w:szCs w:val="22"/>
        </w:rPr>
        <w:t xml:space="preserve">the potential to emit </w:t>
      </w:r>
      <w:bookmarkStart w:id="14" w:name="Pollutant_dropdown2"/>
      <w:r w:rsidR="00F734C6">
        <w:rPr>
          <w:rFonts w:ascii="Arial" w:hAnsi="Arial" w:cs="Arial"/>
          <w:sz w:val="22"/>
          <w:szCs w:val="22"/>
        </w:rPr>
        <w:t xml:space="preserve">of </w:t>
      </w:r>
      <w:bookmarkEnd w:id="14"/>
      <w:r w:rsidR="000327B6">
        <w:rPr>
          <w:rFonts w:ascii="Arial" w:hAnsi="Arial" w:cs="Arial"/>
          <w:sz w:val="22"/>
          <w:szCs w:val="22"/>
        </w:rPr>
        <w:t xml:space="preserve">CO and NOx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0327B6">
        <w:rPr>
          <w:rFonts w:ascii="Arial" w:hAnsi="Arial" w:cs="Arial"/>
          <w:sz w:val="22"/>
          <w:szCs w:val="22"/>
        </w:rPr>
        <w:t xml:space="preserve">. </w:t>
      </w:r>
      <w:r w:rsidR="00CF42CB">
        <w:rPr>
          <w:rFonts w:ascii="Arial" w:hAnsi="Arial" w:cs="Arial"/>
          <w:sz w:val="22"/>
          <w:szCs w:val="22"/>
        </w:rPr>
        <w:t xml:space="preserve"> </w:t>
      </w:r>
      <w:r w:rsidR="000327B6">
        <w:rPr>
          <w:rFonts w:ascii="Arial" w:hAnsi="Arial" w:cs="Arial"/>
          <w:sz w:val="22"/>
          <w:szCs w:val="22"/>
        </w:rPr>
        <w:t xml:space="preserve">Additionally, </w:t>
      </w:r>
      <w:r>
        <w:rPr>
          <w:rFonts w:ascii="Arial" w:hAnsi="Arial" w:cs="Arial"/>
          <w:sz w:val="22"/>
          <w:szCs w:val="22"/>
        </w:rPr>
        <w:t xml:space="preserve">the </w:t>
      </w:r>
      <w:r w:rsidRPr="00290754">
        <w:rPr>
          <w:rFonts w:ascii="Arial" w:hAnsi="Arial" w:cs="Arial"/>
          <w:sz w:val="22"/>
          <w:szCs w:val="22"/>
        </w:rPr>
        <w:t xml:space="preserve">potential to emit of any single HAP </w:t>
      </w:r>
      <w:r w:rsidR="000327B6">
        <w:rPr>
          <w:rFonts w:ascii="Arial" w:hAnsi="Arial" w:cs="Arial"/>
          <w:sz w:val="22"/>
          <w:szCs w:val="22"/>
        </w:rPr>
        <w:t xml:space="preserve">(formaldehyde) </w:t>
      </w:r>
      <w:r w:rsidRPr="00290754">
        <w:rPr>
          <w:rFonts w:ascii="Arial" w:hAnsi="Arial" w:cs="Arial"/>
          <w:sz w:val="22"/>
          <w:szCs w:val="22"/>
        </w:rPr>
        <w:t>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E14D67F" w14:textId="77777777" w:rsidR="00CB43FA" w:rsidRPr="008A0FF1" w:rsidRDefault="00CB43FA" w:rsidP="000F73C3">
      <w:pPr>
        <w:jc w:val="both"/>
        <w:rPr>
          <w:rFonts w:ascii="Arial" w:hAnsi="Arial" w:cs="Arial"/>
          <w:sz w:val="22"/>
          <w:szCs w:val="22"/>
        </w:rPr>
      </w:pPr>
    </w:p>
    <w:p w14:paraId="0D41A254" w14:textId="27C8EB4C" w:rsidR="000F73C3" w:rsidRPr="00CF42CB" w:rsidRDefault="00450C20" w:rsidP="000F73C3">
      <w:pPr>
        <w:jc w:val="both"/>
        <w:rPr>
          <w:rFonts w:ascii="Arial" w:hAnsi="Arial" w:cs="Arial"/>
          <w:sz w:val="22"/>
          <w:szCs w:val="22"/>
        </w:rPr>
      </w:pPr>
      <w:r>
        <w:rPr>
          <w:rFonts w:ascii="Arial" w:hAnsi="Arial" w:cs="Arial"/>
          <w:sz w:val="22"/>
          <w:szCs w:val="22"/>
        </w:rPr>
        <w:t>EUENGINE1, EUENGINE3, EUENGINE4, EUENGINE5, EUENGINE6, EUENGINE7 and EUOPENFLARE</w:t>
      </w:r>
      <w:r w:rsidR="000F73C3">
        <w:rPr>
          <w:rFonts w:ascii="Arial" w:hAnsi="Arial" w:cs="Arial"/>
          <w:sz w:val="22"/>
          <w:szCs w:val="22"/>
        </w:rPr>
        <w:t xml:space="preserve"> at the stationary source </w:t>
      </w:r>
      <w:r>
        <w:rPr>
          <w:rFonts w:ascii="Arial" w:hAnsi="Arial" w:cs="Arial"/>
          <w:sz w:val="22"/>
          <w:szCs w:val="22"/>
        </w:rPr>
        <w:t xml:space="preserve">were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Pr>
          <w:rFonts w:ascii="Arial" w:hAnsi="Arial" w:cs="Arial"/>
          <w:sz w:val="22"/>
          <w:szCs w:val="22"/>
        </w:rPr>
        <w:t>CO</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Pr>
          <w:rFonts w:ascii="Arial" w:hAnsi="Arial" w:cs="Arial"/>
          <w:sz w:val="22"/>
          <w:szCs w:val="22"/>
        </w:rPr>
        <w:t xml:space="preserve">250 </w:t>
      </w:r>
      <w:r w:rsidR="000F73C3" w:rsidRPr="00290754">
        <w:rPr>
          <w:rFonts w:ascii="Arial" w:hAnsi="Arial" w:cs="Arial"/>
          <w:sz w:val="22"/>
          <w:szCs w:val="22"/>
        </w:rPr>
        <w:t xml:space="preserve">tons per </w:t>
      </w:r>
      <w:r w:rsidR="000F73C3" w:rsidRPr="00450C20">
        <w:rPr>
          <w:rFonts w:ascii="Arial" w:hAnsi="Arial" w:cs="Arial"/>
          <w:sz w:val="22"/>
          <w:szCs w:val="22"/>
        </w:rPr>
        <w:t xml:space="preserve">year.  </w:t>
      </w:r>
    </w:p>
    <w:p w14:paraId="29FD2857" w14:textId="77777777" w:rsidR="005768C3" w:rsidRPr="00337750" w:rsidRDefault="005768C3" w:rsidP="000F73C3">
      <w:pPr>
        <w:jc w:val="both"/>
        <w:rPr>
          <w:rFonts w:ascii="Arial" w:hAnsi="Arial" w:cs="Arial"/>
          <w:sz w:val="22"/>
          <w:szCs w:val="22"/>
        </w:rPr>
      </w:pPr>
    </w:p>
    <w:p w14:paraId="52F508EB" w14:textId="74E23FFE" w:rsidR="000F73C3" w:rsidRPr="00290754" w:rsidRDefault="00450C20" w:rsidP="000F73C3">
      <w:pPr>
        <w:jc w:val="both"/>
        <w:outlineLvl w:val="0"/>
        <w:rPr>
          <w:rFonts w:ascii="Arial" w:hAnsi="Arial" w:cs="Arial"/>
          <w:sz w:val="22"/>
          <w:szCs w:val="22"/>
        </w:rPr>
      </w:pPr>
      <w:r>
        <w:rPr>
          <w:rFonts w:ascii="Arial" w:hAnsi="Arial" w:cs="Arial"/>
          <w:sz w:val="22"/>
          <w:szCs w:val="22"/>
        </w:rPr>
        <w:t>EUENGINE7</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JJJJ</w:t>
      </w:r>
      <w:r w:rsidR="000F73C3" w:rsidRPr="00290754">
        <w:rPr>
          <w:rFonts w:ascii="Arial" w:hAnsi="Arial" w:cs="Arial"/>
          <w:sz w:val="22"/>
          <w:szCs w:val="22"/>
        </w:rPr>
        <w:t>.</w:t>
      </w:r>
    </w:p>
    <w:p w14:paraId="1D63F551" w14:textId="77777777" w:rsidR="00086493" w:rsidRPr="00604E76" w:rsidRDefault="00086493" w:rsidP="000F73C3">
      <w:pPr>
        <w:jc w:val="both"/>
        <w:rPr>
          <w:rFonts w:ascii="Arial" w:hAnsi="Arial" w:cs="Arial"/>
          <w:sz w:val="22"/>
          <w:szCs w:val="22"/>
        </w:rPr>
      </w:pPr>
    </w:p>
    <w:p w14:paraId="4F4C93F5" w14:textId="679720F7" w:rsidR="00337750" w:rsidRDefault="00450C20"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47D4FF1C" w14:textId="77777777" w:rsidR="00337750" w:rsidRDefault="00337750" w:rsidP="00337750">
      <w:pPr>
        <w:jc w:val="both"/>
        <w:rPr>
          <w:rFonts w:ascii="Arial" w:hAnsi="Arial" w:cs="Arial"/>
          <w:sz w:val="22"/>
          <w:szCs w:val="22"/>
        </w:rPr>
      </w:pPr>
    </w:p>
    <w:p w14:paraId="61DBBCDC" w14:textId="3AC53B23" w:rsidR="000F73C3" w:rsidRPr="00880972" w:rsidRDefault="00450C20" w:rsidP="000F73C3">
      <w:pPr>
        <w:jc w:val="both"/>
        <w:rPr>
          <w:rFonts w:ascii="Arial" w:hAnsi="Arial" w:cs="Arial"/>
          <w:sz w:val="22"/>
          <w:szCs w:val="22"/>
        </w:rPr>
      </w:pPr>
      <w:r>
        <w:rPr>
          <w:rFonts w:ascii="Arial" w:hAnsi="Arial" w:cs="Arial"/>
          <w:sz w:val="22"/>
          <w:szCs w:val="22"/>
        </w:rPr>
        <w:t>EUENGINE1, EUENGINE3, EUENGINE4, EUENGINE5, EUENGINE6, EUENGINE7</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14:paraId="45E9367D" w14:textId="77777777" w:rsidR="00DB68D5" w:rsidRPr="00651F0D" w:rsidRDefault="00DB68D5" w:rsidP="00DB68D5">
      <w:pPr>
        <w:jc w:val="both"/>
        <w:rPr>
          <w:rFonts w:ascii="Arial" w:hAnsi="Arial" w:cs="Arial"/>
          <w:sz w:val="22"/>
          <w:szCs w:val="22"/>
          <w:highlight w:val="yellow"/>
        </w:rPr>
      </w:pPr>
    </w:p>
    <w:p w14:paraId="7F1761E5" w14:textId="198CF9B4" w:rsidR="007800F5" w:rsidRPr="00290754" w:rsidRDefault="00450C20" w:rsidP="007800F5">
      <w:pPr>
        <w:jc w:val="both"/>
        <w:outlineLvl w:val="0"/>
        <w:rPr>
          <w:rFonts w:ascii="Arial" w:hAnsi="Arial" w:cs="Arial"/>
          <w:sz w:val="22"/>
          <w:szCs w:val="22"/>
        </w:rPr>
      </w:pPr>
      <w:r>
        <w:rPr>
          <w:rFonts w:ascii="Arial" w:hAnsi="Arial" w:cs="Arial"/>
          <w:sz w:val="22"/>
          <w:szCs w:val="22"/>
        </w:rPr>
        <w:t>EULANDFILL, EUACTIVECOLL, EUENCLOSEDFLARE, EUASBESTOS, EUOPENFLARE, EUTREATSYS1 and EUTREATSYS2</w:t>
      </w:r>
      <w:r w:rsidR="007800F5">
        <w:rPr>
          <w:rFonts w:ascii="Arial" w:hAnsi="Arial" w:cs="Arial"/>
          <w:sz w:val="22"/>
          <w:szCs w:val="22"/>
        </w:rPr>
        <w:t xml:space="preserve"> at t</w:t>
      </w:r>
      <w:r w:rsidR="007800F5" w:rsidRPr="00290754">
        <w:rPr>
          <w:rFonts w:ascii="Arial" w:hAnsi="Arial" w:cs="Arial"/>
          <w:sz w:val="22"/>
          <w:szCs w:val="22"/>
        </w:rPr>
        <w:t>he stationary source</w:t>
      </w:r>
      <w:r w:rsidR="007800F5">
        <w:rPr>
          <w:rFonts w:ascii="Arial" w:hAnsi="Arial" w:cs="Arial"/>
          <w:sz w:val="22"/>
          <w:szCs w:val="22"/>
        </w:rPr>
        <w:t xml:space="preserve"> </w:t>
      </w:r>
      <w:r>
        <w:rPr>
          <w:rFonts w:ascii="Arial" w:hAnsi="Arial" w:cs="Arial"/>
          <w:sz w:val="22"/>
          <w:szCs w:val="22"/>
        </w:rPr>
        <w:t>are</w:t>
      </w:r>
      <w:r w:rsidR="007800F5">
        <w:rPr>
          <w:rFonts w:ascii="Arial" w:hAnsi="Arial" w:cs="Arial"/>
          <w:sz w:val="22"/>
          <w:szCs w:val="22"/>
        </w:rPr>
        <w:t xml:space="preserve"> </w:t>
      </w:r>
      <w:r w:rsidR="007800F5" w:rsidRPr="00290754">
        <w:rPr>
          <w:rFonts w:ascii="Arial" w:hAnsi="Arial" w:cs="Arial"/>
          <w:sz w:val="22"/>
          <w:szCs w:val="22"/>
        </w:rPr>
        <w:t xml:space="preserve">subject to the </w:t>
      </w:r>
      <w:r w:rsidR="007800F5">
        <w:rPr>
          <w:rFonts w:ascii="Arial" w:hAnsi="Arial" w:cs="Arial"/>
          <w:sz w:val="22"/>
          <w:szCs w:val="22"/>
        </w:rPr>
        <w:t>Standards of</w:t>
      </w:r>
      <w:r w:rsidR="007800F5" w:rsidRPr="00290754">
        <w:rPr>
          <w:rFonts w:ascii="Arial" w:hAnsi="Arial" w:cs="Arial"/>
          <w:sz w:val="22"/>
          <w:szCs w:val="22"/>
        </w:rPr>
        <w:t xml:space="preserve"> Performance for </w:t>
      </w:r>
      <w:r w:rsidR="007800F5">
        <w:rPr>
          <w:rFonts w:ascii="Arial" w:hAnsi="Arial" w:cs="Arial"/>
          <w:sz w:val="22"/>
          <w:szCs w:val="22"/>
        </w:rPr>
        <w:t xml:space="preserve">Municipal Solid Waste Landfills </w:t>
      </w:r>
      <w:r w:rsidR="00B1343D">
        <w:rPr>
          <w:rFonts w:ascii="Arial" w:hAnsi="Arial" w:cs="Arial"/>
          <w:sz w:val="22"/>
          <w:szCs w:val="22"/>
        </w:rPr>
        <w:t>t</w:t>
      </w:r>
      <w:r w:rsidR="007800F5">
        <w:rPr>
          <w:rFonts w:ascii="Arial" w:hAnsi="Arial" w:cs="Arial"/>
          <w:sz w:val="22"/>
          <w:szCs w:val="22"/>
        </w:rPr>
        <w:t xml:space="preserve">hat </w:t>
      </w:r>
      <w:r w:rsidR="00B1343D">
        <w:rPr>
          <w:rFonts w:ascii="Arial" w:hAnsi="Arial" w:cs="Arial"/>
          <w:sz w:val="22"/>
          <w:szCs w:val="22"/>
        </w:rPr>
        <w:t>c</w:t>
      </w:r>
      <w:r w:rsidR="007800F5">
        <w:rPr>
          <w:rFonts w:ascii="Arial" w:hAnsi="Arial" w:cs="Arial"/>
          <w:sz w:val="22"/>
          <w:szCs w:val="22"/>
        </w:rPr>
        <w:t xml:space="preserve">ommenced </w:t>
      </w:r>
      <w:r w:rsidR="00B1343D">
        <w:rPr>
          <w:rFonts w:ascii="Arial" w:hAnsi="Arial" w:cs="Arial"/>
          <w:sz w:val="22"/>
          <w:szCs w:val="22"/>
        </w:rPr>
        <w:t>c</w:t>
      </w:r>
      <w:r w:rsidR="007800F5">
        <w:rPr>
          <w:rFonts w:ascii="Arial" w:hAnsi="Arial" w:cs="Arial"/>
          <w:sz w:val="22"/>
          <w:szCs w:val="22"/>
        </w:rPr>
        <w:t xml:space="preserve">onstruction, </w:t>
      </w:r>
      <w:r w:rsidR="00B1343D">
        <w:rPr>
          <w:rFonts w:ascii="Arial" w:hAnsi="Arial" w:cs="Arial"/>
          <w:sz w:val="22"/>
          <w:szCs w:val="22"/>
        </w:rPr>
        <w:t>r</w:t>
      </w:r>
      <w:r w:rsidR="007800F5">
        <w:rPr>
          <w:rFonts w:ascii="Arial" w:hAnsi="Arial" w:cs="Arial"/>
          <w:sz w:val="22"/>
          <w:szCs w:val="22"/>
        </w:rPr>
        <w:t>econstruction, o</w:t>
      </w:r>
      <w:r w:rsidR="00B1343D">
        <w:rPr>
          <w:rFonts w:ascii="Arial" w:hAnsi="Arial" w:cs="Arial"/>
          <w:sz w:val="22"/>
          <w:szCs w:val="22"/>
        </w:rPr>
        <w:t>r m</w:t>
      </w:r>
      <w:r w:rsidR="007800F5">
        <w:rPr>
          <w:rFonts w:ascii="Arial" w:hAnsi="Arial" w:cs="Arial"/>
          <w:sz w:val="22"/>
          <w:szCs w:val="22"/>
        </w:rPr>
        <w:t xml:space="preserve">odification </w:t>
      </w:r>
      <w:r w:rsidR="00B1343D">
        <w:rPr>
          <w:rFonts w:ascii="Arial" w:hAnsi="Arial" w:cs="Arial"/>
          <w:sz w:val="22"/>
          <w:szCs w:val="22"/>
        </w:rPr>
        <w:t>a</w:t>
      </w:r>
      <w:r w:rsidR="007800F5">
        <w:rPr>
          <w:rFonts w:ascii="Arial" w:hAnsi="Arial" w:cs="Arial"/>
          <w:sz w:val="22"/>
          <w:szCs w:val="22"/>
        </w:rPr>
        <w:t>fter July</w:t>
      </w:r>
      <w:r w:rsidR="00B1343D">
        <w:rPr>
          <w:rFonts w:ascii="Arial" w:hAnsi="Arial" w:cs="Arial"/>
          <w:sz w:val="22"/>
          <w:szCs w:val="22"/>
        </w:rPr>
        <w:t> </w:t>
      </w:r>
      <w:r w:rsidR="007800F5">
        <w:rPr>
          <w:rFonts w:ascii="Arial" w:hAnsi="Arial" w:cs="Arial"/>
          <w:sz w:val="22"/>
          <w:szCs w:val="22"/>
        </w:rPr>
        <w:t>17, 2014,</w:t>
      </w:r>
      <w:r w:rsidR="007800F5" w:rsidRPr="00290754">
        <w:rPr>
          <w:rFonts w:ascii="Arial" w:hAnsi="Arial" w:cs="Arial"/>
          <w:sz w:val="22"/>
          <w:szCs w:val="22"/>
        </w:rPr>
        <w:t xml:space="preserve"> promulgated in 40</w:t>
      </w:r>
      <w:r w:rsidR="007800F5">
        <w:rPr>
          <w:rFonts w:ascii="Arial" w:hAnsi="Arial" w:cs="Arial"/>
          <w:sz w:val="22"/>
          <w:szCs w:val="22"/>
        </w:rPr>
        <w:t xml:space="preserve"> CFR </w:t>
      </w:r>
      <w:r w:rsidR="007800F5" w:rsidRPr="00290754">
        <w:rPr>
          <w:rFonts w:ascii="Arial" w:hAnsi="Arial" w:cs="Arial"/>
          <w:sz w:val="22"/>
          <w:szCs w:val="22"/>
        </w:rPr>
        <w:t>Part 60</w:t>
      </w:r>
      <w:r w:rsidR="007800F5">
        <w:rPr>
          <w:rFonts w:ascii="Arial" w:hAnsi="Arial" w:cs="Arial"/>
          <w:sz w:val="22"/>
          <w:szCs w:val="22"/>
        </w:rPr>
        <w:t>,</w:t>
      </w:r>
      <w:r w:rsidR="007800F5" w:rsidRPr="00290754">
        <w:rPr>
          <w:rFonts w:ascii="Arial" w:hAnsi="Arial" w:cs="Arial"/>
          <w:sz w:val="22"/>
          <w:szCs w:val="22"/>
        </w:rPr>
        <w:t xml:space="preserve"> Subparts A and </w:t>
      </w:r>
      <w:r w:rsidR="007800F5">
        <w:rPr>
          <w:rFonts w:ascii="Arial" w:hAnsi="Arial" w:cs="Arial"/>
          <w:sz w:val="22"/>
          <w:szCs w:val="22"/>
        </w:rPr>
        <w:t>XXX</w:t>
      </w:r>
      <w:r w:rsidR="007800F5" w:rsidRPr="00290754">
        <w:rPr>
          <w:rFonts w:ascii="Arial" w:hAnsi="Arial" w:cs="Arial"/>
          <w:sz w:val="22"/>
          <w:szCs w:val="22"/>
        </w:rPr>
        <w:t>.</w:t>
      </w:r>
    </w:p>
    <w:p w14:paraId="3F138B52" w14:textId="77777777" w:rsidR="00781313" w:rsidRPr="001808E7" w:rsidRDefault="00781313" w:rsidP="00DB68D5">
      <w:pPr>
        <w:jc w:val="both"/>
        <w:rPr>
          <w:rFonts w:ascii="Arial" w:hAnsi="Arial" w:cs="Arial"/>
          <w:sz w:val="22"/>
          <w:szCs w:val="22"/>
        </w:rPr>
      </w:pPr>
    </w:p>
    <w:p w14:paraId="6BD4AFD0" w14:textId="77777777" w:rsidR="0047117A" w:rsidRPr="00CF42CB" w:rsidRDefault="007800F5" w:rsidP="0047117A">
      <w:pPr>
        <w:jc w:val="both"/>
        <w:rPr>
          <w:rFonts w:ascii="Arial" w:hAnsi="Arial" w:cs="Arial"/>
          <w:sz w:val="22"/>
          <w:szCs w:val="22"/>
          <w:lang w:val="en"/>
        </w:rPr>
      </w:pPr>
      <w:r>
        <w:rPr>
          <w:rFonts w:ascii="Arial" w:hAnsi="Arial" w:cs="Arial"/>
          <w:sz w:val="22"/>
          <w:szCs w:val="22"/>
        </w:rPr>
        <w:t>T</w:t>
      </w:r>
      <w:r w:rsidR="00DB68D5"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00DB68D5"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w:t>
      </w:r>
      <w:r w:rsidR="00DB68D5" w:rsidRPr="00450C20">
        <w:rPr>
          <w:rFonts w:ascii="Arial" w:hAnsi="Arial" w:cs="Arial"/>
          <w:sz w:val="22"/>
          <w:szCs w:val="22"/>
          <w:shd w:val="clear" w:color="auto" w:fill="FFFFFF"/>
        </w:rPr>
        <w:t xml:space="preserve">. </w:t>
      </w:r>
      <w:r w:rsidR="008051A8" w:rsidRPr="00450C20">
        <w:rPr>
          <w:rFonts w:ascii="Arial" w:hAnsi="Arial" w:cs="Arial"/>
          <w:sz w:val="22"/>
          <w:szCs w:val="22"/>
          <w:shd w:val="clear" w:color="auto" w:fill="FFFFFF"/>
        </w:rPr>
        <w:t xml:space="preserve"> </w:t>
      </w:r>
      <w:r w:rsidR="0047117A" w:rsidRPr="00450C20">
        <w:rPr>
          <w:rFonts w:ascii="Arial" w:hAnsi="Arial" w:cs="Arial"/>
          <w:sz w:val="22"/>
          <w:szCs w:val="22"/>
          <w:lang w:val="en"/>
        </w:rPr>
        <w:t xml:space="preserve">The </w:t>
      </w:r>
      <w:r w:rsidR="0047117A" w:rsidRPr="00450C20">
        <w:rPr>
          <w:rFonts w:ascii="Arial" w:hAnsi="Arial" w:cs="Arial"/>
          <w:sz w:val="22"/>
          <w:szCs w:val="22"/>
        </w:rPr>
        <w:t xml:space="preserve">permittee has opted to comply with the provisions for the operational standards in 40 CFR 63.1958 (as well as the provisions in 40 CFR 63.1960 and 40 CFR 63.1961) for a </w:t>
      </w:r>
      <w:r w:rsidR="0047117A" w:rsidRPr="00450C20">
        <w:rPr>
          <w:rFonts w:ascii="Arial" w:hAnsi="Arial" w:cs="Arial"/>
          <w:sz w:val="22"/>
          <w:szCs w:val="22"/>
          <w:lang w:val="en"/>
        </w:rPr>
        <w:t>Municipal Solid Waste L</w:t>
      </w:r>
      <w:r w:rsidR="0047117A" w:rsidRPr="00450C20">
        <w:rPr>
          <w:rFonts w:ascii="Arial" w:hAnsi="Arial" w:cs="Arial"/>
          <w:sz w:val="22"/>
          <w:szCs w:val="22"/>
        </w:rPr>
        <w:t>andfill with a gas collection and control system</w:t>
      </w:r>
      <w:r w:rsidR="00881DA8" w:rsidRPr="00450C20">
        <w:rPr>
          <w:rFonts w:ascii="Arial" w:hAnsi="Arial" w:cs="Arial"/>
          <w:sz w:val="22"/>
          <w:szCs w:val="22"/>
        </w:rPr>
        <w:t xml:space="preserve">. </w:t>
      </w:r>
      <w:r w:rsidR="008051A8" w:rsidRPr="00450C20">
        <w:rPr>
          <w:rFonts w:ascii="Arial" w:hAnsi="Arial" w:cs="Arial"/>
          <w:sz w:val="22"/>
          <w:szCs w:val="22"/>
        </w:rPr>
        <w:t xml:space="preserve"> </w:t>
      </w:r>
      <w:r w:rsidR="0047117A" w:rsidRPr="00450C20">
        <w:rPr>
          <w:rFonts w:ascii="Arial" w:hAnsi="Arial" w:cs="Arial"/>
          <w:sz w:val="22"/>
          <w:szCs w:val="22"/>
        </w:rPr>
        <w:t xml:space="preserve">The regulatory language in </w:t>
      </w:r>
      <w:r w:rsidR="0047117A" w:rsidRPr="00450C20">
        <w:rPr>
          <w:rFonts w:ascii="Arial" w:hAnsi="Arial" w:cs="Arial"/>
          <w:sz w:val="22"/>
          <w:szCs w:val="22"/>
          <w:lang w:val="en"/>
        </w:rPr>
        <w:t>40 CFR Part 6</w:t>
      </w:r>
      <w:r w:rsidR="00881DA8" w:rsidRPr="00450C20">
        <w:rPr>
          <w:rFonts w:ascii="Arial" w:hAnsi="Arial" w:cs="Arial"/>
          <w:sz w:val="22"/>
          <w:szCs w:val="22"/>
          <w:lang w:val="en"/>
        </w:rPr>
        <w:t>0</w:t>
      </w:r>
      <w:r w:rsidR="0047117A" w:rsidRPr="00450C20">
        <w:rPr>
          <w:rFonts w:ascii="Arial" w:hAnsi="Arial" w:cs="Arial"/>
          <w:sz w:val="22"/>
          <w:szCs w:val="22"/>
          <w:lang w:val="en"/>
        </w:rPr>
        <w:t xml:space="preserve">, Subpart </w:t>
      </w:r>
      <w:r w:rsidR="00881DA8" w:rsidRPr="00450C20">
        <w:rPr>
          <w:rFonts w:ascii="Arial" w:hAnsi="Arial" w:cs="Arial"/>
          <w:sz w:val="22"/>
          <w:szCs w:val="22"/>
          <w:lang w:val="en"/>
        </w:rPr>
        <w:t>XXX</w:t>
      </w:r>
      <w:r w:rsidR="0047117A" w:rsidRPr="00450C20">
        <w:rPr>
          <w:rFonts w:ascii="Arial" w:hAnsi="Arial" w:cs="Arial"/>
          <w:sz w:val="22"/>
          <w:szCs w:val="22"/>
          <w:lang w:val="en"/>
        </w:rPr>
        <w:t xml:space="preserve"> and 40 CFR Part 63, Subpart AAAA are similar but not identical.  Where applicable, similar citations are grouped together</w:t>
      </w:r>
      <w:r w:rsidR="0047117A" w:rsidRPr="00CF42CB">
        <w:rPr>
          <w:rFonts w:ascii="Arial" w:hAnsi="Arial" w:cs="Arial"/>
          <w:sz w:val="22"/>
          <w:szCs w:val="22"/>
          <w:lang w:val="en"/>
        </w:rPr>
        <w:t>.</w:t>
      </w:r>
    </w:p>
    <w:p w14:paraId="5969B566" w14:textId="77777777" w:rsidR="0047117A" w:rsidRPr="001808E7" w:rsidRDefault="0047117A" w:rsidP="0047117A">
      <w:pPr>
        <w:jc w:val="both"/>
        <w:rPr>
          <w:rFonts w:ascii="Arial" w:hAnsi="Arial" w:cs="Arial"/>
          <w:sz w:val="22"/>
          <w:szCs w:val="22"/>
          <w:lang w:val="en"/>
        </w:rPr>
      </w:pPr>
    </w:p>
    <w:p w14:paraId="78200F8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100A75B" w14:textId="77777777" w:rsidR="000F73C3" w:rsidRDefault="000F73C3" w:rsidP="000F73C3">
      <w:pPr>
        <w:jc w:val="both"/>
        <w:rPr>
          <w:rFonts w:ascii="Arial" w:hAnsi="Arial" w:cs="Arial"/>
          <w:sz w:val="22"/>
          <w:szCs w:val="22"/>
        </w:rPr>
      </w:pPr>
    </w:p>
    <w:p w14:paraId="726266C0" w14:textId="1D4A1C42" w:rsidR="00D9587D" w:rsidRDefault="00D9587D" w:rsidP="00D9587D">
      <w:pPr>
        <w:jc w:val="both"/>
        <w:rPr>
          <w:rFonts w:ascii="Arial" w:hAnsi="Arial" w:cs="Arial"/>
          <w:sz w:val="22"/>
          <w:szCs w:val="22"/>
        </w:rPr>
      </w:pPr>
      <w:r>
        <w:rPr>
          <w:rFonts w:ascii="Arial" w:hAnsi="Arial" w:cs="Arial"/>
          <w:sz w:val="22"/>
          <w:szCs w:val="22"/>
        </w:rPr>
        <w:t xml:space="preserve">The emission limitation(s) or standard(s) for </w:t>
      </w:r>
      <w:r w:rsidR="00145F81">
        <w:rPr>
          <w:rFonts w:ascii="Arial" w:hAnsi="Arial" w:cs="Arial"/>
          <w:sz w:val="22"/>
          <w:szCs w:val="22"/>
        </w:rPr>
        <w:t>CO and NOx</w:t>
      </w:r>
      <w:r>
        <w:rPr>
          <w:rFonts w:ascii="Arial" w:hAnsi="Arial" w:cs="Arial"/>
          <w:sz w:val="22"/>
          <w:szCs w:val="22"/>
        </w:rPr>
        <w:t xml:space="preserve"> at the stationary source with the underlying applicable requirement(s) o</w:t>
      </w:r>
      <w:r w:rsidRPr="0090576F">
        <w:rPr>
          <w:rFonts w:ascii="Arial" w:hAnsi="Arial" w:cs="Arial"/>
          <w:sz w:val="22"/>
          <w:szCs w:val="22"/>
        </w:rPr>
        <w:t xml:space="preserve">f </w:t>
      </w:r>
      <w:r w:rsidR="00145F81">
        <w:rPr>
          <w:rFonts w:ascii="Arial" w:hAnsi="Arial" w:cs="Arial"/>
          <w:sz w:val="22"/>
          <w:szCs w:val="22"/>
        </w:rPr>
        <w:t xml:space="preserve">40 CFR Part 60, Subpart JJJJ and 40 CFR Part 63, Subpart ZZZZ that apply to EUENGINE1, EUENGINE3, EUENGINE4, EUENGINE5, EUENGINE6, and EUENGINE7 </w:t>
      </w:r>
      <w:r>
        <w:rPr>
          <w:rFonts w:ascii="Arial" w:hAnsi="Arial" w:cs="Arial"/>
          <w:sz w:val="22"/>
          <w:szCs w:val="22"/>
        </w:rPr>
        <w:t xml:space="preserve">exempt from the federal Compliance Assurance Monitoring (CAM) regulation pursuant to 40 CFR 64.2(b)(1)(i) because </w:t>
      </w:r>
      <w:r w:rsidR="00145F81">
        <w:rPr>
          <w:rFonts w:ascii="Arial" w:hAnsi="Arial" w:cs="Arial"/>
          <w:sz w:val="22"/>
          <w:szCs w:val="22"/>
        </w:rPr>
        <w:t>the</w:t>
      </w:r>
      <w:r w:rsidR="00145F81" w:rsidRPr="00C814C7">
        <w:rPr>
          <w:rFonts w:ascii="Arial" w:hAnsi="Arial" w:cs="Arial"/>
          <w:sz w:val="22"/>
          <w:szCs w:val="22"/>
        </w:rPr>
        <w:t xml:space="preserve"> CO and NOx emission limits </w:t>
      </w:r>
      <w:r>
        <w:rPr>
          <w:rFonts w:ascii="Arial" w:hAnsi="Arial" w:cs="Arial"/>
          <w:sz w:val="22"/>
          <w:szCs w:val="22"/>
        </w:rPr>
        <w:t>meet the CAM exemption for NSPS or MACT proposed after November</w:t>
      </w:r>
      <w:r w:rsidR="00CF42CB">
        <w:rPr>
          <w:rFonts w:ascii="Arial" w:hAnsi="Arial" w:cs="Arial"/>
          <w:sz w:val="22"/>
          <w:szCs w:val="22"/>
        </w:rPr>
        <w:t> </w:t>
      </w:r>
      <w:r>
        <w:rPr>
          <w:rFonts w:ascii="Arial" w:hAnsi="Arial" w:cs="Arial"/>
          <w:sz w:val="22"/>
          <w:szCs w:val="22"/>
        </w:rPr>
        <w:t>15, 1990.</w:t>
      </w:r>
    </w:p>
    <w:p w14:paraId="440CCFD5" w14:textId="77777777" w:rsidR="00D9587D" w:rsidRDefault="00D9587D" w:rsidP="00D9587D">
      <w:pPr>
        <w:jc w:val="both"/>
        <w:rPr>
          <w:rFonts w:ascii="Arial" w:hAnsi="Arial" w:cs="Arial"/>
          <w:sz w:val="22"/>
          <w:szCs w:val="22"/>
        </w:rPr>
      </w:pPr>
    </w:p>
    <w:p w14:paraId="344B6D6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CB131C1" w14:textId="77777777" w:rsidR="000F73C3" w:rsidRDefault="000F73C3" w:rsidP="000F73C3">
      <w:pPr>
        <w:jc w:val="both"/>
        <w:rPr>
          <w:rFonts w:ascii="Arial" w:hAnsi="Arial" w:cs="Arial"/>
          <w:sz w:val="22"/>
          <w:szCs w:val="22"/>
        </w:rPr>
      </w:pPr>
    </w:p>
    <w:p w14:paraId="44CEA66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6D3CAB0" w14:textId="77777777" w:rsidR="000F73C3" w:rsidRPr="00290754" w:rsidRDefault="000F73C3" w:rsidP="000F73C3">
      <w:pPr>
        <w:jc w:val="both"/>
        <w:rPr>
          <w:rFonts w:ascii="Arial" w:hAnsi="Arial" w:cs="Arial"/>
          <w:sz w:val="22"/>
          <w:szCs w:val="22"/>
        </w:rPr>
      </w:pPr>
    </w:p>
    <w:p w14:paraId="46139E0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9A22F15" w14:textId="77777777" w:rsidR="000F73C3" w:rsidRDefault="000F73C3" w:rsidP="000F73C3">
      <w:pPr>
        <w:jc w:val="both"/>
        <w:rPr>
          <w:rFonts w:ascii="Arial" w:hAnsi="Arial" w:cs="Arial"/>
          <w:sz w:val="22"/>
          <w:szCs w:val="22"/>
        </w:rPr>
      </w:pPr>
    </w:p>
    <w:p w14:paraId="053FAA1B" w14:textId="5D38AD36" w:rsidR="00A23898" w:rsidRPr="00CF42CB" w:rsidRDefault="000F73C3" w:rsidP="00A23898">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814C7">
        <w:rPr>
          <w:rFonts w:ascii="Arial" w:hAnsi="Arial" w:cs="Arial"/>
          <w:bCs/>
          <w:sz w:val="22"/>
        </w:rPr>
        <w:t>MI-ROP-N3294-2019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766D915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B9578CB"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46CC38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EB246D4" w14:textId="77777777" w:rsidTr="00BE493F">
        <w:tc>
          <w:tcPr>
            <w:tcW w:w="2565" w:type="dxa"/>
            <w:tcBorders>
              <w:top w:val="single" w:sz="4" w:space="0" w:color="auto"/>
              <w:left w:val="double" w:sz="4" w:space="0" w:color="auto"/>
            </w:tcBorders>
          </w:tcPr>
          <w:p w14:paraId="7047D56A" w14:textId="5562B5BE" w:rsidR="000F73C3" w:rsidRPr="00290754" w:rsidRDefault="00C814C7" w:rsidP="00F478F0">
            <w:pPr>
              <w:rPr>
                <w:rFonts w:ascii="Arial" w:hAnsi="Arial" w:cs="Arial"/>
                <w:sz w:val="22"/>
                <w:szCs w:val="22"/>
              </w:rPr>
            </w:pPr>
            <w:r>
              <w:rPr>
                <w:rFonts w:ascii="Arial" w:hAnsi="Arial" w:cs="Arial"/>
                <w:sz w:val="22"/>
                <w:szCs w:val="22"/>
              </w:rPr>
              <w:t>173-05</w:t>
            </w:r>
          </w:p>
        </w:tc>
        <w:tc>
          <w:tcPr>
            <w:tcW w:w="2565" w:type="dxa"/>
            <w:tcBorders>
              <w:top w:val="single" w:sz="4" w:space="0" w:color="auto"/>
            </w:tcBorders>
          </w:tcPr>
          <w:p w14:paraId="0ED34344" w14:textId="5C18898B" w:rsidR="000F73C3" w:rsidRPr="00290754" w:rsidRDefault="00C814C7" w:rsidP="00F478F0">
            <w:pPr>
              <w:rPr>
                <w:rFonts w:ascii="Arial" w:hAnsi="Arial" w:cs="Arial"/>
                <w:sz w:val="22"/>
                <w:szCs w:val="22"/>
              </w:rPr>
            </w:pPr>
            <w:r>
              <w:rPr>
                <w:rFonts w:ascii="Arial" w:hAnsi="Arial" w:cs="Arial"/>
                <w:sz w:val="22"/>
                <w:szCs w:val="22"/>
              </w:rPr>
              <w:t>173-05A</w:t>
            </w:r>
          </w:p>
        </w:tc>
        <w:tc>
          <w:tcPr>
            <w:tcW w:w="2565" w:type="dxa"/>
            <w:tcBorders>
              <w:top w:val="single" w:sz="4" w:space="0" w:color="auto"/>
            </w:tcBorders>
          </w:tcPr>
          <w:p w14:paraId="59C82FA3" w14:textId="0D60F299" w:rsidR="000F73C3" w:rsidRPr="00290754" w:rsidRDefault="00C814C7" w:rsidP="00F478F0">
            <w:pPr>
              <w:rPr>
                <w:rFonts w:ascii="Arial" w:hAnsi="Arial" w:cs="Arial"/>
                <w:sz w:val="22"/>
                <w:szCs w:val="22"/>
              </w:rPr>
            </w:pPr>
            <w:r>
              <w:rPr>
                <w:rFonts w:ascii="Arial" w:hAnsi="Arial" w:cs="Arial"/>
                <w:sz w:val="22"/>
                <w:szCs w:val="22"/>
              </w:rPr>
              <w:t>108-08</w:t>
            </w:r>
          </w:p>
        </w:tc>
        <w:tc>
          <w:tcPr>
            <w:tcW w:w="2565" w:type="dxa"/>
            <w:tcBorders>
              <w:top w:val="single" w:sz="4" w:space="0" w:color="auto"/>
              <w:right w:val="double" w:sz="4" w:space="0" w:color="auto"/>
            </w:tcBorders>
          </w:tcPr>
          <w:p w14:paraId="6FD8794C" w14:textId="602E5D15" w:rsidR="000F73C3" w:rsidRPr="00290754" w:rsidRDefault="00C814C7" w:rsidP="00F478F0">
            <w:pPr>
              <w:rPr>
                <w:rFonts w:ascii="Arial" w:hAnsi="Arial" w:cs="Arial"/>
                <w:sz w:val="22"/>
                <w:szCs w:val="22"/>
              </w:rPr>
            </w:pPr>
            <w:r>
              <w:rPr>
                <w:rFonts w:ascii="Arial" w:hAnsi="Arial" w:cs="Arial"/>
                <w:sz w:val="22"/>
                <w:szCs w:val="22"/>
              </w:rPr>
              <w:t>203-10</w:t>
            </w:r>
          </w:p>
        </w:tc>
      </w:tr>
    </w:tbl>
    <w:p w14:paraId="6C18DFF7" w14:textId="77777777" w:rsidR="000F73C3" w:rsidRDefault="000F73C3" w:rsidP="000F73C3">
      <w:pPr>
        <w:rPr>
          <w:rFonts w:ascii="Arial" w:hAnsi="Arial" w:cs="Arial"/>
          <w:sz w:val="22"/>
          <w:szCs w:val="22"/>
        </w:rPr>
      </w:pPr>
    </w:p>
    <w:p w14:paraId="1154ED9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22C3C4A" w14:textId="77777777" w:rsidR="000F73C3" w:rsidRPr="00DA122E" w:rsidRDefault="000F73C3" w:rsidP="000F73C3">
      <w:pPr>
        <w:rPr>
          <w:rFonts w:ascii="Arial" w:hAnsi="Arial" w:cs="Arial"/>
          <w:sz w:val="22"/>
          <w:szCs w:val="22"/>
        </w:rPr>
      </w:pPr>
    </w:p>
    <w:p w14:paraId="473166F8"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D48189A" w14:textId="77777777" w:rsidR="000F73C3" w:rsidRPr="00DA122E" w:rsidRDefault="000F73C3" w:rsidP="000F73C3">
      <w:pPr>
        <w:rPr>
          <w:rFonts w:ascii="Arial" w:hAnsi="Arial" w:cs="Arial"/>
          <w:sz w:val="22"/>
          <w:szCs w:val="22"/>
        </w:rPr>
      </w:pPr>
    </w:p>
    <w:p w14:paraId="61E4A3F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B73E4CC" w14:textId="77777777" w:rsidR="000F73C3" w:rsidRPr="00D122B6" w:rsidRDefault="000F73C3" w:rsidP="000F73C3">
      <w:pPr>
        <w:rPr>
          <w:rFonts w:ascii="Arial" w:hAnsi="Arial" w:cs="Arial"/>
          <w:sz w:val="22"/>
          <w:szCs w:val="22"/>
        </w:rPr>
      </w:pPr>
    </w:p>
    <w:p w14:paraId="481D2F5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2ACFBA9" w14:textId="77777777" w:rsidR="000F73C3" w:rsidRPr="00D122B6" w:rsidRDefault="000F73C3" w:rsidP="000F73C3">
      <w:pPr>
        <w:rPr>
          <w:rFonts w:ascii="Arial" w:hAnsi="Arial" w:cs="Arial"/>
          <w:sz w:val="22"/>
          <w:szCs w:val="22"/>
        </w:rPr>
      </w:pPr>
    </w:p>
    <w:p w14:paraId="613F55F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55D0C655" w14:textId="77777777" w:rsidR="000F73C3" w:rsidRPr="00290754" w:rsidRDefault="000F73C3" w:rsidP="000F73C3">
      <w:pPr>
        <w:rPr>
          <w:rFonts w:ascii="Arial" w:hAnsi="Arial" w:cs="Arial"/>
          <w:sz w:val="22"/>
          <w:szCs w:val="22"/>
        </w:rPr>
      </w:pPr>
    </w:p>
    <w:p w14:paraId="7CE297B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1BE414B0"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600"/>
        <w:gridCol w:w="1980"/>
        <w:gridCol w:w="2201"/>
      </w:tblGrid>
      <w:tr w:rsidR="00AE6262" w:rsidRPr="00290754" w14:paraId="65A08BBA" w14:textId="77777777" w:rsidTr="005C769F">
        <w:trPr>
          <w:tblHeader/>
        </w:trPr>
        <w:tc>
          <w:tcPr>
            <w:tcW w:w="2389" w:type="dxa"/>
            <w:tcBorders>
              <w:top w:val="double" w:sz="6" w:space="0" w:color="auto"/>
              <w:bottom w:val="double" w:sz="6" w:space="0" w:color="auto"/>
              <w:right w:val="single" w:sz="6" w:space="0" w:color="auto"/>
            </w:tcBorders>
            <w:shd w:val="pct10" w:color="auto" w:fill="auto"/>
          </w:tcPr>
          <w:p w14:paraId="17FA747D"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7E539CFF"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1980" w:type="dxa"/>
            <w:tcBorders>
              <w:top w:val="double" w:sz="6" w:space="0" w:color="auto"/>
              <w:bottom w:val="double" w:sz="6" w:space="0" w:color="auto"/>
              <w:right w:val="single" w:sz="4" w:space="0" w:color="auto"/>
            </w:tcBorders>
            <w:shd w:val="pct10" w:color="auto" w:fill="auto"/>
          </w:tcPr>
          <w:p w14:paraId="68BAEEAD"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66634F6B"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0AEA9D48"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9E3C61" w:rsidRPr="00290754" w14:paraId="351D569F" w14:textId="77777777" w:rsidTr="005C769F">
        <w:tc>
          <w:tcPr>
            <w:tcW w:w="2389" w:type="dxa"/>
          </w:tcPr>
          <w:p w14:paraId="37E106CD" w14:textId="77777777" w:rsidR="005C769F" w:rsidRDefault="009E3C61" w:rsidP="009E3C61">
            <w:pPr>
              <w:rPr>
                <w:rFonts w:ascii="Arial" w:hAnsi="Arial" w:cs="Arial"/>
                <w:sz w:val="22"/>
                <w:szCs w:val="22"/>
              </w:rPr>
            </w:pPr>
            <w:r w:rsidRPr="005C769F">
              <w:rPr>
                <w:rFonts w:ascii="Arial" w:hAnsi="Arial" w:cs="Arial"/>
                <w:sz w:val="22"/>
                <w:szCs w:val="22"/>
              </w:rPr>
              <w:t>EUPRESSURE</w:t>
            </w:r>
          </w:p>
          <w:p w14:paraId="5B1D3DBA" w14:textId="3DC7DFC9" w:rsidR="009E3C61" w:rsidRPr="005C769F" w:rsidRDefault="009E3C61" w:rsidP="009E3C61">
            <w:pPr>
              <w:rPr>
                <w:rFonts w:ascii="Arial" w:hAnsi="Arial" w:cs="Arial"/>
                <w:sz w:val="22"/>
                <w:szCs w:val="22"/>
              </w:rPr>
            </w:pPr>
            <w:proofErr w:type="gramStart"/>
            <w:r w:rsidRPr="005C769F">
              <w:rPr>
                <w:rFonts w:ascii="Arial" w:hAnsi="Arial" w:cs="Arial"/>
                <w:sz w:val="22"/>
                <w:szCs w:val="22"/>
              </w:rPr>
              <w:t>WASHER[</w:t>
            </w:r>
            <w:proofErr w:type="gramEnd"/>
            <w:r w:rsidRPr="005C769F">
              <w:rPr>
                <w:rFonts w:ascii="Arial" w:hAnsi="Arial" w:cs="Arial"/>
                <w:sz w:val="22"/>
                <w:szCs w:val="22"/>
              </w:rPr>
              <w:t>1]</w:t>
            </w:r>
          </w:p>
        </w:tc>
        <w:tc>
          <w:tcPr>
            <w:tcW w:w="3600" w:type="dxa"/>
          </w:tcPr>
          <w:p w14:paraId="0BD5FCA3" w14:textId="3477F8EE" w:rsidR="009E3C61" w:rsidRPr="005C769F" w:rsidRDefault="009E3C61" w:rsidP="009E3C61">
            <w:pPr>
              <w:rPr>
                <w:rFonts w:ascii="Arial" w:hAnsi="Arial" w:cs="Arial"/>
                <w:sz w:val="22"/>
                <w:szCs w:val="22"/>
              </w:rPr>
            </w:pPr>
            <w:r w:rsidRPr="005C769F">
              <w:rPr>
                <w:rFonts w:ascii="Arial" w:hAnsi="Arial" w:cs="Arial"/>
                <w:sz w:val="22"/>
                <w:szCs w:val="22"/>
              </w:rPr>
              <w:t>Diesel powered pressure washer</w:t>
            </w:r>
          </w:p>
        </w:tc>
        <w:tc>
          <w:tcPr>
            <w:tcW w:w="1980" w:type="dxa"/>
          </w:tcPr>
          <w:p w14:paraId="2B49BA8E" w14:textId="7C1E41B1"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46869C0C" w14:textId="1F62DA82" w:rsidR="009E3C61" w:rsidRPr="005C769F" w:rsidRDefault="009E3C61" w:rsidP="009E3C61">
            <w:pPr>
              <w:jc w:val="center"/>
              <w:rPr>
                <w:rFonts w:ascii="Arial" w:hAnsi="Arial" w:cs="Arial"/>
                <w:sz w:val="22"/>
                <w:szCs w:val="22"/>
              </w:rPr>
            </w:pPr>
            <w:r w:rsidRPr="005C769F">
              <w:rPr>
                <w:rFonts w:ascii="Arial" w:hAnsi="Arial" w:cs="Arial"/>
                <w:sz w:val="22"/>
                <w:szCs w:val="22"/>
              </w:rPr>
              <w:t>R 336.1282(2)(b)(ii)</w:t>
            </w:r>
          </w:p>
        </w:tc>
      </w:tr>
      <w:tr w:rsidR="009E3C61" w:rsidRPr="00290754" w14:paraId="131CCD93" w14:textId="77777777" w:rsidTr="005C769F">
        <w:tc>
          <w:tcPr>
            <w:tcW w:w="2389" w:type="dxa"/>
          </w:tcPr>
          <w:p w14:paraId="68B81CA5" w14:textId="77777777" w:rsidR="005C769F" w:rsidRDefault="009E3C61" w:rsidP="009E3C61">
            <w:pPr>
              <w:rPr>
                <w:rFonts w:ascii="Arial" w:hAnsi="Arial" w:cs="Arial"/>
                <w:sz w:val="22"/>
                <w:szCs w:val="22"/>
              </w:rPr>
            </w:pPr>
            <w:r w:rsidRPr="005C769F">
              <w:rPr>
                <w:rFonts w:ascii="Arial" w:hAnsi="Arial" w:cs="Arial"/>
                <w:sz w:val="22"/>
                <w:szCs w:val="22"/>
              </w:rPr>
              <w:t>EUPRESSURE</w:t>
            </w:r>
          </w:p>
          <w:p w14:paraId="4190D892" w14:textId="4ECEA5B6" w:rsidR="009E3C61" w:rsidRPr="005C769F" w:rsidRDefault="009E3C61" w:rsidP="009E3C61">
            <w:pPr>
              <w:rPr>
                <w:rFonts w:ascii="Arial" w:hAnsi="Arial" w:cs="Arial"/>
                <w:sz w:val="22"/>
                <w:szCs w:val="22"/>
              </w:rPr>
            </w:pPr>
            <w:proofErr w:type="gramStart"/>
            <w:r w:rsidRPr="005C769F">
              <w:rPr>
                <w:rFonts w:ascii="Arial" w:hAnsi="Arial" w:cs="Arial"/>
                <w:sz w:val="22"/>
                <w:szCs w:val="22"/>
              </w:rPr>
              <w:t>WASHER[</w:t>
            </w:r>
            <w:proofErr w:type="gramEnd"/>
            <w:r w:rsidRPr="005C769F">
              <w:rPr>
                <w:rFonts w:ascii="Arial" w:hAnsi="Arial" w:cs="Arial"/>
                <w:sz w:val="22"/>
                <w:szCs w:val="22"/>
              </w:rPr>
              <w:t>2]</w:t>
            </w:r>
          </w:p>
        </w:tc>
        <w:tc>
          <w:tcPr>
            <w:tcW w:w="3600" w:type="dxa"/>
          </w:tcPr>
          <w:p w14:paraId="6CD12577" w14:textId="6C166DD0" w:rsidR="009E3C61" w:rsidRPr="005C769F" w:rsidRDefault="009E3C61" w:rsidP="009E3C61">
            <w:pPr>
              <w:rPr>
                <w:rFonts w:ascii="Arial" w:hAnsi="Arial" w:cs="Arial"/>
                <w:sz w:val="22"/>
                <w:szCs w:val="22"/>
              </w:rPr>
            </w:pPr>
            <w:r w:rsidRPr="005C769F">
              <w:rPr>
                <w:rFonts w:ascii="Arial" w:hAnsi="Arial" w:cs="Arial"/>
                <w:sz w:val="22"/>
                <w:szCs w:val="22"/>
              </w:rPr>
              <w:t>One (1) back of truck pressure washer</w:t>
            </w:r>
          </w:p>
        </w:tc>
        <w:tc>
          <w:tcPr>
            <w:tcW w:w="1980" w:type="dxa"/>
          </w:tcPr>
          <w:p w14:paraId="2E972A90" w14:textId="639BDC72"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7848922D" w14:textId="53360786" w:rsidR="009E3C61" w:rsidRPr="005C769F" w:rsidRDefault="009E3C61" w:rsidP="009E3C61">
            <w:pPr>
              <w:jc w:val="center"/>
              <w:rPr>
                <w:rFonts w:ascii="Arial" w:hAnsi="Arial" w:cs="Arial"/>
                <w:sz w:val="22"/>
                <w:szCs w:val="22"/>
              </w:rPr>
            </w:pPr>
            <w:r w:rsidRPr="005C769F">
              <w:rPr>
                <w:rFonts w:ascii="Arial" w:hAnsi="Arial" w:cs="Arial"/>
                <w:sz w:val="22"/>
                <w:szCs w:val="22"/>
              </w:rPr>
              <w:t>R 336.1282(2)(b)(ii)</w:t>
            </w:r>
          </w:p>
        </w:tc>
      </w:tr>
      <w:tr w:rsidR="009E3C61" w:rsidRPr="00290754" w14:paraId="4F245D02" w14:textId="77777777" w:rsidTr="005C769F">
        <w:tc>
          <w:tcPr>
            <w:tcW w:w="2389" w:type="dxa"/>
          </w:tcPr>
          <w:p w14:paraId="53073261" w14:textId="4B802F4C" w:rsidR="009E3C61" w:rsidRPr="005C769F" w:rsidRDefault="009E3C61" w:rsidP="009E3C61">
            <w:pPr>
              <w:rPr>
                <w:rFonts w:ascii="Arial" w:hAnsi="Arial" w:cs="Arial"/>
                <w:sz w:val="22"/>
                <w:szCs w:val="22"/>
              </w:rPr>
            </w:pPr>
            <w:r w:rsidRPr="005C769F">
              <w:rPr>
                <w:rFonts w:ascii="Arial" w:hAnsi="Arial" w:cs="Arial"/>
                <w:sz w:val="22"/>
                <w:szCs w:val="22"/>
              </w:rPr>
              <w:t>EUDRUMS</w:t>
            </w:r>
          </w:p>
        </w:tc>
        <w:tc>
          <w:tcPr>
            <w:tcW w:w="3600" w:type="dxa"/>
          </w:tcPr>
          <w:p w14:paraId="562492FF" w14:textId="08D34C20" w:rsidR="009E3C61" w:rsidRPr="005C769F" w:rsidRDefault="009E3C61" w:rsidP="009E3C61">
            <w:pPr>
              <w:rPr>
                <w:rFonts w:ascii="Arial" w:hAnsi="Arial" w:cs="Arial"/>
                <w:sz w:val="22"/>
                <w:szCs w:val="22"/>
              </w:rPr>
            </w:pPr>
            <w:r w:rsidRPr="005C769F">
              <w:rPr>
                <w:rFonts w:ascii="Arial" w:hAnsi="Arial" w:cs="Arial"/>
                <w:sz w:val="22"/>
                <w:szCs w:val="22"/>
              </w:rPr>
              <w:t>55-gallon drums containing various materials</w:t>
            </w:r>
          </w:p>
        </w:tc>
        <w:tc>
          <w:tcPr>
            <w:tcW w:w="1980" w:type="dxa"/>
          </w:tcPr>
          <w:p w14:paraId="54281FB8" w14:textId="27F2A105"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2255C2F1" w14:textId="0D52E8F0" w:rsidR="009E3C61" w:rsidRPr="005C769F" w:rsidRDefault="009E3C61" w:rsidP="009E3C61">
            <w:pPr>
              <w:jc w:val="center"/>
              <w:rPr>
                <w:rFonts w:ascii="Arial" w:hAnsi="Arial" w:cs="Arial"/>
                <w:sz w:val="22"/>
                <w:szCs w:val="22"/>
              </w:rPr>
            </w:pPr>
            <w:r w:rsidRPr="005C769F">
              <w:rPr>
                <w:rFonts w:ascii="Arial" w:hAnsi="Arial" w:cs="Arial"/>
                <w:sz w:val="22"/>
                <w:szCs w:val="22"/>
              </w:rPr>
              <w:t>R 336.1284(2)(d)</w:t>
            </w:r>
          </w:p>
        </w:tc>
      </w:tr>
      <w:tr w:rsidR="009E3C61" w:rsidRPr="00290754" w14:paraId="6EAF481A" w14:textId="77777777" w:rsidTr="005C769F">
        <w:tc>
          <w:tcPr>
            <w:tcW w:w="2389" w:type="dxa"/>
          </w:tcPr>
          <w:p w14:paraId="4110FE2D" w14:textId="76DDC788" w:rsidR="009E3C61" w:rsidRPr="005C769F" w:rsidRDefault="009E3C61" w:rsidP="009E3C61">
            <w:pPr>
              <w:rPr>
                <w:rFonts w:ascii="Arial" w:hAnsi="Arial" w:cs="Arial"/>
                <w:sz w:val="22"/>
                <w:szCs w:val="22"/>
              </w:rPr>
            </w:pPr>
            <w:r w:rsidRPr="005C769F">
              <w:rPr>
                <w:rFonts w:ascii="Arial" w:hAnsi="Arial" w:cs="Arial"/>
                <w:sz w:val="22"/>
                <w:szCs w:val="22"/>
              </w:rPr>
              <w:t>EUUSEDOILTANK</w:t>
            </w:r>
          </w:p>
        </w:tc>
        <w:tc>
          <w:tcPr>
            <w:tcW w:w="3600" w:type="dxa"/>
          </w:tcPr>
          <w:p w14:paraId="43F3E621" w14:textId="73DEEC9B" w:rsidR="009E3C61" w:rsidRPr="005C769F" w:rsidRDefault="009E3C61" w:rsidP="009E3C61">
            <w:pPr>
              <w:rPr>
                <w:rFonts w:ascii="Arial" w:hAnsi="Arial" w:cs="Arial"/>
                <w:sz w:val="22"/>
                <w:szCs w:val="22"/>
              </w:rPr>
            </w:pPr>
            <w:r w:rsidRPr="005C769F">
              <w:rPr>
                <w:rFonts w:ascii="Arial" w:hAnsi="Arial" w:cs="Arial"/>
                <w:sz w:val="22"/>
                <w:szCs w:val="22"/>
              </w:rPr>
              <w:t>One (1) 1,030 gallon and one (1) 600 gallon used oil tanks</w:t>
            </w:r>
          </w:p>
        </w:tc>
        <w:tc>
          <w:tcPr>
            <w:tcW w:w="1980" w:type="dxa"/>
          </w:tcPr>
          <w:p w14:paraId="7ED05B66" w14:textId="783D4760"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1A4F48F9" w14:textId="1F8AD1A3" w:rsidR="009E3C61" w:rsidRPr="005C769F" w:rsidRDefault="009E3C61" w:rsidP="009E3C61">
            <w:pPr>
              <w:jc w:val="center"/>
              <w:rPr>
                <w:rFonts w:ascii="Arial" w:hAnsi="Arial" w:cs="Arial"/>
                <w:sz w:val="22"/>
                <w:szCs w:val="22"/>
              </w:rPr>
            </w:pPr>
            <w:r w:rsidRPr="005C769F">
              <w:rPr>
                <w:rFonts w:ascii="Arial" w:hAnsi="Arial" w:cs="Arial"/>
                <w:sz w:val="22"/>
                <w:szCs w:val="22"/>
              </w:rPr>
              <w:t>R 336.1284(2)(i)</w:t>
            </w:r>
          </w:p>
        </w:tc>
      </w:tr>
      <w:tr w:rsidR="009E3C61" w:rsidRPr="00290754" w14:paraId="620DCA3C" w14:textId="77777777" w:rsidTr="005C769F">
        <w:tc>
          <w:tcPr>
            <w:tcW w:w="2389" w:type="dxa"/>
          </w:tcPr>
          <w:p w14:paraId="556E10DE" w14:textId="2DAB8310" w:rsidR="009E3C61" w:rsidRPr="005C769F" w:rsidRDefault="009E3C61" w:rsidP="009E3C61">
            <w:pPr>
              <w:rPr>
                <w:rFonts w:ascii="Arial" w:hAnsi="Arial" w:cs="Arial"/>
                <w:sz w:val="22"/>
                <w:szCs w:val="22"/>
              </w:rPr>
            </w:pPr>
            <w:r w:rsidRPr="005C769F">
              <w:rPr>
                <w:rFonts w:ascii="Arial" w:hAnsi="Arial" w:cs="Arial"/>
                <w:sz w:val="22"/>
                <w:szCs w:val="22"/>
              </w:rPr>
              <w:t>EUEMERGEN1</w:t>
            </w:r>
          </w:p>
        </w:tc>
        <w:tc>
          <w:tcPr>
            <w:tcW w:w="3600" w:type="dxa"/>
          </w:tcPr>
          <w:p w14:paraId="7A8A0590" w14:textId="0F95B439" w:rsidR="009E3C61" w:rsidRPr="005C769F" w:rsidRDefault="009E3C61" w:rsidP="009E3C61">
            <w:pPr>
              <w:rPr>
                <w:rFonts w:ascii="Arial" w:hAnsi="Arial" w:cs="Arial"/>
                <w:sz w:val="22"/>
                <w:szCs w:val="22"/>
              </w:rPr>
            </w:pPr>
            <w:r w:rsidRPr="005C769F">
              <w:rPr>
                <w:rFonts w:ascii="Arial" w:hAnsi="Arial" w:cs="Arial"/>
                <w:sz w:val="22"/>
                <w:szCs w:val="22"/>
              </w:rPr>
              <w:t>One (1) CAT (25.4 KW) portable generator</w:t>
            </w:r>
          </w:p>
        </w:tc>
        <w:tc>
          <w:tcPr>
            <w:tcW w:w="1980" w:type="dxa"/>
          </w:tcPr>
          <w:p w14:paraId="1C045B41" w14:textId="453865A8" w:rsidR="009E3C61" w:rsidRPr="005C769F" w:rsidRDefault="009E3C61" w:rsidP="009E3C61">
            <w:pPr>
              <w:jc w:val="center"/>
              <w:rPr>
                <w:rFonts w:ascii="Arial" w:hAnsi="Arial" w:cs="Arial"/>
                <w:sz w:val="22"/>
                <w:szCs w:val="22"/>
              </w:rPr>
            </w:pPr>
            <w:r w:rsidRPr="005C769F">
              <w:rPr>
                <w:rFonts w:ascii="Arial" w:hAnsi="Arial" w:cs="Arial"/>
                <w:sz w:val="22"/>
                <w:szCs w:val="22"/>
              </w:rPr>
              <w:t>R 336.1212(4)(e)</w:t>
            </w:r>
          </w:p>
        </w:tc>
        <w:tc>
          <w:tcPr>
            <w:tcW w:w="2201" w:type="dxa"/>
          </w:tcPr>
          <w:p w14:paraId="6E2D7C7D" w14:textId="70F4B7A0" w:rsidR="009E3C61" w:rsidRPr="005C769F" w:rsidRDefault="009E3C61" w:rsidP="009E3C61">
            <w:pPr>
              <w:jc w:val="center"/>
              <w:rPr>
                <w:rFonts w:ascii="Arial" w:hAnsi="Arial" w:cs="Arial"/>
                <w:sz w:val="22"/>
                <w:szCs w:val="22"/>
              </w:rPr>
            </w:pPr>
            <w:r w:rsidRPr="005C769F">
              <w:rPr>
                <w:rFonts w:ascii="Arial" w:hAnsi="Arial" w:cs="Arial"/>
                <w:sz w:val="22"/>
                <w:szCs w:val="22"/>
              </w:rPr>
              <w:t>R 336.1285(2)(g)</w:t>
            </w:r>
          </w:p>
        </w:tc>
      </w:tr>
      <w:tr w:rsidR="009E3C61" w:rsidRPr="00290754" w14:paraId="3FA7E1D1" w14:textId="77777777" w:rsidTr="005C769F">
        <w:tc>
          <w:tcPr>
            <w:tcW w:w="2389" w:type="dxa"/>
          </w:tcPr>
          <w:p w14:paraId="46143F55" w14:textId="5622A905" w:rsidR="009E3C61" w:rsidRPr="005C769F" w:rsidRDefault="009E3C61" w:rsidP="009E3C61">
            <w:pPr>
              <w:rPr>
                <w:rFonts w:ascii="Arial" w:hAnsi="Arial" w:cs="Arial"/>
                <w:sz w:val="22"/>
                <w:szCs w:val="22"/>
              </w:rPr>
            </w:pPr>
            <w:r w:rsidRPr="005C769F">
              <w:rPr>
                <w:rFonts w:ascii="Arial" w:hAnsi="Arial" w:cs="Arial"/>
                <w:sz w:val="22"/>
                <w:szCs w:val="22"/>
              </w:rPr>
              <w:t>EUEMERGEN2[a]</w:t>
            </w:r>
          </w:p>
        </w:tc>
        <w:tc>
          <w:tcPr>
            <w:tcW w:w="3600" w:type="dxa"/>
          </w:tcPr>
          <w:p w14:paraId="11CE6A10" w14:textId="4CD87474" w:rsidR="009E3C61" w:rsidRPr="005C769F" w:rsidRDefault="009E3C61" w:rsidP="009E3C61">
            <w:pPr>
              <w:rPr>
                <w:rFonts w:ascii="Arial" w:hAnsi="Arial" w:cs="Arial"/>
                <w:sz w:val="22"/>
                <w:szCs w:val="22"/>
              </w:rPr>
            </w:pPr>
            <w:r w:rsidRPr="005C769F">
              <w:rPr>
                <w:rFonts w:ascii="Arial" w:hAnsi="Arial" w:cs="Arial"/>
                <w:sz w:val="22"/>
                <w:szCs w:val="22"/>
              </w:rPr>
              <w:t>One (1) Honda portable generator</w:t>
            </w:r>
          </w:p>
        </w:tc>
        <w:tc>
          <w:tcPr>
            <w:tcW w:w="1980" w:type="dxa"/>
          </w:tcPr>
          <w:p w14:paraId="36C7948C" w14:textId="55CB3AA2" w:rsidR="009E3C61" w:rsidRPr="005C769F" w:rsidRDefault="009E3C61" w:rsidP="009E3C61">
            <w:pPr>
              <w:jc w:val="center"/>
              <w:rPr>
                <w:rFonts w:ascii="Arial" w:hAnsi="Arial" w:cs="Arial"/>
                <w:sz w:val="22"/>
                <w:szCs w:val="22"/>
              </w:rPr>
            </w:pPr>
            <w:r w:rsidRPr="005C769F">
              <w:rPr>
                <w:rFonts w:ascii="Arial" w:hAnsi="Arial" w:cs="Arial"/>
                <w:sz w:val="22"/>
                <w:szCs w:val="22"/>
              </w:rPr>
              <w:t>R 336.1212(4)(e)</w:t>
            </w:r>
          </w:p>
        </w:tc>
        <w:tc>
          <w:tcPr>
            <w:tcW w:w="2201" w:type="dxa"/>
          </w:tcPr>
          <w:p w14:paraId="219A8332" w14:textId="2716FE5A" w:rsidR="009E3C61" w:rsidRPr="005C769F" w:rsidRDefault="009E3C61" w:rsidP="009E3C61">
            <w:pPr>
              <w:jc w:val="center"/>
              <w:rPr>
                <w:rFonts w:ascii="Arial" w:hAnsi="Arial" w:cs="Arial"/>
                <w:sz w:val="22"/>
                <w:szCs w:val="22"/>
              </w:rPr>
            </w:pPr>
            <w:r w:rsidRPr="005C769F">
              <w:rPr>
                <w:rFonts w:ascii="Arial" w:hAnsi="Arial" w:cs="Arial"/>
                <w:sz w:val="22"/>
                <w:szCs w:val="22"/>
              </w:rPr>
              <w:t>R 336.1285(2)(g)</w:t>
            </w:r>
          </w:p>
        </w:tc>
      </w:tr>
      <w:tr w:rsidR="009E3C61" w:rsidRPr="00290754" w14:paraId="0CB8F566" w14:textId="77777777" w:rsidTr="005C769F">
        <w:tc>
          <w:tcPr>
            <w:tcW w:w="2389" w:type="dxa"/>
          </w:tcPr>
          <w:p w14:paraId="268EE1CC" w14:textId="08F3067B" w:rsidR="009E3C61" w:rsidRPr="005C769F" w:rsidRDefault="009E3C61" w:rsidP="009E3C61">
            <w:pPr>
              <w:rPr>
                <w:rFonts w:ascii="Arial" w:hAnsi="Arial" w:cs="Arial"/>
                <w:sz w:val="22"/>
                <w:szCs w:val="22"/>
              </w:rPr>
            </w:pPr>
            <w:r w:rsidRPr="005C769F">
              <w:rPr>
                <w:rFonts w:ascii="Arial" w:hAnsi="Arial" w:cs="Arial"/>
                <w:sz w:val="22"/>
                <w:szCs w:val="22"/>
              </w:rPr>
              <w:t>EUEMERGEN2[b]</w:t>
            </w:r>
          </w:p>
        </w:tc>
        <w:tc>
          <w:tcPr>
            <w:tcW w:w="3600" w:type="dxa"/>
          </w:tcPr>
          <w:p w14:paraId="527924E7" w14:textId="6EAEA9CE" w:rsidR="009E3C61" w:rsidRPr="005C769F" w:rsidRDefault="009E3C61" w:rsidP="009E3C61">
            <w:pPr>
              <w:rPr>
                <w:rFonts w:ascii="Arial" w:hAnsi="Arial" w:cs="Arial"/>
                <w:sz w:val="22"/>
                <w:szCs w:val="22"/>
              </w:rPr>
            </w:pPr>
            <w:r w:rsidRPr="005C769F">
              <w:rPr>
                <w:rFonts w:ascii="Arial" w:hAnsi="Arial" w:cs="Arial"/>
                <w:sz w:val="22"/>
                <w:szCs w:val="22"/>
              </w:rPr>
              <w:t>One (1) Guardian (22 KW) backup generator</w:t>
            </w:r>
          </w:p>
        </w:tc>
        <w:tc>
          <w:tcPr>
            <w:tcW w:w="1980" w:type="dxa"/>
          </w:tcPr>
          <w:p w14:paraId="0C898AF0" w14:textId="18D564AA" w:rsidR="009E3C61" w:rsidRPr="005C769F" w:rsidRDefault="009E3C61" w:rsidP="009E3C61">
            <w:pPr>
              <w:jc w:val="center"/>
              <w:rPr>
                <w:rFonts w:ascii="Arial" w:hAnsi="Arial" w:cs="Arial"/>
                <w:sz w:val="22"/>
                <w:szCs w:val="22"/>
              </w:rPr>
            </w:pPr>
            <w:r w:rsidRPr="005C769F">
              <w:rPr>
                <w:rFonts w:ascii="Arial" w:hAnsi="Arial" w:cs="Arial"/>
                <w:sz w:val="22"/>
                <w:szCs w:val="22"/>
              </w:rPr>
              <w:t>R 336.1212(4)(e)</w:t>
            </w:r>
          </w:p>
        </w:tc>
        <w:tc>
          <w:tcPr>
            <w:tcW w:w="2201" w:type="dxa"/>
          </w:tcPr>
          <w:p w14:paraId="13A3C493" w14:textId="48DC4E26" w:rsidR="009E3C61" w:rsidRPr="005C769F" w:rsidRDefault="009E3C61" w:rsidP="009E3C61">
            <w:pPr>
              <w:jc w:val="center"/>
              <w:rPr>
                <w:rFonts w:ascii="Arial" w:hAnsi="Arial" w:cs="Arial"/>
                <w:sz w:val="22"/>
                <w:szCs w:val="22"/>
              </w:rPr>
            </w:pPr>
            <w:r w:rsidRPr="005C769F">
              <w:rPr>
                <w:rFonts w:ascii="Arial" w:hAnsi="Arial" w:cs="Arial"/>
                <w:sz w:val="22"/>
                <w:szCs w:val="22"/>
              </w:rPr>
              <w:t>R 336.1285(2)(g)</w:t>
            </w:r>
          </w:p>
        </w:tc>
      </w:tr>
      <w:tr w:rsidR="009E3C61" w:rsidRPr="00290754" w14:paraId="0CAFF40A" w14:textId="77777777" w:rsidTr="005C769F">
        <w:tc>
          <w:tcPr>
            <w:tcW w:w="2389" w:type="dxa"/>
          </w:tcPr>
          <w:p w14:paraId="2EAB1429" w14:textId="40498F23" w:rsidR="009E3C61" w:rsidRPr="005C769F" w:rsidRDefault="009E3C61" w:rsidP="009E3C61">
            <w:pPr>
              <w:rPr>
                <w:rFonts w:ascii="Arial" w:hAnsi="Arial" w:cs="Arial"/>
                <w:sz w:val="22"/>
                <w:szCs w:val="22"/>
              </w:rPr>
            </w:pPr>
            <w:r w:rsidRPr="005C769F">
              <w:rPr>
                <w:rFonts w:ascii="Arial" w:hAnsi="Arial" w:cs="Arial"/>
                <w:sz w:val="22"/>
                <w:szCs w:val="22"/>
              </w:rPr>
              <w:t>EUTANK</w:t>
            </w:r>
          </w:p>
        </w:tc>
        <w:tc>
          <w:tcPr>
            <w:tcW w:w="3600" w:type="dxa"/>
          </w:tcPr>
          <w:p w14:paraId="74313505" w14:textId="1171396E" w:rsidR="009E3C61" w:rsidRPr="005C769F" w:rsidRDefault="009E3C61" w:rsidP="009E3C61">
            <w:pPr>
              <w:rPr>
                <w:rFonts w:ascii="Arial" w:hAnsi="Arial" w:cs="Arial"/>
                <w:sz w:val="22"/>
                <w:szCs w:val="22"/>
              </w:rPr>
            </w:pPr>
            <w:r w:rsidRPr="005C769F">
              <w:rPr>
                <w:rFonts w:ascii="Arial" w:hAnsi="Arial" w:cs="Arial"/>
                <w:sz w:val="22"/>
                <w:szCs w:val="22"/>
              </w:rPr>
              <w:t xml:space="preserve">One (1) 300,000-gallon leachate tank </w:t>
            </w:r>
          </w:p>
        </w:tc>
        <w:tc>
          <w:tcPr>
            <w:tcW w:w="1980" w:type="dxa"/>
          </w:tcPr>
          <w:p w14:paraId="1ECBEFA3" w14:textId="34CF8354"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10B50C92" w14:textId="207AACCB" w:rsidR="009E3C61" w:rsidRPr="005C769F" w:rsidRDefault="009E3C61" w:rsidP="009E3C61">
            <w:pPr>
              <w:jc w:val="center"/>
              <w:rPr>
                <w:rFonts w:ascii="Arial" w:hAnsi="Arial" w:cs="Arial"/>
                <w:sz w:val="22"/>
                <w:szCs w:val="22"/>
              </w:rPr>
            </w:pPr>
            <w:r w:rsidRPr="005C769F">
              <w:rPr>
                <w:rFonts w:ascii="Arial" w:hAnsi="Arial" w:cs="Arial"/>
                <w:sz w:val="22"/>
                <w:szCs w:val="22"/>
              </w:rPr>
              <w:t>R 336.1284(2)(i)</w:t>
            </w:r>
          </w:p>
        </w:tc>
      </w:tr>
      <w:tr w:rsidR="009E3C61" w:rsidRPr="00290754" w14:paraId="195FB7AF" w14:textId="77777777" w:rsidTr="005C769F">
        <w:tc>
          <w:tcPr>
            <w:tcW w:w="2389" w:type="dxa"/>
          </w:tcPr>
          <w:p w14:paraId="5531E38C" w14:textId="4A77D3E6" w:rsidR="009E3C61" w:rsidRPr="005C769F" w:rsidRDefault="009E3C61" w:rsidP="009E3C61">
            <w:pPr>
              <w:rPr>
                <w:rFonts w:ascii="Arial" w:hAnsi="Arial" w:cs="Arial"/>
                <w:sz w:val="22"/>
                <w:szCs w:val="22"/>
              </w:rPr>
            </w:pPr>
            <w:r w:rsidRPr="005C769F">
              <w:rPr>
                <w:rFonts w:ascii="Arial" w:hAnsi="Arial" w:cs="Arial"/>
                <w:sz w:val="22"/>
                <w:szCs w:val="22"/>
              </w:rPr>
              <w:t>EUAIRCOMPRESS1</w:t>
            </w:r>
          </w:p>
        </w:tc>
        <w:tc>
          <w:tcPr>
            <w:tcW w:w="3600" w:type="dxa"/>
          </w:tcPr>
          <w:p w14:paraId="75F3495F" w14:textId="2B4FD4AF" w:rsidR="009E3C61" w:rsidRPr="005C769F" w:rsidRDefault="009E3C61" w:rsidP="009E3C61">
            <w:pPr>
              <w:rPr>
                <w:rFonts w:ascii="Arial" w:hAnsi="Arial" w:cs="Arial"/>
                <w:sz w:val="22"/>
                <w:szCs w:val="22"/>
              </w:rPr>
            </w:pPr>
            <w:r w:rsidRPr="005C769F">
              <w:rPr>
                <w:rFonts w:ascii="Arial" w:hAnsi="Arial" w:cs="Arial"/>
                <w:sz w:val="22"/>
                <w:szCs w:val="22"/>
              </w:rPr>
              <w:t>Four (4) portable air compressors</w:t>
            </w:r>
          </w:p>
        </w:tc>
        <w:tc>
          <w:tcPr>
            <w:tcW w:w="1980" w:type="dxa"/>
          </w:tcPr>
          <w:p w14:paraId="1152C7B6" w14:textId="680F8381"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2FC450E2" w14:textId="2773984C" w:rsidR="009E3C61" w:rsidRPr="005C769F" w:rsidRDefault="009E3C61" w:rsidP="009E3C61">
            <w:pPr>
              <w:jc w:val="center"/>
              <w:rPr>
                <w:rFonts w:ascii="Arial" w:hAnsi="Arial" w:cs="Arial"/>
                <w:sz w:val="22"/>
                <w:szCs w:val="22"/>
              </w:rPr>
            </w:pPr>
            <w:r w:rsidRPr="005C769F">
              <w:rPr>
                <w:rFonts w:ascii="Arial" w:hAnsi="Arial" w:cs="Arial"/>
                <w:sz w:val="22"/>
                <w:szCs w:val="22"/>
              </w:rPr>
              <w:t>R 336.1285(2)(g)</w:t>
            </w:r>
          </w:p>
        </w:tc>
      </w:tr>
      <w:tr w:rsidR="009E3C61" w:rsidRPr="00290754" w14:paraId="69FC5491" w14:textId="77777777" w:rsidTr="005C769F">
        <w:tc>
          <w:tcPr>
            <w:tcW w:w="2389" w:type="dxa"/>
          </w:tcPr>
          <w:p w14:paraId="0816764A" w14:textId="4339E25E" w:rsidR="009E3C61" w:rsidRPr="005C769F" w:rsidRDefault="009E3C61" w:rsidP="009E3C61">
            <w:pPr>
              <w:rPr>
                <w:rFonts w:ascii="Arial" w:hAnsi="Arial" w:cs="Arial"/>
                <w:sz w:val="22"/>
                <w:szCs w:val="22"/>
              </w:rPr>
            </w:pPr>
            <w:r w:rsidRPr="005C769F">
              <w:rPr>
                <w:rFonts w:ascii="Arial" w:hAnsi="Arial" w:cs="Arial"/>
                <w:sz w:val="22"/>
                <w:szCs w:val="22"/>
              </w:rPr>
              <w:t>EUAIRCOMPRESS2</w:t>
            </w:r>
          </w:p>
        </w:tc>
        <w:tc>
          <w:tcPr>
            <w:tcW w:w="3600" w:type="dxa"/>
          </w:tcPr>
          <w:p w14:paraId="60C4B3D2" w14:textId="13101FA0" w:rsidR="009E3C61" w:rsidRPr="005C769F" w:rsidRDefault="009E3C61" w:rsidP="009E3C61">
            <w:pPr>
              <w:rPr>
                <w:rFonts w:ascii="Arial" w:hAnsi="Arial" w:cs="Arial"/>
                <w:sz w:val="22"/>
                <w:szCs w:val="22"/>
              </w:rPr>
            </w:pPr>
            <w:r w:rsidRPr="005C769F">
              <w:rPr>
                <w:rFonts w:ascii="Arial" w:hAnsi="Arial" w:cs="Arial"/>
                <w:sz w:val="22"/>
                <w:szCs w:val="22"/>
              </w:rPr>
              <w:t>Air compressors for landfill liquid pumps</w:t>
            </w:r>
          </w:p>
        </w:tc>
        <w:tc>
          <w:tcPr>
            <w:tcW w:w="1980" w:type="dxa"/>
          </w:tcPr>
          <w:p w14:paraId="75336F4E" w14:textId="675CE4E0"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5141F261" w14:textId="3AE846AF" w:rsidR="009E3C61" w:rsidRPr="005C769F" w:rsidRDefault="009E3C61" w:rsidP="009E3C61">
            <w:pPr>
              <w:jc w:val="center"/>
              <w:rPr>
                <w:rFonts w:ascii="Arial" w:hAnsi="Arial" w:cs="Arial"/>
                <w:sz w:val="22"/>
                <w:szCs w:val="22"/>
              </w:rPr>
            </w:pPr>
            <w:r w:rsidRPr="005C769F">
              <w:rPr>
                <w:rFonts w:ascii="Arial" w:hAnsi="Arial" w:cs="Arial"/>
                <w:sz w:val="22"/>
                <w:szCs w:val="22"/>
              </w:rPr>
              <w:t>R 336.1285(2)(g)</w:t>
            </w:r>
          </w:p>
        </w:tc>
      </w:tr>
      <w:tr w:rsidR="009E3C61" w:rsidRPr="00290754" w14:paraId="0414232B" w14:textId="77777777" w:rsidTr="005C769F">
        <w:tc>
          <w:tcPr>
            <w:tcW w:w="2389" w:type="dxa"/>
          </w:tcPr>
          <w:p w14:paraId="10453D02" w14:textId="381FB45B" w:rsidR="009E3C61" w:rsidRPr="005C769F" w:rsidRDefault="009E3C61" w:rsidP="009E3C61">
            <w:pPr>
              <w:rPr>
                <w:rFonts w:ascii="Arial" w:hAnsi="Arial" w:cs="Arial"/>
                <w:sz w:val="22"/>
                <w:szCs w:val="22"/>
              </w:rPr>
            </w:pPr>
            <w:r w:rsidRPr="005C769F">
              <w:rPr>
                <w:rFonts w:ascii="Arial" w:hAnsi="Arial" w:cs="Arial"/>
                <w:sz w:val="22"/>
                <w:szCs w:val="22"/>
              </w:rPr>
              <w:t>EUWATERPUMP</w:t>
            </w:r>
          </w:p>
        </w:tc>
        <w:tc>
          <w:tcPr>
            <w:tcW w:w="3600" w:type="dxa"/>
          </w:tcPr>
          <w:p w14:paraId="4B4232A5" w14:textId="26A4064B" w:rsidR="009E3C61" w:rsidRPr="005C769F" w:rsidRDefault="009E3C61" w:rsidP="009E3C61">
            <w:pPr>
              <w:rPr>
                <w:rFonts w:ascii="Arial" w:hAnsi="Arial" w:cs="Arial"/>
                <w:sz w:val="22"/>
                <w:szCs w:val="22"/>
              </w:rPr>
            </w:pPr>
            <w:r w:rsidRPr="005C769F">
              <w:rPr>
                <w:rFonts w:ascii="Arial" w:hAnsi="Arial" w:cs="Arial"/>
                <w:sz w:val="22"/>
                <w:szCs w:val="22"/>
              </w:rPr>
              <w:t>Four (4) portable water pumps</w:t>
            </w:r>
          </w:p>
        </w:tc>
        <w:tc>
          <w:tcPr>
            <w:tcW w:w="1980" w:type="dxa"/>
          </w:tcPr>
          <w:p w14:paraId="459DB144" w14:textId="405725FE"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4DA668ED" w14:textId="7F6B4BD4" w:rsidR="009E3C61" w:rsidRPr="005C769F" w:rsidRDefault="009E3C61" w:rsidP="009E3C61">
            <w:pPr>
              <w:jc w:val="center"/>
              <w:rPr>
                <w:rFonts w:ascii="Arial" w:hAnsi="Arial" w:cs="Arial"/>
                <w:sz w:val="22"/>
                <w:szCs w:val="22"/>
              </w:rPr>
            </w:pPr>
            <w:r w:rsidRPr="005C769F">
              <w:rPr>
                <w:rFonts w:ascii="Arial" w:hAnsi="Arial" w:cs="Arial"/>
                <w:sz w:val="22"/>
                <w:szCs w:val="22"/>
              </w:rPr>
              <w:t>R 336.1285(2)(g)</w:t>
            </w:r>
          </w:p>
        </w:tc>
      </w:tr>
      <w:tr w:rsidR="009E3C61" w:rsidRPr="00290754" w14:paraId="323A8887" w14:textId="77777777" w:rsidTr="005C769F">
        <w:tc>
          <w:tcPr>
            <w:tcW w:w="2389" w:type="dxa"/>
          </w:tcPr>
          <w:p w14:paraId="1395DEA6" w14:textId="53148E0B" w:rsidR="009E3C61" w:rsidRPr="005C769F" w:rsidRDefault="009E3C61" w:rsidP="009E3C61">
            <w:pPr>
              <w:rPr>
                <w:rFonts w:ascii="Arial" w:hAnsi="Arial" w:cs="Arial"/>
                <w:sz w:val="22"/>
                <w:szCs w:val="22"/>
              </w:rPr>
            </w:pPr>
            <w:r w:rsidRPr="005C769F">
              <w:rPr>
                <w:rFonts w:ascii="Arial" w:hAnsi="Arial" w:cs="Arial"/>
                <w:sz w:val="22"/>
                <w:szCs w:val="22"/>
              </w:rPr>
              <w:t>EUTANK2</w:t>
            </w:r>
          </w:p>
        </w:tc>
        <w:tc>
          <w:tcPr>
            <w:tcW w:w="3600" w:type="dxa"/>
          </w:tcPr>
          <w:p w14:paraId="778B385B" w14:textId="790CDA77" w:rsidR="009E3C61" w:rsidRPr="005C769F" w:rsidRDefault="009E3C61" w:rsidP="009E3C61">
            <w:pPr>
              <w:rPr>
                <w:rFonts w:ascii="Arial" w:hAnsi="Arial" w:cs="Arial"/>
                <w:sz w:val="22"/>
                <w:szCs w:val="22"/>
              </w:rPr>
            </w:pPr>
            <w:r w:rsidRPr="005C769F">
              <w:rPr>
                <w:rFonts w:ascii="Arial" w:hAnsi="Arial" w:cs="Arial"/>
                <w:sz w:val="22"/>
                <w:szCs w:val="22"/>
              </w:rPr>
              <w:t>Three (3) 1,000-gallon tank</w:t>
            </w:r>
          </w:p>
        </w:tc>
        <w:tc>
          <w:tcPr>
            <w:tcW w:w="1980" w:type="dxa"/>
          </w:tcPr>
          <w:p w14:paraId="32FDE1C9" w14:textId="27B22C61"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50CBB70F" w14:textId="0AD69951" w:rsidR="009E3C61" w:rsidRPr="005C769F" w:rsidRDefault="009E3C61" w:rsidP="009E3C61">
            <w:pPr>
              <w:jc w:val="center"/>
              <w:rPr>
                <w:rFonts w:ascii="Arial" w:hAnsi="Arial" w:cs="Arial"/>
                <w:sz w:val="22"/>
                <w:szCs w:val="22"/>
              </w:rPr>
            </w:pPr>
            <w:r w:rsidRPr="005C769F">
              <w:rPr>
                <w:rFonts w:ascii="Arial" w:hAnsi="Arial" w:cs="Arial"/>
                <w:sz w:val="22"/>
                <w:szCs w:val="22"/>
              </w:rPr>
              <w:t>R 336.1284(2)(d)</w:t>
            </w:r>
          </w:p>
        </w:tc>
      </w:tr>
      <w:tr w:rsidR="009E3C61" w:rsidRPr="00290754" w14:paraId="5C74B136" w14:textId="77777777" w:rsidTr="005C769F">
        <w:tc>
          <w:tcPr>
            <w:tcW w:w="2389" w:type="dxa"/>
          </w:tcPr>
          <w:p w14:paraId="4CC97BEE" w14:textId="6A36DD6C" w:rsidR="009E3C61" w:rsidRPr="005C769F" w:rsidRDefault="009E3C61" w:rsidP="009E3C61">
            <w:pPr>
              <w:rPr>
                <w:rFonts w:ascii="Arial" w:hAnsi="Arial" w:cs="Arial"/>
                <w:sz w:val="22"/>
                <w:szCs w:val="22"/>
              </w:rPr>
            </w:pPr>
            <w:r w:rsidRPr="005C769F">
              <w:rPr>
                <w:rFonts w:ascii="Arial" w:hAnsi="Arial" w:cs="Arial"/>
                <w:sz w:val="22"/>
                <w:szCs w:val="22"/>
              </w:rPr>
              <w:t>EUTANK3</w:t>
            </w:r>
          </w:p>
        </w:tc>
        <w:tc>
          <w:tcPr>
            <w:tcW w:w="3600" w:type="dxa"/>
          </w:tcPr>
          <w:p w14:paraId="68A4322D" w14:textId="06BE0ABF" w:rsidR="009E3C61" w:rsidRPr="005C769F" w:rsidRDefault="009E3C61" w:rsidP="009E3C61">
            <w:pPr>
              <w:rPr>
                <w:rFonts w:ascii="Arial" w:hAnsi="Arial" w:cs="Arial"/>
                <w:sz w:val="22"/>
                <w:szCs w:val="22"/>
              </w:rPr>
            </w:pPr>
            <w:r w:rsidRPr="005C769F">
              <w:rPr>
                <w:rFonts w:ascii="Arial" w:hAnsi="Arial" w:cs="Arial"/>
                <w:sz w:val="22"/>
                <w:szCs w:val="22"/>
              </w:rPr>
              <w:t xml:space="preserve">One (1) 5000-gallon water tank </w:t>
            </w:r>
          </w:p>
        </w:tc>
        <w:tc>
          <w:tcPr>
            <w:tcW w:w="1980" w:type="dxa"/>
          </w:tcPr>
          <w:p w14:paraId="7E25C495" w14:textId="0F08BF3D"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09F378F9" w14:textId="5D9D44C0" w:rsidR="009E3C61" w:rsidRPr="005C769F" w:rsidRDefault="009E3C61" w:rsidP="009E3C61">
            <w:pPr>
              <w:jc w:val="center"/>
              <w:rPr>
                <w:rFonts w:ascii="Arial" w:hAnsi="Arial" w:cs="Arial"/>
                <w:sz w:val="22"/>
                <w:szCs w:val="22"/>
              </w:rPr>
            </w:pPr>
            <w:r w:rsidRPr="005C769F">
              <w:rPr>
                <w:rFonts w:ascii="Arial" w:hAnsi="Arial" w:cs="Arial"/>
                <w:sz w:val="22"/>
                <w:szCs w:val="22"/>
              </w:rPr>
              <w:t>R 336.1284(2)(d)</w:t>
            </w:r>
          </w:p>
        </w:tc>
      </w:tr>
      <w:tr w:rsidR="009E3C61" w:rsidRPr="00290754" w14:paraId="3138B5AD" w14:textId="77777777" w:rsidTr="005C769F">
        <w:tc>
          <w:tcPr>
            <w:tcW w:w="2389" w:type="dxa"/>
          </w:tcPr>
          <w:p w14:paraId="6DC1DC2D" w14:textId="75635F6D" w:rsidR="009E3C61" w:rsidRPr="005C769F" w:rsidRDefault="009E3C61" w:rsidP="009E3C61">
            <w:pPr>
              <w:rPr>
                <w:rFonts w:ascii="Arial" w:hAnsi="Arial" w:cs="Arial"/>
                <w:sz w:val="22"/>
                <w:szCs w:val="22"/>
              </w:rPr>
            </w:pPr>
            <w:r w:rsidRPr="005C769F">
              <w:rPr>
                <w:rFonts w:ascii="Arial" w:hAnsi="Arial" w:cs="Arial"/>
                <w:sz w:val="22"/>
                <w:szCs w:val="22"/>
              </w:rPr>
              <w:t>EULEACHTANK</w:t>
            </w:r>
          </w:p>
        </w:tc>
        <w:tc>
          <w:tcPr>
            <w:tcW w:w="3600" w:type="dxa"/>
          </w:tcPr>
          <w:p w14:paraId="4128A5E8" w14:textId="41694F91" w:rsidR="009E3C61" w:rsidRPr="005C769F" w:rsidRDefault="009E3C61" w:rsidP="009E3C61">
            <w:pPr>
              <w:rPr>
                <w:rFonts w:ascii="Arial" w:hAnsi="Arial" w:cs="Arial"/>
                <w:sz w:val="22"/>
                <w:szCs w:val="22"/>
              </w:rPr>
            </w:pPr>
            <w:r w:rsidRPr="005C769F">
              <w:rPr>
                <w:rFonts w:ascii="Arial" w:hAnsi="Arial" w:cs="Arial"/>
                <w:sz w:val="22"/>
                <w:szCs w:val="22"/>
              </w:rPr>
              <w:t>Six (6) 20,000-gallon leachate tanks</w:t>
            </w:r>
          </w:p>
        </w:tc>
        <w:tc>
          <w:tcPr>
            <w:tcW w:w="1980" w:type="dxa"/>
          </w:tcPr>
          <w:p w14:paraId="4F717CFD" w14:textId="35A60428"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4FD4C93B" w14:textId="3CFA5597" w:rsidR="009E3C61" w:rsidRPr="005C769F" w:rsidRDefault="009E3C61" w:rsidP="009E3C61">
            <w:pPr>
              <w:jc w:val="center"/>
              <w:rPr>
                <w:rFonts w:ascii="Arial" w:hAnsi="Arial" w:cs="Arial"/>
                <w:sz w:val="22"/>
                <w:szCs w:val="22"/>
              </w:rPr>
            </w:pPr>
            <w:r w:rsidRPr="005C769F">
              <w:rPr>
                <w:rFonts w:ascii="Arial" w:hAnsi="Arial" w:cs="Arial"/>
                <w:sz w:val="22"/>
                <w:szCs w:val="22"/>
              </w:rPr>
              <w:t>R 336.1284(2)(d)</w:t>
            </w:r>
          </w:p>
        </w:tc>
      </w:tr>
      <w:tr w:rsidR="009E3C61" w:rsidRPr="00290754" w14:paraId="51F2EAF1" w14:textId="77777777" w:rsidTr="005C769F">
        <w:tc>
          <w:tcPr>
            <w:tcW w:w="2389" w:type="dxa"/>
          </w:tcPr>
          <w:p w14:paraId="7B1A048E" w14:textId="6AB248A9" w:rsidR="009E3C61" w:rsidRPr="005C769F" w:rsidRDefault="009E3C61" w:rsidP="009E3C61">
            <w:pPr>
              <w:rPr>
                <w:rFonts w:ascii="Arial" w:hAnsi="Arial" w:cs="Arial"/>
                <w:sz w:val="22"/>
                <w:szCs w:val="22"/>
              </w:rPr>
            </w:pPr>
            <w:r w:rsidRPr="005C769F">
              <w:rPr>
                <w:rFonts w:ascii="Arial" w:hAnsi="Arial" w:cs="Arial"/>
                <w:sz w:val="22"/>
                <w:szCs w:val="22"/>
              </w:rPr>
              <w:t>EUACIDTANK</w:t>
            </w:r>
          </w:p>
        </w:tc>
        <w:tc>
          <w:tcPr>
            <w:tcW w:w="3600" w:type="dxa"/>
          </w:tcPr>
          <w:p w14:paraId="302DB3D9" w14:textId="7F74AD89" w:rsidR="009E3C61" w:rsidRPr="005C769F" w:rsidRDefault="009E3C61" w:rsidP="009E3C61">
            <w:pPr>
              <w:rPr>
                <w:rFonts w:ascii="Arial" w:hAnsi="Arial" w:cs="Arial"/>
                <w:sz w:val="22"/>
                <w:szCs w:val="22"/>
              </w:rPr>
            </w:pPr>
            <w:r w:rsidRPr="005C769F">
              <w:rPr>
                <w:rFonts w:ascii="Arial" w:hAnsi="Arial" w:cs="Arial"/>
                <w:sz w:val="22"/>
                <w:szCs w:val="22"/>
              </w:rPr>
              <w:t>Three (3) 500-gallon tanks</w:t>
            </w:r>
          </w:p>
        </w:tc>
        <w:tc>
          <w:tcPr>
            <w:tcW w:w="1980" w:type="dxa"/>
          </w:tcPr>
          <w:p w14:paraId="645953D6" w14:textId="4381E567"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51F227EF" w14:textId="694A8292" w:rsidR="009E3C61" w:rsidRPr="005C769F" w:rsidRDefault="009E3C61" w:rsidP="009E3C61">
            <w:pPr>
              <w:jc w:val="center"/>
              <w:rPr>
                <w:rFonts w:ascii="Arial" w:hAnsi="Arial" w:cs="Arial"/>
                <w:sz w:val="22"/>
                <w:szCs w:val="22"/>
              </w:rPr>
            </w:pPr>
            <w:r w:rsidRPr="005C769F">
              <w:rPr>
                <w:rFonts w:ascii="Arial" w:hAnsi="Arial" w:cs="Arial"/>
                <w:sz w:val="22"/>
                <w:szCs w:val="22"/>
              </w:rPr>
              <w:t>R 336.1284(2)(d)</w:t>
            </w:r>
          </w:p>
        </w:tc>
      </w:tr>
      <w:tr w:rsidR="009E3C61" w:rsidRPr="00290754" w14:paraId="6B4746DB" w14:textId="77777777" w:rsidTr="005C769F">
        <w:tc>
          <w:tcPr>
            <w:tcW w:w="2389" w:type="dxa"/>
          </w:tcPr>
          <w:p w14:paraId="33593EB5" w14:textId="6A80194A" w:rsidR="009E3C61" w:rsidRPr="005C769F" w:rsidRDefault="009E3C61" w:rsidP="009E3C61">
            <w:pPr>
              <w:rPr>
                <w:rFonts w:ascii="Arial" w:hAnsi="Arial" w:cs="Arial"/>
                <w:sz w:val="22"/>
                <w:szCs w:val="22"/>
              </w:rPr>
            </w:pPr>
            <w:r w:rsidRPr="005C769F">
              <w:rPr>
                <w:rFonts w:ascii="Arial" w:hAnsi="Arial" w:cs="Arial"/>
                <w:sz w:val="22"/>
                <w:szCs w:val="22"/>
              </w:rPr>
              <w:t>EUACIDTANK2</w:t>
            </w:r>
          </w:p>
        </w:tc>
        <w:tc>
          <w:tcPr>
            <w:tcW w:w="3600" w:type="dxa"/>
          </w:tcPr>
          <w:p w14:paraId="01C781EB" w14:textId="12C8F6BE" w:rsidR="009E3C61" w:rsidRPr="005C769F" w:rsidRDefault="009E3C61" w:rsidP="009E3C61">
            <w:pPr>
              <w:rPr>
                <w:rFonts w:ascii="Arial" w:hAnsi="Arial" w:cs="Arial"/>
                <w:sz w:val="22"/>
                <w:szCs w:val="22"/>
              </w:rPr>
            </w:pPr>
            <w:r w:rsidRPr="005C769F">
              <w:rPr>
                <w:rFonts w:ascii="Arial" w:hAnsi="Arial" w:cs="Arial"/>
                <w:sz w:val="22"/>
                <w:szCs w:val="22"/>
              </w:rPr>
              <w:t>One (1) 6,650-gallon tank</w:t>
            </w:r>
          </w:p>
        </w:tc>
        <w:tc>
          <w:tcPr>
            <w:tcW w:w="1980" w:type="dxa"/>
          </w:tcPr>
          <w:p w14:paraId="5DCFD7E1" w14:textId="5EA1F565"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0999C5D6" w14:textId="06500E8B" w:rsidR="009E3C61" w:rsidRPr="005C769F" w:rsidRDefault="009E3C61" w:rsidP="009E3C61">
            <w:pPr>
              <w:jc w:val="center"/>
              <w:rPr>
                <w:rFonts w:ascii="Arial" w:hAnsi="Arial" w:cs="Arial"/>
                <w:sz w:val="22"/>
                <w:szCs w:val="22"/>
              </w:rPr>
            </w:pPr>
            <w:r w:rsidRPr="005C769F">
              <w:rPr>
                <w:rFonts w:ascii="Arial" w:hAnsi="Arial" w:cs="Arial"/>
                <w:sz w:val="22"/>
                <w:szCs w:val="22"/>
              </w:rPr>
              <w:t>R 336.1284(2)(d)</w:t>
            </w:r>
          </w:p>
        </w:tc>
      </w:tr>
      <w:tr w:rsidR="009E3C61" w:rsidRPr="00290754" w14:paraId="43E2E752" w14:textId="77777777" w:rsidTr="005C769F">
        <w:tc>
          <w:tcPr>
            <w:tcW w:w="2389" w:type="dxa"/>
          </w:tcPr>
          <w:p w14:paraId="6D30A33A" w14:textId="5C25040A" w:rsidR="009E3C61" w:rsidRPr="005C769F" w:rsidRDefault="009E3C61" w:rsidP="009E3C61">
            <w:pPr>
              <w:rPr>
                <w:rFonts w:ascii="Arial" w:hAnsi="Arial" w:cs="Arial"/>
                <w:sz w:val="22"/>
                <w:szCs w:val="22"/>
              </w:rPr>
            </w:pPr>
            <w:r w:rsidRPr="005C769F">
              <w:rPr>
                <w:rFonts w:ascii="Arial" w:hAnsi="Arial" w:cs="Arial"/>
                <w:sz w:val="22"/>
                <w:szCs w:val="22"/>
              </w:rPr>
              <w:t>EUPROPANE</w:t>
            </w:r>
          </w:p>
        </w:tc>
        <w:tc>
          <w:tcPr>
            <w:tcW w:w="3600" w:type="dxa"/>
          </w:tcPr>
          <w:p w14:paraId="7DF2EB6B" w14:textId="1318E980" w:rsidR="009E3C61" w:rsidRPr="005C769F" w:rsidRDefault="009E3C61" w:rsidP="009E3C61">
            <w:pPr>
              <w:rPr>
                <w:rFonts w:ascii="Arial" w:hAnsi="Arial" w:cs="Arial"/>
                <w:sz w:val="22"/>
                <w:szCs w:val="22"/>
              </w:rPr>
            </w:pPr>
            <w:r w:rsidRPr="005C769F">
              <w:rPr>
                <w:rFonts w:ascii="Arial" w:hAnsi="Arial" w:cs="Arial"/>
                <w:sz w:val="22"/>
                <w:szCs w:val="22"/>
              </w:rPr>
              <w:t xml:space="preserve">One (1) 500 gallon and one (1) </w:t>
            </w:r>
            <w:proofErr w:type="gramStart"/>
            <w:r w:rsidRPr="005C769F">
              <w:rPr>
                <w:rFonts w:ascii="Arial" w:hAnsi="Arial" w:cs="Arial"/>
                <w:sz w:val="22"/>
                <w:szCs w:val="22"/>
              </w:rPr>
              <w:t>300 gallon</w:t>
            </w:r>
            <w:proofErr w:type="gramEnd"/>
            <w:r w:rsidRPr="005C769F">
              <w:rPr>
                <w:rFonts w:ascii="Arial" w:hAnsi="Arial" w:cs="Arial"/>
                <w:sz w:val="22"/>
                <w:szCs w:val="22"/>
              </w:rPr>
              <w:t xml:space="preserve"> propane tanks located outside Plant 2</w:t>
            </w:r>
          </w:p>
        </w:tc>
        <w:tc>
          <w:tcPr>
            <w:tcW w:w="1980" w:type="dxa"/>
          </w:tcPr>
          <w:p w14:paraId="6B3E51BE" w14:textId="3DC27C43"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50D2D930" w14:textId="6925E8FC" w:rsidR="009E3C61" w:rsidRPr="005C769F" w:rsidRDefault="009E3C61" w:rsidP="009E3C61">
            <w:pPr>
              <w:jc w:val="center"/>
              <w:rPr>
                <w:rFonts w:ascii="Arial" w:hAnsi="Arial" w:cs="Arial"/>
                <w:sz w:val="22"/>
                <w:szCs w:val="22"/>
              </w:rPr>
            </w:pPr>
            <w:r w:rsidRPr="005C769F">
              <w:rPr>
                <w:rFonts w:ascii="Arial" w:hAnsi="Arial" w:cs="Arial"/>
                <w:sz w:val="22"/>
                <w:szCs w:val="22"/>
              </w:rPr>
              <w:t>R 336.1284(2)(b)</w:t>
            </w:r>
          </w:p>
        </w:tc>
      </w:tr>
      <w:tr w:rsidR="009E3C61" w:rsidRPr="00290754" w14:paraId="0661CFA0" w14:textId="77777777" w:rsidTr="005C769F">
        <w:tc>
          <w:tcPr>
            <w:tcW w:w="2389" w:type="dxa"/>
          </w:tcPr>
          <w:p w14:paraId="377C9D62" w14:textId="6FC358EC" w:rsidR="009E3C61" w:rsidRPr="005C769F" w:rsidRDefault="009E3C61" w:rsidP="009E3C61">
            <w:pPr>
              <w:rPr>
                <w:rFonts w:ascii="Arial" w:hAnsi="Arial" w:cs="Arial"/>
                <w:sz w:val="22"/>
                <w:szCs w:val="22"/>
              </w:rPr>
            </w:pPr>
            <w:r w:rsidRPr="005C769F">
              <w:rPr>
                <w:rFonts w:ascii="Arial" w:hAnsi="Arial" w:cs="Arial"/>
                <w:sz w:val="22"/>
                <w:szCs w:val="22"/>
              </w:rPr>
              <w:lastRenderedPageBreak/>
              <w:t>EUNEWOIL</w:t>
            </w:r>
          </w:p>
        </w:tc>
        <w:tc>
          <w:tcPr>
            <w:tcW w:w="3600" w:type="dxa"/>
          </w:tcPr>
          <w:p w14:paraId="42AE9849" w14:textId="3437460E" w:rsidR="009E3C61" w:rsidRPr="005C769F" w:rsidRDefault="009E3C61" w:rsidP="009E3C61">
            <w:pPr>
              <w:rPr>
                <w:rFonts w:ascii="Arial" w:hAnsi="Arial" w:cs="Arial"/>
                <w:sz w:val="22"/>
                <w:szCs w:val="22"/>
              </w:rPr>
            </w:pPr>
            <w:r w:rsidRPr="005C769F">
              <w:rPr>
                <w:rFonts w:ascii="Arial" w:hAnsi="Arial" w:cs="Arial"/>
                <w:sz w:val="22"/>
                <w:szCs w:val="22"/>
              </w:rPr>
              <w:t>One (1) 1,000-gal tank and one (1) 250-gal tote</w:t>
            </w:r>
          </w:p>
        </w:tc>
        <w:tc>
          <w:tcPr>
            <w:tcW w:w="1980" w:type="dxa"/>
          </w:tcPr>
          <w:p w14:paraId="3F1500A3" w14:textId="4787455A"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23C63812" w14:textId="2B7C655D" w:rsidR="009E3C61" w:rsidRPr="005C769F" w:rsidRDefault="009E3C61" w:rsidP="009E3C61">
            <w:pPr>
              <w:jc w:val="center"/>
              <w:rPr>
                <w:rFonts w:ascii="Arial" w:hAnsi="Arial" w:cs="Arial"/>
                <w:sz w:val="22"/>
                <w:szCs w:val="22"/>
              </w:rPr>
            </w:pPr>
            <w:r w:rsidRPr="005C769F">
              <w:rPr>
                <w:rFonts w:ascii="Arial" w:hAnsi="Arial" w:cs="Arial"/>
                <w:sz w:val="22"/>
                <w:szCs w:val="22"/>
              </w:rPr>
              <w:t>R 336.1284(2)(c)</w:t>
            </w:r>
          </w:p>
        </w:tc>
      </w:tr>
      <w:tr w:rsidR="009E3C61" w:rsidRPr="00290754" w14:paraId="509B305A" w14:textId="77777777" w:rsidTr="005C769F">
        <w:tc>
          <w:tcPr>
            <w:tcW w:w="2389" w:type="dxa"/>
          </w:tcPr>
          <w:p w14:paraId="2DFB39B9" w14:textId="5E496831" w:rsidR="009E3C61" w:rsidRPr="005C769F" w:rsidRDefault="009E3C61" w:rsidP="009E3C61">
            <w:pPr>
              <w:rPr>
                <w:rFonts w:ascii="Arial" w:hAnsi="Arial" w:cs="Arial"/>
                <w:sz w:val="22"/>
                <w:szCs w:val="22"/>
              </w:rPr>
            </w:pPr>
            <w:r w:rsidRPr="005C769F">
              <w:rPr>
                <w:rFonts w:ascii="Arial" w:hAnsi="Arial" w:cs="Arial"/>
                <w:sz w:val="22"/>
                <w:szCs w:val="22"/>
              </w:rPr>
              <w:t>EUUSEDOIL</w:t>
            </w:r>
          </w:p>
        </w:tc>
        <w:tc>
          <w:tcPr>
            <w:tcW w:w="3600" w:type="dxa"/>
          </w:tcPr>
          <w:p w14:paraId="19E23AF0" w14:textId="412EFD9C" w:rsidR="009E3C61" w:rsidRPr="005C769F" w:rsidRDefault="009E3C61" w:rsidP="009E3C61">
            <w:pPr>
              <w:rPr>
                <w:rFonts w:ascii="Arial" w:hAnsi="Arial" w:cs="Arial"/>
                <w:sz w:val="22"/>
                <w:szCs w:val="22"/>
              </w:rPr>
            </w:pPr>
            <w:r w:rsidRPr="005C769F">
              <w:rPr>
                <w:rFonts w:ascii="Arial" w:hAnsi="Arial" w:cs="Arial"/>
                <w:sz w:val="22"/>
                <w:szCs w:val="22"/>
              </w:rPr>
              <w:t>One (1) 1,000-gal tank and one (1) 250-gal tote</w:t>
            </w:r>
          </w:p>
        </w:tc>
        <w:tc>
          <w:tcPr>
            <w:tcW w:w="1980" w:type="dxa"/>
          </w:tcPr>
          <w:p w14:paraId="16FBBCAB" w14:textId="42C43365"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5281976E" w14:textId="7BF48ED7" w:rsidR="009E3C61" w:rsidRPr="005C769F" w:rsidRDefault="009E3C61" w:rsidP="009E3C61">
            <w:pPr>
              <w:jc w:val="center"/>
              <w:rPr>
                <w:rFonts w:ascii="Arial" w:hAnsi="Arial" w:cs="Arial"/>
                <w:sz w:val="22"/>
                <w:szCs w:val="22"/>
              </w:rPr>
            </w:pPr>
            <w:r w:rsidRPr="005C769F">
              <w:rPr>
                <w:rFonts w:ascii="Arial" w:hAnsi="Arial" w:cs="Arial"/>
                <w:sz w:val="22"/>
                <w:szCs w:val="22"/>
              </w:rPr>
              <w:t>R 336.1284(2)(c)</w:t>
            </w:r>
          </w:p>
        </w:tc>
      </w:tr>
      <w:tr w:rsidR="009E3C61" w:rsidRPr="00290754" w14:paraId="2DA82648" w14:textId="77777777" w:rsidTr="005C769F">
        <w:tc>
          <w:tcPr>
            <w:tcW w:w="2389" w:type="dxa"/>
          </w:tcPr>
          <w:p w14:paraId="6915873D" w14:textId="7018D68C" w:rsidR="009E3C61" w:rsidRPr="005C769F" w:rsidRDefault="009E3C61" w:rsidP="009E3C61">
            <w:pPr>
              <w:rPr>
                <w:rFonts w:ascii="Arial" w:hAnsi="Arial" w:cs="Arial"/>
                <w:sz w:val="22"/>
                <w:szCs w:val="22"/>
              </w:rPr>
            </w:pPr>
            <w:r w:rsidRPr="005C769F">
              <w:rPr>
                <w:rFonts w:ascii="Arial" w:hAnsi="Arial" w:cs="Arial"/>
                <w:sz w:val="22"/>
                <w:szCs w:val="22"/>
              </w:rPr>
              <w:t>EUHYDOIL</w:t>
            </w:r>
          </w:p>
        </w:tc>
        <w:tc>
          <w:tcPr>
            <w:tcW w:w="3600" w:type="dxa"/>
          </w:tcPr>
          <w:p w14:paraId="79F22B9D" w14:textId="03EBB039" w:rsidR="009E3C61" w:rsidRPr="005C769F" w:rsidRDefault="009E3C61" w:rsidP="009E3C61">
            <w:pPr>
              <w:rPr>
                <w:rFonts w:ascii="Arial" w:hAnsi="Arial" w:cs="Arial"/>
                <w:sz w:val="22"/>
                <w:szCs w:val="22"/>
              </w:rPr>
            </w:pPr>
            <w:r w:rsidRPr="005C769F">
              <w:rPr>
                <w:rFonts w:ascii="Arial" w:hAnsi="Arial" w:cs="Arial"/>
                <w:sz w:val="22"/>
                <w:szCs w:val="22"/>
              </w:rPr>
              <w:t>One (1) 400-gal tank one (1) 225-gal tank</w:t>
            </w:r>
          </w:p>
        </w:tc>
        <w:tc>
          <w:tcPr>
            <w:tcW w:w="1980" w:type="dxa"/>
          </w:tcPr>
          <w:p w14:paraId="5A801AEC" w14:textId="03D43BD3"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7F95B75B" w14:textId="0007BB37" w:rsidR="009E3C61" w:rsidRPr="005C769F" w:rsidRDefault="009E3C61" w:rsidP="009E3C61">
            <w:pPr>
              <w:jc w:val="center"/>
              <w:rPr>
                <w:rFonts w:ascii="Arial" w:hAnsi="Arial" w:cs="Arial"/>
                <w:sz w:val="22"/>
                <w:szCs w:val="22"/>
              </w:rPr>
            </w:pPr>
            <w:r w:rsidRPr="005C769F">
              <w:rPr>
                <w:rFonts w:ascii="Arial" w:hAnsi="Arial" w:cs="Arial"/>
                <w:sz w:val="22"/>
                <w:szCs w:val="22"/>
              </w:rPr>
              <w:t>R 336.1284(2)(c)</w:t>
            </w:r>
          </w:p>
        </w:tc>
      </w:tr>
      <w:tr w:rsidR="009E3C61" w:rsidRPr="00290754" w14:paraId="3F72F9A3" w14:textId="77777777" w:rsidTr="005C769F">
        <w:tc>
          <w:tcPr>
            <w:tcW w:w="2389" w:type="dxa"/>
          </w:tcPr>
          <w:p w14:paraId="7CC2D2C1" w14:textId="43A5CAE1" w:rsidR="009E3C61" w:rsidRPr="005C769F" w:rsidRDefault="009E3C61" w:rsidP="009E3C61">
            <w:pPr>
              <w:rPr>
                <w:rFonts w:ascii="Arial" w:hAnsi="Arial" w:cs="Arial"/>
                <w:sz w:val="22"/>
                <w:szCs w:val="22"/>
              </w:rPr>
            </w:pPr>
            <w:r w:rsidRPr="005C769F">
              <w:rPr>
                <w:rFonts w:ascii="Arial" w:hAnsi="Arial" w:cs="Arial"/>
                <w:sz w:val="22"/>
                <w:szCs w:val="22"/>
              </w:rPr>
              <w:t>EUCONDENSATE</w:t>
            </w:r>
          </w:p>
        </w:tc>
        <w:tc>
          <w:tcPr>
            <w:tcW w:w="3600" w:type="dxa"/>
          </w:tcPr>
          <w:p w14:paraId="591C4321" w14:textId="4A64DF6C" w:rsidR="009E3C61" w:rsidRPr="005C769F" w:rsidRDefault="009E3C61" w:rsidP="009E3C61">
            <w:pPr>
              <w:rPr>
                <w:rFonts w:ascii="Arial" w:hAnsi="Arial" w:cs="Arial"/>
                <w:sz w:val="22"/>
                <w:szCs w:val="22"/>
              </w:rPr>
            </w:pPr>
            <w:r w:rsidRPr="005C769F">
              <w:rPr>
                <w:rFonts w:ascii="Arial" w:hAnsi="Arial" w:cs="Arial"/>
                <w:sz w:val="22"/>
                <w:szCs w:val="22"/>
              </w:rPr>
              <w:t>Two (2) 400-gal tanks</w:t>
            </w:r>
          </w:p>
        </w:tc>
        <w:tc>
          <w:tcPr>
            <w:tcW w:w="1980" w:type="dxa"/>
          </w:tcPr>
          <w:p w14:paraId="2C481D22" w14:textId="1ADC16DE"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65927A84" w14:textId="0865F3F4" w:rsidR="009E3C61" w:rsidRPr="005C769F" w:rsidRDefault="009E3C61" w:rsidP="009E3C61">
            <w:pPr>
              <w:jc w:val="center"/>
              <w:rPr>
                <w:rFonts w:ascii="Arial" w:hAnsi="Arial" w:cs="Arial"/>
                <w:sz w:val="22"/>
                <w:szCs w:val="22"/>
              </w:rPr>
            </w:pPr>
            <w:r w:rsidRPr="005C769F">
              <w:rPr>
                <w:rFonts w:ascii="Arial" w:hAnsi="Arial" w:cs="Arial"/>
                <w:sz w:val="22"/>
                <w:szCs w:val="22"/>
              </w:rPr>
              <w:t>R 336.1284(2)(e)</w:t>
            </w:r>
          </w:p>
        </w:tc>
      </w:tr>
      <w:tr w:rsidR="009E3C61" w:rsidRPr="00290754" w14:paraId="6CBDB9B0" w14:textId="77777777" w:rsidTr="005C769F">
        <w:tc>
          <w:tcPr>
            <w:tcW w:w="2389" w:type="dxa"/>
          </w:tcPr>
          <w:p w14:paraId="53F8DE62" w14:textId="4A4C9F0C" w:rsidR="009E3C61" w:rsidRPr="005C769F" w:rsidRDefault="009E3C61" w:rsidP="009E3C61">
            <w:pPr>
              <w:rPr>
                <w:rFonts w:ascii="Arial" w:hAnsi="Arial" w:cs="Arial"/>
                <w:sz w:val="22"/>
                <w:szCs w:val="22"/>
              </w:rPr>
            </w:pPr>
            <w:r w:rsidRPr="005C769F">
              <w:rPr>
                <w:rFonts w:ascii="Arial" w:hAnsi="Arial" w:cs="Arial"/>
                <w:sz w:val="22"/>
                <w:szCs w:val="22"/>
              </w:rPr>
              <w:t>EUMINOIL</w:t>
            </w:r>
          </w:p>
        </w:tc>
        <w:tc>
          <w:tcPr>
            <w:tcW w:w="3600" w:type="dxa"/>
          </w:tcPr>
          <w:p w14:paraId="0D7826E7" w14:textId="787E6D2B" w:rsidR="009E3C61" w:rsidRPr="005C769F" w:rsidRDefault="009E3C61" w:rsidP="009E3C61">
            <w:pPr>
              <w:rPr>
                <w:rFonts w:ascii="Arial" w:hAnsi="Arial" w:cs="Arial"/>
                <w:sz w:val="22"/>
                <w:szCs w:val="22"/>
              </w:rPr>
            </w:pPr>
            <w:r w:rsidRPr="005C769F">
              <w:rPr>
                <w:rFonts w:ascii="Arial" w:hAnsi="Arial" w:cs="Arial"/>
                <w:sz w:val="22"/>
                <w:szCs w:val="22"/>
              </w:rPr>
              <w:t>One (1) 1,965-gal tank, one (1) 1,561-gal tank and one (1) 294-gal tank</w:t>
            </w:r>
          </w:p>
        </w:tc>
        <w:tc>
          <w:tcPr>
            <w:tcW w:w="1980" w:type="dxa"/>
          </w:tcPr>
          <w:p w14:paraId="55792277" w14:textId="252EF459" w:rsidR="009E3C61" w:rsidRPr="005C769F" w:rsidRDefault="009E3C61" w:rsidP="009E3C61">
            <w:pPr>
              <w:jc w:val="center"/>
              <w:rPr>
                <w:rFonts w:ascii="Arial" w:hAnsi="Arial" w:cs="Arial"/>
                <w:sz w:val="22"/>
                <w:szCs w:val="22"/>
              </w:rPr>
            </w:pPr>
            <w:r w:rsidRPr="005C769F">
              <w:rPr>
                <w:rFonts w:ascii="Arial" w:hAnsi="Arial" w:cs="Arial"/>
                <w:sz w:val="22"/>
                <w:szCs w:val="22"/>
              </w:rPr>
              <w:t>R 336.1212(4)(d)</w:t>
            </w:r>
          </w:p>
        </w:tc>
        <w:tc>
          <w:tcPr>
            <w:tcW w:w="2201" w:type="dxa"/>
          </w:tcPr>
          <w:p w14:paraId="232C1210" w14:textId="1560B933" w:rsidR="009E3C61" w:rsidRPr="005C769F" w:rsidRDefault="009E3C61" w:rsidP="009E3C61">
            <w:pPr>
              <w:jc w:val="center"/>
              <w:rPr>
                <w:rFonts w:ascii="Arial" w:hAnsi="Arial" w:cs="Arial"/>
                <w:sz w:val="22"/>
                <w:szCs w:val="22"/>
              </w:rPr>
            </w:pPr>
            <w:r w:rsidRPr="005C769F">
              <w:rPr>
                <w:rFonts w:ascii="Arial" w:hAnsi="Arial" w:cs="Arial"/>
                <w:sz w:val="22"/>
                <w:szCs w:val="22"/>
              </w:rPr>
              <w:t xml:space="preserve">R 336.1282(2)(c) </w:t>
            </w:r>
          </w:p>
        </w:tc>
      </w:tr>
      <w:tr w:rsidR="009E3C61" w:rsidRPr="00290754" w14:paraId="02207EE2" w14:textId="77777777" w:rsidTr="005C769F">
        <w:tc>
          <w:tcPr>
            <w:tcW w:w="2389" w:type="dxa"/>
          </w:tcPr>
          <w:p w14:paraId="25DEEDBE" w14:textId="3AAD9C37" w:rsidR="009E3C61" w:rsidRPr="005C769F" w:rsidRDefault="009E3C61" w:rsidP="009E3C61">
            <w:pPr>
              <w:rPr>
                <w:rFonts w:ascii="Arial" w:hAnsi="Arial" w:cs="Arial"/>
                <w:sz w:val="22"/>
                <w:szCs w:val="22"/>
              </w:rPr>
            </w:pPr>
            <w:r w:rsidRPr="005C769F">
              <w:rPr>
                <w:rFonts w:ascii="Arial" w:hAnsi="Arial" w:cs="Arial"/>
                <w:sz w:val="22"/>
                <w:szCs w:val="22"/>
              </w:rPr>
              <w:t>EUFURNACE</w:t>
            </w:r>
          </w:p>
        </w:tc>
        <w:tc>
          <w:tcPr>
            <w:tcW w:w="3600" w:type="dxa"/>
          </w:tcPr>
          <w:p w14:paraId="74536005" w14:textId="6579A6DA" w:rsidR="009E3C61" w:rsidRPr="005C769F" w:rsidRDefault="009E3C61" w:rsidP="009E3C61">
            <w:pPr>
              <w:rPr>
                <w:rFonts w:ascii="Arial" w:hAnsi="Arial" w:cs="Arial"/>
                <w:sz w:val="22"/>
                <w:szCs w:val="22"/>
              </w:rPr>
            </w:pPr>
            <w:r w:rsidRPr="005C769F">
              <w:rPr>
                <w:rFonts w:ascii="Arial" w:hAnsi="Arial" w:cs="Arial"/>
                <w:sz w:val="22"/>
                <w:szCs w:val="22"/>
              </w:rPr>
              <w:t>One (1) 0.1 MMB</w:t>
            </w:r>
            <w:r w:rsidR="005C769F">
              <w:rPr>
                <w:rFonts w:ascii="Arial" w:hAnsi="Arial" w:cs="Arial"/>
                <w:sz w:val="22"/>
                <w:szCs w:val="22"/>
              </w:rPr>
              <w:t>TU</w:t>
            </w:r>
            <w:r w:rsidRPr="005C769F">
              <w:rPr>
                <w:rFonts w:ascii="Arial" w:hAnsi="Arial" w:cs="Arial"/>
                <w:sz w:val="22"/>
                <w:szCs w:val="22"/>
              </w:rPr>
              <w:t>/hr propane-fired furnace</w:t>
            </w:r>
          </w:p>
        </w:tc>
        <w:tc>
          <w:tcPr>
            <w:tcW w:w="1980" w:type="dxa"/>
          </w:tcPr>
          <w:p w14:paraId="3D97A364" w14:textId="33C6F777" w:rsidR="009E3C61" w:rsidRPr="005C769F" w:rsidRDefault="009E3C61" w:rsidP="009E3C61">
            <w:pPr>
              <w:jc w:val="center"/>
              <w:rPr>
                <w:rFonts w:ascii="Arial" w:hAnsi="Arial" w:cs="Arial"/>
                <w:sz w:val="22"/>
                <w:szCs w:val="22"/>
              </w:rPr>
            </w:pPr>
            <w:r w:rsidRPr="005C769F">
              <w:rPr>
                <w:rFonts w:ascii="Arial" w:hAnsi="Arial" w:cs="Arial"/>
                <w:sz w:val="22"/>
                <w:szCs w:val="22"/>
              </w:rPr>
              <w:t>R 336.1212(4)(c)</w:t>
            </w:r>
          </w:p>
        </w:tc>
        <w:tc>
          <w:tcPr>
            <w:tcW w:w="2201" w:type="dxa"/>
          </w:tcPr>
          <w:p w14:paraId="7D640BAA" w14:textId="73105DC7" w:rsidR="009E3C61" w:rsidRPr="005C769F" w:rsidRDefault="009E3C61" w:rsidP="009E3C61">
            <w:pPr>
              <w:jc w:val="center"/>
              <w:rPr>
                <w:rFonts w:ascii="Arial" w:hAnsi="Arial" w:cs="Arial"/>
                <w:sz w:val="22"/>
                <w:szCs w:val="22"/>
              </w:rPr>
            </w:pPr>
            <w:r w:rsidRPr="005C769F">
              <w:rPr>
                <w:rFonts w:ascii="Arial" w:hAnsi="Arial" w:cs="Arial"/>
                <w:sz w:val="22"/>
                <w:szCs w:val="22"/>
              </w:rPr>
              <w:t>R 336.1282(2)(b)</w:t>
            </w:r>
          </w:p>
        </w:tc>
      </w:tr>
    </w:tbl>
    <w:p w14:paraId="0A9460DD" w14:textId="77777777" w:rsidR="00AE6262" w:rsidRPr="00290754" w:rsidRDefault="00AE6262" w:rsidP="000F73C3">
      <w:pPr>
        <w:jc w:val="both"/>
        <w:rPr>
          <w:rFonts w:ascii="Arial" w:hAnsi="Arial" w:cs="Arial"/>
          <w:sz w:val="22"/>
          <w:szCs w:val="22"/>
        </w:rPr>
      </w:pPr>
    </w:p>
    <w:p w14:paraId="2106351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063070C1" w14:textId="77777777" w:rsidR="000F73C3" w:rsidRPr="00290754" w:rsidRDefault="000F73C3" w:rsidP="000F73C3">
      <w:pPr>
        <w:rPr>
          <w:rFonts w:ascii="Arial" w:hAnsi="Arial" w:cs="Arial"/>
          <w:sz w:val="22"/>
          <w:szCs w:val="22"/>
        </w:rPr>
      </w:pPr>
    </w:p>
    <w:p w14:paraId="0274A0E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F4C98DA" w14:textId="77777777" w:rsidR="000F73C3" w:rsidRPr="00290754" w:rsidRDefault="000F73C3" w:rsidP="000F73C3">
      <w:pPr>
        <w:rPr>
          <w:rFonts w:ascii="Arial" w:hAnsi="Arial" w:cs="Arial"/>
          <w:sz w:val="22"/>
          <w:szCs w:val="22"/>
        </w:rPr>
      </w:pPr>
    </w:p>
    <w:p w14:paraId="4890B71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7C10E68" w14:textId="77777777" w:rsidR="000F73C3" w:rsidRPr="00290754" w:rsidRDefault="000F73C3" w:rsidP="000F73C3">
      <w:pPr>
        <w:jc w:val="both"/>
        <w:rPr>
          <w:rFonts w:ascii="Arial" w:hAnsi="Arial" w:cs="Arial"/>
          <w:sz w:val="22"/>
          <w:szCs w:val="22"/>
        </w:rPr>
      </w:pPr>
    </w:p>
    <w:p w14:paraId="64526B8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48F33381" w14:textId="77777777" w:rsidR="000F73C3" w:rsidRDefault="000F73C3" w:rsidP="000F73C3">
      <w:pPr>
        <w:jc w:val="both"/>
        <w:rPr>
          <w:rFonts w:ascii="Arial" w:hAnsi="Arial" w:cs="Arial"/>
          <w:sz w:val="22"/>
          <w:szCs w:val="22"/>
        </w:rPr>
      </w:pPr>
    </w:p>
    <w:p w14:paraId="350BB2C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CD6711C" w14:textId="77777777" w:rsidR="000F73C3" w:rsidRPr="00290754" w:rsidRDefault="000F73C3" w:rsidP="000F73C3">
      <w:pPr>
        <w:jc w:val="both"/>
        <w:rPr>
          <w:rFonts w:ascii="Arial" w:hAnsi="Arial" w:cs="Arial"/>
          <w:sz w:val="22"/>
          <w:szCs w:val="22"/>
        </w:rPr>
      </w:pPr>
    </w:p>
    <w:p w14:paraId="69BDF977" w14:textId="756A7C0A" w:rsidR="00056E3B"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C769F">
        <w:rPr>
          <w:rFonts w:ascii="Arial" w:hAnsi="Arial" w:cs="Arial"/>
          <w:sz w:val="22"/>
          <w:szCs w:val="22"/>
        </w:rPr>
        <w:t>Julie Brunner</w:t>
      </w:r>
      <w:r w:rsidRPr="00290754">
        <w:rPr>
          <w:rFonts w:ascii="Arial" w:hAnsi="Arial" w:cs="Arial"/>
          <w:sz w:val="22"/>
          <w:szCs w:val="22"/>
        </w:rPr>
        <w:t xml:space="preserve">, </w:t>
      </w:r>
      <w:r w:rsidR="005C769F">
        <w:rPr>
          <w:rFonts w:ascii="Arial" w:hAnsi="Arial" w:cs="Arial"/>
          <w:sz w:val="22"/>
          <w:szCs w:val="22"/>
        </w:rPr>
        <w:t>ROP Central Unit</w:t>
      </w:r>
      <w:r w:rsidRPr="00290754">
        <w:rPr>
          <w:rFonts w:ascii="Arial" w:hAnsi="Arial" w:cs="Arial"/>
          <w:sz w:val="22"/>
          <w:szCs w:val="22"/>
        </w:rPr>
        <w:t xml:space="preserve">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1256F24" w14:textId="77777777" w:rsidR="00056E3B" w:rsidRDefault="00056E3B">
      <w:pPr>
        <w:rPr>
          <w:rFonts w:ascii="Arial" w:hAnsi="Arial" w:cs="Arial"/>
          <w:sz w:val="22"/>
          <w:szCs w:val="22"/>
        </w:rPr>
      </w:pPr>
      <w:r>
        <w:rPr>
          <w:rFonts w:ascii="Arial" w:hAnsi="Arial" w:cs="Arial"/>
          <w:sz w:val="22"/>
          <w:szCs w:val="22"/>
        </w:rPr>
        <w:br w:type="page"/>
      </w:r>
    </w:p>
    <w:p w14:paraId="747348DB" w14:textId="77777777" w:rsidR="00056E3B" w:rsidRDefault="00056E3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56E3B" w14:paraId="591D8D5C" w14:textId="77777777" w:rsidTr="001F29E7">
        <w:tc>
          <w:tcPr>
            <w:tcW w:w="2250" w:type="dxa"/>
          </w:tcPr>
          <w:p w14:paraId="05BEFA97" w14:textId="77777777" w:rsidR="00056E3B" w:rsidRDefault="00056E3B" w:rsidP="001F29E7">
            <w:pPr>
              <w:jc w:val="center"/>
              <w:rPr>
                <w:rFonts w:ascii="Arial" w:hAnsi="Arial"/>
                <w:sz w:val="16"/>
              </w:rPr>
            </w:pPr>
          </w:p>
        </w:tc>
        <w:tc>
          <w:tcPr>
            <w:tcW w:w="5670" w:type="dxa"/>
          </w:tcPr>
          <w:p w14:paraId="0AA01E3E" w14:textId="77777777" w:rsidR="00056E3B" w:rsidRDefault="00056E3B" w:rsidP="001F29E7">
            <w:pPr>
              <w:ind w:left="-108" w:right="-140"/>
              <w:jc w:val="center"/>
              <w:rPr>
                <w:rFonts w:ascii="Arial" w:hAnsi="Arial"/>
              </w:rPr>
            </w:pPr>
            <w:r>
              <w:rPr>
                <w:rFonts w:ascii="Arial" w:hAnsi="Arial"/>
              </w:rPr>
              <w:t>Michigan Department of Environment, Great Lakes, and Energy</w:t>
            </w:r>
          </w:p>
          <w:p w14:paraId="3BB4EA85" w14:textId="77777777" w:rsidR="00056E3B" w:rsidRDefault="00056E3B" w:rsidP="001F29E7">
            <w:pPr>
              <w:jc w:val="center"/>
              <w:rPr>
                <w:rFonts w:ascii="Arial" w:hAnsi="Arial"/>
                <w:sz w:val="16"/>
              </w:rPr>
            </w:pPr>
            <w:r>
              <w:rPr>
                <w:rFonts w:ascii="Arial" w:hAnsi="Arial"/>
              </w:rPr>
              <w:t>Air Quality Division</w:t>
            </w:r>
          </w:p>
        </w:tc>
        <w:tc>
          <w:tcPr>
            <w:tcW w:w="2430" w:type="dxa"/>
          </w:tcPr>
          <w:p w14:paraId="2695BA6C" w14:textId="77777777" w:rsidR="00056E3B" w:rsidRDefault="00056E3B" w:rsidP="001F29E7">
            <w:pPr>
              <w:jc w:val="center"/>
              <w:rPr>
                <w:rFonts w:ascii="Arial" w:hAnsi="Arial"/>
                <w:b/>
                <w:sz w:val="24"/>
              </w:rPr>
            </w:pPr>
          </w:p>
        </w:tc>
      </w:tr>
      <w:tr w:rsidR="00056E3B" w14:paraId="41CA99AF" w14:textId="77777777" w:rsidTr="001F29E7">
        <w:trPr>
          <w:cantSplit/>
          <w:trHeight w:val="146"/>
        </w:trPr>
        <w:tc>
          <w:tcPr>
            <w:tcW w:w="2250" w:type="dxa"/>
          </w:tcPr>
          <w:p w14:paraId="5DC4F13D" w14:textId="77777777" w:rsidR="00056E3B" w:rsidRPr="00DB5924" w:rsidRDefault="00056E3B"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767A3CC" w14:textId="77777777" w:rsidR="00056E3B" w:rsidRDefault="00056E3B" w:rsidP="001F29E7">
            <w:pPr>
              <w:pStyle w:val="Header"/>
              <w:jc w:val="center"/>
              <w:rPr>
                <w:rFonts w:ascii="Arial" w:hAnsi="Arial"/>
                <w:b/>
                <w:sz w:val="28"/>
              </w:rPr>
            </w:pPr>
            <w:r>
              <w:rPr>
                <w:rFonts w:ascii="Arial" w:hAnsi="Arial"/>
                <w:b/>
                <w:sz w:val="28"/>
              </w:rPr>
              <w:t>RENEWABLE OPERATING PERMIT</w:t>
            </w:r>
          </w:p>
        </w:tc>
        <w:tc>
          <w:tcPr>
            <w:tcW w:w="2430" w:type="dxa"/>
          </w:tcPr>
          <w:p w14:paraId="0E03C5DE" w14:textId="77777777" w:rsidR="00056E3B" w:rsidRPr="00DB5924" w:rsidRDefault="00056E3B"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56E3B" w14:paraId="40B40E5F" w14:textId="77777777" w:rsidTr="001F29E7">
        <w:trPr>
          <w:cantSplit/>
          <w:trHeight w:val="145"/>
        </w:trPr>
        <w:tc>
          <w:tcPr>
            <w:tcW w:w="2250" w:type="dxa"/>
          </w:tcPr>
          <w:p w14:paraId="1476A5B8" w14:textId="11069F2D" w:rsidR="00056E3B" w:rsidRPr="00910FEA" w:rsidRDefault="00056E3B" w:rsidP="001F29E7">
            <w:pPr>
              <w:pStyle w:val="Header"/>
              <w:jc w:val="center"/>
              <w:rPr>
                <w:rFonts w:ascii="Arial" w:hAnsi="Arial"/>
                <w:sz w:val="22"/>
                <w:szCs w:val="22"/>
              </w:rPr>
            </w:pPr>
            <w:r>
              <w:rPr>
                <w:rFonts w:ascii="Arial" w:hAnsi="Arial"/>
                <w:sz w:val="22"/>
                <w:szCs w:val="22"/>
              </w:rPr>
              <w:t>N3294</w:t>
            </w:r>
          </w:p>
        </w:tc>
        <w:tc>
          <w:tcPr>
            <w:tcW w:w="5670" w:type="dxa"/>
          </w:tcPr>
          <w:p w14:paraId="26C040D6" w14:textId="6B0EE7AA" w:rsidR="00056E3B" w:rsidRPr="003D3F6C" w:rsidRDefault="00174971" w:rsidP="003D3F6C">
            <w:pPr>
              <w:pStyle w:val="Heading1"/>
              <w:spacing w:before="120"/>
              <w:rPr>
                <w:sz w:val="22"/>
                <w:szCs w:val="22"/>
              </w:rPr>
            </w:pPr>
            <w:bookmarkStart w:id="15" w:name="_Toc156476938"/>
            <w:r>
              <w:rPr>
                <w:sz w:val="22"/>
                <w:szCs w:val="22"/>
              </w:rPr>
              <w:t>JANUARY 18, 2024</w:t>
            </w:r>
            <w:r w:rsidR="00056E3B" w:rsidRPr="003D3F6C">
              <w:rPr>
                <w:sz w:val="22"/>
                <w:szCs w:val="22"/>
              </w:rPr>
              <w:t xml:space="preserve"> - STAFF REPORT ADDENDUM</w:t>
            </w:r>
            <w:bookmarkEnd w:id="15"/>
          </w:p>
        </w:tc>
        <w:tc>
          <w:tcPr>
            <w:tcW w:w="2430" w:type="dxa"/>
          </w:tcPr>
          <w:p w14:paraId="3884260A" w14:textId="1E64595D" w:rsidR="00056E3B" w:rsidRPr="00910FEA" w:rsidRDefault="00056E3B" w:rsidP="001F29E7">
            <w:pPr>
              <w:pStyle w:val="Header"/>
              <w:jc w:val="center"/>
              <w:rPr>
                <w:rFonts w:ascii="Arial" w:hAnsi="Arial"/>
                <w:sz w:val="22"/>
                <w:szCs w:val="22"/>
              </w:rPr>
            </w:pPr>
            <w:r>
              <w:rPr>
                <w:rFonts w:ascii="Arial" w:hAnsi="Arial"/>
                <w:sz w:val="22"/>
                <w:szCs w:val="22"/>
              </w:rPr>
              <w:t>MI-ROP-N3294-20</w:t>
            </w:r>
            <w:r w:rsidR="00AC3332">
              <w:rPr>
                <w:rFonts w:ascii="Arial" w:hAnsi="Arial"/>
                <w:sz w:val="22"/>
                <w:szCs w:val="22"/>
              </w:rPr>
              <w:t>24</w:t>
            </w:r>
          </w:p>
        </w:tc>
      </w:tr>
    </w:tbl>
    <w:p w14:paraId="569829F4" w14:textId="77777777" w:rsidR="00056E3B" w:rsidRDefault="00056E3B">
      <w:pPr>
        <w:pStyle w:val="Header"/>
        <w:tabs>
          <w:tab w:val="clear" w:pos="4320"/>
          <w:tab w:val="clear" w:pos="8640"/>
        </w:tabs>
        <w:rPr>
          <w:rFonts w:ascii="Arial" w:hAnsi="Arial"/>
          <w:sz w:val="18"/>
        </w:rPr>
      </w:pPr>
    </w:p>
    <w:p w14:paraId="268E4E82" w14:textId="77777777" w:rsidR="00056E3B" w:rsidRDefault="00056E3B">
      <w:pPr>
        <w:rPr>
          <w:rFonts w:ascii="Arial" w:hAnsi="Arial"/>
          <w:sz w:val="22"/>
        </w:rPr>
      </w:pPr>
    </w:p>
    <w:p w14:paraId="3C66950A" w14:textId="77777777" w:rsidR="00056E3B" w:rsidRDefault="00056E3B">
      <w:pPr>
        <w:rPr>
          <w:rFonts w:ascii="Arial" w:hAnsi="Arial"/>
          <w:b/>
          <w:sz w:val="22"/>
          <w:u w:val="single"/>
        </w:rPr>
      </w:pPr>
      <w:bookmarkStart w:id="16" w:name="_Toc482691122"/>
      <w:r>
        <w:rPr>
          <w:rFonts w:ascii="Arial" w:hAnsi="Arial"/>
          <w:b/>
          <w:sz w:val="22"/>
          <w:u w:val="single"/>
        </w:rPr>
        <w:t>Purpose</w:t>
      </w:r>
      <w:bookmarkEnd w:id="16"/>
    </w:p>
    <w:p w14:paraId="467062DF" w14:textId="77777777" w:rsidR="00056E3B" w:rsidRDefault="00056E3B">
      <w:pPr>
        <w:rPr>
          <w:rFonts w:ascii="Arial" w:hAnsi="Arial"/>
          <w:sz w:val="22"/>
        </w:rPr>
      </w:pPr>
    </w:p>
    <w:p w14:paraId="608DCE5D" w14:textId="297A5B35" w:rsidR="00056E3B" w:rsidRDefault="00056E3B">
      <w:pPr>
        <w:jc w:val="both"/>
        <w:rPr>
          <w:rFonts w:ascii="Arial" w:hAnsi="Arial"/>
          <w:sz w:val="22"/>
        </w:rPr>
      </w:pPr>
      <w:r>
        <w:rPr>
          <w:rFonts w:ascii="Arial" w:hAnsi="Arial"/>
          <w:sz w:val="22"/>
        </w:rPr>
        <w:t xml:space="preserve">A Staff Report dated </w:t>
      </w:r>
      <w:r>
        <w:rPr>
          <w:rFonts w:ascii="Arial" w:hAnsi="Arial" w:cs="Arial"/>
          <w:sz w:val="22"/>
          <w:szCs w:val="22"/>
        </w:rPr>
        <w:t>December 18,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C3332">
        <w:rPr>
          <w:rFonts w:ascii="Arial" w:hAnsi="Arial"/>
          <w:sz w:val="22"/>
        </w:rPr>
        <w:t>30-day public</w:t>
      </w:r>
      <w:r>
        <w:rPr>
          <w:rFonts w:ascii="Arial" w:hAnsi="Arial"/>
          <w:sz w:val="22"/>
        </w:rPr>
        <w:t xml:space="preserve"> comment period as described in </w:t>
      </w:r>
      <w:r w:rsidR="00AC3332">
        <w:rPr>
          <w:rFonts w:ascii="Arial" w:hAnsi="Arial"/>
          <w:sz w:val="22"/>
        </w:rPr>
        <w:t>Rule 214(3)</w:t>
      </w:r>
      <w:r>
        <w:rPr>
          <w:rFonts w:ascii="Arial" w:hAnsi="Arial"/>
          <w:sz w:val="22"/>
        </w:rPr>
        <w:t xml:space="preserve">.  In addition, this addendum describes any changes to the </w:t>
      </w:r>
      <w:r w:rsidR="00AC333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B32BF52" w14:textId="77777777" w:rsidR="00056E3B" w:rsidRDefault="00056E3B">
      <w:pPr>
        <w:rPr>
          <w:rFonts w:ascii="Arial" w:hAnsi="Arial"/>
          <w:sz w:val="22"/>
        </w:rPr>
      </w:pPr>
    </w:p>
    <w:p w14:paraId="24E27818" w14:textId="77777777" w:rsidR="00056E3B" w:rsidRDefault="00056E3B">
      <w:pPr>
        <w:rPr>
          <w:rFonts w:ascii="Arial" w:hAnsi="Arial"/>
          <w:b/>
          <w:sz w:val="22"/>
          <w:u w:val="single"/>
        </w:rPr>
      </w:pPr>
      <w:r>
        <w:rPr>
          <w:rFonts w:ascii="Arial" w:hAnsi="Arial"/>
          <w:b/>
          <w:sz w:val="22"/>
          <w:u w:val="single"/>
        </w:rPr>
        <w:t>General Information</w:t>
      </w:r>
    </w:p>
    <w:p w14:paraId="1F25F940" w14:textId="77777777" w:rsidR="00056E3B" w:rsidRDefault="00056E3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56E3B" w14:paraId="62E02034" w14:textId="77777777" w:rsidTr="00056E3B">
        <w:tc>
          <w:tcPr>
            <w:tcW w:w="4464" w:type="dxa"/>
          </w:tcPr>
          <w:p w14:paraId="0ED7DF80" w14:textId="158C2BE9" w:rsidR="00056E3B" w:rsidRDefault="00056E3B" w:rsidP="00056E3B">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1</w:t>
            </w:r>
            <w:r w:rsidRPr="00290754">
              <w:rPr>
                <w:rFonts w:ascii="Arial" w:hAnsi="Arial" w:cs="Arial"/>
                <w:sz w:val="22"/>
                <w:szCs w:val="22"/>
              </w:rPr>
              <w:t>:</w:t>
            </w:r>
          </w:p>
        </w:tc>
        <w:tc>
          <w:tcPr>
            <w:tcW w:w="5796" w:type="dxa"/>
          </w:tcPr>
          <w:p w14:paraId="0A480CCC" w14:textId="77777777" w:rsidR="00056E3B" w:rsidRPr="00290754" w:rsidRDefault="00056E3B" w:rsidP="00056E3B">
            <w:pPr>
              <w:rPr>
                <w:rFonts w:ascii="Arial" w:hAnsi="Arial" w:cs="Arial"/>
                <w:sz w:val="22"/>
                <w:szCs w:val="22"/>
              </w:rPr>
            </w:pPr>
            <w:r>
              <w:rPr>
                <w:rFonts w:ascii="Arial" w:hAnsi="Arial" w:cs="Arial"/>
                <w:sz w:val="22"/>
                <w:szCs w:val="22"/>
              </w:rPr>
              <w:t>Thomas Mahoney, General Manager</w:t>
            </w:r>
          </w:p>
          <w:p w14:paraId="182BC98F" w14:textId="091FA509" w:rsidR="00056E3B" w:rsidRDefault="00056E3B" w:rsidP="00056E3B">
            <w:pPr>
              <w:rPr>
                <w:rFonts w:ascii="Arial" w:hAnsi="Arial"/>
                <w:sz w:val="22"/>
              </w:rPr>
            </w:pPr>
            <w:r>
              <w:rPr>
                <w:rFonts w:ascii="Arial" w:hAnsi="Arial" w:cs="Arial"/>
                <w:sz w:val="22"/>
                <w:szCs w:val="22"/>
              </w:rPr>
              <w:t>616-837-8195</w:t>
            </w:r>
          </w:p>
        </w:tc>
      </w:tr>
      <w:tr w:rsidR="00056E3B" w14:paraId="1EC3B523" w14:textId="77777777" w:rsidTr="00056E3B">
        <w:tc>
          <w:tcPr>
            <w:tcW w:w="4464" w:type="dxa"/>
          </w:tcPr>
          <w:p w14:paraId="4B406001" w14:textId="2787309F" w:rsidR="00056E3B" w:rsidRDefault="00056E3B" w:rsidP="00056E3B">
            <w:pPr>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2</w:t>
            </w:r>
            <w:r w:rsidRPr="00290754">
              <w:rPr>
                <w:rFonts w:ascii="Arial" w:hAnsi="Arial" w:cs="Arial"/>
                <w:sz w:val="22"/>
                <w:szCs w:val="22"/>
              </w:rPr>
              <w:t>:</w:t>
            </w:r>
          </w:p>
        </w:tc>
        <w:tc>
          <w:tcPr>
            <w:tcW w:w="5796" w:type="dxa"/>
          </w:tcPr>
          <w:p w14:paraId="0BD14723" w14:textId="77777777" w:rsidR="00056E3B" w:rsidRPr="00290754" w:rsidRDefault="00056E3B" w:rsidP="00056E3B">
            <w:pPr>
              <w:rPr>
                <w:rFonts w:ascii="Arial" w:hAnsi="Arial" w:cs="Arial"/>
                <w:sz w:val="22"/>
                <w:szCs w:val="22"/>
              </w:rPr>
            </w:pPr>
            <w:r>
              <w:rPr>
                <w:rFonts w:ascii="Arial" w:hAnsi="Arial" w:cs="Arial"/>
                <w:sz w:val="22"/>
                <w:szCs w:val="22"/>
              </w:rPr>
              <w:t>Rocky Tondo, Head of Project Delivery &amp; Technical Services</w:t>
            </w:r>
          </w:p>
          <w:p w14:paraId="18AC22E7" w14:textId="76A2BA91" w:rsidR="00056E3B" w:rsidRDefault="00056E3B" w:rsidP="00056E3B">
            <w:pPr>
              <w:rPr>
                <w:rFonts w:ascii="Arial" w:hAnsi="Arial"/>
                <w:sz w:val="22"/>
              </w:rPr>
            </w:pPr>
            <w:r>
              <w:rPr>
                <w:rFonts w:ascii="Arial" w:hAnsi="Arial" w:cs="Arial"/>
                <w:sz w:val="22"/>
                <w:szCs w:val="22"/>
              </w:rPr>
              <w:t>330-728-5266</w:t>
            </w:r>
          </w:p>
        </w:tc>
      </w:tr>
      <w:tr w:rsidR="00056E3B" w14:paraId="1122E77E" w14:textId="77777777" w:rsidTr="00056E3B">
        <w:tc>
          <w:tcPr>
            <w:tcW w:w="4464" w:type="dxa"/>
          </w:tcPr>
          <w:p w14:paraId="36C95BD0" w14:textId="5BDC36FF" w:rsidR="00056E3B" w:rsidRDefault="00056E3B" w:rsidP="00056E3B">
            <w:pPr>
              <w:rPr>
                <w:rFonts w:ascii="Arial" w:hAnsi="Arial"/>
                <w:sz w:val="22"/>
              </w:rPr>
            </w:pPr>
            <w:r w:rsidRPr="00290754">
              <w:rPr>
                <w:rFonts w:ascii="Arial" w:hAnsi="Arial" w:cs="Arial"/>
                <w:sz w:val="22"/>
                <w:szCs w:val="22"/>
              </w:rPr>
              <w:t>AQD Contact:</w:t>
            </w:r>
          </w:p>
        </w:tc>
        <w:tc>
          <w:tcPr>
            <w:tcW w:w="5796" w:type="dxa"/>
          </w:tcPr>
          <w:p w14:paraId="2A36CB40" w14:textId="77777777" w:rsidR="00056E3B" w:rsidRPr="00290754" w:rsidRDefault="00056E3B" w:rsidP="00056E3B">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65D40078" w14:textId="13201E56" w:rsidR="00056E3B" w:rsidRDefault="00056E3B" w:rsidP="00056E3B">
            <w:pPr>
              <w:rPr>
                <w:rFonts w:ascii="Arial" w:hAnsi="Arial" w:cs="Arial"/>
                <w:sz w:val="22"/>
                <w:szCs w:val="22"/>
              </w:rPr>
            </w:pPr>
            <w:r>
              <w:rPr>
                <w:rFonts w:ascii="Arial" w:hAnsi="Arial" w:cs="Arial"/>
                <w:sz w:val="22"/>
                <w:szCs w:val="22"/>
              </w:rPr>
              <w:t>616-286-0083</w:t>
            </w:r>
          </w:p>
        </w:tc>
      </w:tr>
      <w:tr w:rsidR="00056E3B" w14:paraId="3B828584" w14:textId="77777777" w:rsidTr="00056E3B">
        <w:tc>
          <w:tcPr>
            <w:tcW w:w="4464" w:type="dxa"/>
          </w:tcPr>
          <w:p w14:paraId="1BEE9FA4" w14:textId="523872AD" w:rsidR="00056E3B" w:rsidRDefault="00056E3B" w:rsidP="00056E3B">
            <w:pPr>
              <w:rPr>
                <w:rFonts w:ascii="Arial" w:hAnsi="Arial"/>
                <w:sz w:val="22"/>
              </w:rPr>
            </w:pPr>
            <w:r>
              <w:rPr>
                <w:rFonts w:ascii="Arial" w:hAnsi="Arial" w:cs="Arial"/>
                <w:sz w:val="22"/>
                <w:szCs w:val="22"/>
              </w:rPr>
              <w:t>AQD Permit Writer:</w:t>
            </w:r>
          </w:p>
        </w:tc>
        <w:tc>
          <w:tcPr>
            <w:tcW w:w="5796" w:type="dxa"/>
          </w:tcPr>
          <w:p w14:paraId="5A9441D8" w14:textId="77777777" w:rsidR="00056E3B" w:rsidRDefault="00056E3B" w:rsidP="00056E3B">
            <w:pPr>
              <w:rPr>
                <w:rFonts w:ascii="Arial" w:hAnsi="Arial" w:cs="Arial"/>
                <w:sz w:val="22"/>
                <w:szCs w:val="22"/>
              </w:rPr>
            </w:pPr>
            <w:r>
              <w:rPr>
                <w:rFonts w:ascii="Arial" w:hAnsi="Arial" w:cs="Arial"/>
                <w:sz w:val="22"/>
                <w:szCs w:val="22"/>
              </w:rPr>
              <w:t>Matt Karl, Senior Environmental Quality Analyst</w:t>
            </w:r>
          </w:p>
          <w:p w14:paraId="2C6F0E40" w14:textId="04AEE3FF" w:rsidR="00056E3B" w:rsidRDefault="00056E3B" w:rsidP="00056E3B">
            <w:pPr>
              <w:rPr>
                <w:rFonts w:ascii="Arial" w:hAnsi="Arial" w:cs="Arial"/>
                <w:sz w:val="22"/>
                <w:szCs w:val="22"/>
              </w:rPr>
            </w:pPr>
            <w:r>
              <w:rPr>
                <w:rFonts w:ascii="Arial" w:hAnsi="Arial" w:cs="Arial"/>
                <w:sz w:val="22"/>
                <w:szCs w:val="22"/>
              </w:rPr>
              <w:t>517-282-2126</w:t>
            </w:r>
          </w:p>
        </w:tc>
      </w:tr>
    </w:tbl>
    <w:p w14:paraId="5508C28D" w14:textId="77777777" w:rsidR="00056E3B" w:rsidRDefault="00056E3B">
      <w:pPr>
        <w:jc w:val="both"/>
        <w:rPr>
          <w:rFonts w:ascii="Arial" w:hAnsi="Arial"/>
          <w:sz w:val="22"/>
        </w:rPr>
      </w:pPr>
    </w:p>
    <w:p w14:paraId="4C1C75F6" w14:textId="77777777" w:rsidR="00056E3B" w:rsidRDefault="00056E3B">
      <w:pPr>
        <w:rPr>
          <w:rFonts w:ascii="Arial" w:hAnsi="Arial"/>
          <w:b/>
          <w:sz w:val="22"/>
          <w:u w:val="single"/>
        </w:rPr>
      </w:pPr>
      <w:bookmarkStart w:id="17" w:name="_Toc482691123"/>
      <w:r>
        <w:rPr>
          <w:rFonts w:ascii="Arial" w:hAnsi="Arial"/>
          <w:b/>
          <w:sz w:val="22"/>
          <w:u w:val="single"/>
        </w:rPr>
        <w:t>Summary of Pertinent Comments</w:t>
      </w:r>
      <w:bookmarkEnd w:id="17"/>
    </w:p>
    <w:p w14:paraId="7AE636EE" w14:textId="77777777" w:rsidR="00056E3B" w:rsidRDefault="00056E3B">
      <w:pPr>
        <w:rPr>
          <w:rFonts w:ascii="Arial" w:hAnsi="Arial"/>
          <w:b/>
          <w:sz w:val="22"/>
          <w:u w:val="single"/>
        </w:rPr>
      </w:pPr>
    </w:p>
    <w:p w14:paraId="6CD63D1F" w14:textId="5EABF62B" w:rsidR="00056E3B" w:rsidRDefault="00056E3B">
      <w:pPr>
        <w:outlineLvl w:val="0"/>
        <w:rPr>
          <w:rFonts w:ascii="Arial" w:hAnsi="Arial"/>
          <w:sz w:val="22"/>
        </w:rPr>
      </w:pPr>
      <w:r>
        <w:rPr>
          <w:rFonts w:ascii="Arial" w:hAnsi="Arial"/>
          <w:sz w:val="22"/>
        </w:rPr>
        <w:t xml:space="preserve">No pertinent comments were received during the </w:t>
      </w:r>
      <w:r w:rsidR="00AC3332">
        <w:rPr>
          <w:rFonts w:ascii="Arial" w:hAnsi="Arial"/>
          <w:sz w:val="22"/>
        </w:rPr>
        <w:t>30-day public</w:t>
      </w:r>
      <w:r>
        <w:rPr>
          <w:rFonts w:ascii="Arial" w:hAnsi="Arial"/>
          <w:sz w:val="22"/>
        </w:rPr>
        <w:t xml:space="preserve"> comment period.</w:t>
      </w:r>
    </w:p>
    <w:p w14:paraId="71F3C76B" w14:textId="77777777" w:rsidR="00056E3B" w:rsidRDefault="00056E3B">
      <w:pPr>
        <w:rPr>
          <w:rFonts w:ascii="Arial" w:hAnsi="Arial"/>
          <w:sz w:val="22"/>
        </w:rPr>
      </w:pPr>
    </w:p>
    <w:p w14:paraId="199E792A" w14:textId="4C3710B6" w:rsidR="00056E3B" w:rsidRDefault="00056E3B">
      <w:pPr>
        <w:rPr>
          <w:rFonts w:ascii="Arial" w:hAnsi="Arial"/>
          <w:b/>
          <w:sz w:val="22"/>
          <w:u w:val="single"/>
        </w:rPr>
      </w:pPr>
      <w:bookmarkStart w:id="18" w:name="_Toc482691124"/>
      <w:r>
        <w:rPr>
          <w:rFonts w:ascii="Arial" w:hAnsi="Arial"/>
          <w:b/>
          <w:sz w:val="22"/>
          <w:u w:val="single"/>
        </w:rPr>
        <w:t xml:space="preserve">Changes to the </w:t>
      </w:r>
      <w:r>
        <w:rPr>
          <w:rFonts w:ascii="Arial" w:hAnsi="Arial" w:cs="Arial"/>
          <w:b/>
          <w:sz w:val="22"/>
          <w:szCs w:val="22"/>
          <w:u w:val="single"/>
        </w:rPr>
        <w:t xml:space="preserve">December 18, </w:t>
      </w:r>
      <w:proofErr w:type="gramStart"/>
      <w:r>
        <w:rPr>
          <w:rFonts w:ascii="Arial" w:hAnsi="Arial" w:cs="Arial"/>
          <w:b/>
          <w:sz w:val="22"/>
          <w:szCs w:val="22"/>
          <w:u w:val="single"/>
        </w:rPr>
        <w:t>2023</w:t>
      </w:r>
      <w:proofErr w:type="gramEnd"/>
      <w:r>
        <w:rPr>
          <w:rFonts w:ascii="Arial" w:hAnsi="Arial"/>
          <w:b/>
          <w:sz w:val="22"/>
          <w:u w:val="single"/>
        </w:rPr>
        <w:t xml:space="preserve"> </w:t>
      </w:r>
      <w:r w:rsidR="00AC3332">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8"/>
    </w:p>
    <w:p w14:paraId="75EF2867" w14:textId="77777777" w:rsidR="00056E3B" w:rsidRDefault="00056E3B" w:rsidP="00056E3B">
      <w:pPr>
        <w:rPr>
          <w:rFonts w:ascii="Arial" w:hAnsi="Arial"/>
          <w:b/>
          <w:sz w:val="22"/>
        </w:rPr>
      </w:pPr>
    </w:p>
    <w:p w14:paraId="72EDE7F5" w14:textId="1CF804D4" w:rsidR="00056E3B" w:rsidRDefault="00056E3B" w:rsidP="00056E3B">
      <w:pPr>
        <w:jc w:val="both"/>
        <w:rPr>
          <w:rFonts w:ascii="Arial" w:hAnsi="Arial" w:cs="Arial"/>
        </w:rPr>
      </w:pPr>
      <w:r>
        <w:rPr>
          <w:rFonts w:ascii="Arial" w:hAnsi="Arial" w:cs="Arial"/>
        </w:rPr>
        <w:t>The USEPA has requested that annual compliance certifications be submitted electronically through the USEPA’s Central Data Exchange (CDX) using the Compliance and Emissions Data Reporting Interface (CEDRI), which can be accessed through CDX (</w:t>
      </w:r>
      <w:hyperlink r:id="rId12" w:history="1">
        <w:r>
          <w:rPr>
            <w:rStyle w:val="Hyperlink"/>
            <w:rFonts w:ascii="Arial" w:hAnsi="Arial" w:cs="Arial"/>
          </w:rPr>
          <w:t>https://cdx.epa.gov/</w:t>
        </w:r>
      </w:hyperlink>
      <w:r>
        <w:rPr>
          <w:rFonts w:ascii="Arial" w:hAnsi="Arial" w:cs="Arial"/>
        </w:rPr>
        <w:t>), unless it contains confidential business information.</w:t>
      </w:r>
      <w:r w:rsidR="00174971">
        <w:rPr>
          <w:rFonts w:ascii="Arial" w:hAnsi="Arial" w:cs="Arial"/>
        </w:rPr>
        <w:t xml:space="preserve"> </w:t>
      </w:r>
      <w:r>
        <w:rPr>
          <w:rFonts w:ascii="Arial" w:hAnsi="Arial" w:cs="Arial"/>
        </w:rPr>
        <w:t xml:space="preserve"> If confidential business information is included, continue to mail the submission to USEPA as specified in General Condition 19.</w:t>
      </w:r>
      <w:r w:rsidR="00174971">
        <w:rPr>
          <w:rFonts w:ascii="Arial" w:hAnsi="Arial" w:cs="Arial"/>
        </w:rPr>
        <w:t xml:space="preserve"> </w:t>
      </w:r>
      <w:r>
        <w:rPr>
          <w:rFonts w:ascii="Arial" w:hAnsi="Arial" w:cs="Arial"/>
        </w:rPr>
        <w:t xml:space="preserve"> General Condition 19 in all Renewable Operating Permits is being updated for electronic submissions to the USEPA as follows:</w:t>
      </w:r>
    </w:p>
    <w:p w14:paraId="2BE89B9D" w14:textId="77777777" w:rsidR="00056E3B" w:rsidRDefault="00056E3B" w:rsidP="00056E3B">
      <w:pPr>
        <w:jc w:val="both"/>
        <w:rPr>
          <w:rFonts w:ascii="Arial" w:hAnsi="Arial" w:cs="Arial"/>
          <w14:ligatures w14:val="standardContextual"/>
        </w:rPr>
      </w:pPr>
    </w:p>
    <w:p w14:paraId="15A6A862" w14:textId="4EA47294" w:rsidR="00056E3B" w:rsidRDefault="00056E3B" w:rsidP="00056E3B">
      <w:pPr>
        <w:ind w:left="450" w:hanging="450"/>
        <w:jc w:val="both"/>
        <w:rPr>
          <w:rFonts w:ascii="Arial" w:hAnsi="Arial"/>
          <w:sz w:val="22"/>
        </w:rPr>
      </w:pPr>
      <w:r>
        <w:rPr>
          <w:rFonts w:ascii="Arial" w:hAnsi="Arial" w:cs="Arial"/>
        </w:rPr>
        <w:t>19.</w:t>
      </w:r>
      <w:r>
        <w:rPr>
          <w:rFonts w:ascii="Arial" w:hAnsi="Arial" w:cs="Arial"/>
        </w:rPr>
        <w:tab/>
        <w:t xml:space="preserve">A Responsible Official shall certify to the appropriate AQD District Office and to the USEPA that the stationary source is and has </w:t>
      </w:r>
      <w:proofErr w:type="gramStart"/>
      <w:r>
        <w:rPr>
          <w:rFonts w:ascii="Arial" w:hAnsi="Arial" w:cs="Arial"/>
        </w:rPr>
        <w:t>been in compliance with</w:t>
      </w:r>
      <w:proofErr w:type="gramEnd"/>
      <w:r>
        <w:rPr>
          <w:rFonts w:ascii="Arial" w:hAnsi="Arial" w:cs="Arial"/>
        </w:rPr>
        <w:t xml:space="preserve"> all terms and conditions contained in the ROP except for deviations that have been or are being reported to the appropriate AQD District Office pursuant to Rule 213(3)(c).</w:t>
      </w:r>
      <w:r w:rsidR="00174971">
        <w:rPr>
          <w:rFonts w:ascii="Arial" w:hAnsi="Arial" w:cs="Arial"/>
        </w:rPr>
        <w:t xml:space="preserve"> </w:t>
      </w:r>
      <w:r>
        <w:rPr>
          <w:rFonts w:ascii="Arial" w:hAnsi="Arial" w:cs="Arial"/>
        </w:rPr>
        <w:t xml:space="preserve"> This certification shall include all the information specified in Rule 213(4)(c)(</w:t>
      </w:r>
      <w:proofErr w:type="spellStart"/>
      <w:r>
        <w:rPr>
          <w:rFonts w:ascii="Arial" w:hAnsi="Arial" w:cs="Arial"/>
        </w:rPr>
        <w:t>i</w:t>
      </w:r>
      <w:proofErr w:type="spellEnd"/>
      <w:r>
        <w:rPr>
          <w:rFonts w:ascii="Arial" w:hAnsi="Arial" w:cs="Arial"/>
        </w:rPr>
        <w:t>) through (v) and shall state that, based on information and belief formed after reasonable inquiry, the statements and information in the certification are true, accurate, and complete.</w:t>
      </w:r>
      <w:r w:rsidR="00174971">
        <w:rPr>
          <w:rFonts w:ascii="Arial" w:hAnsi="Arial" w:cs="Arial"/>
        </w:rPr>
        <w:t xml:space="preserve"> </w:t>
      </w:r>
      <w:r>
        <w:rPr>
          <w:rFonts w:ascii="Arial" w:hAnsi="Arial" w:cs="Arial"/>
        </w:rPr>
        <w:t xml:space="preserve"> The annual compliance certification (pursuant to Rule 213(4)(c)) shall be submitted to the USEPA through the USEPA’s Central Data Exchange (CDX) using the Compliance and Emissions Data Reporting Interface (CEDRI), which can be accessed through CDX (</w:t>
      </w:r>
      <w:hyperlink r:id="rId13" w:history="1">
        <w:r>
          <w:rPr>
            <w:rStyle w:val="Hyperlink"/>
            <w:rFonts w:ascii="Arial" w:hAnsi="Arial" w:cs="Arial"/>
          </w:rPr>
          <w:t>https://cdx.epa.gov/</w:t>
        </w:r>
      </w:hyperlink>
      <w:r>
        <w:rPr>
          <w:rFonts w:ascii="Arial" w:hAnsi="Arial" w:cs="Arial"/>
        </w:rPr>
        <w:t xml:space="preserve">), unless it contains confidential business information then use the following address: USEPA, Air Compliance Data - Michigan, Air and Radiation Division, 77 West Jackson Boulevard, Chicago, Illinois 60604-3507. </w:t>
      </w:r>
      <w:r w:rsidR="00174971">
        <w:rPr>
          <w:rFonts w:ascii="Arial" w:hAnsi="Arial" w:cs="Arial"/>
        </w:rPr>
        <w:t xml:space="preserve"> </w:t>
      </w:r>
      <w:r>
        <w:rPr>
          <w:rFonts w:ascii="Arial" w:hAnsi="Arial" w:cs="Arial"/>
          <w:b/>
          <w:bCs/>
        </w:rPr>
        <w:t>(R 336.1213(4)(c))</w:t>
      </w:r>
    </w:p>
    <w:p w14:paraId="359682FB" w14:textId="77777777" w:rsidR="00056E3B" w:rsidRDefault="00056E3B" w:rsidP="00056E3B">
      <w:pPr>
        <w:jc w:val="both"/>
        <w:rPr>
          <w:rFonts w:ascii="Arial" w:hAnsi="Arial" w:cs="Arial"/>
          <w:sz w:val="22"/>
          <w:szCs w:val="22"/>
        </w:rPr>
      </w:pPr>
    </w:p>
    <w:p w14:paraId="19733FFD" w14:textId="77777777" w:rsidR="000F73C3" w:rsidRDefault="000F73C3" w:rsidP="00056E3B">
      <w:pPr>
        <w:rPr>
          <w:rFonts w:ascii="Arial" w:hAnsi="Arial" w:cs="Arial"/>
          <w:sz w:val="22"/>
          <w:szCs w:val="22"/>
        </w:rPr>
      </w:pPr>
    </w:p>
    <w:sectPr w:rsidR="000F73C3">
      <w:headerReference w:type="even" r:id="rId14"/>
      <w:headerReference w:type="default" r:id="rId15"/>
      <w:footerReference w:type="even" r:id="rId16"/>
      <w:footerReference w:type="default" r:id="rId17"/>
      <w:headerReference w:type="first" r:id="rId18"/>
      <w:footerReference w:type="firs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492C" w14:textId="77777777" w:rsidR="00F377B3" w:rsidRDefault="00F377B3">
      <w:r>
        <w:separator/>
      </w:r>
    </w:p>
  </w:endnote>
  <w:endnote w:type="continuationSeparator" w:id="0">
    <w:p w14:paraId="3BFBA6E6" w14:textId="77777777" w:rsidR="00F377B3" w:rsidRDefault="00F3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3253"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5F6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752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7BD66FA"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3035" w14:textId="77777777" w:rsidR="00F377B3" w:rsidRDefault="00F377B3">
      <w:r>
        <w:separator/>
      </w:r>
    </w:p>
  </w:footnote>
  <w:footnote w:type="continuationSeparator" w:id="0">
    <w:p w14:paraId="3F672B4B" w14:textId="77777777" w:rsidR="00F377B3" w:rsidRDefault="00F3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5F32"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C21F"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1E91"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B3"/>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27B6"/>
    <w:rsid w:val="00033B14"/>
    <w:rsid w:val="00034F9E"/>
    <w:rsid w:val="00035898"/>
    <w:rsid w:val="00036C22"/>
    <w:rsid w:val="00044E0B"/>
    <w:rsid w:val="0004693A"/>
    <w:rsid w:val="00053310"/>
    <w:rsid w:val="00056A06"/>
    <w:rsid w:val="00056E3B"/>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5F81"/>
    <w:rsid w:val="0014659D"/>
    <w:rsid w:val="001466BD"/>
    <w:rsid w:val="001466CA"/>
    <w:rsid w:val="00153D66"/>
    <w:rsid w:val="00154568"/>
    <w:rsid w:val="001547F2"/>
    <w:rsid w:val="00161412"/>
    <w:rsid w:val="00161D0E"/>
    <w:rsid w:val="001647D7"/>
    <w:rsid w:val="00167B85"/>
    <w:rsid w:val="00172178"/>
    <w:rsid w:val="001723A8"/>
    <w:rsid w:val="00172BD9"/>
    <w:rsid w:val="00174971"/>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0B21"/>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5F4A"/>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2971"/>
    <w:rsid w:val="003A75B8"/>
    <w:rsid w:val="003B36CE"/>
    <w:rsid w:val="003B3A3A"/>
    <w:rsid w:val="003B430D"/>
    <w:rsid w:val="003B598E"/>
    <w:rsid w:val="003B5E83"/>
    <w:rsid w:val="003C4B9D"/>
    <w:rsid w:val="003D5462"/>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2B34"/>
    <w:rsid w:val="00433BF1"/>
    <w:rsid w:val="00433C6D"/>
    <w:rsid w:val="00436CA9"/>
    <w:rsid w:val="00441393"/>
    <w:rsid w:val="00443561"/>
    <w:rsid w:val="00444D94"/>
    <w:rsid w:val="00444F0F"/>
    <w:rsid w:val="004454BE"/>
    <w:rsid w:val="00445883"/>
    <w:rsid w:val="00450C20"/>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C769F"/>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34001"/>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27D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454C"/>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0C71"/>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21C1"/>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76F"/>
    <w:rsid w:val="00905F9C"/>
    <w:rsid w:val="00906AE8"/>
    <w:rsid w:val="00906D69"/>
    <w:rsid w:val="009108A8"/>
    <w:rsid w:val="00910D69"/>
    <w:rsid w:val="00910FEA"/>
    <w:rsid w:val="009110E8"/>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07A3"/>
    <w:rsid w:val="009E10CB"/>
    <w:rsid w:val="009E2122"/>
    <w:rsid w:val="009E3C61"/>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3332"/>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07A5"/>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C527B"/>
    <w:rsid w:val="00BD0797"/>
    <w:rsid w:val="00BD0E65"/>
    <w:rsid w:val="00BD1497"/>
    <w:rsid w:val="00BD28FA"/>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14C7"/>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55B3"/>
    <w:rsid w:val="00CC6306"/>
    <w:rsid w:val="00CC67DF"/>
    <w:rsid w:val="00CC7CF8"/>
    <w:rsid w:val="00CD32D9"/>
    <w:rsid w:val="00CD3E7C"/>
    <w:rsid w:val="00CD6A10"/>
    <w:rsid w:val="00CD71F7"/>
    <w:rsid w:val="00CE071B"/>
    <w:rsid w:val="00CE1538"/>
    <w:rsid w:val="00CE5FB0"/>
    <w:rsid w:val="00CE65B2"/>
    <w:rsid w:val="00CF37B7"/>
    <w:rsid w:val="00CF42CB"/>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5A5C"/>
    <w:rsid w:val="00D75CF1"/>
    <w:rsid w:val="00D81EA9"/>
    <w:rsid w:val="00D8478D"/>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1858"/>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7B3"/>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6B02"/>
    <w:rsid w:val="00FB73B1"/>
    <w:rsid w:val="00FC0176"/>
    <w:rsid w:val="00FC0EC2"/>
    <w:rsid w:val="00FC27C3"/>
    <w:rsid w:val="00FC5534"/>
    <w:rsid w:val="00FC56E5"/>
    <w:rsid w:val="00FC649A"/>
    <w:rsid w:val="00FD5C7C"/>
    <w:rsid w:val="00FD6000"/>
    <w:rsid w:val="00FE17B0"/>
    <w:rsid w:val="00FE1C9B"/>
    <w:rsid w:val="00FE6510"/>
    <w:rsid w:val="00FE7749"/>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94AF4C"/>
  <w15:chartTrackingRefBased/>
  <w15:docId w15:val="{196E5571-CF52-4399-A38C-D1529170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uiPriority w:val="99"/>
    <w:unhideWhenUsed/>
    <w:rsid w:val="00056E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SearchTerms xmlns="d356c680-230c-4ed8-be3e-96c91d57d31e" xsi:nil="true"/>
    <Sort_x0020_Order xmlns="e4664c3e-f049-4574-bd7d-7499d2032cca" xsi:nil="true"/>
    <Document_x0020_Number xmlns="e4664c3e-f049-4574-bd7d-7499d2032cca">Template</Document_x0020_Number>
    <Document_x0020_Description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TaxCatchAllLabel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ormNumber xmlns="d356c680-230c-4ed8-be3e-96c91d57d31e">Template</FormNumber>
    <Fillable xmlns="e4664c3e-f049-4574-bd7d-7499d2032cca" xsi:nil="true"/>
    <TaxCatchAll xmlns="e4664c3e-f049-4574-bd7d-7499d2032cca">
      <Value>47</Value>
      <Value>44</Value>
      <Value>8</Value>
      <Value>143</Value>
      <Value>546</Value>
      <Value>544</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7" ma:contentTypeDescription="" ma:contentTypeScope="" ma:versionID="15901e799f3acf9e5a10de0adfc76aad">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2d24c844ec4329cc424a1026c0f922d8"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readOnly="fals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 Number" ma:format="Dropdown" ma:internalName="FormNumb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Props1.xml><?xml version="1.0" encoding="utf-8"?>
<ds:datastoreItem xmlns:ds="http://schemas.openxmlformats.org/officeDocument/2006/customXml" ds:itemID="{CF48532D-EDA7-410E-86DE-ADBFB6795753}">
  <ds:schemaRefs>
    <ds:schemaRef ds:uri="http://schemas.microsoft.com/sharepoint/v3/contenttype/forms"/>
  </ds:schemaRefs>
</ds:datastoreItem>
</file>

<file path=customXml/itemProps2.xml><?xml version="1.0" encoding="utf-8"?>
<ds:datastoreItem xmlns:ds="http://schemas.openxmlformats.org/officeDocument/2006/customXml" ds:itemID="{34057090-7991-4B45-B376-D0BCDCDBFD83}">
  <ds:schemaRefs>
    <ds:schemaRef ds:uri="http://schemas.microsoft.com/office/2006/metadata/properties"/>
    <ds:schemaRef ds:uri="http://schemas.microsoft.com/office/infopath/2007/PartnerControls"/>
    <ds:schemaRef ds:uri="e4664c3e-f049-4574-bd7d-7499d2032cca"/>
    <ds:schemaRef ds:uri="d356c680-230c-4ed8-be3e-96c91d57d31e"/>
  </ds:schemaRefs>
</ds:datastoreItem>
</file>

<file path=customXml/itemProps3.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customXml/itemProps4.xml><?xml version="1.0" encoding="utf-8"?>
<ds:datastoreItem xmlns:ds="http://schemas.openxmlformats.org/officeDocument/2006/customXml" ds:itemID="{EB73DFC3-0BA4-4198-83AA-547600A0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CF3D65-F371-488D-BAFC-0A895A460E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9</Pages>
  <Words>3068</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21615</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11</cp:revision>
  <cp:lastPrinted>2013-10-29T20:42:00Z</cp:lastPrinted>
  <dcterms:created xsi:type="dcterms:W3CDTF">2023-09-15T12:54:00Z</dcterms:created>
  <dcterms:modified xsi:type="dcterms:W3CDTF">2024-03-05T18:11:00Z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Revision Date">
    <vt:filetime>2023-05-11T04:00:00Z</vt:filetime>
  </property>
  <property fmtid="{D5CDD505-2E9C-101B-9397-08002B2CF9AE}" pid="10" name="DEQ Program">
    <vt:lpwstr>546;#Renewable Operating Permit|e3952339-3d0b-44e4-9015-4592119e87d2</vt:lpwstr>
  </property>
  <property fmtid="{D5CDD505-2E9C-101B-9397-08002B2CF9AE}" pid="11" name="ContentTypeId">
    <vt:lpwstr>0x010100D80FC88A48A3EA4889EF01C87FCFD42A03007F72A111FED8BB4FA5C8BCCB3C956A77</vt:lpwstr>
  </property>
  <property fmtid="{D5CDD505-2E9C-101B-9397-08002B2CF9AE}" pid="12" name="_ExtendedDescription">
    <vt:lpwstr/>
  </property>
  <property fmtid="{D5CDD505-2E9C-101B-9397-08002B2CF9AE}" pid="13" name="Topic Keyword">
    <vt:lpwstr>44;#ROP|131d3fe4-28ab-487a-98e3-9d9f09673430;#544;#Title V|0fc6c26f-540c-4f21-865e-632aa75f148e</vt:lpwstr>
  </property>
  <property fmtid="{D5CDD505-2E9C-101B-9397-08002B2CF9AE}" pid="14" name="Type Keyword">
    <vt:lpwstr>143;#Template|e539783f-af07-412f-87c2-3668423b470a</vt:lpwstr>
  </property>
  <property fmtid="{D5CDD505-2E9C-101B-9397-08002B2CF9AE}" pid="15" name="c1685ed2583c4d05a3e498ad3232b3c2">
    <vt:lpwstr>AQD|0708c424-fe7b-4abf-892c-ecb557f1cb1c</vt:lpwstr>
  </property>
  <property fmtid="{D5CDD505-2E9C-101B-9397-08002B2CF9AE}" pid="16" name="u93d">
    <vt:lpwstr>Revised Source Description section under Total Stationary Sources Emissions table</vt:lpwstr>
  </property>
  <property fmtid="{D5CDD505-2E9C-101B-9397-08002B2CF9AE}" pid="17" name="Audience1">
    <vt:lpwstr>Public</vt:lpwstr>
  </property>
  <property fmtid="{D5CDD505-2E9C-101B-9397-08002B2CF9AE}" pid="18" name="URL">
    <vt:lpwstr/>
  </property>
  <property fmtid="{D5CDD505-2E9C-101B-9397-08002B2CF9AE}" pid="19" name="Content Audience">
    <vt:lpwstr>8;#All Employees|6bc884fa-9dfb-49ce-af07-824c4a8a1ac0</vt:lpwstr>
  </property>
  <property fmtid="{D5CDD505-2E9C-101B-9397-08002B2CF9AE}" pid="20" name="DEQ Division">
    <vt:lpwstr>47;#AQD|0708c424-fe7b-4abf-892c-ecb557f1cb1c</vt:lpwstr>
  </property>
  <property fmtid="{D5CDD505-2E9C-101B-9397-08002B2CF9AE}" pid="21" name="l514cf752f374be6b0694b290983c47e">
    <vt:lpwstr>Renewable Operating Permit|e3952339-3d0b-44e4-9015-4592119e87d2</vt:lpwstr>
  </property>
</Properties>
</file>