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tblInd w:w="-72" w:type="dxa"/>
        <w:tblLayout w:type="fixed"/>
        <w:tblLook w:val="0000" w:firstRow="0" w:lastRow="0" w:firstColumn="0" w:lastColumn="0" w:noHBand="0" w:noVBand="0"/>
      </w:tblPr>
      <w:tblGrid>
        <w:gridCol w:w="810"/>
        <w:gridCol w:w="9000"/>
        <w:gridCol w:w="720"/>
      </w:tblGrid>
      <w:tr w:rsidR="005E5399" w14:paraId="23539AB5" w14:textId="77777777" w:rsidTr="00846376">
        <w:trPr>
          <w:trHeight w:val="651"/>
        </w:trPr>
        <w:tc>
          <w:tcPr>
            <w:tcW w:w="810" w:type="dxa"/>
          </w:tcPr>
          <w:p w14:paraId="483D322E" w14:textId="77777777" w:rsidR="005E5399" w:rsidRDefault="005E5399">
            <w:pPr>
              <w:jc w:val="center"/>
              <w:rPr>
                <w:sz w:val="16"/>
              </w:rPr>
            </w:pPr>
          </w:p>
        </w:tc>
        <w:tc>
          <w:tcPr>
            <w:tcW w:w="9000" w:type="dxa"/>
          </w:tcPr>
          <w:p w14:paraId="6EBAF908" w14:textId="77777777"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CE0FF1">
              <w:rPr>
                <w:b/>
                <w:sz w:val="24"/>
                <w:szCs w:val="24"/>
              </w:rPr>
              <w:t>, GREAT LAKES</w:t>
            </w:r>
            <w:r w:rsidR="009D79FD">
              <w:rPr>
                <w:b/>
                <w:sz w:val="24"/>
                <w:szCs w:val="24"/>
              </w:rPr>
              <w:t>,</w:t>
            </w:r>
            <w:r w:rsidR="00CE0FF1">
              <w:rPr>
                <w:b/>
                <w:sz w:val="24"/>
                <w:szCs w:val="24"/>
              </w:rPr>
              <w:t xml:space="preserve"> AND ENERGY</w:t>
            </w:r>
          </w:p>
          <w:p w14:paraId="15F09E72" w14:textId="77777777" w:rsidR="005E5399" w:rsidRDefault="00012E33">
            <w:pPr>
              <w:spacing w:before="20" w:after="20"/>
              <w:jc w:val="center"/>
              <w:rPr>
                <w:sz w:val="16"/>
              </w:rPr>
            </w:pPr>
            <w:r w:rsidRPr="00012E33">
              <w:rPr>
                <w:b/>
                <w:sz w:val="24"/>
                <w:szCs w:val="24"/>
              </w:rPr>
              <w:t>AIR QUALITY DIVISION</w:t>
            </w:r>
          </w:p>
        </w:tc>
        <w:tc>
          <w:tcPr>
            <w:tcW w:w="720" w:type="dxa"/>
          </w:tcPr>
          <w:p w14:paraId="4AFB3CAD" w14:textId="77777777" w:rsidR="005E5399" w:rsidRDefault="005E5399">
            <w:pPr>
              <w:jc w:val="center"/>
              <w:rPr>
                <w:b/>
                <w:sz w:val="24"/>
              </w:rPr>
            </w:pPr>
          </w:p>
        </w:tc>
      </w:tr>
      <w:tr w:rsidR="005E5399" w14:paraId="7C5F09EC" w14:textId="77777777" w:rsidTr="00846376">
        <w:trPr>
          <w:cantSplit/>
          <w:trHeight w:val="149"/>
        </w:trPr>
        <w:tc>
          <w:tcPr>
            <w:tcW w:w="10530" w:type="dxa"/>
            <w:gridSpan w:val="3"/>
          </w:tcPr>
          <w:p w14:paraId="5962CDC5" w14:textId="77777777" w:rsidR="00C7692A" w:rsidRPr="006B4E48" w:rsidRDefault="00C7692A" w:rsidP="00C2618F">
            <w:pPr>
              <w:jc w:val="center"/>
              <w:rPr>
                <w:szCs w:val="22"/>
              </w:rPr>
            </w:pPr>
          </w:p>
          <w:p w14:paraId="3E7CEB5D" w14:textId="354E659A" w:rsidR="00C7692A" w:rsidRPr="009E40D6" w:rsidRDefault="006F5D35" w:rsidP="00C2618F">
            <w:pPr>
              <w:jc w:val="center"/>
              <w:rPr>
                <w:szCs w:val="22"/>
              </w:rPr>
            </w:pPr>
            <w:r w:rsidRPr="00927270">
              <w:rPr>
                <w:szCs w:val="22"/>
              </w:rPr>
              <w:t xml:space="preserve">EFFECTIVE </w:t>
            </w:r>
            <w:r w:rsidR="00C7692A" w:rsidRPr="00927270">
              <w:rPr>
                <w:szCs w:val="22"/>
              </w:rPr>
              <w:t>DATE</w:t>
            </w:r>
            <w:r w:rsidRPr="00927270">
              <w:rPr>
                <w:szCs w:val="22"/>
              </w:rPr>
              <w:t>:</w:t>
            </w:r>
            <w:r w:rsidR="00EF394B">
              <w:rPr>
                <w:szCs w:val="22"/>
              </w:rPr>
              <w:t xml:space="preserve"> </w:t>
            </w:r>
            <w:r w:rsidR="00C104EC">
              <w:rPr>
                <w:szCs w:val="22"/>
              </w:rPr>
              <w:t>September 8, 2023</w:t>
            </w:r>
          </w:p>
          <w:p w14:paraId="595E1EBC" w14:textId="77777777" w:rsidR="006B4E48" w:rsidRPr="00927270" w:rsidRDefault="006B4E48" w:rsidP="00C2618F">
            <w:pPr>
              <w:jc w:val="center"/>
              <w:rPr>
                <w:szCs w:val="22"/>
              </w:rPr>
            </w:pPr>
          </w:p>
          <w:p w14:paraId="0ACDE4DF" w14:textId="77777777" w:rsidR="00C2618F" w:rsidRPr="00927270" w:rsidRDefault="00C2618F" w:rsidP="00C2618F">
            <w:pPr>
              <w:jc w:val="center"/>
              <w:rPr>
                <w:szCs w:val="22"/>
              </w:rPr>
            </w:pPr>
            <w:r w:rsidRPr="00927270">
              <w:rPr>
                <w:szCs w:val="22"/>
              </w:rPr>
              <w:t>ISSUED TO</w:t>
            </w:r>
          </w:p>
          <w:p w14:paraId="17D1F8EF" w14:textId="382EE5E7" w:rsidR="00C2618F" w:rsidRPr="00763C7B" w:rsidRDefault="00C2618F" w:rsidP="00C2618F">
            <w:pPr>
              <w:jc w:val="center"/>
              <w:rPr>
                <w:b/>
                <w:bCs/>
                <w:szCs w:val="22"/>
              </w:rPr>
            </w:pPr>
          </w:p>
          <w:p w14:paraId="7A368DC8" w14:textId="5062DAA3" w:rsidR="00763C7B" w:rsidRPr="00763C7B" w:rsidRDefault="00763C7B" w:rsidP="00C2618F">
            <w:pPr>
              <w:jc w:val="center"/>
              <w:rPr>
                <w:b/>
                <w:bCs/>
                <w:szCs w:val="22"/>
              </w:rPr>
            </w:pPr>
            <w:r w:rsidRPr="00763C7B">
              <w:rPr>
                <w:b/>
                <w:bCs/>
                <w:szCs w:val="22"/>
              </w:rPr>
              <w:t>G</w:t>
            </w:r>
            <w:r>
              <w:rPr>
                <w:b/>
                <w:bCs/>
                <w:szCs w:val="22"/>
              </w:rPr>
              <w:t>reat</w:t>
            </w:r>
            <w:r w:rsidRPr="00763C7B">
              <w:rPr>
                <w:b/>
                <w:bCs/>
                <w:szCs w:val="22"/>
              </w:rPr>
              <w:t xml:space="preserve"> L</w:t>
            </w:r>
            <w:r>
              <w:rPr>
                <w:b/>
                <w:bCs/>
                <w:szCs w:val="22"/>
              </w:rPr>
              <w:t>akes</w:t>
            </w:r>
            <w:r w:rsidRPr="00763C7B">
              <w:rPr>
                <w:b/>
                <w:bCs/>
                <w:szCs w:val="22"/>
              </w:rPr>
              <w:t xml:space="preserve"> G</w:t>
            </w:r>
            <w:r>
              <w:rPr>
                <w:b/>
                <w:bCs/>
                <w:szCs w:val="22"/>
              </w:rPr>
              <w:t>as</w:t>
            </w:r>
            <w:r w:rsidRPr="00763C7B">
              <w:rPr>
                <w:b/>
                <w:bCs/>
                <w:szCs w:val="22"/>
              </w:rPr>
              <w:t xml:space="preserve"> T</w:t>
            </w:r>
            <w:r>
              <w:rPr>
                <w:b/>
                <w:bCs/>
                <w:szCs w:val="22"/>
              </w:rPr>
              <w:t>ransmission</w:t>
            </w:r>
            <w:r w:rsidRPr="00763C7B">
              <w:rPr>
                <w:b/>
                <w:bCs/>
                <w:szCs w:val="22"/>
              </w:rPr>
              <w:t>, LP</w:t>
            </w:r>
          </w:p>
          <w:p w14:paraId="0008AE10" w14:textId="77777777" w:rsidR="00763C7B" w:rsidRPr="00927270" w:rsidRDefault="00763C7B" w:rsidP="00C2618F">
            <w:pPr>
              <w:jc w:val="center"/>
              <w:rPr>
                <w:szCs w:val="22"/>
              </w:rPr>
            </w:pPr>
          </w:p>
          <w:p w14:paraId="6D47ABF5" w14:textId="77777777" w:rsidR="00B9050D" w:rsidRPr="00745818" w:rsidRDefault="00EE4BEA" w:rsidP="00B9050D">
            <w:pPr>
              <w:jc w:val="center"/>
              <w:rPr>
                <w:b/>
                <w:szCs w:val="22"/>
              </w:rPr>
            </w:pPr>
            <w:bookmarkStart w:id="0" w:name="bCompanyName"/>
            <w:r>
              <w:rPr>
                <w:b/>
                <w:szCs w:val="22"/>
              </w:rPr>
              <w:t>Great Lakes Gas Transmission Station #10 - Naubinway Compressor Station</w:t>
            </w:r>
          </w:p>
          <w:bookmarkEnd w:id="0"/>
          <w:p w14:paraId="719CCC9D" w14:textId="77777777" w:rsidR="00C2618F" w:rsidRPr="00927270" w:rsidRDefault="00C2618F" w:rsidP="00C2618F">
            <w:pPr>
              <w:jc w:val="center"/>
              <w:rPr>
                <w:szCs w:val="22"/>
              </w:rPr>
            </w:pPr>
          </w:p>
          <w:p w14:paraId="2762918E" w14:textId="77777777" w:rsidR="00C2618F" w:rsidRDefault="00C2618F" w:rsidP="00C2618F">
            <w:pPr>
              <w:jc w:val="center"/>
              <w:rPr>
                <w:szCs w:val="22"/>
              </w:rPr>
            </w:pPr>
            <w:r w:rsidRPr="00927270">
              <w:rPr>
                <w:szCs w:val="22"/>
              </w:rPr>
              <w:t xml:space="preserve">State Registration Number (SRN):  </w:t>
            </w:r>
            <w:bookmarkStart w:id="1" w:name="bSRN"/>
            <w:r w:rsidR="00EE4BEA">
              <w:rPr>
                <w:szCs w:val="22"/>
              </w:rPr>
              <w:t>N3758</w:t>
            </w:r>
            <w:bookmarkEnd w:id="1"/>
          </w:p>
          <w:p w14:paraId="0B76CB6E" w14:textId="77777777" w:rsidR="00807634" w:rsidRPr="00927270" w:rsidRDefault="00807634" w:rsidP="00C2618F">
            <w:pPr>
              <w:jc w:val="center"/>
              <w:rPr>
                <w:szCs w:val="22"/>
              </w:rPr>
            </w:pPr>
          </w:p>
          <w:p w14:paraId="67670271" w14:textId="77777777" w:rsidR="00C2618F" w:rsidRPr="00927270" w:rsidRDefault="00C2618F" w:rsidP="00C2618F">
            <w:pPr>
              <w:jc w:val="center"/>
              <w:rPr>
                <w:szCs w:val="22"/>
              </w:rPr>
            </w:pPr>
            <w:r w:rsidRPr="00927270">
              <w:rPr>
                <w:szCs w:val="22"/>
              </w:rPr>
              <w:t>LOCATED AT</w:t>
            </w:r>
          </w:p>
          <w:p w14:paraId="75D58DD4" w14:textId="77777777" w:rsidR="002B29E9" w:rsidRPr="00927270" w:rsidRDefault="002B29E9" w:rsidP="002B29E9">
            <w:pPr>
              <w:jc w:val="center"/>
              <w:rPr>
                <w:szCs w:val="22"/>
              </w:rPr>
            </w:pPr>
          </w:p>
          <w:p w14:paraId="1CAEE39F" w14:textId="6FD254E1" w:rsidR="005E5399" w:rsidRPr="003F5BE8" w:rsidRDefault="00EE4BEA" w:rsidP="002B29E9">
            <w:pPr>
              <w:jc w:val="center"/>
              <w:rPr>
                <w:szCs w:val="22"/>
              </w:rPr>
            </w:pPr>
            <w:bookmarkStart w:id="2" w:name="bStreetAddress"/>
            <w:bookmarkEnd w:id="2"/>
            <w:r>
              <w:rPr>
                <w:szCs w:val="22"/>
              </w:rPr>
              <w:t>Naubinway Road</w:t>
            </w:r>
            <w:r w:rsidR="002B29E9">
              <w:rPr>
                <w:szCs w:val="22"/>
              </w:rPr>
              <w:t xml:space="preserve">, </w:t>
            </w:r>
            <w:bookmarkStart w:id="3" w:name="bCity"/>
            <w:bookmarkEnd w:id="3"/>
            <w:r>
              <w:rPr>
                <w:szCs w:val="22"/>
              </w:rPr>
              <w:t>Naubinway</w:t>
            </w:r>
            <w:r w:rsidR="002B29E9">
              <w:rPr>
                <w:szCs w:val="22"/>
              </w:rPr>
              <w:t>,</w:t>
            </w:r>
            <w:r w:rsidR="00995605">
              <w:rPr>
                <w:szCs w:val="22"/>
              </w:rPr>
              <w:t xml:space="preserve"> </w:t>
            </w:r>
            <w:bookmarkStart w:id="4" w:name="bCounty"/>
            <w:bookmarkEnd w:id="4"/>
            <w:r>
              <w:rPr>
                <w:szCs w:val="22"/>
              </w:rPr>
              <w:t>Mackinac</w:t>
            </w:r>
            <w:r w:rsidR="00995605">
              <w:rPr>
                <w:szCs w:val="22"/>
              </w:rPr>
              <w:t xml:space="preserve"> County,</w:t>
            </w:r>
            <w:r w:rsidR="002B29E9">
              <w:rPr>
                <w:szCs w:val="22"/>
              </w:rPr>
              <w:t xml:space="preserve"> </w:t>
            </w:r>
            <w:r w:rsidR="002B29E9" w:rsidRPr="00927270">
              <w:rPr>
                <w:szCs w:val="22"/>
              </w:rPr>
              <w:t>Michigan</w:t>
            </w:r>
            <w:r w:rsidR="002B29E9">
              <w:rPr>
                <w:szCs w:val="22"/>
              </w:rPr>
              <w:t xml:space="preserve"> </w:t>
            </w:r>
            <w:bookmarkStart w:id="5" w:name="bZip"/>
            <w:bookmarkEnd w:id="5"/>
            <w:r>
              <w:rPr>
                <w:szCs w:val="22"/>
              </w:rPr>
              <w:t>49762</w:t>
            </w:r>
          </w:p>
        </w:tc>
      </w:tr>
      <w:tr w:rsidR="00C2618F" w:rsidRPr="00DF47A8" w14:paraId="3188BADD" w14:textId="77777777" w:rsidTr="00846376">
        <w:trPr>
          <w:cantSplit/>
          <w:trHeight w:val="148"/>
        </w:trPr>
        <w:tc>
          <w:tcPr>
            <w:tcW w:w="10530" w:type="dxa"/>
            <w:gridSpan w:val="3"/>
          </w:tcPr>
          <w:p w14:paraId="650CA7A8" w14:textId="77777777" w:rsidR="00C2618F" w:rsidRPr="00DF47A8" w:rsidRDefault="00C2618F" w:rsidP="00C2618F">
            <w:pPr>
              <w:pStyle w:val="Header"/>
              <w:spacing w:before="20" w:after="20"/>
              <w:rPr>
                <w:szCs w:val="22"/>
              </w:rPr>
            </w:pPr>
          </w:p>
        </w:tc>
      </w:tr>
      <w:tr w:rsidR="00C2618F" w:rsidRPr="001838ED" w14:paraId="1348919A" w14:textId="77777777" w:rsidTr="00846376">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rPr>
          <w:trHeight w:val="4657"/>
        </w:trPr>
        <w:tc>
          <w:tcPr>
            <w:tcW w:w="10530" w:type="dxa"/>
            <w:gridSpan w:val="3"/>
            <w:shd w:val="clear" w:color="auto" w:fill="auto"/>
          </w:tcPr>
          <w:p w14:paraId="65757A2A" w14:textId="77777777" w:rsidR="00C2618F" w:rsidRPr="006F2C46" w:rsidRDefault="00C2618F" w:rsidP="001838ED">
            <w:pPr>
              <w:jc w:val="center"/>
              <w:rPr>
                <w:szCs w:val="22"/>
              </w:rPr>
            </w:pPr>
          </w:p>
          <w:p w14:paraId="66DC7AD7" w14:textId="77777777" w:rsidR="00C2618F" w:rsidRPr="001838ED" w:rsidRDefault="00C2618F" w:rsidP="001838ED">
            <w:pPr>
              <w:jc w:val="center"/>
              <w:rPr>
                <w:b/>
                <w:sz w:val="28"/>
              </w:rPr>
            </w:pPr>
            <w:r w:rsidRPr="001838ED">
              <w:rPr>
                <w:b/>
                <w:sz w:val="28"/>
              </w:rPr>
              <w:t>RENEWABLE OPERATING PERMIT</w:t>
            </w:r>
          </w:p>
          <w:p w14:paraId="3361854A" w14:textId="77777777" w:rsidR="00C2618F" w:rsidRPr="001838ED" w:rsidRDefault="00C2618F" w:rsidP="001838ED">
            <w:pPr>
              <w:ind w:left="3240"/>
              <w:rPr>
                <w:sz w:val="24"/>
              </w:rPr>
            </w:pPr>
          </w:p>
          <w:p w14:paraId="3F433309" w14:textId="0C2E209D" w:rsidR="00C2618F" w:rsidRPr="001838ED" w:rsidRDefault="00C2618F" w:rsidP="001838ED">
            <w:pPr>
              <w:ind w:left="2880" w:firstLine="720"/>
              <w:rPr>
                <w:sz w:val="24"/>
                <w:szCs w:val="24"/>
              </w:rPr>
            </w:pPr>
            <w:r w:rsidRPr="001838ED">
              <w:rPr>
                <w:sz w:val="24"/>
              </w:rPr>
              <w:t>Permit Number:</w:t>
            </w:r>
            <w:r w:rsidRPr="001838ED">
              <w:rPr>
                <w:sz w:val="24"/>
              </w:rPr>
              <w:tab/>
              <w:t>MI-ROP-</w:t>
            </w:r>
            <w:bookmarkStart w:id="6" w:name="bSRN2"/>
            <w:bookmarkEnd w:id="6"/>
            <w:r w:rsidR="00EE4BEA">
              <w:rPr>
                <w:sz w:val="24"/>
              </w:rPr>
              <w:t>N3758</w:t>
            </w:r>
            <w:r w:rsidR="004032B7" w:rsidRPr="001838ED">
              <w:rPr>
                <w:sz w:val="24"/>
              </w:rPr>
              <w:t>-</w:t>
            </w:r>
            <w:bookmarkStart w:id="7" w:name="bIssueYear"/>
            <w:bookmarkEnd w:id="7"/>
            <w:r w:rsidR="00EE4BEA">
              <w:rPr>
                <w:sz w:val="24"/>
              </w:rPr>
              <w:t>20</w:t>
            </w:r>
            <w:r w:rsidR="00C104EC">
              <w:rPr>
                <w:sz w:val="24"/>
              </w:rPr>
              <w:t>23</w:t>
            </w:r>
          </w:p>
          <w:p w14:paraId="1009C13B" w14:textId="77777777" w:rsidR="00C2618F" w:rsidRPr="001838ED" w:rsidRDefault="00C2618F" w:rsidP="001838ED">
            <w:pPr>
              <w:ind w:left="3240"/>
              <w:rPr>
                <w:sz w:val="24"/>
              </w:rPr>
            </w:pPr>
          </w:p>
          <w:p w14:paraId="6146A98E" w14:textId="0B975B1C" w:rsidR="00C2618F" w:rsidRPr="001838ED" w:rsidRDefault="00C2618F" w:rsidP="001838ED">
            <w:pPr>
              <w:ind w:left="2880" w:firstLine="720"/>
              <w:rPr>
                <w:sz w:val="24"/>
                <w:szCs w:val="24"/>
              </w:rPr>
            </w:pPr>
            <w:r w:rsidRPr="001838ED">
              <w:rPr>
                <w:sz w:val="24"/>
              </w:rPr>
              <w:t>Expiration Date:</w:t>
            </w:r>
            <w:r w:rsidRPr="001838ED">
              <w:rPr>
                <w:sz w:val="24"/>
              </w:rPr>
              <w:tab/>
            </w:r>
            <w:r w:rsidR="00C104EC">
              <w:rPr>
                <w:sz w:val="24"/>
              </w:rPr>
              <w:t>September 8, 2028</w:t>
            </w:r>
          </w:p>
          <w:p w14:paraId="6EE3A478" w14:textId="77777777" w:rsidR="0025601A" w:rsidRPr="001838ED" w:rsidRDefault="0025601A" w:rsidP="001838ED">
            <w:pPr>
              <w:ind w:left="2880" w:firstLine="360"/>
              <w:rPr>
                <w:sz w:val="24"/>
              </w:rPr>
            </w:pPr>
          </w:p>
          <w:p w14:paraId="2E298169" w14:textId="77777777" w:rsidR="006F4A84" w:rsidRPr="001838ED" w:rsidRDefault="00E7223C" w:rsidP="001838ED">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ROP Renewal </w:t>
            </w:r>
            <w:r w:rsidRPr="001838ED">
              <w:rPr>
                <w:sz w:val="24"/>
                <w:szCs w:val="24"/>
              </w:rPr>
              <w:t>A</w:t>
            </w:r>
            <w:r w:rsidR="00DF47A8" w:rsidRPr="001838ED">
              <w:rPr>
                <w:sz w:val="24"/>
                <w:szCs w:val="24"/>
              </w:rPr>
              <w:t>pplication</w:t>
            </w:r>
            <w:r w:rsidRPr="001838ED">
              <w:rPr>
                <w:sz w:val="24"/>
                <w:szCs w:val="24"/>
              </w:rPr>
              <w:t xml:space="preserve"> Due B</w:t>
            </w:r>
            <w:r w:rsidR="00DF47A8" w:rsidRPr="001838ED">
              <w:rPr>
                <w:sz w:val="24"/>
                <w:szCs w:val="24"/>
              </w:rPr>
              <w:t>etween</w:t>
            </w:r>
            <w:r w:rsidR="00B9050D" w:rsidRPr="001838ED">
              <w:rPr>
                <w:sz w:val="24"/>
                <w:szCs w:val="24"/>
              </w:rPr>
              <w:t xml:space="preserve"> </w:t>
            </w:r>
            <w:bookmarkStart w:id="8" w:name="bAppDueDate1"/>
            <w:bookmarkEnd w:id="8"/>
          </w:p>
          <w:p w14:paraId="09566FB1" w14:textId="4FD27EAA" w:rsidR="00DF47A8" w:rsidRPr="009E40D6" w:rsidRDefault="00C104EC" w:rsidP="001838ED">
            <w:pPr>
              <w:jc w:val="center"/>
              <w:rPr>
                <w:sz w:val="24"/>
                <w:szCs w:val="24"/>
              </w:rPr>
            </w:pPr>
            <w:bookmarkStart w:id="9" w:name="bAppDueDate2"/>
            <w:bookmarkEnd w:id="9"/>
            <w:r>
              <w:rPr>
                <w:sz w:val="24"/>
                <w:szCs w:val="24"/>
              </w:rPr>
              <w:t xml:space="preserve">March 8, </w:t>
            </w:r>
            <w:proofErr w:type="gramStart"/>
            <w:r>
              <w:rPr>
                <w:sz w:val="24"/>
                <w:szCs w:val="24"/>
              </w:rPr>
              <w:t>2027</w:t>
            </w:r>
            <w:proofErr w:type="gramEnd"/>
            <w:r>
              <w:rPr>
                <w:sz w:val="24"/>
                <w:szCs w:val="24"/>
              </w:rPr>
              <w:t xml:space="preserve"> to March 8, 2028</w:t>
            </w:r>
          </w:p>
          <w:p w14:paraId="540784E8" w14:textId="77777777" w:rsidR="00DF47A8" w:rsidRPr="001838ED" w:rsidRDefault="00DF47A8" w:rsidP="00DF47A8">
            <w:pPr>
              <w:rPr>
                <w:sz w:val="24"/>
              </w:rPr>
            </w:pPr>
          </w:p>
          <w:p w14:paraId="3F82AD8B" w14:textId="77777777"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 xml:space="preserve">(ROP)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Rule </w:t>
            </w:r>
            <w:r w:rsidR="000E4E06" w:rsidRPr="001838ED">
              <w:rPr>
                <w:szCs w:val="22"/>
              </w:rPr>
              <w:t>210(1)</w:t>
            </w:r>
            <w:r w:rsidR="001570B9">
              <w:rPr>
                <w:szCs w:val="22"/>
              </w:rPr>
              <w:t xml:space="preserve"> of the administrative rules promulgated under Act 451</w:t>
            </w:r>
            <w:r w:rsidRPr="001838ED">
              <w:rPr>
                <w:szCs w:val="22"/>
              </w:rPr>
              <w:t>, this RO</w:t>
            </w:r>
            <w:r w:rsidR="006D7B66" w:rsidRPr="001838ED">
              <w:rPr>
                <w:szCs w:val="22"/>
              </w:rPr>
              <w:t>P</w:t>
            </w:r>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bl>
    <w:p w14:paraId="50B5E6CC" w14:textId="77777777" w:rsidR="00DC44C7" w:rsidRDefault="00BC48DF" w:rsidP="00F73D71">
      <w:pPr>
        <w:ind w:left="-180"/>
        <w:rPr>
          <w:szCs w:val="22"/>
        </w:rPr>
      </w:pPr>
      <w:r>
        <w:rPr>
          <w:szCs w:val="22"/>
        </w:rPr>
        <w:t>Michigan Department of Environment</w:t>
      </w:r>
      <w:r w:rsidR="00CE0FF1">
        <w:rPr>
          <w:szCs w:val="22"/>
        </w:rPr>
        <w:t>, Great Lakes</w:t>
      </w:r>
      <w:r w:rsidR="009D79FD">
        <w:rPr>
          <w:szCs w:val="22"/>
        </w:rPr>
        <w:t>,</w:t>
      </w:r>
      <w:r w:rsidR="00CE0FF1">
        <w:rPr>
          <w:szCs w:val="22"/>
        </w:rPr>
        <w:t xml:space="preserve"> and Energy</w:t>
      </w:r>
    </w:p>
    <w:p w14:paraId="6D6410F3" w14:textId="4CFD1535" w:rsidR="00233961" w:rsidRDefault="00233961" w:rsidP="00F73D71">
      <w:pPr>
        <w:ind w:left="-180"/>
        <w:rPr>
          <w:szCs w:val="22"/>
        </w:rPr>
      </w:pPr>
    </w:p>
    <w:p w14:paraId="24237709" w14:textId="77777777" w:rsidR="00CB02DE" w:rsidRDefault="00CB02DE" w:rsidP="00F73D71">
      <w:pPr>
        <w:ind w:left="-180"/>
        <w:rPr>
          <w:szCs w:val="22"/>
        </w:rPr>
      </w:pPr>
    </w:p>
    <w:p w14:paraId="029A302E" w14:textId="77777777" w:rsidR="002332C3" w:rsidRPr="006A1190" w:rsidRDefault="00AB2375" w:rsidP="002332C3">
      <w:pPr>
        <w:ind w:left="-180"/>
        <w:rPr>
          <w:szCs w:val="22"/>
        </w:rPr>
      </w:pPr>
      <w:r w:rsidRPr="006A1190">
        <w:rPr>
          <w:szCs w:val="22"/>
        </w:rPr>
        <w:t>______________________________________</w:t>
      </w:r>
    </w:p>
    <w:p w14:paraId="70370377" w14:textId="11364D03" w:rsidR="002F4C64" w:rsidRPr="0097673C" w:rsidRDefault="00EE4BEA" w:rsidP="00862ED1">
      <w:pPr>
        <w:rPr>
          <w:b/>
          <w:sz w:val="18"/>
        </w:rPr>
      </w:pPr>
      <w:bookmarkStart w:id="10" w:name="bDS"/>
      <w:bookmarkEnd w:id="10"/>
      <w:r>
        <w:rPr>
          <w:szCs w:val="22"/>
        </w:rPr>
        <w:t>Michael Conklin, Marquette</w:t>
      </w:r>
      <w:r w:rsidR="006B20AC">
        <w:rPr>
          <w:szCs w:val="22"/>
        </w:rPr>
        <w:t xml:space="preserve"> </w:t>
      </w:r>
      <w:r w:rsidR="002332C3" w:rsidRPr="0069709D">
        <w:rPr>
          <w:szCs w:val="22"/>
        </w:rPr>
        <w:t>District Supervisor</w:t>
      </w:r>
      <w:r w:rsidR="002332C3" w:rsidRPr="0069709D">
        <w:t xml:space="preserve"> </w:t>
      </w:r>
      <w:r w:rsidR="002F4C64" w:rsidRPr="0069709D">
        <w:br w:type="page"/>
      </w:r>
      <w:bookmarkStart w:id="11" w:name="_Toc1453502"/>
      <w:r w:rsidR="002F4C64" w:rsidRPr="00927270">
        <w:rPr>
          <w:b/>
          <w:sz w:val="28"/>
          <w:szCs w:val="28"/>
        </w:rPr>
        <w:lastRenderedPageBreak/>
        <w:t>TABLE OF CONTENTS</w:t>
      </w:r>
      <w:bookmarkEnd w:id="11"/>
    </w:p>
    <w:p w14:paraId="098CD343" w14:textId="77777777" w:rsidR="002F4C64" w:rsidRDefault="002F4C64" w:rsidP="002F4C64"/>
    <w:p w14:paraId="47E357F5" w14:textId="3ABCFD21" w:rsidR="00C104EC" w:rsidRDefault="0053776A">
      <w:pPr>
        <w:pStyle w:val="TOC1"/>
        <w:rPr>
          <w:rFonts w:asciiTheme="minorHAnsi" w:eastAsiaTheme="minorEastAsia" w:hAnsiTheme="minorHAnsi" w:cstheme="minorBidi"/>
          <w:b w:val="0"/>
          <w:noProof/>
          <w:kern w:val="2"/>
          <w14:ligatures w14:val="standardContextual"/>
        </w:rPr>
      </w:pPr>
      <w:r>
        <w:rPr>
          <w:b w:val="0"/>
        </w:rPr>
        <w:fldChar w:fldCharType="begin"/>
      </w:r>
      <w:r>
        <w:rPr>
          <w:b w:val="0"/>
        </w:rPr>
        <w:instrText xml:space="preserve"> TOC \o "1-3" \h \z \u </w:instrText>
      </w:r>
      <w:r>
        <w:rPr>
          <w:b w:val="0"/>
        </w:rPr>
        <w:fldChar w:fldCharType="separate"/>
      </w:r>
      <w:hyperlink w:anchor="_Toc144799034" w:history="1">
        <w:r w:rsidR="00C104EC" w:rsidRPr="00C3339E">
          <w:rPr>
            <w:rStyle w:val="Hyperlink"/>
            <w:noProof/>
          </w:rPr>
          <w:t>AUTHORITY AND ENFORCEABILITY</w:t>
        </w:r>
        <w:r w:rsidR="00C104EC">
          <w:rPr>
            <w:noProof/>
            <w:webHidden/>
          </w:rPr>
          <w:tab/>
        </w:r>
        <w:r w:rsidR="00C104EC">
          <w:rPr>
            <w:noProof/>
            <w:webHidden/>
          </w:rPr>
          <w:fldChar w:fldCharType="begin"/>
        </w:r>
        <w:r w:rsidR="00C104EC">
          <w:rPr>
            <w:noProof/>
            <w:webHidden/>
          </w:rPr>
          <w:instrText xml:space="preserve"> PAGEREF _Toc144799034 \h </w:instrText>
        </w:r>
        <w:r w:rsidR="00C104EC">
          <w:rPr>
            <w:noProof/>
            <w:webHidden/>
          </w:rPr>
        </w:r>
        <w:r w:rsidR="00C104EC">
          <w:rPr>
            <w:noProof/>
            <w:webHidden/>
          </w:rPr>
          <w:fldChar w:fldCharType="separate"/>
        </w:r>
        <w:r w:rsidR="00D259AB">
          <w:rPr>
            <w:noProof/>
            <w:webHidden/>
          </w:rPr>
          <w:t>3</w:t>
        </w:r>
        <w:r w:rsidR="00C104EC">
          <w:rPr>
            <w:noProof/>
            <w:webHidden/>
          </w:rPr>
          <w:fldChar w:fldCharType="end"/>
        </w:r>
      </w:hyperlink>
    </w:p>
    <w:p w14:paraId="77B2295E" w14:textId="0F8FA85A" w:rsidR="00C104EC" w:rsidRDefault="00C104EC">
      <w:pPr>
        <w:pStyle w:val="TOC1"/>
        <w:rPr>
          <w:rFonts w:asciiTheme="minorHAnsi" w:eastAsiaTheme="minorEastAsia" w:hAnsiTheme="minorHAnsi" w:cstheme="minorBidi"/>
          <w:b w:val="0"/>
          <w:noProof/>
          <w:kern w:val="2"/>
          <w14:ligatures w14:val="standardContextual"/>
        </w:rPr>
      </w:pPr>
      <w:hyperlink w:anchor="_Toc144799035" w:history="1">
        <w:r w:rsidRPr="00C3339E">
          <w:rPr>
            <w:rStyle w:val="Hyperlink"/>
            <w:noProof/>
          </w:rPr>
          <w:t>A.  GENERAL CONDITIONS</w:t>
        </w:r>
        <w:r>
          <w:rPr>
            <w:noProof/>
            <w:webHidden/>
          </w:rPr>
          <w:tab/>
        </w:r>
        <w:r>
          <w:rPr>
            <w:noProof/>
            <w:webHidden/>
          </w:rPr>
          <w:fldChar w:fldCharType="begin"/>
        </w:r>
        <w:r>
          <w:rPr>
            <w:noProof/>
            <w:webHidden/>
          </w:rPr>
          <w:instrText xml:space="preserve"> PAGEREF _Toc144799035 \h </w:instrText>
        </w:r>
        <w:r>
          <w:rPr>
            <w:noProof/>
            <w:webHidden/>
          </w:rPr>
        </w:r>
        <w:r>
          <w:rPr>
            <w:noProof/>
            <w:webHidden/>
          </w:rPr>
          <w:fldChar w:fldCharType="separate"/>
        </w:r>
        <w:r w:rsidR="00D259AB">
          <w:rPr>
            <w:noProof/>
            <w:webHidden/>
          </w:rPr>
          <w:t>4</w:t>
        </w:r>
        <w:r>
          <w:rPr>
            <w:noProof/>
            <w:webHidden/>
          </w:rPr>
          <w:fldChar w:fldCharType="end"/>
        </w:r>
      </w:hyperlink>
    </w:p>
    <w:p w14:paraId="08E9F369" w14:textId="77DFA6C1" w:rsidR="00C104EC" w:rsidRDefault="00C104EC">
      <w:pPr>
        <w:pStyle w:val="TOC2"/>
        <w:rPr>
          <w:rFonts w:asciiTheme="minorHAnsi" w:eastAsiaTheme="minorEastAsia" w:hAnsiTheme="minorHAnsi" w:cstheme="minorBidi"/>
          <w:noProof/>
          <w:kern w:val="2"/>
          <w14:ligatures w14:val="standardContextual"/>
        </w:rPr>
      </w:pPr>
      <w:hyperlink w:anchor="_Toc144799036" w:history="1">
        <w:r w:rsidRPr="00C3339E">
          <w:rPr>
            <w:rStyle w:val="Hyperlink"/>
            <w:noProof/>
          </w:rPr>
          <w:t>Permit Enforceability</w:t>
        </w:r>
        <w:r>
          <w:rPr>
            <w:noProof/>
            <w:webHidden/>
          </w:rPr>
          <w:tab/>
        </w:r>
        <w:r>
          <w:rPr>
            <w:noProof/>
            <w:webHidden/>
          </w:rPr>
          <w:fldChar w:fldCharType="begin"/>
        </w:r>
        <w:r>
          <w:rPr>
            <w:noProof/>
            <w:webHidden/>
          </w:rPr>
          <w:instrText xml:space="preserve"> PAGEREF _Toc144799036 \h </w:instrText>
        </w:r>
        <w:r>
          <w:rPr>
            <w:noProof/>
            <w:webHidden/>
          </w:rPr>
        </w:r>
        <w:r>
          <w:rPr>
            <w:noProof/>
            <w:webHidden/>
          </w:rPr>
          <w:fldChar w:fldCharType="separate"/>
        </w:r>
        <w:r w:rsidR="00D259AB">
          <w:rPr>
            <w:noProof/>
            <w:webHidden/>
          </w:rPr>
          <w:t>4</w:t>
        </w:r>
        <w:r>
          <w:rPr>
            <w:noProof/>
            <w:webHidden/>
          </w:rPr>
          <w:fldChar w:fldCharType="end"/>
        </w:r>
      </w:hyperlink>
    </w:p>
    <w:p w14:paraId="122BCB27" w14:textId="4677DEB6" w:rsidR="00C104EC" w:rsidRDefault="00C104EC">
      <w:pPr>
        <w:pStyle w:val="TOC2"/>
        <w:rPr>
          <w:rFonts w:asciiTheme="minorHAnsi" w:eastAsiaTheme="minorEastAsia" w:hAnsiTheme="minorHAnsi" w:cstheme="minorBidi"/>
          <w:noProof/>
          <w:kern w:val="2"/>
          <w14:ligatures w14:val="standardContextual"/>
        </w:rPr>
      </w:pPr>
      <w:hyperlink w:anchor="_Toc144799037" w:history="1">
        <w:r w:rsidRPr="00C3339E">
          <w:rPr>
            <w:rStyle w:val="Hyperlink"/>
            <w:noProof/>
          </w:rPr>
          <w:t>General Provisions</w:t>
        </w:r>
        <w:r>
          <w:rPr>
            <w:noProof/>
            <w:webHidden/>
          </w:rPr>
          <w:tab/>
        </w:r>
        <w:r>
          <w:rPr>
            <w:noProof/>
            <w:webHidden/>
          </w:rPr>
          <w:fldChar w:fldCharType="begin"/>
        </w:r>
        <w:r>
          <w:rPr>
            <w:noProof/>
            <w:webHidden/>
          </w:rPr>
          <w:instrText xml:space="preserve"> PAGEREF _Toc144799037 \h </w:instrText>
        </w:r>
        <w:r>
          <w:rPr>
            <w:noProof/>
            <w:webHidden/>
          </w:rPr>
        </w:r>
        <w:r>
          <w:rPr>
            <w:noProof/>
            <w:webHidden/>
          </w:rPr>
          <w:fldChar w:fldCharType="separate"/>
        </w:r>
        <w:r w:rsidR="00D259AB">
          <w:rPr>
            <w:noProof/>
            <w:webHidden/>
          </w:rPr>
          <w:t>4</w:t>
        </w:r>
        <w:r>
          <w:rPr>
            <w:noProof/>
            <w:webHidden/>
          </w:rPr>
          <w:fldChar w:fldCharType="end"/>
        </w:r>
      </w:hyperlink>
    </w:p>
    <w:p w14:paraId="351D6000" w14:textId="60C70C2B" w:rsidR="00C104EC" w:rsidRDefault="00C104EC">
      <w:pPr>
        <w:pStyle w:val="TOC2"/>
        <w:rPr>
          <w:rFonts w:asciiTheme="minorHAnsi" w:eastAsiaTheme="minorEastAsia" w:hAnsiTheme="minorHAnsi" w:cstheme="minorBidi"/>
          <w:noProof/>
          <w:kern w:val="2"/>
          <w14:ligatures w14:val="standardContextual"/>
        </w:rPr>
      </w:pPr>
      <w:hyperlink w:anchor="_Toc144799038" w:history="1">
        <w:r w:rsidRPr="00C3339E">
          <w:rPr>
            <w:rStyle w:val="Hyperlink"/>
            <w:noProof/>
          </w:rPr>
          <w:t>Equipment &amp; Design</w:t>
        </w:r>
        <w:r>
          <w:rPr>
            <w:noProof/>
            <w:webHidden/>
          </w:rPr>
          <w:tab/>
        </w:r>
        <w:r>
          <w:rPr>
            <w:noProof/>
            <w:webHidden/>
          </w:rPr>
          <w:fldChar w:fldCharType="begin"/>
        </w:r>
        <w:r>
          <w:rPr>
            <w:noProof/>
            <w:webHidden/>
          </w:rPr>
          <w:instrText xml:space="preserve"> PAGEREF _Toc144799038 \h </w:instrText>
        </w:r>
        <w:r>
          <w:rPr>
            <w:noProof/>
            <w:webHidden/>
          </w:rPr>
        </w:r>
        <w:r>
          <w:rPr>
            <w:noProof/>
            <w:webHidden/>
          </w:rPr>
          <w:fldChar w:fldCharType="separate"/>
        </w:r>
        <w:r w:rsidR="00D259AB">
          <w:rPr>
            <w:noProof/>
            <w:webHidden/>
          </w:rPr>
          <w:t>5</w:t>
        </w:r>
        <w:r>
          <w:rPr>
            <w:noProof/>
            <w:webHidden/>
          </w:rPr>
          <w:fldChar w:fldCharType="end"/>
        </w:r>
      </w:hyperlink>
    </w:p>
    <w:p w14:paraId="42F8A8C1" w14:textId="346C9443" w:rsidR="00C104EC" w:rsidRDefault="00C104EC">
      <w:pPr>
        <w:pStyle w:val="TOC2"/>
        <w:rPr>
          <w:rFonts w:asciiTheme="minorHAnsi" w:eastAsiaTheme="minorEastAsia" w:hAnsiTheme="minorHAnsi" w:cstheme="minorBidi"/>
          <w:noProof/>
          <w:kern w:val="2"/>
          <w14:ligatures w14:val="standardContextual"/>
        </w:rPr>
      </w:pPr>
      <w:hyperlink w:anchor="_Toc144799039" w:history="1">
        <w:r w:rsidRPr="00C3339E">
          <w:rPr>
            <w:rStyle w:val="Hyperlink"/>
            <w:noProof/>
          </w:rPr>
          <w:t>Emission Limits</w:t>
        </w:r>
        <w:r>
          <w:rPr>
            <w:noProof/>
            <w:webHidden/>
          </w:rPr>
          <w:tab/>
        </w:r>
        <w:r>
          <w:rPr>
            <w:noProof/>
            <w:webHidden/>
          </w:rPr>
          <w:fldChar w:fldCharType="begin"/>
        </w:r>
        <w:r>
          <w:rPr>
            <w:noProof/>
            <w:webHidden/>
          </w:rPr>
          <w:instrText xml:space="preserve"> PAGEREF _Toc144799039 \h </w:instrText>
        </w:r>
        <w:r>
          <w:rPr>
            <w:noProof/>
            <w:webHidden/>
          </w:rPr>
        </w:r>
        <w:r>
          <w:rPr>
            <w:noProof/>
            <w:webHidden/>
          </w:rPr>
          <w:fldChar w:fldCharType="separate"/>
        </w:r>
        <w:r w:rsidR="00D259AB">
          <w:rPr>
            <w:noProof/>
            <w:webHidden/>
          </w:rPr>
          <w:t>5</w:t>
        </w:r>
        <w:r>
          <w:rPr>
            <w:noProof/>
            <w:webHidden/>
          </w:rPr>
          <w:fldChar w:fldCharType="end"/>
        </w:r>
      </w:hyperlink>
    </w:p>
    <w:p w14:paraId="586EDC43" w14:textId="14C11568" w:rsidR="00C104EC" w:rsidRDefault="00C104EC">
      <w:pPr>
        <w:pStyle w:val="TOC2"/>
        <w:rPr>
          <w:rFonts w:asciiTheme="minorHAnsi" w:eastAsiaTheme="minorEastAsia" w:hAnsiTheme="minorHAnsi" w:cstheme="minorBidi"/>
          <w:noProof/>
          <w:kern w:val="2"/>
          <w14:ligatures w14:val="standardContextual"/>
        </w:rPr>
      </w:pPr>
      <w:hyperlink w:anchor="_Toc144799040" w:history="1">
        <w:r w:rsidRPr="00C3339E">
          <w:rPr>
            <w:rStyle w:val="Hyperlink"/>
            <w:noProof/>
          </w:rPr>
          <w:t>Testing/Sampling</w:t>
        </w:r>
        <w:r>
          <w:rPr>
            <w:noProof/>
            <w:webHidden/>
          </w:rPr>
          <w:tab/>
        </w:r>
        <w:r>
          <w:rPr>
            <w:noProof/>
            <w:webHidden/>
          </w:rPr>
          <w:fldChar w:fldCharType="begin"/>
        </w:r>
        <w:r>
          <w:rPr>
            <w:noProof/>
            <w:webHidden/>
          </w:rPr>
          <w:instrText xml:space="preserve"> PAGEREF _Toc144799040 \h </w:instrText>
        </w:r>
        <w:r>
          <w:rPr>
            <w:noProof/>
            <w:webHidden/>
          </w:rPr>
        </w:r>
        <w:r>
          <w:rPr>
            <w:noProof/>
            <w:webHidden/>
          </w:rPr>
          <w:fldChar w:fldCharType="separate"/>
        </w:r>
        <w:r w:rsidR="00D259AB">
          <w:rPr>
            <w:noProof/>
            <w:webHidden/>
          </w:rPr>
          <w:t>5</w:t>
        </w:r>
        <w:r>
          <w:rPr>
            <w:noProof/>
            <w:webHidden/>
          </w:rPr>
          <w:fldChar w:fldCharType="end"/>
        </w:r>
      </w:hyperlink>
    </w:p>
    <w:p w14:paraId="3004E29D" w14:textId="2AEEB068" w:rsidR="00C104EC" w:rsidRDefault="00C104EC">
      <w:pPr>
        <w:pStyle w:val="TOC2"/>
        <w:rPr>
          <w:rFonts w:asciiTheme="minorHAnsi" w:eastAsiaTheme="minorEastAsia" w:hAnsiTheme="minorHAnsi" w:cstheme="minorBidi"/>
          <w:noProof/>
          <w:kern w:val="2"/>
          <w14:ligatures w14:val="standardContextual"/>
        </w:rPr>
      </w:pPr>
      <w:hyperlink w:anchor="_Toc144799041" w:history="1">
        <w:r w:rsidRPr="00C3339E">
          <w:rPr>
            <w:rStyle w:val="Hyperlink"/>
            <w:noProof/>
          </w:rPr>
          <w:t>Monitoring/Recordkeeping</w:t>
        </w:r>
        <w:r>
          <w:rPr>
            <w:noProof/>
            <w:webHidden/>
          </w:rPr>
          <w:tab/>
        </w:r>
        <w:r>
          <w:rPr>
            <w:noProof/>
            <w:webHidden/>
          </w:rPr>
          <w:fldChar w:fldCharType="begin"/>
        </w:r>
        <w:r>
          <w:rPr>
            <w:noProof/>
            <w:webHidden/>
          </w:rPr>
          <w:instrText xml:space="preserve"> PAGEREF _Toc144799041 \h </w:instrText>
        </w:r>
        <w:r>
          <w:rPr>
            <w:noProof/>
            <w:webHidden/>
          </w:rPr>
        </w:r>
        <w:r>
          <w:rPr>
            <w:noProof/>
            <w:webHidden/>
          </w:rPr>
          <w:fldChar w:fldCharType="separate"/>
        </w:r>
        <w:r w:rsidR="00D259AB">
          <w:rPr>
            <w:noProof/>
            <w:webHidden/>
          </w:rPr>
          <w:t>6</w:t>
        </w:r>
        <w:r>
          <w:rPr>
            <w:noProof/>
            <w:webHidden/>
          </w:rPr>
          <w:fldChar w:fldCharType="end"/>
        </w:r>
      </w:hyperlink>
    </w:p>
    <w:p w14:paraId="46766692" w14:textId="6A22EA3E" w:rsidR="00C104EC" w:rsidRDefault="00C104EC">
      <w:pPr>
        <w:pStyle w:val="TOC2"/>
        <w:rPr>
          <w:rFonts w:asciiTheme="minorHAnsi" w:eastAsiaTheme="minorEastAsia" w:hAnsiTheme="minorHAnsi" w:cstheme="minorBidi"/>
          <w:noProof/>
          <w:kern w:val="2"/>
          <w14:ligatures w14:val="standardContextual"/>
        </w:rPr>
      </w:pPr>
      <w:hyperlink w:anchor="_Toc144799042" w:history="1">
        <w:r w:rsidRPr="00C3339E">
          <w:rPr>
            <w:rStyle w:val="Hyperlink"/>
            <w:noProof/>
          </w:rPr>
          <w:t>Certification &amp; Reporting</w:t>
        </w:r>
        <w:r>
          <w:rPr>
            <w:noProof/>
            <w:webHidden/>
          </w:rPr>
          <w:tab/>
        </w:r>
        <w:r>
          <w:rPr>
            <w:noProof/>
            <w:webHidden/>
          </w:rPr>
          <w:fldChar w:fldCharType="begin"/>
        </w:r>
        <w:r>
          <w:rPr>
            <w:noProof/>
            <w:webHidden/>
          </w:rPr>
          <w:instrText xml:space="preserve"> PAGEREF _Toc144799042 \h </w:instrText>
        </w:r>
        <w:r>
          <w:rPr>
            <w:noProof/>
            <w:webHidden/>
          </w:rPr>
        </w:r>
        <w:r>
          <w:rPr>
            <w:noProof/>
            <w:webHidden/>
          </w:rPr>
          <w:fldChar w:fldCharType="separate"/>
        </w:r>
        <w:r w:rsidR="00D259AB">
          <w:rPr>
            <w:noProof/>
            <w:webHidden/>
          </w:rPr>
          <w:t>6</w:t>
        </w:r>
        <w:r>
          <w:rPr>
            <w:noProof/>
            <w:webHidden/>
          </w:rPr>
          <w:fldChar w:fldCharType="end"/>
        </w:r>
      </w:hyperlink>
    </w:p>
    <w:p w14:paraId="4749B818" w14:textId="707DEEDD" w:rsidR="00C104EC" w:rsidRDefault="00C104EC">
      <w:pPr>
        <w:pStyle w:val="TOC2"/>
        <w:rPr>
          <w:rFonts w:asciiTheme="minorHAnsi" w:eastAsiaTheme="minorEastAsia" w:hAnsiTheme="minorHAnsi" w:cstheme="minorBidi"/>
          <w:noProof/>
          <w:kern w:val="2"/>
          <w14:ligatures w14:val="standardContextual"/>
        </w:rPr>
      </w:pPr>
      <w:hyperlink w:anchor="_Toc144799043" w:history="1">
        <w:r w:rsidRPr="00C3339E">
          <w:rPr>
            <w:rStyle w:val="Hyperlink"/>
            <w:noProof/>
          </w:rPr>
          <w:t>Permit Shield</w:t>
        </w:r>
        <w:r>
          <w:rPr>
            <w:noProof/>
            <w:webHidden/>
          </w:rPr>
          <w:tab/>
        </w:r>
        <w:r>
          <w:rPr>
            <w:noProof/>
            <w:webHidden/>
          </w:rPr>
          <w:fldChar w:fldCharType="begin"/>
        </w:r>
        <w:r>
          <w:rPr>
            <w:noProof/>
            <w:webHidden/>
          </w:rPr>
          <w:instrText xml:space="preserve"> PAGEREF _Toc144799043 \h </w:instrText>
        </w:r>
        <w:r>
          <w:rPr>
            <w:noProof/>
            <w:webHidden/>
          </w:rPr>
        </w:r>
        <w:r>
          <w:rPr>
            <w:noProof/>
            <w:webHidden/>
          </w:rPr>
          <w:fldChar w:fldCharType="separate"/>
        </w:r>
        <w:r w:rsidR="00D259AB">
          <w:rPr>
            <w:noProof/>
            <w:webHidden/>
          </w:rPr>
          <w:t>7</w:t>
        </w:r>
        <w:r>
          <w:rPr>
            <w:noProof/>
            <w:webHidden/>
          </w:rPr>
          <w:fldChar w:fldCharType="end"/>
        </w:r>
      </w:hyperlink>
    </w:p>
    <w:p w14:paraId="72284E60" w14:textId="30719697" w:rsidR="00C104EC" w:rsidRDefault="00C104EC">
      <w:pPr>
        <w:pStyle w:val="TOC2"/>
        <w:rPr>
          <w:rFonts w:asciiTheme="minorHAnsi" w:eastAsiaTheme="minorEastAsia" w:hAnsiTheme="minorHAnsi" w:cstheme="minorBidi"/>
          <w:noProof/>
          <w:kern w:val="2"/>
          <w14:ligatures w14:val="standardContextual"/>
        </w:rPr>
      </w:pPr>
      <w:hyperlink w:anchor="_Toc144799044" w:history="1">
        <w:r w:rsidRPr="00C3339E">
          <w:rPr>
            <w:rStyle w:val="Hyperlink"/>
            <w:noProof/>
          </w:rPr>
          <w:t>Revisions</w:t>
        </w:r>
        <w:r>
          <w:rPr>
            <w:noProof/>
            <w:webHidden/>
          </w:rPr>
          <w:tab/>
        </w:r>
        <w:r>
          <w:rPr>
            <w:noProof/>
            <w:webHidden/>
          </w:rPr>
          <w:fldChar w:fldCharType="begin"/>
        </w:r>
        <w:r>
          <w:rPr>
            <w:noProof/>
            <w:webHidden/>
          </w:rPr>
          <w:instrText xml:space="preserve"> PAGEREF _Toc144799044 \h </w:instrText>
        </w:r>
        <w:r>
          <w:rPr>
            <w:noProof/>
            <w:webHidden/>
          </w:rPr>
        </w:r>
        <w:r>
          <w:rPr>
            <w:noProof/>
            <w:webHidden/>
          </w:rPr>
          <w:fldChar w:fldCharType="separate"/>
        </w:r>
        <w:r w:rsidR="00D259AB">
          <w:rPr>
            <w:noProof/>
            <w:webHidden/>
          </w:rPr>
          <w:t>8</w:t>
        </w:r>
        <w:r>
          <w:rPr>
            <w:noProof/>
            <w:webHidden/>
          </w:rPr>
          <w:fldChar w:fldCharType="end"/>
        </w:r>
      </w:hyperlink>
    </w:p>
    <w:p w14:paraId="0F53BB07" w14:textId="083F0B6B" w:rsidR="00C104EC" w:rsidRDefault="00C104EC">
      <w:pPr>
        <w:pStyle w:val="TOC2"/>
        <w:rPr>
          <w:rFonts w:asciiTheme="minorHAnsi" w:eastAsiaTheme="minorEastAsia" w:hAnsiTheme="minorHAnsi" w:cstheme="minorBidi"/>
          <w:noProof/>
          <w:kern w:val="2"/>
          <w14:ligatures w14:val="standardContextual"/>
        </w:rPr>
      </w:pPr>
      <w:hyperlink w:anchor="_Toc144799045" w:history="1">
        <w:r w:rsidRPr="00C3339E">
          <w:rPr>
            <w:rStyle w:val="Hyperlink"/>
            <w:noProof/>
          </w:rPr>
          <w:t>Reopenings</w:t>
        </w:r>
        <w:r>
          <w:rPr>
            <w:noProof/>
            <w:webHidden/>
          </w:rPr>
          <w:tab/>
        </w:r>
        <w:r>
          <w:rPr>
            <w:noProof/>
            <w:webHidden/>
          </w:rPr>
          <w:fldChar w:fldCharType="begin"/>
        </w:r>
        <w:r>
          <w:rPr>
            <w:noProof/>
            <w:webHidden/>
          </w:rPr>
          <w:instrText xml:space="preserve"> PAGEREF _Toc144799045 \h </w:instrText>
        </w:r>
        <w:r>
          <w:rPr>
            <w:noProof/>
            <w:webHidden/>
          </w:rPr>
        </w:r>
        <w:r>
          <w:rPr>
            <w:noProof/>
            <w:webHidden/>
          </w:rPr>
          <w:fldChar w:fldCharType="separate"/>
        </w:r>
        <w:r w:rsidR="00D259AB">
          <w:rPr>
            <w:noProof/>
            <w:webHidden/>
          </w:rPr>
          <w:t>8</w:t>
        </w:r>
        <w:r>
          <w:rPr>
            <w:noProof/>
            <w:webHidden/>
          </w:rPr>
          <w:fldChar w:fldCharType="end"/>
        </w:r>
      </w:hyperlink>
    </w:p>
    <w:p w14:paraId="1A3AC2A7" w14:textId="74EE1606" w:rsidR="00C104EC" w:rsidRDefault="00C104EC">
      <w:pPr>
        <w:pStyle w:val="TOC2"/>
        <w:rPr>
          <w:rFonts w:asciiTheme="minorHAnsi" w:eastAsiaTheme="minorEastAsia" w:hAnsiTheme="minorHAnsi" w:cstheme="minorBidi"/>
          <w:noProof/>
          <w:kern w:val="2"/>
          <w14:ligatures w14:val="standardContextual"/>
        </w:rPr>
      </w:pPr>
      <w:hyperlink w:anchor="_Toc144799046" w:history="1">
        <w:r w:rsidRPr="00C3339E">
          <w:rPr>
            <w:rStyle w:val="Hyperlink"/>
            <w:noProof/>
          </w:rPr>
          <w:t>Renewals</w:t>
        </w:r>
        <w:r>
          <w:rPr>
            <w:noProof/>
            <w:webHidden/>
          </w:rPr>
          <w:tab/>
        </w:r>
        <w:r>
          <w:rPr>
            <w:noProof/>
            <w:webHidden/>
          </w:rPr>
          <w:fldChar w:fldCharType="begin"/>
        </w:r>
        <w:r>
          <w:rPr>
            <w:noProof/>
            <w:webHidden/>
          </w:rPr>
          <w:instrText xml:space="preserve"> PAGEREF _Toc144799046 \h </w:instrText>
        </w:r>
        <w:r>
          <w:rPr>
            <w:noProof/>
            <w:webHidden/>
          </w:rPr>
        </w:r>
        <w:r>
          <w:rPr>
            <w:noProof/>
            <w:webHidden/>
          </w:rPr>
          <w:fldChar w:fldCharType="separate"/>
        </w:r>
        <w:r w:rsidR="00D259AB">
          <w:rPr>
            <w:noProof/>
            <w:webHidden/>
          </w:rPr>
          <w:t>9</w:t>
        </w:r>
        <w:r>
          <w:rPr>
            <w:noProof/>
            <w:webHidden/>
          </w:rPr>
          <w:fldChar w:fldCharType="end"/>
        </w:r>
      </w:hyperlink>
    </w:p>
    <w:p w14:paraId="5B4A429B" w14:textId="7C292FFC" w:rsidR="00C104EC" w:rsidRDefault="00C104EC">
      <w:pPr>
        <w:pStyle w:val="TOC2"/>
        <w:rPr>
          <w:rFonts w:asciiTheme="minorHAnsi" w:eastAsiaTheme="minorEastAsia" w:hAnsiTheme="minorHAnsi" w:cstheme="minorBidi"/>
          <w:noProof/>
          <w:kern w:val="2"/>
          <w14:ligatures w14:val="standardContextual"/>
        </w:rPr>
      </w:pPr>
      <w:hyperlink w:anchor="_Toc144799047" w:history="1">
        <w:r w:rsidRPr="00C3339E">
          <w:rPr>
            <w:rStyle w:val="Hyperlink"/>
            <w:bCs/>
            <w:noProof/>
          </w:rPr>
          <w:t>Stratospheric Ozone Protection</w:t>
        </w:r>
        <w:r>
          <w:rPr>
            <w:noProof/>
            <w:webHidden/>
          </w:rPr>
          <w:tab/>
        </w:r>
        <w:r>
          <w:rPr>
            <w:noProof/>
            <w:webHidden/>
          </w:rPr>
          <w:fldChar w:fldCharType="begin"/>
        </w:r>
        <w:r>
          <w:rPr>
            <w:noProof/>
            <w:webHidden/>
          </w:rPr>
          <w:instrText xml:space="preserve"> PAGEREF _Toc144799047 \h </w:instrText>
        </w:r>
        <w:r>
          <w:rPr>
            <w:noProof/>
            <w:webHidden/>
          </w:rPr>
        </w:r>
        <w:r>
          <w:rPr>
            <w:noProof/>
            <w:webHidden/>
          </w:rPr>
          <w:fldChar w:fldCharType="separate"/>
        </w:r>
        <w:r w:rsidR="00D259AB">
          <w:rPr>
            <w:noProof/>
            <w:webHidden/>
          </w:rPr>
          <w:t>9</w:t>
        </w:r>
        <w:r>
          <w:rPr>
            <w:noProof/>
            <w:webHidden/>
          </w:rPr>
          <w:fldChar w:fldCharType="end"/>
        </w:r>
      </w:hyperlink>
    </w:p>
    <w:p w14:paraId="4AEA0827" w14:textId="7C500194" w:rsidR="00C104EC" w:rsidRDefault="00C104EC">
      <w:pPr>
        <w:pStyle w:val="TOC2"/>
        <w:rPr>
          <w:rFonts w:asciiTheme="minorHAnsi" w:eastAsiaTheme="minorEastAsia" w:hAnsiTheme="minorHAnsi" w:cstheme="minorBidi"/>
          <w:noProof/>
          <w:kern w:val="2"/>
          <w14:ligatures w14:val="standardContextual"/>
        </w:rPr>
      </w:pPr>
      <w:hyperlink w:anchor="_Toc144799048" w:history="1">
        <w:r w:rsidRPr="00C3339E">
          <w:rPr>
            <w:rStyle w:val="Hyperlink"/>
            <w:bCs/>
            <w:noProof/>
          </w:rPr>
          <w:t>Risk Management Plan</w:t>
        </w:r>
        <w:r>
          <w:rPr>
            <w:noProof/>
            <w:webHidden/>
          </w:rPr>
          <w:tab/>
        </w:r>
        <w:r>
          <w:rPr>
            <w:noProof/>
            <w:webHidden/>
          </w:rPr>
          <w:fldChar w:fldCharType="begin"/>
        </w:r>
        <w:r>
          <w:rPr>
            <w:noProof/>
            <w:webHidden/>
          </w:rPr>
          <w:instrText xml:space="preserve"> PAGEREF _Toc144799048 \h </w:instrText>
        </w:r>
        <w:r>
          <w:rPr>
            <w:noProof/>
            <w:webHidden/>
          </w:rPr>
        </w:r>
        <w:r>
          <w:rPr>
            <w:noProof/>
            <w:webHidden/>
          </w:rPr>
          <w:fldChar w:fldCharType="separate"/>
        </w:r>
        <w:r w:rsidR="00D259AB">
          <w:rPr>
            <w:noProof/>
            <w:webHidden/>
          </w:rPr>
          <w:t>9</w:t>
        </w:r>
        <w:r>
          <w:rPr>
            <w:noProof/>
            <w:webHidden/>
          </w:rPr>
          <w:fldChar w:fldCharType="end"/>
        </w:r>
      </w:hyperlink>
    </w:p>
    <w:p w14:paraId="0F47A3D3" w14:textId="18101678" w:rsidR="00C104EC" w:rsidRDefault="00C104EC">
      <w:pPr>
        <w:pStyle w:val="TOC2"/>
        <w:rPr>
          <w:rFonts w:asciiTheme="minorHAnsi" w:eastAsiaTheme="minorEastAsia" w:hAnsiTheme="minorHAnsi" w:cstheme="minorBidi"/>
          <w:noProof/>
          <w:kern w:val="2"/>
          <w14:ligatures w14:val="standardContextual"/>
        </w:rPr>
      </w:pPr>
      <w:hyperlink w:anchor="_Toc144799049" w:history="1">
        <w:r w:rsidRPr="00C3339E">
          <w:rPr>
            <w:rStyle w:val="Hyperlink"/>
            <w:bCs/>
            <w:noProof/>
          </w:rPr>
          <w:t>Emission Trading</w:t>
        </w:r>
        <w:r>
          <w:rPr>
            <w:noProof/>
            <w:webHidden/>
          </w:rPr>
          <w:tab/>
        </w:r>
        <w:r>
          <w:rPr>
            <w:noProof/>
            <w:webHidden/>
          </w:rPr>
          <w:fldChar w:fldCharType="begin"/>
        </w:r>
        <w:r>
          <w:rPr>
            <w:noProof/>
            <w:webHidden/>
          </w:rPr>
          <w:instrText xml:space="preserve"> PAGEREF _Toc144799049 \h </w:instrText>
        </w:r>
        <w:r>
          <w:rPr>
            <w:noProof/>
            <w:webHidden/>
          </w:rPr>
        </w:r>
        <w:r>
          <w:rPr>
            <w:noProof/>
            <w:webHidden/>
          </w:rPr>
          <w:fldChar w:fldCharType="separate"/>
        </w:r>
        <w:r w:rsidR="00D259AB">
          <w:rPr>
            <w:noProof/>
            <w:webHidden/>
          </w:rPr>
          <w:t>9</w:t>
        </w:r>
        <w:r>
          <w:rPr>
            <w:noProof/>
            <w:webHidden/>
          </w:rPr>
          <w:fldChar w:fldCharType="end"/>
        </w:r>
      </w:hyperlink>
    </w:p>
    <w:p w14:paraId="4A649F75" w14:textId="34F6DBB7" w:rsidR="00C104EC" w:rsidRDefault="00C104EC">
      <w:pPr>
        <w:pStyle w:val="TOC2"/>
        <w:rPr>
          <w:rFonts w:asciiTheme="minorHAnsi" w:eastAsiaTheme="minorEastAsia" w:hAnsiTheme="minorHAnsi" w:cstheme="minorBidi"/>
          <w:noProof/>
          <w:kern w:val="2"/>
          <w14:ligatures w14:val="standardContextual"/>
        </w:rPr>
      </w:pPr>
      <w:hyperlink w:anchor="_Toc144799050" w:history="1">
        <w:r w:rsidRPr="00C3339E">
          <w:rPr>
            <w:rStyle w:val="Hyperlink"/>
            <w:bCs/>
            <w:noProof/>
          </w:rPr>
          <w:t>Permit to Install (PTI)</w:t>
        </w:r>
        <w:r>
          <w:rPr>
            <w:noProof/>
            <w:webHidden/>
          </w:rPr>
          <w:tab/>
        </w:r>
        <w:r>
          <w:rPr>
            <w:noProof/>
            <w:webHidden/>
          </w:rPr>
          <w:fldChar w:fldCharType="begin"/>
        </w:r>
        <w:r>
          <w:rPr>
            <w:noProof/>
            <w:webHidden/>
          </w:rPr>
          <w:instrText xml:space="preserve"> PAGEREF _Toc144799050 \h </w:instrText>
        </w:r>
        <w:r>
          <w:rPr>
            <w:noProof/>
            <w:webHidden/>
          </w:rPr>
        </w:r>
        <w:r>
          <w:rPr>
            <w:noProof/>
            <w:webHidden/>
          </w:rPr>
          <w:fldChar w:fldCharType="separate"/>
        </w:r>
        <w:r w:rsidR="00D259AB">
          <w:rPr>
            <w:noProof/>
            <w:webHidden/>
          </w:rPr>
          <w:t>10</w:t>
        </w:r>
        <w:r>
          <w:rPr>
            <w:noProof/>
            <w:webHidden/>
          </w:rPr>
          <w:fldChar w:fldCharType="end"/>
        </w:r>
      </w:hyperlink>
    </w:p>
    <w:p w14:paraId="11462220" w14:textId="2E93D178" w:rsidR="00C104EC" w:rsidRDefault="00C104EC">
      <w:pPr>
        <w:pStyle w:val="TOC1"/>
        <w:rPr>
          <w:rFonts w:asciiTheme="minorHAnsi" w:eastAsiaTheme="minorEastAsia" w:hAnsiTheme="minorHAnsi" w:cstheme="minorBidi"/>
          <w:b w:val="0"/>
          <w:noProof/>
          <w:kern w:val="2"/>
          <w14:ligatures w14:val="standardContextual"/>
        </w:rPr>
      </w:pPr>
      <w:hyperlink w:anchor="_Toc144799051" w:history="1">
        <w:r w:rsidRPr="00C3339E">
          <w:rPr>
            <w:rStyle w:val="Hyperlink"/>
            <w:noProof/>
          </w:rPr>
          <w:t>B.  SOURCE-WIDE CONDITIONS</w:t>
        </w:r>
        <w:r>
          <w:rPr>
            <w:noProof/>
            <w:webHidden/>
          </w:rPr>
          <w:tab/>
        </w:r>
        <w:r>
          <w:rPr>
            <w:noProof/>
            <w:webHidden/>
          </w:rPr>
          <w:fldChar w:fldCharType="begin"/>
        </w:r>
        <w:r>
          <w:rPr>
            <w:noProof/>
            <w:webHidden/>
          </w:rPr>
          <w:instrText xml:space="preserve"> PAGEREF _Toc144799051 \h </w:instrText>
        </w:r>
        <w:r>
          <w:rPr>
            <w:noProof/>
            <w:webHidden/>
          </w:rPr>
        </w:r>
        <w:r>
          <w:rPr>
            <w:noProof/>
            <w:webHidden/>
          </w:rPr>
          <w:fldChar w:fldCharType="separate"/>
        </w:r>
        <w:r w:rsidR="00D259AB">
          <w:rPr>
            <w:noProof/>
            <w:webHidden/>
          </w:rPr>
          <w:t>11</w:t>
        </w:r>
        <w:r>
          <w:rPr>
            <w:noProof/>
            <w:webHidden/>
          </w:rPr>
          <w:fldChar w:fldCharType="end"/>
        </w:r>
      </w:hyperlink>
    </w:p>
    <w:p w14:paraId="4A97D834" w14:textId="2A7BF74F" w:rsidR="00C104EC" w:rsidRDefault="00C104EC">
      <w:pPr>
        <w:pStyle w:val="TOC1"/>
        <w:rPr>
          <w:rFonts w:asciiTheme="minorHAnsi" w:eastAsiaTheme="minorEastAsia" w:hAnsiTheme="minorHAnsi" w:cstheme="minorBidi"/>
          <w:b w:val="0"/>
          <w:noProof/>
          <w:kern w:val="2"/>
          <w14:ligatures w14:val="standardContextual"/>
        </w:rPr>
      </w:pPr>
      <w:hyperlink w:anchor="_Toc144799052" w:history="1">
        <w:r w:rsidRPr="00C3339E">
          <w:rPr>
            <w:rStyle w:val="Hyperlink"/>
            <w:noProof/>
          </w:rPr>
          <w:t>C.  EMISSION UNIT SPECIAL CONDITIONS</w:t>
        </w:r>
        <w:r>
          <w:rPr>
            <w:noProof/>
            <w:webHidden/>
          </w:rPr>
          <w:tab/>
        </w:r>
        <w:r>
          <w:rPr>
            <w:noProof/>
            <w:webHidden/>
          </w:rPr>
          <w:fldChar w:fldCharType="begin"/>
        </w:r>
        <w:r>
          <w:rPr>
            <w:noProof/>
            <w:webHidden/>
          </w:rPr>
          <w:instrText xml:space="preserve"> PAGEREF _Toc144799052 \h </w:instrText>
        </w:r>
        <w:r>
          <w:rPr>
            <w:noProof/>
            <w:webHidden/>
          </w:rPr>
        </w:r>
        <w:r>
          <w:rPr>
            <w:noProof/>
            <w:webHidden/>
          </w:rPr>
          <w:fldChar w:fldCharType="separate"/>
        </w:r>
        <w:r w:rsidR="00D259AB">
          <w:rPr>
            <w:noProof/>
            <w:webHidden/>
          </w:rPr>
          <w:t>12</w:t>
        </w:r>
        <w:r>
          <w:rPr>
            <w:noProof/>
            <w:webHidden/>
          </w:rPr>
          <w:fldChar w:fldCharType="end"/>
        </w:r>
      </w:hyperlink>
    </w:p>
    <w:p w14:paraId="3E4E0DAB" w14:textId="4556F0E9" w:rsidR="00C104EC" w:rsidRDefault="00C104EC">
      <w:pPr>
        <w:pStyle w:val="TOC2"/>
        <w:rPr>
          <w:rFonts w:asciiTheme="minorHAnsi" w:eastAsiaTheme="minorEastAsia" w:hAnsiTheme="minorHAnsi" w:cstheme="minorBidi"/>
          <w:noProof/>
          <w:kern w:val="2"/>
          <w14:ligatures w14:val="standardContextual"/>
        </w:rPr>
      </w:pPr>
      <w:hyperlink w:anchor="_Toc144799053" w:history="1">
        <w:r w:rsidRPr="00C3339E">
          <w:rPr>
            <w:rStyle w:val="Hyperlink"/>
            <w:noProof/>
          </w:rPr>
          <w:t>EMISSION UNIT SUMMARY TABLE</w:t>
        </w:r>
        <w:r>
          <w:rPr>
            <w:noProof/>
            <w:webHidden/>
          </w:rPr>
          <w:tab/>
        </w:r>
        <w:r>
          <w:rPr>
            <w:noProof/>
            <w:webHidden/>
          </w:rPr>
          <w:fldChar w:fldCharType="begin"/>
        </w:r>
        <w:r>
          <w:rPr>
            <w:noProof/>
            <w:webHidden/>
          </w:rPr>
          <w:instrText xml:space="preserve"> PAGEREF _Toc144799053 \h </w:instrText>
        </w:r>
        <w:r>
          <w:rPr>
            <w:noProof/>
            <w:webHidden/>
          </w:rPr>
        </w:r>
        <w:r>
          <w:rPr>
            <w:noProof/>
            <w:webHidden/>
          </w:rPr>
          <w:fldChar w:fldCharType="separate"/>
        </w:r>
        <w:r w:rsidR="00D259AB">
          <w:rPr>
            <w:noProof/>
            <w:webHidden/>
          </w:rPr>
          <w:t>12</w:t>
        </w:r>
        <w:r>
          <w:rPr>
            <w:noProof/>
            <w:webHidden/>
          </w:rPr>
          <w:fldChar w:fldCharType="end"/>
        </w:r>
      </w:hyperlink>
    </w:p>
    <w:p w14:paraId="536F3D99" w14:textId="433208A6" w:rsidR="00C104EC" w:rsidRDefault="00C104EC">
      <w:pPr>
        <w:pStyle w:val="TOC1"/>
        <w:rPr>
          <w:rFonts w:asciiTheme="minorHAnsi" w:eastAsiaTheme="minorEastAsia" w:hAnsiTheme="minorHAnsi" w:cstheme="minorBidi"/>
          <w:b w:val="0"/>
          <w:noProof/>
          <w:kern w:val="2"/>
          <w14:ligatures w14:val="standardContextual"/>
        </w:rPr>
      </w:pPr>
      <w:hyperlink w:anchor="_Toc144799054" w:history="1">
        <w:r w:rsidRPr="00C3339E">
          <w:rPr>
            <w:rStyle w:val="Hyperlink"/>
            <w:noProof/>
          </w:rPr>
          <w:t>D.  FLEXIBLE GROUP SPECIAL CONDITIONS</w:t>
        </w:r>
        <w:r>
          <w:rPr>
            <w:noProof/>
            <w:webHidden/>
          </w:rPr>
          <w:tab/>
        </w:r>
        <w:r>
          <w:rPr>
            <w:noProof/>
            <w:webHidden/>
          </w:rPr>
          <w:fldChar w:fldCharType="begin"/>
        </w:r>
        <w:r>
          <w:rPr>
            <w:noProof/>
            <w:webHidden/>
          </w:rPr>
          <w:instrText xml:space="preserve"> PAGEREF _Toc144799054 \h </w:instrText>
        </w:r>
        <w:r>
          <w:rPr>
            <w:noProof/>
            <w:webHidden/>
          </w:rPr>
        </w:r>
        <w:r>
          <w:rPr>
            <w:noProof/>
            <w:webHidden/>
          </w:rPr>
          <w:fldChar w:fldCharType="separate"/>
        </w:r>
        <w:r w:rsidR="00D259AB">
          <w:rPr>
            <w:noProof/>
            <w:webHidden/>
          </w:rPr>
          <w:t>13</w:t>
        </w:r>
        <w:r>
          <w:rPr>
            <w:noProof/>
            <w:webHidden/>
          </w:rPr>
          <w:fldChar w:fldCharType="end"/>
        </w:r>
      </w:hyperlink>
    </w:p>
    <w:p w14:paraId="6D9B06AC" w14:textId="3D1FE544" w:rsidR="00C104EC" w:rsidRDefault="00C104EC">
      <w:pPr>
        <w:pStyle w:val="TOC2"/>
        <w:rPr>
          <w:rFonts w:asciiTheme="minorHAnsi" w:eastAsiaTheme="minorEastAsia" w:hAnsiTheme="minorHAnsi" w:cstheme="minorBidi"/>
          <w:noProof/>
          <w:kern w:val="2"/>
          <w14:ligatures w14:val="standardContextual"/>
        </w:rPr>
      </w:pPr>
      <w:hyperlink w:anchor="_Toc144799055" w:history="1">
        <w:r w:rsidRPr="00C3339E">
          <w:rPr>
            <w:rStyle w:val="Hyperlink"/>
            <w:bCs/>
            <w:noProof/>
          </w:rPr>
          <w:t>FLEXIBLE GROUP SUMMARY TABLE</w:t>
        </w:r>
        <w:r>
          <w:rPr>
            <w:noProof/>
            <w:webHidden/>
          </w:rPr>
          <w:tab/>
        </w:r>
        <w:r>
          <w:rPr>
            <w:noProof/>
            <w:webHidden/>
          </w:rPr>
          <w:fldChar w:fldCharType="begin"/>
        </w:r>
        <w:r>
          <w:rPr>
            <w:noProof/>
            <w:webHidden/>
          </w:rPr>
          <w:instrText xml:space="preserve"> PAGEREF _Toc144799055 \h </w:instrText>
        </w:r>
        <w:r>
          <w:rPr>
            <w:noProof/>
            <w:webHidden/>
          </w:rPr>
        </w:r>
        <w:r>
          <w:rPr>
            <w:noProof/>
            <w:webHidden/>
          </w:rPr>
          <w:fldChar w:fldCharType="separate"/>
        </w:r>
        <w:r w:rsidR="00D259AB">
          <w:rPr>
            <w:noProof/>
            <w:webHidden/>
          </w:rPr>
          <w:t>13</w:t>
        </w:r>
        <w:r>
          <w:rPr>
            <w:noProof/>
            <w:webHidden/>
          </w:rPr>
          <w:fldChar w:fldCharType="end"/>
        </w:r>
      </w:hyperlink>
    </w:p>
    <w:p w14:paraId="6F5BEA7E" w14:textId="44098A4E" w:rsidR="00C104EC" w:rsidRDefault="00C104EC">
      <w:pPr>
        <w:pStyle w:val="TOC2"/>
        <w:rPr>
          <w:rFonts w:asciiTheme="minorHAnsi" w:eastAsiaTheme="minorEastAsia" w:hAnsiTheme="minorHAnsi" w:cstheme="minorBidi"/>
          <w:noProof/>
          <w:kern w:val="2"/>
          <w14:ligatures w14:val="standardContextual"/>
        </w:rPr>
      </w:pPr>
      <w:hyperlink w:anchor="_Toc144799056" w:history="1">
        <w:r w:rsidRPr="00C3339E">
          <w:rPr>
            <w:rStyle w:val="Hyperlink"/>
            <w:bCs/>
            <w:iCs/>
            <w:noProof/>
          </w:rPr>
          <w:t>FGNGTURBINES</w:t>
        </w:r>
        <w:r>
          <w:rPr>
            <w:noProof/>
            <w:webHidden/>
          </w:rPr>
          <w:tab/>
        </w:r>
        <w:r>
          <w:rPr>
            <w:noProof/>
            <w:webHidden/>
          </w:rPr>
          <w:fldChar w:fldCharType="begin"/>
        </w:r>
        <w:r>
          <w:rPr>
            <w:noProof/>
            <w:webHidden/>
          </w:rPr>
          <w:instrText xml:space="preserve"> PAGEREF _Toc144799056 \h </w:instrText>
        </w:r>
        <w:r>
          <w:rPr>
            <w:noProof/>
            <w:webHidden/>
          </w:rPr>
        </w:r>
        <w:r>
          <w:rPr>
            <w:noProof/>
            <w:webHidden/>
          </w:rPr>
          <w:fldChar w:fldCharType="separate"/>
        </w:r>
        <w:r w:rsidR="00D259AB">
          <w:rPr>
            <w:noProof/>
            <w:webHidden/>
          </w:rPr>
          <w:t>14</w:t>
        </w:r>
        <w:r>
          <w:rPr>
            <w:noProof/>
            <w:webHidden/>
          </w:rPr>
          <w:fldChar w:fldCharType="end"/>
        </w:r>
      </w:hyperlink>
    </w:p>
    <w:p w14:paraId="343FE746" w14:textId="03A54E5A" w:rsidR="00C104EC" w:rsidRDefault="00C104EC">
      <w:pPr>
        <w:pStyle w:val="TOC2"/>
        <w:rPr>
          <w:rFonts w:asciiTheme="minorHAnsi" w:eastAsiaTheme="minorEastAsia" w:hAnsiTheme="minorHAnsi" w:cstheme="minorBidi"/>
          <w:noProof/>
          <w:kern w:val="2"/>
          <w14:ligatures w14:val="standardContextual"/>
        </w:rPr>
      </w:pPr>
      <w:hyperlink w:anchor="_Toc144799057" w:history="1">
        <w:r w:rsidRPr="00C3339E">
          <w:rPr>
            <w:rStyle w:val="Hyperlink"/>
            <w:bCs/>
            <w:iCs/>
            <w:noProof/>
          </w:rPr>
          <w:t>FGMACTZZZZ</w:t>
        </w:r>
        <w:r>
          <w:rPr>
            <w:noProof/>
            <w:webHidden/>
          </w:rPr>
          <w:tab/>
        </w:r>
        <w:r>
          <w:rPr>
            <w:noProof/>
            <w:webHidden/>
          </w:rPr>
          <w:fldChar w:fldCharType="begin"/>
        </w:r>
        <w:r>
          <w:rPr>
            <w:noProof/>
            <w:webHidden/>
          </w:rPr>
          <w:instrText xml:space="preserve"> PAGEREF _Toc144799057 \h </w:instrText>
        </w:r>
        <w:r>
          <w:rPr>
            <w:noProof/>
            <w:webHidden/>
          </w:rPr>
        </w:r>
        <w:r>
          <w:rPr>
            <w:noProof/>
            <w:webHidden/>
          </w:rPr>
          <w:fldChar w:fldCharType="separate"/>
        </w:r>
        <w:r w:rsidR="00D259AB">
          <w:rPr>
            <w:noProof/>
            <w:webHidden/>
          </w:rPr>
          <w:t>16</w:t>
        </w:r>
        <w:r>
          <w:rPr>
            <w:noProof/>
            <w:webHidden/>
          </w:rPr>
          <w:fldChar w:fldCharType="end"/>
        </w:r>
      </w:hyperlink>
    </w:p>
    <w:p w14:paraId="129839E1" w14:textId="6FA41CD4" w:rsidR="00C104EC" w:rsidRDefault="00C104EC">
      <w:pPr>
        <w:pStyle w:val="TOC2"/>
        <w:rPr>
          <w:rFonts w:asciiTheme="minorHAnsi" w:eastAsiaTheme="minorEastAsia" w:hAnsiTheme="minorHAnsi" w:cstheme="minorBidi"/>
          <w:noProof/>
          <w:kern w:val="2"/>
          <w14:ligatures w14:val="standardContextual"/>
        </w:rPr>
      </w:pPr>
      <w:hyperlink w:anchor="_Toc144799058" w:history="1">
        <w:r w:rsidRPr="00C3339E">
          <w:rPr>
            <w:rStyle w:val="Hyperlink"/>
            <w:bCs/>
            <w:iCs/>
            <w:noProof/>
          </w:rPr>
          <w:t>FGRULE285(2)(mm)</w:t>
        </w:r>
        <w:r>
          <w:rPr>
            <w:noProof/>
            <w:webHidden/>
          </w:rPr>
          <w:tab/>
        </w:r>
        <w:r>
          <w:rPr>
            <w:noProof/>
            <w:webHidden/>
          </w:rPr>
          <w:fldChar w:fldCharType="begin"/>
        </w:r>
        <w:r>
          <w:rPr>
            <w:noProof/>
            <w:webHidden/>
          </w:rPr>
          <w:instrText xml:space="preserve"> PAGEREF _Toc144799058 \h </w:instrText>
        </w:r>
        <w:r>
          <w:rPr>
            <w:noProof/>
            <w:webHidden/>
          </w:rPr>
        </w:r>
        <w:r>
          <w:rPr>
            <w:noProof/>
            <w:webHidden/>
          </w:rPr>
          <w:fldChar w:fldCharType="separate"/>
        </w:r>
        <w:r w:rsidR="00D259AB">
          <w:rPr>
            <w:noProof/>
            <w:webHidden/>
          </w:rPr>
          <w:t>20</w:t>
        </w:r>
        <w:r>
          <w:rPr>
            <w:noProof/>
            <w:webHidden/>
          </w:rPr>
          <w:fldChar w:fldCharType="end"/>
        </w:r>
      </w:hyperlink>
    </w:p>
    <w:p w14:paraId="74F13138" w14:textId="5006722A" w:rsidR="00C104EC" w:rsidRDefault="00C104EC">
      <w:pPr>
        <w:pStyle w:val="TOC1"/>
        <w:rPr>
          <w:rFonts w:asciiTheme="minorHAnsi" w:eastAsiaTheme="minorEastAsia" w:hAnsiTheme="minorHAnsi" w:cstheme="minorBidi"/>
          <w:b w:val="0"/>
          <w:noProof/>
          <w:kern w:val="2"/>
          <w14:ligatures w14:val="standardContextual"/>
        </w:rPr>
      </w:pPr>
      <w:hyperlink w:anchor="_Toc144799059" w:history="1">
        <w:r w:rsidRPr="00C3339E">
          <w:rPr>
            <w:rStyle w:val="Hyperlink"/>
            <w:noProof/>
          </w:rPr>
          <w:t>E.  NON-APPLICABLE REQUIREMENTS</w:t>
        </w:r>
        <w:r>
          <w:rPr>
            <w:noProof/>
            <w:webHidden/>
          </w:rPr>
          <w:tab/>
        </w:r>
        <w:r>
          <w:rPr>
            <w:noProof/>
            <w:webHidden/>
          </w:rPr>
          <w:fldChar w:fldCharType="begin"/>
        </w:r>
        <w:r>
          <w:rPr>
            <w:noProof/>
            <w:webHidden/>
          </w:rPr>
          <w:instrText xml:space="preserve"> PAGEREF _Toc144799059 \h </w:instrText>
        </w:r>
        <w:r>
          <w:rPr>
            <w:noProof/>
            <w:webHidden/>
          </w:rPr>
        </w:r>
        <w:r>
          <w:rPr>
            <w:noProof/>
            <w:webHidden/>
          </w:rPr>
          <w:fldChar w:fldCharType="separate"/>
        </w:r>
        <w:r w:rsidR="00D259AB">
          <w:rPr>
            <w:noProof/>
            <w:webHidden/>
          </w:rPr>
          <w:t>22</w:t>
        </w:r>
        <w:r>
          <w:rPr>
            <w:noProof/>
            <w:webHidden/>
          </w:rPr>
          <w:fldChar w:fldCharType="end"/>
        </w:r>
      </w:hyperlink>
    </w:p>
    <w:p w14:paraId="63FA324B" w14:textId="6F4C11C6" w:rsidR="00C104EC" w:rsidRDefault="00C104EC">
      <w:pPr>
        <w:pStyle w:val="TOC1"/>
        <w:rPr>
          <w:rFonts w:asciiTheme="minorHAnsi" w:eastAsiaTheme="minorEastAsia" w:hAnsiTheme="minorHAnsi" w:cstheme="minorBidi"/>
          <w:b w:val="0"/>
          <w:noProof/>
          <w:kern w:val="2"/>
          <w14:ligatures w14:val="standardContextual"/>
        </w:rPr>
      </w:pPr>
      <w:hyperlink w:anchor="_Toc144799060" w:history="1">
        <w:r w:rsidRPr="00C3339E">
          <w:rPr>
            <w:rStyle w:val="Hyperlink"/>
            <w:noProof/>
            <w:kern w:val="28"/>
          </w:rPr>
          <w:t>APPENDICES</w:t>
        </w:r>
        <w:r>
          <w:rPr>
            <w:noProof/>
            <w:webHidden/>
          </w:rPr>
          <w:tab/>
        </w:r>
        <w:r>
          <w:rPr>
            <w:noProof/>
            <w:webHidden/>
          </w:rPr>
          <w:fldChar w:fldCharType="begin"/>
        </w:r>
        <w:r>
          <w:rPr>
            <w:noProof/>
            <w:webHidden/>
          </w:rPr>
          <w:instrText xml:space="preserve"> PAGEREF _Toc144799060 \h </w:instrText>
        </w:r>
        <w:r>
          <w:rPr>
            <w:noProof/>
            <w:webHidden/>
          </w:rPr>
        </w:r>
        <w:r>
          <w:rPr>
            <w:noProof/>
            <w:webHidden/>
          </w:rPr>
          <w:fldChar w:fldCharType="separate"/>
        </w:r>
        <w:r w:rsidR="00D259AB">
          <w:rPr>
            <w:noProof/>
            <w:webHidden/>
          </w:rPr>
          <w:t>23</w:t>
        </w:r>
        <w:r>
          <w:rPr>
            <w:noProof/>
            <w:webHidden/>
          </w:rPr>
          <w:fldChar w:fldCharType="end"/>
        </w:r>
      </w:hyperlink>
    </w:p>
    <w:p w14:paraId="10685851" w14:textId="09B41B47" w:rsidR="00C104EC" w:rsidRDefault="00C104EC">
      <w:pPr>
        <w:pStyle w:val="TOC2"/>
        <w:rPr>
          <w:rFonts w:asciiTheme="minorHAnsi" w:eastAsiaTheme="minorEastAsia" w:hAnsiTheme="minorHAnsi" w:cstheme="minorBidi"/>
          <w:noProof/>
          <w:kern w:val="2"/>
          <w14:ligatures w14:val="standardContextual"/>
        </w:rPr>
      </w:pPr>
      <w:hyperlink w:anchor="_Toc144799061" w:history="1">
        <w:r w:rsidRPr="00C3339E">
          <w:rPr>
            <w:rStyle w:val="Hyperlink"/>
            <w:noProof/>
          </w:rPr>
          <w:t>Appendix 1.  Acronyms and Abbreviations</w:t>
        </w:r>
        <w:r>
          <w:rPr>
            <w:noProof/>
            <w:webHidden/>
          </w:rPr>
          <w:tab/>
        </w:r>
        <w:r>
          <w:rPr>
            <w:noProof/>
            <w:webHidden/>
          </w:rPr>
          <w:fldChar w:fldCharType="begin"/>
        </w:r>
        <w:r>
          <w:rPr>
            <w:noProof/>
            <w:webHidden/>
          </w:rPr>
          <w:instrText xml:space="preserve"> PAGEREF _Toc144799061 \h </w:instrText>
        </w:r>
        <w:r>
          <w:rPr>
            <w:noProof/>
            <w:webHidden/>
          </w:rPr>
        </w:r>
        <w:r>
          <w:rPr>
            <w:noProof/>
            <w:webHidden/>
          </w:rPr>
          <w:fldChar w:fldCharType="separate"/>
        </w:r>
        <w:r w:rsidR="00D259AB">
          <w:rPr>
            <w:noProof/>
            <w:webHidden/>
          </w:rPr>
          <w:t>23</w:t>
        </w:r>
        <w:r>
          <w:rPr>
            <w:noProof/>
            <w:webHidden/>
          </w:rPr>
          <w:fldChar w:fldCharType="end"/>
        </w:r>
      </w:hyperlink>
    </w:p>
    <w:p w14:paraId="0E10D294" w14:textId="24191F25" w:rsidR="00C104EC" w:rsidRDefault="00C104EC">
      <w:pPr>
        <w:pStyle w:val="TOC2"/>
        <w:rPr>
          <w:rFonts w:asciiTheme="minorHAnsi" w:eastAsiaTheme="minorEastAsia" w:hAnsiTheme="minorHAnsi" w:cstheme="minorBidi"/>
          <w:noProof/>
          <w:kern w:val="2"/>
          <w14:ligatures w14:val="standardContextual"/>
        </w:rPr>
      </w:pPr>
      <w:hyperlink w:anchor="_Toc144799062" w:history="1">
        <w:r w:rsidRPr="00C3339E">
          <w:rPr>
            <w:rStyle w:val="Hyperlink"/>
            <w:bCs/>
            <w:noProof/>
          </w:rPr>
          <w:t>Appendix 2.  Schedule of Compliance</w:t>
        </w:r>
        <w:r>
          <w:rPr>
            <w:noProof/>
            <w:webHidden/>
          </w:rPr>
          <w:tab/>
        </w:r>
        <w:r>
          <w:rPr>
            <w:noProof/>
            <w:webHidden/>
          </w:rPr>
          <w:fldChar w:fldCharType="begin"/>
        </w:r>
        <w:r>
          <w:rPr>
            <w:noProof/>
            <w:webHidden/>
          </w:rPr>
          <w:instrText xml:space="preserve"> PAGEREF _Toc144799062 \h </w:instrText>
        </w:r>
        <w:r>
          <w:rPr>
            <w:noProof/>
            <w:webHidden/>
          </w:rPr>
        </w:r>
        <w:r>
          <w:rPr>
            <w:noProof/>
            <w:webHidden/>
          </w:rPr>
          <w:fldChar w:fldCharType="separate"/>
        </w:r>
        <w:r w:rsidR="00D259AB">
          <w:rPr>
            <w:noProof/>
            <w:webHidden/>
          </w:rPr>
          <w:t>24</w:t>
        </w:r>
        <w:r>
          <w:rPr>
            <w:noProof/>
            <w:webHidden/>
          </w:rPr>
          <w:fldChar w:fldCharType="end"/>
        </w:r>
      </w:hyperlink>
    </w:p>
    <w:p w14:paraId="366B1F41" w14:textId="303585C5" w:rsidR="00C104EC" w:rsidRDefault="00C104EC">
      <w:pPr>
        <w:pStyle w:val="TOC2"/>
        <w:rPr>
          <w:rFonts w:asciiTheme="minorHAnsi" w:eastAsiaTheme="minorEastAsia" w:hAnsiTheme="minorHAnsi" w:cstheme="minorBidi"/>
          <w:noProof/>
          <w:kern w:val="2"/>
          <w14:ligatures w14:val="standardContextual"/>
        </w:rPr>
      </w:pPr>
      <w:hyperlink w:anchor="_Toc144799063" w:history="1">
        <w:r w:rsidRPr="00C3339E">
          <w:rPr>
            <w:rStyle w:val="Hyperlink"/>
            <w:noProof/>
          </w:rPr>
          <w:t>Appendix 3.  Monitoring Requirements</w:t>
        </w:r>
        <w:r>
          <w:rPr>
            <w:noProof/>
            <w:webHidden/>
          </w:rPr>
          <w:tab/>
        </w:r>
        <w:r>
          <w:rPr>
            <w:noProof/>
            <w:webHidden/>
          </w:rPr>
          <w:fldChar w:fldCharType="begin"/>
        </w:r>
        <w:r>
          <w:rPr>
            <w:noProof/>
            <w:webHidden/>
          </w:rPr>
          <w:instrText xml:space="preserve"> PAGEREF _Toc144799063 \h </w:instrText>
        </w:r>
        <w:r>
          <w:rPr>
            <w:noProof/>
            <w:webHidden/>
          </w:rPr>
        </w:r>
        <w:r>
          <w:rPr>
            <w:noProof/>
            <w:webHidden/>
          </w:rPr>
          <w:fldChar w:fldCharType="separate"/>
        </w:r>
        <w:r w:rsidR="00D259AB">
          <w:rPr>
            <w:noProof/>
            <w:webHidden/>
          </w:rPr>
          <w:t>24</w:t>
        </w:r>
        <w:r>
          <w:rPr>
            <w:noProof/>
            <w:webHidden/>
          </w:rPr>
          <w:fldChar w:fldCharType="end"/>
        </w:r>
      </w:hyperlink>
    </w:p>
    <w:p w14:paraId="469ACFE3" w14:textId="5986F1D6" w:rsidR="00C104EC" w:rsidRDefault="00C104EC">
      <w:pPr>
        <w:pStyle w:val="TOC2"/>
        <w:rPr>
          <w:rFonts w:asciiTheme="minorHAnsi" w:eastAsiaTheme="minorEastAsia" w:hAnsiTheme="minorHAnsi" w:cstheme="minorBidi"/>
          <w:noProof/>
          <w:kern w:val="2"/>
          <w14:ligatures w14:val="standardContextual"/>
        </w:rPr>
      </w:pPr>
      <w:hyperlink w:anchor="_Toc144799064" w:history="1">
        <w:r w:rsidRPr="00C3339E">
          <w:rPr>
            <w:rStyle w:val="Hyperlink"/>
            <w:noProof/>
          </w:rPr>
          <w:t>Appendix 4.  Recordkeeping</w:t>
        </w:r>
        <w:r>
          <w:rPr>
            <w:noProof/>
            <w:webHidden/>
          </w:rPr>
          <w:tab/>
        </w:r>
        <w:r>
          <w:rPr>
            <w:noProof/>
            <w:webHidden/>
          </w:rPr>
          <w:fldChar w:fldCharType="begin"/>
        </w:r>
        <w:r>
          <w:rPr>
            <w:noProof/>
            <w:webHidden/>
          </w:rPr>
          <w:instrText xml:space="preserve"> PAGEREF _Toc144799064 \h </w:instrText>
        </w:r>
        <w:r>
          <w:rPr>
            <w:noProof/>
            <w:webHidden/>
          </w:rPr>
        </w:r>
        <w:r>
          <w:rPr>
            <w:noProof/>
            <w:webHidden/>
          </w:rPr>
          <w:fldChar w:fldCharType="separate"/>
        </w:r>
        <w:r w:rsidR="00D259AB">
          <w:rPr>
            <w:noProof/>
            <w:webHidden/>
          </w:rPr>
          <w:t>24</w:t>
        </w:r>
        <w:r>
          <w:rPr>
            <w:noProof/>
            <w:webHidden/>
          </w:rPr>
          <w:fldChar w:fldCharType="end"/>
        </w:r>
      </w:hyperlink>
    </w:p>
    <w:p w14:paraId="3C26180C" w14:textId="5EA70444" w:rsidR="00C104EC" w:rsidRDefault="00C104EC">
      <w:pPr>
        <w:pStyle w:val="TOC2"/>
        <w:rPr>
          <w:rFonts w:asciiTheme="minorHAnsi" w:eastAsiaTheme="minorEastAsia" w:hAnsiTheme="minorHAnsi" w:cstheme="minorBidi"/>
          <w:noProof/>
          <w:kern w:val="2"/>
          <w14:ligatures w14:val="standardContextual"/>
        </w:rPr>
      </w:pPr>
      <w:hyperlink w:anchor="_Toc144799065" w:history="1">
        <w:r w:rsidRPr="00C3339E">
          <w:rPr>
            <w:rStyle w:val="Hyperlink"/>
            <w:noProof/>
          </w:rPr>
          <w:t>Appendix 5.  Testing Procedures</w:t>
        </w:r>
        <w:r>
          <w:rPr>
            <w:noProof/>
            <w:webHidden/>
          </w:rPr>
          <w:tab/>
        </w:r>
        <w:r>
          <w:rPr>
            <w:noProof/>
            <w:webHidden/>
          </w:rPr>
          <w:fldChar w:fldCharType="begin"/>
        </w:r>
        <w:r>
          <w:rPr>
            <w:noProof/>
            <w:webHidden/>
          </w:rPr>
          <w:instrText xml:space="preserve"> PAGEREF _Toc144799065 \h </w:instrText>
        </w:r>
        <w:r>
          <w:rPr>
            <w:noProof/>
            <w:webHidden/>
          </w:rPr>
        </w:r>
        <w:r>
          <w:rPr>
            <w:noProof/>
            <w:webHidden/>
          </w:rPr>
          <w:fldChar w:fldCharType="separate"/>
        </w:r>
        <w:r w:rsidR="00D259AB">
          <w:rPr>
            <w:noProof/>
            <w:webHidden/>
          </w:rPr>
          <w:t>24</w:t>
        </w:r>
        <w:r>
          <w:rPr>
            <w:noProof/>
            <w:webHidden/>
          </w:rPr>
          <w:fldChar w:fldCharType="end"/>
        </w:r>
      </w:hyperlink>
    </w:p>
    <w:p w14:paraId="1C75635F" w14:textId="7B23545E" w:rsidR="00C104EC" w:rsidRDefault="00C104EC">
      <w:pPr>
        <w:pStyle w:val="TOC2"/>
        <w:rPr>
          <w:rFonts w:asciiTheme="minorHAnsi" w:eastAsiaTheme="minorEastAsia" w:hAnsiTheme="minorHAnsi" w:cstheme="minorBidi"/>
          <w:noProof/>
          <w:kern w:val="2"/>
          <w14:ligatures w14:val="standardContextual"/>
        </w:rPr>
      </w:pPr>
      <w:hyperlink w:anchor="_Toc144799066" w:history="1">
        <w:r w:rsidRPr="00C3339E">
          <w:rPr>
            <w:rStyle w:val="Hyperlink"/>
            <w:noProof/>
          </w:rPr>
          <w:t>Appendix 6.  Permits to Install</w:t>
        </w:r>
        <w:r>
          <w:rPr>
            <w:noProof/>
            <w:webHidden/>
          </w:rPr>
          <w:tab/>
        </w:r>
        <w:r>
          <w:rPr>
            <w:noProof/>
            <w:webHidden/>
          </w:rPr>
          <w:fldChar w:fldCharType="begin"/>
        </w:r>
        <w:r>
          <w:rPr>
            <w:noProof/>
            <w:webHidden/>
          </w:rPr>
          <w:instrText xml:space="preserve"> PAGEREF _Toc144799066 \h </w:instrText>
        </w:r>
        <w:r>
          <w:rPr>
            <w:noProof/>
            <w:webHidden/>
          </w:rPr>
        </w:r>
        <w:r>
          <w:rPr>
            <w:noProof/>
            <w:webHidden/>
          </w:rPr>
          <w:fldChar w:fldCharType="separate"/>
        </w:r>
        <w:r w:rsidR="00D259AB">
          <w:rPr>
            <w:noProof/>
            <w:webHidden/>
          </w:rPr>
          <w:t>24</w:t>
        </w:r>
        <w:r>
          <w:rPr>
            <w:noProof/>
            <w:webHidden/>
          </w:rPr>
          <w:fldChar w:fldCharType="end"/>
        </w:r>
      </w:hyperlink>
    </w:p>
    <w:p w14:paraId="5E71F346" w14:textId="6A3DF1B2" w:rsidR="00C104EC" w:rsidRDefault="00C104EC">
      <w:pPr>
        <w:pStyle w:val="TOC2"/>
        <w:rPr>
          <w:rFonts w:asciiTheme="minorHAnsi" w:eastAsiaTheme="minorEastAsia" w:hAnsiTheme="minorHAnsi" w:cstheme="minorBidi"/>
          <w:noProof/>
          <w:kern w:val="2"/>
          <w14:ligatures w14:val="standardContextual"/>
        </w:rPr>
      </w:pPr>
      <w:hyperlink w:anchor="_Toc144799067" w:history="1">
        <w:r w:rsidRPr="00C3339E">
          <w:rPr>
            <w:rStyle w:val="Hyperlink"/>
            <w:noProof/>
          </w:rPr>
          <w:t>Appendix 7.  Emission Calculations</w:t>
        </w:r>
        <w:r>
          <w:rPr>
            <w:noProof/>
            <w:webHidden/>
          </w:rPr>
          <w:tab/>
        </w:r>
        <w:r>
          <w:rPr>
            <w:noProof/>
            <w:webHidden/>
          </w:rPr>
          <w:fldChar w:fldCharType="begin"/>
        </w:r>
        <w:r>
          <w:rPr>
            <w:noProof/>
            <w:webHidden/>
          </w:rPr>
          <w:instrText xml:space="preserve"> PAGEREF _Toc144799067 \h </w:instrText>
        </w:r>
        <w:r>
          <w:rPr>
            <w:noProof/>
            <w:webHidden/>
          </w:rPr>
        </w:r>
        <w:r>
          <w:rPr>
            <w:noProof/>
            <w:webHidden/>
          </w:rPr>
          <w:fldChar w:fldCharType="separate"/>
        </w:r>
        <w:r w:rsidR="00D259AB">
          <w:rPr>
            <w:noProof/>
            <w:webHidden/>
          </w:rPr>
          <w:t>24</w:t>
        </w:r>
        <w:r>
          <w:rPr>
            <w:noProof/>
            <w:webHidden/>
          </w:rPr>
          <w:fldChar w:fldCharType="end"/>
        </w:r>
      </w:hyperlink>
    </w:p>
    <w:p w14:paraId="548EB45F" w14:textId="503EB05D" w:rsidR="00C104EC" w:rsidRDefault="00C104EC">
      <w:pPr>
        <w:pStyle w:val="TOC2"/>
        <w:rPr>
          <w:rFonts w:asciiTheme="minorHAnsi" w:eastAsiaTheme="minorEastAsia" w:hAnsiTheme="minorHAnsi" w:cstheme="minorBidi"/>
          <w:noProof/>
          <w:kern w:val="2"/>
          <w14:ligatures w14:val="standardContextual"/>
        </w:rPr>
      </w:pPr>
      <w:hyperlink w:anchor="_Toc144799068" w:history="1">
        <w:r w:rsidRPr="00C3339E">
          <w:rPr>
            <w:rStyle w:val="Hyperlink"/>
            <w:noProof/>
          </w:rPr>
          <w:t>Appendix 8.  Reporting</w:t>
        </w:r>
        <w:r>
          <w:rPr>
            <w:noProof/>
            <w:webHidden/>
          </w:rPr>
          <w:tab/>
        </w:r>
        <w:r>
          <w:rPr>
            <w:noProof/>
            <w:webHidden/>
          </w:rPr>
          <w:fldChar w:fldCharType="begin"/>
        </w:r>
        <w:r>
          <w:rPr>
            <w:noProof/>
            <w:webHidden/>
          </w:rPr>
          <w:instrText xml:space="preserve"> PAGEREF _Toc144799068 \h </w:instrText>
        </w:r>
        <w:r>
          <w:rPr>
            <w:noProof/>
            <w:webHidden/>
          </w:rPr>
        </w:r>
        <w:r>
          <w:rPr>
            <w:noProof/>
            <w:webHidden/>
          </w:rPr>
          <w:fldChar w:fldCharType="separate"/>
        </w:r>
        <w:r w:rsidR="00D259AB">
          <w:rPr>
            <w:noProof/>
            <w:webHidden/>
          </w:rPr>
          <w:t>24</w:t>
        </w:r>
        <w:r>
          <w:rPr>
            <w:noProof/>
            <w:webHidden/>
          </w:rPr>
          <w:fldChar w:fldCharType="end"/>
        </w:r>
      </w:hyperlink>
    </w:p>
    <w:p w14:paraId="7A442432" w14:textId="01AA8897" w:rsidR="00AB2375" w:rsidRPr="006A1190" w:rsidRDefault="0053776A" w:rsidP="002F4C64">
      <w:pPr>
        <w:rPr>
          <w:szCs w:val="22"/>
        </w:rPr>
      </w:pPr>
      <w:r>
        <w:rPr>
          <w:b/>
          <w:szCs w:val="22"/>
        </w:rPr>
        <w:fldChar w:fldCharType="end"/>
      </w:r>
    </w:p>
    <w:p w14:paraId="232D78AB" w14:textId="77777777" w:rsidR="00FA25C4" w:rsidRDefault="00C2618F" w:rsidP="00445C28">
      <w:r>
        <w:br w:type="page"/>
      </w:r>
      <w:bookmarkStart w:id="12" w:name="_Toc1453501"/>
    </w:p>
    <w:p w14:paraId="227AFE2E" w14:textId="77777777" w:rsidR="00C2618F" w:rsidRPr="00961169" w:rsidRDefault="00C2618F" w:rsidP="00CE44D8">
      <w:pPr>
        <w:pStyle w:val="Heading1"/>
      </w:pPr>
      <w:bookmarkStart w:id="13" w:name="_Toc144799034"/>
      <w:r w:rsidRPr="00961169">
        <w:lastRenderedPageBreak/>
        <w:t>A</w:t>
      </w:r>
      <w:r>
        <w:t>UTHORITY AND ENFORCEABILITY</w:t>
      </w:r>
      <w:bookmarkEnd w:id="12"/>
      <w:bookmarkEnd w:id="13"/>
    </w:p>
    <w:p w14:paraId="6375FE2E" w14:textId="77777777" w:rsidR="00FA25C4" w:rsidRDefault="00FA25C4" w:rsidP="00C2618F">
      <w:pPr>
        <w:jc w:val="both"/>
        <w:rPr>
          <w:szCs w:val="22"/>
        </w:rPr>
      </w:pPr>
    </w:p>
    <w:p w14:paraId="40A511E3" w14:textId="77777777" w:rsidR="007718C6" w:rsidRDefault="007718C6" w:rsidP="00C2618F">
      <w:pPr>
        <w:jc w:val="both"/>
        <w:rPr>
          <w:szCs w:val="22"/>
        </w:rPr>
      </w:pPr>
    </w:p>
    <w:p w14:paraId="17AC0FE1" w14:textId="77777777" w:rsidR="00C2618F" w:rsidRPr="006A1190" w:rsidRDefault="00C2618F" w:rsidP="00C2618F">
      <w:pPr>
        <w:jc w:val="both"/>
        <w:rPr>
          <w:szCs w:val="22"/>
        </w:rPr>
      </w:pPr>
      <w:r w:rsidRPr="006A1190">
        <w:rPr>
          <w:szCs w:val="22"/>
        </w:rPr>
        <w:t>For the purpose of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ule</w:t>
      </w:r>
      <w:r w:rsidR="0053709D">
        <w:rPr>
          <w:szCs w:val="22"/>
        </w:rPr>
        <w:t> </w:t>
      </w:r>
      <w:r w:rsidR="006239A2">
        <w:rPr>
          <w:szCs w:val="22"/>
        </w:rPr>
        <w:t>104(d)</w:t>
      </w:r>
      <w:r w:rsidR="001570B9">
        <w:rPr>
          <w:szCs w:val="22"/>
        </w:rPr>
        <w:t xml:space="preserve"> </w:t>
      </w:r>
      <w:r w:rsidRPr="006A1190">
        <w:rPr>
          <w:szCs w:val="22"/>
        </w:rPr>
        <w:t xml:space="preserve">as the Director of the Michigan Department of </w:t>
      </w:r>
      <w:r w:rsidR="001F649E">
        <w:rPr>
          <w:szCs w:val="22"/>
        </w:rPr>
        <w:t>Environment</w:t>
      </w:r>
      <w:r w:rsidR="00CE0FF1">
        <w:rPr>
          <w:szCs w:val="22"/>
        </w:rPr>
        <w:t>, Great Lakes</w:t>
      </w:r>
      <w:r w:rsidR="009D79FD">
        <w:rPr>
          <w:szCs w:val="22"/>
        </w:rPr>
        <w:t>,</w:t>
      </w:r>
      <w:r w:rsidR="00CE0FF1">
        <w:rPr>
          <w:szCs w:val="22"/>
        </w:rPr>
        <w:t xml:space="preserve"> and Energy</w:t>
      </w:r>
      <w:r w:rsidRPr="006A1190">
        <w:rPr>
          <w:szCs w:val="22"/>
        </w:rPr>
        <w:t xml:space="preserve"> (</w:t>
      </w:r>
      <w:r w:rsidR="002B7D5B">
        <w:rPr>
          <w:szCs w:val="22"/>
        </w:rPr>
        <w:t>EGLE</w:t>
      </w:r>
      <w:r w:rsidRPr="006A1190">
        <w:rPr>
          <w:szCs w:val="22"/>
        </w:rPr>
        <w:t>) or his or her designee.</w:t>
      </w:r>
    </w:p>
    <w:p w14:paraId="3EE9D91F" w14:textId="77777777" w:rsidR="00C2618F" w:rsidRPr="006A1190" w:rsidRDefault="00C2618F" w:rsidP="00C2618F">
      <w:pPr>
        <w:jc w:val="both"/>
        <w:rPr>
          <w:szCs w:val="22"/>
        </w:rPr>
      </w:pPr>
    </w:p>
    <w:p w14:paraId="2C3B3E73"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77D7807D" w14:textId="77777777" w:rsidR="00C2618F" w:rsidRDefault="00C2618F" w:rsidP="00C2618F">
      <w:pPr>
        <w:jc w:val="both"/>
        <w:rPr>
          <w:szCs w:val="22"/>
        </w:rPr>
      </w:pPr>
    </w:p>
    <w:p w14:paraId="21693CE3"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14:paraId="5D51A582" w14:textId="77777777" w:rsidR="00C2618F" w:rsidRDefault="00C2618F" w:rsidP="00C2618F">
      <w:pPr>
        <w:jc w:val="both"/>
        <w:rPr>
          <w:szCs w:val="22"/>
        </w:rPr>
      </w:pPr>
    </w:p>
    <w:p w14:paraId="20474C49"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6A46611C" w14:textId="77777777" w:rsidR="00C2618F" w:rsidRDefault="00C2618F" w:rsidP="00C2618F">
      <w:pPr>
        <w:jc w:val="both"/>
        <w:rPr>
          <w:rFonts w:cs="Arial"/>
          <w:szCs w:val="22"/>
        </w:rPr>
      </w:pPr>
    </w:p>
    <w:p w14:paraId="29087226" w14:textId="77777777"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440FE2C3" w14:textId="77777777" w:rsidR="00C2618F" w:rsidRPr="006A1190" w:rsidRDefault="00C2618F" w:rsidP="00C2618F">
      <w:pPr>
        <w:jc w:val="both"/>
        <w:rPr>
          <w:rFonts w:cs="Arial"/>
          <w:szCs w:val="22"/>
        </w:rPr>
      </w:pPr>
    </w:p>
    <w:p w14:paraId="307B2D34" w14:textId="77777777" w:rsidR="00C2618F" w:rsidRPr="006A1190" w:rsidRDefault="00C2618F" w:rsidP="00C2618F">
      <w:pPr>
        <w:rPr>
          <w:szCs w:val="22"/>
        </w:rPr>
      </w:pPr>
    </w:p>
    <w:p w14:paraId="0081FFFB" w14:textId="77777777" w:rsidR="002B2132" w:rsidRDefault="002B2132" w:rsidP="00C2618F">
      <w:pPr>
        <w:rPr>
          <w:szCs w:val="22"/>
        </w:rPr>
      </w:pPr>
    </w:p>
    <w:p w14:paraId="1645FCBB" w14:textId="77777777" w:rsidR="0081525C" w:rsidRDefault="002B2132" w:rsidP="0081525C">
      <w:bookmarkStart w:id="14" w:name="_Toc1453503"/>
      <w:r>
        <w:br w:type="page"/>
      </w:r>
    </w:p>
    <w:p w14:paraId="15FD3C6C" w14:textId="77777777" w:rsidR="005420E5" w:rsidRDefault="005E5399" w:rsidP="00CE44D8">
      <w:pPr>
        <w:pStyle w:val="Heading1"/>
      </w:pPr>
      <w:bookmarkStart w:id="15" w:name="_Toc144799035"/>
      <w:r>
        <w:lastRenderedPageBreak/>
        <w:t xml:space="preserve">A.  GENERAL </w:t>
      </w:r>
      <w:bookmarkEnd w:id="14"/>
      <w:r w:rsidR="00E9713D">
        <w:t>CONDITIONS</w:t>
      </w:r>
      <w:bookmarkEnd w:id="15"/>
    </w:p>
    <w:p w14:paraId="2F03B9D7" w14:textId="77777777" w:rsidR="00E9713D" w:rsidRPr="00E9713D" w:rsidRDefault="00E9713D" w:rsidP="00E9713D"/>
    <w:p w14:paraId="3CFD2A96" w14:textId="77777777" w:rsidR="00D160DB" w:rsidRPr="00EA2214" w:rsidRDefault="002B2132" w:rsidP="0017445C">
      <w:pPr>
        <w:pStyle w:val="Heading2"/>
        <w:numPr>
          <w:ilvl w:val="0"/>
          <w:numId w:val="0"/>
        </w:numPr>
        <w:jc w:val="left"/>
        <w:rPr>
          <w:b w:val="0"/>
          <w:sz w:val="22"/>
          <w:szCs w:val="22"/>
        </w:rPr>
      </w:pPr>
      <w:bookmarkStart w:id="16" w:name="_Toc369327726"/>
      <w:bookmarkStart w:id="17" w:name="_Toc377276121"/>
      <w:bookmarkStart w:id="18" w:name="_Toc377276264"/>
      <w:bookmarkStart w:id="19" w:name="_Toc377876943"/>
      <w:bookmarkStart w:id="20" w:name="_Toc377877161"/>
      <w:bookmarkStart w:id="21" w:name="_Toc382035359"/>
      <w:bookmarkStart w:id="22" w:name="_Toc382726607"/>
      <w:bookmarkStart w:id="23" w:name="_Toc382726682"/>
      <w:bookmarkStart w:id="24" w:name="_Toc382726761"/>
      <w:bookmarkStart w:id="25" w:name="_Toc387818167"/>
      <w:bookmarkStart w:id="26" w:name="_Toc390499877"/>
      <w:bookmarkStart w:id="27" w:name="_Toc390500306"/>
      <w:bookmarkStart w:id="28" w:name="_Toc390504359"/>
      <w:bookmarkStart w:id="29" w:name="_Toc390570149"/>
      <w:bookmarkStart w:id="30" w:name="_Toc391182883"/>
      <w:bookmarkStart w:id="31" w:name="_Toc437238946"/>
      <w:bookmarkStart w:id="32" w:name="_Toc451333023"/>
      <w:bookmarkStart w:id="33" w:name="_Toc457189941"/>
      <w:bookmarkStart w:id="34" w:name="_Toc1453504"/>
      <w:bookmarkStart w:id="35" w:name="_Toc144799036"/>
      <w:r w:rsidRPr="0075518C">
        <w:rPr>
          <w:sz w:val="22"/>
          <w:szCs w:val="22"/>
        </w:rPr>
        <w:t xml:space="preserve">Permit </w:t>
      </w:r>
      <w:r w:rsidR="00D160DB" w:rsidRPr="0075518C">
        <w:rPr>
          <w:sz w:val="22"/>
          <w:szCs w:val="22"/>
        </w:rPr>
        <w:t>Enforceability</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57578489" w14:textId="77777777" w:rsidR="00D160DB" w:rsidRPr="00DF6609" w:rsidRDefault="00D160DB" w:rsidP="00D160DB">
      <w:pPr>
        <w:jc w:val="both"/>
        <w:rPr>
          <w:rFonts w:cs="Arial"/>
          <w:sz w:val="20"/>
        </w:rPr>
      </w:pPr>
    </w:p>
    <w:p w14:paraId="53845B3A" w14:textId="77777777"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17ACA9A6" w14:textId="77777777" w:rsidR="00A018D7" w:rsidRPr="00F21983" w:rsidRDefault="00A018D7" w:rsidP="00854153">
      <w:pPr>
        <w:jc w:val="both"/>
        <w:rPr>
          <w:rFonts w:cs="Arial"/>
          <w:sz w:val="20"/>
        </w:rPr>
      </w:pPr>
    </w:p>
    <w:p w14:paraId="55F4F628" w14:textId="77777777"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14:paraId="319446DB" w14:textId="77777777" w:rsidR="00F6033B" w:rsidRDefault="00F6033B" w:rsidP="0012743F">
      <w:pPr>
        <w:pStyle w:val="ListParagraph"/>
        <w:ind w:left="0"/>
        <w:rPr>
          <w:rFonts w:cs="Arial"/>
          <w:sz w:val="20"/>
        </w:rPr>
      </w:pPr>
    </w:p>
    <w:p w14:paraId="206F0FBC" w14:textId="77777777"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5FBB6068" w14:textId="77777777" w:rsidR="00D41714" w:rsidRPr="007E0212" w:rsidRDefault="00D41714" w:rsidP="0075518C">
      <w:pPr>
        <w:pStyle w:val="Heading2"/>
        <w:tabs>
          <w:tab w:val="clear" w:pos="360"/>
          <w:tab w:val="num" w:pos="0"/>
        </w:tabs>
        <w:ind w:left="0" w:firstLine="0"/>
        <w:jc w:val="left"/>
        <w:rPr>
          <w:b w:val="0"/>
          <w:sz w:val="22"/>
          <w:szCs w:val="22"/>
        </w:rPr>
      </w:pPr>
      <w:bookmarkStart w:id="36" w:name="_Toc457189942"/>
      <w:bookmarkStart w:id="37" w:name="_Toc1453505"/>
      <w:bookmarkStart w:id="38" w:name="_Toc144799037"/>
      <w:r w:rsidRPr="0075518C">
        <w:rPr>
          <w:sz w:val="22"/>
          <w:szCs w:val="22"/>
        </w:rPr>
        <w:t xml:space="preserve">General </w:t>
      </w:r>
      <w:bookmarkEnd w:id="36"/>
      <w:bookmarkEnd w:id="37"/>
      <w:r w:rsidR="00E9713D" w:rsidRPr="0075518C">
        <w:rPr>
          <w:sz w:val="22"/>
          <w:szCs w:val="22"/>
        </w:rPr>
        <w:t>Provisions</w:t>
      </w:r>
      <w:bookmarkEnd w:id="38"/>
    </w:p>
    <w:p w14:paraId="326E7011" w14:textId="77777777" w:rsidR="00AB10F1" w:rsidRPr="00DF6609" w:rsidRDefault="00AB10F1" w:rsidP="00AB10F1">
      <w:pPr>
        <w:jc w:val="both"/>
        <w:rPr>
          <w:rFonts w:cs="Arial"/>
          <w:sz w:val="20"/>
        </w:rPr>
      </w:pPr>
    </w:p>
    <w:p w14:paraId="51CE006F" w14:textId="77777777"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66F38E5E" w14:textId="77777777" w:rsidR="00AB10F1" w:rsidRPr="00F21983" w:rsidRDefault="00AB10F1" w:rsidP="00AB10F1">
      <w:pPr>
        <w:jc w:val="both"/>
        <w:rPr>
          <w:rFonts w:cs="Arial"/>
          <w:sz w:val="20"/>
        </w:rPr>
      </w:pPr>
    </w:p>
    <w:p w14:paraId="28A9A981" w14:textId="77777777"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0FD88F49" w14:textId="77777777" w:rsidR="00AB10F1" w:rsidRPr="00F21983" w:rsidRDefault="00AB10F1" w:rsidP="00AB10F1">
      <w:pPr>
        <w:jc w:val="both"/>
        <w:rPr>
          <w:rFonts w:cs="Arial"/>
          <w:sz w:val="20"/>
        </w:rPr>
      </w:pPr>
    </w:p>
    <w:p w14:paraId="01FD99B2" w14:textId="77777777"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00903829">
        <w:rPr>
          <w:rFonts w:cs="Arial"/>
          <w:sz w:val="20"/>
        </w:rPr>
        <w:t>.</w:t>
      </w:r>
      <w:r w:rsidRPr="00F21983">
        <w:rPr>
          <w:rFonts w:cs="Arial"/>
          <w:sz w:val="20"/>
        </w:rPr>
        <w:t xml:space="preserve">  </w:t>
      </w:r>
      <w:r w:rsidRPr="00F21983">
        <w:rPr>
          <w:rFonts w:cs="Arial"/>
          <w:b/>
          <w:sz w:val="20"/>
        </w:rPr>
        <w:t>(R 336.1213(1)(c))</w:t>
      </w:r>
    </w:p>
    <w:p w14:paraId="78FE01A6" w14:textId="77777777" w:rsidR="008D6E4D" w:rsidRPr="00F21983" w:rsidRDefault="008D6E4D" w:rsidP="00AB10F1">
      <w:pPr>
        <w:jc w:val="both"/>
        <w:rPr>
          <w:rFonts w:cs="Arial"/>
          <w:sz w:val="20"/>
        </w:rPr>
      </w:pPr>
    </w:p>
    <w:p w14:paraId="43924228" w14:textId="77777777" w:rsidR="008D6E4D" w:rsidRPr="00021E1F" w:rsidRDefault="008D6E4D" w:rsidP="00724BA5">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w:t>
      </w:r>
      <w:r w:rsidRPr="00021E1F">
        <w:rPr>
          <w:rFonts w:cs="Arial"/>
          <w:sz w:val="20"/>
        </w:rPr>
        <w:t>required by law and upon stating the authority for and purpose of the investigation, to perform any of the following activities</w:t>
      </w:r>
      <w:r w:rsidR="00597563" w:rsidRPr="00021E1F">
        <w:rPr>
          <w:rFonts w:cs="Arial"/>
          <w:sz w:val="20"/>
        </w:rPr>
        <w:t>:</w:t>
      </w:r>
      <w:r w:rsidRPr="00021E1F">
        <w:rPr>
          <w:rFonts w:cs="Arial"/>
          <w:sz w:val="20"/>
        </w:rPr>
        <w:t xml:space="preserve"> </w:t>
      </w:r>
      <w:r w:rsidRPr="00021E1F">
        <w:rPr>
          <w:rFonts w:cs="Arial"/>
          <w:b/>
          <w:sz w:val="20"/>
        </w:rPr>
        <w:t>(R 336.1213(1)(d))</w:t>
      </w:r>
    </w:p>
    <w:p w14:paraId="5D00C4E2" w14:textId="77777777" w:rsidR="002A4D24" w:rsidRPr="00F21983" w:rsidRDefault="002A4D24" w:rsidP="002A4D24">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018DEF77" w14:textId="77777777"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3D286825" w14:textId="77777777"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14:paraId="52302AF5"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1CECE44E"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46FF3C02"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48ADF0FE"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54031910" w14:textId="77777777"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15E55E05" w14:textId="77777777" w:rsidR="008D6E4D" w:rsidRPr="00F21983" w:rsidRDefault="008D6E4D" w:rsidP="00AB10F1">
      <w:pPr>
        <w:jc w:val="both"/>
        <w:rPr>
          <w:rFonts w:cs="Arial"/>
          <w:sz w:val="20"/>
        </w:rPr>
      </w:pPr>
    </w:p>
    <w:p w14:paraId="1B54AC2D" w14:textId="77777777" w:rsidR="008D6E4D" w:rsidRPr="003D1052"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information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1A5E0355" w14:textId="77777777" w:rsidR="00DA6C16" w:rsidRPr="00F21983" w:rsidRDefault="00DA6C16" w:rsidP="002A4D24">
      <w:pPr>
        <w:numPr>
          <w:ilvl w:val="0"/>
          <w:numId w:val="4"/>
        </w:numPr>
        <w:jc w:val="both"/>
        <w:rPr>
          <w:rFonts w:cs="Arial"/>
          <w:sz w:val="20"/>
        </w:rPr>
      </w:pPr>
      <w:r w:rsidRPr="00F21983">
        <w:rPr>
          <w:rFonts w:cs="Arial"/>
          <w:sz w:val="20"/>
        </w:rPr>
        <w:lastRenderedPageBreak/>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23B28436" w14:textId="77777777" w:rsidR="00DA6C16" w:rsidRPr="00F21983" w:rsidRDefault="00DA6C16" w:rsidP="00DA6C16">
      <w:pPr>
        <w:jc w:val="both"/>
        <w:rPr>
          <w:rFonts w:cs="Arial"/>
          <w:sz w:val="20"/>
        </w:rPr>
      </w:pPr>
    </w:p>
    <w:p w14:paraId="1286C52A" w14:textId="77777777"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5746A2EA" w14:textId="77777777" w:rsidR="008D6E4D" w:rsidRPr="00F21983" w:rsidRDefault="008D6E4D" w:rsidP="00AB10F1">
      <w:pPr>
        <w:jc w:val="both"/>
        <w:rPr>
          <w:rFonts w:cs="Arial"/>
          <w:sz w:val="20"/>
        </w:rPr>
      </w:pPr>
    </w:p>
    <w:p w14:paraId="4BE4CFDC" w14:textId="77777777"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2407177F" w14:textId="77777777" w:rsidR="00DC22AE" w:rsidRPr="00F21983" w:rsidRDefault="00DC22AE" w:rsidP="00AB10F1">
      <w:pPr>
        <w:jc w:val="both"/>
        <w:rPr>
          <w:rFonts w:cs="Arial"/>
          <w:sz w:val="20"/>
        </w:rPr>
      </w:pPr>
    </w:p>
    <w:p w14:paraId="3F1D1E2E" w14:textId="77777777" w:rsidR="001D288F" w:rsidRPr="007E0212" w:rsidRDefault="001D288F" w:rsidP="0075518C">
      <w:pPr>
        <w:pStyle w:val="Heading2"/>
        <w:tabs>
          <w:tab w:val="clear" w:pos="360"/>
          <w:tab w:val="num" w:pos="0"/>
        </w:tabs>
        <w:ind w:left="0" w:firstLine="0"/>
        <w:jc w:val="left"/>
        <w:rPr>
          <w:b w:val="0"/>
          <w:sz w:val="22"/>
          <w:szCs w:val="22"/>
        </w:rPr>
      </w:pPr>
      <w:bookmarkStart w:id="39" w:name="_Toc144799038"/>
      <w:r w:rsidRPr="0075518C">
        <w:rPr>
          <w:sz w:val="22"/>
          <w:szCs w:val="22"/>
        </w:rPr>
        <w:t>Equipment &amp; Design</w:t>
      </w:r>
      <w:bookmarkEnd w:id="39"/>
    </w:p>
    <w:p w14:paraId="5B1BA9A5" w14:textId="77777777" w:rsidR="00A675AC" w:rsidRPr="00DF6609" w:rsidRDefault="00A675AC" w:rsidP="00AB10F1">
      <w:pPr>
        <w:jc w:val="both"/>
        <w:rPr>
          <w:rFonts w:cs="Arial"/>
          <w:sz w:val="20"/>
        </w:rPr>
      </w:pPr>
    </w:p>
    <w:p w14:paraId="4F47FE1A" w14:textId="77777777" w:rsidR="00DC22AE" w:rsidRPr="00F21983" w:rsidRDefault="00D428BB" w:rsidP="002A4D24">
      <w:pPr>
        <w:numPr>
          <w:ilvl w:val="0"/>
          <w:numId w:val="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r w:rsidR="005B60CF">
        <w:rPr>
          <w:rFonts w:cs="Arial"/>
          <w:sz w:val="20"/>
          <w:vertAlign w:val="superscript"/>
        </w:rPr>
        <w:t>2</w:t>
      </w:r>
      <w:r w:rsidRPr="00F21983">
        <w:rPr>
          <w:rFonts w:cs="Arial"/>
          <w:sz w:val="20"/>
        </w:rPr>
        <w:t xml:space="preserve">  </w:t>
      </w:r>
      <w:r w:rsidRPr="00F21983">
        <w:rPr>
          <w:rFonts w:cs="Arial"/>
          <w:b/>
          <w:sz w:val="20"/>
        </w:rPr>
        <w:t>(R 336.1370)</w:t>
      </w:r>
    </w:p>
    <w:p w14:paraId="17EBF926" w14:textId="77777777" w:rsidR="00DC22AE" w:rsidRPr="00F21983" w:rsidRDefault="00DC22AE" w:rsidP="00AB10F1">
      <w:pPr>
        <w:jc w:val="both"/>
        <w:rPr>
          <w:rFonts w:cs="Arial"/>
          <w:sz w:val="20"/>
        </w:rPr>
      </w:pPr>
    </w:p>
    <w:p w14:paraId="52C1E824" w14:textId="77777777"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73F395E6" w14:textId="77777777" w:rsidR="00DC22AE" w:rsidRPr="00F21983" w:rsidRDefault="00DC22AE" w:rsidP="00AB10F1">
      <w:pPr>
        <w:jc w:val="both"/>
        <w:rPr>
          <w:rFonts w:cs="Arial"/>
          <w:sz w:val="20"/>
        </w:rPr>
      </w:pPr>
    </w:p>
    <w:p w14:paraId="62CA9D2D" w14:textId="77777777" w:rsidR="001D288F" w:rsidRPr="007E0212" w:rsidRDefault="001D288F" w:rsidP="0075518C">
      <w:pPr>
        <w:pStyle w:val="Heading2"/>
        <w:tabs>
          <w:tab w:val="clear" w:pos="360"/>
          <w:tab w:val="num" w:pos="0"/>
        </w:tabs>
        <w:ind w:left="0" w:firstLine="0"/>
        <w:jc w:val="left"/>
        <w:rPr>
          <w:b w:val="0"/>
          <w:sz w:val="22"/>
          <w:szCs w:val="22"/>
        </w:rPr>
      </w:pPr>
      <w:bookmarkStart w:id="40" w:name="_Toc144799039"/>
      <w:r w:rsidRPr="0075518C">
        <w:rPr>
          <w:sz w:val="22"/>
          <w:szCs w:val="22"/>
        </w:rPr>
        <w:t>Emission Limits</w:t>
      </w:r>
      <w:bookmarkEnd w:id="40"/>
    </w:p>
    <w:p w14:paraId="11FCB4AC" w14:textId="77777777" w:rsidR="002E3875" w:rsidRPr="00F21983" w:rsidRDefault="002E3875" w:rsidP="00AB10F1">
      <w:pPr>
        <w:jc w:val="both"/>
        <w:rPr>
          <w:rFonts w:cs="Arial"/>
          <w:sz w:val="20"/>
        </w:rPr>
      </w:pPr>
    </w:p>
    <w:p w14:paraId="26ABDE7D" w14:textId="77777777"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r w:rsidR="00903829">
        <w:rPr>
          <w:rFonts w:cs="Arial"/>
          <w:sz w:val="20"/>
        </w:rPr>
        <w:t>S</w:t>
      </w:r>
      <w:r w:rsidR="00C8324B" w:rsidRPr="00F21983">
        <w:rPr>
          <w:rFonts w:cs="Arial"/>
          <w:sz w:val="20"/>
        </w:rPr>
        <w:t>ubrules</w:t>
      </w:r>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the following</w:t>
      </w:r>
      <w:r w:rsidR="00A15295" w:rsidRPr="00021E1F">
        <w:rPr>
          <w:rFonts w:cs="Arial"/>
          <w:sz w:val="20"/>
        </w:rPr>
        <w:t>:”</w:t>
      </w:r>
      <w:r w:rsidR="005B60CF" w:rsidRPr="00021E1F">
        <w:rPr>
          <w:rFonts w:cs="Arial"/>
          <w:sz w:val="20"/>
          <w:vertAlign w:val="superscript"/>
        </w:rPr>
        <w:t>2</w:t>
      </w:r>
      <w:r w:rsidR="00FB53C0" w:rsidRPr="00F21983">
        <w:rPr>
          <w:rFonts w:cs="Arial"/>
          <w:sz w:val="20"/>
        </w:rPr>
        <w:t xml:space="preserve">  </w:t>
      </w:r>
      <w:r w:rsidR="00FB53C0" w:rsidRPr="00F21983">
        <w:rPr>
          <w:rFonts w:cs="Arial"/>
          <w:b/>
          <w:sz w:val="20"/>
        </w:rPr>
        <w:t>(R 336.1301(1))</w:t>
      </w:r>
    </w:p>
    <w:p w14:paraId="2A831723" w14:textId="77777777" w:rsidR="00FD242B" w:rsidRDefault="00FB53C0" w:rsidP="00BA5CC0">
      <w:pPr>
        <w:numPr>
          <w:ilvl w:val="1"/>
          <w:numId w:val="6"/>
        </w:numPr>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14:paraId="021B5643" w14:textId="77777777"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6DC8F2D2" w14:textId="77777777" w:rsidR="007E32BB" w:rsidRDefault="007E32BB" w:rsidP="0012743F">
      <w:pPr>
        <w:jc w:val="both"/>
        <w:rPr>
          <w:rFonts w:cs="Arial"/>
          <w:sz w:val="20"/>
        </w:rPr>
      </w:pPr>
    </w:p>
    <w:p w14:paraId="5118621E" w14:textId="77777777"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14:paraId="2F79052C" w14:textId="77777777" w:rsidR="00FB53C0" w:rsidRPr="00F21983" w:rsidRDefault="00FB53C0" w:rsidP="00AB10F1">
      <w:pPr>
        <w:jc w:val="both"/>
        <w:rPr>
          <w:rFonts w:cs="Arial"/>
          <w:sz w:val="20"/>
        </w:rPr>
      </w:pPr>
    </w:p>
    <w:p w14:paraId="50C82E84" w14:textId="77777777"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2AAD6D60" w14:textId="77777777" w:rsidR="001D288F" w:rsidRPr="00F21983" w:rsidRDefault="001D288F" w:rsidP="00B55DC9">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(R 336.1901(a))</w:t>
      </w:r>
    </w:p>
    <w:p w14:paraId="5A49B32C" w14:textId="77777777" w:rsidR="001D288F" w:rsidRPr="00105176" w:rsidRDefault="001D288F" w:rsidP="001D288F">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 xml:space="preserve">(R 336.1901(b)) </w:t>
      </w:r>
    </w:p>
    <w:p w14:paraId="586B7AC5" w14:textId="77777777" w:rsidR="00105176" w:rsidRDefault="00105176" w:rsidP="0012743F">
      <w:pPr>
        <w:jc w:val="both"/>
        <w:rPr>
          <w:rFonts w:cs="Arial"/>
          <w:sz w:val="20"/>
        </w:rPr>
      </w:pPr>
    </w:p>
    <w:p w14:paraId="2E51C4F7" w14:textId="77777777" w:rsidR="00ED74CC" w:rsidRPr="007E0212" w:rsidRDefault="00ED74CC" w:rsidP="0075518C">
      <w:pPr>
        <w:pStyle w:val="Heading2"/>
        <w:tabs>
          <w:tab w:val="clear" w:pos="360"/>
          <w:tab w:val="num" w:pos="0"/>
        </w:tabs>
        <w:ind w:left="0" w:firstLine="0"/>
        <w:jc w:val="left"/>
        <w:rPr>
          <w:b w:val="0"/>
          <w:sz w:val="22"/>
          <w:szCs w:val="22"/>
        </w:rPr>
      </w:pPr>
      <w:bookmarkStart w:id="41" w:name="_Toc144799040"/>
      <w:r w:rsidRPr="0075518C">
        <w:rPr>
          <w:sz w:val="22"/>
          <w:szCs w:val="22"/>
        </w:rPr>
        <w:t>Testing/Sampling</w:t>
      </w:r>
      <w:bookmarkEnd w:id="41"/>
    </w:p>
    <w:p w14:paraId="11FDF2B4" w14:textId="77777777" w:rsidR="00FB53C0" w:rsidRPr="00F21983" w:rsidRDefault="00FB53C0" w:rsidP="00AB10F1">
      <w:pPr>
        <w:jc w:val="both"/>
        <w:rPr>
          <w:rFonts w:cs="Arial"/>
          <w:sz w:val="20"/>
        </w:rPr>
      </w:pPr>
    </w:p>
    <w:p w14:paraId="565494FE" w14:textId="77777777"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Pr>
          <w:rFonts w:cs="Arial"/>
          <w:sz w:val="20"/>
          <w:vertAlign w:val="superscript"/>
        </w:rPr>
        <w:t>2</w:t>
      </w:r>
      <w:r w:rsidRPr="00F21983">
        <w:rPr>
          <w:rFonts w:cs="Arial"/>
          <w:sz w:val="20"/>
        </w:rPr>
        <w:t xml:space="preserve">  </w:t>
      </w:r>
      <w:r w:rsidRPr="00F21983">
        <w:rPr>
          <w:rFonts w:cs="Arial"/>
          <w:b/>
          <w:sz w:val="20"/>
        </w:rPr>
        <w:t>(R 336.2001)</w:t>
      </w:r>
    </w:p>
    <w:p w14:paraId="05E4B78F" w14:textId="77777777" w:rsidR="00ED74CC" w:rsidRPr="00F21983" w:rsidRDefault="00ED74CC" w:rsidP="00AB10F1">
      <w:pPr>
        <w:jc w:val="both"/>
        <w:rPr>
          <w:rFonts w:cs="Arial"/>
          <w:sz w:val="20"/>
        </w:rPr>
      </w:pPr>
    </w:p>
    <w:p w14:paraId="32628FEA" w14:textId="77777777"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14:paraId="0A37C8DF" w14:textId="77777777" w:rsidR="00ED74CC" w:rsidRPr="00F21983" w:rsidRDefault="00ED74CC" w:rsidP="00BA5CC0">
      <w:pPr>
        <w:jc w:val="both"/>
        <w:rPr>
          <w:rFonts w:cs="Arial"/>
          <w:sz w:val="20"/>
        </w:rPr>
      </w:pPr>
    </w:p>
    <w:p w14:paraId="1921C3B8" w14:textId="77777777"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3F5E1FDE" w14:textId="77777777" w:rsidR="00D41714" w:rsidRDefault="00774B98" w:rsidP="00ED74CC">
      <w:pPr>
        <w:jc w:val="both"/>
        <w:rPr>
          <w:rFonts w:cs="Arial"/>
          <w:sz w:val="20"/>
        </w:rPr>
      </w:pPr>
      <w:r>
        <w:rPr>
          <w:rFonts w:cs="Arial"/>
          <w:sz w:val="20"/>
        </w:rPr>
        <w:br w:type="page"/>
      </w:r>
    </w:p>
    <w:p w14:paraId="18F96011" w14:textId="77777777" w:rsidR="00B8547B" w:rsidRPr="007E0212" w:rsidRDefault="00B8547B" w:rsidP="0075518C">
      <w:pPr>
        <w:pStyle w:val="Heading2"/>
        <w:tabs>
          <w:tab w:val="clear" w:pos="360"/>
          <w:tab w:val="num" w:pos="0"/>
        </w:tabs>
        <w:ind w:left="0" w:firstLine="0"/>
        <w:jc w:val="left"/>
        <w:rPr>
          <w:b w:val="0"/>
          <w:sz w:val="22"/>
          <w:szCs w:val="22"/>
        </w:rPr>
      </w:pPr>
      <w:bookmarkStart w:id="42" w:name="_Toc144799041"/>
      <w:r w:rsidRPr="0075518C">
        <w:rPr>
          <w:sz w:val="22"/>
          <w:szCs w:val="22"/>
        </w:rPr>
        <w:lastRenderedPageBreak/>
        <w:t>Monitoring/Recordkeeping</w:t>
      </w:r>
      <w:bookmarkEnd w:id="42"/>
    </w:p>
    <w:p w14:paraId="31E72C8A" w14:textId="77777777" w:rsidR="00D41714" w:rsidRPr="00DF6609" w:rsidRDefault="00D41714" w:rsidP="00D41714">
      <w:pPr>
        <w:numPr>
          <w:ilvl w:val="12"/>
          <w:numId w:val="0"/>
        </w:numPr>
        <w:ind w:left="432" w:hanging="432"/>
        <w:jc w:val="both"/>
        <w:rPr>
          <w:rFonts w:cs="Arial"/>
          <w:sz w:val="20"/>
        </w:rPr>
      </w:pPr>
    </w:p>
    <w:p w14:paraId="0CA48519" w14:textId="77777777"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213(3)(b)(i), where appropriate</w:t>
      </w:r>
      <w:r w:rsidR="000B5B9C">
        <w:rPr>
          <w:rFonts w:cs="Arial"/>
          <w:sz w:val="20"/>
        </w:rPr>
        <w:t>.</w:t>
      </w:r>
      <w:r w:rsidRPr="00F21983">
        <w:rPr>
          <w:rFonts w:cs="Arial"/>
          <w:sz w:val="20"/>
        </w:rPr>
        <w:t xml:space="preserve">  </w:t>
      </w:r>
      <w:r w:rsidRPr="00F21983">
        <w:rPr>
          <w:rFonts w:cs="Arial"/>
          <w:b/>
          <w:sz w:val="20"/>
        </w:rPr>
        <w:t>(R 336.1213(3)(b))</w:t>
      </w:r>
    </w:p>
    <w:p w14:paraId="1E92D731" w14:textId="77777777"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14:paraId="025634BE" w14:textId="77777777"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40320A81" w14:textId="77777777"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14:paraId="5AC9DA85" w14:textId="77777777"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14:paraId="0CD10121" w14:textId="77777777" w:rsidR="00B8547B" w:rsidRPr="00F21983" w:rsidRDefault="00B8547B" w:rsidP="00BA5CC0">
      <w:pPr>
        <w:numPr>
          <w:ilvl w:val="1"/>
          <w:numId w:val="9"/>
        </w:numPr>
        <w:jc w:val="both"/>
        <w:rPr>
          <w:rFonts w:cs="Arial"/>
          <w:sz w:val="20"/>
        </w:rPr>
      </w:pPr>
      <w:r w:rsidRPr="00F21983">
        <w:rPr>
          <w:rFonts w:cs="Arial"/>
          <w:sz w:val="20"/>
        </w:rPr>
        <w:t>The results of the analyses.</w:t>
      </w:r>
    </w:p>
    <w:p w14:paraId="4924F62D" w14:textId="77777777"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2A04F61D" w14:textId="77777777" w:rsidR="00B8547B" w:rsidRPr="00DF6609" w:rsidRDefault="00B8547B" w:rsidP="00D41714">
      <w:pPr>
        <w:numPr>
          <w:ilvl w:val="12"/>
          <w:numId w:val="0"/>
        </w:numPr>
        <w:ind w:left="432" w:hanging="432"/>
        <w:jc w:val="both"/>
        <w:rPr>
          <w:rFonts w:cs="Arial"/>
          <w:sz w:val="20"/>
        </w:rPr>
      </w:pPr>
    </w:p>
    <w:p w14:paraId="1B62813E" w14:textId="77777777"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14:paraId="2D04DEAC" w14:textId="77777777" w:rsidR="006D2EFC" w:rsidRPr="00F21983" w:rsidRDefault="006D2EFC" w:rsidP="00D41714">
      <w:pPr>
        <w:numPr>
          <w:ilvl w:val="12"/>
          <w:numId w:val="0"/>
        </w:numPr>
        <w:ind w:left="432" w:hanging="432"/>
        <w:jc w:val="both"/>
        <w:rPr>
          <w:rFonts w:cs="Arial"/>
          <w:sz w:val="20"/>
        </w:rPr>
      </w:pPr>
    </w:p>
    <w:p w14:paraId="2EDF3A56" w14:textId="77777777" w:rsidR="006D2EFC" w:rsidRPr="007E0212" w:rsidRDefault="006D2EFC" w:rsidP="0075518C">
      <w:pPr>
        <w:pStyle w:val="Heading2"/>
        <w:tabs>
          <w:tab w:val="clear" w:pos="360"/>
          <w:tab w:val="num" w:pos="0"/>
        </w:tabs>
        <w:ind w:left="0" w:firstLine="0"/>
        <w:jc w:val="left"/>
        <w:rPr>
          <w:b w:val="0"/>
          <w:sz w:val="22"/>
          <w:szCs w:val="22"/>
        </w:rPr>
      </w:pPr>
      <w:bookmarkStart w:id="43" w:name="_Toc144799042"/>
      <w:r w:rsidRPr="0075518C">
        <w:rPr>
          <w:sz w:val="22"/>
          <w:szCs w:val="22"/>
        </w:rPr>
        <w:t>Certification</w:t>
      </w:r>
      <w:r w:rsidR="00A92A65" w:rsidRPr="0075518C">
        <w:rPr>
          <w:sz w:val="22"/>
          <w:szCs w:val="22"/>
        </w:rPr>
        <w:t xml:space="preserve"> &amp; Reporting</w:t>
      </w:r>
      <w:bookmarkEnd w:id="43"/>
    </w:p>
    <w:p w14:paraId="44CDC484" w14:textId="77777777" w:rsidR="006D2EFC" w:rsidRPr="00F21983" w:rsidRDefault="006D2EFC" w:rsidP="00D41714">
      <w:pPr>
        <w:numPr>
          <w:ilvl w:val="12"/>
          <w:numId w:val="0"/>
        </w:numPr>
        <w:ind w:left="432" w:hanging="432"/>
        <w:jc w:val="both"/>
        <w:rPr>
          <w:rFonts w:cs="Arial"/>
          <w:sz w:val="20"/>
        </w:rPr>
      </w:pPr>
    </w:p>
    <w:p w14:paraId="24F8DC8A" w14:textId="77777777"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9E40D6">
        <w:rPr>
          <w:rFonts w:cs="Arial"/>
          <w:sz w:val="20"/>
        </w:rPr>
        <w:t>Responsible Official</w:t>
      </w:r>
      <w:r w:rsidR="009E40D6" w:rsidRPr="00F21983">
        <w:rPr>
          <w:rFonts w:cs="Arial"/>
          <w:sz w:val="20"/>
        </w:rPr>
        <w:t xml:space="preserve"> which state</w:t>
      </w:r>
      <w:r w:rsidRPr="00F21983">
        <w:rPr>
          <w:rFonts w:cs="Arial"/>
          <w:sz w:val="20"/>
        </w:rPr>
        <w:t xml:space="preserve"> that, based on information and belief formed after reasonable inquiry, the statements and information in the document are true, accurate, and complete.  </w:t>
      </w:r>
      <w:r w:rsidRPr="00F21983">
        <w:rPr>
          <w:rFonts w:cs="Arial"/>
          <w:b/>
          <w:sz w:val="20"/>
        </w:rPr>
        <w:t>(R 336.1213(3)(c))</w:t>
      </w:r>
    </w:p>
    <w:p w14:paraId="7A3152C6" w14:textId="77777777" w:rsidR="00C36162" w:rsidRPr="00F21983" w:rsidRDefault="00C36162" w:rsidP="00D41714">
      <w:pPr>
        <w:numPr>
          <w:ilvl w:val="12"/>
          <w:numId w:val="0"/>
        </w:numPr>
        <w:ind w:left="432" w:hanging="432"/>
        <w:jc w:val="both"/>
        <w:rPr>
          <w:rFonts w:cs="Arial"/>
          <w:sz w:val="20"/>
        </w:rPr>
      </w:pPr>
    </w:p>
    <w:p w14:paraId="5141826B" w14:textId="77777777" w:rsidR="00C36162" w:rsidRPr="00F21983" w:rsidRDefault="00C36162" w:rsidP="00BA5CC0">
      <w:pPr>
        <w:numPr>
          <w:ilvl w:val="0"/>
          <w:numId w:val="10"/>
        </w:numPr>
        <w:jc w:val="both"/>
        <w:rPr>
          <w:rFonts w:cs="Arial"/>
          <w:sz w:val="20"/>
        </w:rPr>
      </w:pPr>
      <w:r w:rsidRPr="00F21983">
        <w:rPr>
          <w:rFonts w:cs="Arial"/>
          <w:sz w:val="20"/>
        </w:rPr>
        <w:t xml:space="preserve">A </w:t>
      </w:r>
      <w:r w:rsidR="00D4554F">
        <w:rPr>
          <w:rFonts w:cs="Arial"/>
          <w:sz w:val="20"/>
        </w:rPr>
        <w:t>Responsible Official</w:t>
      </w:r>
      <w:r w:rsidRPr="00F21983">
        <w:rPr>
          <w:rFonts w:cs="Arial"/>
          <w:sz w:val="20"/>
        </w:rPr>
        <w:t xml:space="preserve"> shall certify to the appropriate </w:t>
      </w:r>
      <w:r w:rsidR="005A310E">
        <w:rPr>
          <w:rFonts w:cs="Arial"/>
          <w:sz w:val="20"/>
        </w:rPr>
        <w:t xml:space="preserve">AQD </w:t>
      </w:r>
      <w:r w:rsidRPr="00F21983">
        <w:rPr>
          <w:rFonts w:cs="Arial"/>
          <w:sz w:val="20"/>
        </w:rPr>
        <w:t xml:space="preserve">District Office and </w:t>
      </w:r>
      <w:r w:rsidR="005A310E">
        <w:rPr>
          <w:rFonts w:cs="Arial"/>
          <w:sz w:val="20"/>
        </w:rPr>
        <w:t xml:space="preserve">to </w:t>
      </w:r>
      <w:r w:rsidRPr="00F21983">
        <w:rPr>
          <w:rFonts w:cs="Arial"/>
          <w:sz w:val="20"/>
        </w:rPr>
        <w:t xml:space="preserve">the </w:t>
      </w:r>
      <w:r w:rsidR="005A310E">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sidR="005A310E">
        <w:rPr>
          <w:rFonts w:cs="Arial"/>
          <w:sz w:val="20"/>
        </w:rPr>
        <w:t xml:space="preserve">AQD </w:t>
      </w:r>
      <w:r w:rsidRPr="00F21983">
        <w:rPr>
          <w:rFonts w:cs="Arial"/>
          <w:sz w:val="20"/>
        </w:rPr>
        <w:t xml:space="preserve">District Office pursuant to </w:t>
      </w:r>
      <w:r w:rsidR="00462A82" w:rsidRPr="00F21983">
        <w:rPr>
          <w:rFonts w:cs="Arial"/>
          <w:sz w:val="20"/>
        </w:rPr>
        <w:t>R</w:t>
      </w:r>
      <w:r w:rsidR="004B34D9" w:rsidRPr="00F21983">
        <w:rPr>
          <w:rFonts w:cs="Arial"/>
          <w:sz w:val="20"/>
        </w:rPr>
        <w:t>ule</w:t>
      </w:r>
      <w:r w:rsidR="00462A82" w:rsidRPr="00F21983">
        <w:rPr>
          <w:rFonts w:cs="Arial"/>
          <w:sz w:val="20"/>
        </w:rPr>
        <w:t> 213(3)(c)</w:t>
      </w:r>
      <w:r w:rsidRPr="00F21983">
        <w:rPr>
          <w:rFonts w:cs="Arial"/>
          <w:sz w:val="20"/>
        </w:rPr>
        <w:t>.  This certification shall include all the information specified in R</w:t>
      </w:r>
      <w:r w:rsidR="00E342EC" w:rsidRPr="00F21983">
        <w:rPr>
          <w:rFonts w:cs="Arial"/>
          <w:sz w:val="20"/>
        </w:rPr>
        <w:t>ule</w:t>
      </w:r>
      <w:r w:rsidRPr="00F21983">
        <w:rPr>
          <w:rFonts w:cs="Arial"/>
          <w:sz w:val="20"/>
        </w:rPr>
        <w:t xml:space="preserve"> 213(4)(c)(i) through (v) and shall state that, based on information and belief formed after reasonable inquiry, the statements and information in the certification are true, accurate, and complete.  The </w:t>
      </w:r>
      <w:r w:rsidR="005A310E">
        <w:rPr>
          <w:rFonts w:cs="Arial"/>
          <w:sz w:val="20"/>
        </w:rPr>
        <w:t>US</w:t>
      </w:r>
      <w:r w:rsidRPr="00F21983">
        <w:rPr>
          <w:rFonts w:cs="Arial"/>
          <w:sz w:val="20"/>
        </w:rPr>
        <w:t>EPA address is:  USEPA, Air Compliance Data - Michigan, Air and Radiation Division, 77 West Jackson Boulevard, Chicago, I</w:t>
      </w:r>
      <w:r w:rsidR="005A310E">
        <w:rPr>
          <w:rFonts w:cs="Arial"/>
          <w:sz w:val="20"/>
        </w:rPr>
        <w:t>llinois</w:t>
      </w:r>
      <w:r w:rsidRPr="00F21983">
        <w:rPr>
          <w:rFonts w:cs="Arial"/>
          <w:sz w:val="20"/>
        </w:rPr>
        <w:t xml:space="preserve"> 60604</w:t>
      </w:r>
      <w:r w:rsidR="0080590E">
        <w:rPr>
          <w:rFonts w:cs="Arial"/>
          <w:sz w:val="20"/>
        </w:rPr>
        <w:t>-3507</w:t>
      </w:r>
      <w:r w:rsidRPr="00F21983">
        <w:rPr>
          <w:rFonts w:cs="Arial"/>
          <w:sz w:val="20"/>
        </w:rPr>
        <w:t xml:space="preserve">.  </w:t>
      </w:r>
      <w:r w:rsidRPr="00F21983">
        <w:rPr>
          <w:rFonts w:cs="Arial"/>
          <w:b/>
          <w:sz w:val="20"/>
        </w:rPr>
        <w:t>(R 336.1213(4)(c))</w:t>
      </w:r>
    </w:p>
    <w:p w14:paraId="593532E3" w14:textId="77777777" w:rsidR="00C36162" w:rsidRPr="00F21983" w:rsidRDefault="00C36162" w:rsidP="00C36162">
      <w:pPr>
        <w:numPr>
          <w:ilvl w:val="12"/>
          <w:numId w:val="0"/>
        </w:numPr>
        <w:ind w:left="432" w:hanging="432"/>
        <w:jc w:val="both"/>
        <w:rPr>
          <w:rFonts w:cs="Arial"/>
          <w:sz w:val="20"/>
        </w:rPr>
      </w:pPr>
    </w:p>
    <w:p w14:paraId="68EE1D82" w14:textId="77777777"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11EEE569" w14:textId="77777777" w:rsidR="00C36162" w:rsidRPr="00F21983" w:rsidRDefault="00C36162" w:rsidP="00D41714">
      <w:pPr>
        <w:numPr>
          <w:ilvl w:val="12"/>
          <w:numId w:val="0"/>
        </w:numPr>
        <w:ind w:left="432" w:hanging="432"/>
        <w:jc w:val="both"/>
        <w:rPr>
          <w:rFonts w:cs="Arial"/>
          <w:sz w:val="20"/>
        </w:rPr>
      </w:pPr>
    </w:p>
    <w:p w14:paraId="14E3B72D" w14:textId="77777777" w:rsidR="00545CF1" w:rsidRPr="00F21983" w:rsidRDefault="00545CF1" w:rsidP="00BA5CC0">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Pr>
          <w:rFonts w:cs="Arial"/>
          <w:sz w:val="20"/>
        </w:rPr>
        <w:t>.</w:t>
      </w:r>
      <w:r w:rsidRPr="00F21983">
        <w:rPr>
          <w:rFonts w:cs="Arial"/>
          <w:sz w:val="20"/>
        </w:rPr>
        <w:t xml:space="preserve"> </w:t>
      </w:r>
      <w:r w:rsidR="00B519F9">
        <w:rPr>
          <w:rFonts w:cs="Arial"/>
          <w:sz w:val="20"/>
        </w:rPr>
        <w:t xml:space="preserve"> </w:t>
      </w:r>
      <w:r w:rsidRPr="00F21983">
        <w:rPr>
          <w:rFonts w:cs="Arial"/>
          <w:b/>
          <w:sz w:val="20"/>
        </w:rPr>
        <w:t>(R 336.1213(3)(c))</w:t>
      </w:r>
    </w:p>
    <w:p w14:paraId="7EF6FE81" w14:textId="77777777" w:rsidR="00545CF1" w:rsidRPr="00F21983" w:rsidRDefault="00545CF1" w:rsidP="00BA5CC0">
      <w:pPr>
        <w:numPr>
          <w:ilvl w:val="1"/>
          <w:numId w:val="10"/>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14:paraId="648E8DCD" w14:textId="77777777" w:rsidR="00545CF1" w:rsidRPr="00F21983" w:rsidRDefault="00545CF1" w:rsidP="00BA5CC0">
      <w:pPr>
        <w:numPr>
          <w:ilvl w:val="1"/>
          <w:numId w:val="10"/>
        </w:numPr>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213(3)(c)(i).  The report shall describe reasons for each deviation and the actions taken to minimize or correct each deviation.</w:t>
      </w:r>
    </w:p>
    <w:p w14:paraId="4BE2E3E3" w14:textId="77777777" w:rsidR="00545CF1" w:rsidRPr="00F21983" w:rsidRDefault="00545CF1" w:rsidP="00BA5CC0">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213(3)(c)(i).  The report shall describe the reasons for each deviation and the actions taken to minimize or correct each deviation.</w:t>
      </w:r>
    </w:p>
    <w:p w14:paraId="5A4D6350" w14:textId="77777777" w:rsidR="00545CF1" w:rsidRPr="00DF6609" w:rsidRDefault="00461E40" w:rsidP="00545CF1">
      <w:pPr>
        <w:numPr>
          <w:ilvl w:val="12"/>
          <w:numId w:val="0"/>
        </w:numPr>
        <w:ind w:left="432" w:hanging="432"/>
        <w:jc w:val="both"/>
        <w:rPr>
          <w:rFonts w:cs="Arial"/>
          <w:sz w:val="20"/>
        </w:rPr>
      </w:pPr>
      <w:r>
        <w:rPr>
          <w:rFonts w:cs="Arial"/>
          <w:sz w:val="20"/>
        </w:rPr>
        <w:br w:type="page"/>
      </w:r>
    </w:p>
    <w:p w14:paraId="65E7EAD2" w14:textId="77777777" w:rsidR="00545CF1" w:rsidRPr="00021E1F" w:rsidRDefault="00545CF1" w:rsidP="00BA5CC0">
      <w:pPr>
        <w:pStyle w:val="BodyText2"/>
        <w:numPr>
          <w:ilvl w:val="0"/>
          <w:numId w:val="11"/>
        </w:numPr>
        <w:rPr>
          <w:rFonts w:cs="Arial"/>
          <w:sz w:val="20"/>
        </w:rPr>
      </w:pPr>
      <w:r w:rsidRPr="00F21983">
        <w:rPr>
          <w:rFonts w:cs="Arial"/>
          <w:sz w:val="20"/>
        </w:rPr>
        <w:lastRenderedPageBreak/>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213(3)(c)(iii) as either of the following</w:t>
      </w:r>
      <w:r w:rsidR="00B519F9" w:rsidRPr="00021E1F">
        <w:rPr>
          <w:rFonts w:cs="Arial"/>
          <w:sz w:val="20"/>
        </w:rPr>
        <w:t>:</w:t>
      </w:r>
      <w:r w:rsidRPr="00021E1F">
        <w:rPr>
          <w:rFonts w:cs="Arial"/>
          <w:sz w:val="20"/>
        </w:rPr>
        <w:t xml:space="preserve">  </w:t>
      </w:r>
      <w:r w:rsidRPr="00021E1F">
        <w:rPr>
          <w:rFonts w:cs="Arial"/>
          <w:b/>
          <w:sz w:val="20"/>
        </w:rPr>
        <w:t>(R 336.1213(3)(c))</w:t>
      </w:r>
    </w:p>
    <w:p w14:paraId="0D2876AC" w14:textId="77777777"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645D6C0A" w14:textId="77777777"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w:t>
      </w:r>
      <w:r w:rsidR="0022115A">
        <w:rPr>
          <w:rFonts w:cs="Arial"/>
          <w:sz w:val="20"/>
        </w:rPr>
        <w:t xml:space="preserve"> that;</w:t>
      </w:r>
      <w:r w:rsidRPr="00F21983">
        <w:rPr>
          <w:rFonts w:cs="Arial"/>
          <w:sz w:val="20"/>
        </w:rPr>
        <w:t xml:space="preserve"> </w:t>
      </w:r>
      <w:r w:rsidR="00C06ED7">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w:t>
      </w:r>
      <w:r w:rsidR="002C152E" w:rsidRPr="00021E1F">
        <w:rPr>
          <w:rFonts w:cs="Arial"/>
          <w:sz w:val="20"/>
        </w:rPr>
        <w:t>.</w:t>
      </w:r>
      <w:r w:rsidR="00C06ED7" w:rsidRPr="00021E1F">
        <w:rPr>
          <w:rFonts w:cs="Arial"/>
          <w:sz w:val="20"/>
        </w:rPr>
        <w:t>”</w:t>
      </w:r>
      <w:r w:rsidRPr="00021E1F">
        <w:rPr>
          <w:rFonts w:cs="Arial"/>
          <w:sz w:val="20"/>
        </w:rPr>
        <w:t xml:space="preserve">  The</w:t>
      </w:r>
      <w:r w:rsidRPr="00F21983">
        <w:rPr>
          <w:rFonts w:cs="Arial"/>
          <w:sz w:val="20"/>
        </w:rPr>
        <w:t xml:space="preserve"> certification shall include a listing of the reports that are being certified.  Any report submitted pursuant to R</w:t>
      </w:r>
      <w:r w:rsidR="00B4545F" w:rsidRPr="00F21983">
        <w:rPr>
          <w:rFonts w:cs="Arial"/>
          <w:sz w:val="20"/>
        </w:rPr>
        <w:t>ule</w:t>
      </w:r>
      <w:r w:rsidRPr="00F21983">
        <w:rPr>
          <w:rFonts w:cs="Arial"/>
          <w:sz w:val="20"/>
        </w:rPr>
        <w:t> 213(3)(c)(ii) that will be certified on a monthly basis pursuant to this paragraph shall include a statement that certification of the report will be provided within 30 days following the end of the calendar month.</w:t>
      </w:r>
    </w:p>
    <w:p w14:paraId="6F06A761" w14:textId="77777777" w:rsidR="00C36162" w:rsidRPr="00F21983" w:rsidRDefault="00C36162" w:rsidP="00D41714">
      <w:pPr>
        <w:numPr>
          <w:ilvl w:val="12"/>
          <w:numId w:val="0"/>
        </w:numPr>
        <w:ind w:left="432" w:hanging="432"/>
        <w:jc w:val="both"/>
        <w:rPr>
          <w:rFonts w:cs="Arial"/>
          <w:sz w:val="20"/>
        </w:rPr>
      </w:pPr>
    </w:p>
    <w:p w14:paraId="6D5015B8" w14:textId="77777777"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336.1213(3)(c)(i))</w:t>
      </w:r>
    </w:p>
    <w:p w14:paraId="345E19D2" w14:textId="77777777" w:rsidR="00B4545F" w:rsidRPr="00F21983" w:rsidRDefault="00B4545F" w:rsidP="00BA5CC0">
      <w:pPr>
        <w:numPr>
          <w:ilvl w:val="12"/>
          <w:numId w:val="0"/>
        </w:numPr>
        <w:jc w:val="both"/>
        <w:rPr>
          <w:rFonts w:cs="Arial"/>
          <w:sz w:val="20"/>
        </w:rPr>
      </w:pPr>
    </w:p>
    <w:p w14:paraId="19116F5F" w14:textId="77777777"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4CEA606F" w14:textId="77777777" w:rsidR="00A92A65" w:rsidRPr="00F21983" w:rsidRDefault="00A92A65" w:rsidP="00BA5CC0">
      <w:pPr>
        <w:numPr>
          <w:ilvl w:val="12"/>
          <w:numId w:val="0"/>
        </w:numPr>
        <w:jc w:val="both"/>
        <w:rPr>
          <w:rFonts w:cs="Arial"/>
          <w:sz w:val="20"/>
        </w:rPr>
      </w:pPr>
    </w:p>
    <w:p w14:paraId="568262C2" w14:textId="77777777" w:rsidR="006D2EFC" w:rsidRPr="00F21983" w:rsidRDefault="001F3E8E" w:rsidP="00BA5CC0">
      <w:pPr>
        <w:numPr>
          <w:ilvl w:val="0"/>
          <w:numId w:val="11"/>
        </w:numPr>
        <w:jc w:val="both"/>
        <w:rPr>
          <w:rFonts w:cs="Arial"/>
          <w:sz w:val="20"/>
        </w:rPr>
      </w:pPr>
      <w:r w:rsidRPr="00F21983">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CAA.</w:t>
      </w:r>
      <w:r w:rsidR="005B60CF">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63137D8C" w14:textId="77777777" w:rsidR="001F3E8E" w:rsidRPr="00F21983" w:rsidRDefault="001F3E8E" w:rsidP="00D41714">
      <w:pPr>
        <w:numPr>
          <w:ilvl w:val="12"/>
          <w:numId w:val="0"/>
        </w:numPr>
        <w:ind w:left="432" w:hanging="432"/>
        <w:jc w:val="both"/>
        <w:rPr>
          <w:rFonts w:cs="Arial"/>
          <w:sz w:val="20"/>
        </w:rPr>
      </w:pPr>
    </w:p>
    <w:p w14:paraId="7DC4523A" w14:textId="77777777" w:rsidR="0006736C" w:rsidRPr="007E0212" w:rsidRDefault="0006736C" w:rsidP="0075518C">
      <w:pPr>
        <w:pStyle w:val="Heading2"/>
        <w:tabs>
          <w:tab w:val="clear" w:pos="360"/>
          <w:tab w:val="num" w:pos="0"/>
        </w:tabs>
        <w:ind w:left="0" w:firstLine="0"/>
        <w:jc w:val="left"/>
        <w:rPr>
          <w:b w:val="0"/>
          <w:sz w:val="22"/>
          <w:szCs w:val="22"/>
        </w:rPr>
      </w:pPr>
      <w:bookmarkStart w:id="44" w:name="_Toc144799043"/>
      <w:r w:rsidRPr="0075518C">
        <w:rPr>
          <w:sz w:val="22"/>
          <w:szCs w:val="22"/>
        </w:rPr>
        <w:t>Permit Shield</w:t>
      </w:r>
      <w:bookmarkEnd w:id="44"/>
    </w:p>
    <w:p w14:paraId="6F936A43" w14:textId="77777777" w:rsidR="001F3E8E" w:rsidRPr="00DF6609" w:rsidRDefault="001F3E8E" w:rsidP="00D41714">
      <w:pPr>
        <w:numPr>
          <w:ilvl w:val="12"/>
          <w:numId w:val="0"/>
        </w:numPr>
        <w:ind w:left="432" w:hanging="432"/>
        <w:jc w:val="both"/>
        <w:rPr>
          <w:rFonts w:cs="Arial"/>
          <w:sz w:val="20"/>
        </w:rPr>
      </w:pPr>
    </w:p>
    <w:p w14:paraId="05607B76" w14:textId="77777777"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 xml:space="preserve">as of the date of ROP </w:t>
      </w:r>
      <w:r w:rsidR="00903829" w:rsidRPr="00F21983">
        <w:rPr>
          <w:rFonts w:cs="Arial"/>
          <w:sz w:val="20"/>
        </w:rPr>
        <w:t>issuance if</w:t>
      </w:r>
      <w:r w:rsidRPr="00F21983">
        <w:rPr>
          <w:rFonts w:cs="Arial"/>
          <w:sz w:val="20"/>
        </w:rPr>
        <w:t xml:space="preserve"> either of the following provisions is satisfied</w:t>
      </w:r>
      <w:r w:rsidR="00A51EE7">
        <w:rPr>
          <w:rFonts w:cs="Arial"/>
          <w:sz w:val="20"/>
        </w:rPr>
        <w:t>.</w:t>
      </w:r>
      <w:r w:rsidR="002C152E">
        <w:rPr>
          <w:rFonts w:cs="Arial"/>
          <w:sz w:val="20"/>
        </w:rPr>
        <w:t xml:space="preserve"> </w:t>
      </w:r>
      <w:r w:rsidRPr="00F21983">
        <w:rPr>
          <w:rFonts w:cs="Arial"/>
          <w:sz w:val="20"/>
        </w:rPr>
        <w:t xml:space="preserve"> </w:t>
      </w:r>
      <w:r w:rsidRPr="00F21983">
        <w:rPr>
          <w:rFonts w:cs="Arial"/>
          <w:b/>
          <w:sz w:val="20"/>
        </w:rPr>
        <w:t>(R 336.1213(6)(a)(i)</w:t>
      </w:r>
      <w:r w:rsidR="005E3E6D">
        <w:rPr>
          <w:rFonts w:cs="Arial"/>
          <w:b/>
          <w:sz w:val="20"/>
        </w:rPr>
        <w:t>, R 336.1213(6)(a)(ii))</w:t>
      </w:r>
    </w:p>
    <w:p w14:paraId="616D1FBA" w14:textId="77777777" w:rsidR="0006736C" w:rsidRPr="00F21983" w:rsidRDefault="0006736C" w:rsidP="00BA5CC0">
      <w:pPr>
        <w:numPr>
          <w:ilvl w:val="1"/>
          <w:numId w:val="12"/>
        </w:numPr>
        <w:jc w:val="both"/>
        <w:rPr>
          <w:rFonts w:cs="Arial"/>
          <w:sz w:val="20"/>
        </w:rPr>
      </w:pPr>
      <w:r w:rsidRPr="00F21983">
        <w:rPr>
          <w:rFonts w:cs="Arial"/>
          <w:sz w:val="20"/>
        </w:rPr>
        <w:t>The applicable requirements are included and are specifically identified in the ROP.</w:t>
      </w:r>
    </w:p>
    <w:p w14:paraId="326715D0" w14:textId="77777777"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37BC8DFA" w14:textId="77777777" w:rsidR="0006736C" w:rsidRPr="00F21983" w:rsidRDefault="0006736C" w:rsidP="0006736C">
      <w:pPr>
        <w:numPr>
          <w:ilvl w:val="12"/>
          <w:numId w:val="0"/>
        </w:numPr>
        <w:ind w:left="432" w:hanging="432"/>
        <w:jc w:val="both"/>
        <w:rPr>
          <w:rFonts w:cs="Arial"/>
          <w:sz w:val="20"/>
        </w:rPr>
      </w:pPr>
    </w:p>
    <w:p w14:paraId="579F7940"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1BFB6664" w14:textId="77777777" w:rsidR="0006736C" w:rsidRPr="00F21983" w:rsidRDefault="0006736C" w:rsidP="0006736C">
      <w:pPr>
        <w:numPr>
          <w:ilvl w:val="12"/>
          <w:numId w:val="0"/>
        </w:numPr>
        <w:ind w:left="432" w:hanging="432"/>
        <w:jc w:val="both"/>
        <w:rPr>
          <w:rFonts w:cs="Arial"/>
          <w:sz w:val="20"/>
        </w:rPr>
      </w:pPr>
    </w:p>
    <w:p w14:paraId="1693D183" w14:textId="77777777"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14:paraId="3FD9577F" w14:textId="77777777"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336.1213(6)(b)(i))</w:t>
      </w:r>
    </w:p>
    <w:p w14:paraId="0FFE72DD" w14:textId="77777777"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14:paraId="2F8945F4" w14:textId="77777777" w:rsidR="00E735E6" w:rsidRDefault="00C44C61" w:rsidP="00C44C61">
      <w:pPr>
        <w:numPr>
          <w:ilvl w:val="1"/>
          <w:numId w:val="14"/>
        </w:numPr>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14:paraId="404D67EC" w14:textId="77777777" w:rsidR="0006736C" w:rsidRPr="004D007B" w:rsidRDefault="0006736C" w:rsidP="009E519C">
      <w:pPr>
        <w:pStyle w:val="ListParagraph"/>
        <w:numPr>
          <w:ilvl w:val="0"/>
          <w:numId w:val="27"/>
        </w:numPr>
        <w:jc w:val="both"/>
        <w:rPr>
          <w:rFonts w:cs="Arial"/>
          <w:sz w:val="20"/>
        </w:rPr>
      </w:pPr>
      <w:r w:rsidRPr="004D007B">
        <w:rPr>
          <w:rFonts w:cs="Arial"/>
          <w:sz w:val="20"/>
        </w:rPr>
        <w:lastRenderedPageBreak/>
        <w:t xml:space="preserve">The ability of the </w:t>
      </w:r>
      <w:r w:rsidR="00C06ED7" w:rsidRPr="004D007B">
        <w:rPr>
          <w:rFonts w:cs="Arial"/>
          <w:sz w:val="20"/>
        </w:rPr>
        <w:t>US</w:t>
      </w:r>
      <w:r w:rsidRPr="004D007B">
        <w:rPr>
          <w:rFonts w:cs="Arial"/>
          <w:sz w:val="20"/>
        </w:rPr>
        <w:t xml:space="preserve">EPA to obtain information from a source pursuant to Section 114 of the CAA.  </w:t>
      </w:r>
      <w:r w:rsidRPr="004D007B">
        <w:rPr>
          <w:rFonts w:cs="Arial"/>
          <w:b/>
          <w:sz w:val="20"/>
        </w:rPr>
        <w:t>(R 336.1213(6)(b)(iv))</w:t>
      </w:r>
    </w:p>
    <w:p w14:paraId="7498B11B" w14:textId="77777777" w:rsidR="0006736C" w:rsidRPr="00F21983" w:rsidRDefault="0006736C" w:rsidP="0006736C">
      <w:pPr>
        <w:numPr>
          <w:ilvl w:val="12"/>
          <w:numId w:val="0"/>
        </w:numPr>
        <w:ind w:left="432" w:hanging="432"/>
        <w:jc w:val="both"/>
        <w:rPr>
          <w:rFonts w:cs="Arial"/>
          <w:sz w:val="20"/>
        </w:rPr>
      </w:pPr>
    </w:p>
    <w:p w14:paraId="20CF59FD" w14:textId="77777777" w:rsidR="0006736C" w:rsidRPr="00F21983" w:rsidRDefault="0006736C" w:rsidP="009E519C">
      <w:pPr>
        <w:numPr>
          <w:ilvl w:val="0"/>
          <w:numId w:val="15"/>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4DBBF814" w14:textId="77777777" w:rsidR="0006736C" w:rsidRPr="00F21983" w:rsidRDefault="00C8324B" w:rsidP="009E519C">
      <w:pPr>
        <w:numPr>
          <w:ilvl w:val="1"/>
          <w:numId w:val="16"/>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3F2907CF" w14:textId="77777777" w:rsidR="0006736C" w:rsidRPr="00F21983" w:rsidRDefault="000E2596" w:rsidP="009E519C">
      <w:pPr>
        <w:numPr>
          <w:ilvl w:val="1"/>
          <w:numId w:val="16"/>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216(1)(a)(i)-(iv).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241D634C" w14:textId="77777777" w:rsidR="0006736C" w:rsidRPr="00F21983" w:rsidRDefault="0006736C" w:rsidP="009E519C">
      <w:pPr>
        <w:numPr>
          <w:ilvl w:val="1"/>
          <w:numId w:val="16"/>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14:paraId="16771EF2" w14:textId="77777777" w:rsidR="0006736C" w:rsidRPr="00F21983" w:rsidRDefault="0006736C" w:rsidP="009E519C">
      <w:pPr>
        <w:numPr>
          <w:ilvl w:val="1"/>
          <w:numId w:val="16"/>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72EAF690" w14:textId="77777777" w:rsidR="0006736C" w:rsidRPr="00F21983" w:rsidRDefault="0006736C" w:rsidP="009E519C">
      <w:pPr>
        <w:numPr>
          <w:ilvl w:val="1"/>
          <w:numId w:val="16"/>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14:paraId="3B01EB8C" w14:textId="77777777" w:rsidR="0006736C" w:rsidRPr="00F21983" w:rsidRDefault="0006736C" w:rsidP="0006736C">
      <w:pPr>
        <w:numPr>
          <w:ilvl w:val="12"/>
          <w:numId w:val="0"/>
        </w:numPr>
        <w:ind w:left="432" w:hanging="432"/>
        <w:jc w:val="both"/>
        <w:rPr>
          <w:rFonts w:cs="Arial"/>
          <w:sz w:val="20"/>
        </w:rPr>
      </w:pPr>
    </w:p>
    <w:p w14:paraId="53B62FCD" w14:textId="77777777" w:rsidR="0006736C" w:rsidRPr="00F21983" w:rsidRDefault="0006736C" w:rsidP="009E519C">
      <w:pPr>
        <w:numPr>
          <w:ilvl w:val="0"/>
          <w:numId w:val="17"/>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14:paraId="0F54B26D" w14:textId="77777777" w:rsidR="0006736C" w:rsidRPr="00F21983" w:rsidRDefault="0006736C" w:rsidP="00D41714">
      <w:pPr>
        <w:numPr>
          <w:ilvl w:val="12"/>
          <w:numId w:val="0"/>
        </w:numPr>
        <w:ind w:left="432" w:hanging="432"/>
        <w:jc w:val="both"/>
        <w:rPr>
          <w:rFonts w:cs="Arial"/>
          <w:sz w:val="20"/>
        </w:rPr>
      </w:pPr>
    </w:p>
    <w:p w14:paraId="3F4DC91A" w14:textId="77777777" w:rsidR="00770D74" w:rsidRPr="00ED4D9A" w:rsidRDefault="005D48FB" w:rsidP="0075518C">
      <w:pPr>
        <w:pStyle w:val="Heading2"/>
        <w:tabs>
          <w:tab w:val="clear" w:pos="360"/>
          <w:tab w:val="num" w:pos="0"/>
        </w:tabs>
        <w:ind w:left="0" w:firstLine="0"/>
        <w:jc w:val="left"/>
        <w:rPr>
          <w:b w:val="0"/>
          <w:sz w:val="22"/>
          <w:szCs w:val="22"/>
        </w:rPr>
      </w:pPr>
      <w:bookmarkStart w:id="45" w:name="_Toc144799044"/>
      <w:r w:rsidRPr="0075518C">
        <w:rPr>
          <w:sz w:val="22"/>
          <w:szCs w:val="22"/>
        </w:rPr>
        <w:t>Revisions</w:t>
      </w:r>
      <w:bookmarkEnd w:id="45"/>
    </w:p>
    <w:p w14:paraId="2628CB8E" w14:textId="77777777" w:rsidR="005D48FB" w:rsidRPr="00F21983" w:rsidRDefault="005D48FB" w:rsidP="00D41714">
      <w:pPr>
        <w:numPr>
          <w:ilvl w:val="12"/>
          <w:numId w:val="0"/>
        </w:numPr>
        <w:ind w:left="432" w:hanging="432"/>
        <w:jc w:val="both"/>
        <w:rPr>
          <w:rFonts w:cs="Arial"/>
          <w:sz w:val="20"/>
        </w:rPr>
      </w:pPr>
    </w:p>
    <w:p w14:paraId="0615C9A7" w14:textId="77777777" w:rsidR="00A1146D" w:rsidRPr="00F21983" w:rsidRDefault="00A1146D" w:rsidP="009E519C">
      <w:pPr>
        <w:numPr>
          <w:ilvl w:val="0"/>
          <w:numId w:val="17"/>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0CE5AE97" w14:textId="77777777" w:rsidR="00A1146D" w:rsidRPr="00F21983" w:rsidRDefault="00A1146D" w:rsidP="00C44C61">
      <w:pPr>
        <w:jc w:val="both"/>
        <w:rPr>
          <w:rFonts w:cs="Arial"/>
          <w:spacing w:val="-3"/>
          <w:sz w:val="20"/>
        </w:rPr>
      </w:pPr>
    </w:p>
    <w:p w14:paraId="62677CB1" w14:textId="77777777" w:rsidR="00D41714" w:rsidRPr="00F21983" w:rsidRDefault="00D41714" w:rsidP="009E519C">
      <w:pPr>
        <w:numPr>
          <w:ilvl w:val="0"/>
          <w:numId w:val="17"/>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37278817" w14:textId="77777777" w:rsidR="00D41714" w:rsidRPr="00F21983" w:rsidRDefault="00D41714" w:rsidP="00C44C61">
      <w:pPr>
        <w:numPr>
          <w:ilvl w:val="12"/>
          <w:numId w:val="0"/>
        </w:numPr>
        <w:jc w:val="both"/>
        <w:rPr>
          <w:rFonts w:cs="Arial"/>
          <w:sz w:val="20"/>
        </w:rPr>
      </w:pPr>
    </w:p>
    <w:p w14:paraId="029CA284" w14:textId="77777777" w:rsidR="004568E6" w:rsidRPr="00FF072F" w:rsidRDefault="004568E6" w:rsidP="009E519C">
      <w:pPr>
        <w:numPr>
          <w:ilvl w:val="0"/>
          <w:numId w:val="17"/>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4E13525B" w14:textId="77777777" w:rsidR="002806DC" w:rsidRPr="00FF072F" w:rsidRDefault="002806DC" w:rsidP="00C44C61">
      <w:pPr>
        <w:autoSpaceDE w:val="0"/>
        <w:autoSpaceDN w:val="0"/>
        <w:adjustRightInd w:val="0"/>
        <w:jc w:val="both"/>
        <w:rPr>
          <w:rFonts w:cs="Arial"/>
          <w:sz w:val="20"/>
        </w:rPr>
      </w:pPr>
    </w:p>
    <w:p w14:paraId="564B53F0" w14:textId="77777777" w:rsidR="002806DC" w:rsidRPr="00FF072F" w:rsidRDefault="006A66DA" w:rsidP="009E519C">
      <w:pPr>
        <w:numPr>
          <w:ilvl w:val="0"/>
          <w:numId w:val="17"/>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Pr>
          <w:rFonts w:cs="Arial"/>
          <w:b/>
          <w:sz w:val="20"/>
        </w:rPr>
        <w:t>(R 336.1216(1)(c)(iii</w:t>
      </w:r>
      <w:r w:rsidR="002806DC" w:rsidRPr="00FF072F">
        <w:rPr>
          <w:rFonts w:cs="Arial"/>
          <w:b/>
          <w:sz w:val="20"/>
        </w:rPr>
        <w:t>), R 336.1216(2)(d), R 336.1216(4)(d))</w:t>
      </w:r>
    </w:p>
    <w:p w14:paraId="22DFF7BB" w14:textId="77777777" w:rsidR="002806DC" w:rsidRPr="00FF072F" w:rsidRDefault="002806DC" w:rsidP="00C44C61">
      <w:pPr>
        <w:jc w:val="both"/>
        <w:rPr>
          <w:rFonts w:cs="Arial"/>
          <w:sz w:val="20"/>
        </w:rPr>
      </w:pPr>
    </w:p>
    <w:p w14:paraId="052F76BC" w14:textId="77777777" w:rsidR="004649EF" w:rsidRPr="00ED4D9A" w:rsidRDefault="004649EF" w:rsidP="0075518C">
      <w:pPr>
        <w:pStyle w:val="Heading2"/>
        <w:tabs>
          <w:tab w:val="clear" w:pos="360"/>
          <w:tab w:val="num" w:pos="0"/>
        </w:tabs>
        <w:ind w:left="0" w:firstLine="0"/>
        <w:jc w:val="left"/>
        <w:rPr>
          <w:b w:val="0"/>
          <w:sz w:val="22"/>
          <w:szCs w:val="22"/>
        </w:rPr>
      </w:pPr>
      <w:bookmarkStart w:id="46" w:name="_Toc144799045"/>
      <w:r w:rsidRPr="0075518C">
        <w:rPr>
          <w:sz w:val="22"/>
          <w:szCs w:val="22"/>
        </w:rPr>
        <w:t>Reopenings</w:t>
      </w:r>
      <w:bookmarkEnd w:id="46"/>
    </w:p>
    <w:p w14:paraId="08EACDD0" w14:textId="77777777" w:rsidR="004649EF" w:rsidRPr="00752D7A" w:rsidRDefault="004649EF" w:rsidP="00DC22AE">
      <w:pPr>
        <w:jc w:val="both"/>
        <w:rPr>
          <w:rFonts w:cs="Arial"/>
          <w:szCs w:val="22"/>
        </w:rPr>
      </w:pPr>
    </w:p>
    <w:p w14:paraId="32E64AED" w14:textId="77777777" w:rsidR="004649EF" w:rsidRPr="00F21983" w:rsidRDefault="004649EF" w:rsidP="009E519C">
      <w:pPr>
        <w:numPr>
          <w:ilvl w:val="0"/>
          <w:numId w:val="18"/>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14:paraId="47D53FF0" w14:textId="77777777" w:rsidR="004649EF" w:rsidRPr="00F21983" w:rsidRDefault="004649EF" w:rsidP="009E519C">
      <w:pPr>
        <w:numPr>
          <w:ilvl w:val="1"/>
          <w:numId w:val="18"/>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336.1217(2)(a)(i))</w:t>
      </w:r>
    </w:p>
    <w:p w14:paraId="5B02ABDC" w14:textId="77777777" w:rsidR="004649EF" w:rsidRPr="00F21983" w:rsidRDefault="004649EF" w:rsidP="009E519C">
      <w:pPr>
        <w:numPr>
          <w:ilvl w:val="1"/>
          <w:numId w:val="18"/>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1087F051" w14:textId="77777777" w:rsidR="004649EF" w:rsidRPr="00F21983" w:rsidRDefault="004649EF" w:rsidP="009E519C">
      <w:pPr>
        <w:numPr>
          <w:ilvl w:val="1"/>
          <w:numId w:val="18"/>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4A1AFB4A" w14:textId="77777777" w:rsidR="004649EF" w:rsidRPr="00F21983" w:rsidRDefault="004649EF" w:rsidP="009E519C">
      <w:pPr>
        <w:numPr>
          <w:ilvl w:val="1"/>
          <w:numId w:val="18"/>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14:paraId="082711A4" w14:textId="77777777" w:rsidR="004649EF" w:rsidRPr="00F21983" w:rsidRDefault="00C17B92" w:rsidP="00DC22AE">
      <w:pPr>
        <w:jc w:val="both"/>
        <w:rPr>
          <w:rFonts w:cs="Arial"/>
          <w:sz w:val="20"/>
        </w:rPr>
      </w:pPr>
      <w:r>
        <w:rPr>
          <w:rFonts w:cs="Arial"/>
          <w:sz w:val="20"/>
        </w:rPr>
        <w:br w:type="page"/>
      </w:r>
    </w:p>
    <w:p w14:paraId="5DDC6631" w14:textId="77777777" w:rsidR="00B348FA" w:rsidRPr="00ED4D9A" w:rsidRDefault="00B348FA" w:rsidP="0075518C">
      <w:pPr>
        <w:pStyle w:val="Heading2"/>
        <w:tabs>
          <w:tab w:val="clear" w:pos="360"/>
          <w:tab w:val="num" w:pos="0"/>
        </w:tabs>
        <w:ind w:left="0" w:firstLine="0"/>
        <w:jc w:val="left"/>
        <w:rPr>
          <w:b w:val="0"/>
          <w:sz w:val="22"/>
          <w:szCs w:val="22"/>
        </w:rPr>
      </w:pPr>
      <w:bookmarkStart w:id="47" w:name="_Toc144799046"/>
      <w:r w:rsidRPr="0075518C">
        <w:rPr>
          <w:sz w:val="22"/>
          <w:szCs w:val="22"/>
        </w:rPr>
        <w:lastRenderedPageBreak/>
        <w:t>Renewals</w:t>
      </w:r>
      <w:bookmarkEnd w:id="47"/>
    </w:p>
    <w:p w14:paraId="6B4946AE" w14:textId="77777777" w:rsidR="004649EF" w:rsidRPr="005E3E6D" w:rsidRDefault="004649EF" w:rsidP="00DC22AE">
      <w:pPr>
        <w:jc w:val="both"/>
        <w:rPr>
          <w:rFonts w:cs="Arial"/>
          <w:sz w:val="20"/>
        </w:rPr>
      </w:pPr>
    </w:p>
    <w:p w14:paraId="75297C17" w14:textId="77777777" w:rsidR="00D41714" w:rsidRPr="005E3E6D" w:rsidRDefault="00D41714" w:rsidP="009E519C">
      <w:pPr>
        <w:numPr>
          <w:ilvl w:val="0"/>
          <w:numId w:val="19"/>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8637E3">
        <w:rPr>
          <w:rFonts w:cs="Arial"/>
          <w:b/>
          <w:sz w:val="20"/>
        </w:rPr>
        <w:t>9</w:t>
      </w:r>
      <w:r w:rsidRPr="005E3E6D">
        <w:rPr>
          <w:rFonts w:cs="Arial"/>
          <w:b/>
          <w:sz w:val="20"/>
        </w:rPr>
        <w:t>))</w:t>
      </w:r>
    </w:p>
    <w:p w14:paraId="538A7A5C" w14:textId="77777777" w:rsidR="00D16CA9" w:rsidRPr="005E3E6D" w:rsidRDefault="00D16CA9" w:rsidP="00DC22AE">
      <w:pPr>
        <w:jc w:val="both"/>
        <w:rPr>
          <w:rFonts w:cs="Arial"/>
          <w:sz w:val="20"/>
        </w:rPr>
      </w:pPr>
    </w:p>
    <w:p w14:paraId="02850CF1" w14:textId="77777777" w:rsidR="00CE1923" w:rsidRPr="00ED4D9A" w:rsidRDefault="00D41714" w:rsidP="0075518C">
      <w:pPr>
        <w:pStyle w:val="Heading2"/>
        <w:numPr>
          <w:ilvl w:val="0"/>
          <w:numId w:val="0"/>
        </w:numPr>
        <w:jc w:val="left"/>
        <w:rPr>
          <w:b w:val="0"/>
          <w:bCs/>
          <w:sz w:val="22"/>
        </w:rPr>
      </w:pPr>
      <w:bookmarkStart w:id="48" w:name="_Toc457189946"/>
      <w:bookmarkStart w:id="49" w:name="_Toc1453509"/>
      <w:bookmarkStart w:id="50" w:name="_Toc144799047"/>
      <w:r w:rsidRPr="0075518C">
        <w:rPr>
          <w:bCs/>
          <w:sz w:val="22"/>
        </w:rPr>
        <w:t>Stratospheric Ozone Protection</w:t>
      </w:r>
      <w:bookmarkEnd w:id="48"/>
      <w:bookmarkEnd w:id="49"/>
      <w:bookmarkEnd w:id="50"/>
    </w:p>
    <w:p w14:paraId="454E3425" w14:textId="77777777" w:rsidR="00CE1923" w:rsidRPr="00F21983" w:rsidRDefault="00CE1923" w:rsidP="004F09CF">
      <w:pPr>
        <w:jc w:val="both"/>
        <w:rPr>
          <w:sz w:val="20"/>
        </w:rPr>
      </w:pPr>
    </w:p>
    <w:p w14:paraId="64334AEE" w14:textId="77777777" w:rsidR="00396734" w:rsidRPr="002C152E" w:rsidRDefault="00395F98" w:rsidP="009E519C">
      <w:pPr>
        <w:numPr>
          <w:ilvl w:val="0"/>
          <w:numId w:val="19"/>
        </w:numPr>
        <w:jc w:val="both"/>
        <w:rPr>
          <w:sz w:val="20"/>
        </w:rPr>
      </w:pPr>
      <w:r w:rsidRPr="002C152E">
        <w:rPr>
          <w:sz w:val="20"/>
        </w:rPr>
        <w:t xml:space="preserve">If the permittee is subject to </w:t>
      </w:r>
      <w:r w:rsidR="00876F3F" w:rsidRPr="002C152E">
        <w:rPr>
          <w:sz w:val="20"/>
        </w:rPr>
        <w:t xml:space="preserve">Title 40 of the Code of Federal Regulations (CFR), </w:t>
      </w:r>
      <w:r w:rsidRPr="002C152E">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Pr>
          <w:sz w:val="20"/>
        </w:rPr>
        <w:t> </w:t>
      </w:r>
      <w:r w:rsidRPr="002C152E">
        <w:rPr>
          <w:sz w:val="20"/>
        </w:rPr>
        <w:t>F.</w:t>
      </w:r>
    </w:p>
    <w:p w14:paraId="1ECE74FD" w14:textId="77777777" w:rsidR="00395F98" w:rsidRPr="00F21983" w:rsidRDefault="00395F98" w:rsidP="00395F98">
      <w:pPr>
        <w:rPr>
          <w:sz w:val="20"/>
        </w:rPr>
      </w:pPr>
    </w:p>
    <w:p w14:paraId="716AD04B" w14:textId="77777777" w:rsidR="00D41714" w:rsidRPr="00F21983" w:rsidRDefault="00D41714" w:rsidP="009E519C">
      <w:pPr>
        <w:numPr>
          <w:ilvl w:val="0"/>
          <w:numId w:val="19"/>
        </w:numPr>
        <w:jc w:val="both"/>
        <w:rPr>
          <w:rFonts w:cs="Arial"/>
          <w:sz w:val="20"/>
        </w:rPr>
      </w:pPr>
      <w:r w:rsidRPr="00F21983">
        <w:rPr>
          <w:rFonts w:cs="Arial"/>
          <w:sz w:val="20"/>
        </w:rPr>
        <w:t xml:space="preserve">If the permittee is subject to 40 CFR Part </w:t>
      </w:r>
      <w:r w:rsidR="001570B9" w:rsidRPr="00F21983">
        <w:rPr>
          <w:rFonts w:cs="Arial"/>
          <w:sz w:val="20"/>
        </w:rPr>
        <w:t>82</w:t>
      </w:r>
      <w:r w:rsidR="001570B9">
        <w:rPr>
          <w:rFonts w:cs="Arial"/>
          <w:sz w:val="20"/>
        </w:rPr>
        <w:t xml:space="preserve"> and</w:t>
      </w:r>
      <w:r w:rsidRPr="00F21983">
        <w:rPr>
          <w:rFonts w:cs="Arial"/>
          <w:sz w:val="20"/>
        </w:rPr>
        <w:t xml:space="preserve">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w:t>
      </w:r>
      <w:r w:rsidR="002C152E">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29C5CAE7" w14:textId="77777777" w:rsidR="00F557DA" w:rsidRPr="00F21983" w:rsidRDefault="00F557DA" w:rsidP="00DC22AE">
      <w:pPr>
        <w:jc w:val="both"/>
        <w:rPr>
          <w:rFonts w:cs="Arial"/>
          <w:sz w:val="20"/>
        </w:rPr>
      </w:pPr>
    </w:p>
    <w:p w14:paraId="2405CAEC" w14:textId="77777777" w:rsidR="00D41714" w:rsidRPr="00ED4D9A" w:rsidRDefault="00D41714" w:rsidP="0075518C">
      <w:pPr>
        <w:pStyle w:val="Heading2"/>
        <w:numPr>
          <w:ilvl w:val="0"/>
          <w:numId w:val="0"/>
        </w:numPr>
        <w:jc w:val="left"/>
        <w:rPr>
          <w:b w:val="0"/>
          <w:bCs/>
          <w:sz w:val="22"/>
        </w:rPr>
      </w:pPr>
      <w:bookmarkStart w:id="51" w:name="_Toc457189947"/>
      <w:bookmarkStart w:id="52" w:name="_Toc1453510"/>
      <w:bookmarkStart w:id="53" w:name="_Toc144799048"/>
      <w:r w:rsidRPr="0075518C">
        <w:rPr>
          <w:bCs/>
          <w:sz w:val="22"/>
        </w:rPr>
        <w:t>Risk Management Plan</w:t>
      </w:r>
      <w:bookmarkEnd w:id="51"/>
      <w:bookmarkEnd w:id="52"/>
      <w:bookmarkEnd w:id="53"/>
    </w:p>
    <w:p w14:paraId="0D4692C2" w14:textId="77777777" w:rsidR="0075518C" w:rsidRPr="0075518C" w:rsidRDefault="0075518C" w:rsidP="004F09CF">
      <w:pPr>
        <w:jc w:val="both"/>
      </w:pPr>
    </w:p>
    <w:p w14:paraId="6778D9D7" w14:textId="77777777" w:rsidR="00D41714" w:rsidRPr="00F21983" w:rsidRDefault="00D41714" w:rsidP="009E519C">
      <w:pPr>
        <w:numPr>
          <w:ilvl w:val="0"/>
          <w:numId w:val="20"/>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40</w:t>
      </w:r>
      <w:r w:rsidR="002C152E">
        <w:rPr>
          <w:rFonts w:cs="Arial"/>
          <w:sz w:val="20"/>
        </w:rPr>
        <w:t> </w:t>
      </w:r>
      <w:r w:rsidR="00876F3F">
        <w:rPr>
          <w:rFonts w:cs="Arial"/>
          <w:sz w:val="20"/>
        </w:rPr>
        <w:t xml:space="preserve">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224A043E" w14:textId="77777777" w:rsidR="00D41714" w:rsidRPr="00F21983" w:rsidRDefault="00D41714" w:rsidP="00D41714">
      <w:pPr>
        <w:numPr>
          <w:ilvl w:val="12"/>
          <w:numId w:val="0"/>
        </w:numPr>
        <w:ind w:left="432" w:hanging="432"/>
        <w:jc w:val="both"/>
        <w:rPr>
          <w:rFonts w:cs="Arial"/>
          <w:sz w:val="20"/>
        </w:rPr>
      </w:pPr>
    </w:p>
    <w:p w14:paraId="0C919106" w14:textId="77777777" w:rsidR="00D41714" w:rsidRPr="00F21983" w:rsidRDefault="00D41714" w:rsidP="009E519C">
      <w:pPr>
        <w:numPr>
          <w:ilvl w:val="0"/>
          <w:numId w:val="20"/>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47754621" w14:textId="77777777" w:rsidR="00D41714" w:rsidRPr="00F21983" w:rsidRDefault="00D41714" w:rsidP="009E519C">
      <w:pPr>
        <w:numPr>
          <w:ilvl w:val="1"/>
          <w:numId w:val="20"/>
        </w:numPr>
        <w:jc w:val="both"/>
        <w:rPr>
          <w:rFonts w:cs="Arial"/>
          <w:sz w:val="20"/>
        </w:rPr>
      </w:pPr>
      <w:r w:rsidRPr="00F21983">
        <w:rPr>
          <w:rFonts w:cs="Arial"/>
          <w:sz w:val="20"/>
        </w:rPr>
        <w:t>June 21, 1999,</w:t>
      </w:r>
    </w:p>
    <w:p w14:paraId="79104D9B" w14:textId="77777777" w:rsidR="00D41714" w:rsidRPr="00F21983" w:rsidRDefault="00D41714" w:rsidP="009E519C">
      <w:pPr>
        <w:numPr>
          <w:ilvl w:val="1"/>
          <w:numId w:val="20"/>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14:paraId="017E298D" w14:textId="77777777" w:rsidR="00D41714" w:rsidRPr="00F21983" w:rsidRDefault="00C44C61" w:rsidP="009E519C">
      <w:pPr>
        <w:numPr>
          <w:ilvl w:val="1"/>
          <w:numId w:val="20"/>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600CAB9C" w14:textId="77777777" w:rsidR="00D41714" w:rsidRPr="00F21983" w:rsidRDefault="00D41714" w:rsidP="00D41714">
      <w:pPr>
        <w:numPr>
          <w:ilvl w:val="12"/>
          <w:numId w:val="0"/>
        </w:numPr>
        <w:ind w:left="432" w:hanging="432"/>
        <w:jc w:val="both"/>
        <w:rPr>
          <w:rFonts w:cs="Arial"/>
          <w:sz w:val="20"/>
        </w:rPr>
      </w:pPr>
    </w:p>
    <w:p w14:paraId="61207203" w14:textId="77777777" w:rsidR="00D41714" w:rsidRPr="00F21983" w:rsidRDefault="00D41714" w:rsidP="009E519C">
      <w:pPr>
        <w:numPr>
          <w:ilvl w:val="0"/>
          <w:numId w:val="20"/>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34C2C970" w14:textId="77777777" w:rsidR="00D41714" w:rsidRPr="00F21983" w:rsidRDefault="00D41714" w:rsidP="00D41714">
      <w:pPr>
        <w:numPr>
          <w:ilvl w:val="12"/>
          <w:numId w:val="0"/>
        </w:numPr>
        <w:ind w:left="432" w:hanging="432"/>
        <w:jc w:val="both"/>
        <w:rPr>
          <w:rFonts w:cs="Arial"/>
          <w:sz w:val="20"/>
        </w:rPr>
      </w:pPr>
    </w:p>
    <w:p w14:paraId="2FB69A31" w14:textId="77777777" w:rsidR="00D41714" w:rsidRPr="00F21983" w:rsidRDefault="00D41714" w:rsidP="009E519C">
      <w:pPr>
        <w:numPr>
          <w:ilvl w:val="0"/>
          <w:numId w:val="20"/>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0B460EBD" w14:textId="77777777" w:rsidR="00D41714" w:rsidRPr="007713F1" w:rsidRDefault="00D41714" w:rsidP="004F09CF">
      <w:pPr>
        <w:numPr>
          <w:ilvl w:val="12"/>
          <w:numId w:val="0"/>
        </w:numPr>
        <w:ind w:left="432" w:hanging="432"/>
        <w:jc w:val="both"/>
        <w:rPr>
          <w:rFonts w:cs="Arial"/>
          <w:sz w:val="20"/>
        </w:rPr>
      </w:pPr>
    </w:p>
    <w:p w14:paraId="19B02056" w14:textId="77777777" w:rsidR="00F557DA" w:rsidRPr="00A02310" w:rsidRDefault="00F557DA" w:rsidP="0075518C">
      <w:pPr>
        <w:pStyle w:val="Heading2"/>
        <w:numPr>
          <w:ilvl w:val="0"/>
          <w:numId w:val="0"/>
        </w:numPr>
        <w:jc w:val="left"/>
        <w:rPr>
          <w:b w:val="0"/>
          <w:bCs/>
          <w:sz w:val="22"/>
        </w:rPr>
      </w:pPr>
      <w:bookmarkStart w:id="54" w:name="_Toc144799049"/>
      <w:r w:rsidRPr="0075518C">
        <w:rPr>
          <w:bCs/>
          <w:sz w:val="22"/>
        </w:rPr>
        <w:t>Emission Trading</w:t>
      </w:r>
      <w:bookmarkEnd w:id="54"/>
    </w:p>
    <w:p w14:paraId="14D53526" w14:textId="77777777" w:rsidR="00F557DA" w:rsidRPr="007713F1" w:rsidRDefault="00F557DA" w:rsidP="00D41714">
      <w:pPr>
        <w:numPr>
          <w:ilvl w:val="12"/>
          <w:numId w:val="0"/>
        </w:numPr>
        <w:ind w:left="432" w:hanging="432"/>
        <w:rPr>
          <w:rFonts w:cs="Arial"/>
          <w:sz w:val="20"/>
        </w:rPr>
      </w:pPr>
    </w:p>
    <w:p w14:paraId="5264A53B" w14:textId="77777777" w:rsidR="00F557DA" w:rsidRPr="00F21983" w:rsidRDefault="00F557DA" w:rsidP="009E519C">
      <w:pPr>
        <w:numPr>
          <w:ilvl w:val="0"/>
          <w:numId w:val="21"/>
        </w:numPr>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14:paraId="7A23ABA3" w14:textId="77777777" w:rsidR="00393A6F" w:rsidRPr="00DF6609" w:rsidRDefault="00C17B92" w:rsidP="00393A6F">
      <w:pPr>
        <w:rPr>
          <w:sz w:val="20"/>
        </w:rPr>
      </w:pPr>
      <w:bookmarkStart w:id="55" w:name="_Toc1453511"/>
      <w:r>
        <w:rPr>
          <w:sz w:val="20"/>
        </w:rPr>
        <w:br w:type="page"/>
      </w:r>
    </w:p>
    <w:p w14:paraId="457C78F0" w14:textId="77777777" w:rsidR="00A775C6" w:rsidRPr="00A02310" w:rsidRDefault="00A775C6" w:rsidP="0075518C">
      <w:pPr>
        <w:pStyle w:val="Heading2"/>
        <w:numPr>
          <w:ilvl w:val="0"/>
          <w:numId w:val="0"/>
        </w:numPr>
        <w:jc w:val="left"/>
        <w:rPr>
          <w:b w:val="0"/>
          <w:bCs/>
          <w:sz w:val="22"/>
        </w:rPr>
      </w:pPr>
      <w:bookmarkStart w:id="56" w:name="_Toc144799050"/>
      <w:r w:rsidRPr="0075518C">
        <w:rPr>
          <w:bCs/>
          <w:sz w:val="22"/>
        </w:rPr>
        <w:lastRenderedPageBreak/>
        <w:t>P</w:t>
      </w:r>
      <w:r w:rsidR="006A4D4F" w:rsidRPr="0075518C">
        <w:rPr>
          <w:bCs/>
          <w:sz w:val="22"/>
        </w:rPr>
        <w:t xml:space="preserve">ermit </w:t>
      </w:r>
      <w:r w:rsidR="002C152E">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55"/>
      <w:bookmarkEnd w:id="56"/>
    </w:p>
    <w:p w14:paraId="5338583E" w14:textId="77777777" w:rsidR="006F555B" w:rsidRPr="00DF6609" w:rsidRDefault="006F555B" w:rsidP="00D41714">
      <w:pPr>
        <w:rPr>
          <w:rFonts w:cs="Arial"/>
          <w:sz w:val="20"/>
        </w:rPr>
      </w:pPr>
    </w:p>
    <w:p w14:paraId="339E202F" w14:textId="77777777" w:rsidR="003042E2" w:rsidRPr="00105176" w:rsidRDefault="003042E2" w:rsidP="009E519C">
      <w:pPr>
        <w:numPr>
          <w:ilvl w:val="0"/>
          <w:numId w:val="21"/>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except to the extent such action is exempt from the PTI requirements by any applicable rule.</w:t>
      </w:r>
      <w:r w:rsidR="00105176" w:rsidRPr="00B55DC9">
        <w:rPr>
          <w:rFonts w:cs="Arial"/>
          <w:sz w:val="20"/>
          <w:vertAlign w:val="superscript"/>
        </w:rPr>
        <w:t>2</w:t>
      </w:r>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(R 336.1201(1))</w:t>
      </w:r>
      <w:r w:rsidR="00233961" w:rsidRPr="00F21983">
        <w:rPr>
          <w:rFonts w:cs="Arial"/>
          <w:b/>
          <w:sz w:val="20"/>
        </w:rPr>
        <w:t xml:space="preserve"> </w:t>
      </w:r>
    </w:p>
    <w:p w14:paraId="544586DC" w14:textId="77777777" w:rsidR="00105176" w:rsidRPr="00F21983" w:rsidRDefault="00105176" w:rsidP="00105176">
      <w:pPr>
        <w:jc w:val="both"/>
        <w:rPr>
          <w:rFonts w:cs="Arial"/>
          <w:sz w:val="20"/>
        </w:rPr>
      </w:pPr>
    </w:p>
    <w:p w14:paraId="0A539352" w14:textId="77777777" w:rsidR="003042E2" w:rsidRPr="00105176" w:rsidRDefault="003042E2" w:rsidP="009E519C">
      <w:pPr>
        <w:numPr>
          <w:ilvl w:val="0"/>
          <w:numId w:val="21"/>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rules or the CAA</w:t>
      </w:r>
      <w:r w:rsidR="00F647A0">
        <w:rPr>
          <w:rFonts w:cs="Arial"/>
          <w:sz w:val="20"/>
        </w:rPr>
        <w:t>.</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336.1201(8), Section 5510 of Act 451)</w:t>
      </w:r>
      <w:r w:rsidR="00233961" w:rsidRPr="00F21983">
        <w:rPr>
          <w:rFonts w:cs="Arial"/>
          <w:b/>
          <w:sz w:val="20"/>
        </w:rPr>
        <w:t xml:space="preserve"> </w:t>
      </w:r>
    </w:p>
    <w:p w14:paraId="43476BC2" w14:textId="77777777" w:rsidR="00105176" w:rsidRDefault="00105176" w:rsidP="00105176">
      <w:pPr>
        <w:jc w:val="both"/>
        <w:rPr>
          <w:rFonts w:cs="Arial"/>
          <w:sz w:val="20"/>
        </w:rPr>
      </w:pPr>
    </w:p>
    <w:p w14:paraId="25FDC972" w14:textId="77777777" w:rsidR="00775BB9" w:rsidRPr="00F21983" w:rsidRDefault="00775BB9" w:rsidP="009E519C">
      <w:pPr>
        <w:numPr>
          <w:ilvl w:val="0"/>
          <w:numId w:val="21"/>
        </w:numPr>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all of the information required by </w:t>
      </w:r>
      <w:r w:rsidR="0028234D">
        <w:rPr>
          <w:rFonts w:cs="Arial"/>
          <w:sz w:val="20"/>
        </w:rPr>
        <w:t>S</w:t>
      </w:r>
      <w:r w:rsidRPr="00F21983">
        <w:rPr>
          <w:rFonts w:cs="Arial"/>
          <w:sz w:val="20"/>
        </w:rPr>
        <w:t>ubrules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r w:rsidR="002B7D5B">
        <w:rPr>
          <w:rFonts w:cs="Arial"/>
          <w:sz w:val="20"/>
        </w:rPr>
        <w:t>EGLE</w:t>
      </w:r>
      <w:r w:rsidRPr="00B55DC9">
        <w:rPr>
          <w:rFonts w:cs="Arial"/>
          <w:sz w:val="20"/>
        </w:rPr>
        <w:t>.</w:t>
      </w:r>
      <w:r w:rsidR="00105176" w:rsidRPr="00B55DC9">
        <w:rPr>
          <w:rFonts w:cs="Arial"/>
          <w:sz w:val="20"/>
          <w:vertAlign w:val="superscript"/>
        </w:rPr>
        <w:t>2</w:t>
      </w:r>
      <w:r w:rsidR="004614AC">
        <w:rPr>
          <w:rFonts w:cs="Arial"/>
          <w:b/>
          <w:sz w:val="20"/>
          <w:vertAlign w:val="superscript"/>
        </w:rPr>
        <w:t xml:space="preserve"> </w:t>
      </w:r>
      <w:r w:rsidR="00086D5F">
        <w:rPr>
          <w:rFonts w:cs="Arial"/>
          <w:b/>
          <w:sz w:val="20"/>
          <w:vertAlign w:val="superscript"/>
        </w:rPr>
        <w:t xml:space="preserve"> </w:t>
      </w:r>
      <w:r w:rsidRPr="00F21983">
        <w:rPr>
          <w:rFonts w:cs="Arial"/>
          <w:b/>
          <w:sz w:val="20"/>
        </w:rPr>
        <w:t>(R 336.1219)</w:t>
      </w:r>
      <w:r w:rsidR="00233961" w:rsidRPr="00F21983">
        <w:rPr>
          <w:rFonts w:cs="Arial"/>
          <w:b/>
          <w:sz w:val="20"/>
        </w:rPr>
        <w:t xml:space="preserve"> </w:t>
      </w:r>
    </w:p>
    <w:p w14:paraId="1425D755" w14:textId="77777777" w:rsidR="00775BB9" w:rsidRPr="00DF6609" w:rsidRDefault="00775BB9" w:rsidP="00D41714">
      <w:pPr>
        <w:rPr>
          <w:rFonts w:cs="Arial"/>
          <w:sz w:val="20"/>
        </w:rPr>
      </w:pPr>
    </w:p>
    <w:p w14:paraId="0AC2A535" w14:textId="77777777" w:rsidR="003042E2" w:rsidRPr="00F21983" w:rsidRDefault="003042E2" w:rsidP="009E519C">
      <w:pPr>
        <w:numPr>
          <w:ilvl w:val="0"/>
          <w:numId w:val="21"/>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2B7D5B">
        <w:rPr>
          <w:rFonts w:cs="Arial"/>
          <w:sz w:val="20"/>
        </w:rPr>
        <w:t>EGLE</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 xml:space="preserve">. </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of the equipment allowed by the terms and conditions from that PTI.</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336.1201(4))</w:t>
      </w:r>
      <w:r w:rsidR="00233961" w:rsidRPr="00F21983">
        <w:rPr>
          <w:rFonts w:cs="Arial"/>
          <w:b/>
          <w:sz w:val="20"/>
        </w:rPr>
        <w:t xml:space="preserve"> </w:t>
      </w:r>
    </w:p>
    <w:p w14:paraId="6848A71C" w14:textId="77777777" w:rsidR="00A775C6" w:rsidRPr="007713F1" w:rsidRDefault="00A775C6" w:rsidP="00D41714">
      <w:pPr>
        <w:rPr>
          <w:rFonts w:cs="Arial"/>
          <w:sz w:val="20"/>
        </w:rPr>
      </w:pPr>
    </w:p>
    <w:p w14:paraId="463FDA9A" w14:textId="77777777" w:rsidR="001F649E" w:rsidRPr="007713F1" w:rsidRDefault="001F649E" w:rsidP="00D41714">
      <w:pPr>
        <w:rPr>
          <w:rFonts w:cs="Arial"/>
          <w:sz w:val="20"/>
        </w:rPr>
      </w:pPr>
    </w:p>
    <w:p w14:paraId="1AB22256" w14:textId="77777777" w:rsidR="000B3A18" w:rsidRPr="00A02310" w:rsidRDefault="000B3A18" w:rsidP="000B3A18">
      <w:pPr>
        <w:jc w:val="both"/>
        <w:rPr>
          <w:sz w:val="20"/>
        </w:rPr>
      </w:pPr>
      <w:r w:rsidRPr="00105176">
        <w:rPr>
          <w:b/>
          <w:sz w:val="20"/>
          <w:u w:val="single"/>
        </w:rPr>
        <w:t>Footnote</w:t>
      </w:r>
      <w:r w:rsidR="00105176">
        <w:rPr>
          <w:b/>
          <w:sz w:val="20"/>
          <w:u w:val="single"/>
        </w:rPr>
        <w:t>s</w:t>
      </w:r>
      <w:r w:rsidRPr="00105176">
        <w:rPr>
          <w:b/>
          <w:sz w:val="20"/>
        </w:rPr>
        <w:t>:</w:t>
      </w:r>
    </w:p>
    <w:p w14:paraId="3EDBEF4B" w14:textId="77777777"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1677F6FA" w14:textId="77777777" w:rsidR="000B3A18" w:rsidRPr="00105176" w:rsidRDefault="000B3A18" w:rsidP="000B3A18">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134A896C" w14:textId="77777777" w:rsidR="000B3A18" w:rsidRPr="009B2FEE" w:rsidRDefault="000B3A18" w:rsidP="000B3A18">
      <w:pPr>
        <w:jc w:val="both"/>
        <w:rPr>
          <w:szCs w:val="22"/>
        </w:rPr>
      </w:pPr>
    </w:p>
    <w:p w14:paraId="707FCCDC" w14:textId="42155EF2" w:rsidR="00AA3FFA" w:rsidRPr="00AA3FFA" w:rsidRDefault="008055D8" w:rsidP="00AF411F">
      <w:pPr>
        <w:jc w:val="both"/>
        <w:rPr>
          <w:sz w:val="20"/>
        </w:rPr>
      </w:pPr>
      <w:r>
        <w:rPr>
          <w:rFonts w:ascii="Arial Black" w:hAnsi="Arial Black"/>
          <w:b/>
          <w:szCs w:val="22"/>
        </w:rPr>
        <w:br w:type="page"/>
      </w:r>
      <w:bookmarkStart w:id="57" w:name="_Toc852394"/>
      <w:bookmarkStart w:id="58" w:name="_Toc852725"/>
      <w:bookmarkStart w:id="59" w:name="_Toc1453512"/>
    </w:p>
    <w:p w14:paraId="71E2F540" w14:textId="77777777" w:rsidR="0098346A" w:rsidRPr="00752D7A" w:rsidRDefault="0098346A" w:rsidP="00AA3FFA">
      <w:pPr>
        <w:pStyle w:val="Heading1"/>
      </w:pPr>
      <w:bookmarkStart w:id="60" w:name="_Toc144799051"/>
      <w:r w:rsidRPr="00752D7A">
        <w:lastRenderedPageBreak/>
        <w:t xml:space="preserve">B.  </w:t>
      </w:r>
      <w:r w:rsidR="003C2679" w:rsidRPr="00752D7A">
        <w:t>SOURCE-WIDE</w:t>
      </w:r>
      <w:r w:rsidRPr="00752D7A">
        <w:t xml:space="preserve"> </w:t>
      </w:r>
      <w:bookmarkEnd w:id="57"/>
      <w:bookmarkEnd w:id="58"/>
      <w:bookmarkEnd w:id="59"/>
      <w:r w:rsidR="005A53BF" w:rsidRPr="00752D7A">
        <w:t>CONDITIONS</w:t>
      </w:r>
      <w:bookmarkEnd w:id="60"/>
    </w:p>
    <w:p w14:paraId="2AE796A8" w14:textId="77777777" w:rsidR="0098346A" w:rsidRPr="00F21983" w:rsidRDefault="0098346A" w:rsidP="0098346A">
      <w:pPr>
        <w:jc w:val="both"/>
        <w:rPr>
          <w:sz w:val="20"/>
        </w:rPr>
      </w:pPr>
    </w:p>
    <w:p w14:paraId="118B6EFF"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2D2DD673" w14:textId="77777777" w:rsidR="003C2679" w:rsidRPr="00F21983" w:rsidRDefault="003C2679" w:rsidP="0098346A">
      <w:pPr>
        <w:jc w:val="both"/>
        <w:rPr>
          <w:sz w:val="20"/>
        </w:rPr>
      </w:pPr>
    </w:p>
    <w:p w14:paraId="5288BAE4" w14:textId="77777777"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627690BF" w14:textId="77777777" w:rsidR="00875F04" w:rsidRDefault="00875F04" w:rsidP="0098346A">
      <w:pPr>
        <w:jc w:val="both"/>
        <w:rPr>
          <w:sz w:val="20"/>
        </w:rPr>
      </w:pPr>
    </w:p>
    <w:p w14:paraId="6B076AC5" w14:textId="77777777" w:rsidR="0098346A" w:rsidRPr="00F21983" w:rsidRDefault="0098346A" w:rsidP="00E908E1">
      <w:pPr>
        <w:jc w:val="both"/>
        <w:rPr>
          <w:sz w:val="20"/>
        </w:rPr>
      </w:pPr>
    </w:p>
    <w:p w14:paraId="16980513" w14:textId="77777777" w:rsidR="00D72D77" w:rsidRPr="00CC02A3" w:rsidRDefault="00D6512F" w:rsidP="00D72D77">
      <w:pPr>
        <w:pStyle w:val="Header"/>
        <w:tabs>
          <w:tab w:val="clear" w:pos="4320"/>
          <w:tab w:val="clear" w:pos="8640"/>
        </w:tabs>
        <w:rPr>
          <w:sz w:val="20"/>
        </w:rPr>
      </w:pPr>
      <w:r w:rsidRPr="00752D7A">
        <w:rPr>
          <w:szCs w:val="22"/>
        </w:rPr>
        <w:br w:type="page"/>
      </w:r>
    </w:p>
    <w:p w14:paraId="5CD19C38" w14:textId="77777777" w:rsidR="00E14632" w:rsidRDefault="00ED0AFD" w:rsidP="00CE44D8">
      <w:pPr>
        <w:pStyle w:val="Heading1"/>
      </w:pPr>
      <w:bookmarkStart w:id="61" w:name="_Toc852397"/>
      <w:bookmarkStart w:id="62" w:name="_Toc852728"/>
      <w:bookmarkStart w:id="63" w:name="_Toc1453515"/>
      <w:bookmarkStart w:id="64" w:name="_Toc144799052"/>
      <w:r>
        <w:lastRenderedPageBreak/>
        <w:t xml:space="preserve">C.  </w:t>
      </w:r>
      <w:r w:rsidR="0002792B">
        <w:t xml:space="preserve">EMISSION UNIT </w:t>
      </w:r>
      <w:bookmarkStart w:id="65" w:name="_Toc2571645"/>
      <w:r w:rsidR="00494D15">
        <w:t xml:space="preserve">SPECIAL </w:t>
      </w:r>
      <w:r w:rsidR="00456F47">
        <w:t>CONDITIONS</w:t>
      </w:r>
      <w:bookmarkEnd w:id="64"/>
    </w:p>
    <w:p w14:paraId="7062F173" w14:textId="77777777" w:rsidR="00E14632" w:rsidRPr="00FE0AD0" w:rsidRDefault="00E14632" w:rsidP="00E14632">
      <w:pPr>
        <w:jc w:val="both"/>
        <w:rPr>
          <w:sz w:val="20"/>
        </w:rPr>
      </w:pPr>
    </w:p>
    <w:p w14:paraId="1ED5B234" w14:textId="77777777"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14:paraId="07223E40" w14:textId="77777777" w:rsidR="009602B7" w:rsidRPr="00FE0AD0" w:rsidRDefault="009602B7" w:rsidP="00E14632">
      <w:pPr>
        <w:jc w:val="both"/>
        <w:rPr>
          <w:sz w:val="20"/>
        </w:rPr>
      </w:pPr>
    </w:p>
    <w:p w14:paraId="47BACA0F" w14:textId="77777777"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14:paraId="63E66CC0" w14:textId="77777777" w:rsidR="00E14632" w:rsidRDefault="00E14632" w:rsidP="00E14632">
      <w:pPr>
        <w:jc w:val="both"/>
        <w:rPr>
          <w:sz w:val="20"/>
        </w:rPr>
      </w:pPr>
    </w:p>
    <w:p w14:paraId="4BAABD30" w14:textId="77777777" w:rsidR="00E14632" w:rsidRPr="007D4237" w:rsidRDefault="00E14632" w:rsidP="001F649E">
      <w:pPr>
        <w:pStyle w:val="Heading2"/>
        <w:numPr>
          <w:ilvl w:val="0"/>
          <w:numId w:val="0"/>
        </w:numPr>
        <w:rPr>
          <w:b w:val="0"/>
          <w:sz w:val="22"/>
          <w:szCs w:val="22"/>
        </w:rPr>
      </w:pPr>
      <w:bookmarkStart w:id="66" w:name="_Toc852395"/>
      <w:bookmarkStart w:id="67" w:name="_Toc852726"/>
      <w:bookmarkStart w:id="68" w:name="_Toc2571643"/>
      <w:bookmarkStart w:id="69" w:name="_Toc144799053"/>
      <w:r w:rsidRPr="002B5ED5">
        <w:rPr>
          <w:sz w:val="22"/>
          <w:szCs w:val="22"/>
        </w:rPr>
        <w:t>EMISSION UNIT SUMMARY TABLE</w:t>
      </w:r>
      <w:bookmarkEnd w:id="66"/>
      <w:bookmarkEnd w:id="67"/>
      <w:bookmarkEnd w:id="68"/>
      <w:bookmarkEnd w:id="69"/>
    </w:p>
    <w:p w14:paraId="7028ACB5" w14:textId="77777777" w:rsidR="00E14632" w:rsidRDefault="00736BDB" w:rsidP="00736BDB">
      <w:pPr>
        <w:jc w:val="center"/>
      </w:pPr>
      <w:r w:rsidRPr="00F35ADC">
        <w:rPr>
          <w:sz w:val="20"/>
        </w:rPr>
        <w:t>The descriptions provided below are for informational purposes and do not constitute enforceable conditions.</w:t>
      </w:r>
    </w:p>
    <w:p w14:paraId="63768686" w14:textId="77777777" w:rsidR="00736BDB" w:rsidRDefault="00736BDB" w:rsidP="00FD242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160"/>
        <w:gridCol w:w="4320"/>
        <w:gridCol w:w="1759"/>
        <w:gridCol w:w="2201"/>
      </w:tblGrid>
      <w:tr w:rsidR="00E14632" w14:paraId="0C4E5B9F" w14:textId="77777777" w:rsidTr="00AF411F">
        <w:trPr>
          <w:cantSplit/>
          <w:tblHeader/>
        </w:trPr>
        <w:tc>
          <w:tcPr>
            <w:tcW w:w="2160" w:type="dxa"/>
            <w:tcBorders>
              <w:top w:val="double" w:sz="6" w:space="0" w:color="auto"/>
              <w:bottom w:val="double" w:sz="4" w:space="0" w:color="auto"/>
            </w:tcBorders>
            <w:shd w:val="pct10" w:color="auto" w:fill="auto"/>
          </w:tcPr>
          <w:p w14:paraId="5513BCBD" w14:textId="77777777" w:rsidR="00E14632" w:rsidRPr="00BB5D62" w:rsidRDefault="00E14632" w:rsidP="00C6273C">
            <w:pPr>
              <w:jc w:val="center"/>
              <w:rPr>
                <w:rFonts w:cs="Arial"/>
                <w:b/>
                <w:sz w:val="20"/>
              </w:rPr>
            </w:pPr>
            <w:r w:rsidRPr="00BB5D62">
              <w:rPr>
                <w:rFonts w:cs="Arial"/>
                <w:b/>
                <w:sz w:val="20"/>
              </w:rPr>
              <w:t>Emission Unit ID</w:t>
            </w:r>
          </w:p>
        </w:tc>
        <w:tc>
          <w:tcPr>
            <w:tcW w:w="4320" w:type="dxa"/>
            <w:tcBorders>
              <w:top w:val="double" w:sz="6" w:space="0" w:color="auto"/>
              <w:bottom w:val="double" w:sz="4" w:space="0" w:color="auto"/>
            </w:tcBorders>
            <w:shd w:val="pct10" w:color="auto" w:fill="auto"/>
          </w:tcPr>
          <w:p w14:paraId="713C7460" w14:textId="77777777" w:rsidR="00E14632" w:rsidRDefault="00E14632" w:rsidP="00F71970">
            <w:pPr>
              <w:jc w:val="center"/>
              <w:rPr>
                <w:rFonts w:cs="Arial"/>
                <w:b/>
                <w:sz w:val="20"/>
              </w:rPr>
            </w:pPr>
            <w:r w:rsidRPr="00BB5D62">
              <w:rPr>
                <w:rFonts w:cs="Arial"/>
                <w:b/>
                <w:sz w:val="20"/>
              </w:rPr>
              <w:t>Emission Unit Descriptio</w:t>
            </w:r>
            <w:r>
              <w:rPr>
                <w:rFonts w:cs="Arial"/>
                <w:b/>
                <w:sz w:val="20"/>
              </w:rPr>
              <w:t>n</w:t>
            </w:r>
          </w:p>
          <w:p w14:paraId="37497F49" w14:textId="77777777" w:rsidR="00E14632" w:rsidRPr="00875F04" w:rsidRDefault="00E14632" w:rsidP="00F71970">
            <w:pPr>
              <w:jc w:val="center"/>
              <w:rPr>
                <w:b/>
                <w:sz w:val="18"/>
                <w:szCs w:val="18"/>
              </w:rPr>
            </w:pPr>
            <w:r w:rsidRPr="00875F04">
              <w:rPr>
                <w:rFonts w:cs="Arial"/>
                <w:b/>
                <w:sz w:val="18"/>
                <w:szCs w:val="18"/>
              </w:rPr>
              <w:t>(I</w:t>
            </w:r>
            <w:r w:rsidRPr="00875F04">
              <w:rPr>
                <w:b/>
                <w:sz w:val="18"/>
                <w:szCs w:val="18"/>
              </w:rPr>
              <w:t>ncluding Process</w:t>
            </w:r>
            <w:r w:rsidR="008E2DCE" w:rsidRPr="00875F04">
              <w:rPr>
                <w:b/>
                <w:sz w:val="18"/>
                <w:szCs w:val="18"/>
              </w:rPr>
              <w:t xml:space="preserve"> </w:t>
            </w:r>
            <w:r w:rsidRPr="00875F04">
              <w:rPr>
                <w:b/>
                <w:sz w:val="18"/>
                <w:szCs w:val="18"/>
              </w:rPr>
              <w:t>Equipment &amp; Control Device(s))</w:t>
            </w:r>
          </w:p>
        </w:tc>
        <w:tc>
          <w:tcPr>
            <w:tcW w:w="1759" w:type="dxa"/>
            <w:tcBorders>
              <w:top w:val="double" w:sz="6" w:space="0" w:color="auto"/>
              <w:bottom w:val="double" w:sz="4" w:space="0" w:color="auto"/>
            </w:tcBorders>
            <w:shd w:val="pct10" w:color="auto" w:fill="auto"/>
          </w:tcPr>
          <w:p w14:paraId="19A4E977" w14:textId="77777777" w:rsidR="00E14632" w:rsidRPr="00BB5D62" w:rsidRDefault="00E14632" w:rsidP="00C6273C">
            <w:pPr>
              <w:jc w:val="center"/>
              <w:rPr>
                <w:rFonts w:cs="Arial"/>
                <w:b/>
                <w:sz w:val="20"/>
              </w:rPr>
            </w:pPr>
            <w:r w:rsidRPr="00BB5D62">
              <w:rPr>
                <w:rFonts w:cs="Arial"/>
                <w:b/>
                <w:sz w:val="20"/>
              </w:rPr>
              <w:t>Installation</w:t>
            </w:r>
          </w:p>
          <w:p w14:paraId="669D3AD1" w14:textId="77777777" w:rsidR="00E14632" w:rsidRDefault="00E14632" w:rsidP="00C6273C">
            <w:pPr>
              <w:jc w:val="center"/>
              <w:rPr>
                <w:rFonts w:cs="Arial"/>
                <w:b/>
                <w:sz w:val="20"/>
              </w:rPr>
            </w:pPr>
            <w:r w:rsidRPr="00BB5D62">
              <w:rPr>
                <w:rFonts w:cs="Arial"/>
                <w:b/>
                <w:sz w:val="20"/>
              </w:rPr>
              <w:t>Date</w:t>
            </w:r>
            <w:r>
              <w:rPr>
                <w:rFonts w:cs="Arial"/>
                <w:b/>
                <w:sz w:val="20"/>
              </w:rPr>
              <w:t>/</w:t>
            </w:r>
          </w:p>
          <w:p w14:paraId="38E653CB" w14:textId="77777777" w:rsidR="00E14632" w:rsidRPr="00BB5D62" w:rsidRDefault="00E14632" w:rsidP="00C6273C">
            <w:pPr>
              <w:jc w:val="center"/>
              <w:rPr>
                <w:rFonts w:cs="Arial"/>
                <w:b/>
                <w:sz w:val="20"/>
              </w:rPr>
            </w:pPr>
            <w:r>
              <w:rPr>
                <w:rFonts w:cs="Arial"/>
                <w:b/>
                <w:sz w:val="20"/>
              </w:rPr>
              <w:t>Modification Date</w:t>
            </w:r>
          </w:p>
        </w:tc>
        <w:tc>
          <w:tcPr>
            <w:tcW w:w="2201" w:type="dxa"/>
            <w:tcBorders>
              <w:top w:val="double" w:sz="6" w:space="0" w:color="auto"/>
              <w:bottom w:val="double" w:sz="4" w:space="0" w:color="auto"/>
            </w:tcBorders>
            <w:shd w:val="pct10" w:color="auto" w:fill="auto"/>
          </w:tcPr>
          <w:p w14:paraId="772973DA" w14:textId="77777777" w:rsidR="00E14632" w:rsidRPr="00BB5D62" w:rsidRDefault="00752D7A" w:rsidP="00C6273C">
            <w:pPr>
              <w:jc w:val="center"/>
              <w:rPr>
                <w:rFonts w:cs="Arial"/>
                <w:b/>
                <w:sz w:val="20"/>
              </w:rPr>
            </w:pPr>
            <w:r>
              <w:rPr>
                <w:rFonts w:cs="Arial"/>
                <w:b/>
                <w:sz w:val="20"/>
              </w:rPr>
              <w:t xml:space="preserve">Flexible </w:t>
            </w:r>
            <w:r w:rsidR="00E14632">
              <w:rPr>
                <w:rFonts w:cs="Arial"/>
                <w:b/>
                <w:sz w:val="20"/>
              </w:rPr>
              <w:t>Group ID</w:t>
            </w:r>
          </w:p>
        </w:tc>
      </w:tr>
      <w:tr w:rsidR="00E14632" w14:paraId="12842940" w14:textId="77777777" w:rsidTr="00AF411F">
        <w:trPr>
          <w:cantSplit/>
        </w:trPr>
        <w:tc>
          <w:tcPr>
            <w:tcW w:w="2160" w:type="dxa"/>
            <w:tcBorders>
              <w:top w:val="nil"/>
            </w:tcBorders>
          </w:tcPr>
          <w:p w14:paraId="351DAC1E" w14:textId="695ED8E3" w:rsidR="00E14632" w:rsidRPr="00BB5D62" w:rsidRDefault="00AF411F" w:rsidP="00991194">
            <w:pPr>
              <w:rPr>
                <w:rFonts w:cs="Arial"/>
                <w:sz w:val="20"/>
              </w:rPr>
            </w:pPr>
            <w:r>
              <w:rPr>
                <w:rFonts w:cs="Arial"/>
                <w:sz w:val="20"/>
              </w:rPr>
              <w:t>EUUNIT1001</w:t>
            </w:r>
          </w:p>
        </w:tc>
        <w:tc>
          <w:tcPr>
            <w:tcW w:w="4320" w:type="dxa"/>
            <w:tcBorders>
              <w:top w:val="nil"/>
            </w:tcBorders>
          </w:tcPr>
          <w:p w14:paraId="4E60CE11" w14:textId="5208CDA1" w:rsidR="00E14632" w:rsidRPr="00BB5D62" w:rsidRDefault="00257030" w:rsidP="008F6D06">
            <w:pPr>
              <w:jc w:val="both"/>
              <w:rPr>
                <w:rFonts w:cs="Arial"/>
                <w:sz w:val="20"/>
              </w:rPr>
            </w:pPr>
            <w:r w:rsidRPr="00257030">
              <w:rPr>
                <w:rFonts w:cs="Arial"/>
                <w:sz w:val="20"/>
              </w:rPr>
              <w:t>Unit 1001-Rolls Royce Avon 76G natural gas</w:t>
            </w:r>
            <w:r>
              <w:rPr>
                <w:rFonts w:cs="Arial"/>
                <w:sz w:val="20"/>
              </w:rPr>
              <w:t>-</w:t>
            </w:r>
            <w:r w:rsidRPr="00257030">
              <w:rPr>
                <w:rFonts w:cs="Arial"/>
                <w:sz w:val="20"/>
              </w:rPr>
              <w:t>fired 16,000 horse (hp) turbine/compressor unit</w:t>
            </w:r>
            <w:r w:rsidR="00867B1D">
              <w:rPr>
                <w:rFonts w:cs="Arial"/>
                <w:sz w:val="20"/>
              </w:rPr>
              <w:t>.</w:t>
            </w:r>
          </w:p>
        </w:tc>
        <w:tc>
          <w:tcPr>
            <w:tcW w:w="1759" w:type="dxa"/>
            <w:tcBorders>
              <w:top w:val="nil"/>
            </w:tcBorders>
          </w:tcPr>
          <w:p w14:paraId="72CE53D7" w14:textId="1579B3DE" w:rsidR="00E14632" w:rsidRPr="00ED0849" w:rsidRDefault="00CB02DE" w:rsidP="00F466A0">
            <w:pPr>
              <w:jc w:val="center"/>
              <w:rPr>
                <w:rFonts w:cs="Arial"/>
                <w:color w:val="FF0000"/>
                <w:sz w:val="20"/>
              </w:rPr>
            </w:pPr>
            <w:r>
              <w:rPr>
                <w:rFonts w:cs="Arial"/>
                <w:sz w:val="20"/>
              </w:rPr>
              <w:t>0</w:t>
            </w:r>
            <w:r w:rsidR="00257030" w:rsidRPr="00257030">
              <w:rPr>
                <w:rFonts w:cs="Arial"/>
                <w:sz w:val="20"/>
              </w:rPr>
              <w:t>1-</w:t>
            </w:r>
            <w:r>
              <w:rPr>
                <w:rFonts w:cs="Arial"/>
                <w:sz w:val="20"/>
              </w:rPr>
              <w:t>0</w:t>
            </w:r>
            <w:r w:rsidR="00257030" w:rsidRPr="00257030">
              <w:rPr>
                <w:rFonts w:cs="Arial"/>
                <w:sz w:val="20"/>
              </w:rPr>
              <w:t>1-1969</w:t>
            </w:r>
          </w:p>
        </w:tc>
        <w:tc>
          <w:tcPr>
            <w:tcW w:w="2201" w:type="dxa"/>
            <w:tcBorders>
              <w:top w:val="nil"/>
            </w:tcBorders>
          </w:tcPr>
          <w:p w14:paraId="70734DFF" w14:textId="44FB02D5" w:rsidR="00E14632" w:rsidRPr="00BB5D62" w:rsidRDefault="00AF411F" w:rsidP="008F6D06">
            <w:pPr>
              <w:rPr>
                <w:rFonts w:cs="Arial"/>
                <w:sz w:val="20"/>
              </w:rPr>
            </w:pPr>
            <w:r>
              <w:rPr>
                <w:rFonts w:cs="Arial"/>
                <w:sz w:val="20"/>
              </w:rPr>
              <w:t>FGNGTURBINES</w:t>
            </w:r>
          </w:p>
        </w:tc>
      </w:tr>
      <w:tr w:rsidR="00E14632" w14:paraId="3009AE4E" w14:textId="77777777" w:rsidTr="00AF411F">
        <w:trPr>
          <w:cantSplit/>
        </w:trPr>
        <w:tc>
          <w:tcPr>
            <w:tcW w:w="2160" w:type="dxa"/>
          </w:tcPr>
          <w:p w14:paraId="732F283B" w14:textId="73498202" w:rsidR="00E14632" w:rsidRPr="00BB5D62" w:rsidRDefault="00AF411F" w:rsidP="00991194">
            <w:pPr>
              <w:rPr>
                <w:rFonts w:cs="Arial"/>
                <w:sz w:val="20"/>
              </w:rPr>
            </w:pPr>
            <w:r>
              <w:rPr>
                <w:rFonts w:cs="Arial"/>
                <w:sz w:val="20"/>
              </w:rPr>
              <w:t>EUUNIT1002</w:t>
            </w:r>
          </w:p>
        </w:tc>
        <w:tc>
          <w:tcPr>
            <w:tcW w:w="4320" w:type="dxa"/>
          </w:tcPr>
          <w:p w14:paraId="7327512C" w14:textId="0C6BF72B" w:rsidR="00E14632" w:rsidRPr="00BB5D62" w:rsidRDefault="00867B1D" w:rsidP="00CB02DE">
            <w:pPr>
              <w:jc w:val="both"/>
              <w:rPr>
                <w:rFonts w:cs="Arial"/>
                <w:sz w:val="20"/>
              </w:rPr>
            </w:pPr>
            <w:r>
              <w:rPr>
                <w:rFonts w:cs="Arial"/>
                <w:sz w:val="20"/>
              </w:rPr>
              <w:t>U</w:t>
            </w:r>
            <w:r w:rsidR="00257030" w:rsidRPr="00257030">
              <w:rPr>
                <w:rFonts w:cs="Arial"/>
                <w:sz w:val="20"/>
              </w:rPr>
              <w:t>nit 1002- Rolls Royce Avon 76G natural gas</w:t>
            </w:r>
            <w:r w:rsidR="00257030">
              <w:rPr>
                <w:rFonts w:cs="Arial"/>
                <w:sz w:val="20"/>
              </w:rPr>
              <w:t>-</w:t>
            </w:r>
            <w:r w:rsidR="00257030" w:rsidRPr="00257030">
              <w:rPr>
                <w:rFonts w:cs="Arial"/>
                <w:sz w:val="20"/>
              </w:rPr>
              <w:t xml:space="preserve">fired 16,000 horse (hp) turbine / compressor </w:t>
            </w:r>
            <w:r w:rsidRPr="00257030">
              <w:rPr>
                <w:rFonts w:cs="Arial"/>
                <w:sz w:val="20"/>
              </w:rPr>
              <w:t>U</w:t>
            </w:r>
            <w:r w:rsidR="00257030" w:rsidRPr="00257030">
              <w:rPr>
                <w:rFonts w:cs="Arial"/>
                <w:sz w:val="20"/>
              </w:rPr>
              <w:t>nit</w:t>
            </w:r>
            <w:r>
              <w:rPr>
                <w:rFonts w:cs="Arial"/>
                <w:sz w:val="20"/>
              </w:rPr>
              <w:t>.</w:t>
            </w:r>
          </w:p>
        </w:tc>
        <w:tc>
          <w:tcPr>
            <w:tcW w:w="1759" w:type="dxa"/>
          </w:tcPr>
          <w:p w14:paraId="4661FAFF" w14:textId="13E116EA" w:rsidR="00E14632" w:rsidRPr="00BB5D62" w:rsidRDefault="00CB02DE" w:rsidP="00F466A0">
            <w:pPr>
              <w:jc w:val="center"/>
              <w:rPr>
                <w:rFonts w:cs="Arial"/>
                <w:sz w:val="20"/>
              </w:rPr>
            </w:pPr>
            <w:r>
              <w:rPr>
                <w:rFonts w:cs="Arial"/>
                <w:sz w:val="20"/>
              </w:rPr>
              <w:t>0</w:t>
            </w:r>
            <w:r w:rsidR="00257030">
              <w:rPr>
                <w:rFonts w:cs="Arial"/>
                <w:sz w:val="20"/>
              </w:rPr>
              <w:t>1-</w:t>
            </w:r>
            <w:r>
              <w:rPr>
                <w:rFonts w:cs="Arial"/>
                <w:sz w:val="20"/>
              </w:rPr>
              <w:t>0</w:t>
            </w:r>
            <w:r w:rsidR="00257030">
              <w:rPr>
                <w:rFonts w:cs="Arial"/>
                <w:sz w:val="20"/>
              </w:rPr>
              <w:t>1-1971</w:t>
            </w:r>
          </w:p>
        </w:tc>
        <w:tc>
          <w:tcPr>
            <w:tcW w:w="2201" w:type="dxa"/>
          </w:tcPr>
          <w:p w14:paraId="37E6E5C6" w14:textId="082E786D" w:rsidR="00E14632" w:rsidRPr="00BB5D62" w:rsidRDefault="00AF411F" w:rsidP="008F6D06">
            <w:pPr>
              <w:rPr>
                <w:rFonts w:cs="Arial"/>
                <w:sz w:val="20"/>
              </w:rPr>
            </w:pPr>
            <w:r>
              <w:rPr>
                <w:rFonts w:cs="Arial"/>
                <w:sz w:val="20"/>
              </w:rPr>
              <w:t>FGNGTURBINES</w:t>
            </w:r>
          </w:p>
        </w:tc>
      </w:tr>
      <w:tr w:rsidR="00E14632" w14:paraId="42554CF5" w14:textId="77777777" w:rsidTr="00AF411F">
        <w:trPr>
          <w:cantSplit/>
        </w:trPr>
        <w:tc>
          <w:tcPr>
            <w:tcW w:w="2160" w:type="dxa"/>
          </w:tcPr>
          <w:p w14:paraId="7E70A3D9" w14:textId="58C2D824" w:rsidR="00E14632" w:rsidRPr="00BB5D62" w:rsidRDefault="00AF411F" w:rsidP="00991194">
            <w:pPr>
              <w:rPr>
                <w:rFonts w:cs="Arial"/>
                <w:sz w:val="20"/>
              </w:rPr>
            </w:pPr>
            <w:r>
              <w:rPr>
                <w:rFonts w:cs="Arial"/>
                <w:sz w:val="20"/>
              </w:rPr>
              <w:t>EUGENERATOR</w:t>
            </w:r>
          </w:p>
        </w:tc>
        <w:tc>
          <w:tcPr>
            <w:tcW w:w="4320" w:type="dxa"/>
          </w:tcPr>
          <w:p w14:paraId="424AC0E8" w14:textId="069D5C87" w:rsidR="00E14632" w:rsidRPr="00BB5D62" w:rsidRDefault="00257030" w:rsidP="00CB02DE">
            <w:pPr>
              <w:jc w:val="both"/>
              <w:rPr>
                <w:rFonts w:cs="Arial"/>
                <w:sz w:val="20"/>
              </w:rPr>
            </w:pPr>
            <w:r>
              <w:rPr>
                <w:rFonts w:cs="Arial"/>
                <w:sz w:val="20"/>
              </w:rPr>
              <w:t>W</w:t>
            </w:r>
            <w:r w:rsidRPr="00257030">
              <w:rPr>
                <w:rFonts w:cs="Arial"/>
                <w:sz w:val="20"/>
              </w:rPr>
              <w:t>aukesha Model F1197G natural gas-fired, four stroke rich burn (4SRB) emergency generator, rated at 201 hp</w:t>
            </w:r>
            <w:r w:rsidR="00867B1D">
              <w:rPr>
                <w:rFonts w:cs="Arial"/>
                <w:sz w:val="20"/>
              </w:rPr>
              <w:t>.</w:t>
            </w:r>
          </w:p>
        </w:tc>
        <w:tc>
          <w:tcPr>
            <w:tcW w:w="1759" w:type="dxa"/>
          </w:tcPr>
          <w:p w14:paraId="48D74E89" w14:textId="491637DA" w:rsidR="00E14632" w:rsidRPr="00BB5D62" w:rsidRDefault="00CB02DE" w:rsidP="00F466A0">
            <w:pPr>
              <w:jc w:val="center"/>
              <w:rPr>
                <w:rFonts w:cs="Arial"/>
                <w:sz w:val="20"/>
              </w:rPr>
            </w:pPr>
            <w:r>
              <w:rPr>
                <w:rFonts w:cs="Arial"/>
                <w:sz w:val="20"/>
              </w:rPr>
              <w:t>0</w:t>
            </w:r>
            <w:r w:rsidR="00257030">
              <w:rPr>
                <w:rFonts w:cs="Arial"/>
                <w:sz w:val="20"/>
              </w:rPr>
              <w:t>1-</w:t>
            </w:r>
            <w:r>
              <w:rPr>
                <w:rFonts w:cs="Arial"/>
                <w:sz w:val="20"/>
              </w:rPr>
              <w:t>0</w:t>
            </w:r>
            <w:r w:rsidR="00257030">
              <w:rPr>
                <w:rFonts w:cs="Arial"/>
                <w:sz w:val="20"/>
              </w:rPr>
              <w:t>1-1968</w:t>
            </w:r>
          </w:p>
        </w:tc>
        <w:tc>
          <w:tcPr>
            <w:tcW w:w="2201" w:type="dxa"/>
          </w:tcPr>
          <w:p w14:paraId="06ECB7D6" w14:textId="4331837E" w:rsidR="00E14632" w:rsidRPr="00BB5D62" w:rsidRDefault="00AF411F" w:rsidP="008F6D06">
            <w:pPr>
              <w:rPr>
                <w:rFonts w:cs="Arial"/>
                <w:sz w:val="20"/>
              </w:rPr>
            </w:pPr>
            <w:r>
              <w:rPr>
                <w:rFonts w:cs="Arial"/>
                <w:sz w:val="20"/>
              </w:rPr>
              <w:t>FGMACTZZZZ</w:t>
            </w:r>
          </w:p>
        </w:tc>
      </w:tr>
      <w:tr w:rsidR="00E14632" w14:paraId="5369F704" w14:textId="77777777" w:rsidTr="00AF411F">
        <w:trPr>
          <w:cantSplit/>
        </w:trPr>
        <w:tc>
          <w:tcPr>
            <w:tcW w:w="2160" w:type="dxa"/>
          </w:tcPr>
          <w:p w14:paraId="5D762007" w14:textId="591CFF0C" w:rsidR="00E14632" w:rsidRPr="00BB5D62" w:rsidRDefault="00AF411F" w:rsidP="00991194">
            <w:pPr>
              <w:rPr>
                <w:rFonts w:cs="Arial"/>
                <w:sz w:val="20"/>
              </w:rPr>
            </w:pPr>
            <w:r>
              <w:rPr>
                <w:rFonts w:cs="Arial"/>
                <w:sz w:val="20"/>
              </w:rPr>
              <w:t>EUPIPEMAINT</w:t>
            </w:r>
          </w:p>
        </w:tc>
        <w:tc>
          <w:tcPr>
            <w:tcW w:w="4320" w:type="dxa"/>
          </w:tcPr>
          <w:p w14:paraId="17B7A242" w14:textId="46ADC387" w:rsidR="00E14632" w:rsidRPr="00BB5D62" w:rsidRDefault="00AF411F" w:rsidP="00CB02DE">
            <w:pPr>
              <w:jc w:val="both"/>
              <w:rPr>
                <w:rFonts w:cs="Arial"/>
                <w:sz w:val="20"/>
              </w:rPr>
            </w:pPr>
            <w:r w:rsidRPr="00AF411F">
              <w:rPr>
                <w:rFonts w:cs="Arial"/>
                <w:sz w:val="20"/>
              </w:rPr>
              <w:t>Routine and emergency venting of natural gas</w:t>
            </w:r>
            <w:r w:rsidR="00CB02DE">
              <w:rPr>
                <w:rFonts w:cs="Arial"/>
                <w:sz w:val="20"/>
              </w:rPr>
              <w:t xml:space="preserve"> </w:t>
            </w:r>
            <w:r w:rsidRPr="00AF411F">
              <w:rPr>
                <w:rFonts w:cs="Arial"/>
                <w:sz w:val="20"/>
              </w:rPr>
              <w:t>from transmission and distribution systems.</w:t>
            </w:r>
          </w:p>
        </w:tc>
        <w:tc>
          <w:tcPr>
            <w:tcW w:w="1759" w:type="dxa"/>
          </w:tcPr>
          <w:p w14:paraId="7AD87F29" w14:textId="0EA0E819" w:rsidR="00E14632" w:rsidRPr="00BB5D62" w:rsidRDefault="00CB02DE" w:rsidP="00F466A0">
            <w:pPr>
              <w:jc w:val="center"/>
              <w:rPr>
                <w:rFonts w:cs="Arial"/>
                <w:sz w:val="20"/>
              </w:rPr>
            </w:pPr>
            <w:r>
              <w:rPr>
                <w:rFonts w:cs="Arial"/>
                <w:sz w:val="20"/>
              </w:rPr>
              <w:t>0</w:t>
            </w:r>
            <w:r w:rsidR="00257030">
              <w:rPr>
                <w:rFonts w:cs="Arial"/>
                <w:sz w:val="20"/>
              </w:rPr>
              <w:t>1-</w:t>
            </w:r>
            <w:r>
              <w:rPr>
                <w:rFonts w:cs="Arial"/>
                <w:sz w:val="20"/>
              </w:rPr>
              <w:t>0</w:t>
            </w:r>
            <w:r w:rsidR="00257030">
              <w:rPr>
                <w:rFonts w:cs="Arial"/>
                <w:sz w:val="20"/>
              </w:rPr>
              <w:t>1-1969</w:t>
            </w:r>
          </w:p>
        </w:tc>
        <w:tc>
          <w:tcPr>
            <w:tcW w:w="2201" w:type="dxa"/>
          </w:tcPr>
          <w:p w14:paraId="5E934925" w14:textId="3EF8F67D" w:rsidR="00E14632" w:rsidRPr="00BB5D62" w:rsidRDefault="00AF411F" w:rsidP="008F6D06">
            <w:pPr>
              <w:rPr>
                <w:rFonts w:cs="Arial"/>
                <w:sz w:val="20"/>
              </w:rPr>
            </w:pPr>
            <w:r w:rsidRPr="00AF411F">
              <w:rPr>
                <w:rFonts w:cs="Arial"/>
                <w:sz w:val="20"/>
              </w:rPr>
              <w:t>FGRULE285(2)(mm)</w:t>
            </w:r>
          </w:p>
        </w:tc>
      </w:tr>
    </w:tbl>
    <w:p w14:paraId="12E10574" w14:textId="6B8EC6A0" w:rsidR="00B639B1" w:rsidRDefault="00B639B1" w:rsidP="002916F7">
      <w:pPr>
        <w:rPr>
          <w:sz w:val="20"/>
        </w:rPr>
      </w:pPr>
    </w:p>
    <w:p w14:paraId="5F66E747" w14:textId="09C37214" w:rsidR="00257030" w:rsidRDefault="00257030" w:rsidP="002916F7">
      <w:pPr>
        <w:rPr>
          <w:sz w:val="20"/>
        </w:rPr>
      </w:pPr>
    </w:p>
    <w:p w14:paraId="29FC103B" w14:textId="46076C4B" w:rsidR="00257030" w:rsidRDefault="00257030" w:rsidP="002916F7">
      <w:pPr>
        <w:rPr>
          <w:sz w:val="20"/>
        </w:rPr>
      </w:pPr>
    </w:p>
    <w:p w14:paraId="25D25051" w14:textId="105FE974" w:rsidR="00257030" w:rsidRDefault="00257030" w:rsidP="002916F7">
      <w:pPr>
        <w:rPr>
          <w:sz w:val="20"/>
        </w:rPr>
      </w:pPr>
    </w:p>
    <w:p w14:paraId="4A8BB931" w14:textId="6D4C7386" w:rsidR="00257030" w:rsidRDefault="00257030" w:rsidP="002916F7">
      <w:pPr>
        <w:rPr>
          <w:sz w:val="20"/>
        </w:rPr>
      </w:pPr>
    </w:p>
    <w:p w14:paraId="28F8DD02" w14:textId="6E435CFB" w:rsidR="00257030" w:rsidRDefault="00257030" w:rsidP="002916F7">
      <w:pPr>
        <w:rPr>
          <w:sz w:val="20"/>
        </w:rPr>
      </w:pPr>
    </w:p>
    <w:p w14:paraId="2952FF6C" w14:textId="701D9DFC" w:rsidR="00257030" w:rsidRDefault="00257030" w:rsidP="002916F7">
      <w:pPr>
        <w:rPr>
          <w:sz w:val="20"/>
        </w:rPr>
      </w:pPr>
    </w:p>
    <w:p w14:paraId="3B42BEE3" w14:textId="0AA1EB80" w:rsidR="00257030" w:rsidRDefault="00257030" w:rsidP="002916F7">
      <w:pPr>
        <w:rPr>
          <w:sz w:val="20"/>
        </w:rPr>
      </w:pPr>
    </w:p>
    <w:p w14:paraId="00D44999" w14:textId="6B18199E" w:rsidR="00257030" w:rsidRDefault="00257030" w:rsidP="002916F7">
      <w:pPr>
        <w:rPr>
          <w:sz w:val="20"/>
        </w:rPr>
      </w:pPr>
    </w:p>
    <w:p w14:paraId="169BB498" w14:textId="6E6BE356" w:rsidR="00257030" w:rsidRDefault="00257030" w:rsidP="002916F7">
      <w:pPr>
        <w:rPr>
          <w:sz w:val="20"/>
        </w:rPr>
      </w:pPr>
    </w:p>
    <w:p w14:paraId="3BFD5C51" w14:textId="01CB75DB" w:rsidR="00257030" w:rsidRDefault="00257030" w:rsidP="002916F7">
      <w:pPr>
        <w:rPr>
          <w:sz w:val="20"/>
        </w:rPr>
      </w:pPr>
    </w:p>
    <w:p w14:paraId="757511A5" w14:textId="2732E4E6" w:rsidR="00257030" w:rsidRDefault="00257030" w:rsidP="002916F7">
      <w:pPr>
        <w:rPr>
          <w:sz w:val="20"/>
        </w:rPr>
      </w:pPr>
    </w:p>
    <w:p w14:paraId="668422FE" w14:textId="763F6980" w:rsidR="00257030" w:rsidRDefault="00257030" w:rsidP="002916F7">
      <w:pPr>
        <w:rPr>
          <w:sz w:val="20"/>
        </w:rPr>
      </w:pPr>
    </w:p>
    <w:p w14:paraId="79BF3DAC" w14:textId="38ADD829" w:rsidR="00257030" w:rsidRDefault="00257030" w:rsidP="002916F7">
      <w:pPr>
        <w:rPr>
          <w:sz w:val="20"/>
        </w:rPr>
      </w:pPr>
    </w:p>
    <w:p w14:paraId="004A6D4C" w14:textId="424FAC44" w:rsidR="00257030" w:rsidRDefault="00257030" w:rsidP="002916F7">
      <w:pPr>
        <w:rPr>
          <w:sz w:val="20"/>
        </w:rPr>
      </w:pPr>
    </w:p>
    <w:p w14:paraId="05907444" w14:textId="11C9021D" w:rsidR="00257030" w:rsidRDefault="00257030" w:rsidP="002916F7">
      <w:pPr>
        <w:rPr>
          <w:sz w:val="20"/>
        </w:rPr>
      </w:pPr>
    </w:p>
    <w:p w14:paraId="6762C8DB" w14:textId="53C06DD9" w:rsidR="00257030" w:rsidRDefault="00257030" w:rsidP="002916F7">
      <w:pPr>
        <w:rPr>
          <w:sz w:val="20"/>
        </w:rPr>
      </w:pPr>
    </w:p>
    <w:p w14:paraId="1842F414" w14:textId="5B9A595D" w:rsidR="00257030" w:rsidRDefault="00257030" w:rsidP="002916F7">
      <w:pPr>
        <w:rPr>
          <w:sz w:val="20"/>
        </w:rPr>
      </w:pPr>
    </w:p>
    <w:p w14:paraId="4B63242B" w14:textId="356F683A" w:rsidR="00257030" w:rsidRDefault="00257030" w:rsidP="002916F7">
      <w:pPr>
        <w:rPr>
          <w:sz w:val="20"/>
        </w:rPr>
      </w:pPr>
    </w:p>
    <w:p w14:paraId="0DFE5469" w14:textId="77777777" w:rsidR="00257030" w:rsidRPr="004B4509" w:rsidRDefault="00257030" w:rsidP="002916F7">
      <w:pPr>
        <w:rPr>
          <w:sz w:val="20"/>
        </w:rPr>
      </w:pPr>
    </w:p>
    <w:p w14:paraId="5D9AF72D" w14:textId="383E92DB" w:rsidR="00D72D77" w:rsidRDefault="00D72D77" w:rsidP="004B4509">
      <w:pPr>
        <w:rPr>
          <w:sz w:val="20"/>
        </w:rPr>
      </w:pPr>
    </w:p>
    <w:p w14:paraId="5394B70C" w14:textId="0B3F18E3" w:rsidR="00FD3F56" w:rsidRDefault="00FD3F56" w:rsidP="004B4509">
      <w:pPr>
        <w:rPr>
          <w:sz w:val="20"/>
        </w:rPr>
      </w:pPr>
    </w:p>
    <w:p w14:paraId="0EAA618F" w14:textId="77777777" w:rsidR="00FD3F56" w:rsidRDefault="00FD3F56" w:rsidP="004B4509">
      <w:pPr>
        <w:rPr>
          <w:sz w:val="20"/>
        </w:rPr>
      </w:pPr>
    </w:p>
    <w:p w14:paraId="715EAD80" w14:textId="1F8219DB" w:rsidR="00A86D8D" w:rsidRPr="007014BE" w:rsidRDefault="00A86D8D" w:rsidP="007014BE">
      <w:pPr>
        <w:rPr>
          <w:szCs w:val="22"/>
        </w:rPr>
      </w:pPr>
    </w:p>
    <w:p w14:paraId="5833066D" w14:textId="77777777" w:rsidR="0034744B" w:rsidRPr="00FC1F2C" w:rsidRDefault="0034744B" w:rsidP="00393A6F">
      <w:pPr>
        <w:pStyle w:val="Heading1"/>
        <w:rPr>
          <w:b w:val="0"/>
          <w:sz w:val="20"/>
          <w:szCs w:val="20"/>
        </w:rPr>
      </w:pPr>
      <w:bookmarkStart w:id="70" w:name="_Toc144799054"/>
      <w:r w:rsidRPr="00393A6F">
        <w:lastRenderedPageBreak/>
        <w:t xml:space="preserve">D.  FLEXIBLE GROUP </w:t>
      </w:r>
      <w:bookmarkEnd w:id="65"/>
      <w:r w:rsidR="00494D15">
        <w:t xml:space="preserve">SPECIAL </w:t>
      </w:r>
      <w:r w:rsidR="00456F47" w:rsidRPr="00393A6F">
        <w:t>CONDITIONS</w:t>
      </w:r>
      <w:bookmarkEnd w:id="70"/>
    </w:p>
    <w:p w14:paraId="388A7869" w14:textId="77777777" w:rsidR="0034744B" w:rsidRPr="008E1254" w:rsidRDefault="0034744B" w:rsidP="00FC1F2C">
      <w:pPr>
        <w:rPr>
          <w:sz w:val="20"/>
        </w:rPr>
      </w:pPr>
    </w:p>
    <w:p w14:paraId="333A34CE" w14:textId="77777777"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14:paraId="5B088273" w14:textId="77777777" w:rsidR="009602B7" w:rsidRPr="00FE0AD0" w:rsidRDefault="009602B7" w:rsidP="0034744B">
      <w:pPr>
        <w:jc w:val="both"/>
        <w:rPr>
          <w:sz w:val="20"/>
        </w:rPr>
      </w:pPr>
    </w:p>
    <w:p w14:paraId="708157C8" w14:textId="77777777"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14:paraId="2D1183FA" w14:textId="77777777" w:rsidR="0034744B" w:rsidRDefault="0034744B" w:rsidP="0034744B">
      <w:pPr>
        <w:jc w:val="both"/>
        <w:rPr>
          <w:sz w:val="20"/>
        </w:rPr>
      </w:pPr>
    </w:p>
    <w:p w14:paraId="7DA23FA8" w14:textId="77777777" w:rsidR="0034744B" w:rsidRPr="009E40D6" w:rsidRDefault="0034744B" w:rsidP="001F649E">
      <w:pPr>
        <w:pStyle w:val="Heading2"/>
        <w:numPr>
          <w:ilvl w:val="0"/>
          <w:numId w:val="0"/>
        </w:numPr>
        <w:rPr>
          <w:b w:val="0"/>
          <w:bCs/>
          <w:sz w:val="22"/>
          <w:szCs w:val="22"/>
        </w:rPr>
      </w:pPr>
      <w:bookmarkStart w:id="71" w:name="_Toc2571646"/>
      <w:bookmarkStart w:id="72" w:name="_Toc144799055"/>
      <w:r w:rsidRPr="002B5ED5">
        <w:rPr>
          <w:bCs/>
          <w:sz w:val="22"/>
          <w:szCs w:val="22"/>
        </w:rPr>
        <w:t>FLEXIBLE GROUP SUMMARY TABLE</w:t>
      </w:r>
      <w:bookmarkEnd w:id="71"/>
      <w:bookmarkEnd w:id="72"/>
    </w:p>
    <w:p w14:paraId="5470FDCD" w14:textId="77777777" w:rsidR="00736BDB" w:rsidRPr="00F35ADC" w:rsidRDefault="00736BDB" w:rsidP="00736BDB">
      <w:pPr>
        <w:jc w:val="center"/>
        <w:rPr>
          <w:sz w:val="20"/>
        </w:rPr>
      </w:pPr>
      <w:r w:rsidRPr="00F35ADC">
        <w:rPr>
          <w:sz w:val="20"/>
        </w:rPr>
        <w:t>The descriptions provided below are for informational purposes and do not constitute enforceable conditions.</w:t>
      </w:r>
    </w:p>
    <w:p w14:paraId="0DC57F5C" w14:textId="77777777" w:rsidR="0034744B" w:rsidRPr="007713F1" w:rsidRDefault="0034744B" w:rsidP="0034744B">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5130"/>
        <w:gridCol w:w="2700"/>
      </w:tblGrid>
      <w:tr w:rsidR="00234667" w14:paraId="77F6650D" w14:textId="77777777">
        <w:trPr>
          <w:cantSplit/>
          <w:tblHeader/>
        </w:trPr>
        <w:tc>
          <w:tcPr>
            <w:tcW w:w="2340" w:type="dxa"/>
            <w:tcBorders>
              <w:top w:val="double" w:sz="6" w:space="0" w:color="auto"/>
              <w:bottom w:val="double" w:sz="4" w:space="0" w:color="auto"/>
            </w:tcBorders>
            <w:shd w:val="pct10" w:color="auto" w:fill="auto"/>
          </w:tcPr>
          <w:p w14:paraId="6CB3B6C0" w14:textId="77777777" w:rsidR="00234667" w:rsidRPr="006D3561" w:rsidRDefault="00234667" w:rsidP="00991194">
            <w:pPr>
              <w:jc w:val="center"/>
              <w:rPr>
                <w:rFonts w:cs="Arial"/>
                <w:b/>
                <w:sz w:val="20"/>
              </w:rPr>
            </w:pPr>
            <w:r w:rsidRPr="006D3561">
              <w:rPr>
                <w:rFonts w:cs="Arial"/>
                <w:b/>
                <w:sz w:val="20"/>
              </w:rPr>
              <w:t>Flexible Group ID</w:t>
            </w:r>
          </w:p>
        </w:tc>
        <w:tc>
          <w:tcPr>
            <w:tcW w:w="5130" w:type="dxa"/>
            <w:tcBorders>
              <w:top w:val="double" w:sz="6" w:space="0" w:color="auto"/>
              <w:bottom w:val="double" w:sz="4" w:space="0" w:color="auto"/>
            </w:tcBorders>
            <w:shd w:val="pct10" w:color="auto" w:fill="auto"/>
          </w:tcPr>
          <w:p w14:paraId="4576C4C8" w14:textId="77777777" w:rsidR="00234667" w:rsidRPr="006D3561" w:rsidRDefault="00234667" w:rsidP="00991194">
            <w:pPr>
              <w:jc w:val="center"/>
              <w:rPr>
                <w:rFonts w:cs="Arial"/>
                <w:b/>
                <w:sz w:val="20"/>
              </w:rPr>
            </w:pPr>
            <w:r w:rsidRPr="006D3561">
              <w:rPr>
                <w:rFonts w:cs="Arial"/>
                <w:b/>
                <w:sz w:val="20"/>
              </w:rPr>
              <w:t>Flexible Group Description</w:t>
            </w:r>
          </w:p>
        </w:tc>
        <w:tc>
          <w:tcPr>
            <w:tcW w:w="2700" w:type="dxa"/>
            <w:tcBorders>
              <w:top w:val="double" w:sz="6" w:space="0" w:color="auto"/>
              <w:bottom w:val="double" w:sz="4" w:space="0" w:color="auto"/>
            </w:tcBorders>
            <w:shd w:val="pct10" w:color="auto" w:fill="auto"/>
          </w:tcPr>
          <w:p w14:paraId="78680F2F" w14:textId="77777777" w:rsidR="00234667" w:rsidRPr="006D3561" w:rsidRDefault="00234667" w:rsidP="00991194">
            <w:pPr>
              <w:jc w:val="center"/>
              <w:rPr>
                <w:rFonts w:cs="Arial"/>
                <w:b/>
                <w:sz w:val="20"/>
              </w:rPr>
            </w:pPr>
            <w:r w:rsidRPr="006D3561">
              <w:rPr>
                <w:rFonts w:cs="Arial"/>
                <w:b/>
                <w:sz w:val="20"/>
              </w:rPr>
              <w:t>Associated</w:t>
            </w:r>
          </w:p>
          <w:p w14:paraId="4B1B78CE" w14:textId="77777777" w:rsidR="00234667" w:rsidRPr="006D3561" w:rsidRDefault="00234667" w:rsidP="00991194">
            <w:pPr>
              <w:jc w:val="center"/>
              <w:rPr>
                <w:rFonts w:cs="Arial"/>
                <w:b/>
                <w:sz w:val="20"/>
              </w:rPr>
            </w:pPr>
            <w:r w:rsidRPr="006D3561">
              <w:rPr>
                <w:rFonts w:cs="Arial"/>
                <w:b/>
                <w:sz w:val="20"/>
              </w:rPr>
              <w:t>Emission Unit IDs</w:t>
            </w:r>
          </w:p>
        </w:tc>
      </w:tr>
      <w:tr w:rsidR="00234667" w14:paraId="36736F16" w14:textId="77777777">
        <w:trPr>
          <w:cantSplit/>
        </w:trPr>
        <w:tc>
          <w:tcPr>
            <w:tcW w:w="2340" w:type="dxa"/>
            <w:tcBorders>
              <w:top w:val="nil"/>
              <w:bottom w:val="nil"/>
            </w:tcBorders>
          </w:tcPr>
          <w:p w14:paraId="428FAB58" w14:textId="1169A842" w:rsidR="00234667" w:rsidRPr="001B5E34" w:rsidRDefault="00257030" w:rsidP="00991194">
            <w:pPr>
              <w:rPr>
                <w:rFonts w:cs="Arial"/>
                <w:sz w:val="20"/>
              </w:rPr>
            </w:pPr>
            <w:r>
              <w:rPr>
                <w:rFonts w:cs="Arial"/>
                <w:sz w:val="20"/>
              </w:rPr>
              <w:t>FGNGTURBINES</w:t>
            </w:r>
          </w:p>
        </w:tc>
        <w:tc>
          <w:tcPr>
            <w:tcW w:w="5130" w:type="dxa"/>
            <w:tcBorders>
              <w:top w:val="nil"/>
              <w:bottom w:val="nil"/>
            </w:tcBorders>
          </w:tcPr>
          <w:p w14:paraId="1CAD201E" w14:textId="2686ECA2" w:rsidR="00234667" w:rsidRPr="001B5E34" w:rsidRDefault="00257030" w:rsidP="00CB02DE">
            <w:pPr>
              <w:jc w:val="both"/>
              <w:rPr>
                <w:rFonts w:cs="Arial"/>
                <w:sz w:val="20"/>
              </w:rPr>
            </w:pPr>
            <w:r w:rsidRPr="00257030">
              <w:rPr>
                <w:rFonts w:cs="Arial"/>
                <w:sz w:val="20"/>
              </w:rPr>
              <w:t>Two (2) Rolls Royce Avon 76G natural gas fired turbine/compressor units</w:t>
            </w:r>
            <w:r w:rsidR="00867B1D">
              <w:rPr>
                <w:rFonts w:cs="Arial"/>
                <w:sz w:val="20"/>
              </w:rPr>
              <w:t>.</w:t>
            </w:r>
          </w:p>
        </w:tc>
        <w:tc>
          <w:tcPr>
            <w:tcW w:w="2700" w:type="dxa"/>
            <w:tcBorders>
              <w:top w:val="nil"/>
              <w:bottom w:val="nil"/>
            </w:tcBorders>
          </w:tcPr>
          <w:p w14:paraId="5914F6FF" w14:textId="0610B0A5" w:rsidR="00257030" w:rsidRPr="00257030" w:rsidRDefault="00257030" w:rsidP="00257030">
            <w:pPr>
              <w:rPr>
                <w:rFonts w:cs="Arial"/>
                <w:sz w:val="20"/>
              </w:rPr>
            </w:pPr>
            <w:r>
              <w:rPr>
                <w:rFonts w:cs="Arial"/>
                <w:sz w:val="20"/>
              </w:rPr>
              <w:t>E</w:t>
            </w:r>
            <w:r w:rsidRPr="00257030">
              <w:rPr>
                <w:rFonts w:cs="Arial"/>
                <w:sz w:val="20"/>
              </w:rPr>
              <w:t xml:space="preserve">UUNIT1001 </w:t>
            </w:r>
          </w:p>
          <w:p w14:paraId="38B5EDE0" w14:textId="14546E1B" w:rsidR="00234667" w:rsidRPr="001B5E34" w:rsidRDefault="00257030" w:rsidP="00257030">
            <w:pPr>
              <w:rPr>
                <w:rFonts w:cs="Arial"/>
                <w:sz w:val="20"/>
              </w:rPr>
            </w:pPr>
            <w:r w:rsidRPr="00257030">
              <w:rPr>
                <w:rFonts w:cs="Arial"/>
                <w:sz w:val="20"/>
              </w:rPr>
              <w:t>EUUNIT1002</w:t>
            </w:r>
          </w:p>
        </w:tc>
      </w:tr>
      <w:tr w:rsidR="00234667" w14:paraId="0C08228C" w14:textId="77777777">
        <w:trPr>
          <w:cantSplit/>
        </w:trPr>
        <w:tc>
          <w:tcPr>
            <w:tcW w:w="2340" w:type="dxa"/>
          </w:tcPr>
          <w:p w14:paraId="05796820" w14:textId="7832E405" w:rsidR="00234667" w:rsidRPr="001B5E34" w:rsidRDefault="00257030" w:rsidP="00991194">
            <w:pPr>
              <w:rPr>
                <w:rFonts w:cs="Arial"/>
                <w:sz w:val="20"/>
              </w:rPr>
            </w:pPr>
            <w:r>
              <w:rPr>
                <w:rFonts w:cs="Arial"/>
                <w:sz w:val="20"/>
              </w:rPr>
              <w:t>FGMACTZZZZ</w:t>
            </w:r>
          </w:p>
        </w:tc>
        <w:tc>
          <w:tcPr>
            <w:tcW w:w="5130" w:type="dxa"/>
          </w:tcPr>
          <w:p w14:paraId="1D9C51E5" w14:textId="2F1298A5" w:rsidR="00234667" w:rsidRPr="001B5E34" w:rsidRDefault="00257030" w:rsidP="00CB02DE">
            <w:pPr>
              <w:jc w:val="both"/>
              <w:rPr>
                <w:rFonts w:cs="Arial"/>
                <w:sz w:val="20"/>
              </w:rPr>
            </w:pPr>
            <w:r w:rsidRPr="00257030">
              <w:rPr>
                <w:rFonts w:cs="Arial"/>
                <w:sz w:val="20"/>
              </w:rPr>
              <w:t>40 CFR Part 63, Subpart ZZZZ - National Emission Standards for Hazardous Air Pollutants for Stationary Reciprocating Internal Combustion Engines (RICE), located at an area source of HAP emissions, existing emergency, spark ignition (SI) RICE equal to or less than 500 bhp. A RICE is existing if the date of installation is before June 12, 2006.</w:t>
            </w:r>
          </w:p>
        </w:tc>
        <w:tc>
          <w:tcPr>
            <w:tcW w:w="2700" w:type="dxa"/>
          </w:tcPr>
          <w:p w14:paraId="10FE6F7F" w14:textId="3BA7EA64" w:rsidR="00234667" w:rsidRPr="001B5E34" w:rsidRDefault="00257030" w:rsidP="00991194">
            <w:pPr>
              <w:rPr>
                <w:rFonts w:cs="Arial"/>
                <w:sz w:val="20"/>
              </w:rPr>
            </w:pPr>
            <w:r>
              <w:rPr>
                <w:rFonts w:cs="Arial"/>
                <w:sz w:val="20"/>
              </w:rPr>
              <w:t>EUGENERATOR</w:t>
            </w:r>
          </w:p>
        </w:tc>
      </w:tr>
      <w:tr w:rsidR="00234667" w14:paraId="6E093006" w14:textId="77777777">
        <w:trPr>
          <w:cantSplit/>
        </w:trPr>
        <w:tc>
          <w:tcPr>
            <w:tcW w:w="2340" w:type="dxa"/>
            <w:tcBorders>
              <w:top w:val="nil"/>
              <w:bottom w:val="single" w:sz="6" w:space="0" w:color="auto"/>
            </w:tcBorders>
          </w:tcPr>
          <w:p w14:paraId="2F220C4F" w14:textId="31C8319E" w:rsidR="00234667" w:rsidRPr="001B5E34" w:rsidRDefault="00257030" w:rsidP="00991194">
            <w:pPr>
              <w:rPr>
                <w:rFonts w:cs="Arial"/>
                <w:sz w:val="20"/>
              </w:rPr>
            </w:pPr>
            <w:r w:rsidRPr="00257030">
              <w:rPr>
                <w:rFonts w:cs="Arial"/>
                <w:sz w:val="20"/>
              </w:rPr>
              <w:t>FGRULE285(2)(mm)</w:t>
            </w:r>
          </w:p>
        </w:tc>
        <w:tc>
          <w:tcPr>
            <w:tcW w:w="5130" w:type="dxa"/>
            <w:tcBorders>
              <w:top w:val="nil"/>
              <w:bottom w:val="single" w:sz="6" w:space="0" w:color="auto"/>
            </w:tcBorders>
          </w:tcPr>
          <w:p w14:paraId="483EF60F" w14:textId="22EA8F8A" w:rsidR="00234667" w:rsidRPr="001B5E34" w:rsidRDefault="00257030" w:rsidP="00CB02DE">
            <w:pPr>
              <w:jc w:val="both"/>
              <w:rPr>
                <w:rFonts w:cs="Arial"/>
                <w:sz w:val="20"/>
              </w:rPr>
            </w:pPr>
            <w:r w:rsidRPr="00257030">
              <w:rPr>
                <w:rFonts w:cs="Arial"/>
                <w:sz w:val="20"/>
              </w:rPr>
              <w:t>Any emission unit that emits air contaminants and is exempt from the requirements of Rule 201 pursuant to Rule 278, Rule 278a and Rule 285(2)(mm).</w:t>
            </w:r>
          </w:p>
        </w:tc>
        <w:tc>
          <w:tcPr>
            <w:tcW w:w="2700" w:type="dxa"/>
            <w:tcBorders>
              <w:top w:val="nil"/>
              <w:bottom w:val="single" w:sz="6" w:space="0" w:color="auto"/>
            </w:tcBorders>
          </w:tcPr>
          <w:p w14:paraId="075F495F" w14:textId="77777777" w:rsidR="00257030" w:rsidRPr="00257030" w:rsidRDefault="00257030" w:rsidP="00257030">
            <w:pPr>
              <w:rPr>
                <w:rFonts w:cs="Arial"/>
                <w:sz w:val="20"/>
              </w:rPr>
            </w:pPr>
            <w:r w:rsidRPr="00257030">
              <w:rPr>
                <w:rFonts w:cs="Arial"/>
                <w:sz w:val="20"/>
              </w:rPr>
              <w:t>EUPIPEMAINT</w:t>
            </w:r>
          </w:p>
          <w:p w14:paraId="3272829B" w14:textId="396D5B0E" w:rsidR="00234667" w:rsidRPr="001B5E34" w:rsidRDefault="00234667" w:rsidP="00257030">
            <w:pPr>
              <w:rPr>
                <w:rFonts w:cs="Arial"/>
                <w:sz w:val="20"/>
              </w:rPr>
            </w:pPr>
          </w:p>
        </w:tc>
      </w:tr>
    </w:tbl>
    <w:p w14:paraId="1ED83CCF" w14:textId="77777777" w:rsidR="00E735E6" w:rsidRDefault="00E735E6" w:rsidP="008427BE">
      <w:pPr>
        <w:jc w:val="both"/>
        <w:rPr>
          <w:sz w:val="20"/>
        </w:rPr>
      </w:pPr>
    </w:p>
    <w:p w14:paraId="68A19768" w14:textId="77777777" w:rsidR="00AE1D84" w:rsidRDefault="00AE1D84" w:rsidP="008427BE">
      <w:pPr>
        <w:jc w:val="both"/>
        <w:rPr>
          <w:sz w:val="20"/>
        </w:rPr>
      </w:pPr>
      <w:r>
        <w:rPr>
          <w:sz w:val="20"/>
        </w:rPr>
        <w:br w:type="page"/>
      </w:r>
    </w:p>
    <w:p w14:paraId="1A3A5231" w14:textId="5164E7A0" w:rsidR="00AE1D84" w:rsidRPr="00347387" w:rsidRDefault="00AE1D84" w:rsidP="00F62984">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73" w:name="_Toc30315082"/>
      <w:bookmarkStart w:id="74" w:name="_Toc144799056"/>
      <w:r w:rsidRPr="00347387">
        <w:rPr>
          <w:bCs/>
          <w:iCs/>
          <w:szCs w:val="28"/>
        </w:rPr>
        <w:lastRenderedPageBreak/>
        <w:t>FG</w:t>
      </w:r>
      <w:bookmarkEnd w:id="73"/>
      <w:r w:rsidR="00257030" w:rsidRPr="00257030">
        <w:rPr>
          <w:bCs/>
          <w:iCs/>
          <w:szCs w:val="28"/>
        </w:rPr>
        <w:t>NGTURBINES</w:t>
      </w:r>
      <w:bookmarkEnd w:id="74"/>
    </w:p>
    <w:p w14:paraId="4A6FDA5F"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40194DAC" w14:textId="77777777" w:rsidR="00AE1D84" w:rsidRPr="00F30023" w:rsidRDefault="00AE1D84" w:rsidP="00F62984">
      <w:pPr>
        <w:rPr>
          <w:sz w:val="20"/>
        </w:rPr>
      </w:pPr>
    </w:p>
    <w:p w14:paraId="25C58D30" w14:textId="77777777" w:rsidR="00AE1D84" w:rsidRDefault="00AE1D84" w:rsidP="00F62984">
      <w:pPr>
        <w:jc w:val="both"/>
        <w:rPr>
          <w:b/>
          <w:u w:val="single"/>
        </w:rPr>
      </w:pPr>
      <w:r>
        <w:rPr>
          <w:b/>
          <w:u w:val="single"/>
        </w:rPr>
        <w:t>DESCRIPTION</w:t>
      </w:r>
    </w:p>
    <w:p w14:paraId="26C62BC7" w14:textId="77777777" w:rsidR="00AE1D84" w:rsidRPr="00C3424D" w:rsidRDefault="00AE1D84" w:rsidP="00F62984">
      <w:pPr>
        <w:jc w:val="both"/>
        <w:rPr>
          <w:sz w:val="20"/>
        </w:rPr>
      </w:pPr>
    </w:p>
    <w:p w14:paraId="1B8A33C2" w14:textId="5B6F8EB0" w:rsidR="00AE1D84" w:rsidRPr="00257030" w:rsidRDefault="00257030" w:rsidP="00F62984">
      <w:pPr>
        <w:jc w:val="both"/>
        <w:rPr>
          <w:sz w:val="20"/>
        </w:rPr>
      </w:pPr>
      <w:r w:rsidRPr="00257030">
        <w:rPr>
          <w:sz w:val="20"/>
        </w:rPr>
        <w:t>Two (2) Rolls Royce Avon 76G natural gas-fired gas turbine/compressor units.</w:t>
      </w:r>
    </w:p>
    <w:p w14:paraId="1FF05160" w14:textId="77777777" w:rsidR="00AE1D84" w:rsidRPr="00257030" w:rsidRDefault="00AE1D84" w:rsidP="00F62984">
      <w:pPr>
        <w:jc w:val="both"/>
        <w:rPr>
          <w:sz w:val="20"/>
        </w:rPr>
      </w:pPr>
    </w:p>
    <w:p w14:paraId="616E96AE" w14:textId="32422C84" w:rsidR="00AE1D84" w:rsidRPr="00257030" w:rsidRDefault="00AE1D84" w:rsidP="00F62984">
      <w:pPr>
        <w:jc w:val="both"/>
        <w:rPr>
          <w:sz w:val="20"/>
        </w:rPr>
      </w:pPr>
      <w:r w:rsidRPr="00257030">
        <w:rPr>
          <w:b/>
          <w:sz w:val="20"/>
        </w:rPr>
        <w:t>Emission Unit</w:t>
      </w:r>
      <w:r w:rsidR="00CB02DE">
        <w:rPr>
          <w:b/>
          <w:sz w:val="20"/>
        </w:rPr>
        <w:t>s</w:t>
      </w:r>
      <w:r w:rsidRPr="00257030">
        <w:rPr>
          <w:b/>
          <w:sz w:val="20"/>
        </w:rPr>
        <w:t>:</w:t>
      </w:r>
      <w:r w:rsidRPr="00257030">
        <w:rPr>
          <w:sz w:val="20"/>
        </w:rPr>
        <w:t xml:space="preserve"> </w:t>
      </w:r>
      <w:r w:rsidR="00CB02DE">
        <w:rPr>
          <w:sz w:val="20"/>
        </w:rPr>
        <w:t xml:space="preserve"> </w:t>
      </w:r>
      <w:r w:rsidR="00257030" w:rsidRPr="00257030">
        <w:rPr>
          <w:sz w:val="20"/>
        </w:rPr>
        <w:t>EUUNIT1001 and EUUNIT1002</w:t>
      </w:r>
    </w:p>
    <w:p w14:paraId="6A978400" w14:textId="77777777" w:rsidR="00AE1D84" w:rsidRPr="00F30023" w:rsidRDefault="00AE1D84" w:rsidP="00F62984">
      <w:pPr>
        <w:jc w:val="both"/>
        <w:rPr>
          <w:sz w:val="20"/>
        </w:rPr>
      </w:pPr>
    </w:p>
    <w:p w14:paraId="51AFD854" w14:textId="77777777" w:rsidR="00AE1D84" w:rsidRDefault="00AE1D84" w:rsidP="00F62984">
      <w:pPr>
        <w:jc w:val="both"/>
        <w:rPr>
          <w:b/>
          <w:u w:val="single"/>
        </w:rPr>
      </w:pPr>
      <w:r>
        <w:rPr>
          <w:b/>
          <w:u w:val="single"/>
        </w:rPr>
        <w:t>POLLUTION CONTROL EQUIPMENT</w:t>
      </w:r>
    </w:p>
    <w:p w14:paraId="620AF0AC" w14:textId="77777777" w:rsidR="00AE1D84" w:rsidRPr="0074351C" w:rsidRDefault="00AE1D84" w:rsidP="00F62984">
      <w:pPr>
        <w:jc w:val="both"/>
      </w:pPr>
    </w:p>
    <w:p w14:paraId="58BFCE60" w14:textId="79DA8998" w:rsidR="00AE1D84" w:rsidRPr="001A49C1" w:rsidRDefault="00257030" w:rsidP="00F62984">
      <w:pPr>
        <w:jc w:val="both"/>
        <w:rPr>
          <w:sz w:val="20"/>
        </w:rPr>
      </w:pPr>
      <w:r w:rsidRPr="001A49C1">
        <w:rPr>
          <w:sz w:val="20"/>
        </w:rPr>
        <w:t>NA</w:t>
      </w:r>
    </w:p>
    <w:p w14:paraId="515D1530" w14:textId="77777777" w:rsidR="00AE1D84" w:rsidRPr="008B5C27" w:rsidRDefault="00AE1D84" w:rsidP="00F62984">
      <w:pPr>
        <w:rPr>
          <w:sz w:val="20"/>
        </w:rPr>
      </w:pPr>
    </w:p>
    <w:p w14:paraId="7B02A3E2" w14:textId="77777777" w:rsidR="00AE1D84" w:rsidRDefault="00AE1D84" w:rsidP="00F62984">
      <w:pPr>
        <w:jc w:val="both"/>
        <w:rPr>
          <w:b/>
          <w:u w:val="single"/>
        </w:rPr>
      </w:pPr>
      <w:r>
        <w:rPr>
          <w:b/>
        </w:rPr>
        <w:t xml:space="preserve">I.  </w:t>
      </w:r>
      <w:r>
        <w:rPr>
          <w:b/>
          <w:u w:val="single"/>
        </w:rPr>
        <w:t>EMISSION LIMIT(S)</w:t>
      </w:r>
    </w:p>
    <w:p w14:paraId="2F55FFF3" w14:textId="77777777" w:rsidR="00AE1D84" w:rsidRPr="00FE0AD0" w:rsidRDefault="00AE1D84" w:rsidP="00F62984">
      <w:pPr>
        <w:jc w:val="both"/>
        <w:rPr>
          <w:sz w:val="20"/>
        </w:rPr>
      </w:pPr>
    </w:p>
    <w:p w14:paraId="3F8D07F3" w14:textId="05001326" w:rsidR="00494D15" w:rsidRPr="00F70F98" w:rsidRDefault="00257030" w:rsidP="00F62984">
      <w:pPr>
        <w:jc w:val="both"/>
        <w:rPr>
          <w:sz w:val="20"/>
        </w:rPr>
      </w:pPr>
      <w:r>
        <w:rPr>
          <w:sz w:val="20"/>
        </w:rPr>
        <w:t>NA</w:t>
      </w:r>
    </w:p>
    <w:p w14:paraId="2076CA8C" w14:textId="77777777" w:rsidR="00494D15" w:rsidRPr="00EE5F4E" w:rsidRDefault="00494D15" w:rsidP="00F62984">
      <w:pPr>
        <w:jc w:val="both"/>
        <w:rPr>
          <w:sz w:val="20"/>
        </w:rPr>
      </w:pPr>
    </w:p>
    <w:p w14:paraId="08452B76" w14:textId="77777777" w:rsidR="00AE1D84" w:rsidRDefault="00AE1D84" w:rsidP="00F62984">
      <w:pPr>
        <w:jc w:val="both"/>
        <w:rPr>
          <w:b/>
          <w:u w:val="single"/>
        </w:rPr>
      </w:pPr>
      <w:r>
        <w:rPr>
          <w:b/>
        </w:rPr>
        <w:t xml:space="preserve">II.  </w:t>
      </w:r>
      <w:r>
        <w:rPr>
          <w:b/>
          <w:u w:val="single"/>
        </w:rPr>
        <w:t>MATERIAL LIMIT(S)</w:t>
      </w:r>
    </w:p>
    <w:p w14:paraId="60A11619" w14:textId="77777777" w:rsidR="00AE1D84" w:rsidRPr="00FE0AD0" w:rsidRDefault="00AE1D84" w:rsidP="00F62984">
      <w:pPr>
        <w:jc w:val="both"/>
        <w:rPr>
          <w:sz w:val="20"/>
        </w:rPr>
      </w:pPr>
    </w:p>
    <w:p w14:paraId="7978398D" w14:textId="7783080D" w:rsidR="00494D15" w:rsidRPr="00EE5F4E" w:rsidRDefault="00257030" w:rsidP="00F62984">
      <w:pPr>
        <w:jc w:val="both"/>
        <w:rPr>
          <w:sz w:val="20"/>
        </w:rPr>
      </w:pPr>
      <w:r>
        <w:rPr>
          <w:sz w:val="20"/>
        </w:rPr>
        <w:t>NA</w:t>
      </w:r>
    </w:p>
    <w:p w14:paraId="0BAD3BA6" w14:textId="77777777" w:rsidR="00AE1D84" w:rsidRPr="00E111A8" w:rsidRDefault="00AE1D84" w:rsidP="00F62984">
      <w:pPr>
        <w:jc w:val="both"/>
        <w:rPr>
          <w:rFonts w:cs="Arial"/>
          <w:sz w:val="20"/>
        </w:rPr>
      </w:pPr>
    </w:p>
    <w:p w14:paraId="6DA52DB1" w14:textId="77777777" w:rsidR="001A49C1" w:rsidRPr="001A49C1" w:rsidRDefault="001A49C1" w:rsidP="001A49C1">
      <w:pPr>
        <w:jc w:val="both"/>
        <w:rPr>
          <w:b/>
          <w:u w:val="single"/>
        </w:rPr>
      </w:pPr>
      <w:r w:rsidRPr="001A49C1">
        <w:rPr>
          <w:b/>
        </w:rPr>
        <w:t xml:space="preserve">III.  </w:t>
      </w:r>
      <w:r w:rsidRPr="001A49C1">
        <w:rPr>
          <w:b/>
          <w:u w:val="single"/>
        </w:rPr>
        <w:t>PROCESS/OPERATIONAL RESTRICTION(S)</w:t>
      </w:r>
      <w:r w:rsidRPr="001A49C1" w:rsidDel="001C614B">
        <w:rPr>
          <w:b/>
          <w:u w:val="single"/>
        </w:rPr>
        <w:t xml:space="preserve"> </w:t>
      </w:r>
    </w:p>
    <w:p w14:paraId="74D6CE57" w14:textId="77777777" w:rsidR="001A49C1" w:rsidRPr="001A49C1" w:rsidRDefault="001A49C1" w:rsidP="001A49C1">
      <w:pPr>
        <w:jc w:val="both"/>
        <w:rPr>
          <w:sz w:val="20"/>
        </w:rPr>
      </w:pPr>
    </w:p>
    <w:p w14:paraId="6FB6E74C" w14:textId="55C8163C" w:rsidR="001A49C1" w:rsidRPr="001A49C1" w:rsidRDefault="001A49C1" w:rsidP="009E519C">
      <w:pPr>
        <w:numPr>
          <w:ilvl w:val="0"/>
          <w:numId w:val="28"/>
        </w:numPr>
        <w:jc w:val="both"/>
        <w:rPr>
          <w:sz w:val="20"/>
        </w:rPr>
      </w:pPr>
      <w:r w:rsidRPr="001A49C1">
        <w:rPr>
          <w:rFonts w:cs="Arial"/>
          <w:sz w:val="20"/>
        </w:rPr>
        <w:t xml:space="preserve">The permittee shall </w:t>
      </w:r>
      <w:r w:rsidR="001679DC">
        <w:rPr>
          <w:rFonts w:cs="Arial"/>
          <w:sz w:val="20"/>
        </w:rPr>
        <w:t>only fire</w:t>
      </w:r>
      <w:r w:rsidRPr="001A49C1">
        <w:rPr>
          <w:rFonts w:cs="Arial"/>
          <w:sz w:val="20"/>
        </w:rPr>
        <w:t xml:space="preserve"> natural gas in FGNGTURBINES.  </w:t>
      </w:r>
      <w:r w:rsidRPr="001A49C1">
        <w:rPr>
          <w:rFonts w:cs="Arial"/>
          <w:b/>
          <w:sz w:val="20"/>
        </w:rPr>
        <w:t>(R 336.1</w:t>
      </w:r>
      <w:r w:rsidR="00867B1D">
        <w:rPr>
          <w:rFonts w:cs="Arial"/>
          <w:b/>
          <w:sz w:val="20"/>
        </w:rPr>
        <w:t>213(2)</w:t>
      </w:r>
      <w:r w:rsidRPr="001A49C1">
        <w:rPr>
          <w:rFonts w:cs="Arial"/>
          <w:b/>
          <w:sz w:val="20"/>
        </w:rPr>
        <w:t>)</w:t>
      </w:r>
      <w:r w:rsidRPr="001A49C1">
        <w:rPr>
          <w:rFonts w:cs="Arial"/>
          <w:sz w:val="20"/>
        </w:rPr>
        <w:t xml:space="preserve"> </w:t>
      </w:r>
    </w:p>
    <w:p w14:paraId="56D44D03" w14:textId="77777777" w:rsidR="001A49C1" w:rsidRPr="001A49C1" w:rsidRDefault="001A49C1" w:rsidP="001A49C1">
      <w:pPr>
        <w:jc w:val="both"/>
        <w:rPr>
          <w:sz w:val="20"/>
        </w:rPr>
      </w:pPr>
    </w:p>
    <w:p w14:paraId="299B566A" w14:textId="77777777" w:rsidR="001A49C1" w:rsidRPr="001A49C1" w:rsidRDefault="001A49C1" w:rsidP="001A49C1">
      <w:pPr>
        <w:jc w:val="both"/>
        <w:rPr>
          <w:b/>
          <w:u w:val="single"/>
        </w:rPr>
      </w:pPr>
      <w:r w:rsidRPr="001A49C1">
        <w:rPr>
          <w:b/>
        </w:rPr>
        <w:t xml:space="preserve">IV.  </w:t>
      </w:r>
      <w:r w:rsidRPr="001A49C1">
        <w:rPr>
          <w:b/>
          <w:u w:val="single"/>
        </w:rPr>
        <w:t>DESIGN/EQUIPMENT PARAMETER(S)</w:t>
      </w:r>
    </w:p>
    <w:p w14:paraId="474EF0AE" w14:textId="77777777" w:rsidR="001A49C1" w:rsidRPr="001A49C1" w:rsidRDefault="001A49C1" w:rsidP="001A49C1">
      <w:pPr>
        <w:jc w:val="both"/>
        <w:rPr>
          <w:sz w:val="20"/>
        </w:rPr>
      </w:pPr>
    </w:p>
    <w:p w14:paraId="3A742AB0" w14:textId="77777777" w:rsidR="001A49C1" w:rsidRPr="001A49C1" w:rsidRDefault="001A49C1" w:rsidP="00CB02DE">
      <w:pPr>
        <w:jc w:val="both"/>
        <w:rPr>
          <w:sz w:val="20"/>
        </w:rPr>
      </w:pPr>
      <w:r w:rsidRPr="001A49C1">
        <w:rPr>
          <w:sz w:val="20"/>
        </w:rPr>
        <w:t>NA</w:t>
      </w:r>
    </w:p>
    <w:p w14:paraId="159675DC" w14:textId="77777777" w:rsidR="001A49C1" w:rsidRPr="001A49C1" w:rsidRDefault="001A49C1" w:rsidP="001A49C1">
      <w:pPr>
        <w:jc w:val="both"/>
        <w:rPr>
          <w:sz w:val="20"/>
        </w:rPr>
      </w:pPr>
    </w:p>
    <w:p w14:paraId="48343D2E" w14:textId="77777777" w:rsidR="001A49C1" w:rsidRPr="001A49C1" w:rsidRDefault="001A49C1" w:rsidP="001A49C1">
      <w:pPr>
        <w:jc w:val="both"/>
        <w:rPr>
          <w:b/>
          <w:u w:val="single"/>
        </w:rPr>
      </w:pPr>
      <w:r w:rsidRPr="001A49C1">
        <w:rPr>
          <w:b/>
        </w:rPr>
        <w:t xml:space="preserve">V.  </w:t>
      </w:r>
      <w:r w:rsidRPr="001A49C1">
        <w:rPr>
          <w:b/>
          <w:u w:val="single"/>
        </w:rPr>
        <w:t>TESTING/SAMPLING</w:t>
      </w:r>
    </w:p>
    <w:p w14:paraId="171BF9C3" w14:textId="77777777" w:rsidR="001A49C1" w:rsidRPr="001A49C1" w:rsidRDefault="001A49C1" w:rsidP="001A49C1">
      <w:pPr>
        <w:jc w:val="both"/>
        <w:rPr>
          <w:sz w:val="20"/>
        </w:rPr>
      </w:pPr>
      <w:r w:rsidRPr="001A49C1">
        <w:rPr>
          <w:sz w:val="20"/>
        </w:rPr>
        <w:t xml:space="preserve">Records shall be maintained on file for a period of five years.  </w:t>
      </w:r>
      <w:r w:rsidRPr="001A49C1">
        <w:rPr>
          <w:b/>
          <w:sz w:val="20"/>
        </w:rPr>
        <w:t>(R 336.1213(3)(b)(ii))</w:t>
      </w:r>
    </w:p>
    <w:p w14:paraId="27495E78" w14:textId="77777777" w:rsidR="001A49C1" w:rsidRPr="001A49C1" w:rsidRDefault="001A49C1" w:rsidP="001A49C1">
      <w:pPr>
        <w:jc w:val="both"/>
        <w:rPr>
          <w:sz w:val="20"/>
        </w:rPr>
      </w:pPr>
    </w:p>
    <w:p w14:paraId="44B9F703" w14:textId="77777777" w:rsidR="001A49C1" w:rsidRPr="001A49C1" w:rsidRDefault="001A49C1" w:rsidP="00CB02DE">
      <w:pPr>
        <w:jc w:val="both"/>
        <w:rPr>
          <w:rFonts w:cs="Arial"/>
          <w:color w:val="000000"/>
          <w:sz w:val="20"/>
        </w:rPr>
      </w:pPr>
      <w:r w:rsidRPr="001A49C1">
        <w:rPr>
          <w:rFonts w:cs="Arial"/>
          <w:color w:val="000000"/>
          <w:sz w:val="20"/>
        </w:rPr>
        <w:t>NA</w:t>
      </w:r>
    </w:p>
    <w:p w14:paraId="2D460AA1" w14:textId="77777777" w:rsidR="001A49C1" w:rsidRPr="001A49C1" w:rsidRDefault="001A49C1" w:rsidP="001A49C1">
      <w:pPr>
        <w:jc w:val="both"/>
        <w:rPr>
          <w:sz w:val="20"/>
        </w:rPr>
      </w:pPr>
    </w:p>
    <w:p w14:paraId="73128279" w14:textId="77777777" w:rsidR="001A49C1" w:rsidRPr="001A49C1" w:rsidRDefault="001A49C1" w:rsidP="001A49C1">
      <w:pPr>
        <w:jc w:val="both"/>
      </w:pPr>
      <w:r w:rsidRPr="001A49C1">
        <w:rPr>
          <w:b/>
        </w:rPr>
        <w:t xml:space="preserve">VI.  </w:t>
      </w:r>
      <w:r w:rsidRPr="001A49C1">
        <w:rPr>
          <w:b/>
          <w:u w:val="single"/>
        </w:rPr>
        <w:t>MONITORING/RECORDKEEPING</w:t>
      </w:r>
    </w:p>
    <w:p w14:paraId="282460CF" w14:textId="77777777" w:rsidR="001A49C1" w:rsidRPr="001A49C1" w:rsidRDefault="001A49C1" w:rsidP="001A49C1">
      <w:pPr>
        <w:jc w:val="both"/>
        <w:rPr>
          <w:sz w:val="20"/>
        </w:rPr>
      </w:pPr>
      <w:r w:rsidRPr="001A49C1">
        <w:rPr>
          <w:sz w:val="20"/>
        </w:rPr>
        <w:t xml:space="preserve">Records shall be maintained on file for a period of five years.  </w:t>
      </w:r>
      <w:r w:rsidRPr="001A49C1">
        <w:rPr>
          <w:b/>
          <w:sz w:val="20"/>
        </w:rPr>
        <w:t>(R 336.1213(3)(b)(ii))</w:t>
      </w:r>
    </w:p>
    <w:p w14:paraId="16A29AA0" w14:textId="77777777" w:rsidR="001A49C1" w:rsidRPr="001A49C1" w:rsidRDefault="001A49C1" w:rsidP="001A49C1">
      <w:pPr>
        <w:jc w:val="both"/>
        <w:rPr>
          <w:sz w:val="20"/>
        </w:rPr>
      </w:pPr>
    </w:p>
    <w:p w14:paraId="7712B327" w14:textId="77777777" w:rsidR="001A49C1" w:rsidRPr="001A49C1" w:rsidRDefault="001A49C1" w:rsidP="009E519C">
      <w:pPr>
        <w:numPr>
          <w:ilvl w:val="0"/>
          <w:numId w:val="26"/>
        </w:numPr>
        <w:ind w:left="360"/>
        <w:jc w:val="both"/>
        <w:rPr>
          <w:sz w:val="20"/>
        </w:rPr>
      </w:pPr>
      <w:r w:rsidRPr="001A49C1">
        <w:rPr>
          <w:rFonts w:cs="Arial"/>
          <w:sz w:val="20"/>
        </w:rPr>
        <w:t xml:space="preserve">The permittee shall keep a record of all fuel types and the amounts fired in FGNGTURBINES.   </w:t>
      </w:r>
      <w:r w:rsidRPr="001A49C1">
        <w:rPr>
          <w:rFonts w:cs="Arial"/>
          <w:b/>
          <w:sz w:val="20"/>
        </w:rPr>
        <w:t>(R 336.1213(3)(b)</w:t>
      </w:r>
    </w:p>
    <w:p w14:paraId="236FE6DD" w14:textId="77777777" w:rsidR="001A49C1" w:rsidRPr="001A49C1" w:rsidRDefault="001A49C1" w:rsidP="001A49C1">
      <w:pPr>
        <w:jc w:val="both"/>
        <w:rPr>
          <w:sz w:val="20"/>
        </w:rPr>
      </w:pPr>
    </w:p>
    <w:p w14:paraId="16F88454" w14:textId="77777777" w:rsidR="001A49C1" w:rsidRPr="001A49C1" w:rsidRDefault="001A49C1" w:rsidP="001A49C1">
      <w:pPr>
        <w:jc w:val="both"/>
        <w:rPr>
          <w:b/>
          <w:u w:val="single"/>
        </w:rPr>
      </w:pPr>
      <w:r w:rsidRPr="001A49C1">
        <w:rPr>
          <w:b/>
        </w:rPr>
        <w:t xml:space="preserve">VII.  </w:t>
      </w:r>
      <w:r w:rsidRPr="001A49C1">
        <w:rPr>
          <w:b/>
          <w:u w:val="single"/>
        </w:rPr>
        <w:t>REPORTING</w:t>
      </w:r>
    </w:p>
    <w:p w14:paraId="56F94E66" w14:textId="77777777" w:rsidR="001A49C1" w:rsidRPr="001A49C1" w:rsidRDefault="001A49C1" w:rsidP="001A49C1">
      <w:pPr>
        <w:jc w:val="both"/>
        <w:rPr>
          <w:sz w:val="20"/>
        </w:rPr>
      </w:pPr>
    </w:p>
    <w:p w14:paraId="35418EA0" w14:textId="77777777" w:rsidR="001A49C1" w:rsidRPr="001A49C1" w:rsidRDefault="001A49C1" w:rsidP="001A49C1">
      <w:pPr>
        <w:ind w:left="360" w:hanging="360"/>
        <w:jc w:val="both"/>
        <w:rPr>
          <w:b/>
          <w:sz w:val="20"/>
        </w:rPr>
      </w:pPr>
      <w:r w:rsidRPr="001A49C1">
        <w:rPr>
          <w:sz w:val="20"/>
        </w:rPr>
        <w:t>1.</w:t>
      </w:r>
      <w:r w:rsidRPr="001A49C1">
        <w:rPr>
          <w:sz w:val="20"/>
        </w:rPr>
        <w:tab/>
        <w:t xml:space="preserve">Prompt reporting of deviations pursuant to General Conditions 21 and 22 of Part A.  </w:t>
      </w:r>
      <w:r w:rsidRPr="001A49C1">
        <w:rPr>
          <w:b/>
          <w:sz w:val="20"/>
        </w:rPr>
        <w:t>(R 336.1213(3)(c)(ii))</w:t>
      </w:r>
    </w:p>
    <w:p w14:paraId="2F09555C" w14:textId="77777777" w:rsidR="001A49C1" w:rsidRPr="001A49C1" w:rsidRDefault="001A49C1" w:rsidP="001A49C1">
      <w:pPr>
        <w:ind w:left="360" w:hanging="360"/>
        <w:jc w:val="both"/>
        <w:rPr>
          <w:sz w:val="20"/>
        </w:rPr>
      </w:pPr>
    </w:p>
    <w:p w14:paraId="141C7DF8" w14:textId="77777777" w:rsidR="001A49C1" w:rsidRPr="001A49C1" w:rsidRDefault="001A49C1" w:rsidP="001A49C1">
      <w:pPr>
        <w:ind w:left="360" w:hanging="360"/>
        <w:jc w:val="both"/>
        <w:rPr>
          <w:b/>
          <w:sz w:val="20"/>
        </w:rPr>
      </w:pPr>
      <w:r w:rsidRPr="001A49C1">
        <w:rPr>
          <w:sz w:val="20"/>
        </w:rPr>
        <w:t>2.</w:t>
      </w:r>
      <w:r w:rsidRPr="001A49C1">
        <w:rPr>
          <w:sz w:val="20"/>
        </w:rPr>
        <w:tab/>
        <w:t>Semiannual reporting of monitoring and deviations pursuant to General Condition 23 of Part A.  The report shall be postmarked or</w:t>
      </w:r>
      <w:r w:rsidRPr="001A49C1">
        <w:rPr>
          <w:b/>
          <w:i/>
          <w:sz w:val="20"/>
        </w:rPr>
        <w:t xml:space="preserve"> </w:t>
      </w:r>
      <w:r w:rsidRPr="001A49C1">
        <w:rPr>
          <w:sz w:val="20"/>
        </w:rPr>
        <w:t xml:space="preserve">received by the appropriate AQD District Office by March 15 for reporting period July 1 to December 31 and September 15 for reporting period January 1 to June 30.  </w:t>
      </w:r>
      <w:r w:rsidRPr="001A49C1">
        <w:rPr>
          <w:b/>
          <w:sz w:val="20"/>
        </w:rPr>
        <w:t>(R 336.1213(3)(c)(i))</w:t>
      </w:r>
    </w:p>
    <w:p w14:paraId="7BC01DA9" w14:textId="77777777" w:rsidR="001A49C1" w:rsidRPr="001A49C1" w:rsidRDefault="001A49C1" w:rsidP="001A49C1">
      <w:pPr>
        <w:jc w:val="both"/>
        <w:rPr>
          <w:sz w:val="20"/>
        </w:rPr>
      </w:pPr>
    </w:p>
    <w:p w14:paraId="143ED7E1" w14:textId="77777777" w:rsidR="001A49C1" w:rsidRPr="001A49C1" w:rsidRDefault="001A49C1" w:rsidP="001A49C1">
      <w:pPr>
        <w:ind w:left="360" w:hanging="360"/>
        <w:jc w:val="both"/>
        <w:rPr>
          <w:sz w:val="20"/>
        </w:rPr>
      </w:pPr>
      <w:r w:rsidRPr="001A49C1">
        <w:rPr>
          <w:sz w:val="20"/>
        </w:rPr>
        <w:t>3.</w:t>
      </w:r>
      <w:r w:rsidRPr="001A49C1">
        <w:rPr>
          <w:sz w:val="20"/>
        </w:rPr>
        <w:tab/>
        <w:t>Annual certification of compliance pursuant to General Conditions 19 and 20 of Part A.  The report shall be postmarked or</w:t>
      </w:r>
      <w:r w:rsidRPr="001A49C1">
        <w:rPr>
          <w:b/>
          <w:i/>
          <w:sz w:val="20"/>
        </w:rPr>
        <w:t xml:space="preserve"> </w:t>
      </w:r>
      <w:r w:rsidRPr="001A49C1">
        <w:rPr>
          <w:sz w:val="20"/>
        </w:rPr>
        <w:t xml:space="preserve">received by the appropriate AQD District Office by March 15 for the previous calendar year.  </w:t>
      </w:r>
      <w:r w:rsidRPr="001A49C1">
        <w:rPr>
          <w:b/>
          <w:sz w:val="20"/>
        </w:rPr>
        <w:t>(R 336.1213(4)(c))</w:t>
      </w:r>
    </w:p>
    <w:p w14:paraId="49EC9367" w14:textId="77777777" w:rsidR="001A49C1" w:rsidRPr="001A49C1" w:rsidRDefault="001A49C1" w:rsidP="001A49C1">
      <w:pPr>
        <w:ind w:right="72"/>
        <w:jc w:val="both"/>
        <w:rPr>
          <w:rFonts w:cs="Arial"/>
          <w:sz w:val="20"/>
        </w:rPr>
      </w:pPr>
    </w:p>
    <w:p w14:paraId="13DFA6E5" w14:textId="77777777" w:rsidR="001A49C1" w:rsidRPr="001A49C1" w:rsidRDefault="001A49C1" w:rsidP="001A49C1">
      <w:pPr>
        <w:jc w:val="both"/>
        <w:rPr>
          <w:rFonts w:cs="Arial"/>
          <w:b/>
          <w:sz w:val="20"/>
        </w:rPr>
      </w:pPr>
      <w:r w:rsidRPr="001A49C1">
        <w:rPr>
          <w:rFonts w:cs="Arial"/>
          <w:b/>
          <w:sz w:val="20"/>
        </w:rPr>
        <w:t>See Appendix 8</w:t>
      </w:r>
    </w:p>
    <w:p w14:paraId="061255D1" w14:textId="2FB2970D" w:rsidR="001A49C1" w:rsidRDefault="001A49C1" w:rsidP="001A49C1">
      <w:pPr>
        <w:jc w:val="both"/>
        <w:rPr>
          <w:rFonts w:cs="Arial"/>
          <w:sz w:val="20"/>
        </w:rPr>
      </w:pPr>
    </w:p>
    <w:p w14:paraId="7159920E" w14:textId="77777777" w:rsidR="00CB02DE" w:rsidRPr="001A49C1" w:rsidRDefault="00CB02DE" w:rsidP="001A49C1">
      <w:pPr>
        <w:jc w:val="both"/>
        <w:rPr>
          <w:rFonts w:cs="Arial"/>
          <w:sz w:val="20"/>
        </w:rPr>
      </w:pPr>
    </w:p>
    <w:p w14:paraId="0872F65D" w14:textId="77777777" w:rsidR="001A49C1" w:rsidRPr="001A49C1" w:rsidRDefault="001A49C1" w:rsidP="001A49C1">
      <w:pPr>
        <w:jc w:val="both"/>
      </w:pPr>
      <w:r w:rsidRPr="001A49C1">
        <w:rPr>
          <w:b/>
        </w:rPr>
        <w:lastRenderedPageBreak/>
        <w:t xml:space="preserve">VIII.  </w:t>
      </w:r>
      <w:r w:rsidRPr="001A49C1">
        <w:rPr>
          <w:b/>
          <w:u w:val="single"/>
        </w:rPr>
        <w:t>STACK/VENT RESTRICTION(S)</w:t>
      </w:r>
    </w:p>
    <w:p w14:paraId="396DB664" w14:textId="77777777" w:rsidR="00CB02DE" w:rsidRDefault="00CB02DE" w:rsidP="001A49C1">
      <w:pPr>
        <w:jc w:val="both"/>
        <w:rPr>
          <w:sz w:val="20"/>
        </w:rPr>
      </w:pPr>
    </w:p>
    <w:p w14:paraId="7C3DA13D" w14:textId="1445161B" w:rsidR="001A49C1" w:rsidRDefault="001A49C1" w:rsidP="001A49C1">
      <w:pPr>
        <w:jc w:val="both"/>
        <w:rPr>
          <w:sz w:val="20"/>
        </w:rPr>
      </w:pPr>
      <w:r>
        <w:rPr>
          <w:sz w:val="20"/>
        </w:rPr>
        <w:t>NA</w:t>
      </w:r>
    </w:p>
    <w:p w14:paraId="0B37D214" w14:textId="77777777" w:rsidR="001A49C1" w:rsidRPr="001A49C1" w:rsidRDefault="001A49C1" w:rsidP="001A49C1">
      <w:pPr>
        <w:jc w:val="both"/>
        <w:rPr>
          <w:sz w:val="20"/>
        </w:rPr>
      </w:pPr>
    </w:p>
    <w:p w14:paraId="635FABC7" w14:textId="77777777" w:rsidR="001A49C1" w:rsidRPr="001A49C1" w:rsidRDefault="001A49C1" w:rsidP="001A49C1">
      <w:pPr>
        <w:jc w:val="both"/>
      </w:pPr>
      <w:r w:rsidRPr="001A49C1">
        <w:rPr>
          <w:b/>
        </w:rPr>
        <w:t xml:space="preserve">IX.  </w:t>
      </w:r>
      <w:r w:rsidRPr="001A49C1">
        <w:rPr>
          <w:b/>
          <w:u w:val="single"/>
        </w:rPr>
        <w:t>OTHER REQUIREMENT(S)</w:t>
      </w:r>
    </w:p>
    <w:p w14:paraId="684DCCA1" w14:textId="77777777" w:rsidR="001A49C1" w:rsidRPr="001A49C1" w:rsidRDefault="001A49C1" w:rsidP="001A49C1">
      <w:pPr>
        <w:jc w:val="both"/>
        <w:rPr>
          <w:sz w:val="20"/>
        </w:rPr>
      </w:pPr>
    </w:p>
    <w:p w14:paraId="0BB02671" w14:textId="77777777" w:rsidR="001A49C1" w:rsidRPr="001A49C1" w:rsidRDefault="001A49C1" w:rsidP="00CB02DE">
      <w:pPr>
        <w:jc w:val="both"/>
        <w:rPr>
          <w:sz w:val="20"/>
        </w:rPr>
      </w:pPr>
      <w:r w:rsidRPr="001A49C1">
        <w:rPr>
          <w:sz w:val="20"/>
        </w:rPr>
        <w:t>NA</w:t>
      </w:r>
    </w:p>
    <w:p w14:paraId="7FBF6A61" w14:textId="4FD5601E" w:rsidR="00CB02DE" w:rsidRDefault="00CB02DE">
      <w:pPr>
        <w:rPr>
          <w:sz w:val="20"/>
        </w:rPr>
      </w:pPr>
      <w:r>
        <w:rPr>
          <w:sz w:val="20"/>
        </w:rPr>
        <w:br w:type="page"/>
      </w:r>
    </w:p>
    <w:p w14:paraId="5AE65CC9" w14:textId="5F73B1A4" w:rsidR="00CB02DE" w:rsidRPr="00347387" w:rsidRDefault="00CB02DE" w:rsidP="00CB02DE">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75" w:name="_Toc105673747"/>
      <w:bookmarkStart w:id="76" w:name="_Toc1453518"/>
      <w:bookmarkStart w:id="77" w:name="_Toc144799057"/>
      <w:bookmarkEnd w:id="61"/>
      <w:bookmarkEnd w:id="62"/>
      <w:bookmarkEnd w:id="63"/>
      <w:r w:rsidRPr="00347387">
        <w:rPr>
          <w:bCs/>
          <w:iCs/>
          <w:szCs w:val="28"/>
        </w:rPr>
        <w:lastRenderedPageBreak/>
        <w:t>FG</w:t>
      </w:r>
      <w:bookmarkEnd w:id="75"/>
      <w:r w:rsidR="00B3475B" w:rsidRPr="00B3475B">
        <w:rPr>
          <w:bCs/>
          <w:iCs/>
          <w:szCs w:val="28"/>
        </w:rPr>
        <w:t>MACTZZZZ</w:t>
      </w:r>
      <w:bookmarkEnd w:id="77"/>
    </w:p>
    <w:p w14:paraId="52826A2D" w14:textId="77777777" w:rsidR="00CB02DE" w:rsidRPr="00EE02F9" w:rsidRDefault="00CB02DE" w:rsidP="00CB02DE">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5BBD5F24" w14:textId="77777777" w:rsidR="00CB02DE" w:rsidRPr="005A014E" w:rsidRDefault="00CB02DE" w:rsidP="001A49C1">
      <w:pPr>
        <w:jc w:val="both"/>
        <w:rPr>
          <w:sz w:val="20"/>
        </w:rPr>
      </w:pPr>
    </w:p>
    <w:p w14:paraId="0F415775" w14:textId="77777777" w:rsidR="001A49C1" w:rsidRPr="005A014E" w:rsidRDefault="001A49C1" w:rsidP="001A49C1">
      <w:pPr>
        <w:jc w:val="both"/>
        <w:rPr>
          <w:b/>
          <w:u w:val="single"/>
        </w:rPr>
      </w:pPr>
      <w:r w:rsidRPr="005A014E">
        <w:rPr>
          <w:b/>
          <w:u w:val="single"/>
        </w:rPr>
        <w:t>DESCRIPTION</w:t>
      </w:r>
    </w:p>
    <w:p w14:paraId="58C4E6DD" w14:textId="77777777" w:rsidR="001A49C1" w:rsidRPr="005A014E" w:rsidRDefault="001A49C1" w:rsidP="001A49C1">
      <w:pPr>
        <w:jc w:val="both"/>
        <w:rPr>
          <w:sz w:val="20"/>
        </w:rPr>
      </w:pPr>
    </w:p>
    <w:p w14:paraId="14D99171" w14:textId="77777777" w:rsidR="001A49C1" w:rsidRPr="005A014E" w:rsidRDefault="001A49C1" w:rsidP="001A49C1">
      <w:pPr>
        <w:jc w:val="both"/>
        <w:rPr>
          <w:sz w:val="20"/>
        </w:rPr>
      </w:pPr>
      <w:r w:rsidRPr="005A014E">
        <w:rPr>
          <w:rFonts w:eastAsia="Calibri" w:cs="Arial"/>
          <w:b/>
          <w:sz w:val="20"/>
        </w:rPr>
        <w:t>40 CFR Part 63, Subpart ZZZZ</w:t>
      </w:r>
      <w:r w:rsidRPr="005A014E">
        <w:rPr>
          <w:rFonts w:eastAsia="Calibri" w:cs="Arial"/>
          <w:sz w:val="20"/>
        </w:rPr>
        <w:t xml:space="preserve"> - </w:t>
      </w:r>
      <w:r w:rsidRPr="005A014E">
        <w:rPr>
          <w:sz w:val="20"/>
        </w:rPr>
        <w:t>National Emission Standards for Hazardous Air Pollutants for Stationary Reciprocating Internal Combustion Engines (RICE), located at a</w:t>
      </w:r>
      <w:r w:rsidRPr="006A715B">
        <w:rPr>
          <w:sz w:val="20"/>
        </w:rPr>
        <w:t>n</w:t>
      </w:r>
      <w:r w:rsidRPr="005A014E">
        <w:rPr>
          <w:sz w:val="20"/>
        </w:rPr>
        <w:t xml:space="preserve"> area source of HAP emissions, existing emergency, spark ignition (SI) RICE equal to or less than 500 bhp.  A RICE is existing if the date of installation is before June 12, 2006.  </w:t>
      </w:r>
    </w:p>
    <w:p w14:paraId="79AD57C4" w14:textId="77777777" w:rsidR="001A49C1" w:rsidRPr="005A014E" w:rsidRDefault="001A49C1" w:rsidP="001A49C1">
      <w:pPr>
        <w:jc w:val="both"/>
        <w:rPr>
          <w:sz w:val="20"/>
        </w:rPr>
      </w:pPr>
    </w:p>
    <w:p w14:paraId="0A0CF17E" w14:textId="6244FA82" w:rsidR="001A49C1" w:rsidRPr="005A014E" w:rsidRDefault="001A49C1" w:rsidP="001A49C1">
      <w:pPr>
        <w:jc w:val="both"/>
        <w:rPr>
          <w:sz w:val="20"/>
        </w:rPr>
      </w:pPr>
      <w:r w:rsidRPr="005A014E">
        <w:rPr>
          <w:b/>
          <w:sz w:val="20"/>
        </w:rPr>
        <w:t>Emission Unit:</w:t>
      </w:r>
      <w:r w:rsidRPr="005A014E">
        <w:rPr>
          <w:sz w:val="20"/>
        </w:rPr>
        <w:t xml:space="preserve"> </w:t>
      </w:r>
      <w:r w:rsidR="00122B8E">
        <w:rPr>
          <w:sz w:val="20"/>
        </w:rPr>
        <w:t xml:space="preserve"> </w:t>
      </w:r>
      <w:r w:rsidRPr="006A715B">
        <w:rPr>
          <w:sz w:val="20"/>
        </w:rPr>
        <w:t>EUGENERATOR</w:t>
      </w:r>
    </w:p>
    <w:p w14:paraId="2D9928D8" w14:textId="77777777" w:rsidR="001A49C1" w:rsidRPr="005A014E" w:rsidRDefault="001A49C1" w:rsidP="001A49C1">
      <w:pPr>
        <w:jc w:val="both"/>
        <w:rPr>
          <w:sz w:val="20"/>
        </w:rPr>
      </w:pPr>
    </w:p>
    <w:p w14:paraId="67C0B78A" w14:textId="77777777" w:rsidR="001A49C1" w:rsidRPr="005A014E" w:rsidRDefault="001A49C1" w:rsidP="001A49C1">
      <w:pPr>
        <w:jc w:val="both"/>
        <w:rPr>
          <w:b/>
          <w:u w:val="single"/>
        </w:rPr>
      </w:pPr>
      <w:r w:rsidRPr="005A014E">
        <w:rPr>
          <w:b/>
          <w:u w:val="single"/>
        </w:rPr>
        <w:t>POLLUTION CONTROL EQUIPMENT</w:t>
      </w:r>
    </w:p>
    <w:p w14:paraId="674E1780" w14:textId="77777777" w:rsidR="001A49C1" w:rsidRPr="005A014E" w:rsidRDefault="001A49C1" w:rsidP="001A49C1">
      <w:pPr>
        <w:jc w:val="both"/>
      </w:pPr>
    </w:p>
    <w:p w14:paraId="39E878B2" w14:textId="77777777" w:rsidR="001A49C1" w:rsidRPr="005A014E" w:rsidRDefault="001A49C1" w:rsidP="001A49C1">
      <w:pPr>
        <w:jc w:val="both"/>
        <w:rPr>
          <w:sz w:val="20"/>
        </w:rPr>
      </w:pPr>
      <w:r w:rsidRPr="006A715B">
        <w:rPr>
          <w:sz w:val="20"/>
        </w:rPr>
        <w:t>NA</w:t>
      </w:r>
    </w:p>
    <w:p w14:paraId="266B0D6C" w14:textId="77777777" w:rsidR="001A49C1" w:rsidRPr="005A014E" w:rsidRDefault="001A49C1" w:rsidP="001A49C1">
      <w:pPr>
        <w:jc w:val="both"/>
        <w:rPr>
          <w:sz w:val="20"/>
        </w:rPr>
      </w:pPr>
    </w:p>
    <w:p w14:paraId="73EEAA05" w14:textId="77777777" w:rsidR="001A49C1" w:rsidRPr="005A014E" w:rsidRDefault="001A49C1" w:rsidP="001A49C1">
      <w:pPr>
        <w:jc w:val="both"/>
        <w:rPr>
          <w:b/>
          <w:sz w:val="20"/>
          <w:u w:val="single"/>
        </w:rPr>
      </w:pPr>
      <w:r w:rsidRPr="005A014E">
        <w:rPr>
          <w:b/>
          <w:sz w:val="20"/>
        </w:rPr>
        <w:t xml:space="preserve">I.  </w:t>
      </w:r>
      <w:r w:rsidRPr="005A014E">
        <w:rPr>
          <w:b/>
          <w:sz w:val="20"/>
          <w:u w:val="single"/>
        </w:rPr>
        <w:t>EMISSION LIMIT(S)</w:t>
      </w:r>
    </w:p>
    <w:p w14:paraId="25FD6E17" w14:textId="77777777" w:rsidR="001A49C1" w:rsidRPr="005A014E" w:rsidRDefault="001A49C1" w:rsidP="001A49C1">
      <w:pPr>
        <w:jc w:val="both"/>
        <w:rPr>
          <w:sz w:val="20"/>
        </w:rPr>
      </w:pPr>
    </w:p>
    <w:p w14:paraId="06752DF8" w14:textId="77777777" w:rsidR="001A49C1" w:rsidRPr="005A014E" w:rsidRDefault="001A49C1" w:rsidP="001A49C1">
      <w:pPr>
        <w:ind w:left="360" w:hanging="360"/>
        <w:jc w:val="both"/>
        <w:rPr>
          <w:sz w:val="20"/>
        </w:rPr>
      </w:pPr>
      <w:r w:rsidRPr="005A014E">
        <w:rPr>
          <w:sz w:val="20"/>
        </w:rPr>
        <w:t>NA</w:t>
      </w:r>
    </w:p>
    <w:p w14:paraId="58712CC1" w14:textId="77777777" w:rsidR="001A49C1" w:rsidRPr="005A014E" w:rsidRDefault="001A49C1" w:rsidP="001A49C1">
      <w:pPr>
        <w:ind w:left="360" w:hanging="360"/>
        <w:jc w:val="both"/>
        <w:rPr>
          <w:sz w:val="20"/>
        </w:rPr>
      </w:pPr>
    </w:p>
    <w:p w14:paraId="08CEC1A8" w14:textId="77777777" w:rsidR="001A49C1" w:rsidRPr="005A014E" w:rsidRDefault="001A49C1" w:rsidP="001A49C1">
      <w:pPr>
        <w:jc w:val="both"/>
        <w:rPr>
          <w:b/>
          <w:sz w:val="20"/>
          <w:u w:val="single"/>
        </w:rPr>
      </w:pPr>
      <w:r w:rsidRPr="005A014E">
        <w:rPr>
          <w:b/>
          <w:sz w:val="20"/>
        </w:rPr>
        <w:t xml:space="preserve">II.  </w:t>
      </w:r>
      <w:r w:rsidRPr="005A014E">
        <w:rPr>
          <w:b/>
          <w:sz w:val="20"/>
          <w:u w:val="single"/>
        </w:rPr>
        <w:t>MATERIAL LIMIT(S)</w:t>
      </w:r>
    </w:p>
    <w:p w14:paraId="7EE7FFD4" w14:textId="77777777" w:rsidR="001A49C1" w:rsidRPr="005A014E" w:rsidRDefault="001A49C1" w:rsidP="001A49C1">
      <w:pPr>
        <w:jc w:val="both"/>
        <w:rPr>
          <w:sz w:val="20"/>
        </w:rPr>
      </w:pPr>
    </w:p>
    <w:p w14:paraId="254E51E4" w14:textId="77777777" w:rsidR="001A49C1" w:rsidRPr="005A014E" w:rsidRDefault="001A49C1" w:rsidP="001A49C1">
      <w:pPr>
        <w:ind w:left="360" w:hanging="360"/>
        <w:jc w:val="both"/>
        <w:rPr>
          <w:sz w:val="20"/>
        </w:rPr>
      </w:pPr>
      <w:r w:rsidRPr="005A014E">
        <w:rPr>
          <w:sz w:val="20"/>
        </w:rPr>
        <w:t>NA</w:t>
      </w:r>
    </w:p>
    <w:p w14:paraId="48A864A1" w14:textId="77777777" w:rsidR="001A49C1" w:rsidRPr="005A014E" w:rsidRDefault="001A49C1" w:rsidP="001A49C1">
      <w:pPr>
        <w:jc w:val="both"/>
        <w:rPr>
          <w:sz w:val="20"/>
        </w:rPr>
      </w:pPr>
    </w:p>
    <w:p w14:paraId="7F29554B" w14:textId="77777777" w:rsidR="001A49C1" w:rsidRPr="005A014E" w:rsidRDefault="001A49C1" w:rsidP="001A49C1">
      <w:pPr>
        <w:ind w:left="540" w:hanging="540"/>
        <w:jc w:val="both"/>
        <w:rPr>
          <w:b/>
          <w:sz w:val="20"/>
          <w:u w:val="single"/>
        </w:rPr>
      </w:pPr>
      <w:r w:rsidRPr="005A014E">
        <w:rPr>
          <w:b/>
          <w:sz w:val="20"/>
        </w:rPr>
        <w:t xml:space="preserve">III.  </w:t>
      </w:r>
      <w:r w:rsidRPr="005A014E">
        <w:rPr>
          <w:b/>
          <w:sz w:val="20"/>
          <w:u w:val="single"/>
        </w:rPr>
        <w:t>PROCESS/OPERATIONAL RESTRICTION(S)</w:t>
      </w:r>
    </w:p>
    <w:p w14:paraId="6FBA1228" w14:textId="77777777" w:rsidR="001A49C1" w:rsidRPr="005A014E" w:rsidRDefault="001A49C1" w:rsidP="001A49C1">
      <w:pPr>
        <w:autoSpaceDE w:val="0"/>
        <w:autoSpaceDN w:val="0"/>
        <w:adjustRightInd w:val="0"/>
        <w:jc w:val="both"/>
        <w:rPr>
          <w:rFonts w:cs="Arial"/>
          <w:bCs/>
          <w:sz w:val="20"/>
        </w:rPr>
      </w:pPr>
      <w:bookmarkStart w:id="78" w:name="_Hlk44407317"/>
    </w:p>
    <w:p w14:paraId="505788BC" w14:textId="77777777" w:rsidR="001A49C1" w:rsidRPr="005A014E" w:rsidRDefault="001A49C1" w:rsidP="001A49C1">
      <w:pPr>
        <w:spacing w:after="120"/>
        <w:ind w:left="360" w:hanging="360"/>
        <w:jc w:val="both"/>
        <w:rPr>
          <w:b/>
          <w:sz w:val="20"/>
        </w:rPr>
      </w:pPr>
      <w:r w:rsidRPr="005A014E">
        <w:rPr>
          <w:sz w:val="20"/>
        </w:rPr>
        <w:t>1.</w:t>
      </w:r>
      <w:r w:rsidRPr="005A014E">
        <w:rPr>
          <w:sz w:val="20"/>
        </w:rPr>
        <w:tab/>
        <w:t>The permittee must comply with the requirements in Item 5 of Table 2d of 40 CFR Part 63, Subpart ZZZZ which apply to e</w:t>
      </w:r>
      <w:r w:rsidRPr="005A014E">
        <w:rPr>
          <w:rFonts w:cs="Arial"/>
          <w:sz w:val="20"/>
        </w:rPr>
        <w:t xml:space="preserve">ach engine in </w:t>
      </w:r>
      <w:r w:rsidRPr="005A014E">
        <w:rPr>
          <w:sz w:val="20"/>
        </w:rPr>
        <w:t>FG</w:t>
      </w:r>
      <w:r w:rsidRPr="006A715B">
        <w:rPr>
          <w:sz w:val="20"/>
        </w:rPr>
        <w:t>MACTZZZZ</w:t>
      </w:r>
      <w:r w:rsidRPr="005A014E">
        <w:rPr>
          <w:sz w:val="20"/>
        </w:rPr>
        <w:t xml:space="preserve"> as specified in the following: </w:t>
      </w:r>
    </w:p>
    <w:p w14:paraId="4925660B" w14:textId="77777777" w:rsidR="001A49C1" w:rsidRPr="005A014E" w:rsidRDefault="001A49C1" w:rsidP="009E519C">
      <w:pPr>
        <w:numPr>
          <w:ilvl w:val="0"/>
          <w:numId w:val="30"/>
        </w:numPr>
        <w:autoSpaceDE w:val="0"/>
        <w:autoSpaceDN w:val="0"/>
        <w:adjustRightInd w:val="0"/>
        <w:spacing w:after="120"/>
        <w:jc w:val="both"/>
        <w:rPr>
          <w:rFonts w:cs="Arial"/>
          <w:sz w:val="20"/>
        </w:rPr>
      </w:pPr>
      <w:r w:rsidRPr="005A014E">
        <w:rPr>
          <w:rFonts w:cs="Arial"/>
          <w:sz w:val="20"/>
        </w:rPr>
        <w:t>Change oil and filter every 500 hours of operation or annually, whichever comes first, except as allowed in SC III.2;</w:t>
      </w:r>
    </w:p>
    <w:p w14:paraId="3AC8945B" w14:textId="77777777" w:rsidR="001A49C1" w:rsidRPr="005A014E" w:rsidRDefault="001A49C1" w:rsidP="009E519C">
      <w:pPr>
        <w:numPr>
          <w:ilvl w:val="0"/>
          <w:numId w:val="30"/>
        </w:numPr>
        <w:autoSpaceDE w:val="0"/>
        <w:autoSpaceDN w:val="0"/>
        <w:adjustRightInd w:val="0"/>
        <w:spacing w:after="120"/>
        <w:jc w:val="both"/>
        <w:rPr>
          <w:rFonts w:cs="Arial"/>
          <w:sz w:val="20"/>
        </w:rPr>
      </w:pPr>
      <w:r w:rsidRPr="005A014E">
        <w:rPr>
          <w:rFonts w:cs="Arial"/>
          <w:sz w:val="20"/>
        </w:rPr>
        <w:t xml:space="preserve">Inspect spark plugs every 1,000 hours of operation or annually, whichever comes first, and replace as necessary; and </w:t>
      </w:r>
    </w:p>
    <w:p w14:paraId="3BF0312A" w14:textId="77777777" w:rsidR="001A49C1" w:rsidRPr="005A014E" w:rsidRDefault="001A49C1" w:rsidP="009E519C">
      <w:pPr>
        <w:numPr>
          <w:ilvl w:val="0"/>
          <w:numId w:val="30"/>
        </w:numPr>
        <w:autoSpaceDE w:val="0"/>
        <w:autoSpaceDN w:val="0"/>
        <w:adjustRightInd w:val="0"/>
        <w:jc w:val="both"/>
        <w:rPr>
          <w:rFonts w:cs="Arial"/>
          <w:b/>
          <w:sz w:val="20"/>
        </w:rPr>
      </w:pPr>
      <w:r w:rsidRPr="005A014E">
        <w:rPr>
          <w:rFonts w:cs="Arial"/>
          <w:sz w:val="20"/>
        </w:rPr>
        <w:t xml:space="preserve">Inspect all hoses and belts every 500 hours of operation or annually, whichever comes first, and replace as necessary. </w:t>
      </w:r>
      <w:r w:rsidRPr="005A014E">
        <w:rPr>
          <w:rFonts w:cs="Arial"/>
          <w:b/>
          <w:sz w:val="20"/>
        </w:rPr>
        <w:t xml:space="preserve"> </w:t>
      </w:r>
    </w:p>
    <w:p w14:paraId="089AE463" w14:textId="77777777" w:rsidR="001A49C1" w:rsidRPr="005A014E" w:rsidRDefault="001A49C1" w:rsidP="001A49C1">
      <w:pPr>
        <w:tabs>
          <w:tab w:val="num" w:pos="720"/>
        </w:tabs>
        <w:autoSpaceDE w:val="0"/>
        <w:autoSpaceDN w:val="0"/>
        <w:adjustRightInd w:val="0"/>
        <w:jc w:val="both"/>
        <w:rPr>
          <w:rFonts w:cs="Arial"/>
          <w:bCs/>
          <w:sz w:val="20"/>
        </w:rPr>
      </w:pPr>
    </w:p>
    <w:p w14:paraId="3938726C" w14:textId="73933EB0" w:rsidR="001A49C1" w:rsidRPr="005A014E" w:rsidRDefault="001A49C1" w:rsidP="001A49C1">
      <w:pPr>
        <w:autoSpaceDE w:val="0"/>
        <w:autoSpaceDN w:val="0"/>
        <w:adjustRightInd w:val="0"/>
        <w:ind w:left="360"/>
        <w:jc w:val="both"/>
        <w:rPr>
          <w:rFonts w:cs="Arial"/>
          <w:bCs/>
          <w:sz w:val="20"/>
        </w:rPr>
      </w:pPr>
      <w:r w:rsidRPr="005A014E">
        <w:rPr>
          <w:rFonts w:cs="Arial"/>
          <w:sz w:val="20"/>
          <w:szCs w:val="24"/>
        </w:rPr>
        <w:t>If the emergency engine is being operated during an emergency and it is not possible to shut down the engine to perform the management practice requirements on the schedule required, or if performing the management practice on the required schedule would otherwise pose an unacceptable risk under federal, state, or local law, the management practice standard can be delayed until the emergency is over or the unacceptable risk under federal, state, or local law has abated.  The management practice should be performed as soon as practicable after the emergency has ended or the unacceptable risk under Federal, State or local law has been abated.  Sources must report any failure to perform the management practice on the schedule required and the Federal, State or local law under which the risk was deemed unacceptable.</w:t>
      </w:r>
      <w:r w:rsidRPr="005D3D8B">
        <w:rPr>
          <w:rFonts w:cs="Arial"/>
          <w:bCs/>
          <w:sz w:val="20"/>
          <w:szCs w:val="24"/>
        </w:rPr>
        <w:t xml:space="preserve">  </w:t>
      </w:r>
      <w:r w:rsidRPr="005A014E">
        <w:rPr>
          <w:rFonts w:cs="Arial"/>
          <w:b/>
          <w:sz w:val="20"/>
        </w:rPr>
        <w:t>(40 CFR 63.6603(a), 40 CFR Part 63, Subpart</w:t>
      </w:r>
      <w:r w:rsidR="005D3D8B">
        <w:rPr>
          <w:rFonts w:cs="Arial"/>
          <w:b/>
          <w:sz w:val="20"/>
        </w:rPr>
        <w:t> </w:t>
      </w:r>
      <w:r w:rsidRPr="005A014E">
        <w:rPr>
          <w:rFonts w:cs="Arial"/>
          <w:b/>
          <w:sz w:val="20"/>
        </w:rPr>
        <w:t>ZZZZ, Table 2d.5)</w:t>
      </w:r>
    </w:p>
    <w:p w14:paraId="458A6583" w14:textId="77777777" w:rsidR="001A49C1" w:rsidRPr="005A014E" w:rsidRDefault="001A49C1" w:rsidP="001A49C1">
      <w:pPr>
        <w:autoSpaceDE w:val="0"/>
        <w:autoSpaceDN w:val="0"/>
        <w:adjustRightInd w:val="0"/>
        <w:jc w:val="both"/>
        <w:rPr>
          <w:rFonts w:cs="Arial"/>
          <w:sz w:val="20"/>
        </w:rPr>
      </w:pPr>
    </w:p>
    <w:p w14:paraId="696528FB" w14:textId="77777777" w:rsidR="001A49C1" w:rsidRPr="005A014E" w:rsidRDefault="001A49C1" w:rsidP="001A49C1">
      <w:pPr>
        <w:autoSpaceDE w:val="0"/>
        <w:autoSpaceDN w:val="0"/>
        <w:adjustRightInd w:val="0"/>
        <w:ind w:left="360" w:hanging="360"/>
        <w:jc w:val="both"/>
        <w:rPr>
          <w:rFonts w:cs="Arial"/>
          <w:b/>
          <w:sz w:val="20"/>
        </w:rPr>
      </w:pPr>
      <w:r w:rsidRPr="005A014E">
        <w:rPr>
          <w:rFonts w:cs="Arial"/>
          <w:sz w:val="20"/>
          <w:szCs w:val="24"/>
        </w:rPr>
        <w:t>2.</w:t>
      </w:r>
      <w:r w:rsidRPr="005A014E">
        <w:rPr>
          <w:rFonts w:cs="Arial"/>
          <w:sz w:val="20"/>
          <w:szCs w:val="24"/>
        </w:rPr>
        <w:tab/>
        <w:t>The permittee may</w:t>
      </w:r>
      <w:r w:rsidRPr="005A014E">
        <w:rPr>
          <w:rFonts w:cs="Arial"/>
          <w:sz w:val="20"/>
        </w:rPr>
        <w:t xml:space="preserve"> utilize an oil analysis program in order to extend the specified oil change requirement in SC lll.1.  The oil analysis must be performed at the same frequency specified for changing the oil in SC lll.1.  </w:t>
      </w:r>
      <w:r w:rsidRPr="005A014E">
        <w:rPr>
          <w:rFonts w:cs="Arial"/>
          <w:b/>
          <w:sz w:val="20"/>
        </w:rPr>
        <w:t>(40 CFR 63.6625(j))</w:t>
      </w:r>
    </w:p>
    <w:p w14:paraId="68E20F94" w14:textId="77777777" w:rsidR="001A49C1" w:rsidRPr="005A014E" w:rsidRDefault="001A49C1" w:rsidP="001A49C1">
      <w:pPr>
        <w:autoSpaceDE w:val="0"/>
        <w:autoSpaceDN w:val="0"/>
        <w:adjustRightInd w:val="0"/>
        <w:jc w:val="both"/>
        <w:rPr>
          <w:rFonts w:cs="Arial"/>
          <w:sz w:val="20"/>
        </w:rPr>
      </w:pPr>
    </w:p>
    <w:p w14:paraId="437C9E45" w14:textId="4DDFD64D" w:rsidR="001A49C1" w:rsidRPr="005A014E" w:rsidRDefault="001A49C1" w:rsidP="001A49C1">
      <w:pPr>
        <w:ind w:left="360" w:hanging="360"/>
        <w:jc w:val="both"/>
        <w:rPr>
          <w:rFonts w:cs="Arial"/>
          <w:b/>
          <w:sz w:val="20"/>
        </w:rPr>
      </w:pPr>
      <w:r w:rsidRPr="005A014E">
        <w:rPr>
          <w:rFonts w:cs="Arial"/>
          <w:sz w:val="20"/>
        </w:rPr>
        <w:t xml:space="preserve">3. </w:t>
      </w:r>
      <w:r w:rsidRPr="005A014E">
        <w:rPr>
          <w:rFonts w:cs="Arial"/>
          <w:sz w:val="20"/>
        </w:rPr>
        <w:tab/>
      </w:r>
      <w:r w:rsidRPr="005A014E">
        <w:rPr>
          <w:sz w:val="20"/>
        </w:rPr>
        <w:t>The permittee shall operate and maintain</w:t>
      </w:r>
      <w:r w:rsidRPr="005A014E">
        <w:rPr>
          <w:rFonts w:cs="Arial"/>
          <w:sz w:val="20"/>
        </w:rPr>
        <w:t xml:space="preserve"> each engine in </w:t>
      </w:r>
      <w:r w:rsidRPr="005A014E">
        <w:rPr>
          <w:sz w:val="20"/>
        </w:rPr>
        <w:t>FG</w:t>
      </w:r>
      <w:r w:rsidRPr="006A715B">
        <w:rPr>
          <w:sz w:val="20"/>
        </w:rPr>
        <w:t>MACTZZZ</w:t>
      </w:r>
      <w:r w:rsidRPr="005A014E">
        <w:rPr>
          <w:sz w:val="20"/>
        </w:rPr>
        <w:t xml:space="preserve"> </w:t>
      </w:r>
      <w:r w:rsidRPr="005A014E">
        <w:rPr>
          <w:rFonts w:cs="Arial"/>
          <w:sz w:val="20"/>
        </w:rPr>
        <w:t xml:space="preserve">and after-treatment control device (if any) according to the manufacturer's emission-related written instructions or develop a maintenance plan which must provide to the extent practicable for the maintenance and operation of the engine in a manner consistent with </w:t>
      </w:r>
      <w:r w:rsidRPr="005A014E">
        <w:rPr>
          <w:rFonts w:cs="Arial"/>
          <w:sz w:val="20"/>
        </w:rPr>
        <w:lastRenderedPageBreak/>
        <w:t xml:space="preserve">good air pollution control practice for minimizing emissions.  </w:t>
      </w:r>
      <w:r w:rsidRPr="005A014E">
        <w:rPr>
          <w:rFonts w:cs="Arial"/>
          <w:b/>
          <w:sz w:val="20"/>
        </w:rPr>
        <w:t>(40 CFR 63.6605, 40 CFR 63.6625(e), 40 CFR 63.6640(a), 40 CFR Part 63, Subpart ZZZZ, Table 6.9</w:t>
      </w:r>
      <w:r w:rsidR="001679DC">
        <w:rPr>
          <w:rFonts w:cs="Arial"/>
          <w:b/>
          <w:sz w:val="20"/>
        </w:rPr>
        <w:t>)</w:t>
      </w:r>
    </w:p>
    <w:p w14:paraId="1ED0A06C" w14:textId="77777777" w:rsidR="001A49C1" w:rsidRPr="005A014E" w:rsidRDefault="001A49C1" w:rsidP="001A49C1">
      <w:pPr>
        <w:ind w:left="360" w:hanging="360"/>
        <w:jc w:val="both"/>
        <w:rPr>
          <w:rFonts w:cs="Arial"/>
          <w:bCs/>
          <w:sz w:val="20"/>
        </w:rPr>
      </w:pPr>
    </w:p>
    <w:p w14:paraId="44A72387" w14:textId="77777777" w:rsidR="001A49C1" w:rsidRPr="005A014E" w:rsidRDefault="001A49C1" w:rsidP="001A49C1">
      <w:pPr>
        <w:ind w:left="360" w:hanging="360"/>
        <w:jc w:val="both"/>
        <w:rPr>
          <w:rFonts w:cs="Arial"/>
          <w:sz w:val="20"/>
        </w:rPr>
      </w:pPr>
      <w:r w:rsidRPr="005A014E">
        <w:rPr>
          <w:rFonts w:cs="Arial"/>
          <w:sz w:val="20"/>
        </w:rPr>
        <w:t>4.</w:t>
      </w:r>
      <w:r w:rsidRPr="005A014E">
        <w:rPr>
          <w:rFonts w:cs="Arial"/>
          <w:sz w:val="20"/>
        </w:rPr>
        <w:tab/>
        <w:t xml:space="preserve">For each engine in </w:t>
      </w:r>
      <w:r w:rsidRPr="005A014E">
        <w:rPr>
          <w:sz w:val="20"/>
        </w:rPr>
        <w:t>FG</w:t>
      </w:r>
      <w:r w:rsidRPr="006A715B">
        <w:rPr>
          <w:sz w:val="20"/>
        </w:rPr>
        <w:t>MACTZZZZ</w:t>
      </w:r>
      <w:r w:rsidRPr="005A014E">
        <w:rPr>
          <w:sz w:val="20"/>
        </w:rPr>
        <w:t xml:space="preserve">, </w:t>
      </w:r>
      <w:r w:rsidRPr="005A014E">
        <w:rPr>
          <w:rFonts w:cs="Arial"/>
          <w:sz w:val="20"/>
        </w:rPr>
        <w:t xml:space="preserve">the permittee shall minimize the engine’s time spent at idle during startup and minimize the engine’s startup time to a period needed for appropriate and safe loading of the engine, not to exceed 30 minutes, after which time the emission standards applicable to all times other than startup apply.  </w:t>
      </w:r>
      <w:r w:rsidRPr="005A014E">
        <w:rPr>
          <w:rFonts w:cs="Arial"/>
          <w:b/>
          <w:sz w:val="20"/>
        </w:rPr>
        <w:t>(40 CFR 63.6625(h))</w:t>
      </w:r>
    </w:p>
    <w:p w14:paraId="5B0AD925" w14:textId="77777777" w:rsidR="001A49C1" w:rsidRPr="005A014E" w:rsidRDefault="001A49C1" w:rsidP="001A49C1">
      <w:pPr>
        <w:ind w:left="360" w:hanging="360"/>
        <w:jc w:val="both"/>
        <w:rPr>
          <w:rFonts w:cs="Arial"/>
          <w:sz w:val="20"/>
        </w:rPr>
      </w:pPr>
    </w:p>
    <w:p w14:paraId="4A3937E2" w14:textId="77777777" w:rsidR="001A49C1" w:rsidRPr="005A014E" w:rsidRDefault="001A49C1" w:rsidP="001A49C1">
      <w:pPr>
        <w:ind w:left="360" w:hanging="360"/>
        <w:jc w:val="both"/>
        <w:rPr>
          <w:rFonts w:cs="Arial"/>
          <w:b/>
          <w:bCs/>
          <w:sz w:val="20"/>
        </w:rPr>
      </w:pPr>
      <w:r w:rsidRPr="005A014E">
        <w:rPr>
          <w:rFonts w:cs="Arial"/>
          <w:sz w:val="20"/>
        </w:rPr>
        <w:t>5.</w:t>
      </w:r>
      <w:r w:rsidRPr="005A014E">
        <w:rPr>
          <w:rFonts w:cs="Arial"/>
          <w:sz w:val="20"/>
        </w:rPr>
        <w:tab/>
        <w:t xml:space="preserve">The permittee may operate each engine in </w:t>
      </w:r>
      <w:r w:rsidRPr="005A014E">
        <w:rPr>
          <w:sz w:val="20"/>
        </w:rPr>
        <w:t>FG</w:t>
      </w:r>
      <w:r w:rsidRPr="006A715B">
        <w:rPr>
          <w:sz w:val="20"/>
        </w:rPr>
        <w:t>MACTZZZZ</w:t>
      </w:r>
      <w:r w:rsidRPr="005A014E">
        <w:rPr>
          <w:sz w:val="20"/>
        </w:rPr>
        <w:t xml:space="preserve"> </w:t>
      </w:r>
      <w:r w:rsidRPr="005A014E">
        <w:rPr>
          <w:rFonts w:cs="Arial"/>
          <w:sz w:val="20"/>
        </w:rPr>
        <w:t xml:space="preserve">for no more than 100 hours per calendar year for the purpose of necessary maintenance checks and readiness testing, provided that the tests are recommended by Federal, State, or local government, the manufacturer, the vendor, the regional transmission organization or equivalent balancing authority and transmission operator, or the insurance company associated with the engine.  The permittee may petition the Department for approval of additional hours to be used for maintenance checks and readiness testing, but a petition is not required if the owner or operator maintains records indicating that Federal, State, or local standards require maintenance and testing of emergency internal combustion engines beyond 100 hours per calendar year.  </w:t>
      </w:r>
      <w:r w:rsidRPr="005A014E">
        <w:rPr>
          <w:rFonts w:cs="Arial"/>
          <w:b/>
          <w:bCs/>
          <w:sz w:val="20"/>
        </w:rPr>
        <w:t>(40 CFR 63.6640(f)(2))</w:t>
      </w:r>
    </w:p>
    <w:p w14:paraId="1021B1F8" w14:textId="77777777" w:rsidR="001A49C1" w:rsidRPr="005A014E" w:rsidRDefault="001A49C1" w:rsidP="001A49C1">
      <w:pPr>
        <w:jc w:val="both"/>
        <w:rPr>
          <w:rFonts w:cs="Arial"/>
          <w:bCs/>
          <w:sz w:val="20"/>
        </w:rPr>
      </w:pPr>
    </w:p>
    <w:p w14:paraId="77B53AE7" w14:textId="77777777" w:rsidR="001A49C1" w:rsidRPr="005A014E" w:rsidRDefault="001A49C1" w:rsidP="001A49C1">
      <w:pPr>
        <w:spacing w:after="60"/>
        <w:ind w:left="360" w:hanging="360"/>
        <w:jc w:val="both"/>
        <w:rPr>
          <w:rFonts w:cs="Arial"/>
          <w:bCs/>
          <w:sz w:val="20"/>
        </w:rPr>
      </w:pPr>
      <w:r w:rsidRPr="005A014E">
        <w:rPr>
          <w:rFonts w:cs="Arial"/>
          <w:sz w:val="20"/>
        </w:rPr>
        <w:t>6.</w:t>
      </w:r>
      <w:r w:rsidRPr="005A014E">
        <w:rPr>
          <w:rFonts w:cs="Arial"/>
          <w:sz w:val="20"/>
        </w:rPr>
        <w:tab/>
        <w:t xml:space="preserve">Each engine in </w:t>
      </w:r>
      <w:r w:rsidRPr="005A014E">
        <w:rPr>
          <w:sz w:val="20"/>
        </w:rPr>
        <w:t>FG</w:t>
      </w:r>
      <w:r w:rsidRPr="006A715B">
        <w:rPr>
          <w:sz w:val="20"/>
        </w:rPr>
        <w:t>MACTZZZZ</w:t>
      </w:r>
      <w:r w:rsidRPr="005A014E">
        <w:rPr>
          <w:rFonts w:cs="Arial"/>
          <w:sz w:val="20"/>
        </w:rPr>
        <w:t xml:space="preserve"> may be operated for up to 50 hours per calendar year in non-emergency situations.  The 50 hours of operation in non-emergency situations are counted as part of the 100 hours per calendar year for maintenance and testing provided in </w:t>
      </w:r>
      <w:r w:rsidRPr="00AD6405">
        <w:rPr>
          <w:rFonts w:cs="Arial"/>
          <w:sz w:val="20"/>
        </w:rPr>
        <w:t>SC lll.5</w:t>
      </w:r>
      <w:r w:rsidRPr="005A014E">
        <w:rPr>
          <w:rFonts w:cs="Arial"/>
          <w:sz w:val="20"/>
        </w:rPr>
        <w:t xml:space="preserve">.  The 50 hours per calendar year for non-emergency situations cannot be used for peak shaving or non-emergency demand response, or to generate income for the permittee to supply power to an electric grid or otherwise supply power as part of a financial arrangement with another entity.  </w:t>
      </w:r>
      <w:r w:rsidRPr="00AD6405">
        <w:rPr>
          <w:rFonts w:cs="Arial"/>
          <w:b/>
          <w:bCs/>
          <w:sz w:val="20"/>
        </w:rPr>
        <w:t>(40 CFR 63.6640(f)(4))</w:t>
      </w:r>
    </w:p>
    <w:bookmarkEnd w:id="78"/>
    <w:p w14:paraId="7EA19884" w14:textId="77777777" w:rsidR="001A49C1" w:rsidRPr="005A014E" w:rsidRDefault="001A49C1" w:rsidP="001A49C1">
      <w:pPr>
        <w:ind w:left="360" w:hanging="360"/>
        <w:jc w:val="both"/>
        <w:rPr>
          <w:rFonts w:cs="Arial"/>
          <w:sz w:val="20"/>
        </w:rPr>
      </w:pPr>
    </w:p>
    <w:p w14:paraId="1864EFAD" w14:textId="77777777" w:rsidR="001A49C1" w:rsidRPr="005A014E" w:rsidRDefault="001A49C1" w:rsidP="001A49C1">
      <w:pPr>
        <w:ind w:left="540" w:hanging="540"/>
        <w:jc w:val="both"/>
        <w:rPr>
          <w:b/>
          <w:sz w:val="20"/>
          <w:u w:val="single"/>
        </w:rPr>
      </w:pPr>
      <w:r w:rsidRPr="005A014E">
        <w:rPr>
          <w:b/>
          <w:sz w:val="20"/>
        </w:rPr>
        <w:t xml:space="preserve">IV.  </w:t>
      </w:r>
      <w:r w:rsidRPr="005A014E">
        <w:rPr>
          <w:b/>
          <w:sz w:val="20"/>
          <w:u w:val="single"/>
        </w:rPr>
        <w:t>DESIGN/EQUIPMENT PARAMETER(S)</w:t>
      </w:r>
    </w:p>
    <w:p w14:paraId="734B6CBA" w14:textId="77777777" w:rsidR="001A49C1" w:rsidRPr="005A014E" w:rsidRDefault="001A49C1" w:rsidP="001A49C1">
      <w:pPr>
        <w:ind w:left="360" w:hanging="360"/>
        <w:jc w:val="both"/>
        <w:rPr>
          <w:sz w:val="20"/>
        </w:rPr>
      </w:pPr>
    </w:p>
    <w:p w14:paraId="2F971435" w14:textId="77777777" w:rsidR="001A49C1" w:rsidRPr="005A014E" w:rsidRDefault="001A49C1" w:rsidP="001A49C1">
      <w:pPr>
        <w:ind w:left="360" w:hanging="360"/>
        <w:jc w:val="both"/>
        <w:rPr>
          <w:sz w:val="20"/>
        </w:rPr>
      </w:pPr>
      <w:bookmarkStart w:id="79" w:name="_Hlk44407438"/>
      <w:r w:rsidRPr="005A014E">
        <w:rPr>
          <w:sz w:val="20"/>
        </w:rPr>
        <w:t>1.</w:t>
      </w:r>
      <w:r w:rsidRPr="005A014E">
        <w:rPr>
          <w:sz w:val="20"/>
        </w:rPr>
        <w:tab/>
        <w:t xml:space="preserve">The permittee shall equip and maintain each </w:t>
      </w:r>
      <w:r w:rsidRPr="005A014E">
        <w:rPr>
          <w:rFonts w:cs="Arial"/>
          <w:sz w:val="20"/>
        </w:rPr>
        <w:t xml:space="preserve">engine in </w:t>
      </w:r>
      <w:r w:rsidRPr="005A014E">
        <w:rPr>
          <w:sz w:val="20"/>
        </w:rPr>
        <w:t>FG</w:t>
      </w:r>
      <w:r w:rsidRPr="006A715B">
        <w:rPr>
          <w:sz w:val="20"/>
        </w:rPr>
        <w:t>MACTZZZZ</w:t>
      </w:r>
      <w:r w:rsidRPr="005A014E">
        <w:rPr>
          <w:sz w:val="20"/>
        </w:rPr>
        <w:t xml:space="preserve"> with non-resettable hours meters to track the operating hours.  </w:t>
      </w:r>
      <w:r w:rsidRPr="005A014E">
        <w:rPr>
          <w:b/>
          <w:sz w:val="20"/>
        </w:rPr>
        <w:t xml:space="preserve">(40 CFR 63.6625(f)) </w:t>
      </w:r>
    </w:p>
    <w:bookmarkEnd w:id="79"/>
    <w:p w14:paraId="51EEF9D0" w14:textId="77777777" w:rsidR="001A49C1" w:rsidRPr="005A014E" w:rsidRDefault="001A49C1" w:rsidP="001A49C1">
      <w:pPr>
        <w:ind w:left="360" w:hanging="360"/>
        <w:jc w:val="both"/>
        <w:rPr>
          <w:sz w:val="20"/>
        </w:rPr>
      </w:pPr>
    </w:p>
    <w:p w14:paraId="57F2821E" w14:textId="77777777" w:rsidR="001A49C1" w:rsidRPr="005A014E" w:rsidRDefault="001A49C1" w:rsidP="001A49C1">
      <w:pPr>
        <w:ind w:left="540" w:hanging="540"/>
        <w:jc w:val="both"/>
        <w:rPr>
          <w:b/>
          <w:sz w:val="20"/>
          <w:u w:val="single"/>
        </w:rPr>
      </w:pPr>
      <w:r w:rsidRPr="005A014E">
        <w:rPr>
          <w:b/>
          <w:sz w:val="20"/>
        </w:rPr>
        <w:t xml:space="preserve">V.  </w:t>
      </w:r>
      <w:r w:rsidRPr="005A014E">
        <w:rPr>
          <w:b/>
          <w:sz w:val="20"/>
          <w:u w:val="single"/>
        </w:rPr>
        <w:t>TESTING/SAMPLING</w:t>
      </w:r>
    </w:p>
    <w:p w14:paraId="0D76A5C6" w14:textId="77777777" w:rsidR="001A49C1" w:rsidRPr="005A014E" w:rsidRDefault="001A49C1" w:rsidP="001A49C1">
      <w:pPr>
        <w:jc w:val="both"/>
        <w:rPr>
          <w:sz w:val="20"/>
        </w:rPr>
      </w:pPr>
      <w:r w:rsidRPr="005A014E">
        <w:rPr>
          <w:sz w:val="20"/>
        </w:rPr>
        <w:t xml:space="preserve">Records shall be maintained on file for a period of five years.  </w:t>
      </w:r>
      <w:r w:rsidRPr="005A014E">
        <w:rPr>
          <w:b/>
          <w:sz w:val="20"/>
        </w:rPr>
        <w:t>(R 336.1213(3)(b)(ii))</w:t>
      </w:r>
    </w:p>
    <w:p w14:paraId="1BC24D7C" w14:textId="77777777" w:rsidR="001A49C1" w:rsidRPr="005A014E" w:rsidRDefault="001A49C1" w:rsidP="001A49C1">
      <w:pPr>
        <w:ind w:left="540" w:hanging="540"/>
        <w:jc w:val="both"/>
        <w:rPr>
          <w:sz w:val="20"/>
        </w:rPr>
      </w:pPr>
    </w:p>
    <w:p w14:paraId="08235C80" w14:textId="048655E6" w:rsidR="001A49C1" w:rsidRPr="005A014E" w:rsidRDefault="001A49C1" w:rsidP="009E519C">
      <w:pPr>
        <w:numPr>
          <w:ilvl w:val="0"/>
          <w:numId w:val="29"/>
        </w:numPr>
        <w:jc w:val="both"/>
        <w:rPr>
          <w:rFonts w:cs="Arial"/>
          <w:b/>
          <w:sz w:val="20"/>
        </w:rPr>
      </w:pPr>
      <w:bookmarkStart w:id="80" w:name="_Hlk44407508"/>
      <w:r w:rsidRPr="005A014E">
        <w:rPr>
          <w:rFonts w:cs="Arial"/>
          <w:sz w:val="20"/>
        </w:rPr>
        <w:t xml:space="preserve">If using the oil analysis program, the permittee must at a minimum analyze the following three parameters: </w:t>
      </w:r>
      <w:r w:rsidR="005D3D8B">
        <w:rPr>
          <w:rFonts w:cs="Arial"/>
          <w:sz w:val="20"/>
        </w:rPr>
        <w:t xml:space="preserve"> </w:t>
      </w:r>
      <w:r w:rsidRPr="005A014E">
        <w:rPr>
          <w:rFonts w:cs="Arial"/>
          <w:sz w:val="20"/>
        </w:rPr>
        <w:t xml:space="preserve">Total Acid Number, viscosity, and percent water content.  The condemning limits for these parameters are as follows: </w:t>
      </w:r>
      <w:r w:rsidR="005D3D8B">
        <w:rPr>
          <w:rFonts w:cs="Arial"/>
          <w:sz w:val="20"/>
        </w:rPr>
        <w:t xml:space="preserve"> </w:t>
      </w:r>
      <w:r w:rsidRPr="005A014E">
        <w:rPr>
          <w:rFonts w:cs="Arial"/>
          <w:sz w:val="20"/>
        </w:rPr>
        <w:t xml:space="preserve">Total Acid Number </w:t>
      </w:r>
      <w:bookmarkStart w:id="81" w:name="_Hlk49870142"/>
      <w:r w:rsidRPr="005A014E">
        <w:rPr>
          <w:rFonts w:cs="Arial"/>
          <w:sz w:val="20"/>
        </w:rPr>
        <w:t xml:space="preserve">increases by more than 3.0 milligrams of potassium hydroxide (KOH) per gram from Total Acid </w:t>
      </w:r>
      <w:bookmarkEnd w:id="81"/>
      <w:r w:rsidRPr="005A014E">
        <w:rPr>
          <w:rFonts w:cs="Arial"/>
          <w:sz w:val="20"/>
        </w:rPr>
        <w:t xml:space="preserve">Number of the oil when new; viscosity of the oil has changed by more than 20 percent from the viscosity of the oil when new; or percent water content (by volume) is greater than 0.5.  If all of these condemning limits are not exceeded, the engine owner or operator is not required to change the oil.  If any of the limits are exceeded, the permittee must change the oil within 2 business days of receiving the results of the analysis; if the engine is not in operation when the results of the analysis are received, the permittee must change the oil within 2 business days or before commencing operation, whichever is later.  The permittee must keep records of the parameters that are analyzed as part of the program, the results of the analysis, and the oil changes for the engine.  The analysis program must be part of the maintenance plan for the engine.  </w:t>
      </w:r>
      <w:r w:rsidRPr="005A014E">
        <w:rPr>
          <w:rFonts w:cs="Arial"/>
          <w:b/>
          <w:sz w:val="20"/>
        </w:rPr>
        <w:t>(40 CFR 63.6625(j))</w:t>
      </w:r>
    </w:p>
    <w:bookmarkEnd w:id="80"/>
    <w:p w14:paraId="4FA054CB" w14:textId="77777777" w:rsidR="001A49C1" w:rsidRPr="005A014E" w:rsidRDefault="001A49C1" w:rsidP="001A49C1">
      <w:pPr>
        <w:ind w:left="360" w:hanging="360"/>
        <w:jc w:val="both"/>
        <w:rPr>
          <w:sz w:val="20"/>
        </w:rPr>
      </w:pPr>
    </w:p>
    <w:p w14:paraId="54E1D5B9" w14:textId="77777777" w:rsidR="001A49C1" w:rsidRPr="005A014E" w:rsidRDefault="001A49C1" w:rsidP="001A49C1">
      <w:pPr>
        <w:ind w:left="540" w:hanging="540"/>
        <w:jc w:val="both"/>
        <w:rPr>
          <w:sz w:val="20"/>
        </w:rPr>
      </w:pPr>
      <w:r w:rsidRPr="005A014E">
        <w:rPr>
          <w:b/>
          <w:sz w:val="20"/>
        </w:rPr>
        <w:t xml:space="preserve">VI.  </w:t>
      </w:r>
      <w:r w:rsidRPr="005A014E">
        <w:rPr>
          <w:b/>
          <w:sz w:val="20"/>
          <w:u w:val="single"/>
        </w:rPr>
        <w:t>MONITORING/RECORDKEEPING</w:t>
      </w:r>
    </w:p>
    <w:p w14:paraId="76D0FC36" w14:textId="77777777" w:rsidR="001A49C1" w:rsidRPr="005A014E" w:rsidRDefault="001A49C1" w:rsidP="001A49C1">
      <w:pPr>
        <w:jc w:val="both"/>
        <w:rPr>
          <w:sz w:val="20"/>
        </w:rPr>
      </w:pPr>
      <w:r w:rsidRPr="005A014E">
        <w:rPr>
          <w:sz w:val="20"/>
        </w:rPr>
        <w:t xml:space="preserve">Records shall be maintained on file for a period of five years.  </w:t>
      </w:r>
      <w:r w:rsidRPr="005A014E">
        <w:rPr>
          <w:b/>
          <w:sz w:val="20"/>
        </w:rPr>
        <w:t>(R 336.1213(3)(b)(ii))</w:t>
      </w:r>
    </w:p>
    <w:p w14:paraId="4A6893EF" w14:textId="77777777" w:rsidR="001A49C1" w:rsidRPr="005A014E" w:rsidRDefault="001A49C1" w:rsidP="001A49C1">
      <w:pPr>
        <w:ind w:left="540" w:hanging="540"/>
        <w:jc w:val="both"/>
        <w:rPr>
          <w:sz w:val="20"/>
        </w:rPr>
      </w:pPr>
    </w:p>
    <w:p w14:paraId="29001C74" w14:textId="77777777" w:rsidR="001A49C1" w:rsidRPr="005A014E" w:rsidRDefault="001A49C1" w:rsidP="001A49C1">
      <w:pPr>
        <w:spacing w:after="120"/>
        <w:ind w:left="360" w:hanging="360"/>
        <w:jc w:val="both"/>
        <w:rPr>
          <w:sz w:val="20"/>
        </w:rPr>
      </w:pPr>
      <w:bookmarkStart w:id="82" w:name="_Hlk44407542"/>
      <w:r w:rsidRPr="005A014E">
        <w:rPr>
          <w:bCs/>
          <w:sz w:val="20"/>
        </w:rPr>
        <w:t>1.</w:t>
      </w:r>
      <w:r w:rsidRPr="005A014E">
        <w:rPr>
          <w:bCs/>
          <w:sz w:val="20"/>
        </w:rPr>
        <w:tab/>
      </w:r>
      <w:r w:rsidRPr="005A014E">
        <w:rPr>
          <w:sz w:val="20"/>
        </w:rPr>
        <w:t>For each engine in FG</w:t>
      </w:r>
      <w:r w:rsidRPr="006A715B">
        <w:rPr>
          <w:sz w:val="20"/>
        </w:rPr>
        <w:t>MACTZZZZ</w:t>
      </w:r>
      <w:r w:rsidRPr="005A014E">
        <w:rPr>
          <w:sz w:val="20"/>
        </w:rPr>
        <w:t>, the permittee shall keep in a satisfactory manner the following:</w:t>
      </w:r>
    </w:p>
    <w:p w14:paraId="045065D0" w14:textId="77777777" w:rsidR="001A49C1" w:rsidRPr="005A014E" w:rsidRDefault="001A49C1" w:rsidP="009E519C">
      <w:pPr>
        <w:numPr>
          <w:ilvl w:val="0"/>
          <w:numId w:val="31"/>
        </w:numPr>
        <w:spacing w:after="120"/>
        <w:jc w:val="both"/>
        <w:rPr>
          <w:sz w:val="20"/>
        </w:rPr>
      </w:pPr>
      <w:r w:rsidRPr="005A014E">
        <w:rPr>
          <w:sz w:val="20"/>
        </w:rPr>
        <w:t>A copy of each notification and report that was submitted to comply with 40 CFR Part 63, Subpart ZZZZ, including all documentation supporting any Initial Notification or Notification of Compliance Status that was submitted,</w:t>
      </w:r>
    </w:p>
    <w:p w14:paraId="1B5E7D9C" w14:textId="77777777" w:rsidR="001A49C1" w:rsidRPr="005A014E" w:rsidRDefault="001A49C1" w:rsidP="009E519C">
      <w:pPr>
        <w:numPr>
          <w:ilvl w:val="0"/>
          <w:numId w:val="31"/>
        </w:numPr>
        <w:spacing w:after="120"/>
        <w:jc w:val="both"/>
        <w:rPr>
          <w:sz w:val="20"/>
        </w:rPr>
      </w:pPr>
      <w:r w:rsidRPr="005A014E">
        <w:rPr>
          <w:sz w:val="20"/>
        </w:rPr>
        <w:t>Records of the occurrence and duration of each malfunction of operation or the air pollution control and monitoring equipment</w:t>
      </w:r>
      <w:bookmarkStart w:id="83" w:name="_Hlk39071808"/>
      <w:r w:rsidRPr="005A014E">
        <w:rPr>
          <w:sz w:val="20"/>
        </w:rPr>
        <w:t>,</w:t>
      </w:r>
    </w:p>
    <w:p w14:paraId="1305811F" w14:textId="77777777" w:rsidR="001A49C1" w:rsidRPr="005A014E" w:rsidRDefault="001A49C1" w:rsidP="009E519C">
      <w:pPr>
        <w:numPr>
          <w:ilvl w:val="0"/>
          <w:numId w:val="31"/>
        </w:numPr>
        <w:spacing w:after="120"/>
        <w:jc w:val="both"/>
        <w:rPr>
          <w:sz w:val="20"/>
        </w:rPr>
      </w:pPr>
      <w:r w:rsidRPr="005A014E">
        <w:rPr>
          <w:sz w:val="20"/>
        </w:rPr>
        <w:t xml:space="preserve">Records of performance tests and performance evaluations, </w:t>
      </w:r>
    </w:p>
    <w:p w14:paraId="5537459F" w14:textId="77777777" w:rsidR="001A49C1" w:rsidRPr="005A014E" w:rsidRDefault="001A49C1" w:rsidP="009E519C">
      <w:pPr>
        <w:numPr>
          <w:ilvl w:val="0"/>
          <w:numId w:val="31"/>
        </w:numPr>
        <w:spacing w:after="120"/>
        <w:jc w:val="both"/>
        <w:rPr>
          <w:sz w:val="20"/>
        </w:rPr>
      </w:pPr>
      <w:r w:rsidRPr="005A014E">
        <w:rPr>
          <w:sz w:val="20"/>
        </w:rPr>
        <w:lastRenderedPageBreak/>
        <w:t xml:space="preserve">Records of all required maintenance performed on the air pollution control and monitoring equipment, </w:t>
      </w:r>
    </w:p>
    <w:p w14:paraId="4476C9EA" w14:textId="77777777" w:rsidR="001A49C1" w:rsidRPr="005A014E" w:rsidRDefault="001A49C1" w:rsidP="009E519C">
      <w:pPr>
        <w:numPr>
          <w:ilvl w:val="0"/>
          <w:numId w:val="31"/>
        </w:numPr>
        <w:spacing w:after="120"/>
        <w:jc w:val="both"/>
        <w:rPr>
          <w:sz w:val="20"/>
        </w:rPr>
      </w:pPr>
      <w:r w:rsidRPr="005A014E">
        <w:rPr>
          <w:sz w:val="20"/>
        </w:rPr>
        <w:t>Records of actions taken during periods of malfunction to minimize emissions, including corrective actions to restore malfunctioning process and air pollution control and monitoring equipment to its normal or usual manner of operation.</w:t>
      </w:r>
    </w:p>
    <w:p w14:paraId="1C2CF817" w14:textId="77777777" w:rsidR="001A49C1" w:rsidRPr="005A014E" w:rsidRDefault="001A49C1" w:rsidP="001A49C1">
      <w:pPr>
        <w:ind w:left="360"/>
        <w:jc w:val="both"/>
        <w:rPr>
          <w:sz w:val="20"/>
        </w:rPr>
      </w:pPr>
      <w:r w:rsidRPr="005A014E">
        <w:rPr>
          <w:sz w:val="20"/>
        </w:rPr>
        <w:t xml:space="preserve">The permittee shall keep all records on file and make them available to the department upon request.  </w:t>
      </w:r>
      <w:r w:rsidRPr="005A014E">
        <w:rPr>
          <w:b/>
          <w:bCs/>
          <w:sz w:val="20"/>
        </w:rPr>
        <w:t>(40 CFR 63.6655(a), 40 CFR 63.6660)</w:t>
      </w:r>
      <w:r w:rsidRPr="005A014E">
        <w:rPr>
          <w:sz w:val="20"/>
        </w:rPr>
        <w:t xml:space="preserve"> </w:t>
      </w:r>
      <w:bookmarkEnd w:id="82"/>
      <w:bookmarkEnd w:id="83"/>
    </w:p>
    <w:p w14:paraId="04365B48" w14:textId="77777777" w:rsidR="001A49C1" w:rsidRPr="005A014E" w:rsidRDefault="001A49C1" w:rsidP="001A49C1">
      <w:pPr>
        <w:ind w:left="360" w:hanging="360"/>
        <w:jc w:val="both"/>
        <w:rPr>
          <w:sz w:val="20"/>
        </w:rPr>
      </w:pPr>
    </w:p>
    <w:p w14:paraId="3458933A" w14:textId="22D1C94D" w:rsidR="001A49C1" w:rsidRPr="005A014E" w:rsidRDefault="001A49C1" w:rsidP="001A49C1">
      <w:pPr>
        <w:ind w:left="360" w:hanging="360"/>
        <w:jc w:val="both"/>
        <w:rPr>
          <w:sz w:val="20"/>
        </w:rPr>
      </w:pPr>
      <w:bookmarkStart w:id="84" w:name="_Hlk44407606"/>
      <w:r w:rsidRPr="005A014E">
        <w:rPr>
          <w:sz w:val="20"/>
        </w:rPr>
        <w:t>2.</w:t>
      </w:r>
      <w:r w:rsidRPr="005A014E">
        <w:rPr>
          <w:sz w:val="20"/>
        </w:rPr>
        <w:tab/>
        <w:t xml:space="preserve">For each </w:t>
      </w:r>
      <w:r w:rsidRPr="005A014E">
        <w:rPr>
          <w:rFonts w:cs="Arial"/>
          <w:sz w:val="20"/>
        </w:rPr>
        <w:t xml:space="preserve">engine in </w:t>
      </w:r>
      <w:r w:rsidRPr="005A014E">
        <w:rPr>
          <w:sz w:val="20"/>
        </w:rPr>
        <w:t>FG</w:t>
      </w:r>
      <w:r w:rsidRPr="006A715B">
        <w:rPr>
          <w:sz w:val="20"/>
        </w:rPr>
        <w:t>MACTZZZZ</w:t>
      </w:r>
      <w:r w:rsidRPr="005A014E">
        <w:rPr>
          <w:sz w:val="20"/>
        </w:rPr>
        <w:t xml:space="preserve">, the permittee shall keep in a satisfactory manner, records to demonstrate continuous compliance with the operation and maintenance of the engine according to the manufacturer’s emission-related operation and maintenance instructions; or develop and follow a maintenance plan that provides to the extent practicable for the maintenance and operation of the engine in a manner consistent with good air pollution control practice for minimizing emissions.  The permittee shall keep all records on file and make them available to the department upon request.  </w:t>
      </w:r>
      <w:r w:rsidRPr="005A014E">
        <w:rPr>
          <w:b/>
          <w:sz w:val="20"/>
        </w:rPr>
        <w:t>(40 CFR 63.6655(d), 40 CFR 63.6660, 40 CFR Part 63, Subpart</w:t>
      </w:r>
      <w:r w:rsidR="005D3D8B">
        <w:rPr>
          <w:b/>
          <w:sz w:val="20"/>
        </w:rPr>
        <w:t> </w:t>
      </w:r>
      <w:r w:rsidRPr="005A014E">
        <w:rPr>
          <w:b/>
          <w:sz w:val="20"/>
        </w:rPr>
        <w:t>ZZZZ, Table 6.9)</w:t>
      </w:r>
    </w:p>
    <w:p w14:paraId="4514E925" w14:textId="77777777" w:rsidR="001A49C1" w:rsidRPr="005A014E" w:rsidRDefault="001A49C1" w:rsidP="001A49C1">
      <w:pPr>
        <w:ind w:left="360" w:hanging="360"/>
        <w:jc w:val="both"/>
        <w:rPr>
          <w:sz w:val="20"/>
        </w:rPr>
      </w:pPr>
    </w:p>
    <w:p w14:paraId="4E40F872" w14:textId="77777777" w:rsidR="001A49C1" w:rsidRPr="005A014E" w:rsidRDefault="001A49C1" w:rsidP="001A49C1">
      <w:pPr>
        <w:ind w:left="360" w:hanging="360"/>
        <w:jc w:val="both"/>
        <w:rPr>
          <w:b/>
          <w:sz w:val="20"/>
        </w:rPr>
      </w:pPr>
      <w:r w:rsidRPr="005A014E">
        <w:rPr>
          <w:sz w:val="20"/>
        </w:rPr>
        <w:t>3.</w:t>
      </w:r>
      <w:r w:rsidRPr="005A014E">
        <w:rPr>
          <w:sz w:val="20"/>
        </w:rPr>
        <w:tab/>
        <w:t xml:space="preserve">For each </w:t>
      </w:r>
      <w:r w:rsidRPr="005A014E">
        <w:rPr>
          <w:rFonts w:cs="Arial"/>
          <w:sz w:val="20"/>
        </w:rPr>
        <w:t xml:space="preserve">engine in </w:t>
      </w:r>
      <w:r w:rsidRPr="005A014E">
        <w:rPr>
          <w:sz w:val="20"/>
        </w:rPr>
        <w:t>FG</w:t>
      </w:r>
      <w:r w:rsidRPr="006A715B">
        <w:rPr>
          <w:sz w:val="20"/>
        </w:rPr>
        <w:t>MACTZZZZ</w:t>
      </w:r>
      <w:r w:rsidRPr="005A014E">
        <w:rPr>
          <w:sz w:val="20"/>
        </w:rPr>
        <w:t xml:space="preserve">, the permittee shall keep in a satisfactory manner, records of the maintenance conducted to demonstrate that the engine and after-treatment control device (if any) were operated and maintained according to the developed maintenance plan.  The permittee shall keep all records on file and make them available to the department upon request.  </w:t>
      </w:r>
      <w:r w:rsidRPr="005A014E">
        <w:rPr>
          <w:b/>
          <w:sz w:val="20"/>
        </w:rPr>
        <w:t>(40 CFR 63.6655(e), 40 CFR 63.6660)</w:t>
      </w:r>
    </w:p>
    <w:p w14:paraId="2D881C9C" w14:textId="77777777" w:rsidR="001A49C1" w:rsidRPr="005A014E" w:rsidRDefault="001A49C1" w:rsidP="001A49C1">
      <w:pPr>
        <w:ind w:left="360" w:hanging="360"/>
        <w:jc w:val="both"/>
        <w:rPr>
          <w:bCs/>
          <w:sz w:val="20"/>
        </w:rPr>
      </w:pPr>
    </w:p>
    <w:p w14:paraId="59BE556D" w14:textId="65245B79" w:rsidR="001A49C1" w:rsidRPr="005A014E" w:rsidRDefault="001A49C1" w:rsidP="001A49C1">
      <w:pPr>
        <w:ind w:left="360" w:hanging="360"/>
        <w:jc w:val="both"/>
        <w:rPr>
          <w:bCs/>
          <w:sz w:val="20"/>
        </w:rPr>
      </w:pPr>
      <w:r w:rsidRPr="005A014E">
        <w:rPr>
          <w:bCs/>
          <w:sz w:val="20"/>
        </w:rPr>
        <w:t>4.</w:t>
      </w:r>
      <w:r w:rsidRPr="005A014E">
        <w:rPr>
          <w:bCs/>
          <w:sz w:val="20"/>
        </w:rPr>
        <w:tab/>
        <w:t>The permittee shall monitor and record, the total hours of operation for each engine in FG</w:t>
      </w:r>
      <w:r w:rsidRPr="006A715B">
        <w:rPr>
          <w:bCs/>
          <w:sz w:val="20"/>
        </w:rPr>
        <w:t>MACTZZZZ</w:t>
      </w:r>
      <w:r w:rsidRPr="005A014E">
        <w:rPr>
          <w:bCs/>
          <w:sz w:val="20"/>
        </w:rPr>
        <w:t xml:space="preserve"> on a monthly basis, and the hours of operation during emergency and non-emergency service that are recorded through the non-resettable hour meter for each engine in FG</w:t>
      </w:r>
      <w:r w:rsidRPr="006A715B">
        <w:rPr>
          <w:bCs/>
          <w:sz w:val="20"/>
        </w:rPr>
        <w:t>MACTZZZZ</w:t>
      </w:r>
      <w:r w:rsidRPr="005A014E">
        <w:rPr>
          <w:bCs/>
          <w:sz w:val="20"/>
        </w:rPr>
        <w:t xml:space="preserve"> on a calendar year basis, in a manner acceptable to the AQD District Supervisor.  The permittee shall document how many hours are spent for emergency operation, including what classified the operation as emergency and how many hours are spent for non-emergency operation.  </w:t>
      </w:r>
      <w:r w:rsidRPr="005A014E">
        <w:rPr>
          <w:sz w:val="20"/>
        </w:rPr>
        <w:t xml:space="preserve">The permittee shall keep all records on file and make them available to the department upon request. </w:t>
      </w:r>
      <w:r w:rsidR="005D3D8B">
        <w:rPr>
          <w:sz w:val="20"/>
        </w:rPr>
        <w:t xml:space="preserve"> </w:t>
      </w:r>
      <w:r w:rsidRPr="005A014E">
        <w:rPr>
          <w:b/>
          <w:sz w:val="20"/>
        </w:rPr>
        <w:t>(R 336.1213(3), 40 CFR 63.6655(f), 40 CFR 63.6660)</w:t>
      </w:r>
    </w:p>
    <w:p w14:paraId="75E01EBF" w14:textId="77777777" w:rsidR="001A49C1" w:rsidRPr="005A014E" w:rsidRDefault="001A49C1" w:rsidP="001A49C1">
      <w:pPr>
        <w:ind w:left="360" w:hanging="360"/>
        <w:jc w:val="both"/>
        <w:rPr>
          <w:bCs/>
          <w:sz w:val="20"/>
        </w:rPr>
      </w:pPr>
    </w:p>
    <w:p w14:paraId="320871A9" w14:textId="77777777" w:rsidR="001A49C1" w:rsidRPr="005A014E" w:rsidRDefault="001A49C1" w:rsidP="001A49C1">
      <w:pPr>
        <w:ind w:left="360" w:hanging="360"/>
        <w:jc w:val="both"/>
        <w:rPr>
          <w:b/>
          <w:sz w:val="20"/>
        </w:rPr>
      </w:pPr>
      <w:r w:rsidRPr="005A014E">
        <w:rPr>
          <w:bCs/>
          <w:sz w:val="20"/>
        </w:rPr>
        <w:t>5.</w:t>
      </w:r>
      <w:r w:rsidRPr="005A014E">
        <w:rPr>
          <w:bCs/>
          <w:sz w:val="20"/>
        </w:rPr>
        <w:tab/>
        <w:t xml:space="preserve">The permittee’s records must be in a form suitable and readily available for expeditious review according to 40 CFR 63.10(b)(1).  </w:t>
      </w:r>
      <w:r w:rsidRPr="005A014E">
        <w:rPr>
          <w:b/>
          <w:sz w:val="20"/>
        </w:rPr>
        <w:t>(40 CFR 63.6660(a))</w:t>
      </w:r>
    </w:p>
    <w:p w14:paraId="08FD2602" w14:textId="77777777" w:rsidR="001A49C1" w:rsidRPr="005A014E" w:rsidRDefault="001A49C1" w:rsidP="001A49C1">
      <w:pPr>
        <w:ind w:left="360" w:hanging="360"/>
        <w:jc w:val="both"/>
        <w:rPr>
          <w:bCs/>
          <w:sz w:val="20"/>
        </w:rPr>
      </w:pPr>
    </w:p>
    <w:p w14:paraId="72A7C462" w14:textId="77777777" w:rsidR="001A49C1" w:rsidRPr="005A014E" w:rsidRDefault="001A49C1" w:rsidP="001A49C1">
      <w:pPr>
        <w:ind w:left="360" w:hanging="360"/>
        <w:jc w:val="both"/>
        <w:rPr>
          <w:bCs/>
          <w:sz w:val="20"/>
        </w:rPr>
      </w:pPr>
      <w:r w:rsidRPr="005A014E">
        <w:rPr>
          <w:bCs/>
          <w:sz w:val="20"/>
        </w:rPr>
        <w:t>6.</w:t>
      </w:r>
      <w:r w:rsidRPr="005A014E">
        <w:rPr>
          <w:bCs/>
          <w:sz w:val="20"/>
        </w:rPr>
        <w:tab/>
        <w:t xml:space="preserve">As specified in 40 CFR 63.10(b)(1), the permittee must keep each record for 5-years following the date of each occurrence, measurement, maintenance, corrective action, report, or record.  </w:t>
      </w:r>
      <w:r w:rsidRPr="005A014E">
        <w:rPr>
          <w:b/>
          <w:sz w:val="20"/>
        </w:rPr>
        <w:t>(40 CFR 63.6660(b))</w:t>
      </w:r>
    </w:p>
    <w:bookmarkEnd w:id="84"/>
    <w:p w14:paraId="2925E382" w14:textId="77777777" w:rsidR="001A49C1" w:rsidRPr="005A014E" w:rsidRDefault="001A49C1" w:rsidP="001A49C1">
      <w:pPr>
        <w:ind w:left="360" w:hanging="360"/>
        <w:jc w:val="both"/>
        <w:rPr>
          <w:sz w:val="20"/>
        </w:rPr>
      </w:pPr>
    </w:p>
    <w:p w14:paraId="2D95A81A" w14:textId="77777777" w:rsidR="001A49C1" w:rsidRPr="005A014E" w:rsidRDefault="001A49C1" w:rsidP="001A49C1">
      <w:pPr>
        <w:ind w:left="540" w:hanging="540"/>
        <w:jc w:val="both"/>
        <w:rPr>
          <w:b/>
          <w:sz w:val="20"/>
          <w:u w:val="single"/>
        </w:rPr>
      </w:pPr>
      <w:r w:rsidRPr="005A014E">
        <w:rPr>
          <w:b/>
          <w:sz w:val="20"/>
        </w:rPr>
        <w:t xml:space="preserve">VII.  </w:t>
      </w:r>
      <w:r w:rsidRPr="005A014E">
        <w:rPr>
          <w:b/>
          <w:sz w:val="20"/>
          <w:u w:val="single"/>
        </w:rPr>
        <w:t>REPORTING</w:t>
      </w:r>
    </w:p>
    <w:p w14:paraId="615EB7EC" w14:textId="77777777" w:rsidR="001A49C1" w:rsidRPr="005A014E" w:rsidRDefault="001A49C1" w:rsidP="001A49C1">
      <w:pPr>
        <w:jc w:val="both"/>
        <w:rPr>
          <w:rFonts w:cs="Arial"/>
          <w:bCs/>
          <w:sz w:val="20"/>
        </w:rPr>
      </w:pPr>
    </w:p>
    <w:p w14:paraId="09C2C7B5" w14:textId="77777777" w:rsidR="001A49C1" w:rsidRPr="005A014E" w:rsidRDefault="001A49C1" w:rsidP="001A49C1">
      <w:pPr>
        <w:ind w:left="360" w:hanging="360"/>
        <w:jc w:val="both"/>
        <w:rPr>
          <w:b/>
          <w:sz w:val="20"/>
        </w:rPr>
      </w:pPr>
      <w:r w:rsidRPr="005A014E">
        <w:rPr>
          <w:sz w:val="20"/>
        </w:rPr>
        <w:t>1.</w:t>
      </w:r>
      <w:r w:rsidRPr="005A014E">
        <w:rPr>
          <w:sz w:val="20"/>
        </w:rPr>
        <w:tab/>
        <w:t xml:space="preserve">Prompt reporting of deviations pursuant to General Conditions 21 and 22 of Part A.  </w:t>
      </w:r>
      <w:r w:rsidRPr="005A014E">
        <w:rPr>
          <w:b/>
          <w:sz w:val="20"/>
        </w:rPr>
        <w:t>(R 336.1213(3)(c)(ii))</w:t>
      </w:r>
    </w:p>
    <w:p w14:paraId="10741E9C" w14:textId="77777777" w:rsidR="001A49C1" w:rsidRPr="005A014E" w:rsidRDefault="001A49C1" w:rsidP="001A49C1">
      <w:pPr>
        <w:ind w:left="360" w:hanging="360"/>
        <w:jc w:val="both"/>
        <w:rPr>
          <w:sz w:val="20"/>
        </w:rPr>
      </w:pPr>
    </w:p>
    <w:p w14:paraId="51C6EE75" w14:textId="77777777" w:rsidR="001A49C1" w:rsidRPr="005A014E" w:rsidRDefault="001A49C1" w:rsidP="001A49C1">
      <w:pPr>
        <w:ind w:left="360" w:hanging="360"/>
        <w:jc w:val="both"/>
        <w:rPr>
          <w:b/>
          <w:sz w:val="20"/>
        </w:rPr>
      </w:pPr>
      <w:r w:rsidRPr="005A014E">
        <w:rPr>
          <w:sz w:val="20"/>
        </w:rPr>
        <w:t>2.</w:t>
      </w:r>
      <w:r w:rsidRPr="005A014E">
        <w:rPr>
          <w:sz w:val="20"/>
        </w:rPr>
        <w:tab/>
        <w:t>Semiannual reporting of monitoring and deviations pursuant to General Condition 23 of Part A.  The report shall be postmarked or</w:t>
      </w:r>
      <w:r w:rsidRPr="005A014E">
        <w:rPr>
          <w:b/>
          <w:i/>
          <w:sz w:val="20"/>
        </w:rPr>
        <w:t xml:space="preserve"> </w:t>
      </w:r>
      <w:r w:rsidRPr="005A014E">
        <w:rPr>
          <w:sz w:val="20"/>
        </w:rPr>
        <w:t xml:space="preserve">received by the appropriate AQD District Office by March 15 for reporting period July 1 to December 31 and September 15 for reporting period January 1 to June 30.  </w:t>
      </w:r>
      <w:r w:rsidRPr="005A014E">
        <w:rPr>
          <w:b/>
          <w:sz w:val="20"/>
        </w:rPr>
        <w:t>(R 336.1213(3)(c)(i))</w:t>
      </w:r>
    </w:p>
    <w:p w14:paraId="57B6E9A6" w14:textId="77777777" w:rsidR="001A49C1" w:rsidRPr="005A014E" w:rsidRDefault="001A49C1" w:rsidP="001A49C1">
      <w:pPr>
        <w:ind w:left="360" w:hanging="360"/>
        <w:jc w:val="both"/>
        <w:rPr>
          <w:sz w:val="20"/>
        </w:rPr>
      </w:pPr>
    </w:p>
    <w:p w14:paraId="1F2E7BC5" w14:textId="77777777" w:rsidR="001A49C1" w:rsidRPr="005A014E" w:rsidRDefault="001A49C1" w:rsidP="001A49C1">
      <w:pPr>
        <w:ind w:left="360" w:hanging="360"/>
        <w:jc w:val="both"/>
        <w:rPr>
          <w:sz w:val="20"/>
        </w:rPr>
      </w:pPr>
      <w:r w:rsidRPr="005A014E">
        <w:rPr>
          <w:sz w:val="20"/>
        </w:rPr>
        <w:t>3.</w:t>
      </w:r>
      <w:r w:rsidRPr="005A014E">
        <w:rPr>
          <w:sz w:val="20"/>
        </w:rPr>
        <w:tab/>
        <w:t>Annual certification of compliance pursuant to General Conditions 19 and 20 of Part A.  The report shall be postmarked or</w:t>
      </w:r>
      <w:r w:rsidRPr="005D3D8B">
        <w:rPr>
          <w:i/>
          <w:sz w:val="20"/>
        </w:rPr>
        <w:t xml:space="preserve"> </w:t>
      </w:r>
      <w:r w:rsidRPr="005D3D8B">
        <w:rPr>
          <w:sz w:val="20"/>
        </w:rPr>
        <w:t>r</w:t>
      </w:r>
      <w:r w:rsidRPr="005A014E">
        <w:rPr>
          <w:sz w:val="20"/>
        </w:rPr>
        <w:t xml:space="preserve">eceived by the appropriate AQD District Office by March 15 for the previous calendar year.  </w:t>
      </w:r>
      <w:r w:rsidRPr="005A014E">
        <w:rPr>
          <w:b/>
          <w:sz w:val="20"/>
        </w:rPr>
        <w:t>(R 336.1213(4)(c))</w:t>
      </w:r>
    </w:p>
    <w:p w14:paraId="554EEEB6" w14:textId="77777777" w:rsidR="001A49C1" w:rsidRPr="005A014E" w:rsidRDefault="001A49C1" w:rsidP="001A49C1">
      <w:pPr>
        <w:jc w:val="both"/>
        <w:rPr>
          <w:rFonts w:cs="Arial"/>
          <w:sz w:val="20"/>
        </w:rPr>
      </w:pPr>
    </w:p>
    <w:p w14:paraId="50289428" w14:textId="77777777" w:rsidR="001A49C1" w:rsidRPr="005A014E" w:rsidRDefault="001A49C1" w:rsidP="001A49C1">
      <w:pPr>
        <w:jc w:val="both"/>
        <w:rPr>
          <w:rFonts w:cs="Arial"/>
          <w:b/>
          <w:bCs/>
          <w:sz w:val="20"/>
        </w:rPr>
      </w:pPr>
      <w:r w:rsidRPr="005A014E">
        <w:rPr>
          <w:rFonts w:cs="Arial"/>
          <w:b/>
          <w:bCs/>
          <w:sz w:val="20"/>
        </w:rPr>
        <w:t xml:space="preserve">See Appendix 8 </w:t>
      </w:r>
    </w:p>
    <w:p w14:paraId="3FC8ACC8" w14:textId="77777777" w:rsidR="001A49C1" w:rsidRPr="005A014E" w:rsidRDefault="001A49C1" w:rsidP="001A49C1">
      <w:pPr>
        <w:jc w:val="both"/>
        <w:rPr>
          <w:rFonts w:cs="Arial"/>
          <w:sz w:val="20"/>
        </w:rPr>
      </w:pPr>
    </w:p>
    <w:p w14:paraId="10993DDD" w14:textId="77777777" w:rsidR="001A49C1" w:rsidRPr="005A014E" w:rsidRDefault="001A49C1" w:rsidP="001A49C1">
      <w:pPr>
        <w:jc w:val="both"/>
        <w:rPr>
          <w:sz w:val="20"/>
        </w:rPr>
      </w:pPr>
      <w:r w:rsidRPr="005A014E">
        <w:rPr>
          <w:b/>
          <w:sz w:val="20"/>
        </w:rPr>
        <w:t xml:space="preserve">VIII.  </w:t>
      </w:r>
      <w:r w:rsidRPr="005A014E">
        <w:rPr>
          <w:b/>
          <w:sz w:val="20"/>
          <w:u w:val="single"/>
        </w:rPr>
        <w:t>STACK/VENT RESTRICTIONS</w:t>
      </w:r>
    </w:p>
    <w:p w14:paraId="61E70C84" w14:textId="77777777" w:rsidR="001A49C1" w:rsidRPr="005A014E" w:rsidRDefault="001A49C1" w:rsidP="001A49C1">
      <w:pPr>
        <w:jc w:val="both"/>
        <w:rPr>
          <w:sz w:val="20"/>
        </w:rPr>
      </w:pPr>
    </w:p>
    <w:p w14:paraId="77D81DDC" w14:textId="77777777" w:rsidR="001A49C1" w:rsidRPr="005A014E" w:rsidRDefault="001A49C1" w:rsidP="001A49C1">
      <w:pPr>
        <w:ind w:left="360" w:hanging="360"/>
        <w:jc w:val="both"/>
        <w:rPr>
          <w:sz w:val="20"/>
        </w:rPr>
      </w:pPr>
      <w:r w:rsidRPr="005A014E">
        <w:rPr>
          <w:sz w:val="20"/>
        </w:rPr>
        <w:t>NA</w:t>
      </w:r>
    </w:p>
    <w:p w14:paraId="38FE6F11" w14:textId="28E06537" w:rsidR="001A49C1" w:rsidRDefault="001A49C1" w:rsidP="001A49C1">
      <w:pPr>
        <w:ind w:left="360" w:hanging="360"/>
        <w:jc w:val="both"/>
        <w:rPr>
          <w:sz w:val="20"/>
        </w:rPr>
      </w:pPr>
    </w:p>
    <w:p w14:paraId="4397BF74" w14:textId="2F98A221" w:rsidR="005D3D8B" w:rsidRDefault="005D3D8B" w:rsidP="001A49C1">
      <w:pPr>
        <w:ind w:left="360" w:hanging="360"/>
        <w:jc w:val="both"/>
        <w:rPr>
          <w:sz w:val="20"/>
        </w:rPr>
      </w:pPr>
    </w:p>
    <w:p w14:paraId="0D908F6D" w14:textId="7DDB0E5A" w:rsidR="005D3D8B" w:rsidRDefault="005D3D8B" w:rsidP="001A49C1">
      <w:pPr>
        <w:ind w:left="360" w:hanging="360"/>
        <w:jc w:val="both"/>
        <w:rPr>
          <w:sz w:val="20"/>
        </w:rPr>
      </w:pPr>
    </w:p>
    <w:p w14:paraId="57C29704" w14:textId="77777777" w:rsidR="005D3D8B" w:rsidRPr="005A014E" w:rsidRDefault="005D3D8B" w:rsidP="001A49C1">
      <w:pPr>
        <w:ind w:left="360" w:hanging="360"/>
        <w:jc w:val="both"/>
        <w:rPr>
          <w:sz w:val="20"/>
        </w:rPr>
      </w:pPr>
    </w:p>
    <w:p w14:paraId="13F7B99E" w14:textId="77777777" w:rsidR="001A49C1" w:rsidRPr="005A014E" w:rsidRDefault="001A49C1" w:rsidP="001A49C1">
      <w:pPr>
        <w:ind w:left="540" w:hanging="540"/>
        <w:jc w:val="both"/>
        <w:rPr>
          <w:sz w:val="20"/>
        </w:rPr>
      </w:pPr>
      <w:r w:rsidRPr="005A014E">
        <w:rPr>
          <w:b/>
          <w:sz w:val="20"/>
        </w:rPr>
        <w:lastRenderedPageBreak/>
        <w:t xml:space="preserve">IX.  </w:t>
      </w:r>
      <w:r w:rsidRPr="005A014E">
        <w:rPr>
          <w:b/>
          <w:sz w:val="20"/>
          <w:u w:val="single"/>
        </w:rPr>
        <w:t>OTHER REQUIREMENTS</w:t>
      </w:r>
      <w:r w:rsidRPr="005A014E">
        <w:rPr>
          <w:vanish/>
          <w:sz w:val="20"/>
        </w:rPr>
        <w:t xml:space="preserve">  </w:t>
      </w:r>
    </w:p>
    <w:p w14:paraId="21989F18" w14:textId="77777777" w:rsidR="001A49C1" w:rsidRPr="005A014E" w:rsidRDefault="001A49C1" w:rsidP="001A49C1">
      <w:pPr>
        <w:ind w:left="360" w:hanging="360"/>
        <w:jc w:val="both"/>
        <w:rPr>
          <w:sz w:val="20"/>
        </w:rPr>
      </w:pPr>
    </w:p>
    <w:p w14:paraId="771C1423" w14:textId="77777777" w:rsidR="001A49C1" w:rsidRPr="005A014E" w:rsidRDefault="001A49C1" w:rsidP="001A49C1">
      <w:pPr>
        <w:ind w:left="360" w:hanging="360"/>
        <w:jc w:val="both"/>
        <w:rPr>
          <w:b/>
          <w:sz w:val="20"/>
        </w:rPr>
      </w:pPr>
      <w:bookmarkStart w:id="85" w:name="_Hlk44407708"/>
      <w:r w:rsidRPr="005A014E">
        <w:rPr>
          <w:sz w:val="20"/>
        </w:rPr>
        <w:t>1.</w:t>
      </w:r>
      <w:r w:rsidRPr="005A014E">
        <w:rPr>
          <w:sz w:val="20"/>
        </w:rPr>
        <w:tab/>
        <w:t>The permittee shall comply with all applicable requirements of the National Emission Standards for Hazardous Air Pollutants, as specified in 40 CFR Part 63, Subparts A and ZZZZ for Stationary Reciprocating Internal Combustion Engines.</w:t>
      </w:r>
      <w:r w:rsidRPr="005A014E">
        <w:t xml:space="preserve">  </w:t>
      </w:r>
      <w:r w:rsidRPr="005A014E">
        <w:rPr>
          <w:b/>
          <w:sz w:val="20"/>
        </w:rPr>
        <w:t>(40 CFR Part 63, Subparts A and ZZZZ</w:t>
      </w:r>
      <w:r w:rsidRPr="005A014E">
        <w:rPr>
          <w:rFonts w:cs="Arial"/>
          <w:b/>
          <w:sz w:val="20"/>
        </w:rPr>
        <w:t>)</w:t>
      </w:r>
    </w:p>
    <w:bookmarkEnd w:id="85"/>
    <w:p w14:paraId="0B3D7A4E" w14:textId="77777777" w:rsidR="001A49C1" w:rsidRPr="005A014E" w:rsidRDefault="001A49C1" w:rsidP="001A49C1">
      <w:pPr>
        <w:jc w:val="both"/>
        <w:rPr>
          <w:sz w:val="20"/>
        </w:rPr>
      </w:pPr>
    </w:p>
    <w:p w14:paraId="5089B1EA" w14:textId="77777777" w:rsidR="001A49C1" w:rsidRPr="005A014E" w:rsidRDefault="001A49C1" w:rsidP="001A49C1">
      <w:pPr>
        <w:jc w:val="both"/>
        <w:rPr>
          <w:sz w:val="20"/>
        </w:rPr>
      </w:pPr>
    </w:p>
    <w:p w14:paraId="123CAE53" w14:textId="77777777" w:rsidR="001A49C1" w:rsidRPr="006A715B" w:rsidRDefault="001A49C1" w:rsidP="001A49C1">
      <w:pPr>
        <w:rPr>
          <w:sz w:val="20"/>
        </w:rPr>
      </w:pPr>
      <w:r w:rsidRPr="006A715B">
        <w:br w:type="page"/>
      </w:r>
    </w:p>
    <w:p w14:paraId="622FAC2B" w14:textId="6AD4A15C" w:rsidR="005D3D8B" w:rsidRPr="00347387" w:rsidRDefault="005D3D8B" w:rsidP="005D3D8B">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86" w:name="_Toc144799058"/>
      <w:r w:rsidRPr="00347387">
        <w:rPr>
          <w:bCs/>
          <w:iCs/>
          <w:szCs w:val="28"/>
        </w:rPr>
        <w:lastRenderedPageBreak/>
        <w:t>FG</w:t>
      </w:r>
      <w:r>
        <w:rPr>
          <w:bCs/>
          <w:iCs/>
          <w:szCs w:val="28"/>
        </w:rPr>
        <w:t>RULE285(2)(mm)</w:t>
      </w:r>
      <w:bookmarkEnd w:id="86"/>
    </w:p>
    <w:p w14:paraId="59ECEA86" w14:textId="77777777" w:rsidR="005D3D8B" w:rsidRPr="00EE02F9" w:rsidRDefault="005D3D8B" w:rsidP="005D3D8B">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70EE0F03" w14:textId="77777777" w:rsidR="005D3D8B" w:rsidRPr="00F30023" w:rsidRDefault="005D3D8B" w:rsidP="005D3D8B">
      <w:pPr>
        <w:rPr>
          <w:sz w:val="20"/>
        </w:rPr>
      </w:pPr>
    </w:p>
    <w:p w14:paraId="7AB66ABD" w14:textId="77777777" w:rsidR="001A49C1" w:rsidRPr="00C558F6" w:rsidRDefault="001A49C1" w:rsidP="001A49C1">
      <w:pPr>
        <w:jc w:val="both"/>
        <w:rPr>
          <w:u w:val="single"/>
        </w:rPr>
      </w:pPr>
      <w:r w:rsidRPr="00C558F6">
        <w:rPr>
          <w:b/>
          <w:u w:val="single"/>
        </w:rPr>
        <w:t>DESCRIPTION</w:t>
      </w:r>
    </w:p>
    <w:p w14:paraId="4329CC78" w14:textId="77777777" w:rsidR="001A49C1" w:rsidRPr="00C558F6" w:rsidRDefault="001A49C1" w:rsidP="001A49C1">
      <w:pPr>
        <w:jc w:val="both"/>
      </w:pPr>
    </w:p>
    <w:p w14:paraId="35960284" w14:textId="77777777" w:rsidR="001A49C1" w:rsidRPr="00C558F6" w:rsidRDefault="001A49C1" w:rsidP="001A49C1">
      <w:pPr>
        <w:jc w:val="both"/>
        <w:rPr>
          <w:sz w:val="20"/>
        </w:rPr>
      </w:pPr>
      <w:r w:rsidRPr="00C558F6">
        <w:rPr>
          <w:sz w:val="20"/>
        </w:rPr>
        <w:t>Any emission unit that emits air contaminants and is exempt from the requirements of Rule 201 pursuant to Rule 278, Rule 278a and Rule 285(2)(mm).</w:t>
      </w:r>
    </w:p>
    <w:p w14:paraId="56EB6382" w14:textId="77777777" w:rsidR="001A49C1" w:rsidRPr="00C558F6" w:rsidRDefault="001A49C1" w:rsidP="001A49C1">
      <w:pPr>
        <w:jc w:val="both"/>
        <w:rPr>
          <w:sz w:val="20"/>
        </w:rPr>
      </w:pPr>
    </w:p>
    <w:p w14:paraId="1F555F1A" w14:textId="42A29E72" w:rsidR="001A49C1" w:rsidRPr="005D3D8B" w:rsidRDefault="001A49C1" w:rsidP="001A49C1">
      <w:pPr>
        <w:jc w:val="both"/>
        <w:rPr>
          <w:rFonts w:ascii="Arial Bold" w:hAnsi="Arial Bold" w:cs="Arial"/>
          <w:b/>
          <w:sz w:val="20"/>
        </w:rPr>
      </w:pPr>
      <w:r w:rsidRPr="00C558F6">
        <w:rPr>
          <w:b/>
          <w:sz w:val="20"/>
        </w:rPr>
        <w:t>Emission Unit:</w:t>
      </w:r>
      <w:r w:rsidRPr="00122B8E">
        <w:rPr>
          <w:rFonts w:cs="Arial"/>
          <w:bCs/>
          <w:color w:val="0000FF"/>
          <w:sz w:val="20"/>
        </w:rPr>
        <w:t xml:space="preserve">  </w:t>
      </w:r>
      <w:r w:rsidRPr="00122B8E">
        <w:rPr>
          <w:rFonts w:cs="Arial"/>
          <w:bCs/>
          <w:sz w:val="20"/>
        </w:rPr>
        <w:t>EUPIPEMAINT</w:t>
      </w:r>
    </w:p>
    <w:p w14:paraId="292E1900" w14:textId="77777777" w:rsidR="001A49C1" w:rsidRPr="00C558F6" w:rsidRDefault="001A49C1" w:rsidP="001A49C1">
      <w:pPr>
        <w:jc w:val="both"/>
        <w:rPr>
          <w:sz w:val="20"/>
        </w:rPr>
      </w:pPr>
    </w:p>
    <w:p w14:paraId="6881E373" w14:textId="77777777" w:rsidR="001A49C1" w:rsidRPr="00C558F6" w:rsidRDefault="001A49C1" w:rsidP="001A49C1">
      <w:pPr>
        <w:jc w:val="both"/>
        <w:rPr>
          <w:b/>
          <w:sz w:val="20"/>
          <w:u w:val="single"/>
        </w:rPr>
      </w:pPr>
      <w:bookmarkStart w:id="87" w:name="_Toc222301474"/>
      <w:r w:rsidRPr="00C558F6">
        <w:rPr>
          <w:b/>
          <w:u w:val="single"/>
        </w:rPr>
        <w:t>POLLUTION CONTROL EQUIPMENT</w:t>
      </w:r>
    </w:p>
    <w:p w14:paraId="59FF936F" w14:textId="77777777" w:rsidR="001A49C1" w:rsidRPr="00C558F6" w:rsidRDefault="001A49C1" w:rsidP="001A49C1">
      <w:pPr>
        <w:jc w:val="both"/>
        <w:rPr>
          <w:sz w:val="20"/>
        </w:rPr>
      </w:pPr>
    </w:p>
    <w:p w14:paraId="3CC7EF4D" w14:textId="77777777" w:rsidR="001A49C1" w:rsidRPr="00C558F6" w:rsidRDefault="001A49C1" w:rsidP="001A49C1">
      <w:pPr>
        <w:jc w:val="both"/>
        <w:rPr>
          <w:sz w:val="20"/>
        </w:rPr>
      </w:pPr>
      <w:r w:rsidRPr="00C558F6">
        <w:rPr>
          <w:sz w:val="20"/>
        </w:rPr>
        <w:t>NA</w:t>
      </w:r>
    </w:p>
    <w:p w14:paraId="5D343EFA" w14:textId="77777777" w:rsidR="001A49C1" w:rsidRPr="00C558F6" w:rsidRDefault="001A49C1" w:rsidP="001A49C1">
      <w:pPr>
        <w:jc w:val="both"/>
        <w:rPr>
          <w:sz w:val="20"/>
        </w:rPr>
      </w:pPr>
    </w:p>
    <w:p w14:paraId="3860ED23" w14:textId="77777777" w:rsidR="001A49C1" w:rsidRPr="00C558F6" w:rsidRDefault="001A49C1" w:rsidP="001A49C1">
      <w:pPr>
        <w:jc w:val="both"/>
        <w:rPr>
          <w:b/>
          <w:sz w:val="20"/>
          <w:u w:val="single"/>
        </w:rPr>
      </w:pPr>
      <w:r w:rsidRPr="00C558F6">
        <w:rPr>
          <w:b/>
        </w:rPr>
        <w:t xml:space="preserve">I.  </w:t>
      </w:r>
      <w:r w:rsidRPr="00C558F6">
        <w:rPr>
          <w:b/>
          <w:u w:val="single"/>
        </w:rPr>
        <w:t>EMISSION LIMIT(S)</w:t>
      </w:r>
    </w:p>
    <w:p w14:paraId="79763C44" w14:textId="77777777" w:rsidR="001A49C1" w:rsidRPr="00C558F6" w:rsidRDefault="001A49C1" w:rsidP="001A49C1">
      <w:pPr>
        <w:jc w:val="both"/>
        <w:rPr>
          <w:sz w:val="20"/>
        </w:rPr>
      </w:pPr>
    </w:p>
    <w:p w14:paraId="47F2F3C4" w14:textId="77777777" w:rsidR="001A49C1" w:rsidRPr="00C558F6" w:rsidRDefault="001A49C1" w:rsidP="001A49C1">
      <w:pPr>
        <w:jc w:val="both"/>
        <w:rPr>
          <w:sz w:val="20"/>
        </w:rPr>
      </w:pPr>
      <w:r w:rsidRPr="00C558F6">
        <w:rPr>
          <w:sz w:val="20"/>
        </w:rPr>
        <w:t>NA</w:t>
      </w:r>
    </w:p>
    <w:p w14:paraId="4E7E71CE" w14:textId="77777777" w:rsidR="001A49C1" w:rsidRPr="00C558F6" w:rsidRDefault="001A49C1" w:rsidP="001A49C1">
      <w:pPr>
        <w:jc w:val="both"/>
        <w:rPr>
          <w:sz w:val="20"/>
        </w:rPr>
      </w:pPr>
    </w:p>
    <w:p w14:paraId="63E0D03D" w14:textId="77777777" w:rsidR="001A49C1" w:rsidRPr="00C558F6" w:rsidRDefault="001A49C1" w:rsidP="001A49C1">
      <w:pPr>
        <w:jc w:val="both"/>
        <w:rPr>
          <w:b/>
          <w:u w:val="single"/>
        </w:rPr>
      </w:pPr>
      <w:r w:rsidRPr="00C558F6">
        <w:rPr>
          <w:b/>
        </w:rPr>
        <w:t xml:space="preserve">II.  </w:t>
      </w:r>
      <w:r w:rsidRPr="00C558F6">
        <w:rPr>
          <w:b/>
          <w:u w:val="single"/>
        </w:rPr>
        <w:t>MATERIAL LIMIT(S)</w:t>
      </w:r>
    </w:p>
    <w:p w14:paraId="42A19D49" w14:textId="77777777" w:rsidR="001A49C1" w:rsidRPr="00C558F6" w:rsidRDefault="001A49C1" w:rsidP="001A49C1">
      <w:pPr>
        <w:jc w:val="both"/>
        <w:rPr>
          <w:sz w:val="20"/>
        </w:rPr>
      </w:pPr>
    </w:p>
    <w:p w14:paraId="4D1BCD4A" w14:textId="77777777" w:rsidR="001A49C1" w:rsidRPr="00C558F6" w:rsidRDefault="001A49C1" w:rsidP="001A49C1">
      <w:pPr>
        <w:jc w:val="both"/>
        <w:rPr>
          <w:sz w:val="20"/>
        </w:rPr>
      </w:pPr>
      <w:r w:rsidRPr="00C558F6">
        <w:rPr>
          <w:sz w:val="20"/>
        </w:rPr>
        <w:t>NA</w:t>
      </w:r>
    </w:p>
    <w:p w14:paraId="3E9F6C92" w14:textId="77777777" w:rsidR="001A49C1" w:rsidRPr="00C558F6" w:rsidRDefault="001A49C1" w:rsidP="001A49C1">
      <w:pPr>
        <w:jc w:val="both"/>
        <w:rPr>
          <w:sz w:val="20"/>
        </w:rPr>
      </w:pPr>
    </w:p>
    <w:p w14:paraId="0514EAF8" w14:textId="77777777" w:rsidR="001A49C1" w:rsidRPr="00C558F6" w:rsidRDefault="001A49C1" w:rsidP="001A49C1">
      <w:pPr>
        <w:jc w:val="both"/>
        <w:rPr>
          <w:b/>
          <w:u w:val="single"/>
        </w:rPr>
      </w:pPr>
      <w:r w:rsidRPr="00C558F6">
        <w:rPr>
          <w:b/>
        </w:rPr>
        <w:t xml:space="preserve">III.  </w:t>
      </w:r>
      <w:r w:rsidRPr="00C558F6">
        <w:rPr>
          <w:b/>
          <w:u w:val="single"/>
        </w:rPr>
        <w:t>PROCESS/OPERATIONAL RESTRICTION(S)</w:t>
      </w:r>
      <w:r w:rsidRPr="00C558F6" w:rsidDel="001C614B">
        <w:rPr>
          <w:b/>
          <w:u w:val="single"/>
        </w:rPr>
        <w:t xml:space="preserve"> </w:t>
      </w:r>
    </w:p>
    <w:p w14:paraId="0E86DBFA" w14:textId="77777777" w:rsidR="001A49C1" w:rsidRPr="00C558F6" w:rsidRDefault="001A49C1" w:rsidP="001A49C1">
      <w:pPr>
        <w:jc w:val="both"/>
        <w:rPr>
          <w:sz w:val="20"/>
        </w:rPr>
      </w:pPr>
    </w:p>
    <w:p w14:paraId="66B1BBEB" w14:textId="54D507FA" w:rsidR="001A49C1" w:rsidRPr="00C558F6" w:rsidRDefault="001A49C1" w:rsidP="009E519C">
      <w:pPr>
        <w:numPr>
          <w:ilvl w:val="0"/>
          <w:numId w:val="25"/>
        </w:numPr>
        <w:jc w:val="both"/>
        <w:rPr>
          <w:sz w:val="20"/>
        </w:rPr>
      </w:pPr>
      <w:r w:rsidRPr="00C558F6">
        <w:rPr>
          <w:sz w:val="20"/>
        </w:rPr>
        <w:t>For venting of natural gas for routine maintenance or relocation of transmission and distribution systems in amounts greater than 1,000,000 standard cubic feet, the permittee shall, at a minimum, implement measures to assure safety of employees and the public and minimize impacts to the environment.</w:t>
      </w:r>
      <w:r w:rsidR="005D3D8B">
        <w:rPr>
          <w:sz w:val="20"/>
        </w:rPr>
        <w:t xml:space="preserve"> </w:t>
      </w:r>
      <w:r w:rsidRPr="00C558F6">
        <w:rPr>
          <w:sz w:val="20"/>
        </w:rPr>
        <w:t xml:space="preserve"> </w:t>
      </w:r>
      <w:r w:rsidRPr="00C558F6">
        <w:rPr>
          <w:b/>
          <w:sz w:val="20"/>
        </w:rPr>
        <w:t>(R 336.1285(2)(mm)(ii)(B))</w:t>
      </w:r>
    </w:p>
    <w:p w14:paraId="6D7C312E" w14:textId="77777777" w:rsidR="001A49C1" w:rsidRPr="00C558F6" w:rsidRDefault="001A49C1" w:rsidP="001A49C1">
      <w:pPr>
        <w:jc w:val="both"/>
        <w:rPr>
          <w:sz w:val="20"/>
        </w:rPr>
      </w:pPr>
    </w:p>
    <w:p w14:paraId="50779BBC" w14:textId="77777777" w:rsidR="001A49C1" w:rsidRPr="00C558F6" w:rsidRDefault="001A49C1" w:rsidP="001A49C1">
      <w:pPr>
        <w:jc w:val="both"/>
        <w:rPr>
          <w:b/>
          <w:sz w:val="20"/>
          <w:u w:val="single"/>
        </w:rPr>
      </w:pPr>
      <w:r w:rsidRPr="00C558F6">
        <w:rPr>
          <w:b/>
        </w:rPr>
        <w:t xml:space="preserve">IV.  </w:t>
      </w:r>
      <w:r w:rsidRPr="00C558F6">
        <w:rPr>
          <w:b/>
          <w:u w:val="single"/>
        </w:rPr>
        <w:t>DESIGN/EQUIPMENT PARAMETER(S)</w:t>
      </w:r>
    </w:p>
    <w:p w14:paraId="179E560A" w14:textId="77777777" w:rsidR="001A49C1" w:rsidRPr="00C558F6" w:rsidRDefault="001A49C1" w:rsidP="001A49C1">
      <w:pPr>
        <w:jc w:val="both"/>
        <w:rPr>
          <w:i/>
          <w:sz w:val="20"/>
          <w:u w:val="single"/>
        </w:rPr>
      </w:pPr>
    </w:p>
    <w:p w14:paraId="30576FD6" w14:textId="77777777" w:rsidR="001A49C1" w:rsidRPr="00C558F6" w:rsidRDefault="001A49C1" w:rsidP="001A49C1">
      <w:pPr>
        <w:jc w:val="both"/>
        <w:rPr>
          <w:sz w:val="20"/>
        </w:rPr>
      </w:pPr>
      <w:r w:rsidRPr="00C558F6">
        <w:rPr>
          <w:sz w:val="20"/>
        </w:rPr>
        <w:t>NA</w:t>
      </w:r>
    </w:p>
    <w:p w14:paraId="256A330B" w14:textId="77777777" w:rsidR="001A49C1" w:rsidRPr="00C558F6" w:rsidRDefault="001A49C1" w:rsidP="001A49C1">
      <w:pPr>
        <w:jc w:val="both"/>
        <w:rPr>
          <w:sz w:val="20"/>
        </w:rPr>
      </w:pPr>
    </w:p>
    <w:p w14:paraId="7634FFB7" w14:textId="77777777" w:rsidR="001A49C1" w:rsidRPr="00C558F6" w:rsidRDefault="001A49C1" w:rsidP="001A49C1">
      <w:pPr>
        <w:jc w:val="both"/>
        <w:rPr>
          <w:b/>
          <w:sz w:val="20"/>
          <w:u w:val="single"/>
        </w:rPr>
      </w:pPr>
      <w:r w:rsidRPr="00C558F6">
        <w:rPr>
          <w:b/>
        </w:rPr>
        <w:t xml:space="preserve">V.  </w:t>
      </w:r>
      <w:r w:rsidRPr="00C558F6">
        <w:rPr>
          <w:b/>
          <w:u w:val="single"/>
        </w:rPr>
        <w:t>TESTING/SAMPLING</w:t>
      </w:r>
    </w:p>
    <w:p w14:paraId="6A42FDB3" w14:textId="77777777" w:rsidR="001A49C1" w:rsidRPr="00C558F6" w:rsidRDefault="001A49C1" w:rsidP="001A49C1">
      <w:pPr>
        <w:jc w:val="both"/>
        <w:rPr>
          <w:sz w:val="20"/>
        </w:rPr>
      </w:pPr>
      <w:r w:rsidRPr="00C558F6">
        <w:rPr>
          <w:sz w:val="20"/>
        </w:rPr>
        <w:t xml:space="preserve">Records shall be maintained on file for a period of five years.  </w:t>
      </w:r>
      <w:r w:rsidRPr="00C558F6">
        <w:rPr>
          <w:b/>
          <w:sz w:val="20"/>
        </w:rPr>
        <w:t>(R 336.1213(3)(b)(ii))</w:t>
      </w:r>
    </w:p>
    <w:p w14:paraId="270B9D5C" w14:textId="77777777" w:rsidR="001A49C1" w:rsidRPr="00C558F6" w:rsidRDefault="001A49C1" w:rsidP="001A49C1">
      <w:pPr>
        <w:jc w:val="both"/>
        <w:rPr>
          <w:sz w:val="20"/>
        </w:rPr>
      </w:pPr>
    </w:p>
    <w:p w14:paraId="03A0AA64" w14:textId="77777777" w:rsidR="001A49C1" w:rsidRPr="00C558F6" w:rsidRDefault="001A49C1" w:rsidP="001A49C1">
      <w:pPr>
        <w:jc w:val="both"/>
        <w:rPr>
          <w:sz w:val="20"/>
        </w:rPr>
      </w:pPr>
      <w:r w:rsidRPr="00C558F6">
        <w:rPr>
          <w:sz w:val="20"/>
        </w:rPr>
        <w:t>NA</w:t>
      </w:r>
    </w:p>
    <w:p w14:paraId="45B57B3F" w14:textId="77777777" w:rsidR="001A49C1" w:rsidRPr="00C558F6" w:rsidRDefault="001A49C1" w:rsidP="001A49C1">
      <w:pPr>
        <w:jc w:val="both"/>
      </w:pPr>
    </w:p>
    <w:p w14:paraId="5E45ED36" w14:textId="77777777" w:rsidR="001A49C1" w:rsidRPr="00C558F6" w:rsidRDefault="001A49C1" w:rsidP="001A49C1">
      <w:pPr>
        <w:jc w:val="both"/>
        <w:rPr>
          <w:b/>
          <w:u w:val="single"/>
        </w:rPr>
      </w:pPr>
      <w:r w:rsidRPr="00C558F6">
        <w:rPr>
          <w:b/>
        </w:rPr>
        <w:t xml:space="preserve">VI.  </w:t>
      </w:r>
      <w:r w:rsidRPr="00C558F6">
        <w:rPr>
          <w:b/>
          <w:u w:val="single"/>
        </w:rPr>
        <w:t>MONITORING/RECORDKEEPING</w:t>
      </w:r>
    </w:p>
    <w:p w14:paraId="3BAA1BD7" w14:textId="77777777" w:rsidR="001A49C1" w:rsidRPr="00C558F6" w:rsidRDefault="001A49C1" w:rsidP="001A49C1">
      <w:pPr>
        <w:jc w:val="both"/>
        <w:rPr>
          <w:sz w:val="20"/>
        </w:rPr>
      </w:pPr>
      <w:r w:rsidRPr="00C558F6">
        <w:rPr>
          <w:sz w:val="20"/>
        </w:rPr>
        <w:t xml:space="preserve">Records shall be maintained on file for a period of five years.  </w:t>
      </w:r>
      <w:r w:rsidRPr="00C558F6">
        <w:rPr>
          <w:b/>
          <w:sz w:val="20"/>
        </w:rPr>
        <w:t>(R 336.1213(3)(b)(ii))</w:t>
      </w:r>
    </w:p>
    <w:p w14:paraId="07FADE2D" w14:textId="77777777" w:rsidR="001A49C1" w:rsidRPr="00C558F6" w:rsidRDefault="001A49C1" w:rsidP="001A49C1">
      <w:pPr>
        <w:jc w:val="both"/>
        <w:rPr>
          <w:sz w:val="20"/>
        </w:rPr>
      </w:pPr>
    </w:p>
    <w:p w14:paraId="3E2A1A5F" w14:textId="77777777" w:rsidR="001A49C1" w:rsidRPr="00C558F6" w:rsidRDefault="001A49C1" w:rsidP="001A49C1">
      <w:pPr>
        <w:jc w:val="both"/>
        <w:rPr>
          <w:sz w:val="20"/>
        </w:rPr>
      </w:pPr>
      <w:r w:rsidRPr="00C558F6">
        <w:rPr>
          <w:sz w:val="20"/>
        </w:rPr>
        <w:t>NA</w:t>
      </w:r>
    </w:p>
    <w:p w14:paraId="704286ED" w14:textId="77777777" w:rsidR="001A49C1" w:rsidRPr="00C558F6" w:rsidRDefault="001A49C1" w:rsidP="001A49C1">
      <w:pPr>
        <w:jc w:val="both"/>
      </w:pPr>
    </w:p>
    <w:p w14:paraId="433F18D3" w14:textId="77777777" w:rsidR="001A49C1" w:rsidRPr="00C558F6" w:rsidRDefault="001A49C1" w:rsidP="001A49C1">
      <w:pPr>
        <w:jc w:val="both"/>
        <w:rPr>
          <w:b/>
          <w:sz w:val="20"/>
          <w:u w:val="single"/>
        </w:rPr>
      </w:pPr>
      <w:r w:rsidRPr="00C558F6">
        <w:rPr>
          <w:b/>
        </w:rPr>
        <w:t xml:space="preserve">VII.  </w:t>
      </w:r>
      <w:r w:rsidRPr="00C558F6">
        <w:rPr>
          <w:b/>
          <w:u w:val="single"/>
        </w:rPr>
        <w:t>REPORTING</w:t>
      </w:r>
    </w:p>
    <w:p w14:paraId="66A831B0" w14:textId="77777777" w:rsidR="001A49C1" w:rsidRPr="00C558F6" w:rsidRDefault="001A49C1" w:rsidP="001A49C1">
      <w:pPr>
        <w:jc w:val="both"/>
        <w:rPr>
          <w:sz w:val="20"/>
        </w:rPr>
      </w:pPr>
    </w:p>
    <w:p w14:paraId="5D872160" w14:textId="77777777" w:rsidR="001A49C1" w:rsidRPr="00C558F6" w:rsidRDefault="001A49C1" w:rsidP="001A49C1">
      <w:pPr>
        <w:ind w:left="360" w:hanging="360"/>
        <w:jc w:val="both"/>
        <w:rPr>
          <w:b/>
          <w:sz w:val="20"/>
        </w:rPr>
      </w:pPr>
      <w:r w:rsidRPr="00C558F6">
        <w:t>1.</w:t>
      </w:r>
      <w:r w:rsidRPr="00C558F6">
        <w:tab/>
      </w:r>
      <w:r w:rsidRPr="00C558F6">
        <w:rPr>
          <w:sz w:val="20"/>
        </w:rPr>
        <w:t xml:space="preserve">Prompt reporting of deviations pursuant to General Conditions 21 and 22 of Part A.  </w:t>
      </w:r>
      <w:r w:rsidRPr="00C558F6">
        <w:rPr>
          <w:b/>
          <w:sz w:val="20"/>
        </w:rPr>
        <w:t>(R 336.1213(3)(c)(ii))</w:t>
      </w:r>
    </w:p>
    <w:p w14:paraId="2418440E" w14:textId="77777777" w:rsidR="001A49C1" w:rsidRPr="00C558F6" w:rsidRDefault="001A49C1" w:rsidP="001A49C1">
      <w:pPr>
        <w:ind w:left="360" w:hanging="360"/>
        <w:jc w:val="both"/>
        <w:rPr>
          <w:sz w:val="20"/>
        </w:rPr>
      </w:pPr>
    </w:p>
    <w:p w14:paraId="51F7A14E" w14:textId="73A5534D" w:rsidR="001A49C1" w:rsidRDefault="001A49C1" w:rsidP="009E519C">
      <w:pPr>
        <w:numPr>
          <w:ilvl w:val="0"/>
          <w:numId w:val="32"/>
        </w:numPr>
        <w:jc w:val="both"/>
        <w:rPr>
          <w:b/>
          <w:sz w:val="20"/>
        </w:rPr>
      </w:pPr>
      <w:r w:rsidRPr="00C558F6">
        <w:rPr>
          <w:sz w:val="20"/>
        </w:rPr>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C558F6">
        <w:rPr>
          <w:b/>
          <w:sz w:val="20"/>
        </w:rPr>
        <w:t>(R 336.1213(3)(c)(i))</w:t>
      </w:r>
    </w:p>
    <w:p w14:paraId="2879B3A6" w14:textId="77777777" w:rsidR="00486464" w:rsidRPr="00C558F6" w:rsidRDefault="00486464" w:rsidP="00486464">
      <w:pPr>
        <w:ind w:left="360"/>
        <w:jc w:val="both"/>
        <w:rPr>
          <w:b/>
          <w:sz w:val="20"/>
        </w:rPr>
      </w:pPr>
    </w:p>
    <w:p w14:paraId="64B59027" w14:textId="77777777" w:rsidR="001A49C1" w:rsidRPr="00C558F6" w:rsidRDefault="001A49C1" w:rsidP="009E519C">
      <w:pPr>
        <w:numPr>
          <w:ilvl w:val="0"/>
          <w:numId w:val="32"/>
        </w:numPr>
        <w:jc w:val="both"/>
        <w:rPr>
          <w:b/>
          <w:sz w:val="20"/>
        </w:rPr>
      </w:pPr>
      <w:r w:rsidRPr="00C558F6">
        <w:rPr>
          <w:sz w:val="20"/>
        </w:rPr>
        <w:t xml:space="preserve">Annual certification of compliance pursuant to General Conditions 19 and 20 of Part A.  The report shall be postmarked or received by the appropriate AQD District Office by March 15 for the previous calendar year.  </w:t>
      </w:r>
      <w:r w:rsidRPr="00C558F6">
        <w:rPr>
          <w:b/>
          <w:sz w:val="20"/>
        </w:rPr>
        <w:t>(R 336.1213(4)(c))</w:t>
      </w:r>
    </w:p>
    <w:p w14:paraId="4AADD883" w14:textId="12248CC1" w:rsidR="001A49C1" w:rsidRPr="00C558F6" w:rsidRDefault="001A49C1" w:rsidP="009E519C">
      <w:pPr>
        <w:numPr>
          <w:ilvl w:val="0"/>
          <w:numId w:val="32"/>
        </w:numPr>
        <w:jc w:val="both"/>
        <w:rPr>
          <w:sz w:val="20"/>
        </w:rPr>
      </w:pPr>
      <w:r w:rsidRPr="00C558F6">
        <w:rPr>
          <w:sz w:val="20"/>
        </w:rPr>
        <w:lastRenderedPageBreak/>
        <w:t xml:space="preserve">For venting of natural gas for routine maintenance or relocation of transmission and distribution systems in amounts greater than 1,000,000 standard cubic feet, the permittee shall notify the AQD District Supervisor prior to a scheduled pipeline venting.  </w:t>
      </w:r>
      <w:r w:rsidRPr="00C558F6">
        <w:rPr>
          <w:b/>
          <w:sz w:val="20"/>
        </w:rPr>
        <w:t>(R 336.1285(2)(mm)(ii)(A))</w:t>
      </w:r>
    </w:p>
    <w:p w14:paraId="0A57F06F" w14:textId="77777777" w:rsidR="001A49C1" w:rsidRPr="00C558F6" w:rsidRDefault="001A49C1" w:rsidP="001A49C1">
      <w:pPr>
        <w:jc w:val="both"/>
        <w:rPr>
          <w:sz w:val="20"/>
        </w:rPr>
      </w:pPr>
    </w:p>
    <w:p w14:paraId="6AAF99CE" w14:textId="77777777" w:rsidR="001A49C1" w:rsidRPr="00C558F6" w:rsidRDefault="001A49C1" w:rsidP="009E519C">
      <w:pPr>
        <w:numPr>
          <w:ilvl w:val="0"/>
          <w:numId w:val="32"/>
        </w:numPr>
        <w:jc w:val="both"/>
        <w:rPr>
          <w:sz w:val="20"/>
        </w:rPr>
      </w:pPr>
      <w:r w:rsidRPr="00C558F6">
        <w:rPr>
          <w:sz w:val="20"/>
        </w:rPr>
        <w:t xml:space="preserve">For venting of natural gas for routine maintenance or relocation of transmission and distribution systems in amounts greater than 1,000,000 standard cubic feet, the permittee shall provide necessary notification in accordance with the Michigan gas safety standards, the federal pipeline and hazardous materials safety administration standards, and the federal energy regulatory commission standards, as applicable.  The permittee is not required to copy the AQD on the notifications.  </w:t>
      </w:r>
      <w:r w:rsidRPr="00C558F6">
        <w:rPr>
          <w:b/>
          <w:sz w:val="20"/>
        </w:rPr>
        <w:t>(R 336.1285(2)(mm)(ii)(B))</w:t>
      </w:r>
    </w:p>
    <w:p w14:paraId="6DAC589D" w14:textId="77777777" w:rsidR="001A49C1" w:rsidRPr="00C558F6" w:rsidRDefault="001A49C1" w:rsidP="001A49C1">
      <w:pPr>
        <w:jc w:val="both"/>
        <w:rPr>
          <w:sz w:val="20"/>
        </w:rPr>
      </w:pPr>
    </w:p>
    <w:p w14:paraId="07D064A4" w14:textId="1F388854" w:rsidR="001A49C1" w:rsidRPr="00C558F6" w:rsidRDefault="001A49C1" w:rsidP="009E519C">
      <w:pPr>
        <w:numPr>
          <w:ilvl w:val="0"/>
          <w:numId w:val="32"/>
        </w:numPr>
        <w:jc w:val="both"/>
        <w:rPr>
          <w:sz w:val="20"/>
        </w:rPr>
      </w:pPr>
      <w:r w:rsidRPr="00C558F6">
        <w:rPr>
          <w:sz w:val="20"/>
        </w:rPr>
        <w:t xml:space="preserve">For venting of field gas for routine maintenance or relocation of gathering pipelines in amounts greater than 1,000,000 standard cubic feet, the permittee shall notify the AQD District Supervisor prior to a scheduled pipeline venting.  </w:t>
      </w:r>
      <w:r w:rsidRPr="00C558F6">
        <w:rPr>
          <w:b/>
          <w:sz w:val="20"/>
        </w:rPr>
        <w:t>(R 336.1285(2)(mm)(iii)(A))</w:t>
      </w:r>
    </w:p>
    <w:p w14:paraId="60B1A6BE" w14:textId="77777777" w:rsidR="001A49C1" w:rsidRPr="00C558F6" w:rsidRDefault="001A49C1" w:rsidP="001A49C1">
      <w:pPr>
        <w:jc w:val="both"/>
        <w:rPr>
          <w:sz w:val="20"/>
        </w:rPr>
      </w:pPr>
    </w:p>
    <w:p w14:paraId="1A56A596" w14:textId="77777777" w:rsidR="001A49C1" w:rsidRPr="00C558F6" w:rsidRDefault="001A49C1" w:rsidP="009E519C">
      <w:pPr>
        <w:numPr>
          <w:ilvl w:val="0"/>
          <w:numId w:val="32"/>
        </w:numPr>
        <w:jc w:val="both"/>
        <w:rPr>
          <w:sz w:val="20"/>
        </w:rPr>
      </w:pPr>
      <w:r w:rsidRPr="00C558F6">
        <w:rPr>
          <w:sz w:val="20"/>
        </w:rPr>
        <w:t xml:space="preserve">For venting of field gas for routine maintenance or relocation of gathering pipelines in amounts greater than 1,000,000 standard cubic feet, the permittee shall provide necessary notification in accordance with the Michigan Department of Environment, Great Lakes and Energy, Office of Geological Survey, and the Michigan Public Service Commission Standards, as applicable.  The permittee is not required to copy the AQD on the notifications.  </w:t>
      </w:r>
      <w:r w:rsidRPr="00C558F6">
        <w:rPr>
          <w:b/>
          <w:sz w:val="20"/>
        </w:rPr>
        <w:t>(R 336.1285(2)(mm)(iii)(B))</w:t>
      </w:r>
    </w:p>
    <w:p w14:paraId="091B27D0" w14:textId="77777777" w:rsidR="001A49C1" w:rsidRPr="00C558F6" w:rsidRDefault="001A49C1" w:rsidP="001A49C1">
      <w:pPr>
        <w:jc w:val="both"/>
        <w:rPr>
          <w:sz w:val="20"/>
        </w:rPr>
      </w:pPr>
    </w:p>
    <w:p w14:paraId="71D31281" w14:textId="3E893808" w:rsidR="001A49C1" w:rsidRPr="00C558F6" w:rsidRDefault="001A49C1" w:rsidP="009E519C">
      <w:pPr>
        <w:numPr>
          <w:ilvl w:val="0"/>
          <w:numId w:val="32"/>
        </w:numPr>
        <w:jc w:val="both"/>
        <w:rPr>
          <w:sz w:val="20"/>
        </w:rPr>
      </w:pPr>
      <w:r w:rsidRPr="00C558F6">
        <w:rPr>
          <w:sz w:val="20"/>
        </w:rPr>
        <w:t xml:space="preserve">For emergency venting of </w:t>
      </w:r>
      <w:r w:rsidRPr="00C558F6">
        <w:rPr>
          <w:bCs/>
          <w:sz w:val="20"/>
        </w:rPr>
        <w:t>natural gas or field gases</w:t>
      </w:r>
      <w:r w:rsidRPr="00C558F6">
        <w:rPr>
          <w:sz w:val="20"/>
        </w:rPr>
        <w:t xml:space="preserve"> in amounts greater than 1,000,000 standard cubic feet per event, the permittee shall notify the pollution emergency alert system (PEAS) within 24 hours of an emergency pipeline venting</w:t>
      </w:r>
      <w:r w:rsidR="005D3D8B">
        <w:rPr>
          <w:sz w:val="20"/>
        </w:rPr>
        <w:t xml:space="preserve">.  </w:t>
      </w:r>
      <w:r w:rsidRPr="00C558F6">
        <w:rPr>
          <w:sz w:val="20"/>
        </w:rPr>
        <w:t xml:space="preserve">For purposes of this requirement, an emergency is considered an unforeseen event that disrupts normal operating conditions and poses a threat to human life, health, property, or the environment if not controlled immediately.  </w:t>
      </w:r>
      <w:r w:rsidRPr="00C558F6">
        <w:rPr>
          <w:b/>
          <w:sz w:val="20"/>
        </w:rPr>
        <w:t>(R 336.1285(2)(mm)(iv))</w:t>
      </w:r>
    </w:p>
    <w:p w14:paraId="4979C4B1" w14:textId="77777777" w:rsidR="001A49C1" w:rsidRPr="00C558F6" w:rsidRDefault="001A49C1" w:rsidP="001A49C1">
      <w:pPr>
        <w:ind w:right="72"/>
        <w:jc w:val="both"/>
        <w:rPr>
          <w:rFonts w:cs="Arial"/>
          <w:sz w:val="20"/>
        </w:rPr>
      </w:pPr>
    </w:p>
    <w:p w14:paraId="5F7B8E72" w14:textId="77777777" w:rsidR="001A49C1" w:rsidRPr="00C558F6" w:rsidRDefault="001A49C1" w:rsidP="001A49C1">
      <w:pPr>
        <w:jc w:val="both"/>
        <w:rPr>
          <w:rFonts w:cs="Arial"/>
          <w:b/>
          <w:sz w:val="20"/>
        </w:rPr>
      </w:pPr>
      <w:r w:rsidRPr="00C558F6">
        <w:rPr>
          <w:rFonts w:cs="Arial"/>
          <w:b/>
          <w:sz w:val="20"/>
        </w:rPr>
        <w:t>See Appendix 8</w:t>
      </w:r>
    </w:p>
    <w:p w14:paraId="22148495" w14:textId="77777777" w:rsidR="001A49C1" w:rsidRPr="00C558F6" w:rsidRDefault="001A49C1" w:rsidP="001A49C1"/>
    <w:p w14:paraId="082F0174" w14:textId="77777777" w:rsidR="001A49C1" w:rsidRPr="00C558F6" w:rsidRDefault="001A49C1" w:rsidP="001A49C1">
      <w:pPr>
        <w:rPr>
          <w:sz w:val="20"/>
        </w:rPr>
      </w:pPr>
      <w:r w:rsidRPr="00C558F6">
        <w:rPr>
          <w:b/>
        </w:rPr>
        <w:t xml:space="preserve">VIII.  </w:t>
      </w:r>
      <w:r w:rsidRPr="00C558F6">
        <w:rPr>
          <w:b/>
          <w:u w:val="single"/>
        </w:rPr>
        <w:t>STACK/VENT RESTRICTION(S)</w:t>
      </w:r>
    </w:p>
    <w:p w14:paraId="0E5770E5" w14:textId="77777777" w:rsidR="001A49C1" w:rsidRPr="00C558F6" w:rsidRDefault="001A49C1" w:rsidP="001A49C1">
      <w:pPr>
        <w:rPr>
          <w:sz w:val="20"/>
        </w:rPr>
      </w:pPr>
    </w:p>
    <w:p w14:paraId="4B92CC0B" w14:textId="77777777" w:rsidR="001A49C1" w:rsidRPr="00C558F6" w:rsidRDefault="001A49C1" w:rsidP="001A49C1">
      <w:pPr>
        <w:jc w:val="both"/>
        <w:rPr>
          <w:sz w:val="20"/>
        </w:rPr>
      </w:pPr>
      <w:r w:rsidRPr="00C558F6">
        <w:rPr>
          <w:sz w:val="20"/>
        </w:rPr>
        <w:t>NA</w:t>
      </w:r>
    </w:p>
    <w:p w14:paraId="59AAAD71" w14:textId="77777777" w:rsidR="001A49C1" w:rsidRPr="00C558F6" w:rsidRDefault="001A49C1" w:rsidP="001A49C1">
      <w:pPr>
        <w:jc w:val="both"/>
        <w:rPr>
          <w:sz w:val="20"/>
        </w:rPr>
      </w:pPr>
    </w:p>
    <w:p w14:paraId="03CCB407" w14:textId="77777777" w:rsidR="001A49C1" w:rsidRPr="00C558F6" w:rsidRDefault="001A49C1" w:rsidP="001A49C1">
      <w:pPr>
        <w:jc w:val="both"/>
        <w:rPr>
          <w:sz w:val="20"/>
        </w:rPr>
      </w:pPr>
      <w:r w:rsidRPr="00C558F6">
        <w:rPr>
          <w:b/>
        </w:rPr>
        <w:t xml:space="preserve">IX.  </w:t>
      </w:r>
      <w:r w:rsidRPr="00C558F6">
        <w:rPr>
          <w:b/>
          <w:u w:val="single"/>
        </w:rPr>
        <w:t>OTHER REQUIREMENT(S)</w:t>
      </w:r>
    </w:p>
    <w:p w14:paraId="5F231A34" w14:textId="77777777" w:rsidR="001A49C1" w:rsidRPr="00C558F6" w:rsidRDefault="001A49C1" w:rsidP="001A49C1">
      <w:pPr>
        <w:jc w:val="both"/>
        <w:rPr>
          <w:sz w:val="20"/>
        </w:rPr>
      </w:pPr>
    </w:p>
    <w:p w14:paraId="60B1166E" w14:textId="77777777" w:rsidR="001A49C1" w:rsidRPr="00C558F6" w:rsidRDefault="001A49C1" w:rsidP="001A49C1">
      <w:pPr>
        <w:jc w:val="both"/>
        <w:rPr>
          <w:sz w:val="20"/>
        </w:rPr>
      </w:pPr>
      <w:r w:rsidRPr="00C558F6">
        <w:rPr>
          <w:sz w:val="20"/>
        </w:rPr>
        <w:t>NA</w:t>
      </w:r>
    </w:p>
    <w:p w14:paraId="04B65620" w14:textId="77777777" w:rsidR="001A49C1" w:rsidRPr="00C558F6" w:rsidRDefault="001A49C1" w:rsidP="001A49C1">
      <w:pPr>
        <w:jc w:val="both"/>
        <w:rPr>
          <w:sz w:val="20"/>
        </w:rPr>
      </w:pPr>
    </w:p>
    <w:p w14:paraId="6212CD22" w14:textId="77777777" w:rsidR="001A49C1" w:rsidRPr="00C558F6" w:rsidRDefault="001A49C1" w:rsidP="001A49C1">
      <w:pPr>
        <w:jc w:val="both"/>
        <w:rPr>
          <w:sz w:val="20"/>
        </w:rPr>
      </w:pPr>
    </w:p>
    <w:bookmarkEnd w:id="87"/>
    <w:p w14:paraId="7AE495B0" w14:textId="024B8BE5" w:rsidR="007014BE" w:rsidRDefault="007014BE" w:rsidP="007014BE">
      <w:pPr>
        <w:rPr>
          <w:sz w:val="20"/>
        </w:rPr>
      </w:pPr>
    </w:p>
    <w:p w14:paraId="27428744" w14:textId="31375F20" w:rsidR="005D3D8B" w:rsidRDefault="005D3D8B">
      <w:pPr>
        <w:rPr>
          <w:sz w:val="20"/>
        </w:rPr>
      </w:pPr>
      <w:r>
        <w:rPr>
          <w:sz w:val="20"/>
        </w:rPr>
        <w:br w:type="page"/>
      </w:r>
    </w:p>
    <w:p w14:paraId="2E4F8304" w14:textId="77777777" w:rsidR="005E5399" w:rsidRPr="00440957" w:rsidRDefault="00FE2A0A" w:rsidP="001B5E34">
      <w:pPr>
        <w:pStyle w:val="Heading1"/>
        <w:rPr>
          <w:sz w:val="20"/>
          <w:szCs w:val="20"/>
        </w:rPr>
      </w:pPr>
      <w:bookmarkStart w:id="88" w:name="_Toc144799059"/>
      <w:r w:rsidRPr="001B5E34">
        <w:lastRenderedPageBreak/>
        <w:t>E</w:t>
      </w:r>
      <w:r w:rsidR="005E5399" w:rsidRPr="001B5E34">
        <w:t>.  NON-APPLICABLE REQUIREMENTS</w:t>
      </w:r>
      <w:bookmarkEnd w:id="76"/>
      <w:bookmarkEnd w:id="88"/>
    </w:p>
    <w:p w14:paraId="116FCB99" w14:textId="02109E93" w:rsidR="00FD265B" w:rsidRDefault="00FD265B" w:rsidP="004F09CF">
      <w:pPr>
        <w:jc w:val="both"/>
        <w:rPr>
          <w:rFonts w:cs="Arial"/>
          <w:sz w:val="20"/>
        </w:rPr>
      </w:pPr>
    </w:p>
    <w:p w14:paraId="52A01663" w14:textId="77777777" w:rsidR="001A49C1" w:rsidRPr="00EE5F4E" w:rsidRDefault="001A49C1" w:rsidP="004F09CF">
      <w:pPr>
        <w:jc w:val="both"/>
        <w:rPr>
          <w:sz w:val="20"/>
        </w:rPr>
      </w:pPr>
    </w:p>
    <w:p w14:paraId="08E26010" w14:textId="77777777" w:rsidR="00926547" w:rsidRDefault="00FD265B" w:rsidP="004F09CF">
      <w:pPr>
        <w:jc w:val="both"/>
        <w:rPr>
          <w:sz w:val="20"/>
        </w:rPr>
      </w:pPr>
      <w:r w:rsidRPr="00FE0AD0">
        <w:rPr>
          <w:sz w:val="20"/>
        </w:rPr>
        <w:t xml:space="preserve">At the time of </w:t>
      </w:r>
      <w:r w:rsidR="00BA0289">
        <w:rPr>
          <w:sz w:val="20"/>
        </w:rPr>
        <w:t xml:space="preserve">the </w:t>
      </w:r>
      <w:r w:rsidR="009069B9" w:rsidRPr="00FE0AD0">
        <w:rPr>
          <w:sz w:val="20"/>
        </w:rPr>
        <w:t xml:space="preserve">ROP </w:t>
      </w:r>
      <w:r w:rsidRPr="00FE0AD0">
        <w:rPr>
          <w:sz w:val="20"/>
        </w:rPr>
        <w:t xml:space="preserve">issuance, the AQD has determined that no non-applicable requirements have been identified for incorporation into the </w:t>
      </w:r>
      <w:r w:rsidR="003A52A1" w:rsidRPr="00FE0AD0">
        <w:rPr>
          <w:sz w:val="20"/>
        </w:rPr>
        <w:t xml:space="preserve">permit shield </w:t>
      </w:r>
      <w:r w:rsidRPr="00FE0AD0">
        <w:rPr>
          <w:sz w:val="20"/>
        </w:rPr>
        <w:t>provision set forth in the General Conditions in Part A pursuant to R</w:t>
      </w:r>
      <w:r w:rsidR="009069B9" w:rsidRPr="00FE0AD0">
        <w:rPr>
          <w:sz w:val="20"/>
        </w:rPr>
        <w:t>ule</w:t>
      </w:r>
      <w:r w:rsidR="0053709D">
        <w:rPr>
          <w:sz w:val="20"/>
        </w:rPr>
        <w:t> </w:t>
      </w:r>
      <w:r w:rsidR="009069B9" w:rsidRPr="00FE0AD0">
        <w:rPr>
          <w:sz w:val="20"/>
        </w:rPr>
        <w:t>213(6)(a)(ii)</w:t>
      </w:r>
      <w:r w:rsidR="00234667" w:rsidRPr="00FE0AD0">
        <w:rPr>
          <w:sz w:val="20"/>
        </w:rPr>
        <w:t>.</w:t>
      </w:r>
    </w:p>
    <w:p w14:paraId="6F8BF11E" w14:textId="77777777" w:rsidR="000822B4" w:rsidRDefault="000822B4" w:rsidP="00D10803">
      <w:pPr>
        <w:jc w:val="both"/>
      </w:pPr>
    </w:p>
    <w:p w14:paraId="66AE0BA6" w14:textId="77777777" w:rsidR="00447D64" w:rsidRDefault="00447D64" w:rsidP="00D10803">
      <w:pPr>
        <w:jc w:val="both"/>
      </w:pPr>
    </w:p>
    <w:p w14:paraId="3E01D3F8" w14:textId="77777777" w:rsidR="00E91170" w:rsidRDefault="00E91170">
      <w:r>
        <w:br w:type="page"/>
      </w:r>
    </w:p>
    <w:tbl>
      <w:tblPr>
        <w:tblW w:w="10271" w:type="dxa"/>
        <w:tblInd w:w="108" w:type="dxa"/>
        <w:tblLayout w:type="fixed"/>
        <w:tblLook w:val="0000" w:firstRow="0" w:lastRow="0" w:firstColumn="0" w:lastColumn="0" w:noHBand="0" w:noVBand="0"/>
      </w:tblPr>
      <w:tblGrid>
        <w:gridCol w:w="10271"/>
      </w:tblGrid>
      <w:tr w:rsidR="00FC3D76" w:rsidRPr="00253A7B" w14:paraId="5CF250C8" w14:textId="77777777" w:rsidTr="00B10CBB">
        <w:trPr>
          <w:cantSplit/>
          <w:trHeight w:val="226"/>
        </w:trPr>
        <w:tc>
          <w:tcPr>
            <w:tcW w:w="10271" w:type="dxa"/>
          </w:tcPr>
          <w:p w14:paraId="672DA3D0" w14:textId="77777777" w:rsidR="00FC3D76" w:rsidRPr="00253A7B" w:rsidRDefault="00FC3D76" w:rsidP="00FC3D76">
            <w:pPr>
              <w:keepNext/>
              <w:jc w:val="center"/>
              <w:outlineLvl w:val="0"/>
              <w:rPr>
                <w:b/>
                <w:kern w:val="28"/>
                <w:sz w:val="16"/>
                <w:szCs w:val="28"/>
              </w:rPr>
            </w:pPr>
            <w:r w:rsidRPr="00253A7B">
              <w:rPr>
                <w:b/>
                <w:kern w:val="28"/>
                <w:sz w:val="20"/>
                <w:szCs w:val="28"/>
              </w:rPr>
              <w:lastRenderedPageBreak/>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89" w:name="_Toc367698521"/>
            <w:bookmarkStart w:id="90" w:name="_Toc144799060"/>
            <w:r w:rsidRPr="00253A7B">
              <w:rPr>
                <w:b/>
                <w:kern w:val="28"/>
                <w:sz w:val="28"/>
                <w:szCs w:val="28"/>
              </w:rPr>
              <w:t>APPENDICES</w:t>
            </w:r>
            <w:bookmarkEnd w:id="89"/>
            <w:bookmarkEnd w:id="90"/>
          </w:p>
        </w:tc>
      </w:tr>
    </w:tbl>
    <w:p w14:paraId="5711E9E9" w14:textId="77777777" w:rsidR="00FC3D76" w:rsidRPr="00FC1F2C" w:rsidRDefault="005C07D8" w:rsidP="005C07D8">
      <w:pPr>
        <w:pStyle w:val="Heading2"/>
        <w:numPr>
          <w:ilvl w:val="0"/>
          <w:numId w:val="0"/>
        </w:numPr>
        <w:spacing w:before="0" w:after="0"/>
        <w:jc w:val="left"/>
        <w:rPr>
          <w:b w:val="0"/>
          <w:sz w:val="22"/>
          <w:szCs w:val="22"/>
        </w:rPr>
      </w:pPr>
      <w:bookmarkStart w:id="91" w:name="_Hlk522788426"/>
      <w:bookmarkStart w:id="92" w:name="_Toc144799061"/>
      <w:r w:rsidRPr="005C07D8">
        <w:rPr>
          <w:sz w:val="22"/>
          <w:szCs w:val="22"/>
        </w:rPr>
        <w:t xml:space="preserve">Appendix 1.  </w:t>
      </w:r>
      <w:r w:rsidR="00D5293E">
        <w:rPr>
          <w:sz w:val="22"/>
          <w:szCs w:val="22"/>
        </w:rPr>
        <w:t xml:space="preserve">Acronyms and </w:t>
      </w:r>
      <w:r w:rsidRPr="005C07D8">
        <w:rPr>
          <w:sz w:val="22"/>
          <w:szCs w:val="22"/>
        </w:rPr>
        <w:t>Abbreviations</w:t>
      </w:r>
      <w:bookmarkEnd w:id="92"/>
    </w:p>
    <w:tbl>
      <w:tblPr>
        <w:tblW w:w="5000" w:type="pct"/>
        <w:jc w:val="center"/>
        <w:tblLook w:val="0000" w:firstRow="0" w:lastRow="0" w:firstColumn="0" w:lastColumn="0" w:noHBand="0" w:noVBand="0"/>
      </w:tblPr>
      <w:tblGrid>
        <w:gridCol w:w="1344"/>
        <w:gridCol w:w="3845"/>
        <w:gridCol w:w="803"/>
        <w:gridCol w:w="4202"/>
      </w:tblGrid>
      <w:tr w:rsidR="00FC3D76" w:rsidRPr="000B6AFE" w14:paraId="6BA9E427" w14:textId="77777777" w:rsidTr="00232A18">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65478701" w14:textId="77777777" w:rsidR="00FC3D76" w:rsidRPr="000B6AFE" w:rsidRDefault="00FC3D76" w:rsidP="00FC3D76">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041318C5" w14:textId="77777777" w:rsidR="00FC3D76" w:rsidRPr="000B6AFE" w:rsidRDefault="00FC3D76" w:rsidP="00FC3D76">
            <w:pPr>
              <w:jc w:val="center"/>
              <w:rPr>
                <w:rFonts w:cs="Arial"/>
                <w:b/>
                <w:sz w:val="19"/>
                <w:szCs w:val="19"/>
              </w:rPr>
            </w:pPr>
            <w:r w:rsidRPr="000B6AFE">
              <w:rPr>
                <w:rFonts w:cs="Arial"/>
                <w:b/>
                <w:sz w:val="19"/>
                <w:szCs w:val="19"/>
              </w:rPr>
              <w:t>Pollutant / Measurement Abbreviations</w:t>
            </w:r>
          </w:p>
        </w:tc>
      </w:tr>
      <w:tr w:rsidR="00FC3D76" w:rsidRPr="000B6AFE" w14:paraId="47584694" w14:textId="77777777" w:rsidTr="00232A18">
        <w:trPr>
          <w:cantSplit/>
          <w:trHeight w:val="245"/>
          <w:jc w:val="center"/>
        </w:trPr>
        <w:tc>
          <w:tcPr>
            <w:tcW w:w="659" w:type="pct"/>
            <w:tcBorders>
              <w:top w:val="single" w:sz="4" w:space="0" w:color="auto"/>
              <w:left w:val="double" w:sz="4" w:space="0" w:color="auto"/>
            </w:tcBorders>
          </w:tcPr>
          <w:p w14:paraId="6FA29AE9" w14:textId="77777777" w:rsidR="00FC3D76" w:rsidRPr="000B6AFE" w:rsidRDefault="00FC3D76" w:rsidP="00FC3D76">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4C1DC877" w14:textId="77777777" w:rsidR="00FC3D76" w:rsidRPr="000B6AFE" w:rsidRDefault="00FC3D76" w:rsidP="00FC3D76">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2DA065C2" w14:textId="77777777" w:rsidR="00FC3D76" w:rsidRPr="000B6AFE" w:rsidRDefault="00FC3D76" w:rsidP="00FC3D76">
            <w:pPr>
              <w:rPr>
                <w:rFonts w:cs="Arial"/>
                <w:sz w:val="19"/>
                <w:szCs w:val="19"/>
              </w:rPr>
            </w:pPr>
            <w:r w:rsidRPr="000B6AFE">
              <w:rPr>
                <w:rFonts w:cs="Arial"/>
                <w:sz w:val="19"/>
                <w:szCs w:val="19"/>
              </w:rPr>
              <w:t>acfm</w:t>
            </w:r>
          </w:p>
        </w:tc>
        <w:tc>
          <w:tcPr>
            <w:tcW w:w="2061" w:type="pct"/>
            <w:tcBorders>
              <w:top w:val="single" w:sz="4" w:space="0" w:color="auto"/>
              <w:right w:val="double" w:sz="4" w:space="0" w:color="auto"/>
            </w:tcBorders>
          </w:tcPr>
          <w:p w14:paraId="7D6C85DC" w14:textId="77777777" w:rsidR="00FC3D76" w:rsidRPr="000B6AFE" w:rsidRDefault="00FC3D76" w:rsidP="00FC3D76">
            <w:pPr>
              <w:rPr>
                <w:rFonts w:cs="Arial"/>
                <w:sz w:val="19"/>
                <w:szCs w:val="19"/>
              </w:rPr>
            </w:pPr>
            <w:r w:rsidRPr="000B6AFE">
              <w:rPr>
                <w:rFonts w:cs="Arial"/>
                <w:sz w:val="19"/>
                <w:szCs w:val="19"/>
              </w:rPr>
              <w:t>Actual cubic feet per minute</w:t>
            </w:r>
          </w:p>
        </w:tc>
      </w:tr>
      <w:tr w:rsidR="00FC3D76" w:rsidRPr="000B6AFE" w14:paraId="7C971C53" w14:textId="77777777" w:rsidTr="00232A18">
        <w:trPr>
          <w:cantSplit/>
          <w:trHeight w:val="245"/>
          <w:jc w:val="center"/>
        </w:trPr>
        <w:tc>
          <w:tcPr>
            <w:tcW w:w="659" w:type="pct"/>
            <w:tcBorders>
              <w:left w:val="double" w:sz="4" w:space="0" w:color="auto"/>
            </w:tcBorders>
          </w:tcPr>
          <w:p w14:paraId="209866C5" w14:textId="77777777" w:rsidR="00FC3D76" w:rsidRPr="000B6AFE" w:rsidRDefault="00FC3D76" w:rsidP="00FC3D76">
            <w:pPr>
              <w:rPr>
                <w:rFonts w:cs="Arial"/>
                <w:sz w:val="19"/>
                <w:szCs w:val="19"/>
              </w:rPr>
            </w:pPr>
            <w:r w:rsidRPr="000B6AFE">
              <w:rPr>
                <w:rFonts w:cs="Arial"/>
                <w:sz w:val="19"/>
                <w:szCs w:val="19"/>
              </w:rPr>
              <w:t>BACT</w:t>
            </w:r>
          </w:p>
        </w:tc>
        <w:tc>
          <w:tcPr>
            <w:tcW w:w="1886" w:type="pct"/>
            <w:tcBorders>
              <w:right w:val="single" w:sz="4" w:space="0" w:color="auto"/>
            </w:tcBorders>
          </w:tcPr>
          <w:p w14:paraId="11AB6697" w14:textId="77777777" w:rsidR="00FC3D76" w:rsidRPr="000B6AFE" w:rsidRDefault="00FC3D76" w:rsidP="00FC3D76">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778B6C38" w14:textId="77777777" w:rsidR="00FC3D76" w:rsidRPr="000B6AFE" w:rsidRDefault="00FC3D76" w:rsidP="00FC3D76">
            <w:pPr>
              <w:rPr>
                <w:rFonts w:cs="Arial"/>
                <w:sz w:val="19"/>
                <w:szCs w:val="19"/>
              </w:rPr>
            </w:pPr>
            <w:r w:rsidRPr="000B6AFE">
              <w:rPr>
                <w:rFonts w:cs="Arial"/>
                <w:sz w:val="19"/>
                <w:szCs w:val="19"/>
              </w:rPr>
              <w:t>BTU</w:t>
            </w:r>
          </w:p>
        </w:tc>
        <w:tc>
          <w:tcPr>
            <w:tcW w:w="2061" w:type="pct"/>
            <w:tcBorders>
              <w:right w:val="double" w:sz="4" w:space="0" w:color="auto"/>
            </w:tcBorders>
          </w:tcPr>
          <w:p w14:paraId="3AC3977B" w14:textId="77777777" w:rsidR="00FC3D76" w:rsidRPr="000B6AFE" w:rsidRDefault="00FC3D76" w:rsidP="00FC3D76">
            <w:pPr>
              <w:rPr>
                <w:rFonts w:cs="Arial"/>
                <w:sz w:val="19"/>
                <w:szCs w:val="19"/>
              </w:rPr>
            </w:pPr>
            <w:r w:rsidRPr="000B6AFE">
              <w:rPr>
                <w:rFonts w:cs="Arial"/>
                <w:sz w:val="19"/>
                <w:szCs w:val="19"/>
              </w:rPr>
              <w:t>British Thermal Unit</w:t>
            </w:r>
          </w:p>
        </w:tc>
      </w:tr>
      <w:tr w:rsidR="00FC3D76" w:rsidRPr="000B6AFE" w14:paraId="3EB1E073" w14:textId="77777777" w:rsidTr="00232A18">
        <w:trPr>
          <w:cantSplit/>
          <w:trHeight w:val="245"/>
          <w:jc w:val="center"/>
        </w:trPr>
        <w:tc>
          <w:tcPr>
            <w:tcW w:w="659" w:type="pct"/>
            <w:tcBorders>
              <w:left w:val="double" w:sz="4" w:space="0" w:color="auto"/>
            </w:tcBorders>
          </w:tcPr>
          <w:p w14:paraId="4C26A9C4" w14:textId="77777777" w:rsidR="00FC3D76" w:rsidRPr="000B6AFE" w:rsidRDefault="00FC3D76" w:rsidP="00FC3D76">
            <w:pPr>
              <w:rPr>
                <w:rFonts w:cs="Arial"/>
                <w:sz w:val="19"/>
                <w:szCs w:val="19"/>
              </w:rPr>
            </w:pPr>
            <w:r w:rsidRPr="000B6AFE">
              <w:rPr>
                <w:rFonts w:cs="Arial"/>
                <w:sz w:val="19"/>
                <w:szCs w:val="19"/>
              </w:rPr>
              <w:t>CAA</w:t>
            </w:r>
          </w:p>
        </w:tc>
        <w:tc>
          <w:tcPr>
            <w:tcW w:w="1886" w:type="pct"/>
            <w:tcBorders>
              <w:right w:val="single" w:sz="4" w:space="0" w:color="auto"/>
            </w:tcBorders>
          </w:tcPr>
          <w:p w14:paraId="024BA9BC" w14:textId="77777777" w:rsidR="00FC3D76" w:rsidRPr="000B6AFE" w:rsidRDefault="00FC3D76" w:rsidP="00FC3D76">
            <w:pPr>
              <w:rPr>
                <w:rFonts w:cs="Arial"/>
                <w:sz w:val="19"/>
                <w:szCs w:val="19"/>
              </w:rPr>
            </w:pPr>
            <w:r w:rsidRPr="000B6AFE">
              <w:rPr>
                <w:rFonts w:cs="Arial"/>
                <w:sz w:val="19"/>
                <w:szCs w:val="19"/>
              </w:rPr>
              <w:t>Clean Air Act</w:t>
            </w:r>
          </w:p>
        </w:tc>
        <w:tc>
          <w:tcPr>
            <w:tcW w:w="394" w:type="pct"/>
            <w:tcBorders>
              <w:left w:val="single" w:sz="4" w:space="0" w:color="auto"/>
            </w:tcBorders>
          </w:tcPr>
          <w:p w14:paraId="2BBB497F" w14:textId="77777777" w:rsidR="00FC3D76" w:rsidRPr="000B6AFE" w:rsidRDefault="00FC3D76" w:rsidP="00FC3D76">
            <w:pPr>
              <w:rPr>
                <w:rFonts w:cs="Arial"/>
                <w:sz w:val="19"/>
                <w:szCs w:val="19"/>
              </w:rPr>
            </w:pPr>
            <w:r w:rsidRPr="000B6AFE">
              <w:rPr>
                <w:rFonts w:cs="Arial"/>
                <w:sz w:val="19"/>
                <w:szCs w:val="19"/>
              </w:rPr>
              <w:t>°C</w:t>
            </w:r>
          </w:p>
        </w:tc>
        <w:tc>
          <w:tcPr>
            <w:tcW w:w="2061" w:type="pct"/>
            <w:tcBorders>
              <w:right w:val="double" w:sz="4" w:space="0" w:color="auto"/>
            </w:tcBorders>
          </w:tcPr>
          <w:p w14:paraId="4AFF4975" w14:textId="77777777" w:rsidR="00FC3D76" w:rsidRPr="000B6AFE" w:rsidRDefault="00FC3D76" w:rsidP="00FC3D76">
            <w:pPr>
              <w:rPr>
                <w:rFonts w:cs="Arial"/>
                <w:sz w:val="19"/>
                <w:szCs w:val="19"/>
              </w:rPr>
            </w:pPr>
            <w:r w:rsidRPr="000B6AFE">
              <w:rPr>
                <w:rFonts w:cs="Arial"/>
                <w:sz w:val="19"/>
                <w:szCs w:val="19"/>
              </w:rPr>
              <w:t>Degrees Celsius</w:t>
            </w:r>
          </w:p>
        </w:tc>
      </w:tr>
      <w:tr w:rsidR="00FC3D76" w:rsidRPr="000B6AFE" w14:paraId="1F03B615" w14:textId="77777777" w:rsidTr="00232A18">
        <w:trPr>
          <w:cantSplit/>
          <w:trHeight w:val="245"/>
          <w:jc w:val="center"/>
        </w:trPr>
        <w:tc>
          <w:tcPr>
            <w:tcW w:w="659" w:type="pct"/>
            <w:tcBorders>
              <w:left w:val="double" w:sz="4" w:space="0" w:color="auto"/>
            </w:tcBorders>
          </w:tcPr>
          <w:p w14:paraId="48FC788A" w14:textId="77777777" w:rsidR="00FC3D76" w:rsidRPr="000B6AFE" w:rsidRDefault="00FC3D76" w:rsidP="00FC3D76">
            <w:pPr>
              <w:rPr>
                <w:rFonts w:cs="Arial"/>
                <w:sz w:val="19"/>
                <w:szCs w:val="19"/>
              </w:rPr>
            </w:pPr>
            <w:r w:rsidRPr="000B6AFE">
              <w:rPr>
                <w:rFonts w:cs="Arial"/>
                <w:sz w:val="19"/>
                <w:szCs w:val="19"/>
              </w:rPr>
              <w:t>CAM</w:t>
            </w:r>
          </w:p>
        </w:tc>
        <w:tc>
          <w:tcPr>
            <w:tcW w:w="1886" w:type="pct"/>
            <w:tcBorders>
              <w:right w:val="single" w:sz="4" w:space="0" w:color="auto"/>
            </w:tcBorders>
          </w:tcPr>
          <w:p w14:paraId="18A91B07" w14:textId="77777777" w:rsidR="00FC3D76" w:rsidRPr="000B6AFE" w:rsidRDefault="00FC3D76" w:rsidP="00FC3D76">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2A7EADAB" w14:textId="77777777" w:rsidR="00FC3D76" w:rsidRPr="000B6AFE" w:rsidRDefault="00FC3D76" w:rsidP="00FC3D76">
            <w:pPr>
              <w:rPr>
                <w:rFonts w:cs="Arial"/>
                <w:sz w:val="19"/>
                <w:szCs w:val="19"/>
              </w:rPr>
            </w:pPr>
            <w:r w:rsidRPr="000B6AFE">
              <w:rPr>
                <w:rFonts w:cs="Arial"/>
                <w:sz w:val="19"/>
                <w:szCs w:val="19"/>
              </w:rPr>
              <w:t>CO</w:t>
            </w:r>
          </w:p>
        </w:tc>
        <w:tc>
          <w:tcPr>
            <w:tcW w:w="2061" w:type="pct"/>
            <w:tcBorders>
              <w:right w:val="double" w:sz="4" w:space="0" w:color="auto"/>
            </w:tcBorders>
          </w:tcPr>
          <w:p w14:paraId="58D92F98" w14:textId="77777777" w:rsidR="00FC3D76" w:rsidRPr="000B6AFE" w:rsidRDefault="00FC3D76" w:rsidP="00FC3D76">
            <w:pPr>
              <w:rPr>
                <w:rFonts w:cs="Arial"/>
                <w:sz w:val="19"/>
                <w:szCs w:val="19"/>
              </w:rPr>
            </w:pPr>
            <w:r w:rsidRPr="000B6AFE">
              <w:rPr>
                <w:rFonts w:cs="Arial"/>
                <w:sz w:val="19"/>
                <w:szCs w:val="19"/>
              </w:rPr>
              <w:t>Carbon Monoxide</w:t>
            </w:r>
          </w:p>
        </w:tc>
      </w:tr>
      <w:tr w:rsidR="00FC3D76" w:rsidRPr="000B6AFE" w14:paraId="1FFFB95E" w14:textId="77777777" w:rsidTr="00232A18">
        <w:trPr>
          <w:cantSplit/>
          <w:trHeight w:val="245"/>
          <w:jc w:val="center"/>
        </w:trPr>
        <w:tc>
          <w:tcPr>
            <w:tcW w:w="659" w:type="pct"/>
            <w:tcBorders>
              <w:left w:val="double" w:sz="4" w:space="0" w:color="auto"/>
            </w:tcBorders>
          </w:tcPr>
          <w:p w14:paraId="6C6D11A0" w14:textId="77777777" w:rsidR="00FC3D76" w:rsidRPr="000B6AFE" w:rsidRDefault="00FC3D76" w:rsidP="00FC3D76">
            <w:pPr>
              <w:rPr>
                <w:rFonts w:cs="Arial"/>
                <w:sz w:val="19"/>
                <w:szCs w:val="19"/>
              </w:rPr>
            </w:pPr>
            <w:r w:rsidRPr="000B6AFE">
              <w:rPr>
                <w:rFonts w:cs="Arial"/>
                <w:sz w:val="19"/>
                <w:szCs w:val="19"/>
              </w:rPr>
              <w:t>CEM</w:t>
            </w:r>
          </w:p>
        </w:tc>
        <w:tc>
          <w:tcPr>
            <w:tcW w:w="1886" w:type="pct"/>
            <w:tcBorders>
              <w:right w:val="single" w:sz="4" w:space="0" w:color="auto"/>
            </w:tcBorders>
          </w:tcPr>
          <w:p w14:paraId="2F4A2AB3" w14:textId="77777777" w:rsidR="00FC3D76" w:rsidRPr="000B6AFE" w:rsidRDefault="00FC3D76" w:rsidP="00FC3D76">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4B54ED5E" w14:textId="77777777" w:rsidR="00FC3D76" w:rsidRPr="000B6AFE" w:rsidRDefault="00FC3D76" w:rsidP="00FC3D76">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14230EE9" w14:textId="77777777" w:rsidR="00FC3D76" w:rsidRPr="000B6AFE" w:rsidRDefault="00FC3D76" w:rsidP="00FC3D76">
            <w:pPr>
              <w:rPr>
                <w:rFonts w:cs="Arial"/>
                <w:sz w:val="19"/>
                <w:szCs w:val="19"/>
              </w:rPr>
            </w:pPr>
            <w:r w:rsidRPr="000B6AFE">
              <w:rPr>
                <w:rFonts w:cs="Arial"/>
                <w:sz w:val="19"/>
                <w:szCs w:val="19"/>
              </w:rPr>
              <w:t>Carbon Dioxide Equivalent</w:t>
            </w:r>
          </w:p>
        </w:tc>
      </w:tr>
      <w:tr w:rsidR="00FC3D76" w:rsidRPr="000B6AFE" w14:paraId="5D64C527" w14:textId="77777777" w:rsidTr="00232A18">
        <w:trPr>
          <w:cantSplit/>
          <w:trHeight w:val="245"/>
          <w:jc w:val="center"/>
        </w:trPr>
        <w:tc>
          <w:tcPr>
            <w:tcW w:w="659" w:type="pct"/>
            <w:tcBorders>
              <w:left w:val="double" w:sz="4" w:space="0" w:color="auto"/>
            </w:tcBorders>
          </w:tcPr>
          <w:p w14:paraId="307711E2" w14:textId="77777777" w:rsidR="00FC3D76" w:rsidRPr="000B6AFE" w:rsidRDefault="008256F1" w:rsidP="00FC3D76">
            <w:pPr>
              <w:rPr>
                <w:rFonts w:cs="Arial"/>
                <w:sz w:val="19"/>
                <w:szCs w:val="19"/>
              </w:rPr>
            </w:pPr>
            <w:r>
              <w:rPr>
                <w:rFonts w:cs="Arial"/>
                <w:sz w:val="19"/>
                <w:szCs w:val="19"/>
              </w:rPr>
              <w:t>CEMS</w:t>
            </w:r>
          </w:p>
        </w:tc>
        <w:tc>
          <w:tcPr>
            <w:tcW w:w="1886" w:type="pct"/>
            <w:tcBorders>
              <w:right w:val="single" w:sz="4" w:space="0" w:color="auto"/>
            </w:tcBorders>
          </w:tcPr>
          <w:p w14:paraId="62F5D08F" w14:textId="77777777" w:rsidR="00FC3D76" w:rsidRPr="000B6AFE" w:rsidRDefault="008256F1" w:rsidP="00FC3D76">
            <w:pPr>
              <w:rPr>
                <w:rFonts w:cs="Arial"/>
                <w:sz w:val="19"/>
                <w:szCs w:val="19"/>
              </w:rPr>
            </w:pPr>
            <w:r>
              <w:rPr>
                <w:rFonts w:cs="Arial"/>
                <w:sz w:val="19"/>
                <w:szCs w:val="19"/>
              </w:rPr>
              <w:t>Continuous Emission Monitoring System</w:t>
            </w:r>
          </w:p>
        </w:tc>
        <w:tc>
          <w:tcPr>
            <w:tcW w:w="394" w:type="pct"/>
            <w:tcBorders>
              <w:left w:val="single" w:sz="4" w:space="0" w:color="auto"/>
            </w:tcBorders>
          </w:tcPr>
          <w:p w14:paraId="0B4EE667" w14:textId="77777777" w:rsidR="00FC3D76" w:rsidRPr="000B6AFE" w:rsidRDefault="00FC3D76" w:rsidP="00FC3D76">
            <w:pPr>
              <w:rPr>
                <w:rFonts w:cs="Arial"/>
                <w:sz w:val="19"/>
                <w:szCs w:val="19"/>
              </w:rPr>
            </w:pPr>
            <w:r w:rsidRPr="000B6AFE">
              <w:rPr>
                <w:rFonts w:cs="Arial"/>
                <w:sz w:val="19"/>
                <w:szCs w:val="19"/>
              </w:rPr>
              <w:t>dscf</w:t>
            </w:r>
          </w:p>
        </w:tc>
        <w:tc>
          <w:tcPr>
            <w:tcW w:w="2061" w:type="pct"/>
            <w:tcBorders>
              <w:right w:val="double" w:sz="4" w:space="0" w:color="auto"/>
            </w:tcBorders>
          </w:tcPr>
          <w:p w14:paraId="6CE9B8D5" w14:textId="77777777" w:rsidR="00FC3D76" w:rsidRPr="000B6AFE" w:rsidRDefault="00FC3D76" w:rsidP="00FC3D76">
            <w:pPr>
              <w:rPr>
                <w:rFonts w:cs="Arial"/>
                <w:sz w:val="19"/>
                <w:szCs w:val="19"/>
              </w:rPr>
            </w:pPr>
            <w:r w:rsidRPr="000B6AFE">
              <w:rPr>
                <w:rFonts w:cs="Arial"/>
                <w:sz w:val="19"/>
                <w:szCs w:val="19"/>
              </w:rPr>
              <w:t>Dry standard cubic foot</w:t>
            </w:r>
          </w:p>
        </w:tc>
      </w:tr>
      <w:tr w:rsidR="008256F1" w:rsidRPr="000B6AFE" w14:paraId="647FA2A2" w14:textId="77777777" w:rsidTr="00232A18">
        <w:trPr>
          <w:cantSplit/>
          <w:trHeight w:val="245"/>
          <w:jc w:val="center"/>
        </w:trPr>
        <w:tc>
          <w:tcPr>
            <w:tcW w:w="659" w:type="pct"/>
            <w:tcBorders>
              <w:left w:val="double" w:sz="4" w:space="0" w:color="auto"/>
            </w:tcBorders>
          </w:tcPr>
          <w:p w14:paraId="7DEC5A15" w14:textId="77777777" w:rsidR="008256F1" w:rsidRPr="000B6AFE" w:rsidRDefault="008256F1" w:rsidP="008256F1">
            <w:pPr>
              <w:rPr>
                <w:rFonts w:cs="Arial"/>
                <w:sz w:val="19"/>
                <w:szCs w:val="19"/>
              </w:rPr>
            </w:pPr>
            <w:r w:rsidRPr="000B6AFE">
              <w:rPr>
                <w:rFonts w:cs="Arial"/>
                <w:sz w:val="19"/>
                <w:szCs w:val="19"/>
              </w:rPr>
              <w:t>CFR</w:t>
            </w:r>
          </w:p>
        </w:tc>
        <w:tc>
          <w:tcPr>
            <w:tcW w:w="1886" w:type="pct"/>
            <w:tcBorders>
              <w:right w:val="single" w:sz="4" w:space="0" w:color="auto"/>
            </w:tcBorders>
          </w:tcPr>
          <w:p w14:paraId="6F48CD90" w14:textId="77777777" w:rsidR="008256F1" w:rsidRPr="000B6AFE" w:rsidRDefault="008256F1" w:rsidP="008256F1">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570309EB" w14:textId="77777777" w:rsidR="008256F1" w:rsidRPr="000B6AFE" w:rsidRDefault="008256F1" w:rsidP="008256F1">
            <w:pPr>
              <w:rPr>
                <w:rFonts w:cs="Arial"/>
                <w:sz w:val="19"/>
                <w:szCs w:val="19"/>
              </w:rPr>
            </w:pPr>
            <w:r w:rsidRPr="000B6AFE">
              <w:rPr>
                <w:rFonts w:cs="Arial"/>
                <w:sz w:val="19"/>
                <w:szCs w:val="19"/>
              </w:rPr>
              <w:t>dscm</w:t>
            </w:r>
          </w:p>
        </w:tc>
        <w:tc>
          <w:tcPr>
            <w:tcW w:w="2061" w:type="pct"/>
            <w:tcBorders>
              <w:right w:val="double" w:sz="4" w:space="0" w:color="auto"/>
            </w:tcBorders>
          </w:tcPr>
          <w:p w14:paraId="2AA058E9" w14:textId="77777777" w:rsidR="008256F1" w:rsidRPr="000B6AFE" w:rsidRDefault="008256F1" w:rsidP="008256F1">
            <w:pPr>
              <w:rPr>
                <w:rFonts w:cs="Arial"/>
                <w:sz w:val="19"/>
                <w:szCs w:val="19"/>
              </w:rPr>
            </w:pPr>
            <w:r w:rsidRPr="000B6AFE">
              <w:rPr>
                <w:rFonts w:cs="Arial"/>
                <w:sz w:val="19"/>
                <w:szCs w:val="19"/>
              </w:rPr>
              <w:t>Dry standard cubic meter</w:t>
            </w:r>
          </w:p>
        </w:tc>
      </w:tr>
      <w:tr w:rsidR="008256F1" w:rsidRPr="000B6AFE" w14:paraId="3C8338F3" w14:textId="77777777" w:rsidTr="00232A18">
        <w:trPr>
          <w:cantSplit/>
          <w:trHeight w:val="245"/>
          <w:jc w:val="center"/>
        </w:trPr>
        <w:tc>
          <w:tcPr>
            <w:tcW w:w="659" w:type="pct"/>
            <w:tcBorders>
              <w:left w:val="double" w:sz="4" w:space="0" w:color="auto"/>
            </w:tcBorders>
          </w:tcPr>
          <w:p w14:paraId="0F8EFF57" w14:textId="77777777" w:rsidR="008256F1" w:rsidRPr="000B6AFE" w:rsidRDefault="008256F1" w:rsidP="008256F1">
            <w:pPr>
              <w:rPr>
                <w:rFonts w:cs="Arial"/>
                <w:sz w:val="19"/>
                <w:szCs w:val="19"/>
              </w:rPr>
            </w:pPr>
            <w:r w:rsidRPr="000B6AFE">
              <w:rPr>
                <w:rFonts w:cs="Arial"/>
                <w:sz w:val="19"/>
                <w:szCs w:val="19"/>
              </w:rPr>
              <w:t>COM</w:t>
            </w:r>
          </w:p>
        </w:tc>
        <w:tc>
          <w:tcPr>
            <w:tcW w:w="1886" w:type="pct"/>
            <w:tcBorders>
              <w:right w:val="single" w:sz="4" w:space="0" w:color="auto"/>
            </w:tcBorders>
          </w:tcPr>
          <w:p w14:paraId="7BE661F3" w14:textId="77777777" w:rsidR="008256F1" w:rsidRPr="000B6AFE" w:rsidRDefault="008256F1" w:rsidP="008256F1">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5048B411" w14:textId="77777777" w:rsidR="008256F1" w:rsidRPr="000B6AFE" w:rsidRDefault="008256F1" w:rsidP="008256F1">
            <w:pPr>
              <w:rPr>
                <w:rFonts w:cs="Arial"/>
                <w:sz w:val="19"/>
                <w:szCs w:val="19"/>
              </w:rPr>
            </w:pPr>
            <w:r w:rsidRPr="000B6AFE">
              <w:rPr>
                <w:rFonts w:cs="Arial"/>
                <w:sz w:val="19"/>
                <w:szCs w:val="19"/>
              </w:rPr>
              <w:t>°F</w:t>
            </w:r>
          </w:p>
        </w:tc>
        <w:tc>
          <w:tcPr>
            <w:tcW w:w="2061" w:type="pct"/>
            <w:tcBorders>
              <w:right w:val="double" w:sz="4" w:space="0" w:color="auto"/>
            </w:tcBorders>
          </w:tcPr>
          <w:p w14:paraId="1030D5B5" w14:textId="77777777" w:rsidR="008256F1" w:rsidRPr="000B6AFE" w:rsidRDefault="008256F1" w:rsidP="008256F1">
            <w:pPr>
              <w:rPr>
                <w:rFonts w:cs="Arial"/>
                <w:sz w:val="19"/>
                <w:szCs w:val="19"/>
              </w:rPr>
            </w:pPr>
            <w:r w:rsidRPr="000B6AFE">
              <w:rPr>
                <w:rFonts w:cs="Arial"/>
                <w:sz w:val="19"/>
                <w:szCs w:val="19"/>
              </w:rPr>
              <w:t>Degrees Fahrenheit</w:t>
            </w:r>
          </w:p>
        </w:tc>
      </w:tr>
      <w:tr w:rsidR="002229D7" w:rsidRPr="000B6AFE" w14:paraId="0E1BC5A2" w14:textId="77777777" w:rsidTr="00232A18">
        <w:trPr>
          <w:cantSplit/>
          <w:trHeight w:val="218"/>
          <w:jc w:val="center"/>
        </w:trPr>
        <w:tc>
          <w:tcPr>
            <w:tcW w:w="659" w:type="pct"/>
            <w:vMerge w:val="restart"/>
            <w:tcBorders>
              <w:left w:val="double" w:sz="4" w:space="0" w:color="auto"/>
            </w:tcBorders>
          </w:tcPr>
          <w:p w14:paraId="112CA4F6" w14:textId="77777777" w:rsidR="002229D7" w:rsidRPr="000B6AFE" w:rsidRDefault="002229D7" w:rsidP="008256F1">
            <w:pPr>
              <w:rPr>
                <w:rFonts w:cs="Arial"/>
                <w:sz w:val="19"/>
                <w:szCs w:val="19"/>
              </w:rPr>
            </w:pPr>
            <w:r w:rsidRPr="000B6AFE">
              <w:rPr>
                <w:rFonts w:cs="Arial"/>
                <w:sz w:val="19"/>
                <w:szCs w:val="19"/>
              </w:rPr>
              <w:t>Department/</w:t>
            </w:r>
          </w:p>
          <w:p w14:paraId="78C12D4F" w14:textId="77777777" w:rsidR="002229D7" w:rsidRPr="000B6AFE" w:rsidRDefault="002229D7" w:rsidP="008256F1">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25F41587" w14:textId="77777777" w:rsidR="002229D7" w:rsidRPr="000B6AFE" w:rsidRDefault="002229D7" w:rsidP="00FC3D76">
            <w:pPr>
              <w:rPr>
                <w:rFonts w:cs="Arial"/>
                <w:sz w:val="19"/>
                <w:szCs w:val="19"/>
              </w:rPr>
            </w:pPr>
            <w:r w:rsidRPr="000B6AFE">
              <w:rPr>
                <w:rFonts w:cs="Arial"/>
                <w:sz w:val="19"/>
                <w:szCs w:val="19"/>
              </w:rPr>
              <w:t>Michigan Department of Environment</w:t>
            </w:r>
            <w:r w:rsidR="003B1CC9">
              <w:rPr>
                <w:rFonts w:cs="Arial"/>
                <w:sz w:val="19"/>
                <w:szCs w:val="19"/>
              </w:rPr>
              <w:t>, Great Lakes, and Energy</w:t>
            </w:r>
          </w:p>
        </w:tc>
        <w:tc>
          <w:tcPr>
            <w:tcW w:w="394" w:type="pct"/>
            <w:tcBorders>
              <w:left w:val="single" w:sz="4" w:space="0" w:color="auto"/>
            </w:tcBorders>
          </w:tcPr>
          <w:p w14:paraId="1FEAB031" w14:textId="77777777" w:rsidR="002229D7" w:rsidRPr="000B6AFE" w:rsidRDefault="002229D7" w:rsidP="00FC3D76">
            <w:pPr>
              <w:rPr>
                <w:rFonts w:cs="Arial"/>
                <w:sz w:val="19"/>
                <w:szCs w:val="19"/>
              </w:rPr>
            </w:pPr>
            <w:r w:rsidRPr="000B6AFE">
              <w:rPr>
                <w:rFonts w:cs="Arial"/>
                <w:sz w:val="19"/>
                <w:szCs w:val="19"/>
              </w:rPr>
              <w:t>gr</w:t>
            </w:r>
          </w:p>
        </w:tc>
        <w:tc>
          <w:tcPr>
            <w:tcW w:w="2061" w:type="pct"/>
            <w:tcBorders>
              <w:right w:val="double" w:sz="4" w:space="0" w:color="auto"/>
            </w:tcBorders>
          </w:tcPr>
          <w:p w14:paraId="0975FA9B" w14:textId="77777777" w:rsidR="002229D7" w:rsidRPr="000B6AFE" w:rsidRDefault="002229D7" w:rsidP="00FC3D76">
            <w:pPr>
              <w:rPr>
                <w:rFonts w:cs="Arial"/>
                <w:sz w:val="19"/>
                <w:szCs w:val="19"/>
              </w:rPr>
            </w:pPr>
            <w:r w:rsidRPr="000B6AFE">
              <w:rPr>
                <w:rFonts w:cs="Arial"/>
                <w:sz w:val="19"/>
                <w:szCs w:val="19"/>
              </w:rPr>
              <w:t>Grains</w:t>
            </w:r>
          </w:p>
        </w:tc>
      </w:tr>
      <w:tr w:rsidR="002229D7" w:rsidRPr="000B6AFE" w14:paraId="40AA80CA" w14:textId="77777777" w:rsidTr="00232A18">
        <w:trPr>
          <w:cantSplit/>
          <w:trHeight w:val="217"/>
          <w:jc w:val="center"/>
        </w:trPr>
        <w:tc>
          <w:tcPr>
            <w:tcW w:w="659" w:type="pct"/>
            <w:vMerge/>
            <w:tcBorders>
              <w:left w:val="double" w:sz="4" w:space="0" w:color="auto"/>
            </w:tcBorders>
          </w:tcPr>
          <w:p w14:paraId="5A79899A" w14:textId="77777777" w:rsidR="002229D7" w:rsidRPr="000B6AFE" w:rsidRDefault="002229D7" w:rsidP="008256F1">
            <w:pPr>
              <w:rPr>
                <w:rFonts w:cs="Arial"/>
                <w:sz w:val="19"/>
                <w:szCs w:val="19"/>
              </w:rPr>
            </w:pPr>
          </w:p>
        </w:tc>
        <w:tc>
          <w:tcPr>
            <w:tcW w:w="1886" w:type="pct"/>
            <w:vMerge/>
            <w:tcBorders>
              <w:right w:val="single" w:sz="4" w:space="0" w:color="auto"/>
            </w:tcBorders>
          </w:tcPr>
          <w:p w14:paraId="03A0CA2A" w14:textId="77777777" w:rsidR="002229D7" w:rsidRPr="000B6AFE" w:rsidRDefault="002229D7" w:rsidP="00FC3D76">
            <w:pPr>
              <w:rPr>
                <w:rFonts w:cs="Arial"/>
                <w:sz w:val="19"/>
                <w:szCs w:val="19"/>
              </w:rPr>
            </w:pPr>
          </w:p>
        </w:tc>
        <w:tc>
          <w:tcPr>
            <w:tcW w:w="394" w:type="pct"/>
            <w:tcBorders>
              <w:left w:val="single" w:sz="4" w:space="0" w:color="auto"/>
            </w:tcBorders>
          </w:tcPr>
          <w:p w14:paraId="4A787257" w14:textId="77777777" w:rsidR="002229D7" w:rsidRPr="000B6AFE" w:rsidRDefault="002229D7" w:rsidP="00FC3D76">
            <w:pPr>
              <w:rPr>
                <w:rFonts w:cs="Arial"/>
                <w:sz w:val="19"/>
                <w:szCs w:val="19"/>
              </w:rPr>
            </w:pPr>
            <w:r w:rsidRPr="000B6AFE">
              <w:rPr>
                <w:rFonts w:cs="Arial"/>
                <w:sz w:val="19"/>
                <w:szCs w:val="19"/>
              </w:rPr>
              <w:t>HAP</w:t>
            </w:r>
          </w:p>
        </w:tc>
        <w:tc>
          <w:tcPr>
            <w:tcW w:w="2061" w:type="pct"/>
            <w:tcBorders>
              <w:right w:val="double" w:sz="4" w:space="0" w:color="auto"/>
            </w:tcBorders>
          </w:tcPr>
          <w:p w14:paraId="09C75F95" w14:textId="77777777" w:rsidR="002229D7" w:rsidRPr="000B6AFE" w:rsidRDefault="002229D7" w:rsidP="00FC3D76">
            <w:pPr>
              <w:rPr>
                <w:rFonts w:cs="Arial"/>
                <w:sz w:val="19"/>
                <w:szCs w:val="19"/>
              </w:rPr>
            </w:pPr>
            <w:r w:rsidRPr="000B6AFE">
              <w:rPr>
                <w:rFonts w:cs="Arial"/>
                <w:sz w:val="19"/>
                <w:szCs w:val="19"/>
              </w:rPr>
              <w:t>Hazardous Air Pollutant</w:t>
            </w:r>
          </w:p>
        </w:tc>
      </w:tr>
      <w:tr w:rsidR="003B1CC9" w:rsidRPr="000B6AFE" w14:paraId="7D0DDDC1" w14:textId="77777777" w:rsidTr="00232A18">
        <w:trPr>
          <w:cantSplit/>
          <w:trHeight w:val="245"/>
          <w:jc w:val="center"/>
        </w:trPr>
        <w:tc>
          <w:tcPr>
            <w:tcW w:w="659" w:type="pct"/>
            <w:vMerge w:val="restart"/>
            <w:tcBorders>
              <w:left w:val="double" w:sz="4" w:space="0" w:color="auto"/>
            </w:tcBorders>
          </w:tcPr>
          <w:p w14:paraId="681B9EEC" w14:textId="77777777" w:rsidR="003B1CC9" w:rsidRPr="000B6AFE" w:rsidRDefault="003B1CC9" w:rsidP="008256F1">
            <w:pPr>
              <w:rPr>
                <w:rFonts w:cs="Arial"/>
                <w:sz w:val="19"/>
                <w:szCs w:val="19"/>
              </w:rPr>
            </w:pPr>
            <w:r>
              <w:rPr>
                <w:rFonts w:cs="Arial"/>
                <w:sz w:val="19"/>
                <w:szCs w:val="19"/>
              </w:rPr>
              <w:t>EGLE</w:t>
            </w:r>
          </w:p>
        </w:tc>
        <w:tc>
          <w:tcPr>
            <w:tcW w:w="1886" w:type="pct"/>
            <w:vMerge w:val="restart"/>
            <w:tcBorders>
              <w:right w:val="single" w:sz="4" w:space="0" w:color="auto"/>
            </w:tcBorders>
          </w:tcPr>
          <w:p w14:paraId="06AC9FE6" w14:textId="77777777" w:rsidR="003B1CC9" w:rsidRPr="000B6AFE" w:rsidRDefault="003B1CC9" w:rsidP="008256F1">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277EFE11" w14:textId="77777777" w:rsidR="003B1CC9" w:rsidRPr="000B6AFE" w:rsidRDefault="003B1CC9" w:rsidP="008256F1">
            <w:pPr>
              <w:rPr>
                <w:rFonts w:cs="Arial"/>
                <w:sz w:val="19"/>
                <w:szCs w:val="19"/>
              </w:rPr>
            </w:pPr>
            <w:r w:rsidRPr="000B6AFE">
              <w:rPr>
                <w:rFonts w:cs="Arial"/>
                <w:sz w:val="19"/>
                <w:szCs w:val="19"/>
              </w:rPr>
              <w:t>Hg</w:t>
            </w:r>
          </w:p>
        </w:tc>
        <w:tc>
          <w:tcPr>
            <w:tcW w:w="2061" w:type="pct"/>
            <w:tcBorders>
              <w:right w:val="double" w:sz="4" w:space="0" w:color="auto"/>
            </w:tcBorders>
          </w:tcPr>
          <w:p w14:paraId="4DE59EE7" w14:textId="77777777" w:rsidR="003B1CC9" w:rsidRPr="000B6AFE" w:rsidRDefault="003B1CC9" w:rsidP="008256F1">
            <w:pPr>
              <w:rPr>
                <w:rFonts w:cs="Arial"/>
                <w:sz w:val="19"/>
                <w:szCs w:val="19"/>
              </w:rPr>
            </w:pPr>
            <w:r w:rsidRPr="000B6AFE">
              <w:rPr>
                <w:rFonts w:cs="Arial"/>
                <w:sz w:val="19"/>
                <w:szCs w:val="19"/>
              </w:rPr>
              <w:t>Mercury</w:t>
            </w:r>
          </w:p>
        </w:tc>
      </w:tr>
      <w:tr w:rsidR="003B1CC9" w:rsidRPr="000B6AFE" w14:paraId="54816879" w14:textId="77777777" w:rsidTr="00232A18">
        <w:trPr>
          <w:cantSplit/>
          <w:trHeight w:val="245"/>
          <w:jc w:val="center"/>
        </w:trPr>
        <w:tc>
          <w:tcPr>
            <w:tcW w:w="659" w:type="pct"/>
            <w:vMerge/>
            <w:tcBorders>
              <w:left w:val="double" w:sz="4" w:space="0" w:color="auto"/>
            </w:tcBorders>
          </w:tcPr>
          <w:p w14:paraId="18012D27" w14:textId="77777777" w:rsidR="003B1CC9" w:rsidRDefault="003B1CC9" w:rsidP="003B1CC9">
            <w:pPr>
              <w:rPr>
                <w:rFonts w:cs="Arial"/>
                <w:sz w:val="19"/>
                <w:szCs w:val="19"/>
              </w:rPr>
            </w:pPr>
          </w:p>
        </w:tc>
        <w:tc>
          <w:tcPr>
            <w:tcW w:w="1886" w:type="pct"/>
            <w:vMerge/>
            <w:tcBorders>
              <w:right w:val="single" w:sz="4" w:space="0" w:color="auto"/>
            </w:tcBorders>
          </w:tcPr>
          <w:p w14:paraId="002DE459" w14:textId="77777777" w:rsidR="003B1CC9" w:rsidRPr="000B6AFE" w:rsidRDefault="003B1CC9" w:rsidP="003B1CC9">
            <w:pPr>
              <w:rPr>
                <w:rFonts w:cs="Arial"/>
                <w:sz w:val="19"/>
                <w:szCs w:val="19"/>
              </w:rPr>
            </w:pPr>
          </w:p>
        </w:tc>
        <w:tc>
          <w:tcPr>
            <w:tcW w:w="394" w:type="pct"/>
            <w:tcBorders>
              <w:left w:val="single" w:sz="4" w:space="0" w:color="auto"/>
            </w:tcBorders>
          </w:tcPr>
          <w:p w14:paraId="7B9DE021" w14:textId="77777777" w:rsidR="003B1CC9" w:rsidRPr="000B6AFE" w:rsidRDefault="003B1CC9" w:rsidP="003B1CC9">
            <w:pPr>
              <w:rPr>
                <w:rFonts w:cs="Arial"/>
                <w:sz w:val="19"/>
                <w:szCs w:val="19"/>
              </w:rPr>
            </w:pPr>
            <w:r w:rsidRPr="000B6AFE">
              <w:rPr>
                <w:rFonts w:cs="Arial"/>
                <w:sz w:val="19"/>
                <w:szCs w:val="19"/>
              </w:rPr>
              <w:t>hr</w:t>
            </w:r>
          </w:p>
        </w:tc>
        <w:tc>
          <w:tcPr>
            <w:tcW w:w="2061" w:type="pct"/>
            <w:tcBorders>
              <w:right w:val="double" w:sz="4" w:space="0" w:color="auto"/>
            </w:tcBorders>
          </w:tcPr>
          <w:p w14:paraId="72AC3BDC" w14:textId="77777777" w:rsidR="003B1CC9" w:rsidRPr="000B6AFE" w:rsidRDefault="003B1CC9" w:rsidP="003B1CC9">
            <w:pPr>
              <w:rPr>
                <w:rFonts w:cs="Arial"/>
                <w:sz w:val="19"/>
                <w:szCs w:val="19"/>
              </w:rPr>
            </w:pPr>
            <w:r w:rsidRPr="000B6AFE">
              <w:rPr>
                <w:rFonts w:cs="Arial"/>
                <w:sz w:val="19"/>
                <w:szCs w:val="19"/>
              </w:rPr>
              <w:t>Hour</w:t>
            </w:r>
          </w:p>
        </w:tc>
      </w:tr>
      <w:tr w:rsidR="003B1CC9" w:rsidRPr="000B6AFE" w14:paraId="76757950" w14:textId="77777777" w:rsidTr="00232A18">
        <w:trPr>
          <w:cantSplit/>
          <w:trHeight w:val="245"/>
          <w:jc w:val="center"/>
        </w:trPr>
        <w:tc>
          <w:tcPr>
            <w:tcW w:w="659" w:type="pct"/>
            <w:tcBorders>
              <w:left w:val="double" w:sz="4" w:space="0" w:color="auto"/>
            </w:tcBorders>
          </w:tcPr>
          <w:p w14:paraId="0391C60C" w14:textId="77777777" w:rsidR="003B1CC9" w:rsidRPr="000B6AFE" w:rsidRDefault="003B1CC9" w:rsidP="003B1CC9">
            <w:pPr>
              <w:rPr>
                <w:rFonts w:cs="Arial"/>
                <w:sz w:val="19"/>
                <w:szCs w:val="19"/>
              </w:rPr>
            </w:pPr>
            <w:r w:rsidRPr="000B6AFE">
              <w:rPr>
                <w:rFonts w:cs="Arial"/>
                <w:sz w:val="19"/>
                <w:szCs w:val="19"/>
              </w:rPr>
              <w:t>EU</w:t>
            </w:r>
          </w:p>
        </w:tc>
        <w:tc>
          <w:tcPr>
            <w:tcW w:w="1886" w:type="pct"/>
            <w:tcBorders>
              <w:right w:val="single" w:sz="4" w:space="0" w:color="auto"/>
            </w:tcBorders>
          </w:tcPr>
          <w:p w14:paraId="0A6776E8" w14:textId="77777777" w:rsidR="003B1CC9" w:rsidRPr="000B6AFE" w:rsidRDefault="003B1CC9" w:rsidP="003B1CC9">
            <w:pPr>
              <w:rPr>
                <w:rFonts w:cs="Arial"/>
                <w:sz w:val="19"/>
                <w:szCs w:val="19"/>
              </w:rPr>
            </w:pPr>
            <w:r w:rsidRPr="000B6AFE">
              <w:rPr>
                <w:rFonts w:cs="Arial"/>
                <w:sz w:val="19"/>
                <w:szCs w:val="19"/>
              </w:rPr>
              <w:t>Emission Unit</w:t>
            </w:r>
          </w:p>
        </w:tc>
        <w:tc>
          <w:tcPr>
            <w:tcW w:w="394" w:type="pct"/>
            <w:tcBorders>
              <w:left w:val="single" w:sz="4" w:space="0" w:color="auto"/>
            </w:tcBorders>
          </w:tcPr>
          <w:p w14:paraId="3E494CC4" w14:textId="77777777" w:rsidR="003B1CC9" w:rsidRPr="000B6AFE" w:rsidRDefault="003B1CC9" w:rsidP="003B1CC9">
            <w:pPr>
              <w:rPr>
                <w:rFonts w:cs="Arial"/>
                <w:sz w:val="19"/>
                <w:szCs w:val="19"/>
              </w:rPr>
            </w:pPr>
            <w:r w:rsidRPr="000B6AFE">
              <w:rPr>
                <w:rFonts w:cs="Arial"/>
                <w:sz w:val="19"/>
                <w:szCs w:val="19"/>
              </w:rPr>
              <w:t>HP</w:t>
            </w:r>
          </w:p>
        </w:tc>
        <w:tc>
          <w:tcPr>
            <w:tcW w:w="2061" w:type="pct"/>
            <w:tcBorders>
              <w:right w:val="double" w:sz="4" w:space="0" w:color="auto"/>
            </w:tcBorders>
          </w:tcPr>
          <w:p w14:paraId="1D12D4AC" w14:textId="77777777" w:rsidR="003B1CC9" w:rsidRPr="000B6AFE" w:rsidRDefault="003B1CC9" w:rsidP="003B1CC9">
            <w:pPr>
              <w:rPr>
                <w:rFonts w:cs="Arial"/>
                <w:sz w:val="19"/>
                <w:szCs w:val="19"/>
              </w:rPr>
            </w:pPr>
            <w:r w:rsidRPr="000B6AFE">
              <w:rPr>
                <w:rFonts w:cs="Arial"/>
                <w:sz w:val="19"/>
                <w:szCs w:val="19"/>
              </w:rPr>
              <w:t>Horsepower</w:t>
            </w:r>
          </w:p>
        </w:tc>
      </w:tr>
      <w:tr w:rsidR="003B1CC9" w:rsidRPr="000B6AFE" w14:paraId="5B12059F" w14:textId="77777777" w:rsidTr="00232A18">
        <w:trPr>
          <w:cantSplit/>
          <w:trHeight w:val="245"/>
          <w:jc w:val="center"/>
        </w:trPr>
        <w:tc>
          <w:tcPr>
            <w:tcW w:w="659" w:type="pct"/>
            <w:tcBorders>
              <w:left w:val="double" w:sz="4" w:space="0" w:color="auto"/>
            </w:tcBorders>
          </w:tcPr>
          <w:p w14:paraId="13BBE00F" w14:textId="77777777" w:rsidR="003B1CC9" w:rsidRPr="000B6AFE" w:rsidRDefault="003B1CC9" w:rsidP="003B1CC9">
            <w:pPr>
              <w:rPr>
                <w:rFonts w:cs="Arial"/>
                <w:sz w:val="19"/>
                <w:szCs w:val="19"/>
              </w:rPr>
            </w:pPr>
            <w:r w:rsidRPr="000B6AFE">
              <w:rPr>
                <w:rFonts w:cs="Arial"/>
                <w:sz w:val="19"/>
                <w:szCs w:val="19"/>
              </w:rPr>
              <w:t>FG</w:t>
            </w:r>
          </w:p>
        </w:tc>
        <w:tc>
          <w:tcPr>
            <w:tcW w:w="1886" w:type="pct"/>
            <w:tcBorders>
              <w:right w:val="single" w:sz="4" w:space="0" w:color="auto"/>
            </w:tcBorders>
          </w:tcPr>
          <w:p w14:paraId="298F6BCE" w14:textId="77777777" w:rsidR="003B1CC9" w:rsidRPr="000B6AFE" w:rsidRDefault="003B1CC9" w:rsidP="003B1CC9">
            <w:pPr>
              <w:rPr>
                <w:rFonts w:cs="Arial"/>
                <w:sz w:val="19"/>
                <w:szCs w:val="19"/>
              </w:rPr>
            </w:pPr>
            <w:r w:rsidRPr="000B6AFE">
              <w:rPr>
                <w:rFonts w:cs="Arial"/>
                <w:sz w:val="19"/>
                <w:szCs w:val="19"/>
              </w:rPr>
              <w:t>Flexible Group</w:t>
            </w:r>
          </w:p>
        </w:tc>
        <w:tc>
          <w:tcPr>
            <w:tcW w:w="394" w:type="pct"/>
            <w:tcBorders>
              <w:left w:val="single" w:sz="4" w:space="0" w:color="auto"/>
            </w:tcBorders>
          </w:tcPr>
          <w:p w14:paraId="7E2774D4" w14:textId="77777777" w:rsidR="003B1CC9" w:rsidRPr="000B6AFE" w:rsidRDefault="003B1CC9" w:rsidP="003B1CC9">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4AB9F5A8" w14:textId="77777777" w:rsidR="003B1CC9" w:rsidRPr="000B6AFE" w:rsidRDefault="003B1CC9" w:rsidP="003B1CC9">
            <w:pPr>
              <w:rPr>
                <w:rFonts w:cs="Arial"/>
                <w:sz w:val="19"/>
                <w:szCs w:val="19"/>
              </w:rPr>
            </w:pPr>
            <w:r w:rsidRPr="000B6AFE">
              <w:rPr>
                <w:rFonts w:cs="Arial"/>
                <w:sz w:val="19"/>
                <w:szCs w:val="19"/>
              </w:rPr>
              <w:t>Hydrogen Sulfide</w:t>
            </w:r>
          </w:p>
        </w:tc>
      </w:tr>
      <w:tr w:rsidR="003B1CC9" w:rsidRPr="000B6AFE" w14:paraId="6770EB00" w14:textId="77777777" w:rsidTr="00232A18">
        <w:trPr>
          <w:cantSplit/>
          <w:trHeight w:val="245"/>
          <w:jc w:val="center"/>
        </w:trPr>
        <w:tc>
          <w:tcPr>
            <w:tcW w:w="659" w:type="pct"/>
            <w:tcBorders>
              <w:left w:val="double" w:sz="4" w:space="0" w:color="auto"/>
            </w:tcBorders>
          </w:tcPr>
          <w:p w14:paraId="5D6E8B90" w14:textId="77777777" w:rsidR="003B1CC9" w:rsidRPr="000B6AFE" w:rsidRDefault="003B1CC9" w:rsidP="003B1CC9">
            <w:pPr>
              <w:rPr>
                <w:rFonts w:cs="Arial"/>
                <w:sz w:val="19"/>
                <w:szCs w:val="19"/>
              </w:rPr>
            </w:pPr>
            <w:r w:rsidRPr="000B6AFE">
              <w:rPr>
                <w:rFonts w:cs="Arial"/>
                <w:sz w:val="19"/>
                <w:szCs w:val="19"/>
              </w:rPr>
              <w:t>GACS</w:t>
            </w:r>
          </w:p>
        </w:tc>
        <w:tc>
          <w:tcPr>
            <w:tcW w:w="1886" w:type="pct"/>
            <w:tcBorders>
              <w:right w:val="single" w:sz="4" w:space="0" w:color="auto"/>
            </w:tcBorders>
          </w:tcPr>
          <w:p w14:paraId="74ECF53E" w14:textId="77777777" w:rsidR="003B1CC9" w:rsidRPr="000B6AFE" w:rsidRDefault="003B1CC9" w:rsidP="003B1CC9">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418934DF" w14:textId="77777777" w:rsidR="003B1CC9" w:rsidRPr="000B6AFE" w:rsidRDefault="003B1CC9" w:rsidP="003B1CC9">
            <w:pPr>
              <w:rPr>
                <w:rFonts w:cs="Arial"/>
                <w:sz w:val="19"/>
                <w:szCs w:val="19"/>
              </w:rPr>
            </w:pPr>
            <w:r w:rsidRPr="000B6AFE">
              <w:rPr>
                <w:rFonts w:cs="Arial"/>
                <w:sz w:val="19"/>
                <w:szCs w:val="19"/>
              </w:rPr>
              <w:t>kW</w:t>
            </w:r>
          </w:p>
        </w:tc>
        <w:tc>
          <w:tcPr>
            <w:tcW w:w="2061" w:type="pct"/>
            <w:tcBorders>
              <w:right w:val="double" w:sz="4" w:space="0" w:color="auto"/>
            </w:tcBorders>
          </w:tcPr>
          <w:p w14:paraId="47BE37D6" w14:textId="77777777" w:rsidR="003B1CC9" w:rsidRPr="000B6AFE" w:rsidRDefault="003B1CC9" w:rsidP="003B1CC9">
            <w:pPr>
              <w:rPr>
                <w:rFonts w:cs="Arial"/>
                <w:sz w:val="19"/>
                <w:szCs w:val="19"/>
              </w:rPr>
            </w:pPr>
            <w:r w:rsidRPr="000B6AFE">
              <w:rPr>
                <w:rFonts w:cs="Arial"/>
                <w:sz w:val="19"/>
                <w:szCs w:val="19"/>
              </w:rPr>
              <w:t>Kilowatt</w:t>
            </w:r>
          </w:p>
        </w:tc>
      </w:tr>
      <w:tr w:rsidR="003B1CC9" w:rsidRPr="000B6AFE" w14:paraId="480E446D" w14:textId="77777777" w:rsidTr="00232A18">
        <w:trPr>
          <w:cantSplit/>
          <w:trHeight w:val="245"/>
          <w:jc w:val="center"/>
        </w:trPr>
        <w:tc>
          <w:tcPr>
            <w:tcW w:w="659" w:type="pct"/>
            <w:tcBorders>
              <w:left w:val="double" w:sz="4" w:space="0" w:color="auto"/>
            </w:tcBorders>
          </w:tcPr>
          <w:p w14:paraId="71F44C2B" w14:textId="77777777" w:rsidR="003B1CC9" w:rsidRPr="000B6AFE" w:rsidRDefault="003B1CC9" w:rsidP="003B1CC9">
            <w:pPr>
              <w:rPr>
                <w:rFonts w:cs="Arial"/>
                <w:sz w:val="19"/>
                <w:szCs w:val="19"/>
              </w:rPr>
            </w:pPr>
            <w:r w:rsidRPr="000B6AFE">
              <w:rPr>
                <w:rFonts w:cs="Arial"/>
                <w:sz w:val="19"/>
                <w:szCs w:val="19"/>
              </w:rPr>
              <w:t>GC</w:t>
            </w:r>
          </w:p>
        </w:tc>
        <w:tc>
          <w:tcPr>
            <w:tcW w:w="1886" w:type="pct"/>
            <w:tcBorders>
              <w:right w:val="single" w:sz="4" w:space="0" w:color="auto"/>
            </w:tcBorders>
          </w:tcPr>
          <w:p w14:paraId="441B0069" w14:textId="77777777" w:rsidR="003B1CC9" w:rsidRPr="000B6AFE" w:rsidRDefault="003B1CC9" w:rsidP="003B1CC9">
            <w:pPr>
              <w:rPr>
                <w:rFonts w:cs="Arial"/>
                <w:sz w:val="19"/>
                <w:szCs w:val="19"/>
              </w:rPr>
            </w:pPr>
            <w:r w:rsidRPr="000B6AFE">
              <w:rPr>
                <w:rFonts w:cs="Arial"/>
                <w:sz w:val="19"/>
                <w:szCs w:val="19"/>
              </w:rPr>
              <w:t>General Condition</w:t>
            </w:r>
          </w:p>
        </w:tc>
        <w:tc>
          <w:tcPr>
            <w:tcW w:w="394" w:type="pct"/>
            <w:tcBorders>
              <w:left w:val="single" w:sz="4" w:space="0" w:color="auto"/>
            </w:tcBorders>
          </w:tcPr>
          <w:p w14:paraId="5AEBA079" w14:textId="77777777" w:rsidR="003B1CC9" w:rsidRPr="000B6AFE" w:rsidRDefault="003B1CC9" w:rsidP="003B1CC9">
            <w:pPr>
              <w:rPr>
                <w:rFonts w:cs="Arial"/>
                <w:sz w:val="19"/>
                <w:szCs w:val="19"/>
              </w:rPr>
            </w:pPr>
            <w:r w:rsidRPr="000B6AFE">
              <w:rPr>
                <w:rFonts w:cs="Arial"/>
                <w:sz w:val="19"/>
                <w:szCs w:val="19"/>
              </w:rPr>
              <w:t>lb</w:t>
            </w:r>
          </w:p>
        </w:tc>
        <w:tc>
          <w:tcPr>
            <w:tcW w:w="2061" w:type="pct"/>
            <w:tcBorders>
              <w:right w:val="double" w:sz="4" w:space="0" w:color="auto"/>
            </w:tcBorders>
          </w:tcPr>
          <w:p w14:paraId="1C78241E" w14:textId="77777777" w:rsidR="003B1CC9" w:rsidRPr="000B6AFE" w:rsidRDefault="003B1CC9" w:rsidP="003B1CC9">
            <w:pPr>
              <w:rPr>
                <w:rFonts w:cs="Arial"/>
                <w:sz w:val="19"/>
                <w:szCs w:val="19"/>
              </w:rPr>
            </w:pPr>
            <w:r w:rsidRPr="000B6AFE">
              <w:rPr>
                <w:rFonts w:cs="Arial"/>
                <w:sz w:val="19"/>
                <w:szCs w:val="19"/>
              </w:rPr>
              <w:t>Pound</w:t>
            </w:r>
          </w:p>
        </w:tc>
      </w:tr>
      <w:tr w:rsidR="003B1CC9" w:rsidRPr="000B6AFE" w14:paraId="691ED04F" w14:textId="77777777" w:rsidTr="00232A18">
        <w:trPr>
          <w:cantSplit/>
          <w:trHeight w:val="245"/>
          <w:jc w:val="center"/>
        </w:trPr>
        <w:tc>
          <w:tcPr>
            <w:tcW w:w="659" w:type="pct"/>
            <w:tcBorders>
              <w:left w:val="double" w:sz="4" w:space="0" w:color="auto"/>
            </w:tcBorders>
          </w:tcPr>
          <w:p w14:paraId="6663E5E8" w14:textId="77777777" w:rsidR="003B1CC9" w:rsidRPr="000B6AFE" w:rsidRDefault="003B1CC9" w:rsidP="003B1CC9">
            <w:pPr>
              <w:rPr>
                <w:rFonts w:cs="Arial"/>
                <w:sz w:val="19"/>
                <w:szCs w:val="19"/>
              </w:rPr>
            </w:pPr>
            <w:r w:rsidRPr="000B6AFE">
              <w:rPr>
                <w:rFonts w:cs="Arial"/>
                <w:sz w:val="19"/>
                <w:szCs w:val="19"/>
              </w:rPr>
              <w:t>GHGs</w:t>
            </w:r>
          </w:p>
        </w:tc>
        <w:tc>
          <w:tcPr>
            <w:tcW w:w="1886" w:type="pct"/>
            <w:tcBorders>
              <w:right w:val="single" w:sz="4" w:space="0" w:color="auto"/>
            </w:tcBorders>
          </w:tcPr>
          <w:p w14:paraId="2177ED18" w14:textId="77777777" w:rsidR="003B1CC9" w:rsidRPr="000B6AFE" w:rsidRDefault="003B1CC9" w:rsidP="003B1CC9">
            <w:pPr>
              <w:rPr>
                <w:rFonts w:cs="Arial"/>
                <w:sz w:val="19"/>
                <w:szCs w:val="19"/>
              </w:rPr>
            </w:pPr>
            <w:r w:rsidRPr="000B6AFE">
              <w:rPr>
                <w:rFonts w:cs="Arial"/>
                <w:sz w:val="19"/>
                <w:szCs w:val="19"/>
              </w:rPr>
              <w:t>Greenhouse Gases</w:t>
            </w:r>
          </w:p>
        </w:tc>
        <w:tc>
          <w:tcPr>
            <w:tcW w:w="394" w:type="pct"/>
            <w:tcBorders>
              <w:left w:val="single" w:sz="4" w:space="0" w:color="auto"/>
            </w:tcBorders>
          </w:tcPr>
          <w:p w14:paraId="10CF7635" w14:textId="77777777" w:rsidR="003B1CC9" w:rsidRPr="000B6AFE" w:rsidRDefault="003B1CC9" w:rsidP="003B1CC9">
            <w:pPr>
              <w:rPr>
                <w:rFonts w:cs="Arial"/>
                <w:sz w:val="19"/>
                <w:szCs w:val="19"/>
              </w:rPr>
            </w:pPr>
            <w:r w:rsidRPr="000B6AFE">
              <w:rPr>
                <w:rFonts w:cs="Arial"/>
                <w:sz w:val="19"/>
                <w:szCs w:val="19"/>
              </w:rPr>
              <w:t>m</w:t>
            </w:r>
          </w:p>
        </w:tc>
        <w:tc>
          <w:tcPr>
            <w:tcW w:w="2061" w:type="pct"/>
            <w:tcBorders>
              <w:right w:val="double" w:sz="4" w:space="0" w:color="auto"/>
            </w:tcBorders>
          </w:tcPr>
          <w:p w14:paraId="01F6837C" w14:textId="77777777" w:rsidR="003B1CC9" w:rsidRPr="000B6AFE" w:rsidRDefault="003B1CC9" w:rsidP="003B1CC9">
            <w:pPr>
              <w:rPr>
                <w:rFonts w:cs="Arial"/>
                <w:sz w:val="19"/>
                <w:szCs w:val="19"/>
              </w:rPr>
            </w:pPr>
            <w:r w:rsidRPr="000B6AFE">
              <w:rPr>
                <w:rFonts w:cs="Arial"/>
                <w:sz w:val="19"/>
                <w:szCs w:val="19"/>
              </w:rPr>
              <w:t>Meter</w:t>
            </w:r>
          </w:p>
        </w:tc>
      </w:tr>
      <w:tr w:rsidR="003B1CC9" w:rsidRPr="000B6AFE" w14:paraId="59986C60" w14:textId="77777777" w:rsidTr="00232A18">
        <w:trPr>
          <w:cantSplit/>
          <w:trHeight w:val="245"/>
          <w:jc w:val="center"/>
        </w:trPr>
        <w:tc>
          <w:tcPr>
            <w:tcW w:w="659" w:type="pct"/>
            <w:tcBorders>
              <w:left w:val="double" w:sz="4" w:space="0" w:color="auto"/>
            </w:tcBorders>
          </w:tcPr>
          <w:p w14:paraId="5E2A639B" w14:textId="77777777" w:rsidR="003B1CC9" w:rsidRPr="000B6AFE" w:rsidRDefault="003B1CC9" w:rsidP="003B1CC9">
            <w:pPr>
              <w:rPr>
                <w:rFonts w:cs="Arial"/>
                <w:sz w:val="19"/>
                <w:szCs w:val="19"/>
              </w:rPr>
            </w:pPr>
            <w:r w:rsidRPr="000B6AFE">
              <w:rPr>
                <w:rFonts w:cs="Arial"/>
                <w:sz w:val="19"/>
                <w:szCs w:val="19"/>
              </w:rPr>
              <w:t>HVLP</w:t>
            </w:r>
          </w:p>
        </w:tc>
        <w:tc>
          <w:tcPr>
            <w:tcW w:w="1886" w:type="pct"/>
            <w:tcBorders>
              <w:right w:val="single" w:sz="4" w:space="0" w:color="auto"/>
            </w:tcBorders>
          </w:tcPr>
          <w:p w14:paraId="1B3C1A49" w14:textId="77777777" w:rsidR="003B1CC9" w:rsidRPr="000B6AFE" w:rsidRDefault="003B1CC9" w:rsidP="003B1CC9">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6BC9285A" w14:textId="77777777" w:rsidR="003B1CC9" w:rsidRPr="000B6AFE" w:rsidRDefault="003B1CC9" w:rsidP="003B1CC9">
            <w:pPr>
              <w:rPr>
                <w:rFonts w:cs="Arial"/>
                <w:sz w:val="19"/>
                <w:szCs w:val="19"/>
              </w:rPr>
            </w:pPr>
            <w:r w:rsidRPr="000B6AFE">
              <w:rPr>
                <w:rFonts w:cs="Arial"/>
                <w:sz w:val="19"/>
                <w:szCs w:val="19"/>
              </w:rPr>
              <w:t>mg</w:t>
            </w:r>
          </w:p>
        </w:tc>
        <w:tc>
          <w:tcPr>
            <w:tcW w:w="2061" w:type="pct"/>
            <w:tcBorders>
              <w:right w:val="double" w:sz="4" w:space="0" w:color="auto"/>
            </w:tcBorders>
          </w:tcPr>
          <w:p w14:paraId="1F1DE9A0" w14:textId="77777777" w:rsidR="003B1CC9" w:rsidRPr="000B6AFE" w:rsidRDefault="003B1CC9" w:rsidP="003B1CC9">
            <w:pPr>
              <w:rPr>
                <w:rFonts w:cs="Arial"/>
                <w:sz w:val="19"/>
                <w:szCs w:val="19"/>
              </w:rPr>
            </w:pPr>
            <w:r w:rsidRPr="000B6AFE">
              <w:rPr>
                <w:rFonts w:cs="Arial"/>
                <w:sz w:val="19"/>
                <w:szCs w:val="19"/>
              </w:rPr>
              <w:t>Milligram</w:t>
            </w:r>
          </w:p>
        </w:tc>
      </w:tr>
      <w:tr w:rsidR="003B1CC9" w:rsidRPr="000B6AFE" w14:paraId="341F6D64" w14:textId="77777777" w:rsidTr="00232A18">
        <w:trPr>
          <w:cantSplit/>
          <w:trHeight w:val="245"/>
          <w:jc w:val="center"/>
        </w:trPr>
        <w:tc>
          <w:tcPr>
            <w:tcW w:w="659" w:type="pct"/>
            <w:tcBorders>
              <w:left w:val="double" w:sz="4" w:space="0" w:color="auto"/>
            </w:tcBorders>
          </w:tcPr>
          <w:p w14:paraId="47828321" w14:textId="77777777" w:rsidR="003B1CC9" w:rsidRPr="000B6AFE" w:rsidRDefault="003B1CC9" w:rsidP="003B1CC9">
            <w:pPr>
              <w:rPr>
                <w:rFonts w:cs="Arial"/>
                <w:sz w:val="19"/>
                <w:szCs w:val="19"/>
              </w:rPr>
            </w:pPr>
            <w:r w:rsidRPr="000B6AFE">
              <w:rPr>
                <w:rFonts w:cs="Arial"/>
                <w:sz w:val="19"/>
                <w:szCs w:val="19"/>
              </w:rPr>
              <w:t>ID</w:t>
            </w:r>
          </w:p>
        </w:tc>
        <w:tc>
          <w:tcPr>
            <w:tcW w:w="1886" w:type="pct"/>
            <w:tcBorders>
              <w:right w:val="single" w:sz="4" w:space="0" w:color="auto"/>
            </w:tcBorders>
          </w:tcPr>
          <w:p w14:paraId="74ED642C" w14:textId="77777777" w:rsidR="003B1CC9" w:rsidRPr="000B6AFE" w:rsidRDefault="003B1CC9" w:rsidP="003B1CC9">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5228EE5C"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074D1B5D" w14:textId="77777777" w:rsidR="003B1CC9" w:rsidRPr="000B6AFE" w:rsidRDefault="003B1CC9" w:rsidP="003B1CC9">
            <w:pPr>
              <w:rPr>
                <w:rFonts w:cs="Arial"/>
                <w:sz w:val="19"/>
                <w:szCs w:val="19"/>
              </w:rPr>
            </w:pPr>
            <w:r w:rsidRPr="000B6AFE">
              <w:rPr>
                <w:rFonts w:cs="Arial"/>
                <w:sz w:val="19"/>
                <w:szCs w:val="19"/>
              </w:rPr>
              <w:t>Millimeter</w:t>
            </w:r>
          </w:p>
        </w:tc>
      </w:tr>
      <w:tr w:rsidR="003B1CC9" w:rsidRPr="000B6AFE" w14:paraId="00F4F41E" w14:textId="77777777" w:rsidTr="00232A18">
        <w:trPr>
          <w:cantSplit/>
          <w:trHeight w:val="245"/>
          <w:jc w:val="center"/>
        </w:trPr>
        <w:tc>
          <w:tcPr>
            <w:tcW w:w="659" w:type="pct"/>
            <w:tcBorders>
              <w:left w:val="double" w:sz="4" w:space="0" w:color="auto"/>
            </w:tcBorders>
          </w:tcPr>
          <w:p w14:paraId="34B46E6B" w14:textId="77777777" w:rsidR="003B1CC9" w:rsidRPr="000B6AFE" w:rsidRDefault="003B1CC9" w:rsidP="003B1CC9">
            <w:pPr>
              <w:rPr>
                <w:rFonts w:cs="Arial"/>
                <w:sz w:val="19"/>
                <w:szCs w:val="19"/>
              </w:rPr>
            </w:pPr>
            <w:r w:rsidRPr="000B6AFE">
              <w:rPr>
                <w:rFonts w:cs="Arial"/>
                <w:sz w:val="19"/>
                <w:szCs w:val="19"/>
              </w:rPr>
              <w:t>IRSL</w:t>
            </w:r>
          </w:p>
        </w:tc>
        <w:tc>
          <w:tcPr>
            <w:tcW w:w="1886" w:type="pct"/>
            <w:tcBorders>
              <w:right w:val="single" w:sz="4" w:space="0" w:color="auto"/>
            </w:tcBorders>
          </w:tcPr>
          <w:p w14:paraId="08FCD797" w14:textId="77777777" w:rsidR="003B1CC9" w:rsidRPr="000B6AFE" w:rsidRDefault="003B1CC9" w:rsidP="003B1CC9">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66E771BA"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5802DD69" w14:textId="77777777" w:rsidR="003B1CC9" w:rsidRPr="000B6AFE" w:rsidRDefault="003B1CC9" w:rsidP="003B1CC9">
            <w:pPr>
              <w:rPr>
                <w:rFonts w:cs="Arial"/>
                <w:sz w:val="19"/>
                <w:szCs w:val="19"/>
              </w:rPr>
            </w:pPr>
            <w:r w:rsidRPr="000B6AFE">
              <w:rPr>
                <w:rFonts w:cs="Arial"/>
                <w:sz w:val="19"/>
                <w:szCs w:val="19"/>
              </w:rPr>
              <w:t>Million</w:t>
            </w:r>
          </w:p>
        </w:tc>
      </w:tr>
      <w:tr w:rsidR="003B1CC9" w:rsidRPr="000B6AFE" w14:paraId="47D27130" w14:textId="77777777" w:rsidTr="00232A18">
        <w:trPr>
          <w:cantSplit/>
          <w:trHeight w:val="245"/>
          <w:jc w:val="center"/>
        </w:trPr>
        <w:tc>
          <w:tcPr>
            <w:tcW w:w="659" w:type="pct"/>
            <w:tcBorders>
              <w:left w:val="double" w:sz="4" w:space="0" w:color="auto"/>
            </w:tcBorders>
          </w:tcPr>
          <w:p w14:paraId="5045D6C0" w14:textId="77777777" w:rsidR="003B1CC9" w:rsidRPr="000B6AFE" w:rsidRDefault="003B1CC9" w:rsidP="003B1CC9">
            <w:pPr>
              <w:rPr>
                <w:rFonts w:cs="Arial"/>
                <w:sz w:val="19"/>
                <w:szCs w:val="19"/>
              </w:rPr>
            </w:pPr>
            <w:r w:rsidRPr="000B6AFE">
              <w:rPr>
                <w:rFonts w:cs="Arial"/>
                <w:sz w:val="19"/>
                <w:szCs w:val="19"/>
              </w:rPr>
              <w:t>ITSL</w:t>
            </w:r>
          </w:p>
        </w:tc>
        <w:tc>
          <w:tcPr>
            <w:tcW w:w="1886" w:type="pct"/>
            <w:tcBorders>
              <w:right w:val="single" w:sz="4" w:space="0" w:color="auto"/>
            </w:tcBorders>
          </w:tcPr>
          <w:p w14:paraId="224C51E7" w14:textId="77777777" w:rsidR="003B1CC9" w:rsidRPr="000B6AFE" w:rsidRDefault="003B1CC9" w:rsidP="003B1CC9">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64EEDB2A" w14:textId="77777777" w:rsidR="003B1CC9" w:rsidRPr="000B6AFE" w:rsidRDefault="003B1CC9" w:rsidP="003B1CC9">
            <w:pPr>
              <w:rPr>
                <w:rFonts w:cs="Arial"/>
                <w:sz w:val="19"/>
                <w:szCs w:val="19"/>
              </w:rPr>
            </w:pPr>
            <w:r w:rsidRPr="000B6AFE">
              <w:rPr>
                <w:rFonts w:cs="Arial"/>
                <w:sz w:val="19"/>
                <w:szCs w:val="19"/>
              </w:rPr>
              <w:t>MW</w:t>
            </w:r>
          </w:p>
        </w:tc>
        <w:tc>
          <w:tcPr>
            <w:tcW w:w="2061" w:type="pct"/>
            <w:tcBorders>
              <w:right w:val="double" w:sz="4" w:space="0" w:color="auto"/>
            </w:tcBorders>
          </w:tcPr>
          <w:p w14:paraId="3A5AC8B4" w14:textId="77777777" w:rsidR="003B1CC9" w:rsidRPr="000B6AFE" w:rsidRDefault="003B1CC9" w:rsidP="003B1CC9">
            <w:pPr>
              <w:rPr>
                <w:rFonts w:cs="Arial"/>
                <w:sz w:val="19"/>
                <w:szCs w:val="19"/>
              </w:rPr>
            </w:pPr>
            <w:r w:rsidRPr="000B6AFE">
              <w:rPr>
                <w:rFonts w:cs="Arial"/>
                <w:sz w:val="19"/>
                <w:szCs w:val="19"/>
              </w:rPr>
              <w:t>Megawatts</w:t>
            </w:r>
          </w:p>
        </w:tc>
      </w:tr>
      <w:tr w:rsidR="003B1CC9" w:rsidRPr="000B6AFE" w14:paraId="3393A2ED" w14:textId="77777777" w:rsidTr="00232A18">
        <w:trPr>
          <w:cantSplit/>
          <w:trHeight w:val="245"/>
          <w:jc w:val="center"/>
        </w:trPr>
        <w:tc>
          <w:tcPr>
            <w:tcW w:w="659" w:type="pct"/>
            <w:tcBorders>
              <w:left w:val="double" w:sz="4" w:space="0" w:color="auto"/>
            </w:tcBorders>
          </w:tcPr>
          <w:p w14:paraId="6F4D296F" w14:textId="77777777" w:rsidR="003B1CC9" w:rsidRPr="000B6AFE" w:rsidRDefault="003B1CC9" w:rsidP="003B1CC9">
            <w:pPr>
              <w:rPr>
                <w:rFonts w:cs="Arial"/>
                <w:sz w:val="19"/>
                <w:szCs w:val="19"/>
              </w:rPr>
            </w:pPr>
            <w:r w:rsidRPr="000B6AFE">
              <w:rPr>
                <w:rFonts w:cs="Arial"/>
                <w:sz w:val="19"/>
                <w:szCs w:val="19"/>
              </w:rPr>
              <w:t>LAER</w:t>
            </w:r>
          </w:p>
        </w:tc>
        <w:tc>
          <w:tcPr>
            <w:tcW w:w="1886" w:type="pct"/>
            <w:tcBorders>
              <w:right w:val="single" w:sz="4" w:space="0" w:color="auto"/>
            </w:tcBorders>
          </w:tcPr>
          <w:p w14:paraId="7E3B6FD9" w14:textId="77777777" w:rsidR="003B1CC9" w:rsidRPr="000B6AFE" w:rsidRDefault="003B1CC9" w:rsidP="003B1CC9">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493EC0A8" w14:textId="77777777" w:rsidR="003B1CC9" w:rsidRPr="000B6AFE" w:rsidRDefault="003B1CC9" w:rsidP="003B1CC9">
            <w:pPr>
              <w:rPr>
                <w:rFonts w:cs="Arial"/>
                <w:sz w:val="19"/>
                <w:szCs w:val="19"/>
              </w:rPr>
            </w:pPr>
            <w:r w:rsidRPr="000B6AFE">
              <w:rPr>
                <w:rFonts w:cs="Arial"/>
                <w:sz w:val="19"/>
                <w:szCs w:val="19"/>
              </w:rPr>
              <w:t>NMOC</w:t>
            </w:r>
          </w:p>
        </w:tc>
        <w:tc>
          <w:tcPr>
            <w:tcW w:w="2061" w:type="pct"/>
            <w:tcBorders>
              <w:right w:val="double" w:sz="4" w:space="0" w:color="auto"/>
            </w:tcBorders>
          </w:tcPr>
          <w:p w14:paraId="0771CB5F" w14:textId="77777777" w:rsidR="003B1CC9" w:rsidRPr="000B6AFE" w:rsidRDefault="003B1CC9" w:rsidP="003B1CC9">
            <w:pPr>
              <w:rPr>
                <w:rFonts w:cs="Arial"/>
                <w:sz w:val="19"/>
                <w:szCs w:val="19"/>
              </w:rPr>
            </w:pPr>
            <w:r w:rsidRPr="000B6AFE">
              <w:rPr>
                <w:rFonts w:cs="Arial"/>
                <w:sz w:val="19"/>
                <w:szCs w:val="19"/>
              </w:rPr>
              <w:t>Non-methane Organic Compounds</w:t>
            </w:r>
          </w:p>
        </w:tc>
      </w:tr>
      <w:tr w:rsidR="003B1CC9" w:rsidRPr="000B6AFE" w14:paraId="363CC44B" w14:textId="77777777" w:rsidTr="00232A18">
        <w:trPr>
          <w:cantSplit/>
          <w:trHeight w:val="245"/>
          <w:jc w:val="center"/>
        </w:trPr>
        <w:tc>
          <w:tcPr>
            <w:tcW w:w="659" w:type="pct"/>
            <w:tcBorders>
              <w:left w:val="double" w:sz="4" w:space="0" w:color="auto"/>
            </w:tcBorders>
          </w:tcPr>
          <w:p w14:paraId="41DE2667" w14:textId="77777777" w:rsidR="003B1CC9" w:rsidRPr="000B6AFE" w:rsidRDefault="003B1CC9" w:rsidP="003B1CC9">
            <w:pPr>
              <w:rPr>
                <w:rFonts w:cs="Arial"/>
                <w:sz w:val="19"/>
                <w:szCs w:val="19"/>
              </w:rPr>
            </w:pPr>
            <w:r w:rsidRPr="000B6AFE">
              <w:rPr>
                <w:rFonts w:cs="Arial"/>
                <w:sz w:val="19"/>
                <w:szCs w:val="19"/>
              </w:rPr>
              <w:t>MACT</w:t>
            </w:r>
          </w:p>
        </w:tc>
        <w:tc>
          <w:tcPr>
            <w:tcW w:w="1886" w:type="pct"/>
            <w:tcBorders>
              <w:right w:val="single" w:sz="4" w:space="0" w:color="auto"/>
            </w:tcBorders>
          </w:tcPr>
          <w:p w14:paraId="02742220" w14:textId="77777777" w:rsidR="003B1CC9" w:rsidRPr="000B6AFE" w:rsidRDefault="003B1CC9" w:rsidP="003B1CC9">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3C4DDDE6" w14:textId="77777777" w:rsidR="003B1CC9" w:rsidRPr="000B6AFE" w:rsidRDefault="003B1CC9" w:rsidP="003B1CC9">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124683D9" w14:textId="77777777" w:rsidR="003B1CC9" w:rsidRPr="000B6AFE" w:rsidRDefault="003B1CC9" w:rsidP="003B1CC9">
            <w:pPr>
              <w:rPr>
                <w:rFonts w:cs="Arial"/>
                <w:sz w:val="19"/>
                <w:szCs w:val="19"/>
              </w:rPr>
            </w:pPr>
            <w:r w:rsidRPr="000B6AFE">
              <w:rPr>
                <w:rFonts w:cs="Arial"/>
                <w:sz w:val="19"/>
                <w:szCs w:val="19"/>
              </w:rPr>
              <w:t>Oxides of Nitrogen</w:t>
            </w:r>
          </w:p>
        </w:tc>
      </w:tr>
      <w:tr w:rsidR="003B1CC9" w:rsidRPr="000B6AFE" w14:paraId="1FDF79E6" w14:textId="77777777" w:rsidTr="00232A18">
        <w:trPr>
          <w:cantSplit/>
          <w:trHeight w:val="245"/>
          <w:jc w:val="center"/>
        </w:trPr>
        <w:tc>
          <w:tcPr>
            <w:tcW w:w="659" w:type="pct"/>
            <w:tcBorders>
              <w:left w:val="double" w:sz="4" w:space="0" w:color="auto"/>
            </w:tcBorders>
          </w:tcPr>
          <w:p w14:paraId="54434E62" w14:textId="77777777" w:rsidR="003B1CC9" w:rsidRPr="000B6AFE" w:rsidRDefault="003B1CC9" w:rsidP="003B1CC9">
            <w:pPr>
              <w:rPr>
                <w:rFonts w:cs="Arial"/>
                <w:sz w:val="19"/>
                <w:szCs w:val="19"/>
              </w:rPr>
            </w:pPr>
            <w:r w:rsidRPr="000B6AFE">
              <w:rPr>
                <w:rFonts w:cs="Arial"/>
                <w:sz w:val="19"/>
                <w:szCs w:val="19"/>
              </w:rPr>
              <w:t>MAERS</w:t>
            </w:r>
          </w:p>
        </w:tc>
        <w:tc>
          <w:tcPr>
            <w:tcW w:w="1886" w:type="pct"/>
            <w:tcBorders>
              <w:right w:val="single" w:sz="4" w:space="0" w:color="auto"/>
            </w:tcBorders>
          </w:tcPr>
          <w:p w14:paraId="3522D6FA" w14:textId="77777777" w:rsidR="003B1CC9" w:rsidRPr="000B6AFE" w:rsidRDefault="003B1CC9" w:rsidP="003B1CC9">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149DF257" w14:textId="77777777" w:rsidR="003B1CC9" w:rsidRPr="000B6AFE" w:rsidRDefault="003B1CC9" w:rsidP="003B1CC9">
            <w:pPr>
              <w:rPr>
                <w:rFonts w:cs="Arial"/>
                <w:sz w:val="19"/>
                <w:szCs w:val="19"/>
              </w:rPr>
            </w:pPr>
            <w:r w:rsidRPr="000B6AFE">
              <w:rPr>
                <w:rFonts w:cs="Arial"/>
                <w:sz w:val="19"/>
                <w:szCs w:val="19"/>
              </w:rPr>
              <w:t>ng</w:t>
            </w:r>
          </w:p>
        </w:tc>
        <w:tc>
          <w:tcPr>
            <w:tcW w:w="2061" w:type="pct"/>
            <w:tcBorders>
              <w:right w:val="double" w:sz="4" w:space="0" w:color="auto"/>
            </w:tcBorders>
          </w:tcPr>
          <w:p w14:paraId="0A66ABF5" w14:textId="77777777" w:rsidR="003B1CC9" w:rsidRPr="000B6AFE" w:rsidRDefault="003B1CC9" w:rsidP="003B1CC9">
            <w:pPr>
              <w:rPr>
                <w:rFonts w:cs="Arial"/>
                <w:sz w:val="19"/>
                <w:szCs w:val="19"/>
              </w:rPr>
            </w:pPr>
            <w:r w:rsidRPr="000B6AFE">
              <w:rPr>
                <w:rFonts w:cs="Arial"/>
                <w:sz w:val="19"/>
                <w:szCs w:val="19"/>
              </w:rPr>
              <w:t>Nanogram</w:t>
            </w:r>
          </w:p>
        </w:tc>
      </w:tr>
      <w:tr w:rsidR="003B1CC9" w:rsidRPr="000B6AFE" w14:paraId="61C83369" w14:textId="77777777" w:rsidTr="00232A18">
        <w:trPr>
          <w:cantSplit/>
          <w:trHeight w:val="218"/>
          <w:jc w:val="center"/>
        </w:trPr>
        <w:tc>
          <w:tcPr>
            <w:tcW w:w="659" w:type="pct"/>
            <w:tcBorders>
              <w:left w:val="double" w:sz="4" w:space="0" w:color="auto"/>
            </w:tcBorders>
          </w:tcPr>
          <w:p w14:paraId="5B542041" w14:textId="77777777" w:rsidR="003B1CC9" w:rsidRPr="000B6AFE" w:rsidRDefault="003B1CC9" w:rsidP="003B1CC9">
            <w:pPr>
              <w:rPr>
                <w:rFonts w:cs="Arial"/>
                <w:sz w:val="19"/>
                <w:szCs w:val="19"/>
              </w:rPr>
            </w:pPr>
            <w:r w:rsidRPr="000B6AFE">
              <w:rPr>
                <w:rFonts w:cs="Arial"/>
                <w:sz w:val="19"/>
                <w:szCs w:val="19"/>
              </w:rPr>
              <w:t>MAP</w:t>
            </w:r>
          </w:p>
        </w:tc>
        <w:tc>
          <w:tcPr>
            <w:tcW w:w="1886" w:type="pct"/>
            <w:tcBorders>
              <w:right w:val="single" w:sz="4" w:space="0" w:color="auto"/>
            </w:tcBorders>
          </w:tcPr>
          <w:p w14:paraId="45664431" w14:textId="77777777" w:rsidR="003B1CC9" w:rsidRPr="000B6AFE" w:rsidRDefault="003B1CC9" w:rsidP="003B1CC9">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7F52D8D3" w14:textId="77777777" w:rsidR="003B1CC9" w:rsidRPr="000B6AFE" w:rsidRDefault="003B1CC9" w:rsidP="003B1CC9">
            <w:pPr>
              <w:rPr>
                <w:rFonts w:cs="Arial"/>
                <w:sz w:val="19"/>
                <w:szCs w:val="19"/>
              </w:rPr>
            </w:pPr>
            <w:r w:rsidRPr="000B6AFE">
              <w:rPr>
                <w:rFonts w:cs="Arial"/>
                <w:sz w:val="19"/>
                <w:szCs w:val="19"/>
              </w:rPr>
              <w:t>PM</w:t>
            </w:r>
          </w:p>
        </w:tc>
        <w:tc>
          <w:tcPr>
            <w:tcW w:w="2061" w:type="pct"/>
            <w:tcBorders>
              <w:right w:val="double" w:sz="4" w:space="0" w:color="auto"/>
            </w:tcBorders>
          </w:tcPr>
          <w:p w14:paraId="28550C5E" w14:textId="77777777" w:rsidR="003B1CC9" w:rsidRPr="000B6AFE" w:rsidRDefault="003B1CC9" w:rsidP="003B1CC9">
            <w:pPr>
              <w:rPr>
                <w:rFonts w:cs="Arial"/>
                <w:sz w:val="19"/>
                <w:szCs w:val="19"/>
              </w:rPr>
            </w:pPr>
            <w:r w:rsidRPr="000B6AFE">
              <w:rPr>
                <w:rFonts w:cs="Arial"/>
                <w:sz w:val="19"/>
                <w:szCs w:val="19"/>
              </w:rPr>
              <w:t>Particulate Matter</w:t>
            </w:r>
          </w:p>
        </w:tc>
      </w:tr>
      <w:tr w:rsidR="002229D7" w:rsidRPr="000B6AFE" w14:paraId="1B8860FE" w14:textId="77777777" w:rsidTr="00232A18">
        <w:trPr>
          <w:cantSplit/>
          <w:trHeight w:val="245"/>
          <w:jc w:val="center"/>
        </w:trPr>
        <w:tc>
          <w:tcPr>
            <w:tcW w:w="659" w:type="pct"/>
            <w:tcBorders>
              <w:left w:val="double" w:sz="4" w:space="0" w:color="auto"/>
            </w:tcBorders>
          </w:tcPr>
          <w:p w14:paraId="58692500" w14:textId="77777777" w:rsidR="002229D7" w:rsidRPr="000B6AFE" w:rsidRDefault="002229D7" w:rsidP="002229D7">
            <w:pPr>
              <w:rPr>
                <w:rFonts w:cs="Arial"/>
                <w:sz w:val="19"/>
                <w:szCs w:val="19"/>
              </w:rPr>
            </w:pPr>
            <w:r w:rsidRPr="000B6AFE">
              <w:rPr>
                <w:rFonts w:cs="Arial"/>
                <w:sz w:val="19"/>
                <w:szCs w:val="19"/>
              </w:rPr>
              <w:t>MSDS</w:t>
            </w:r>
          </w:p>
        </w:tc>
        <w:tc>
          <w:tcPr>
            <w:tcW w:w="1886" w:type="pct"/>
            <w:tcBorders>
              <w:right w:val="single" w:sz="4" w:space="0" w:color="auto"/>
            </w:tcBorders>
          </w:tcPr>
          <w:p w14:paraId="54BD5361" w14:textId="77777777" w:rsidR="002229D7" w:rsidRPr="000B6AFE" w:rsidRDefault="002229D7" w:rsidP="002229D7">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7E349D08" w14:textId="77777777" w:rsidR="002229D7" w:rsidRPr="000B6AFE" w:rsidRDefault="002229D7" w:rsidP="002229D7">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43793238" w14:textId="77777777" w:rsidR="002229D7" w:rsidRPr="000B6AFE" w:rsidRDefault="002229D7" w:rsidP="002229D7">
            <w:pPr>
              <w:rPr>
                <w:rFonts w:cs="Arial"/>
                <w:sz w:val="19"/>
                <w:szCs w:val="19"/>
              </w:rPr>
            </w:pPr>
            <w:r w:rsidRPr="000B6AFE">
              <w:rPr>
                <w:rFonts w:cs="Arial"/>
                <w:sz w:val="19"/>
                <w:szCs w:val="19"/>
              </w:rPr>
              <w:t>Particulate Matter equal to or less than 10 microns in diameter</w:t>
            </w:r>
          </w:p>
        </w:tc>
      </w:tr>
      <w:tr w:rsidR="002229D7" w:rsidRPr="000B6AFE" w14:paraId="1FBFD580" w14:textId="77777777" w:rsidTr="00232A18">
        <w:trPr>
          <w:cantSplit/>
          <w:trHeight w:val="245"/>
          <w:jc w:val="center"/>
        </w:trPr>
        <w:tc>
          <w:tcPr>
            <w:tcW w:w="659" w:type="pct"/>
            <w:tcBorders>
              <w:left w:val="double" w:sz="4" w:space="0" w:color="auto"/>
            </w:tcBorders>
          </w:tcPr>
          <w:p w14:paraId="59FDB129" w14:textId="77777777" w:rsidR="002229D7" w:rsidRPr="000B6AFE" w:rsidRDefault="002229D7" w:rsidP="002229D7">
            <w:pPr>
              <w:rPr>
                <w:rFonts w:cs="Arial"/>
                <w:sz w:val="19"/>
                <w:szCs w:val="19"/>
              </w:rPr>
            </w:pPr>
            <w:r w:rsidRPr="000B6AFE">
              <w:rPr>
                <w:rFonts w:cs="Arial"/>
                <w:sz w:val="19"/>
                <w:szCs w:val="19"/>
              </w:rPr>
              <w:t>NA</w:t>
            </w:r>
          </w:p>
        </w:tc>
        <w:tc>
          <w:tcPr>
            <w:tcW w:w="1886" w:type="pct"/>
            <w:tcBorders>
              <w:right w:val="single" w:sz="4" w:space="0" w:color="auto"/>
            </w:tcBorders>
          </w:tcPr>
          <w:p w14:paraId="74825745" w14:textId="77777777" w:rsidR="002229D7" w:rsidRPr="000B6AFE" w:rsidRDefault="002229D7" w:rsidP="002229D7">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475AE90D" w14:textId="77777777" w:rsidR="002229D7" w:rsidRPr="000B6AFE" w:rsidRDefault="002229D7" w:rsidP="002229D7">
            <w:pPr>
              <w:rPr>
                <w:rFonts w:cs="Arial"/>
                <w:sz w:val="19"/>
                <w:szCs w:val="19"/>
              </w:rPr>
            </w:pPr>
          </w:p>
        </w:tc>
        <w:tc>
          <w:tcPr>
            <w:tcW w:w="2061" w:type="pct"/>
            <w:vMerge/>
            <w:tcBorders>
              <w:right w:val="double" w:sz="4" w:space="0" w:color="auto"/>
            </w:tcBorders>
          </w:tcPr>
          <w:p w14:paraId="05AB82A6" w14:textId="77777777" w:rsidR="002229D7" w:rsidRPr="000B6AFE" w:rsidRDefault="002229D7" w:rsidP="002229D7">
            <w:pPr>
              <w:rPr>
                <w:rFonts w:cs="Arial"/>
                <w:sz w:val="19"/>
                <w:szCs w:val="19"/>
              </w:rPr>
            </w:pPr>
          </w:p>
        </w:tc>
      </w:tr>
      <w:tr w:rsidR="002229D7" w:rsidRPr="000B6AFE" w14:paraId="6B01F0AF" w14:textId="77777777" w:rsidTr="00232A18">
        <w:trPr>
          <w:cantSplit/>
          <w:trHeight w:val="218"/>
          <w:jc w:val="center"/>
        </w:trPr>
        <w:tc>
          <w:tcPr>
            <w:tcW w:w="659" w:type="pct"/>
            <w:tcBorders>
              <w:left w:val="double" w:sz="4" w:space="0" w:color="auto"/>
              <w:bottom w:val="nil"/>
            </w:tcBorders>
          </w:tcPr>
          <w:p w14:paraId="1D6E5603" w14:textId="77777777" w:rsidR="002229D7" w:rsidRPr="000B6AFE" w:rsidRDefault="002229D7" w:rsidP="002229D7">
            <w:pPr>
              <w:rPr>
                <w:rFonts w:cs="Arial"/>
                <w:sz w:val="19"/>
                <w:szCs w:val="19"/>
              </w:rPr>
            </w:pPr>
            <w:r w:rsidRPr="000B6AFE">
              <w:rPr>
                <w:rFonts w:cs="Arial"/>
                <w:sz w:val="19"/>
                <w:szCs w:val="19"/>
              </w:rPr>
              <w:t>NAAQS</w:t>
            </w:r>
          </w:p>
        </w:tc>
        <w:tc>
          <w:tcPr>
            <w:tcW w:w="1886" w:type="pct"/>
            <w:tcBorders>
              <w:right w:val="single" w:sz="4" w:space="0" w:color="auto"/>
            </w:tcBorders>
          </w:tcPr>
          <w:p w14:paraId="2CE661A5" w14:textId="77777777" w:rsidR="002229D7" w:rsidRPr="000B6AFE" w:rsidRDefault="002229D7" w:rsidP="002229D7">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1D3CC565" w14:textId="77777777" w:rsidR="002229D7" w:rsidRPr="000B6AFE" w:rsidRDefault="002229D7" w:rsidP="002229D7">
            <w:pPr>
              <w:rPr>
                <w:rFonts w:cs="Arial"/>
                <w:sz w:val="19"/>
                <w:szCs w:val="19"/>
              </w:rPr>
            </w:pPr>
            <w:r w:rsidRPr="000B6AFE">
              <w:rPr>
                <w:rFonts w:cs="Arial"/>
                <w:sz w:val="19"/>
                <w:szCs w:val="19"/>
              </w:rPr>
              <w:t>PM2.5</w:t>
            </w:r>
          </w:p>
        </w:tc>
        <w:tc>
          <w:tcPr>
            <w:tcW w:w="2061" w:type="pct"/>
            <w:tcBorders>
              <w:right w:val="double" w:sz="4" w:space="0" w:color="auto"/>
            </w:tcBorders>
          </w:tcPr>
          <w:p w14:paraId="3F6D6DFC" w14:textId="77777777" w:rsidR="002229D7" w:rsidRPr="000B6AFE" w:rsidRDefault="002229D7" w:rsidP="002229D7">
            <w:pPr>
              <w:rPr>
                <w:rFonts w:cs="Arial"/>
                <w:sz w:val="19"/>
                <w:szCs w:val="19"/>
              </w:rPr>
            </w:pPr>
            <w:r w:rsidRPr="000B6AFE">
              <w:rPr>
                <w:rFonts w:cs="Arial"/>
                <w:sz w:val="19"/>
                <w:szCs w:val="19"/>
              </w:rPr>
              <w:t>Particulate Matter equal to or less than 2.5</w:t>
            </w:r>
          </w:p>
          <w:p w14:paraId="64214286" w14:textId="77777777" w:rsidR="002229D7" w:rsidRPr="000B6AFE" w:rsidRDefault="002229D7" w:rsidP="002229D7">
            <w:pPr>
              <w:rPr>
                <w:rFonts w:cs="Arial"/>
                <w:sz w:val="19"/>
                <w:szCs w:val="19"/>
              </w:rPr>
            </w:pPr>
            <w:r w:rsidRPr="000B6AFE">
              <w:rPr>
                <w:rFonts w:cs="Arial"/>
                <w:sz w:val="19"/>
                <w:szCs w:val="19"/>
              </w:rPr>
              <w:t>microns in diameter</w:t>
            </w:r>
          </w:p>
        </w:tc>
      </w:tr>
      <w:tr w:rsidR="002229D7" w:rsidRPr="000B6AFE" w14:paraId="7B1EB123" w14:textId="77777777" w:rsidTr="00232A18">
        <w:trPr>
          <w:cantSplit/>
          <w:trHeight w:val="218"/>
          <w:jc w:val="center"/>
        </w:trPr>
        <w:tc>
          <w:tcPr>
            <w:tcW w:w="659" w:type="pct"/>
            <w:vMerge w:val="restart"/>
            <w:tcBorders>
              <w:left w:val="double" w:sz="4" w:space="0" w:color="auto"/>
            </w:tcBorders>
          </w:tcPr>
          <w:p w14:paraId="447B59E4" w14:textId="77777777" w:rsidR="002229D7" w:rsidRPr="000B6AFE" w:rsidRDefault="002229D7" w:rsidP="002229D7">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4B346475" w14:textId="77777777" w:rsidR="002229D7" w:rsidRPr="000B6AFE" w:rsidRDefault="002229D7" w:rsidP="002229D7">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33FEB42C" w14:textId="77777777" w:rsidR="002229D7" w:rsidRPr="000B6AFE" w:rsidRDefault="002229D7" w:rsidP="002229D7">
            <w:pPr>
              <w:rPr>
                <w:rFonts w:cs="Arial"/>
                <w:sz w:val="19"/>
                <w:szCs w:val="19"/>
              </w:rPr>
            </w:pPr>
            <w:r w:rsidRPr="000B6AFE">
              <w:rPr>
                <w:rFonts w:cs="Arial"/>
                <w:sz w:val="19"/>
                <w:szCs w:val="19"/>
              </w:rPr>
              <w:t>pph</w:t>
            </w:r>
          </w:p>
        </w:tc>
        <w:tc>
          <w:tcPr>
            <w:tcW w:w="2061" w:type="pct"/>
            <w:tcBorders>
              <w:right w:val="double" w:sz="4" w:space="0" w:color="auto"/>
            </w:tcBorders>
          </w:tcPr>
          <w:p w14:paraId="4D52C364" w14:textId="77777777" w:rsidR="002229D7" w:rsidRPr="000B6AFE" w:rsidRDefault="002229D7" w:rsidP="002229D7">
            <w:pPr>
              <w:rPr>
                <w:rFonts w:cs="Arial"/>
                <w:sz w:val="19"/>
                <w:szCs w:val="19"/>
              </w:rPr>
            </w:pPr>
            <w:r w:rsidRPr="000B6AFE">
              <w:rPr>
                <w:rFonts w:cs="Arial"/>
                <w:sz w:val="19"/>
                <w:szCs w:val="19"/>
              </w:rPr>
              <w:t>Pounds per hour</w:t>
            </w:r>
          </w:p>
        </w:tc>
      </w:tr>
      <w:tr w:rsidR="002229D7" w:rsidRPr="000B6AFE" w14:paraId="7EA0040E" w14:textId="77777777" w:rsidTr="00232A18">
        <w:trPr>
          <w:cantSplit/>
          <w:trHeight w:val="217"/>
          <w:jc w:val="center"/>
        </w:trPr>
        <w:tc>
          <w:tcPr>
            <w:tcW w:w="659" w:type="pct"/>
            <w:vMerge/>
            <w:tcBorders>
              <w:left w:val="double" w:sz="4" w:space="0" w:color="auto"/>
              <w:bottom w:val="nil"/>
            </w:tcBorders>
          </w:tcPr>
          <w:p w14:paraId="637E7570" w14:textId="77777777" w:rsidR="002229D7" w:rsidRPr="000B6AFE" w:rsidRDefault="002229D7" w:rsidP="002229D7">
            <w:pPr>
              <w:rPr>
                <w:rFonts w:cs="Arial"/>
                <w:sz w:val="19"/>
                <w:szCs w:val="19"/>
              </w:rPr>
            </w:pPr>
          </w:p>
        </w:tc>
        <w:tc>
          <w:tcPr>
            <w:tcW w:w="1886" w:type="pct"/>
            <w:vMerge/>
            <w:tcBorders>
              <w:right w:val="single" w:sz="4" w:space="0" w:color="auto"/>
            </w:tcBorders>
          </w:tcPr>
          <w:p w14:paraId="056C2EEB" w14:textId="77777777" w:rsidR="002229D7" w:rsidRPr="000B6AFE" w:rsidRDefault="002229D7" w:rsidP="002229D7">
            <w:pPr>
              <w:rPr>
                <w:rFonts w:cs="Arial"/>
                <w:sz w:val="19"/>
                <w:szCs w:val="19"/>
              </w:rPr>
            </w:pPr>
          </w:p>
        </w:tc>
        <w:tc>
          <w:tcPr>
            <w:tcW w:w="394" w:type="pct"/>
            <w:tcBorders>
              <w:left w:val="single" w:sz="4" w:space="0" w:color="auto"/>
              <w:bottom w:val="nil"/>
            </w:tcBorders>
          </w:tcPr>
          <w:p w14:paraId="2250B00F" w14:textId="77777777" w:rsidR="002229D7" w:rsidRPr="000B6AFE" w:rsidRDefault="002229D7" w:rsidP="002229D7">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0C7EFC41" w14:textId="77777777" w:rsidR="002229D7" w:rsidRPr="000B6AFE" w:rsidRDefault="002229D7" w:rsidP="002229D7">
            <w:pPr>
              <w:rPr>
                <w:rFonts w:cs="Arial"/>
                <w:sz w:val="19"/>
                <w:szCs w:val="19"/>
              </w:rPr>
            </w:pPr>
            <w:r w:rsidRPr="000B6AFE">
              <w:rPr>
                <w:rFonts w:cs="Arial"/>
                <w:sz w:val="19"/>
                <w:szCs w:val="19"/>
              </w:rPr>
              <w:t>Parts per million</w:t>
            </w:r>
          </w:p>
        </w:tc>
      </w:tr>
      <w:tr w:rsidR="002229D7" w:rsidRPr="000B6AFE" w14:paraId="426AC5CD" w14:textId="77777777" w:rsidTr="00232A18">
        <w:trPr>
          <w:cantSplit/>
          <w:trHeight w:val="245"/>
          <w:jc w:val="center"/>
        </w:trPr>
        <w:tc>
          <w:tcPr>
            <w:tcW w:w="659" w:type="pct"/>
            <w:tcBorders>
              <w:left w:val="double" w:sz="4" w:space="0" w:color="auto"/>
            </w:tcBorders>
          </w:tcPr>
          <w:p w14:paraId="5BC88100" w14:textId="77777777" w:rsidR="002229D7" w:rsidRPr="000B6AFE" w:rsidRDefault="002229D7" w:rsidP="002229D7">
            <w:pPr>
              <w:rPr>
                <w:rFonts w:cs="Arial"/>
                <w:sz w:val="19"/>
                <w:szCs w:val="19"/>
              </w:rPr>
            </w:pPr>
            <w:r w:rsidRPr="000B6AFE">
              <w:rPr>
                <w:rFonts w:cs="Arial"/>
                <w:sz w:val="19"/>
                <w:szCs w:val="19"/>
              </w:rPr>
              <w:t>NSPS</w:t>
            </w:r>
          </w:p>
        </w:tc>
        <w:tc>
          <w:tcPr>
            <w:tcW w:w="1886" w:type="pct"/>
            <w:tcBorders>
              <w:right w:val="single" w:sz="4" w:space="0" w:color="auto"/>
            </w:tcBorders>
          </w:tcPr>
          <w:p w14:paraId="3609B6D7" w14:textId="77777777" w:rsidR="002229D7" w:rsidRPr="000B6AFE" w:rsidRDefault="002229D7" w:rsidP="002229D7">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2DB827C7" w14:textId="77777777" w:rsidR="002229D7" w:rsidRPr="000B6AFE" w:rsidRDefault="002229D7" w:rsidP="002229D7">
            <w:pPr>
              <w:rPr>
                <w:rFonts w:cs="Arial"/>
                <w:sz w:val="19"/>
                <w:szCs w:val="19"/>
              </w:rPr>
            </w:pPr>
            <w:r w:rsidRPr="000B6AFE">
              <w:rPr>
                <w:rFonts w:cs="Arial"/>
                <w:sz w:val="19"/>
                <w:szCs w:val="19"/>
              </w:rPr>
              <w:t>ppmv</w:t>
            </w:r>
          </w:p>
        </w:tc>
        <w:tc>
          <w:tcPr>
            <w:tcW w:w="2061" w:type="pct"/>
            <w:tcBorders>
              <w:right w:val="double" w:sz="4" w:space="0" w:color="auto"/>
            </w:tcBorders>
          </w:tcPr>
          <w:p w14:paraId="0CDAD6B0" w14:textId="77777777" w:rsidR="002229D7" w:rsidRPr="000B6AFE" w:rsidRDefault="002229D7" w:rsidP="002229D7">
            <w:pPr>
              <w:rPr>
                <w:rFonts w:cs="Arial"/>
                <w:sz w:val="19"/>
                <w:szCs w:val="19"/>
              </w:rPr>
            </w:pPr>
            <w:r w:rsidRPr="000B6AFE">
              <w:rPr>
                <w:rFonts w:cs="Arial"/>
                <w:sz w:val="19"/>
                <w:szCs w:val="19"/>
              </w:rPr>
              <w:t>Parts per million by volume</w:t>
            </w:r>
          </w:p>
        </w:tc>
      </w:tr>
      <w:tr w:rsidR="002229D7" w:rsidRPr="000B6AFE" w14:paraId="362B29A4" w14:textId="77777777" w:rsidTr="00232A18">
        <w:trPr>
          <w:cantSplit/>
          <w:trHeight w:val="245"/>
          <w:jc w:val="center"/>
        </w:trPr>
        <w:tc>
          <w:tcPr>
            <w:tcW w:w="659" w:type="pct"/>
            <w:tcBorders>
              <w:left w:val="double" w:sz="4" w:space="0" w:color="auto"/>
            </w:tcBorders>
          </w:tcPr>
          <w:p w14:paraId="1533153A" w14:textId="77777777" w:rsidR="002229D7" w:rsidRPr="000B6AFE" w:rsidRDefault="002229D7" w:rsidP="002229D7">
            <w:pPr>
              <w:rPr>
                <w:rFonts w:cs="Arial"/>
                <w:sz w:val="19"/>
                <w:szCs w:val="19"/>
              </w:rPr>
            </w:pPr>
            <w:r w:rsidRPr="000B6AFE">
              <w:rPr>
                <w:rFonts w:cs="Arial"/>
                <w:sz w:val="19"/>
                <w:szCs w:val="19"/>
              </w:rPr>
              <w:t>NSR</w:t>
            </w:r>
          </w:p>
        </w:tc>
        <w:tc>
          <w:tcPr>
            <w:tcW w:w="1886" w:type="pct"/>
            <w:tcBorders>
              <w:right w:val="single" w:sz="4" w:space="0" w:color="auto"/>
            </w:tcBorders>
          </w:tcPr>
          <w:p w14:paraId="63C21E0C" w14:textId="77777777" w:rsidR="002229D7" w:rsidRPr="000B6AFE" w:rsidRDefault="002229D7" w:rsidP="002229D7">
            <w:pPr>
              <w:rPr>
                <w:rFonts w:cs="Arial"/>
                <w:sz w:val="19"/>
                <w:szCs w:val="19"/>
              </w:rPr>
            </w:pPr>
            <w:r w:rsidRPr="000B6AFE">
              <w:rPr>
                <w:rFonts w:cs="Arial"/>
                <w:sz w:val="19"/>
                <w:szCs w:val="19"/>
              </w:rPr>
              <w:t>New Source Review</w:t>
            </w:r>
          </w:p>
        </w:tc>
        <w:tc>
          <w:tcPr>
            <w:tcW w:w="394" w:type="pct"/>
            <w:tcBorders>
              <w:left w:val="single" w:sz="4" w:space="0" w:color="auto"/>
            </w:tcBorders>
          </w:tcPr>
          <w:p w14:paraId="2907933E" w14:textId="77777777" w:rsidR="002229D7" w:rsidRPr="000B6AFE" w:rsidRDefault="002229D7" w:rsidP="002229D7">
            <w:pPr>
              <w:rPr>
                <w:rFonts w:cs="Arial"/>
                <w:sz w:val="19"/>
                <w:szCs w:val="19"/>
              </w:rPr>
            </w:pPr>
            <w:r w:rsidRPr="000B6AFE">
              <w:rPr>
                <w:rFonts w:cs="Arial"/>
                <w:sz w:val="19"/>
                <w:szCs w:val="19"/>
              </w:rPr>
              <w:t>ppmw</w:t>
            </w:r>
          </w:p>
        </w:tc>
        <w:tc>
          <w:tcPr>
            <w:tcW w:w="2061" w:type="pct"/>
            <w:tcBorders>
              <w:right w:val="double" w:sz="4" w:space="0" w:color="auto"/>
            </w:tcBorders>
          </w:tcPr>
          <w:p w14:paraId="22A8860B" w14:textId="77777777" w:rsidR="002229D7" w:rsidRPr="000B6AFE" w:rsidRDefault="002229D7" w:rsidP="002229D7">
            <w:pPr>
              <w:rPr>
                <w:rFonts w:cs="Arial"/>
                <w:sz w:val="19"/>
                <w:szCs w:val="19"/>
              </w:rPr>
            </w:pPr>
            <w:r w:rsidRPr="000B6AFE">
              <w:rPr>
                <w:rFonts w:cs="Arial"/>
                <w:sz w:val="19"/>
                <w:szCs w:val="19"/>
              </w:rPr>
              <w:t>Parts per million by weight</w:t>
            </w:r>
          </w:p>
        </w:tc>
      </w:tr>
      <w:tr w:rsidR="002229D7" w:rsidRPr="000B6AFE" w14:paraId="6013E95C" w14:textId="77777777" w:rsidTr="00232A18">
        <w:trPr>
          <w:cantSplit/>
          <w:trHeight w:val="245"/>
          <w:jc w:val="center"/>
        </w:trPr>
        <w:tc>
          <w:tcPr>
            <w:tcW w:w="659" w:type="pct"/>
            <w:tcBorders>
              <w:left w:val="double" w:sz="4" w:space="0" w:color="auto"/>
            </w:tcBorders>
          </w:tcPr>
          <w:p w14:paraId="30E943A8" w14:textId="77777777" w:rsidR="002229D7" w:rsidRPr="000B6AFE" w:rsidRDefault="002229D7" w:rsidP="002229D7">
            <w:pPr>
              <w:rPr>
                <w:rFonts w:cs="Arial"/>
                <w:sz w:val="19"/>
                <w:szCs w:val="19"/>
              </w:rPr>
            </w:pPr>
            <w:r w:rsidRPr="000B6AFE">
              <w:rPr>
                <w:rFonts w:cs="Arial"/>
                <w:sz w:val="19"/>
                <w:szCs w:val="19"/>
              </w:rPr>
              <w:t>PS</w:t>
            </w:r>
          </w:p>
        </w:tc>
        <w:tc>
          <w:tcPr>
            <w:tcW w:w="1886" w:type="pct"/>
            <w:tcBorders>
              <w:right w:val="single" w:sz="4" w:space="0" w:color="auto"/>
            </w:tcBorders>
          </w:tcPr>
          <w:p w14:paraId="7FD55E04" w14:textId="77777777" w:rsidR="002229D7" w:rsidRPr="000B6AFE" w:rsidRDefault="002229D7" w:rsidP="002229D7">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3784C56D" w14:textId="77777777" w:rsidR="002229D7" w:rsidRPr="000B6AFE" w:rsidRDefault="002229D7" w:rsidP="002229D7">
            <w:pPr>
              <w:rPr>
                <w:rFonts w:cs="Arial"/>
                <w:sz w:val="19"/>
                <w:szCs w:val="19"/>
              </w:rPr>
            </w:pPr>
            <w:r>
              <w:rPr>
                <w:rFonts w:cs="Arial"/>
                <w:sz w:val="19"/>
                <w:szCs w:val="19"/>
              </w:rPr>
              <w:t>%</w:t>
            </w:r>
          </w:p>
        </w:tc>
        <w:tc>
          <w:tcPr>
            <w:tcW w:w="2061" w:type="pct"/>
            <w:tcBorders>
              <w:right w:val="double" w:sz="4" w:space="0" w:color="auto"/>
            </w:tcBorders>
          </w:tcPr>
          <w:p w14:paraId="7B96B7BE" w14:textId="77777777" w:rsidR="002229D7" w:rsidRPr="000B6AFE" w:rsidRDefault="002229D7" w:rsidP="002229D7">
            <w:pPr>
              <w:rPr>
                <w:rFonts w:cs="Arial"/>
                <w:sz w:val="19"/>
                <w:szCs w:val="19"/>
              </w:rPr>
            </w:pPr>
            <w:r>
              <w:rPr>
                <w:rFonts w:cs="Arial"/>
                <w:sz w:val="19"/>
                <w:szCs w:val="19"/>
              </w:rPr>
              <w:t>Percent</w:t>
            </w:r>
          </w:p>
        </w:tc>
      </w:tr>
      <w:tr w:rsidR="002229D7" w:rsidRPr="000B6AFE" w14:paraId="187E43CA" w14:textId="77777777" w:rsidTr="00232A18">
        <w:trPr>
          <w:cantSplit/>
          <w:trHeight w:val="245"/>
          <w:jc w:val="center"/>
        </w:trPr>
        <w:tc>
          <w:tcPr>
            <w:tcW w:w="659" w:type="pct"/>
            <w:tcBorders>
              <w:left w:val="double" w:sz="4" w:space="0" w:color="auto"/>
            </w:tcBorders>
          </w:tcPr>
          <w:p w14:paraId="76EC59A4" w14:textId="77777777" w:rsidR="002229D7" w:rsidRPr="000B6AFE" w:rsidRDefault="002229D7" w:rsidP="002229D7">
            <w:pPr>
              <w:rPr>
                <w:rFonts w:cs="Arial"/>
                <w:sz w:val="19"/>
                <w:szCs w:val="19"/>
              </w:rPr>
            </w:pPr>
            <w:r w:rsidRPr="000B6AFE">
              <w:rPr>
                <w:rFonts w:cs="Arial"/>
                <w:sz w:val="19"/>
                <w:szCs w:val="19"/>
              </w:rPr>
              <w:t>PSD</w:t>
            </w:r>
          </w:p>
        </w:tc>
        <w:tc>
          <w:tcPr>
            <w:tcW w:w="1886" w:type="pct"/>
            <w:tcBorders>
              <w:right w:val="single" w:sz="4" w:space="0" w:color="auto"/>
            </w:tcBorders>
          </w:tcPr>
          <w:p w14:paraId="6437E602" w14:textId="77777777" w:rsidR="002229D7" w:rsidRPr="000B6AFE" w:rsidRDefault="002229D7" w:rsidP="002229D7">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4F7FB743" w14:textId="77777777" w:rsidR="002229D7" w:rsidRPr="000B6AFE" w:rsidRDefault="002229D7" w:rsidP="002229D7">
            <w:pPr>
              <w:rPr>
                <w:rFonts w:cs="Arial"/>
                <w:sz w:val="19"/>
                <w:szCs w:val="19"/>
              </w:rPr>
            </w:pPr>
            <w:r w:rsidRPr="000B6AFE">
              <w:rPr>
                <w:rFonts w:cs="Arial"/>
                <w:sz w:val="19"/>
                <w:szCs w:val="19"/>
              </w:rPr>
              <w:t>psia</w:t>
            </w:r>
          </w:p>
        </w:tc>
        <w:tc>
          <w:tcPr>
            <w:tcW w:w="2061" w:type="pct"/>
            <w:tcBorders>
              <w:right w:val="double" w:sz="4" w:space="0" w:color="auto"/>
            </w:tcBorders>
          </w:tcPr>
          <w:p w14:paraId="71A66BB0" w14:textId="77777777" w:rsidR="002229D7" w:rsidRPr="000B6AFE" w:rsidRDefault="002229D7" w:rsidP="002229D7">
            <w:pPr>
              <w:rPr>
                <w:rFonts w:cs="Arial"/>
                <w:sz w:val="19"/>
                <w:szCs w:val="19"/>
              </w:rPr>
            </w:pPr>
            <w:r w:rsidRPr="000B6AFE">
              <w:rPr>
                <w:rFonts w:cs="Arial"/>
                <w:sz w:val="19"/>
                <w:szCs w:val="19"/>
              </w:rPr>
              <w:t>Pounds per square inch absolute</w:t>
            </w:r>
          </w:p>
        </w:tc>
      </w:tr>
      <w:tr w:rsidR="002229D7" w:rsidRPr="000B6AFE" w14:paraId="5E77E4E6" w14:textId="77777777" w:rsidTr="00232A18">
        <w:trPr>
          <w:cantSplit/>
          <w:trHeight w:val="245"/>
          <w:jc w:val="center"/>
        </w:trPr>
        <w:tc>
          <w:tcPr>
            <w:tcW w:w="659" w:type="pct"/>
            <w:tcBorders>
              <w:left w:val="double" w:sz="4" w:space="0" w:color="auto"/>
            </w:tcBorders>
          </w:tcPr>
          <w:p w14:paraId="3EFB51CF" w14:textId="77777777" w:rsidR="002229D7" w:rsidRPr="000B6AFE" w:rsidRDefault="002229D7" w:rsidP="002229D7">
            <w:pPr>
              <w:rPr>
                <w:rFonts w:cs="Arial"/>
                <w:sz w:val="19"/>
                <w:szCs w:val="19"/>
              </w:rPr>
            </w:pPr>
            <w:r w:rsidRPr="000B6AFE">
              <w:rPr>
                <w:rFonts w:cs="Arial"/>
                <w:sz w:val="19"/>
                <w:szCs w:val="19"/>
              </w:rPr>
              <w:t>PTE</w:t>
            </w:r>
          </w:p>
        </w:tc>
        <w:tc>
          <w:tcPr>
            <w:tcW w:w="1886" w:type="pct"/>
            <w:tcBorders>
              <w:right w:val="single" w:sz="4" w:space="0" w:color="auto"/>
            </w:tcBorders>
          </w:tcPr>
          <w:p w14:paraId="4A7E393B" w14:textId="77777777" w:rsidR="002229D7" w:rsidRPr="000B6AFE" w:rsidRDefault="002229D7" w:rsidP="002229D7">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67666DC3" w14:textId="77777777" w:rsidR="002229D7" w:rsidRPr="000B6AFE" w:rsidRDefault="002229D7" w:rsidP="002229D7">
            <w:pPr>
              <w:rPr>
                <w:rFonts w:cs="Arial"/>
                <w:sz w:val="19"/>
                <w:szCs w:val="19"/>
              </w:rPr>
            </w:pPr>
            <w:r w:rsidRPr="000B6AFE">
              <w:rPr>
                <w:rFonts w:cs="Arial"/>
                <w:sz w:val="19"/>
                <w:szCs w:val="19"/>
              </w:rPr>
              <w:t>psig</w:t>
            </w:r>
          </w:p>
        </w:tc>
        <w:tc>
          <w:tcPr>
            <w:tcW w:w="2061" w:type="pct"/>
            <w:tcBorders>
              <w:right w:val="double" w:sz="4" w:space="0" w:color="auto"/>
            </w:tcBorders>
          </w:tcPr>
          <w:p w14:paraId="5F8DD02B" w14:textId="77777777" w:rsidR="002229D7" w:rsidRPr="000B6AFE" w:rsidRDefault="002229D7" w:rsidP="002229D7">
            <w:pPr>
              <w:rPr>
                <w:rFonts w:cs="Arial"/>
                <w:sz w:val="19"/>
                <w:szCs w:val="19"/>
              </w:rPr>
            </w:pPr>
            <w:r w:rsidRPr="000B6AFE">
              <w:rPr>
                <w:rFonts w:cs="Arial"/>
                <w:sz w:val="19"/>
                <w:szCs w:val="19"/>
              </w:rPr>
              <w:t>Pounds per square inch gauge</w:t>
            </w:r>
          </w:p>
        </w:tc>
      </w:tr>
      <w:tr w:rsidR="002229D7" w:rsidRPr="000B6AFE" w14:paraId="1A05B776" w14:textId="77777777" w:rsidTr="00232A18">
        <w:trPr>
          <w:cantSplit/>
          <w:trHeight w:val="245"/>
          <w:jc w:val="center"/>
        </w:trPr>
        <w:tc>
          <w:tcPr>
            <w:tcW w:w="659" w:type="pct"/>
            <w:tcBorders>
              <w:left w:val="double" w:sz="4" w:space="0" w:color="auto"/>
            </w:tcBorders>
          </w:tcPr>
          <w:p w14:paraId="38953F3F" w14:textId="77777777" w:rsidR="002229D7" w:rsidRPr="000B6AFE" w:rsidRDefault="002229D7" w:rsidP="002229D7">
            <w:pPr>
              <w:rPr>
                <w:rFonts w:cs="Arial"/>
                <w:sz w:val="19"/>
                <w:szCs w:val="19"/>
              </w:rPr>
            </w:pPr>
            <w:r w:rsidRPr="000B6AFE">
              <w:rPr>
                <w:rFonts w:cs="Arial"/>
                <w:sz w:val="19"/>
                <w:szCs w:val="19"/>
              </w:rPr>
              <w:t>PTI</w:t>
            </w:r>
          </w:p>
        </w:tc>
        <w:tc>
          <w:tcPr>
            <w:tcW w:w="1886" w:type="pct"/>
            <w:tcBorders>
              <w:right w:val="single" w:sz="4" w:space="0" w:color="auto"/>
            </w:tcBorders>
          </w:tcPr>
          <w:p w14:paraId="50A818BF" w14:textId="77777777" w:rsidR="002229D7" w:rsidRPr="000B6AFE" w:rsidRDefault="002229D7" w:rsidP="002229D7">
            <w:pPr>
              <w:rPr>
                <w:rFonts w:cs="Arial"/>
                <w:sz w:val="19"/>
                <w:szCs w:val="19"/>
              </w:rPr>
            </w:pPr>
            <w:r w:rsidRPr="000B6AFE">
              <w:rPr>
                <w:rFonts w:cs="Arial"/>
                <w:sz w:val="19"/>
                <w:szCs w:val="19"/>
              </w:rPr>
              <w:t>Permit to Install</w:t>
            </w:r>
          </w:p>
        </w:tc>
        <w:tc>
          <w:tcPr>
            <w:tcW w:w="394" w:type="pct"/>
            <w:tcBorders>
              <w:left w:val="single" w:sz="4" w:space="0" w:color="auto"/>
            </w:tcBorders>
          </w:tcPr>
          <w:p w14:paraId="5BCA2E74" w14:textId="77777777" w:rsidR="002229D7" w:rsidRPr="000B6AFE" w:rsidRDefault="002229D7" w:rsidP="002229D7">
            <w:pPr>
              <w:rPr>
                <w:rFonts w:cs="Arial"/>
                <w:sz w:val="19"/>
                <w:szCs w:val="19"/>
              </w:rPr>
            </w:pPr>
            <w:r w:rsidRPr="000B6AFE">
              <w:rPr>
                <w:rFonts w:cs="Arial"/>
                <w:sz w:val="19"/>
                <w:szCs w:val="19"/>
              </w:rPr>
              <w:t>scf</w:t>
            </w:r>
          </w:p>
        </w:tc>
        <w:tc>
          <w:tcPr>
            <w:tcW w:w="2061" w:type="pct"/>
            <w:tcBorders>
              <w:right w:val="double" w:sz="4" w:space="0" w:color="auto"/>
            </w:tcBorders>
          </w:tcPr>
          <w:p w14:paraId="7664F486" w14:textId="77777777" w:rsidR="002229D7" w:rsidRPr="000B6AFE" w:rsidRDefault="002229D7" w:rsidP="002229D7">
            <w:pPr>
              <w:rPr>
                <w:rFonts w:cs="Arial"/>
                <w:sz w:val="19"/>
                <w:szCs w:val="19"/>
              </w:rPr>
            </w:pPr>
            <w:r w:rsidRPr="000B6AFE">
              <w:rPr>
                <w:rFonts w:cs="Arial"/>
                <w:sz w:val="19"/>
                <w:szCs w:val="19"/>
              </w:rPr>
              <w:t>Standard cubic feet</w:t>
            </w:r>
          </w:p>
        </w:tc>
      </w:tr>
      <w:tr w:rsidR="002229D7" w:rsidRPr="000B6AFE" w14:paraId="54731F02" w14:textId="77777777" w:rsidTr="00232A18">
        <w:trPr>
          <w:cantSplit/>
          <w:trHeight w:val="245"/>
          <w:jc w:val="center"/>
        </w:trPr>
        <w:tc>
          <w:tcPr>
            <w:tcW w:w="659" w:type="pct"/>
            <w:tcBorders>
              <w:left w:val="double" w:sz="4" w:space="0" w:color="auto"/>
            </w:tcBorders>
          </w:tcPr>
          <w:p w14:paraId="685BEA3A" w14:textId="77777777" w:rsidR="002229D7" w:rsidRPr="000B6AFE" w:rsidRDefault="002229D7" w:rsidP="002229D7">
            <w:pPr>
              <w:rPr>
                <w:rFonts w:cs="Arial"/>
                <w:sz w:val="19"/>
                <w:szCs w:val="19"/>
              </w:rPr>
            </w:pPr>
            <w:r w:rsidRPr="000B6AFE">
              <w:rPr>
                <w:rFonts w:cs="Arial"/>
                <w:sz w:val="19"/>
                <w:szCs w:val="19"/>
              </w:rPr>
              <w:t>RACT</w:t>
            </w:r>
          </w:p>
        </w:tc>
        <w:tc>
          <w:tcPr>
            <w:tcW w:w="1886" w:type="pct"/>
            <w:tcBorders>
              <w:right w:val="single" w:sz="4" w:space="0" w:color="auto"/>
            </w:tcBorders>
          </w:tcPr>
          <w:p w14:paraId="2935B466" w14:textId="77777777" w:rsidR="002229D7" w:rsidRPr="000B6AFE" w:rsidRDefault="002229D7" w:rsidP="002229D7">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0C56742A" w14:textId="77777777" w:rsidR="002229D7" w:rsidRPr="000B6AFE" w:rsidRDefault="002229D7" w:rsidP="002229D7">
            <w:pPr>
              <w:rPr>
                <w:rFonts w:cs="Arial"/>
                <w:sz w:val="19"/>
                <w:szCs w:val="19"/>
              </w:rPr>
            </w:pPr>
            <w:r w:rsidRPr="000B6AFE">
              <w:rPr>
                <w:rFonts w:cs="Arial"/>
                <w:sz w:val="19"/>
                <w:szCs w:val="19"/>
              </w:rPr>
              <w:t>sec</w:t>
            </w:r>
          </w:p>
        </w:tc>
        <w:tc>
          <w:tcPr>
            <w:tcW w:w="2061" w:type="pct"/>
            <w:tcBorders>
              <w:right w:val="double" w:sz="4" w:space="0" w:color="auto"/>
            </w:tcBorders>
          </w:tcPr>
          <w:p w14:paraId="6BB33131" w14:textId="77777777" w:rsidR="002229D7" w:rsidRPr="000B6AFE" w:rsidRDefault="002229D7" w:rsidP="002229D7">
            <w:pPr>
              <w:rPr>
                <w:rFonts w:cs="Arial"/>
                <w:sz w:val="19"/>
                <w:szCs w:val="19"/>
              </w:rPr>
            </w:pPr>
            <w:r w:rsidRPr="000B6AFE">
              <w:rPr>
                <w:rFonts w:cs="Arial"/>
                <w:sz w:val="19"/>
                <w:szCs w:val="19"/>
              </w:rPr>
              <w:t>Seconds</w:t>
            </w:r>
          </w:p>
        </w:tc>
      </w:tr>
      <w:tr w:rsidR="002229D7" w:rsidRPr="000B6AFE" w14:paraId="697BE1C8" w14:textId="77777777" w:rsidTr="00232A18">
        <w:trPr>
          <w:cantSplit/>
          <w:trHeight w:val="245"/>
          <w:jc w:val="center"/>
        </w:trPr>
        <w:tc>
          <w:tcPr>
            <w:tcW w:w="659" w:type="pct"/>
            <w:tcBorders>
              <w:left w:val="double" w:sz="4" w:space="0" w:color="auto"/>
            </w:tcBorders>
          </w:tcPr>
          <w:p w14:paraId="5F797374" w14:textId="77777777" w:rsidR="002229D7" w:rsidRPr="000B6AFE" w:rsidRDefault="002229D7" w:rsidP="002229D7">
            <w:pPr>
              <w:rPr>
                <w:rFonts w:cs="Arial"/>
                <w:sz w:val="19"/>
                <w:szCs w:val="19"/>
              </w:rPr>
            </w:pPr>
            <w:r w:rsidRPr="000B6AFE">
              <w:rPr>
                <w:rFonts w:cs="Arial"/>
                <w:sz w:val="19"/>
                <w:szCs w:val="19"/>
              </w:rPr>
              <w:t>ROP</w:t>
            </w:r>
          </w:p>
        </w:tc>
        <w:tc>
          <w:tcPr>
            <w:tcW w:w="1886" w:type="pct"/>
            <w:tcBorders>
              <w:right w:val="single" w:sz="4" w:space="0" w:color="auto"/>
            </w:tcBorders>
          </w:tcPr>
          <w:p w14:paraId="514F2047" w14:textId="77777777" w:rsidR="002229D7" w:rsidRPr="000B6AFE" w:rsidRDefault="002229D7" w:rsidP="002229D7">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6396164A" w14:textId="77777777" w:rsidR="002229D7" w:rsidRPr="000B6AFE" w:rsidRDefault="002229D7" w:rsidP="002229D7">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0FE1EE33" w14:textId="77777777" w:rsidR="002229D7" w:rsidRPr="000B6AFE" w:rsidRDefault="002229D7" w:rsidP="002229D7">
            <w:pPr>
              <w:rPr>
                <w:rFonts w:cs="Arial"/>
                <w:sz w:val="19"/>
                <w:szCs w:val="19"/>
              </w:rPr>
            </w:pPr>
            <w:r w:rsidRPr="000B6AFE">
              <w:rPr>
                <w:rFonts w:cs="Arial"/>
                <w:sz w:val="19"/>
                <w:szCs w:val="19"/>
              </w:rPr>
              <w:t>Sulfur Dioxide</w:t>
            </w:r>
          </w:p>
        </w:tc>
      </w:tr>
      <w:tr w:rsidR="002229D7" w:rsidRPr="000B6AFE" w14:paraId="5F65673B" w14:textId="77777777" w:rsidTr="00232A18">
        <w:trPr>
          <w:cantSplit/>
          <w:trHeight w:val="245"/>
          <w:jc w:val="center"/>
        </w:trPr>
        <w:tc>
          <w:tcPr>
            <w:tcW w:w="659" w:type="pct"/>
            <w:tcBorders>
              <w:left w:val="double" w:sz="4" w:space="0" w:color="auto"/>
            </w:tcBorders>
          </w:tcPr>
          <w:p w14:paraId="5091ABE4" w14:textId="77777777" w:rsidR="002229D7" w:rsidRPr="000B6AFE" w:rsidRDefault="002229D7" w:rsidP="002229D7">
            <w:pPr>
              <w:rPr>
                <w:rFonts w:cs="Arial"/>
                <w:sz w:val="19"/>
                <w:szCs w:val="19"/>
              </w:rPr>
            </w:pPr>
            <w:r w:rsidRPr="000B6AFE">
              <w:rPr>
                <w:rFonts w:cs="Arial"/>
                <w:sz w:val="19"/>
                <w:szCs w:val="19"/>
              </w:rPr>
              <w:t>SC</w:t>
            </w:r>
          </w:p>
        </w:tc>
        <w:tc>
          <w:tcPr>
            <w:tcW w:w="1886" w:type="pct"/>
            <w:tcBorders>
              <w:right w:val="single" w:sz="4" w:space="0" w:color="auto"/>
            </w:tcBorders>
          </w:tcPr>
          <w:p w14:paraId="7F7C3BCA" w14:textId="77777777" w:rsidR="002229D7" w:rsidRPr="000B6AFE" w:rsidRDefault="002229D7" w:rsidP="002229D7">
            <w:pPr>
              <w:rPr>
                <w:rFonts w:cs="Arial"/>
                <w:sz w:val="19"/>
                <w:szCs w:val="19"/>
              </w:rPr>
            </w:pPr>
            <w:r w:rsidRPr="000B6AFE">
              <w:rPr>
                <w:rFonts w:cs="Arial"/>
                <w:sz w:val="19"/>
                <w:szCs w:val="19"/>
              </w:rPr>
              <w:t>Special Condition</w:t>
            </w:r>
          </w:p>
        </w:tc>
        <w:tc>
          <w:tcPr>
            <w:tcW w:w="394" w:type="pct"/>
            <w:tcBorders>
              <w:left w:val="single" w:sz="4" w:space="0" w:color="auto"/>
            </w:tcBorders>
          </w:tcPr>
          <w:p w14:paraId="5C0EBF26" w14:textId="77777777" w:rsidR="002229D7" w:rsidRPr="000B6AFE" w:rsidRDefault="002229D7" w:rsidP="002229D7">
            <w:pPr>
              <w:rPr>
                <w:rFonts w:cs="Arial"/>
                <w:sz w:val="19"/>
                <w:szCs w:val="19"/>
              </w:rPr>
            </w:pPr>
            <w:r w:rsidRPr="000B6AFE">
              <w:rPr>
                <w:rFonts w:cs="Arial"/>
                <w:sz w:val="19"/>
                <w:szCs w:val="19"/>
              </w:rPr>
              <w:t>TAC</w:t>
            </w:r>
          </w:p>
        </w:tc>
        <w:tc>
          <w:tcPr>
            <w:tcW w:w="2061" w:type="pct"/>
            <w:tcBorders>
              <w:right w:val="double" w:sz="4" w:space="0" w:color="auto"/>
            </w:tcBorders>
          </w:tcPr>
          <w:p w14:paraId="3CC7FDEE" w14:textId="77777777" w:rsidR="002229D7" w:rsidRPr="000B6AFE" w:rsidRDefault="002229D7" w:rsidP="002229D7">
            <w:pPr>
              <w:rPr>
                <w:rFonts w:cs="Arial"/>
                <w:sz w:val="19"/>
                <w:szCs w:val="19"/>
              </w:rPr>
            </w:pPr>
            <w:r w:rsidRPr="000B6AFE">
              <w:rPr>
                <w:rFonts w:cs="Arial"/>
                <w:sz w:val="19"/>
                <w:szCs w:val="19"/>
              </w:rPr>
              <w:t>Toxic Air Contaminant</w:t>
            </w:r>
          </w:p>
        </w:tc>
      </w:tr>
      <w:tr w:rsidR="002229D7" w:rsidRPr="000B6AFE" w14:paraId="198185DF" w14:textId="77777777" w:rsidTr="00232A18">
        <w:trPr>
          <w:cantSplit/>
          <w:trHeight w:val="245"/>
          <w:jc w:val="center"/>
        </w:trPr>
        <w:tc>
          <w:tcPr>
            <w:tcW w:w="659" w:type="pct"/>
            <w:tcBorders>
              <w:left w:val="double" w:sz="4" w:space="0" w:color="auto"/>
            </w:tcBorders>
          </w:tcPr>
          <w:p w14:paraId="50361F1F" w14:textId="77777777" w:rsidR="002229D7" w:rsidRPr="000B6AFE" w:rsidRDefault="002229D7" w:rsidP="002229D7">
            <w:pPr>
              <w:rPr>
                <w:rFonts w:cs="Arial"/>
                <w:sz w:val="19"/>
                <w:szCs w:val="19"/>
              </w:rPr>
            </w:pPr>
            <w:r w:rsidRPr="000B6AFE">
              <w:rPr>
                <w:rFonts w:cs="Arial"/>
                <w:sz w:val="19"/>
                <w:szCs w:val="19"/>
              </w:rPr>
              <w:t>SCR</w:t>
            </w:r>
          </w:p>
        </w:tc>
        <w:tc>
          <w:tcPr>
            <w:tcW w:w="1886" w:type="pct"/>
            <w:tcBorders>
              <w:right w:val="single" w:sz="4" w:space="0" w:color="auto"/>
            </w:tcBorders>
          </w:tcPr>
          <w:p w14:paraId="4754B630" w14:textId="77777777" w:rsidR="002229D7" w:rsidRPr="000B6AFE" w:rsidRDefault="002229D7" w:rsidP="002229D7">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17DE25AF" w14:textId="77777777" w:rsidR="002229D7" w:rsidRPr="000B6AFE" w:rsidRDefault="002229D7" w:rsidP="002229D7">
            <w:pPr>
              <w:rPr>
                <w:rFonts w:cs="Arial"/>
                <w:sz w:val="19"/>
                <w:szCs w:val="19"/>
              </w:rPr>
            </w:pPr>
            <w:r w:rsidRPr="000B6AFE">
              <w:rPr>
                <w:rFonts w:cs="Arial"/>
                <w:sz w:val="19"/>
                <w:szCs w:val="19"/>
              </w:rPr>
              <w:t>Temp</w:t>
            </w:r>
          </w:p>
        </w:tc>
        <w:tc>
          <w:tcPr>
            <w:tcW w:w="2061" w:type="pct"/>
            <w:tcBorders>
              <w:right w:val="double" w:sz="4" w:space="0" w:color="auto"/>
            </w:tcBorders>
          </w:tcPr>
          <w:p w14:paraId="405860AC" w14:textId="77777777" w:rsidR="002229D7" w:rsidRPr="000B6AFE" w:rsidRDefault="002229D7" w:rsidP="002229D7">
            <w:pPr>
              <w:rPr>
                <w:rFonts w:cs="Arial"/>
                <w:sz w:val="19"/>
                <w:szCs w:val="19"/>
              </w:rPr>
            </w:pPr>
            <w:r w:rsidRPr="000B6AFE">
              <w:rPr>
                <w:rFonts w:cs="Arial"/>
                <w:sz w:val="19"/>
                <w:szCs w:val="19"/>
              </w:rPr>
              <w:t>Temperature</w:t>
            </w:r>
          </w:p>
        </w:tc>
      </w:tr>
      <w:tr w:rsidR="00232A18" w:rsidRPr="000B6AFE" w14:paraId="4D760CEC" w14:textId="77777777" w:rsidTr="00232A18">
        <w:trPr>
          <w:cantSplit/>
          <w:trHeight w:val="245"/>
          <w:jc w:val="center"/>
        </w:trPr>
        <w:tc>
          <w:tcPr>
            <w:tcW w:w="659" w:type="pct"/>
            <w:tcBorders>
              <w:left w:val="double" w:sz="4" w:space="0" w:color="auto"/>
            </w:tcBorders>
          </w:tcPr>
          <w:p w14:paraId="18F97842" w14:textId="77777777" w:rsidR="00232A18" w:rsidRPr="000B6AFE" w:rsidRDefault="00232A18" w:rsidP="002229D7">
            <w:pPr>
              <w:rPr>
                <w:rFonts w:cs="Arial"/>
                <w:sz w:val="19"/>
                <w:szCs w:val="19"/>
              </w:rPr>
            </w:pPr>
            <w:r>
              <w:rPr>
                <w:rFonts w:cs="Arial"/>
                <w:sz w:val="19"/>
                <w:szCs w:val="19"/>
              </w:rPr>
              <w:t>SDS</w:t>
            </w:r>
          </w:p>
        </w:tc>
        <w:tc>
          <w:tcPr>
            <w:tcW w:w="1886" w:type="pct"/>
            <w:tcBorders>
              <w:right w:val="single" w:sz="4" w:space="0" w:color="auto"/>
            </w:tcBorders>
          </w:tcPr>
          <w:p w14:paraId="358730F4" w14:textId="77777777" w:rsidR="00232A18" w:rsidRPr="000B6AFE" w:rsidRDefault="00232A18" w:rsidP="002229D7">
            <w:pPr>
              <w:rPr>
                <w:rFonts w:cs="Arial"/>
                <w:sz w:val="19"/>
                <w:szCs w:val="19"/>
              </w:rPr>
            </w:pPr>
            <w:r>
              <w:rPr>
                <w:rFonts w:cs="Arial"/>
                <w:sz w:val="19"/>
                <w:szCs w:val="19"/>
              </w:rPr>
              <w:t>Safety Data Sheet</w:t>
            </w:r>
          </w:p>
        </w:tc>
        <w:tc>
          <w:tcPr>
            <w:tcW w:w="394" w:type="pct"/>
            <w:tcBorders>
              <w:left w:val="single" w:sz="4" w:space="0" w:color="auto"/>
            </w:tcBorders>
          </w:tcPr>
          <w:p w14:paraId="1E6DC43A" w14:textId="77777777" w:rsidR="00232A18" w:rsidRPr="000B6AFE" w:rsidRDefault="00232A18" w:rsidP="002229D7">
            <w:pPr>
              <w:rPr>
                <w:rFonts w:cs="Arial"/>
                <w:sz w:val="19"/>
                <w:szCs w:val="19"/>
              </w:rPr>
            </w:pPr>
            <w:r w:rsidRPr="000B6AFE">
              <w:rPr>
                <w:rFonts w:cs="Arial"/>
                <w:sz w:val="19"/>
                <w:szCs w:val="19"/>
              </w:rPr>
              <w:t>THC</w:t>
            </w:r>
          </w:p>
        </w:tc>
        <w:tc>
          <w:tcPr>
            <w:tcW w:w="2061" w:type="pct"/>
            <w:tcBorders>
              <w:right w:val="double" w:sz="4" w:space="0" w:color="auto"/>
            </w:tcBorders>
          </w:tcPr>
          <w:p w14:paraId="740DB8C3" w14:textId="77777777" w:rsidR="00232A18" w:rsidRPr="000B6AFE" w:rsidRDefault="00232A18" w:rsidP="002229D7">
            <w:pPr>
              <w:rPr>
                <w:rFonts w:cs="Arial"/>
                <w:sz w:val="19"/>
                <w:szCs w:val="19"/>
              </w:rPr>
            </w:pPr>
            <w:r w:rsidRPr="000B6AFE">
              <w:rPr>
                <w:rFonts w:cs="Arial"/>
                <w:sz w:val="19"/>
                <w:szCs w:val="19"/>
              </w:rPr>
              <w:t>Total Hydrocarbons</w:t>
            </w:r>
          </w:p>
        </w:tc>
      </w:tr>
      <w:tr w:rsidR="00232A18" w:rsidRPr="000B6AFE" w14:paraId="1AAF7056" w14:textId="77777777" w:rsidTr="00232A18">
        <w:trPr>
          <w:cantSplit/>
          <w:trHeight w:val="245"/>
          <w:jc w:val="center"/>
        </w:trPr>
        <w:tc>
          <w:tcPr>
            <w:tcW w:w="659" w:type="pct"/>
            <w:tcBorders>
              <w:left w:val="double" w:sz="4" w:space="0" w:color="auto"/>
            </w:tcBorders>
          </w:tcPr>
          <w:p w14:paraId="44DA8BC8" w14:textId="77777777" w:rsidR="00232A18" w:rsidRPr="000B6AFE" w:rsidRDefault="00232A18" w:rsidP="002229D7">
            <w:pPr>
              <w:rPr>
                <w:rFonts w:cs="Arial"/>
                <w:sz w:val="19"/>
                <w:szCs w:val="19"/>
              </w:rPr>
            </w:pPr>
            <w:r w:rsidRPr="000B6AFE">
              <w:rPr>
                <w:rFonts w:cs="Arial"/>
                <w:sz w:val="19"/>
                <w:szCs w:val="19"/>
              </w:rPr>
              <w:t>SNCR</w:t>
            </w:r>
          </w:p>
        </w:tc>
        <w:tc>
          <w:tcPr>
            <w:tcW w:w="1886" w:type="pct"/>
            <w:tcBorders>
              <w:right w:val="single" w:sz="4" w:space="0" w:color="auto"/>
            </w:tcBorders>
          </w:tcPr>
          <w:p w14:paraId="0F314D87" w14:textId="77777777" w:rsidR="00232A18" w:rsidRPr="000B6AFE" w:rsidRDefault="00232A18" w:rsidP="002229D7">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7177EDA9" w14:textId="77777777" w:rsidR="00232A18" w:rsidRPr="000B6AFE" w:rsidRDefault="00232A18" w:rsidP="002229D7">
            <w:pPr>
              <w:rPr>
                <w:rFonts w:cs="Arial"/>
                <w:sz w:val="19"/>
                <w:szCs w:val="19"/>
              </w:rPr>
            </w:pPr>
            <w:r w:rsidRPr="000B6AFE">
              <w:rPr>
                <w:rFonts w:cs="Arial"/>
                <w:sz w:val="19"/>
                <w:szCs w:val="19"/>
              </w:rPr>
              <w:t>tpy</w:t>
            </w:r>
          </w:p>
        </w:tc>
        <w:tc>
          <w:tcPr>
            <w:tcW w:w="2061" w:type="pct"/>
            <w:tcBorders>
              <w:right w:val="double" w:sz="4" w:space="0" w:color="auto"/>
            </w:tcBorders>
          </w:tcPr>
          <w:p w14:paraId="20E56063" w14:textId="77777777" w:rsidR="00232A18" w:rsidRPr="000B6AFE" w:rsidRDefault="00232A18" w:rsidP="002229D7">
            <w:pPr>
              <w:rPr>
                <w:rFonts w:cs="Arial"/>
                <w:sz w:val="19"/>
                <w:szCs w:val="19"/>
              </w:rPr>
            </w:pPr>
            <w:r w:rsidRPr="000B6AFE">
              <w:rPr>
                <w:rFonts w:cs="Arial"/>
                <w:sz w:val="19"/>
                <w:szCs w:val="19"/>
              </w:rPr>
              <w:t>Tons per year</w:t>
            </w:r>
          </w:p>
        </w:tc>
      </w:tr>
      <w:tr w:rsidR="00232A18" w:rsidRPr="000B6AFE" w14:paraId="43BD9A03" w14:textId="77777777" w:rsidTr="00232A18">
        <w:trPr>
          <w:cantSplit/>
          <w:trHeight w:val="245"/>
          <w:jc w:val="center"/>
        </w:trPr>
        <w:tc>
          <w:tcPr>
            <w:tcW w:w="659" w:type="pct"/>
            <w:tcBorders>
              <w:left w:val="double" w:sz="4" w:space="0" w:color="auto"/>
            </w:tcBorders>
          </w:tcPr>
          <w:p w14:paraId="577559D3" w14:textId="77777777" w:rsidR="00232A18" w:rsidRPr="000B6AFE" w:rsidRDefault="00232A18" w:rsidP="002229D7">
            <w:pPr>
              <w:rPr>
                <w:rFonts w:cs="Arial"/>
                <w:sz w:val="19"/>
                <w:szCs w:val="19"/>
              </w:rPr>
            </w:pPr>
            <w:r w:rsidRPr="000B6AFE">
              <w:rPr>
                <w:rFonts w:cs="Arial"/>
                <w:sz w:val="19"/>
                <w:szCs w:val="19"/>
              </w:rPr>
              <w:t>SRN</w:t>
            </w:r>
          </w:p>
        </w:tc>
        <w:tc>
          <w:tcPr>
            <w:tcW w:w="1886" w:type="pct"/>
            <w:tcBorders>
              <w:right w:val="single" w:sz="4" w:space="0" w:color="auto"/>
            </w:tcBorders>
          </w:tcPr>
          <w:p w14:paraId="4C03D189" w14:textId="77777777" w:rsidR="00232A18" w:rsidRPr="000B6AFE" w:rsidRDefault="00232A18" w:rsidP="002229D7">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498A6576" w14:textId="77777777" w:rsidR="00232A18" w:rsidRPr="000B6AFE" w:rsidRDefault="00232A18" w:rsidP="002229D7">
            <w:pPr>
              <w:rPr>
                <w:rFonts w:cs="Arial"/>
                <w:sz w:val="19"/>
                <w:szCs w:val="19"/>
              </w:rPr>
            </w:pPr>
            <w:r w:rsidRPr="000B6AFE">
              <w:rPr>
                <w:rFonts w:cs="Arial"/>
                <w:sz w:val="19"/>
                <w:szCs w:val="19"/>
              </w:rPr>
              <w:t>µg</w:t>
            </w:r>
          </w:p>
        </w:tc>
        <w:tc>
          <w:tcPr>
            <w:tcW w:w="2061" w:type="pct"/>
            <w:tcBorders>
              <w:right w:val="double" w:sz="4" w:space="0" w:color="auto"/>
            </w:tcBorders>
          </w:tcPr>
          <w:p w14:paraId="5D6340E6" w14:textId="77777777" w:rsidR="00232A18" w:rsidRPr="000B6AFE" w:rsidRDefault="00232A18" w:rsidP="002229D7">
            <w:pPr>
              <w:rPr>
                <w:rFonts w:cs="Arial"/>
                <w:sz w:val="19"/>
                <w:szCs w:val="19"/>
              </w:rPr>
            </w:pPr>
            <w:r w:rsidRPr="000B6AFE">
              <w:rPr>
                <w:rFonts w:cs="Arial"/>
                <w:sz w:val="19"/>
                <w:szCs w:val="19"/>
              </w:rPr>
              <w:t>Microgram</w:t>
            </w:r>
          </w:p>
        </w:tc>
      </w:tr>
      <w:tr w:rsidR="00232A18" w:rsidRPr="000B6AFE" w14:paraId="483AA99F" w14:textId="77777777" w:rsidTr="00232A18">
        <w:trPr>
          <w:cantSplit/>
          <w:trHeight w:val="245"/>
          <w:jc w:val="center"/>
        </w:trPr>
        <w:tc>
          <w:tcPr>
            <w:tcW w:w="659" w:type="pct"/>
            <w:tcBorders>
              <w:left w:val="double" w:sz="4" w:space="0" w:color="auto"/>
            </w:tcBorders>
          </w:tcPr>
          <w:p w14:paraId="5BCA327D" w14:textId="77777777" w:rsidR="00232A18" w:rsidRPr="000B6AFE" w:rsidRDefault="00232A18" w:rsidP="002229D7">
            <w:pPr>
              <w:rPr>
                <w:rFonts w:cs="Arial"/>
                <w:sz w:val="19"/>
                <w:szCs w:val="19"/>
              </w:rPr>
            </w:pPr>
            <w:r w:rsidRPr="000B6AFE">
              <w:rPr>
                <w:rFonts w:cs="Arial"/>
                <w:sz w:val="19"/>
                <w:szCs w:val="19"/>
              </w:rPr>
              <w:t>TEQ</w:t>
            </w:r>
          </w:p>
        </w:tc>
        <w:tc>
          <w:tcPr>
            <w:tcW w:w="1886" w:type="pct"/>
            <w:tcBorders>
              <w:right w:val="single" w:sz="4" w:space="0" w:color="auto"/>
            </w:tcBorders>
          </w:tcPr>
          <w:p w14:paraId="76FFD799" w14:textId="77777777" w:rsidR="00232A18" w:rsidRPr="000B6AFE" w:rsidRDefault="00232A18" w:rsidP="002229D7">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4FFF01E4" w14:textId="77777777" w:rsidR="00232A18" w:rsidRPr="000B6AFE" w:rsidRDefault="00232A18" w:rsidP="002229D7">
            <w:pPr>
              <w:rPr>
                <w:rFonts w:cs="Arial"/>
                <w:sz w:val="19"/>
                <w:szCs w:val="19"/>
              </w:rPr>
            </w:pPr>
            <w:r w:rsidRPr="000B6AFE">
              <w:rPr>
                <w:rFonts w:cs="Arial"/>
                <w:sz w:val="19"/>
                <w:szCs w:val="19"/>
              </w:rPr>
              <w:t>µm</w:t>
            </w:r>
          </w:p>
        </w:tc>
        <w:tc>
          <w:tcPr>
            <w:tcW w:w="2061" w:type="pct"/>
            <w:tcBorders>
              <w:right w:val="double" w:sz="4" w:space="0" w:color="auto"/>
            </w:tcBorders>
          </w:tcPr>
          <w:p w14:paraId="04F864AB" w14:textId="77777777" w:rsidR="00232A18" w:rsidRPr="000B6AFE" w:rsidRDefault="00232A18" w:rsidP="002229D7">
            <w:pPr>
              <w:rPr>
                <w:rFonts w:cs="Arial"/>
                <w:sz w:val="19"/>
                <w:szCs w:val="19"/>
              </w:rPr>
            </w:pPr>
            <w:r w:rsidRPr="000B6AFE">
              <w:rPr>
                <w:rFonts w:cs="Arial"/>
                <w:sz w:val="19"/>
                <w:szCs w:val="19"/>
              </w:rPr>
              <w:t>Micrometer or Micron</w:t>
            </w:r>
          </w:p>
        </w:tc>
      </w:tr>
      <w:tr w:rsidR="00232A18" w:rsidRPr="000B6AFE" w14:paraId="34849F21" w14:textId="77777777" w:rsidTr="00232A18">
        <w:trPr>
          <w:cantSplit/>
          <w:trHeight w:val="245"/>
          <w:jc w:val="center"/>
        </w:trPr>
        <w:tc>
          <w:tcPr>
            <w:tcW w:w="659" w:type="pct"/>
            <w:vMerge w:val="restart"/>
            <w:tcBorders>
              <w:left w:val="double" w:sz="4" w:space="0" w:color="auto"/>
            </w:tcBorders>
          </w:tcPr>
          <w:p w14:paraId="0D8A06C4" w14:textId="77777777" w:rsidR="00232A18" w:rsidRPr="000B6AFE" w:rsidRDefault="00232A18" w:rsidP="002229D7">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0332440E" w14:textId="77777777" w:rsidR="00232A18" w:rsidRPr="000B6AFE" w:rsidRDefault="00232A18" w:rsidP="002229D7">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3A697F10" w14:textId="77777777" w:rsidR="00232A18" w:rsidRPr="000B6AFE" w:rsidRDefault="00232A18" w:rsidP="002229D7">
            <w:pPr>
              <w:rPr>
                <w:rFonts w:cs="Arial"/>
                <w:sz w:val="19"/>
                <w:szCs w:val="19"/>
              </w:rPr>
            </w:pPr>
            <w:r w:rsidRPr="000B6AFE">
              <w:rPr>
                <w:rFonts w:cs="Arial"/>
                <w:sz w:val="19"/>
                <w:szCs w:val="19"/>
              </w:rPr>
              <w:t>VOC</w:t>
            </w:r>
          </w:p>
        </w:tc>
        <w:tc>
          <w:tcPr>
            <w:tcW w:w="2061" w:type="pct"/>
            <w:tcBorders>
              <w:right w:val="double" w:sz="4" w:space="0" w:color="auto"/>
            </w:tcBorders>
          </w:tcPr>
          <w:p w14:paraId="7C3C6892" w14:textId="77777777" w:rsidR="00232A18" w:rsidRPr="000B6AFE" w:rsidRDefault="00232A18" w:rsidP="002229D7">
            <w:pPr>
              <w:rPr>
                <w:rFonts w:cs="Arial"/>
                <w:sz w:val="19"/>
                <w:szCs w:val="19"/>
              </w:rPr>
            </w:pPr>
            <w:r w:rsidRPr="000B6AFE">
              <w:rPr>
                <w:rFonts w:cs="Arial"/>
                <w:sz w:val="19"/>
                <w:szCs w:val="19"/>
              </w:rPr>
              <w:t>Volatile Organic Compounds</w:t>
            </w:r>
          </w:p>
        </w:tc>
      </w:tr>
      <w:tr w:rsidR="00232A18" w:rsidRPr="000B6AFE" w14:paraId="00ACE30A" w14:textId="77777777" w:rsidTr="00232A18">
        <w:trPr>
          <w:cantSplit/>
          <w:trHeight w:val="245"/>
          <w:jc w:val="center"/>
        </w:trPr>
        <w:tc>
          <w:tcPr>
            <w:tcW w:w="659" w:type="pct"/>
            <w:vMerge/>
            <w:tcBorders>
              <w:left w:val="double" w:sz="4" w:space="0" w:color="auto"/>
            </w:tcBorders>
          </w:tcPr>
          <w:p w14:paraId="5ED972A7" w14:textId="77777777" w:rsidR="00232A18" w:rsidRPr="000B6AFE" w:rsidRDefault="00232A18" w:rsidP="002229D7">
            <w:pPr>
              <w:rPr>
                <w:rFonts w:cs="Arial"/>
                <w:sz w:val="19"/>
                <w:szCs w:val="19"/>
              </w:rPr>
            </w:pPr>
          </w:p>
        </w:tc>
        <w:tc>
          <w:tcPr>
            <w:tcW w:w="1886" w:type="pct"/>
            <w:vMerge/>
            <w:tcBorders>
              <w:right w:val="single" w:sz="4" w:space="0" w:color="auto"/>
            </w:tcBorders>
          </w:tcPr>
          <w:p w14:paraId="57105D50" w14:textId="77777777" w:rsidR="00232A18" w:rsidRPr="000B6AFE" w:rsidRDefault="00232A18" w:rsidP="002229D7">
            <w:pPr>
              <w:rPr>
                <w:rFonts w:cs="Arial"/>
                <w:sz w:val="19"/>
                <w:szCs w:val="19"/>
              </w:rPr>
            </w:pPr>
          </w:p>
        </w:tc>
        <w:tc>
          <w:tcPr>
            <w:tcW w:w="394" w:type="pct"/>
            <w:tcBorders>
              <w:left w:val="single" w:sz="4" w:space="0" w:color="auto"/>
              <w:bottom w:val="single" w:sz="4" w:space="0" w:color="auto"/>
            </w:tcBorders>
          </w:tcPr>
          <w:p w14:paraId="29D8AE70" w14:textId="77777777" w:rsidR="00232A18" w:rsidRPr="000B6AFE" w:rsidRDefault="00232A18" w:rsidP="002229D7">
            <w:pPr>
              <w:rPr>
                <w:rFonts w:cs="Arial"/>
                <w:sz w:val="19"/>
                <w:szCs w:val="19"/>
              </w:rPr>
            </w:pPr>
            <w:r w:rsidRPr="000B6AFE">
              <w:rPr>
                <w:rFonts w:cs="Arial"/>
                <w:sz w:val="19"/>
                <w:szCs w:val="19"/>
              </w:rPr>
              <w:t>yr</w:t>
            </w:r>
          </w:p>
        </w:tc>
        <w:tc>
          <w:tcPr>
            <w:tcW w:w="2061" w:type="pct"/>
            <w:tcBorders>
              <w:bottom w:val="single" w:sz="4" w:space="0" w:color="auto"/>
              <w:right w:val="double" w:sz="4" w:space="0" w:color="auto"/>
            </w:tcBorders>
          </w:tcPr>
          <w:p w14:paraId="78A8D97F" w14:textId="77777777" w:rsidR="00232A18" w:rsidRPr="000B6AFE" w:rsidRDefault="00232A18" w:rsidP="002229D7">
            <w:pPr>
              <w:rPr>
                <w:rFonts w:cs="Arial"/>
                <w:sz w:val="19"/>
                <w:szCs w:val="19"/>
              </w:rPr>
            </w:pPr>
            <w:r w:rsidRPr="000B6AFE">
              <w:rPr>
                <w:rFonts w:cs="Arial"/>
                <w:sz w:val="19"/>
                <w:szCs w:val="19"/>
              </w:rPr>
              <w:t>Year</w:t>
            </w:r>
          </w:p>
        </w:tc>
      </w:tr>
      <w:tr w:rsidR="00232A18" w:rsidRPr="000B6AFE" w14:paraId="1563BC6B" w14:textId="77777777" w:rsidTr="00232A18">
        <w:trPr>
          <w:cantSplit/>
          <w:trHeight w:val="245"/>
          <w:jc w:val="center"/>
        </w:trPr>
        <w:tc>
          <w:tcPr>
            <w:tcW w:w="659" w:type="pct"/>
            <w:tcBorders>
              <w:left w:val="double" w:sz="4" w:space="0" w:color="auto"/>
              <w:bottom w:val="double" w:sz="4" w:space="0" w:color="auto"/>
            </w:tcBorders>
          </w:tcPr>
          <w:p w14:paraId="038E9A87" w14:textId="77777777" w:rsidR="00232A18" w:rsidRPr="000B6AFE" w:rsidRDefault="00232A18" w:rsidP="002229D7">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10CAE0BF" w14:textId="77777777" w:rsidR="00232A18" w:rsidRPr="000B6AFE" w:rsidRDefault="00232A18" w:rsidP="002229D7">
            <w:pPr>
              <w:rPr>
                <w:rFonts w:cs="Arial"/>
                <w:sz w:val="19"/>
                <w:szCs w:val="19"/>
              </w:rPr>
            </w:pPr>
            <w:r w:rsidRPr="000B6AFE">
              <w:rPr>
                <w:rFonts w:cs="Arial"/>
                <w:sz w:val="19"/>
                <w:szCs w:val="19"/>
              </w:rPr>
              <w:t>Visible Emissions</w:t>
            </w:r>
          </w:p>
        </w:tc>
        <w:tc>
          <w:tcPr>
            <w:tcW w:w="394" w:type="pct"/>
            <w:tcBorders>
              <w:top w:val="single" w:sz="4" w:space="0" w:color="auto"/>
              <w:left w:val="single" w:sz="4" w:space="0" w:color="auto"/>
              <w:bottom w:val="double" w:sz="4" w:space="0" w:color="auto"/>
            </w:tcBorders>
          </w:tcPr>
          <w:p w14:paraId="521CCB19" w14:textId="77777777" w:rsidR="00232A18" w:rsidRPr="000B6AFE" w:rsidRDefault="00232A18" w:rsidP="002229D7">
            <w:pPr>
              <w:rPr>
                <w:rFonts w:cs="Arial"/>
                <w:sz w:val="19"/>
                <w:szCs w:val="19"/>
              </w:rPr>
            </w:pPr>
          </w:p>
        </w:tc>
        <w:tc>
          <w:tcPr>
            <w:tcW w:w="2061" w:type="pct"/>
            <w:tcBorders>
              <w:top w:val="single" w:sz="4" w:space="0" w:color="auto"/>
              <w:bottom w:val="double" w:sz="4" w:space="0" w:color="auto"/>
              <w:right w:val="double" w:sz="4" w:space="0" w:color="auto"/>
            </w:tcBorders>
          </w:tcPr>
          <w:p w14:paraId="35A85222" w14:textId="77777777" w:rsidR="00232A18" w:rsidRPr="000B6AFE" w:rsidRDefault="00232A18" w:rsidP="002229D7">
            <w:pPr>
              <w:rPr>
                <w:rFonts w:cs="Arial"/>
                <w:sz w:val="19"/>
                <w:szCs w:val="19"/>
              </w:rPr>
            </w:pPr>
          </w:p>
        </w:tc>
      </w:tr>
    </w:tbl>
    <w:p w14:paraId="2E401516" w14:textId="77777777" w:rsidR="00926547" w:rsidRDefault="00FC3D76" w:rsidP="005249D0">
      <w:pPr>
        <w:rPr>
          <w:sz w:val="20"/>
        </w:rPr>
      </w:pPr>
      <w:r w:rsidRPr="000B6AFE">
        <w:rPr>
          <w:rFonts w:cs="Arial"/>
          <w:sz w:val="19"/>
          <w:szCs w:val="19"/>
        </w:rPr>
        <w:t>*For HVLP applicators, the pressure measured at the gun air cap shall not exceed 10 psig.</w:t>
      </w:r>
    </w:p>
    <w:p w14:paraId="6B75BA04" w14:textId="77777777" w:rsidR="00C60E84" w:rsidRPr="00FC1F2C" w:rsidRDefault="00C60E84" w:rsidP="00461D22">
      <w:pPr>
        <w:pStyle w:val="Heading2"/>
        <w:numPr>
          <w:ilvl w:val="0"/>
          <w:numId w:val="0"/>
        </w:numPr>
        <w:jc w:val="left"/>
        <w:rPr>
          <w:b w:val="0"/>
          <w:bCs/>
          <w:sz w:val="22"/>
          <w:szCs w:val="22"/>
        </w:rPr>
      </w:pPr>
      <w:bookmarkStart w:id="93" w:name="_Toc390499894"/>
      <w:bookmarkStart w:id="94" w:name="_Toc390500323"/>
      <w:bookmarkStart w:id="95" w:name="_Toc390504376"/>
      <w:bookmarkStart w:id="96" w:name="_Toc390570166"/>
      <w:bookmarkStart w:id="97" w:name="_Toc391182900"/>
      <w:bookmarkStart w:id="98" w:name="_Toc437238964"/>
      <w:bookmarkStart w:id="99" w:name="_Toc451333041"/>
      <w:bookmarkStart w:id="100" w:name="_Toc1453521"/>
      <w:bookmarkStart w:id="101" w:name="_Toc144799062"/>
      <w:bookmarkEnd w:id="91"/>
      <w:r w:rsidRPr="00461D22">
        <w:rPr>
          <w:bCs/>
          <w:sz w:val="22"/>
          <w:szCs w:val="22"/>
        </w:rPr>
        <w:lastRenderedPageBreak/>
        <w:t>Appendix 2.  Schedule of Compliance</w:t>
      </w:r>
      <w:bookmarkEnd w:id="101"/>
    </w:p>
    <w:p w14:paraId="0B18D372" w14:textId="77777777" w:rsidR="000A3C74" w:rsidRDefault="000A3C74" w:rsidP="004F09CF">
      <w:pPr>
        <w:jc w:val="both"/>
        <w:rPr>
          <w:sz w:val="20"/>
        </w:rPr>
      </w:pPr>
    </w:p>
    <w:p w14:paraId="527471E9" w14:textId="77777777" w:rsidR="00AC5663" w:rsidRPr="00FC1F2C" w:rsidRDefault="00AC5663" w:rsidP="004E101B">
      <w:pPr>
        <w:jc w:val="both"/>
        <w:rPr>
          <w:sz w:val="20"/>
        </w:rPr>
      </w:pPr>
      <w:r w:rsidRPr="00B77C68">
        <w:rPr>
          <w:sz w:val="20"/>
        </w:rPr>
        <w:t xml:space="preserve">The permittee certified </w:t>
      </w:r>
      <w:r w:rsidR="00736BDB">
        <w:rPr>
          <w:sz w:val="20"/>
        </w:rPr>
        <w:t xml:space="preserve">in the ROP application </w:t>
      </w:r>
      <w:r w:rsidRPr="00B77C68">
        <w:rPr>
          <w:sz w:val="20"/>
        </w:rPr>
        <w:t>that this</w:t>
      </w:r>
      <w:r w:rsidR="00736BDB">
        <w:rPr>
          <w:sz w:val="20"/>
        </w:rPr>
        <w:t xml:space="preserve"> stationary</w:t>
      </w:r>
      <w:r w:rsidRPr="00B77C68">
        <w:rPr>
          <w:sz w:val="20"/>
        </w:rPr>
        <w:t xml:space="preserve"> source is in compliance with all applicable requirements and the permittee shall continue to comply with all terms and conditions of this ROP.  A Schedule of Compliance is not required.  </w:t>
      </w:r>
      <w:r w:rsidRPr="00B77C68">
        <w:rPr>
          <w:b/>
          <w:sz w:val="20"/>
        </w:rPr>
        <w:t>(R 336.1213(4)(a), R 336.1119(a)(ii))</w:t>
      </w:r>
    </w:p>
    <w:p w14:paraId="5842EC02" w14:textId="77777777" w:rsidR="00AC5663" w:rsidRPr="00B77C68" w:rsidRDefault="00AC5663" w:rsidP="00233E61">
      <w:pPr>
        <w:rPr>
          <w:sz w:val="20"/>
        </w:rPr>
      </w:pPr>
    </w:p>
    <w:p w14:paraId="1A64E5F1" w14:textId="77777777" w:rsidR="00C60E84" w:rsidRPr="00FC1F2C" w:rsidRDefault="00C60E84" w:rsidP="004F09CF">
      <w:pPr>
        <w:pStyle w:val="Heading2"/>
        <w:numPr>
          <w:ilvl w:val="0"/>
          <w:numId w:val="0"/>
        </w:numPr>
        <w:jc w:val="both"/>
        <w:rPr>
          <w:b w:val="0"/>
          <w:sz w:val="20"/>
        </w:rPr>
      </w:pPr>
      <w:bookmarkStart w:id="102" w:name="_Toc144799063"/>
      <w:r w:rsidRPr="00461D22">
        <w:rPr>
          <w:sz w:val="22"/>
          <w:szCs w:val="22"/>
        </w:rPr>
        <w:t>Appendix 3.  Monitoring Requirements</w:t>
      </w:r>
      <w:bookmarkEnd w:id="102"/>
    </w:p>
    <w:p w14:paraId="2BD60088" w14:textId="77777777" w:rsidR="00C60E84" w:rsidRPr="0080590E" w:rsidRDefault="00C60E84" w:rsidP="004F09CF">
      <w:pPr>
        <w:jc w:val="both"/>
        <w:rPr>
          <w:sz w:val="20"/>
        </w:rPr>
      </w:pPr>
    </w:p>
    <w:p w14:paraId="426ABE42" w14:textId="77777777" w:rsidR="00C60E84" w:rsidRPr="00B77C68" w:rsidRDefault="00C60E84" w:rsidP="004F09CF">
      <w:pPr>
        <w:jc w:val="both"/>
        <w:rPr>
          <w:sz w:val="20"/>
        </w:rPr>
      </w:pPr>
      <w:r w:rsidRPr="00B77C68">
        <w:rPr>
          <w:sz w:val="20"/>
        </w:rPr>
        <w:t xml:space="preserve">Specific monitoring requirement procedures, methods or specifications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1411D2A8" w14:textId="77777777" w:rsidR="00C60E84" w:rsidRPr="00B77C68" w:rsidRDefault="00C60E84" w:rsidP="004F09CF">
      <w:pPr>
        <w:jc w:val="both"/>
        <w:rPr>
          <w:sz w:val="20"/>
        </w:rPr>
      </w:pPr>
    </w:p>
    <w:p w14:paraId="0ACB20FF" w14:textId="77777777" w:rsidR="00C60E84" w:rsidRPr="00FC1F2C" w:rsidRDefault="00C60E84" w:rsidP="004F09CF">
      <w:pPr>
        <w:pStyle w:val="Heading2"/>
        <w:numPr>
          <w:ilvl w:val="0"/>
          <w:numId w:val="0"/>
        </w:numPr>
        <w:jc w:val="both"/>
        <w:rPr>
          <w:b w:val="0"/>
          <w:sz w:val="22"/>
          <w:szCs w:val="22"/>
        </w:rPr>
      </w:pPr>
      <w:bookmarkStart w:id="103" w:name="_Toc144799064"/>
      <w:r w:rsidRPr="00461D22">
        <w:rPr>
          <w:sz w:val="22"/>
          <w:szCs w:val="22"/>
        </w:rPr>
        <w:t>Appendix 4.  Recordkeeping</w:t>
      </w:r>
      <w:bookmarkEnd w:id="103"/>
    </w:p>
    <w:p w14:paraId="44F1FED6" w14:textId="77777777" w:rsidR="00C60E84" w:rsidRPr="00B77C68" w:rsidRDefault="00C60E84" w:rsidP="004F09CF">
      <w:pPr>
        <w:jc w:val="both"/>
        <w:rPr>
          <w:sz w:val="20"/>
        </w:rPr>
      </w:pPr>
    </w:p>
    <w:p w14:paraId="12CA2FDC" w14:textId="77777777" w:rsidR="00C60E84" w:rsidRPr="00B77C68" w:rsidRDefault="00C60E84" w:rsidP="004F09CF">
      <w:pPr>
        <w:jc w:val="both"/>
        <w:rPr>
          <w:sz w:val="20"/>
        </w:rPr>
      </w:pPr>
      <w:r w:rsidRPr="00B77C68">
        <w:rPr>
          <w:sz w:val="20"/>
        </w:rPr>
        <w:t xml:space="preserve">Specific recordkeeping requirement formats and procedures are detailed in Part A or the appropriate </w:t>
      </w:r>
      <w:r w:rsidR="00F30EB9">
        <w:rPr>
          <w:sz w:val="20"/>
        </w:rPr>
        <w:t>S</w:t>
      </w:r>
      <w:r w:rsidR="00DF65F0" w:rsidRPr="00B77C68">
        <w:rPr>
          <w:sz w:val="20"/>
        </w:rPr>
        <w:t>ource-</w:t>
      </w:r>
      <w:r w:rsidR="00F30EB9">
        <w:rPr>
          <w:sz w:val="20"/>
        </w:rPr>
        <w:t>W</w:t>
      </w:r>
      <w:r w:rsidR="00DF65F0" w:rsidRPr="00B77C68">
        <w:rPr>
          <w:sz w:val="20"/>
        </w:rPr>
        <w:t xml:space="preserve">ide, </w:t>
      </w:r>
      <w:r w:rsidR="00F30EB9">
        <w:rPr>
          <w:sz w:val="20"/>
        </w:rPr>
        <w:t>E</w:t>
      </w:r>
      <w:r w:rsidR="00456F47" w:rsidRPr="00B77C68">
        <w:rPr>
          <w:sz w:val="20"/>
        </w:rPr>
        <w:t xml:space="preserve">mission </w:t>
      </w:r>
      <w:r w:rsidR="00F30EB9">
        <w:rPr>
          <w:sz w:val="20"/>
        </w:rPr>
        <w:t>U</w:t>
      </w:r>
      <w:r w:rsidR="00456F47" w:rsidRPr="00B77C68">
        <w:rPr>
          <w:sz w:val="20"/>
        </w:rPr>
        <w:t xml:space="preserve">nit and/or </w:t>
      </w:r>
      <w:r w:rsidR="00F30EB9">
        <w:rPr>
          <w:sz w:val="20"/>
        </w:rPr>
        <w:t>F</w:t>
      </w:r>
      <w:r w:rsidR="00456F47" w:rsidRPr="00B77C68">
        <w:rPr>
          <w:sz w:val="20"/>
        </w:rPr>
        <w:t xml:space="preserve">lexible </w:t>
      </w:r>
      <w:r w:rsidR="00F30EB9">
        <w:rPr>
          <w:sz w:val="20"/>
        </w:rPr>
        <w:t>G</w:t>
      </w:r>
      <w:r w:rsidR="00456F47" w:rsidRPr="00B77C68">
        <w:rPr>
          <w:sz w:val="20"/>
        </w:rPr>
        <w:t xml:space="preserve">roup </w:t>
      </w:r>
      <w:r w:rsidR="00F30EB9">
        <w:rPr>
          <w:sz w:val="20"/>
        </w:rPr>
        <w:t>S</w:t>
      </w:r>
      <w:r w:rsidR="00456F47" w:rsidRPr="00B77C68">
        <w:rPr>
          <w:sz w:val="20"/>
        </w:rPr>
        <w:t xml:space="preserve">pecial </w:t>
      </w:r>
      <w:r w:rsidR="00F30EB9">
        <w:rPr>
          <w:sz w:val="20"/>
        </w:rPr>
        <w:t>C</w:t>
      </w:r>
      <w:r w:rsidR="00456F47" w:rsidRPr="00B77C68">
        <w:rPr>
          <w:sz w:val="20"/>
        </w:rPr>
        <w:t>onditions</w:t>
      </w:r>
      <w:r w:rsidRPr="00B77C68">
        <w:rPr>
          <w:sz w:val="20"/>
        </w:rPr>
        <w:t>.  Therefore, this appendix is not applicable.</w:t>
      </w:r>
    </w:p>
    <w:p w14:paraId="719AD5C6" w14:textId="77777777" w:rsidR="00C60E84" w:rsidRPr="00B77C68" w:rsidRDefault="00C60E84" w:rsidP="00C60E84">
      <w:pPr>
        <w:jc w:val="both"/>
        <w:rPr>
          <w:sz w:val="20"/>
        </w:rPr>
      </w:pPr>
    </w:p>
    <w:p w14:paraId="5C07F860" w14:textId="77777777" w:rsidR="00C60E84" w:rsidRPr="00FC1F2C" w:rsidRDefault="00C60E84" w:rsidP="004F09CF">
      <w:pPr>
        <w:pStyle w:val="Heading2"/>
        <w:numPr>
          <w:ilvl w:val="0"/>
          <w:numId w:val="0"/>
        </w:numPr>
        <w:jc w:val="both"/>
        <w:rPr>
          <w:b w:val="0"/>
          <w:sz w:val="22"/>
          <w:szCs w:val="22"/>
        </w:rPr>
      </w:pPr>
      <w:bookmarkStart w:id="104" w:name="_Toc144799065"/>
      <w:r w:rsidRPr="00461D22">
        <w:rPr>
          <w:sz w:val="22"/>
          <w:szCs w:val="22"/>
        </w:rPr>
        <w:t>Appendix 5.  Testing Procedures</w:t>
      </w:r>
      <w:bookmarkEnd w:id="104"/>
    </w:p>
    <w:p w14:paraId="38D066FF" w14:textId="77777777" w:rsidR="00C60E84" w:rsidRPr="00B77C68" w:rsidRDefault="00C60E84" w:rsidP="004F09CF">
      <w:pPr>
        <w:jc w:val="both"/>
        <w:rPr>
          <w:sz w:val="20"/>
        </w:rPr>
      </w:pPr>
    </w:p>
    <w:p w14:paraId="029C6AA9" w14:textId="77777777" w:rsidR="00C60E84" w:rsidRPr="00B77C68" w:rsidRDefault="00C60E84" w:rsidP="004F09CF">
      <w:pPr>
        <w:jc w:val="both"/>
        <w:rPr>
          <w:sz w:val="20"/>
        </w:rPr>
      </w:pPr>
      <w:r w:rsidRPr="00B77C68">
        <w:rPr>
          <w:sz w:val="20"/>
        </w:rPr>
        <w:t xml:space="preserve">Specific testing requirement plans, procedures, and averaging times are detailed in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0CC3CC11" w14:textId="77777777" w:rsidR="00C60E84" w:rsidRDefault="00C60E84" w:rsidP="004F09CF">
      <w:pPr>
        <w:jc w:val="both"/>
        <w:rPr>
          <w:sz w:val="20"/>
        </w:rPr>
      </w:pPr>
      <w:bookmarkStart w:id="105" w:name="_Hlk105501004"/>
    </w:p>
    <w:p w14:paraId="4E785A14" w14:textId="77777777" w:rsidR="00EC07BA" w:rsidRPr="00FC1F2C" w:rsidRDefault="00EC07BA" w:rsidP="001838ED">
      <w:pPr>
        <w:pStyle w:val="Heading2"/>
        <w:numPr>
          <w:ilvl w:val="0"/>
          <w:numId w:val="0"/>
        </w:numPr>
        <w:jc w:val="both"/>
        <w:rPr>
          <w:b w:val="0"/>
          <w:sz w:val="20"/>
        </w:rPr>
      </w:pPr>
      <w:bookmarkStart w:id="106" w:name="_Hlk105500931"/>
      <w:bookmarkStart w:id="107" w:name="_Toc144799066"/>
      <w:r w:rsidRPr="00461D22">
        <w:rPr>
          <w:sz w:val="22"/>
          <w:szCs w:val="22"/>
        </w:rPr>
        <w:t>Appendix 6.  Permits to Install</w:t>
      </w:r>
      <w:bookmarkEnd w:id="107"/>
    </w:p>
    <w:p w14:paraId="7A248A0D" w14:textId="77777777" w:rsidR="00EC07BA" w:rsidRPr="0080590E" w:rsidRDefault="00EC07BA" w:rsidP="001838ED">
      <w:pPr>
        <w:jc w:val="both"/>
        <w:rPr>
          <w:sz w:val="20"/>
        </w:rPr>
      </w:pPr>
    </w:p>
    <w:bookmarkEnd w:id="105"/>
    <w:bookmarkEnd w:id="106"/>
    <w:p w14:paraId="223ADC36" w14:textId="546350F3" w:rsidR="00EC07BA" w:rsidRPr="001A49C1" w:rsidRDefault="00EC07BA" w:rsidP="001838ED">
      <w:pPr>
        <w:jc w:val="both"/>
        <w:rPr>
          <w:rFonts w:cs="Arial"/>
          <w:sz w:val="20"/>
        </w:rPr>
      </w:pPr>
      <w:r w:rsidRPr="00903ACF">
        <w:rPr>
          <w:rFonts w:cs="Arial"/>
          <w:sz w:val="20"/>
        </w:rPr>
        <w:t xml:space="preserve">The following table lists any PTIs issued or ROP </w:t>
      </w:r>
      <w:r>
        <w:rPr>
          <w:rFonts w:cs="Arial"/>
          <w:sz w:val="20"/>
        </w:rPr>
        <w:t>r</w:t>
      </w:r>
      <w:r w:rsidRPr="00903ACF">
        <w:rPr>
          <w:rFonts w:cs="Arial"/>
          <w:sz w:val="20"/>
        </w:rPr>
        <w:t xml:space="preserve">evision </w:t>
      </w:r>
      <w:r>
        <w:rPr>
          <w:rFonts w:cs="Arial"/>
          <w:sz w:val="20"/>
        </w:rPr>
        <w:t>a</w:t>
      </w:r>
      <w:r w:rsidRPr="00903ACF">
        <w:rPr>
          <w:rFonts w:cs="Arial"/>
          <w:sz w:val="20"/>
        </w:rPr>
        <w:t>pplications</w:t>
      </w:r>
      <w:r>
        <w:rPr>
          <w:rFonts w:cs="Arial"/>
          <w:sz w:val="20"/>
        </w:rPr>
        <w:t xml:space="preserve"> </w:t>
      </w:r>
      <w:r w:rsidRPr="004070DA">
        <w:rPr>
          <w:rFonts w:cs="Arial"/>
          <w:sz w:val="20"/>
        </w:rPr>
        <w:t>received</w:t>
      </w:r>
      <w:r w:rsidRPr="00903ACF">
        <w:rPr>
          <w:rFonts w:cs="Arial"/>
          <w:sz w:val="20"/>
        </w:rPr>
        <w:t xml:space="preserve"> since the effective date of the previously issued ROP No. MI-</w:t>
      </w:r>
      <w:r w:rsidRPr="001A49C1">
        <w:rPr>
          <w:rFonts w:cs="Arial"/>
          <w:sz w:val="20"/>
        </w:rPr>
        <w:t>ROP-</w:t>
      </w:r>
      <w:r w:rsidR="001A49C1" w:rsidRPr="001A49C1">
        <w:rPr>
          <w:rFonts w:cs="Arial"/>
          <w:sz w:val="20"/>
        </w:rPr>
        <w:t>N3758-2018.</w:t>
      </w:r>
      <w:r w:rsidRPr="001A49C1">
        <w:rPr>
          <w:rFonts w:cs="Arial"/>
          <w:sz w:val="20"/>
        </w:rPr>
        <w:t xml:space="preserve"> Those ROP revision applications that are being issued concurrently with this ROP renewal are identified by an asterisk (*).  Those revision applications not listed with an asterisk were processed prior to this renewal.</w:t>
      </w:r>
    </w:p>
    <w:p w14:paraId="471EB811" w14:textId="77777777" w:rsidR="00EC07BA" w:rsidRPr="001A49C1" w:rsidRDefault="00EC07BA" w:rsidP="001838ED">
      <w:pPr>
        <w:jc w:val="both"/>
        <w:rPr>
          <w:rFonts w:cs="Arial"/>
          <w:sz w:val="20"/>
        </w:rPr>
      </w:pPr>
    </w:p>
    <w:p w14:paraId="008843B7" w14:textId="198EC204" w:rsidR="00EC07BA" w:rsidRPr="003C19DE" w:rsidRDefault="00EC07BA" w:rsidP="001838ED">
      <w:pPr>
        <w:jc w:val="both"/>
        <w:rPr>
          <w:rFonts w:cs="Arial"/>
          <w:sz w:val="20"/>
        </w:rPr>
      </w:pPr>
      <w:r w:rsidRPr="001A49C1">
        <w:rPr>
          <w:rFonts w:cs="Arial"/>
          <w:sz w:val="20"/>
        </w:rPr>
        <w:t>Source-Wide PTI No MI-PTI-</w:t>
      </w:r>
      <w:r w:rsidR="001A49C1" w:rsidRPr="001A49C1">
        <w:rPr>
          <w:rFonts w:cs="Arial"/>
          <w:sz w:val="20"/>
        </w:rPr>
        <w:t>N3858-2018</w:t>
      </w:r>
      <w:r w:rsidRPr="001A49C1">
        <w:rPr>
          <w:rFonts w:cs="Arial"/>
          <w:sz w:val="20"/>
        </w:rPr>
        <w:t xml:space="preserve"> </w:t>
      </w:r>
      <w:r w:rsidRPr="00903ACF">
        <w:rPr>
          <w:rFonts w:cs="Arial"/>
          <w:sz w:val="20"/>
        </w:rPr>
        <w:t>is being reissued as Source-Wide PTI No. MI-PTI</w:t>
      </w:r>
      <w:r w:rsidR="001A49C1">
        <w:rPr>
          <w:rFonts w:cs="Arial"/>
          <w:sz w:val="20"/>
        </w:rPr>
        <w:t>-N3758-2023.</w:t>
      </w:r>
    </w:p>
    <w:p w14:paraId="113D6C97" w14:textId="77777777" w:rsidR="00EC07BA" w:rsidRPr="00903ACF" w:rsidRDefault="00EC07BA" w:rsidP="001838ED">
      <w:pPr>
        <w:jc w:val="both"/>
        <w:rPr>
          <w:rFonts w:cs="Arial"/>
          <w:sz w:val="20"/>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4"/>
        <w:gridCol w:w="2540"/>
        <w:gridCol w:w="3938"/>
        <w:gridCol w:w="2190"/>
      </w:tblGrid>
      <w:tr w:rsidR="00EC07BA" w:rsidRPr="001D53D9" w14:paraId="04ACA3E3" w14:textId="77777777" w:rsidTr="000C3F1E">
        <w:tc>
          <w:tcPr>
            <w:tcW w:w="697" w:type="pct"/>
            <w:tcBorders>
              <w:top w:val="double" w:sz="6" w:space="0" w:color="auto"/>
              <w:left w:val="double" w:sz="6" w:space="0" w:color="auto"/>
              <w:bottom w:val="double" w:sz="6" w:space="0" w:color="auto"/>
            </w:tcBorders>
            <w:shd w:val="clear" w:color="auto" w:fill="E0E0E0"/>
          </w:tcPr>
          <w:p w14:paraId="7C7B8A2F" w14:textId="77777777" w:rsidR="00EC07BA" w:rsidRPr="001D53D9" w:rsidRDefault="00EC07BA" w:rsidP="001838ED">
            <w:pPr>
              <w:jc w:val="center"/>
              <w:rPr>
                <w:rFonts w:cs="Arial"/>
                <w:b/>
                <w:sz w:val="20"/>
              </w:rPr>
            </w:pPr>
            <w:r w:rsidRPr="001D53D9">
              <w:rPr>
                <w:rFonts w:cs="Arial"/>
                <w:b/>
                <w:sz w:val="20"/>
              </w:rPr>
              <w:t>Permit to Install Number</w:t>
            </w:r>
          </w:p>
        </w:tc>
        <w:tc>
          <w:tcPr>
            <w:tcW w:w="1261" w:type="pct"/>
            <w:tcBorders>
              <w:top w:val="double" w:sz="6" w:space="0" w:color="auto"/>
              <w:bottom w:val="double" w:sz="6" w:space="0" w:color="auto"/>
            </w:tcBorders>
            <w:shd w:val="clear" w:color="auto" w:fill="E0E0E0"/>
          </w:tcPr>
          <w:p w14:paraId="2A712928" w14:textId="77777777" w:rsidR="00EC07BA" w:rsidRPr="001D53D9" w:rsidRDefault="00EC07BA" w:rsidP="001838ED">
            <w:pPr>
              <w:jc w:val="center"/>
              <w:rPr>
                <w:rFonts w:cs="Arial"/>
                <w:b/>
                <w:sz w:val="20"/>
              </w:rPr>
            </w:pPr>
            <w:r w:rsidRPr="001D53D9">
              <w:rPr>
                <w:rFonts w:cs="Arial"/>
                <w:b/>
                <w:sz w:val="20"/>
              </w:rPr>
              <w:t>ROP Revision</w:t>
            </w:r>
          </w:p>
          <w:p w14:paraId="5244B594" w14:textId="77777777" w:rsidR="00EC07BA" w:rsidRPr="001D53D9" w:rsidRDefault="00EC07BA" w:rsidP="001838ED">
            <w:pPr>
              <w:jc w:val="center"/>
              <w:rPr>
                <w:rFonts w:cs="Arial"/>
                <w:b/>
                <w:sz w:val="20"/>
              </w:rPr>
            </w:pPr>
            <w:r w:rsidRPr="001D53D9">
              <w:rPr>
                <w:rFonts w:cs="Arial"/>
                <w:b/>
                <w:sz w:val="20"/>
              </w:rPr>
              <w:t>Application Number</w:t>
            </w:r>
          </w:p>
        </w:tc>
        <w:tc>
          <w:tcPr>
            <w:tcW w:w="1955" w:type="pct"/>
            <w:tcBorders>
              <w:top w:val="double" w:sz="6" w:space="0" w:color="auto"/>
              <w:bottom w:val="double" w:sz="6" w:space="0" w:color="auto"/>
            </w:tcBorders>
            <w:shd w:val="clear" w:color="auto" w:fill="E0E0E0"/>
          </w:tcPr>
          <w:p w14:paraId="30F6C4A2" w14:textId="77777777" w:rsidR="00EC07BA" w:rsidRPr="001D53D9" w:rsidRDefault="00EC07BA" w:rsidP="001838ED">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087" w:type="pct"/>
            <w:tcBorders>
              <w:top w:val="double" w:sz="6" w:space="0" w:color="auto"/>
              <w:bottom w:val="double" w:sz="6" w:space="0" w:color="auto"/>
              <w:right w:val="double" w:sz="6" w:space="0" w:color="auto"/>
            </w:tcBorders>
            <w:shd w:val="clear" w:color="auto" w:fill="E0E0E0"/>
          </w:tcPr>
          <w:p w14:paraId="05E25AD7" w14:textId="77777777" w:rsidR="00EC07BA" w:rsidRPr="001D53D9" w:rsidRDefault="00EC07BA" w:rsidP="001838ED">
            <w:pPr>
              <w:jc w:val="center"/>
              <w:rPr>
                <w:rFonts w:cs="Arial"/>
                <w:b/>
                <w:sz w:val="20"/>
              </w:rPr>
            </w:pPr>
            <w:r w:rsidRPr="001D53D9">
              <w:rPr>
                <w:rFonts w:cs="Arial"/>
                <w:b/>
                <w:sz w:val="20"/>
              </w:rPr>
              <w:t>Corresponding Emission Unit(s) or</w:t>
            </w:r>
          </w:p>
          <w:p w14:paraId="57C3915E" w14:textId="77777777" w:rsidR="00EC07BA" w:rsidRPr="001D53D9" w:rsidRDefault="00EC07BA" w:rsidP="001838ED">
            <w:pPr>
              <w:jc w:val="center"/>
              <w:rPr>
                <w:rFonts w:cs="Arial"/>
                <w:b/>
                <w:sz w:val="20"/>
              </w:rPr>
            </w:pPr>
            <w:r w:rsidRPr="001D53D9">
              <w:rPr>
                <w:rFonts w:cs="Arial"/>
                <w:b/>
                <w:sz w:val="20"/>
              </w:rPr>
              <w:t>Flexible Group(s)</w:t>
            </w:r>
          </w:p>
        </w:tc>
      </w:tr>
      <w:tr w:rsidR="00EC07BA" w:rsidRPr="001D53D9" w14:paraId="586F8C82" w14:textId="77777777" w:rsidTr="000C3F1E">
        <w:tc>
          <w:tcPr>
            <w:tcW w:w="697" w:type="pct"/>
            <w:tcBorders>
              <w:top w:val="double" w:sz="6" w:space="0" w:color="auto"/>
              <w:left w:val="double" w:sz="6" w:space="0" w:color="auto"/>
            </w:tcBorders>
            <w:shd w:val="clear" w:color="auto" w:fill="auto"/>
          </w:tcPr>
          <w:p w14:paraId="6E17DBAE" w14:textId="7B4AA435" w:rsidR="00EC07BA" w:rsidRPr="001D53D9" w:rsidRDefault="001A49C1" w:rsidP="001838ED">
            <w:pPr>
              <w:rPr>
                <w:rFonts w:cs="Arial"/>
                <w:sz w:val="20"/>
              </w:rPr>
            </w:pPr>
            <w:r>
              <w:rPr>
                <w:rFonts w:cs="Arial"/>
                <w:sz w:val="20"/>
              </w:rPr>
              <w:t>NA</w:t>
            </w:r>
          </w:p>
        </w:tc>
        <w:tc>
          <w:tcPr>
            <w:tcW w:w="1261" w:type="pct"/>
            <w:tcBorders>
              <w:top w:val="double" w:sz="6" w:space="0" w:color="auto"/>
            </w:tcBorders>
            <w:shd w:val="clear" w:color="auto" w:fill="auto"/>
          </w:tcPr>
          <w:p w14:paraId="2453A676" w14:textId="4E6E9672" w:rsidR="00EC07BA" w:rsidRPr="001D53D9" w:rsidRDefault="001A49C1" w:rsidP="001838ED">
            <w:pPr>
              <w:rPr>
                <w:rFonts w:cs="Arial"/>
                <w:sz w:val="20"/>
              </w:rPr>
            </w:pPr>
            <w:r>
              <w:rPr>
                <w:rFonts w:cs="Arial"/>
                <w:sz w:val="20"/>
              </w:rPr>
              <w:t>NA</w:t>
            </w:r>
          </w:p>
        </w:tc>
        <w:tc>
          <w:tcPr>
            <w:tcW w:w="1955" w:type="pct"/>
            <w:tcBorders>
              <w:top w:val="double" w:sz="6" w:space="0" w:color="auto"/>
            </w:tcBorders>
            <w:shd w:val="clear" w:color="auto" w:fill="auto"/>
          </w:tcPr>
          <w:p w14:paraId="3825C746" w14:textId="0A4CE4ED" w:rsidR="00EC07BA" w:rsidRPr="001D53D9" w:rsidRDefault="001A49C1" w:rsidP="008F6D06">
            <w:pPr>
              <w:jc w:val="both"/>
              <w:rPr>
                <w:rFonts w:cs="Arial"/>
                <w:sz w:val="20"/>
              </w:rPr>
            </w:pPr>
            <w:r>
              <w:rPr>
                <w:rFonts w:cs="Arial"/>
                <w:sz w:val="20"/>
              </w:rPr>
              <w:t>NA</w:t>
            </w:r>
          </w:p>
        </w:tc>
        <w:tc>
          <w:tcPr>
            <w:tcW w:w="1087" w:type="pct"/>
            <w:tcBorders>
              <w:top w:val="double" w:sz="6" w:space="0" w:color="auto"/>
              <w:right w:val="double" w:sz="6" w:space="0" w:color="auto"/>
            </w:tcBorders>
            <w:shd w:val="clear" w:color="auto" w:fill="auto"/>
          </w:tcPr>
          <w:p w14:paraId="1C5A8A12" w14:textId="1BA34B25" w:rsidR="00EC07BA" w:rsidRPr="001D53D9" w:rsidRDefault="001A49C1" w:rsidP="001838ED">
            <w:pPr>
              <w:rPr>
                <w:rFonts w:cs="Arial"/>
                <w:sz w:val="20"/>
              </w:rPr>
            </w:pPr>
            <w:r>
              <w:rPr>
                <w:rFonts w:cs="Arial"/>
                <w:sz w:val="20"/>
              </w:rPr>
              <w:t>NA</w:t>
            </w:r>
          </w:p>
        </w:tc>
      </w:tr>
    </w:tbl>
    <w:p w14:paraId="1FB06230" w14:textId="77777777" w:rsidR="00EC07BA" w:rsidRDefault="00EC07BA" w:rsidP="001838ED"/>
    <w:p w14:paraId="4CB38B20" w14:textId="77777777" w:rsidR="00C60E84" w:rsidRPr="00FC1F2C" w:rsidRDefault="00C60E84" w:rsidP="004F09CF">
      <w:pPr>
        <w:pStyle w:val="Heading2"/>
        <w:numPr>
          <w:ilvl w:val="0"/>
          <w:numId w:val="0"/>
        </w:numPr>
        <w:jc w:val="both"/>
        <w:rPr>
          <w:b w:val="0"/>
          <w:sz w:val="20"/>
        </w:rPr>
      </w:pPr>
      <w:bookmarkStart w:id="108" w:name="_Toc144799067"/>
      <w:r w:rsidRPr="00461D22">
        <w:rPr>
          <w:sz w:val="22"/>
          <w:szCs w:val="22"/>
        </w:rPr>
        <w:t>Appendix 7.  Emission Calculations</w:t>
      </w:r>
      <w:bookmarkEnd w:id="108"/>
      <w:r w:rsidRPr="00461D22">
        <w:rPr>
          <w:sz w:val="22"/>
          <w:szCs w:val="22"/>
        </w:rPr>
        <w:t xml:space="preserve"> </w:t>
      </w:r>
    </w:p>
    <w:p w14:paraId="42D1C703" w14:textId="77777777" w:rsidR="00C60E84" w:rsidRPr="0080590E" w:rsidRDefault="00C60E84" w:rsidP="004F09CF">
      <w:pPr>
        <w:jc w:val="both"/>
        <w:rPr>
          <w:sz w:val="20"/>
        </w:rPr>
      </w:pPr>
    </w:p>
    <w:p w14:paraId="04CCA066" w14:textId="77777777" w:rsidR="00C60E84" w:rsidRPr="00B77C68" w:rsidRDefault="00C60E84" w:rsidP="004F09CF">
      <w:pPr>
        <w:jc w:val="both"/>
        <w:rPr>
          <w:sz w:val="20"/>
        </w:rPr>
      </w:pPr>
      <w:r w:rsidRPr="00B77C68">
        <w:rPr>
          <w:sz w:val="20"/>
        </w:rPr>
        <w:t xml:space="preserve">Specific emission calculations to be used with monitoring, testing or recordkeeping data are detailed in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sidRPr="00021E1F">
        <w:rPr>
          <w:sz w:val="20"/>
        </w:rPr>
        <w:t>F</w:t>
      </w:r>
      <w:r w:rsidR="00456F47" w:rsidRPr="00021E1F">
        <w:rPr>
          <w:sz w:val="20"/>
        </w:rPr>
        <w:t xml:space="preserve">lexible </w:t>
      </w:r>
      <w:r w:rsidR="00092B8A" w:rsidRPr="00021E1F">
        <w:rPr>
          <w:sz w:val="20"/>
        </w:rPr>
        <w:t>G</w:t>
      </w:r>
      <w:r w:rsidR="00456F47" w:rsidRPr="00021E1F">
        <w:rPr>
          <w:sz w:val="20"/>
        </w:rPr>
        <w:t xml:space="preserve">roup </w:t>
      </w:r>
      <w:r w:rsidR="006C01BA" w:rsidRPr="00021E1F">
        <w:rPr>
          <w:sz w:val="20"/>
        </w:rPr>
        <w:t>S</w:t>
      </w:r>
      <w:r w:rsidR="00456F47" w:rsidRPr="00021E1F">
        <w:rPr>
          <w:sz w:val="20"/>
        </w:rPr>
        <w:t xml:space="preserve">pecial </w:t>
      </w:r>
      <w:r w:rsidR="006C01BA" w:rsidRPr="00021E1F">
        <w:rPr>
          <w:sz w:val="20"/>
        </w:rPr>
        <w:t>C</w:t>
      </w:r>
      <w:r w:rsidR="00456F47" w:rsidRPr="00021E1F">
        <w:rPr>
          <w:sz w:val="20"/>
        </w:rPr>
        <w:t>onditions</w:t>
      </w:r>
      <w:r w:rsidRPr="00021E1F">
        <w:rPr>
          <w:sz w:val="20"/>
        </w:rPr>
        <w:t>.  Therefore, this appendix is not applicable.</w:t>
      </w:r>
    </w:p>
    <w:p w14:paraId="39322885" w14:textId="77777777" w:rsidR="00C60E84" w:rsidRPr="0080590E" w:rsidRDefault="00C60E84" w:rsidP="004F09CF">
      <w:pPr>
        <w:jc w:val="both"/>
        <w:rPr>
          <w:sz w:val="20"/>
        </w:rPr>
      </w:pPr>
      <w:bookmarkStart w:id="109" w:name="_Toc377276143"/>
      <w:bookmarkStart w:id="110" w:name="_Toc377877183"/>
    </w:p>
    <w:p w14:paraId="4A0E0FF1" w14:textId="77777777" w:rsidR="00C60E84" w:rsidRPr="00FC1F2C" w:rsidRDefault="00C60E84" w:rsidP="004F09CF">
      <w:pPr>
        <w:pStyle w:val="Heading2"/>
        <w:numPr>
          <w:ilvl w:val="0"/>
          <w:numId w:val="0"/>
        </w:numPr>
        <w:jc w:val="both"/>
        <w:rPr>
          <w:b w:val="0"/>
          <w:sz w:val="22"/>
          <w:szCs w:val="22"/>
        </w:rPr>
      </w:pPr>
      <w:bookmarkStart w:id="111" w:name="_Toc382035381"/>
      <w:bookmarkStart w:id="112" w:name="_Toc382726630"/>
      <w:bookmarkStart w:id="113" w:name="_Toc382726705"/>
      <w:bookmarkStart w:id="114" w:name="_Toc382726784"/>
      <w:bookmarkStart w:id="115" w:name="_Toc387818190"/>
      <w:bookmarkStart w:id="116" w:name="_Toc390499900"/>
      <w:bookmarkStart w:id="117" w:name="_Toc390500329"/>
      <w:bookmarkStart w:id="118" w:name="_Toc390504382"/>
      <w:bookmarkStart w:id="119" w:name="_Toc390570172"/>
      <w:bookmarkStart w:id="120" w:name="_Toc391182906"/>
      <w:bookmarkStart w:id="121" w:name="_Toc437238970"/>
      <w:bookmarkStart w:id="122" w:name="_Toc451333047"/>
      <w:bookmarkStart w:id="123" w:name="_Toc144799068"/>
      <w:r w:rsidRPr="00461D22">
        <w:rPr>
          <w:sz w:val="22"/>
          <w:szCs w:val="22"/>
        </w:rPr>
        <w:t>Appendix 8.  Reporting</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14:paraId="18866A3E" w14:textId="77777777" w:rsidR="00C60E84" w:rsidRPr="00B77C68" w:rsidRDefault="00C60E84" w:rsidP="004F09CF">
      <w:pPr>
        <w:jc w:val="both"/>
        <w:rPr>
          <w:sz w:val="20"/>
        </w:rPr>
      </w:pPr>
    </w:p>
    <w:p w14:paraId="77A69041" w14:textId="77777777" w:rsidR="00C60E84" w:rsidRPr="00FC1F2C" w:rsidRDefault="00736BDB" w:rsidP="004F09CF">
      <w:pPr>
        <w:jc w:val="both"/>
        <w:rPr>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14:paraId="4BF9159C" w14:textId="77777777" w:rsidR="00C60E84" w:rsidRPr="0080590E" w:rsidRDefault="00C60E84" w:rsidP="004F09CF">
      <w:pPr>
        <w:jc w:val="both"/>
        <w:rPr>
          <w:sz w:val="20"/>
        </w:rPr>
      </w:pPr>
    </w:p>
    <w:p w14:paraId="0C20977A" w14:textId="77777777" w:rsidR="00C60E84" w:rsidRPr="0080590E" w:rsidRDefault="00C60E84" w:rsidP="004F09CF">
      <w:pPr>
        <w:jc w:val="both"/>
        <w:rPr>
          <w:sz w:val="20"/>
        </w:rPr>
      </w:pPr>
    </w:p>
    <w:p w14:paraId="595FC7A9" w14:textId="77777777" w:rsidR="00C60E84" w:rsidRPr="00B77C68" w:rsidRDefault="00C60E84" w:rsidP="004F09CF">
      <w:pPr>
        <w:jc w:val="both"/>
        <w:rPr>
          <w:sz w:val="20"/>
        </w:rPr>
      </w:pPr>
      <w:r w:rsidRPr="00B77C68">
        <w:rPr>
          <w:sz w:val="20"/>
        </w:rPr>
        <w:lastRenderedPageBreak/>
        <w:t xml:space="preserve">The permittee shall use </w:t>
      </w:r>
      <w:r w:rsidR="002B7D5B">
        <w:rPr>
          <w:sz w:val="20"/>
        </w:rPr>
        <w:t>EGLE</w:t>
      </w:r>
      <w:r w:rsidR="008526A1">
        <w:rPr>
          <w:sz w:val="20"/>
        </w:rPr>
        <w:t>, AQD,</w:t>
      </w:r>
      <w:r w:rsidRPr="00B77C68">
        <w:rPr>
          <w:sz w:val="20"/>
        </w:rPr>
        <w:t xml:space="preserve"> Report Certification form (EQP 5736) and </w:t>
      </w:r>
      <w:r w:rsidR="002B7D5B">
        <w:rPr>
          <w:sz w:val="20"/>
        </w:rPr>
        <w:t>EGLE</w:t>
      </w:r>
      <w:r w:rsidR="008526A1">
        <w:rPr>
          <w:sz w:val="20"/>
        </w:rPr>
        <w:t>, AQD,</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C16668">
        <w:rPr>
          <w:sz w:val="20"/>
        </w:rPr>
        <w:t>S</w:t>
      </w:r>
      <w:r w:rsidR="00456F47" w:rsidRPr="00B77C68">
        <w:rPr>
          <w:sz w:val="20"/>
        </w:rPr>
        <w:t>ection</w:t>
      </w:r>
      <w:r w:rsidRPr="00B77C68">
        <w:rPr>
          <w:sz w:val="20"/>
        </w:rPr>
        <w:t xml:space="preserve"> of 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meet the provisions of </w:t>
      </w:r>
      <w:r w:rsidR="00A429DA" w:rsidRPr="00B77C68">
        <w:rPr>
          <w:sz w:val="20"/>
        </w:rPr>
        <w:t xml:space="preserve">Rule </w:t>
      </w:r>
      <w:r w:rsidRPr="00B77C68">
        <w:rPr>
          <w:sz w:val="20"/>
        </w:rPr>
        <w:t>213(4)(c) and R</w:t>
      </w:r>
      <w:r w:rsidR="00A429DA" w:rsidRPr="00B77C68">
        <w:rPr>
          <w:sz w:val="20"/>
        </w:rPr>
        <w:t xml:space="preserve">ule </w:t>
      </w:r>
      <w:r w:rsidRPr="00B77C68">
        <w:rPr>
          <w:sz w:val="20"/>
        </w:rPr>
        <w:t>213(3)(c)(i), respectively, and be approved by the AQD District Supervisor.</w:t>
      </w:r>
    </w:p>
    <w:p w14:paraId="4B94CEDB" w14:textId="1D2763ED" w:rsidR="00C60E84" w:rsidRPr="00B77C68" w:rsidRDefault="00C60E84" w:rsidP="004F09CF">
      <w:pPr>
        <w:jc w:val="both"/>
        <w:rPr>
          <w:sz w:val="20"/>
        </w:rPr>
      </w:pPr>
    </w:p>
    <w:p w14:paraId="2AE0D69F" w14:textId="77777777" w:rsidR="00C60E84" w:rsidRPr="00FC1F2C" w:rsidRDefault="00C60E84" w:rsidP="004F09CF">
      <w:pPr>
        <w:jc w:val="both"/>
        <w:rPr>
          <w:sz w:val="20"/>
        </w:rPr>
      </w:pPr>
      <w:r w:rsidRPr="00B77C68">
        <w:rPr>
          <w:b/>
          <w:sz w:val="20"/>
        </w:rPr>
        <w:t>B.  Other Reporting</w:t>
      </w:r>
    </w:p>
    <w:p w14:paraId="0E9657F9" w14:textId="77777777" w:rsidR="00C60E84" w:rsidRPr="00B77C68" w:rsidRDefault="00C60E84" w:rsidP="004F09CF">
      <w:pPr>
        <w:jc w:val="both"/>
        <w:rPr>
          <w:sz w:val="20"/>
        </w:rPr>
      </w:pPr>
    </w:p>
    <w:p w14:paraId="1C708D43" w14:textId="77777777" w:rsidR="00DC3CDB" w:rsidRDefault="00C60E84" w:rsidP="004F09CF">
      <w:pPr>
        <w:jc w:val="both"/>
        <w:rPr>
          <w:sz w:val="20"/>
        </w:rPr>
      </w:pPr>
      <w:r w:rsidRPr="00B77C68">
        <w:rPr>
          <w:sz w:val="20"/>
        </w:rPr>
        <w:t xml:space="preserve">Specific reporting requirement formats and procedures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DF65F0" w:rsidRPr="00B77C68">
        <w:rPr>
          <w:sz w:val="20"/>
        </w:rPr>
        <w:t xml:space="preserve">mission </w:t>
      </w:r>
      <w:r w:rsidR="006C01BA">
        <w:rPr>
          <w:sz w:val="20"/>
        </w:rPr>
        <w:t>U</w:t>
      </w:r>
      <w:r w:rsidR="00DF65F0" w:rsidRPr="00B77C68">
        <w:rPr>
          <w:sz w:val="20"/>
        </w:rPr>
        <w:t xml:space="preserve">nit and/or </w:t>
      </w:r>
      <w:r w:rsidR="006C01BA">
        <w:rPr>
          <w:sz w:val="20"/>
        </w:rPr>
        <w:t>F</w:t>
      </w:r>
      <w:r w:rsidR="00DF65F0" w:rsidRPr="00B77C68">
        <w:rPr>
          <w:sz w:val="20"/>
        </w:rPr>
        <w:t xml:space="preserve">lexible </w:t>
      </w:r>
      <w:r w:rsidR="006C01BA">
        <w:rPr>
          <w:sz w:val="20"/>
        </w:rPr>
        <w:t>G</w:t>
      </w:r>
      <w:r w:rsidR="00DF65F0" w:rsidRPr="00B77C68">
        <w:rPr>
          <w:sz w:val="20"/>
        </w:rPr>
        <w:t xml:space="preserve">roup </w:t>
      </w:r>
      <w:r w:rsidR="006C01BA">
        <w:rPr>
          <w:sz w:val="20"/>
        </w:rPr>
        <w:t>S</w:t>
      </w:r>
      <w:r w:rsidR="00DF65F0" w:rsidRPr="00B77C68">
        <w:rPr>
          <w:sz w:val="20"/>
        </w:rPr>
        <w:t xml:space="preserve">pecial </w:t>
      </w:r>
      <w:r w:rsidR="006C01BA">
        <w:rPr>
          <w:sz w:val="20"/>
        </w:rPr>
        <w:t>C</w:t>
      </w:r>
      <w:r w:rsidR="00DF65F0" w:rsidRPr="00B77C68">
        <w:rPr>
          <w:sz w:val="20"/>
        </w:rPr>
        <w:t>onditions</w:t>
      </w:r>
      <w:r w:rsidRPr="00B77C68">
        <w:rPr>
          <w:sz w:val="20"/>
        </w:rPr>
        <w:t>.  Therefore, Part B of this appendix is not applicable.</w:t>
      </w:r>
      <w:bookmarkEnd w:id="93"/>
      <w:bookmarkEnd w:id="94"/>
      <w:bookmarkEnd w:id="95"/>
      <w:bookmarkEnd w:id="96"/>
      <w:bookmarkEnd w:id="97"/>
      <w:bookmarkEnd w:id="98"/>
      <w:bookmarkEnd w:id="99"/>
      <w:bookmarkEnd w:id="100"/>
    </w:p>
    <w:p w14:paraId="51FA0298" w14:textId="77777777" w:rsidR="0076233F" w:rsidRPr="0076233F" w:rsidRDefault="0076233F" w:rsidP="0076233F">
      <w:pPr>
        <w:rPr>
          <w:sz w:val="20"/>
        </w:rPr>
      </w:pPr>
    </w:p>
    <w:p w14:paraId="0C97F4B4" w14:textId="77777777" w:rsidR="0076233F" w:rsidRPr="0076233F" w:rsidRDefault="0076233F" w:rsidP="0076233F">
      <w:pPr>
        <w:rPr>
          <w:sz w:val="20"/>
        </w:rPr>
      </w:pPr>
    </w:p>
    <w:p w14:paraId="7ABA6482" w14:textId="77777777" w:rsidR="0076233F" w:rsidRPr="0076233F" w:rsidRDefault="0076233F" w:rsidP="0076233F">
      <w:pPr>
        <w:rPr>
          <w:sz w:val="20"/>
        </w:rPr>
      </w:pPr>
    </w:p>
    <w:p w14:paraId="5961A2D9" w14:textId="77777777" w:rsidR="0076233F" w:rsidRPr="0076233F" w:rsidRDefault="0076233F" w:rsidP="0076233F">
      <w:pPr>
        <w:rPr>
          <w:sz w:val="20"/>
        </w:rPr>
      </w:pPr>
    </w:p>
    <w:p w14:paraId="59E2ED1C" w14:textId="77777777" w:rsidR="0076233F" w:rsidRPr="0076233F" w:rsidRDefault="0076233F" w:rsidP="0076233F">
      <w:pPr>
        <w:rPr>
          <w:sz w:val="20"/>
        </w:rPr>
      </w:pPr>
    </w:p>
    <w:p w14:paraId="66769DE8" w14:textId="77777777" w:rsidR="0076233F" w:rsidRPr="0076233F" w:rsidRDefault="0076233F" w:rsidP="0076233F">
      <w:pPr>
        <w:rPr>
          <w:sz w:val="20"/>
        </w:rPr>
      </w:pPr>
    </w:p>
    <w:p w14:paraId="39376FC2" w14:textId="77777777" w:rsidR="0076233F" w:rsidRPr="0076233F" w:rsidRDefault="0076233F" w:rsidP="0076233F">
      <w:pPr>
        <w:rPr>
          <w:sz w:val="20"/>
        </w:rPr>
      </w:pPr>
    </w:p>
    <w:p w14:paraId="58E1059E" w14:textId="77777777" w:rsidR="0076233F" w:rsidRPr="0076233F" w:rsidRDefault="0076233F" w:rsidP="0076233F">
      <w:pPr>
        <w:rPr>
          <w:sz w:val="20"/>
        </w:rPr>
      </w:pPr>
    </w:p>
    <w:p w14:paraId="0C5D78D0" w14:textId="77777777" w:rsidR="0076233F" w:rsidRDefault="0076233F" w:rsidP="0076233F">
      <w:pPr>
        <w:rPr>
          <w:sz w:val="20"/>
        </w:rPr>
      </w:pPr>
    </w:p>
    <w:p w14:paraId="3BC30FED" w14:textId="4546D0F0" w:rsidR="0076233F" w:rsidRPr="0076233F" w:rsidRDefault="0076233F" w:rsidP="0076233F">
      <w:pPr>
        <w:tabs>
          <w:tab w:val="left" w:pos="1485"/>
        </w:tabs>
        <w:rPr>
          <w:sz w:val="20"/>
        </w:rPr>
      </w:pPr>
      <w:r>
        <w:rPr>
          <w:sz w:val="20"/>
        </w:rPr>
        <w:tab/>
      </w:r>
    </w:p>
    <w:sectPr w:rsidR="0076233F" w:rsidRPr="0076233F" w:rsidSect="00723C92">
      <w:headerReference w:type="even" r:id="rId8"/>
      <w:headerReference w:type="default" r:id="rId9"/>
      <w:footerReference w:type="even" r:id="rId10"/>
      <w:footerReference w:type="default" r:id="rId11"/>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63058" w14:textId="77777777" w:rsidR="00EE4BEA" w:rsidRDefault="00EE4BEA">
      <w:r>
        <w:separator/>
      </w:r>
    </w:p>
    <w:p w14:paraId="713989D7" w14:textId="77777777" w:rsidR="00EE4BEA" w:rsidRDefault="00EE4BEA"/>
  </w:endnote>
  <w:endnote w:type="continuationSeparator" w:id="0">
    <w:p w14:paraId="463367F3" w14:textId="77777777" w:rsidR="00EE4BEA" w:rsidRDefault="00EE4BEA">
      <w:r>
        <w:continuationSeparator/>
      </w:r>
    </w:p>
    <w:p w14:paraId="3D27A9CC" w14:textId="77777777" w:rsidR="00EE4BEA" w:rsidRDefault="00EE4B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6C013" w14:textId="77777777" w:rsidR="00F11B78" w:rsidRDefault="00F11B78"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137212" w14:textId="77777777" w:rsidR="00F11B78" w:rsidRDefault="00F11B78" w:rsidP="00BD6C4A">
    <w:pPr>
      <w:pStyle w:val="Footer"/>
      <w:ind w:right="360"/>
    </w:pPr>
  </w:p>
  <w:p w14:paraId="040BD5DD" w14:textId="77777777" w:rsidR="00F11B78" w:rsidRDefault="00F11B7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E177D" w14:textId="77777777" w:rsidR="00F11B78" w:rsidRPr="001F649E" w:rsidRDefault="00F11B78"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p w14:paraId="4977DB7E" w14:textId="77777777" w:rsidR="00F11B78" w:rsidRDefault="00F11B7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C9005" w14:textId="77777777" w:rsidR="00EE4BEA" w:rsidRDefault="00EE4BEA">
      <w:r>
        <w:separator/>
      </w:r>
    </w:p>
    <w:p w14:paraId="49AE0108" w14:textId="77777777" w:rsidR="00EE4BEA" w:rsidRDefault="00EE4BEA"/>
  </w:footnote>
  <w:footnote w:type="continuationSeparator" w:id="0">
    <w:p w14:paraId="170B17AB" w14:textId="77777777" w:rsidR="00EE4BEA" w:rsidRDefault="00EE4BEA">
      <w:r>
        <w:continuationSeparator/>
      </w:r>
    </w:p>
    <w:p w14:paraId="1F97CB26" w14:textId="77777777" w:rsidR="00EE4BEA" w:rsidRDefault="00EE4B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0D331" w14:textId="77777777" w:rsidR="00F11B78" w:rsidRDefault="00F11B78">
    <w:pPr>
      <w:pStyle w:val="Header"/>
    </w:pPr>
  </w:p>
  <w:p w14:paraId="5C52D8CA" w14:textId="77777777" w:rsidR="00F11B78" w:rsidRDefault="00F11B7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22683" w14:textId="77777777" w:rsidR="00C104EC" w:rsidRDefault="00F11B78" w:rsidP="00C104EC">
    <w:pPr>
      <w:rPr>
        <w:rFonts w:cs="Arial"/>
        <w:sz w:val="20"/>
      </w:rPr>
    </w:pPr>
    <w:r>
      <w:rPr>
        <w:b/>
        <w:sz w:val="24"/>
        <w:szCs w:val="24"/>
      </w:rPr>
      <w:tab/>
    </w:r>
    <w:r w:rsidR="00EE4BEA">
      <w:rPr>
        <w:b/>
        <w:sz w:val="24"/>
        <w:szCs w:val="24"/>
      </w:rPr>
      <w:tab/>
    </w:r>
    <w:r w:rsidR="00EE4BEA">
      <w:rPr>
        <w:b/>
        <w:sz w:val="24"/>
        <w:szCs w:val="24"/>
      </w:rPr>
      <w:tab/>
    </w:r>
    <w:r w:rsidR="00492E86">
      <w:rPr>
        <w:b/>
        <w:sz w:val="24"/>
        <w:szCs w:val="24"/>
      </w:rPr>
      <w:tab/>
    </w:r>
    <w:r w:rsidR="00CB02DE">
      <w:rPr>
        <w:b/>
        <w:sz w:val="24"/>
        <w:szCs w:val="24"/>
      </w:rPr>
      <w:tab/>
    </w:r>
    <w:r w:rsidR="00C104EC">
      <w:rPr>
        <w:b/>
        <w:sz w:val="24"/>
        <w:szCs w:val="24"/>
      </w:rPr>
      <w:tab/>
    </w:r>
    <w:r w:rsidR="00C104EC">
      <w:rPr>
        <w:b/>
        <w:sz w:val="24"/>
        <w:szCs w:val="24"/>
      </w:rPr>
      <w:tab/>
    </w:r>
    <w:r w:rsidR="00C104EC">
      <w:rPr>
        <w:b/>
        <w:sz w:val="24"/>
        <w:szCs w:val="24"/>
      </w:rPr>
      <w:tab/>
    </w:r>
    <w:r w:rsidR="00C104EC">
      <w:rPr>
        <w:b/>
        <w:sz w:val="24"/>
        <w:szCs w:val="24"/>
      </w:rPr>
      <w:tab/>
    </w:r>
    <w:r w:rsidRPr="00E414B8">
      <w:rPr>
        <w:rFonts w:cs="Arial"/>
        <w:sz w:val="20"/>
      </w:rPr>
      <w:t>ROP No:  MI-ROP-</w:t>
    </w:r>
    <w:bookmarkStart w:id="124" w:name="bSRN4"/>
    <w:bookmarkEnd w:id="124"/>
    <w:r w:rsidR="00EE4BEA">
      <w:rPr>
        <w:rFonts w:cs="Arial"/>
        <w:sz w:val="20"/>
      </w:rPr>
      <w:t>N3758</w:t>
    </w:r>
    <w:r w:rsidRPr="00E414B8">
      <w:rPr>
        <w:rFonts w:cs="Arial"/>
        <w:sz w:val="20"/>
      </w:rPr>
      <w:t>-</w:t>
    </w:r>
    <w:bookmarkStart w:id="125" w:name="bIssueYear3"/>
    <w:bookmarkEnd w:id="125"/>
    <w:r w:rsidR="00EE4BEA">
      <w:rPr>
        <w:rFonts w:cs="Arial"/>
        <w:sz w:val="20"/>
      </w:rPr>
      <w:t>20</w:t>
    </w:r>
    <w:r w:rsidR="00C104EC">
      <w:rPr>
        <w:rFonts w:cs="Arial"/>
        <w:sz w:val="20"/>
      </w:rPr>
      <w:t>23</w:t>
    </w:r>
  </w:p>
  <w:p w14:paraId="22D03749" w14:textId="08041A50" w:rsidR="00F11B78" w:rsidRPr="005C1928" w:rsidRDefault="00F11B78" w:rsidP="00C104EC">
    <w:pPr>
      <w:ind w:left="5760" w:firstLine="720"/>
      <w:rPr>
        <w:rFonts w:cs="Arial"/>
        <w:sz w:val="20"/>
      </w:rPr>
    </w:pPr>
    <w:r w:rsidRPr="002339A7">
      <w:rPr>
        <w:rFonts w:cs="Arial"/>
        <w:sz w:val="20"/>
      </w:rPr>
      <w:t>Ex</w:t>
    </w:r>
    <w:r w:rsidRPr="005C1928">
      <w:rPr>
        <w:rFonts w:cs="Arial"/>
        <w:sz w:val="20"/>
      </w:rPr>
      <w:t xml:space="preserve">piration Date:  </w:t>
    </w:r>
    <w:bookmarkStart w:id="126" w:name="bExpireDate2"/>
    <w:bookmarkEnd w:id="126"/>
    <w:r w:rsidR="00C104EC">
      <w:rPr>
        <w:rFonts w:cs="Arial"/>
        <w:sz w:val="20"/>
      </w:rPr>
      <w:t>September 8, 2028</w:t>
    </w:r>
  </w:p>
  <w:p w14:paraId="28E5B733" w14:textId="6BA14030" w:rsidR="00F11B78" w:rsidRDefault="00F11B78" w:rsidP="00B63D7A">
    <w:pPr>
      <w:pStyle w:val="Header"/>
      <w:tabs>
        <w:tab w:val="clear" w:pos="8640"/>
        <w:tab w:val="left" w:pos="6660"/>
      </w:tabs>
      <w:rPr>
        <w:sz w:val="20"/>
      </w:rPr>
    </w:pPr>
    <w:r w:rsidRPr="005C1928">
      <w:rPr>
        <w:sz w:val="20"/>
      </w:rPr>
      <w:tab/>
    </w:r>
    <w:r w:rsidRPr="005C1928">
      <w:rPr>
        <w:sz w:val="20"/>
      </w:rPr>
      <w:tab/>
    </w:r>
    <w:r>
      <w:rPr>
        <w:sz w:val="20"/>
      </w:rPr>
      <w:tab/>
    </w:r>
  </w:p>
  <w:p w14:paraId="0FB1E48A" w14:textId="77777777" w:rsidR="00B63D7A" w:rsidRDefault="00B63D7A" w:rsidP="00B63D7A">
    <w:pPr>
      <w:pStyle w:val="Header"/>
      <w:tabs>
        <w:tab w:val="clear" w:pos="8640"/>
        <w:tab w:val="left" w:pos="66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3797071"/>
    <w:multiLevelType w:val="hybridMultilevel"/>
    <w:tmpl w:val="E8D60874"/>
    <w:lvl w:ilvl="0" w:tplc="6DC0B9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4"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0F87C2B"/>
    <w:multiLevelType w:val="hybridMultilevel"/>
    <w:tmpl w:val="BCCC70FC"/>
    <w:lvl w:ilvl="0" w:tplc="7CF098C4">
      <w:start w:val="4"/>
      <w:numFmt w:val="lowerLetter"/>
      <w:lvlText w:val="%1."/>
      <w:lvlJc w:val="left"/>
      <w:pPr>
        <w:ind w:left="720" w:hanging="360"/>
      </w:pPr>
      <w:rPr>
        <w:rFonts w:ascii="Arial" w:hAnsi="Arial" w:cs="Arial" w:hint="default"/>
        <w:b w:val="0"/>
        <w:bCs w:val="0"/>
        <w:i w:val="0"/>
        <w:iCs w:val="0"/>
        <w:color w:val="auto"/>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8F6AEF"/>
    <w:multiLevelType w:val="hybridMultilevel"/>
    <w:tmpl w:val="864237EC"/>
    <w:lvl w:ilvl="0" w:tplc="114E5AD8">
      <w:start w:val="1"/>
      <w:numFmt w:val="lowerLetter"/>
      <w:lvlText w:val="%1."/>
      <w:lvlJc w:val="left"/>
      <w:pPr>
        <w:ind w:left="720" w:hanging="360"/>
      </w:pPr>
      <w:rPr>
        <w:rFonts w:hint="default"/>
        <w:b w:val="0"/>
        <w:bCs w:val="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41116D35"/>
    <w:multiLevelType w:val="hybridMultilevel"/>
    <w:tmpl w:val="A17A3454"/>
    <w:lvl w:ilvl="0" w:tplc="356AB2DE">
      <w:start w:val="2"/>
      <w:numFmt w:val="decimal"/>
      <w:lvlText w:val="%1."/>
      <w:lvlJc w:val="left"/>
      <w:pPr>
        <w:tabs>
          <w:tab w:val="num" w:pos="360"/>
        </w:tabs>
        <w:ind w:left="360" w:hanging="360"/>
      </w:pPr>
      <w:rPr>
        <w:rFonts w:ascii="Arial" w:hAnsi="Arial" w:hint="default"/>
        <w:b w:val="0"/>
        <w:i w:val="0"/>
        <w:color w:val="00000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4F180BC8"/>
    <w:multiLevelType w:val="hybridMultilevel"/>
    <w:tmpl w:val="49AA5A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5BB87AC7"/>
    <w:multiLevelType w:val="hybridMultilevel"/>
    <w:tmpl w:val="CA84B1B2"/>
    <w:lvl w:ilvl="0" w:tplc="15F01A78">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72FF78ED"/>
    <w:multiLevelType w:val="hybridMultilevel"/>
    <w:tmpl w:val="BF6C43D0"/>
    <w:lvl w:ilvl="0" w:tplc="D09CA9F2">
      <w:start w:val="1"/>
      <w:numFmt w:val="decimal"/>
      <w:lvlText w:val="%1."/>
      <w:lvlJc w:val="left"/>
      <w:pPr>
        <w:ind w:left="360" w:hanging="360"/>
      </w:pPr>
      <w:rPr>
        <w:rFonts w:ascii="Arial" w:hAnsi="Arial"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76394A17"/>
    <w:multiLevelType w:val="hybridMultilevel"/>
    <w:tmpl w:val="E33632E6"/>
    <w:lvl w:ilvl="0" w:tplc="C86A3C16">
      <w:start w:val="1"/>
      <w:numFmt w:val="decimal"/>
      <w:lvlText w:val="%1."/>
      <w:lvlJc w:val="left"/>
      <w:pPr>
        <w:tabs>
          <w:tab w:val="num" w:pos="360"/>
        </w:tabs>
        <w:ind w:left="360" w:hanging="360"/>
      </w:pPr>
      <w:rPr>
        <w:rFonts w:ascii="Arial" w:hAnsi="Arial" w:cs="Times New Roman"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532262366">
    <w:abstractNumId w:val="3"/>
  </w:num>
  <w:num w:numId="2" w16cid:durableId="938416258">
    <w:abstractNumId w:val="30"/>
  </w:num>
  <w:num w:numId="3" w16cid:durableId="762187290">
    <w:abstractNumId w:val="7"/>
  </w:num>
  <w:num w:numId="4" w16cid:durableId="637608678">
    <w:abstractNumId w:val="19"/>
  </w:num>
  <w:num w:numId="5" w16cid:durableId="767577410">
    <w:abstractNumId w:val="2"/>
  </w:num>
  <w:num w:numId="6" w16cid:durableId="1515266959">
    <w:abstractNumId w:val="31"/>
  </w:num>
  <w:num w:numId="7" w16cid:durableId="1278412187">
    <w:abstractNumId w:val="16"/>
  </w:num>
  <w:num w:numId="8" w16cid:durableId="311447062">
    <w:abstractNumId w:val="25"/>
  </w:num>
  <w:num w:numId="9" w16cid:durableId="1172835064">
    <w:abstractNumId w:val="6"/>
  </w:num>
  <w:num w:numId="10" w16cid:durableId="1338075990">
    <w:abstractNumId w:val="12"/>
  </w:num>
  <w:num w:numId="11" w16cid:durableId="1982149246">
    <w:abstractNumId w:val="20"/>
  </w:num>
  <w:num w:numId="12" w16cid:durableId="1830560108">
    <w:abstractNumId w:val="28"/>
  </w:num>
  <w:num w:numId="13" w16cid:durableId="1896504506">
    <w:abstractNumId w:val="24"/>
  </w:num>
  <w:num w:numId="14" w16cid:durableId="609778958">
    <w:abstractNumId w:val="4"/>
  </w:num>
  <w:num w:numId="15" w16cid:durableId="380523725">
    <w:abstractNumId w:val="26"/>
  </w:num>
  <w:num w:numId="16" w16cid:durableId="104348652">
    <w:abstractNumId w:val="10"/>
  </w:num>
  <w:num w:numId="17" w16cid:durableId="956718867">
    <w:abstractNumId w:val="23"/>
  </w:num>
  <w:num w:numId="18" w16cid:durableId="1882130805">
    <w:abstractNumId w:val="22"/>
  </w:num>
  <w:num w:numId="19" w16cid:durableId="56440441">
    <w:abstractNumId w:val="5"/>
  </w:num>
  <w:num w:numId="20" w16cid:durableId="2113084411">
    <w:abstractNumId w:val="11"/>
  </w:num>
  <w:num w:numId="21" w16cid:durableId="235019103">
    <w:abstractNumId w:val="14"/>
  </w:num>
  <w:num w:numId="22" w16cid:durableId="1416199998">
    <w:abstractNumId w:val="0"/>
  </w:num>
  <w:num w:numId="23" w16cid:durableId="166673106">
    <w:abstractNumId w:val="18"/>
  </w:num>
  <w:num w:numId="24" w16cid:durableId="1932470006">
    <w:abstractNumId w:val="15"/>
  </w:num>
  <w:num w:numId="25" w16cid:durableId="1393694835">
    <w:abstractNumId w:val="21"/>
  </w:num>
  <w:num w:numId="26" w16cid:durableId="2012679069">
    <w:abstractNumId w:val="1"/>
  </w:num>
  <w:num w:numId="27" w16cid:durableId="2130197161">
    <w:abstractNumId w:val="8"/>
  </w:num>
  <w:num w:numId="28" w16cid:durableId="1567959880">
    <w:abstractNumId w:val="27"/>
  </w:num>
  <w:num w:numId="29" w16cid:durableId="172491405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41254172">
    <w:abstractNumId w:val="9"/>
  </w:num>
  <w:num w:numId="31" w16cid:durableId="1137843771">
    <w:abstractNumId w:val="17"/>
  </w:num>
  <w:num w:numId="32" w16cid:durableId="743911363">
    <w:abstractNumId w:val="1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JkHiPA5CH0RTdY/kGIm7WJAq5WepX8SsaGVzbgfgfHqNzf5ht5VIyvG8qCEekSy3MvWb4KhFzH5WeSFp3zhCTA==" w:salt="wlaLrLwnGTYzH2E3Mpxyk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BEA"/>
    <w:rsid w:val="000000B9"/>
    <w:rsid w:val="000067DD"/>
    <w:rsid w:val="00006871"/>
    <w:rsid w:val="000069B5"/>
    <w:rsid w:val="00006A4E"/>
    <w:rsid w:val="00006F92"/>
    <w:rsid w:val="000112F8"/>
    <w:rsid w:val="00012E33"/>
    <w:rsid w:val="00014082"/>
    <w:rsid w:val="00017E74"/>
    <w:rsid w:val="00021E1F"/>
    <w:rsid w:val="00021F93"/>
    <w:rsid w:val="00024091"/>
    <w:rsid w:val="000243E8"/>
    <w:rsid w:val="00025A80"/>
    <w:rsid w:val="0002792B"/>
    <w:rsid w:val="000317CC"/>
    <w:rsid w:val="000363C9"/>
    <w:rsid w:val="000363E8"/>
    <w:rsid w:val="000369CC"/>
    <w:rsid w:val="00040921"/>
    <w:rsid w:val="0004217B"/>
    <w:rsid w:val="00044CCA"/>
    <w:rsid w:val="00045EBF"/>
    <w:rsid w:val="000507AD"/>
    <w:rsid w:val="000509C6"/>
    <w:rsid w:val="00054BBF"/>
    <w:rsid w:val="00055028"/>
    <w:rsid w:val="000577A6"/>
    <w:rsid w:val="00057F26"/>
    <w:rsid w:val="00060C42"/>
    <w:rsid w:val="0006121A"/>
    <w:rsid w:val="00061D61"/>
    <w:rsid w:val="00062649"/>
    <w:rsid w:val="00062A67"/>
    <w:rsid w:val="000630E3"/>
    <w:rsid w:val="000638EC"/>
    <w:rsid w:val="000647E0"/>
    <w:rsid w:val="000662AD"/>
    <w:rsid w:val="0006736C"/>
    <w:rsid w:val="0006750A"/>
    <w:rsid w:val="000675A0"/>
    <w:rsid w:val="0007030E"/>
    <w:rsid w:val="00070ECD"/>
    <w:rsid w:val="00071E9D"/>
    <w:rsid w:val="00073D09"/>
    <w:rsid w:val="00073F6D"/>
    <w:rsid w:val="00074308"/>
    <w:rsid w:val="00074687"/>
    <w:rsid w:val="00075EF4"/>
    <w:rsid w:val="00081762"/>
    <w:rsid w:val="000822B4"/>
    <w:rsid w:val="00083866"/>
    <w:rsid w:val="0008483F"/>
    <w:rsid w:val="000862E3"/>
    <w:rsid w:val="00086D5F"/>
    <w:rsid w:val="000902EF"/>
    <w:rsid w:val="00090A25"/>
    <w:rsid w:val="00091444"/>
    <w:rsid w:val="00091F01"/>
    <w:rsid w:val="00092B8A"/>
    <w:rsid w:val="000944A9"/>
    <w:rsid w:val="00094571"/>
    <w:rsid w:val="000948B0"/>
    <w:rsid w:val="00095B77"/>
    <w:rsid w:val="00096F29"/>
    <w:rsid w:val="000972F1"/>
    <w:rsid w:val="000A016A"/>
    <w:rsid w:val="000A0751"/>
    <w:rsid w:val="000A26FD"/>
    <w:rsid w:val="000A3C74"/>
    <w:rsid w:val="000A43CE"/>
    <w:rsid w:val="000A51F8"/>
    <w:rsid w:val="000B3A18"/>
    <w:rsid w:val="000B59E4"/>
    <w:rsid w:val="000B5B9C"/>
    <w:rsid w:val="000B692A"/>
    <w:rsid w:val="000B6ACC"/>
    <w:rsid w:val="000B75E7"/>
    <w:rsid w:val="000C03A7"/>
    <w:rsid w:val="000C1DDB"/>
    <w:rsid w:val="000C30AC"/>
    <w:rsid w:val="000C3C52"/>
    <w:rsid w:val="000C3E2B"/>
    <w:rsid w:val="000C3F1E"/>
    <w:rsid w:val="000C414F"/>
    <w:rsid w:val="000C550F"/>
    <w:rsid w:val="000C74E5"/>
    <w:rsid w:val="000D24F8"/>
    <w:rsid w:val="000D27AE"/>
    <w:rsid w:val="000D3201"/>
    <w:rsid w:val="000D434B"/>
    <w:rsid w:val="000D49F1"/>
    <w:rsid w:val="000D5749"/>
    <w:rsid w:val="000D5F06"/>
    <w:rsid w:val="000D6560"/>
    <w:rsid w:val="000D7DC3"/>
    <w:rsid w:val="000E0860"/>
    <w:rsid w:val="000E192A"/>
    <w:rsid w:val="000E2596"/>
    <w:rsid w:val="000E4153"/>
    <w:rsid w:val="000E4E06"/>
    <w:rsid w:val="000E6FEF"/>
    <w:rsid w:val="000E756D"/>
    <w:rsid w:val="000F036D"/>
    <w:rsid w:val="000F14DA"/>
    <w:rsid w:val="000F23D6"/>
    <w:rsid w:val="000F2439"/>
    <w:rsid w:val="000F256D"/>
    <w:rsid w:val="000F3188"/>
    <w:rsid w:val="000F32FF"/>
    <w:rsid w:val="000F479C"/>
    <w:rsid w:val="000F4B60"/>
    <w:rsid w:val="000F67EE"/>
    <w:rsid w:val="0010097A"/>
    <w:rsid w:val="00101186"/>
    <w:rsid w:val="00103446"/>
    <w:rsid w:val="0010367F"/>
    <w:rsid w:val="001041B1"/>
    <w:rsid w:val="00104849"/>
    <w:rsid w:val="00105176"/>
    <w:rsid w:val="001055B3"/>
    <w:rsid w:val="00107D12"/>
    <w:rsid w:val="00112782"/>
    <w:rsid w:val="00112B81"/>
    <w:rsid w:val="00112CA0"/>
    <w:rsid w:val="00114C6F"/>
    <w:rsid w:val="001152DA"/>
    <w:rsid w:val="00116158"/>
    <w:rsid w:val="00117BC4"/>
    <w:rsid w:val="00117BC6"/>
    <w:rsid w:val="0012240D"/>
    <w:rsid w:val="00122B8E"/>
    <w:rsid w:val="0012743F"/>
    <w:rsid w:val="00127459"/>
    <w:rsid w:val="0013346B"/>
    <w:rsid w:val="00133F34"/>
    <w:rsid w:val="001375CA"/>
    <w:rsid w:val="00143E55"/>
    <w:rsid w:val="0014500E"/>
    <w:rsid w:val="00146AA5"/>
    <w:rsid w:val="00151027"/>
    <w:rsid w:val="001515E9"/>
    <w:rsid w:val="00152BC7"/>
    <w:rsid w:val="00152C77"/>
    <w:rsid w:val="00153FA5"/>
    <w:rsid w:val="00154BE3"/>
    <w:rsid w:val="00156668"/>
    <w:rsid w:val="001570B9"/>
    <w:rsid w:val="00160359"/>
    <w:rsid w:val="00161CF0"/>
    <w:rsid w:val="00162A6E"/>
    <w:rsid w:val="0016301E"/>
    <w:rsid w:val="001632B0"/>
    <w:rsid w:val="001648B5"/>
    <w:rsid w:val="001656C0"/>
    <w:rsid w:val="001671A4"/>
    <w:rsid w:val="001673B4"/>
    <w:rsid w:val="001679DC"/>
    <w:rsid w:val="00167F81"/>
    <w:rsid w:val="00171611"/>
    <w:rsid w:val="00171CB6"/>
    <w:rsid w:val="0017221D"/>
    <w:rsid w:val="0017445C"/>
    <w:rsid w:val="001758FC"/>
    <w:rsid w:val="0017594B"/>
    <w:rsid w:val="001761C5"/>
    <w:rsid w:val="001769F5"/>
    <w:rsid w:val="00177D27"/>
    <w:rsid w:val="00180C7F"/>
    <w:rsid w:val="0018372C"/>
    <w:rsid w:val="001838ED"/>
    <w:rsid w:val="00186EBC"/>
    <w:rsid w:val="001873A7"/>
    <w:rsid w:val="001877F3"/>
    <w:rsid w:val="00190ABB"/>
    <w:rsid w:val="00196614"/>
    <w:rsid w:val="001973B2"/>
    <w:rsid w:val="001A1D50"/>
    <w:rsid w:val="001A30DB"/>
    <w:rsid w:val="001A3AAD"/>
    <w:rsid w:val="001A49C1"/>
    <w:rsid w:val="001A6C24"/>
    <w:rsid w:val="001A702B"/>
    <w:rsid w:val="001B2916"/>
    <w:rsid w:val="001B383F"/>
    <w:rsid w:val="001B3DC0"/>
    <w:rsid w:val="001B53FC"/>
    <w:rsid w:val="001B5ACB"/>
    <w:rsid w:val="001B5E34"/>
    <w:rsid w:val="001C3773"/>
    <w:rsid w:val="001C3EEA"/>
    <w:rsid w:val="001C5405"/>
    <w:rsid w:val="001C614B"/>
    <w:rsid w:val="001C6DB8"/>
    <w:rsid w:val="001C6DD2"/>
    <w:rsid w:val="001D1866"/>
    <w:rsid w:val="001D288F"/>
    <w:rsid w:val="001D4151"/>
    <w:rsid w:val="001D4191"/>
    <w:rsid w:val="001D440B"/>
    <w:rsid w:val="001D464A"/>
    <w:rsid w:val="001D58B9"/>
    <w:rsid w:val="001D6893"/>
    <w:rsid w:val="001E1249"/>
    <w:rsid w:val="001E1B5E"/>
    <w:rsid w:val="001E2AF2"/>
    <w:rsid w:val="001E5069"/>
    <w:rsid w:val="001E714D"/>
    <w:rsid w:val="001F02BE"/>
    <w:rsid w:val="001F15C6"/>
    <w:rsid w:val="001F25A4"/>
    <w:rsid w:val="001F2F2C"/>
    <w:rsid w:val="001F3E8E"/>
    <w:rsid w:val="001F649E"/>
    <w:rsid w:val="001F7DDD"/>
    <w:rsid w:val="00201DE4"/>
    <w:rsid w:val="00216128"/>
    <w:rsid w:val="0022115A"/>
    <w:rsid w:val="00221386"/>
    <w:rsid w:val="0022171F"/>
    <w:rsid w:val="002229D7"/>
    <w:rsid w:val="00226013"/>
    <w:rsid w:val="002266D2"/>
    <w:rsid w:val="00230346"/>
    <w:rsid w:val="00231889"/>
    <w:rsid w:val="00232A18"/>
    <w:rsid w:val="002332C3"/>
    <w:rsid w:val="00233961"/>
    <w:rsid w:val="00233E3B"/>
    <w:rsid w:val="00233E61"/>
    <w:rsid w:val="00234667"/>
    <w:rsid w:val="0023479A"/>
    <w:rsid w:val="00235B98"/>
    <w:rsid w:val="002373B3"/>
    <w:rsid w:val="002413B2"/>
    <w:rsid w:val="00241B5D"/>
    <w:rsid w:val="002425DC"/>
    <w:rsid w:val="00244FD5"/>
    <w:rsid w:val="002465A7"/>
    <w:rsid w:val="00251830"/>
    <w:rsid w:val="00252EB9"/>
    <w:rsid w:val="00254B38"/>
    <w:rsid w:val="00255675"/>
    <w:rsid w:val="0025601A"/>
    <w:rsid w:val="00256C88"/>
    <w:rsid w:val="00257030"/>
    <w:rsid w:val="0026033F"/>
    <w:rsid w:val="002635B0"/>
    <w:rsid w:val="00266EA4"/>
    <w:rsid w:val="00267C45"/>
    <w:rsid w:val="00270B7C"/>
    <w:rsid w:val="00272560"/>
    <w:rsid w:val="002745AE"/>
    <w:rsid w:val="0027572B"/>
    <w:rsid w:val="00276651"/>
    <w:rsid w:val="00277397"/>
    <w:rsid w:val="002779A5"/>
    <w:rsid w:val="002806DC"/>
    <w:rsid w:val="0028234D"/>
    <w:rsid w:val="00285F21"/>
    <w:rsid w:val="00287702"/>
    <w:rsid w:val="00287FE1"/>
    <w:rsid w:val="00291225"/>
    <w:rsid w:val="002916F7"/>
    <w:rsid w:val="002917CF"/>
    <w:rsid w:val="00294AED"/>
    <w:rsid w:val="00294BEB"/>
    <w:rsid w:val="002974B8"/>
    <w:rsid w:val="00297DB0"/>
    <w:rsid w:val="002A4D24"/>
    <w:rsid w:val="002A4E09"/>
    <w:rsid w:val="002B1AA8"/>
    <w:rsid w:val="002B2132"/>
    <w:rsid w:val="002B29E9"/>
    <w:rsid w:val="002B5A0D"/>
    <w:rsid w:val="002B5ED5"/>
    <w:rsid w:val="002B5F18"/>
    <w:rsid w:val="002B790A"/>
    <w:rsid w:val="002B7D5B"/>
    <w:rsid w:val="002C152E"/>
    <w:rsid w:val="002C529B"/>
    <w:rsid w:val="002C7CC5"/>
    <w:rsid w:val="002D3BFA"/>
    <w:rsid w:val="002D3F6D"/>
    <w:rsid w:val="002D6F00"/>
    <w:rsid w:val="002D6FB7"/>
    <w:rsid w:val="002D710E"/>
    <w:rsid w:val="002E10A6"/>
    <w:rsid w:val="002E3875"/>
    <w:rsid w:val="002E4DE5"/>
    <w:rsid w:val="002E6E40"/>
    <w:rsid w:val="002E6E9A"/>
    <w:rsid w:val="002F1A73"/>
    <w:rsid w:val="002F2615"/>
    <w:rsid w:val="002F307C"/>
    <w:rsid w:val="002F4C64"/>
    <w:rsid w:val="002F4C9E"/>
    <w:rsid w:val="0030089A"/>
    <w:rsid w:val="003033E1"/>
    <w:rsid w:val="003035A1"/>
    <w:rsid w:val="00304085"/>
    <w:rsid w:val="003042E2"/>
    <w:rsid w:val="00304770"/>
    <w:rsid w:val="00304852"/>
    <w:rsid w:val="003051A1"/>
    <w:rsid w:val="003052C8"/>
    <w:rsid w:val="0030591B"/>
    <w:rsid w:val="003113BF"/>
    <w:rsid w:val="003163DA"/>
    <w:rsid w:val="0031787E"/>
    <w:rsid w:val="0032188A"/>
    <w:rsid w:val="00322F56"/>
    <w:rsid w:val="00324B98"/>
    <w:rsid w:val="003255D2"/>
    <w:rsid w:val="00327430"/>
    <w:rsid w:val="0033042D"/>
    <w:rsid w:val="00330626"/>
    <w:rsid w:val="003316BA"/>
    <w:rsid w:val="00336588"/>
    <w:rsid w:val="00336ADE"/>
    <w:rsid w:val="003373CE"/>
    <w:rsid w:val="00337A45"/>
    <w:rsid w:val="003412FB"/>
    <w:rsid w:val="003425FD"/>
    <w:rsid w:val="003428F7"/>
    <w:rsid w:val="00344576"/>
    <w:rsid w:val="0034744B"/>
    <w:rsid w:val="0035266C"/>
    <w:rsid w:val="00352CC0"/>
    <w:rsid w:val="00352EE6"/>
    <w:rsid w:val="00353B30"/>
    <w:rsid w:val="0035455C"/>
    <w:rsid w:val="00354B88"/>
    <w:rsid w:val="003557AC"/>
    <w:rsid w:val="003613B8"/>
    <w:rsid w:val="003625C7"/>
    <w:rsid w:val="003633AD"/>
    <w:rsid w:val="003647B9"/>
    <w:rsid w:val="00370CA1"/>
    <w:rsid w:val="00371AEB"/>
    <w:rsid w:val="00372E7C"/>
    <w:rsid w:val="00374A95"/>
    <w:rsid w:val="003757DF"/>
    <w:rsid w:val="00375AE2"/>
    <w:rsid w:val="0038082B"/>
    <w:rsid w:val="00382004"/>
    <w:rsid w:val="00384E08"/>
    <w:rsid w:val="00385F1E"/>
    <w:rsid w:val="00385FF4"/>
    <w:rsid w:val="0039080E"/>
    <w:rsid w:val="003922C1"/>
    <w:rsid w:val="00392956"/>
    <w:rsid w:val="00393A6F"/>
    <w:rsid w:val="00395AB3"/>
    <w:rsid w:val="00395F98"/>
    <w:rsid w:val="00396734"/>
    <w:rsid w:val="003968B8"/>
    <w:rsid w:val="003A0E4B"/>
    <w:rsid w:val="003A28DA"/>
    <w:rsid w:val="003A327D"/>
    <w:rsid w:val="003A4268"/>
    <w:rsid w:val="003A52A1"/>
    <w:rsid w:val="003A6802"/>
    <w:rsid w:val="003B1CC9"/>
    <w:rsid w:val="003B3AB8"/>
    <w:rsid w:val="003B4A42"/>
    <w:rsid w:val="003B5C33"/>
    <w:rsid w:val="003B5FEF"/>
    <w:rsid w:val="003C19DE"/>
    <w:rsid w:val="003C2679"/>
    <w:rsid w:val="003C4678"/>
    <w:rsid w:val="003C6E52"/>
    <w:rsid w:val="003C71D8"/>
    <w:rsid w:val="003D1052"/>
    <w:rsid w:val="003D1761"/>
    <w:rsid w:val="003D35F5"/>
    <w:rsid w:val="003D3E97"/>
    <w:rsid w:val="003D4984"/>
    <w:rsid w:val="003D6E3F"/>
    <w:rsid w:val="003D753E"/>
    <w:rsid w:val="003E2836"/>
    <w:rsid w:val="003E4A18"/>
    <w:rsid w:val="003F2BFC"/>
    <w:rsid w:val="003F4905"/>
    <w:rsid w:val="003F5BE8"/>
    <w:rsid w:val="00402F46"/>
    <w:rsid w:val="004032B7"/>
    <w:rsid w:val="004037A2"/>
    <w:rsid w:val="00405462"/>
    <w:rsid w:val="00405CB3"/>
    <w:rsid w:val="00407EFE"/>
    <w:rsid w:val="0041064E"/>
    <w:rsid w:val="00412B32"/>
    <w:rsid w:val="004132A7"/>
    <w:rsid w:val="00415A04"/>
    <w:rsid w:val="00415C8A"/>
    <w:rsid w:val="00416304"/>
    <w:rsid w:val="00420094"/>
    <w:rsid w:val="004249DD"/>
    <w:rsid w:val="00425031"/>
    <w:rsid w:val="004255EC"/>
    <w:rsid w:val="00427891"/>
    <w:rsid w:val="00430A3C"/>
    <w:rsid w:val="00431A42"/>
    <w:rsid w:val="00431EA0"/>
    <w:rsid w:val="0043250B"/>
    <w:rsid w:val="00434344"/>
    <w:rsid w:val="00435A6A"/>
    <w:rsid w:val="004377EE"/>
    <w:rsid w:val="00440957"/>
    <w:rsid w:val="00440C26"/>
    <w:rsid w:val="00442B4A"/>
    <w:rsid w:val="00442BF0"/>
    <w:rsid w:val="00445C28"/>
    <w:rsid w:val="004465A7"/>
    <w:rsid w:val="00446BF1"/>
    <w:rsid w:val="00447D64"/>
    <w:rsid w:val="00447DF3"/>
    <w:rsid w:val="00450590"/>
    <w:rsid w:val="004507AD"/>
    <w:rsid w:val="004544ED"/>
    <w:rsid w:val="004568E6"/>
    <w:rsid w:val="00456F47"/>
    <w:rsid w:val="004614AC"/>
    <w:rsid w:val="00461D22"/>
    <w:rsid w:val="00461E40"/>
    <w:rsid w:val="00462A82"/>
    <w:rsid w:val="004649EF"/>
    <w:rsid w:val="004651D3"/>
    <w:rsid w:val="00466618"/>
    <w:rsid w:val="00474174"/>
    <w:rsid w:val="004747E9"/>
    <w:rsid w:val="00477689"/>
    <w:rsid w:val="004825B1"/>
    <w:rsid w:val="00486140"/>
    <w:rsid w:val="00486464"/>
    <w:rsid w:val="004869AC"/>
    <w:rsid w:val="004875CB"/>
    <w:rsid w:val="00492E86"/>
    <w:rsid w:val="00493E52"/>
    <w:rsid w:val="004945C4"/>
    <w:rsid w:val="00494D15"/>
    <w:rsid w:val="004A23B7"/>
    <w:rsid w:val="004A2E0F"/>
    <w:rsid w:val="004A3CD0"/>
    <w:rsid w:val="004A46ED"/>
    <w:rsid w:val="004A47CD"/>
    <w:rsid w:val="004A4F2B"/>
    <w:rsid w:val="004A6666"/>
    <w:rsid w:val="004A6BB8"/>
    <w:rsid w:val="004A6C75"/>
    <w:rsid w:val="004A7DC8"/>
    <w:rsid w:val="004B06EF"/>
    <w:rsid w:val="004B2105"/>
    <w:rsid w:val="004B34D9"/>
    <w:rsid w:val="004B3E39"/>
    <w:rsid w:val="004B4509"/>
    <w:rsid w:val="004B4632"/>
    <w:rsid w:val="004B6755"/>
    <w:rsid w:val="004C1BC6"/>
    <w:rsid w:val="004C1D64"/>
    <w:rsid w:val="004C3288"/>
    <w:rsid w:val="004C656A"/>
    <w:rsid w:val="004C69F6"/>
    <w:rsid w:val="004C6AB6"/>
    <w:rsid w:val="004C6C0D"/>
    <w:rsid w:val="004C7900"/>
    <w:rsid w:val="004D007B"/>
    <w:rsid w:val="004D2084"/>
    <w:rsid w:val="004D269A"/>
    <w:rsid w:val="004D5E2D"/>
    <w:rsid w:val="004D609A"/>
    <w:rsid w:val="004D7E0E"/>
    <w:rsid w:val="004E101B"/>
    <w:rsid w:val="004E2DF9"/>
    <w:rsid w:val="004E384B"/>
    <w:rsid w:val="004F09CF"/>
    <w:rsid w:val="004F0E04"/>
    <w:rsid w:val="004F111B"/>
    <w:rsid w:val="004F1860"/>
    <w:rsid w:val="004F47B3"/>
    <w:rsid w:val="004F5DF2"/>
    <w:rsid w:val="004F6B23"/>
    <w:rsid w:val="004F77DB"/>
    <w:rsid w:val="0050200E"/>
    <w:rsid w:val="005032BF"/>
    <w:rsid w:val="005035AE"/>
    <w:rsid w:val="00504297"/>
    <w:rsid w:val="0050707C"/>
    <w:rsid w:val="005114C5"/>
    <w:rsid w:val="0051355E"/>
    <w:rsid w:val="00514F56"/>
    <w:rsid w:val="005161BF"/>
    <w:rsid w:val="00516B00"/>
    <w:rsid w:val="00517D38"/>
    <w:rsid w:val="00517F80"/>
    <w:rsid w:val="005207F9"/>
    <w:rsid w:val="0052082F"/>
    <w:rsid w:val="00523B02"/>
    <w:rsid w:val="005242A5"/>
    <w:rsid w:val="005249D0"/>
    <w:rsid w:val="0052583B"/>
    <w:rsid w:val="00526155"/>
    <w:rsid w:val="00527BC8"/>
    <w:rsid w:val="00531329"/>
    <w:rsid w:val="00532DE7"/>
    <w:rsid w:val="00533B7E"/>
    <w:rsid w:val="00533E26"/>
    <w:rsid w:val="00533F17"/>
    <w:rsid w:val="00535562"/>
    <w:rsid w:val="00535CE9"/>
    <w:rsid w:val="00536208"/>
    <w:rsid w:val="0053709D"/>
    <w:rsid w:val="0053776A"/>
    <w:rsid w:val="00540068"/>
    <w:rsid w:val="00541363"/>
    <w:rsid w:val="005420E5"/>
    <w:rsid w:val="0054228C"/>
    <w:rsid w:val="00542992"/>
    <w:rsid w:val="00543087"/>
    <w:rsid w:val="00543E18"/>
    <w:rsid w:val="005440E9"/>
    <w:rsid w:val="00545309"/>
    <w:rsid w:val="00545CF1"/>
    <w:rsid w:val="0054654A"/>
    <w:rsid w:val="00552DA6"/>
    <w:rsid w:val="005537F2"/>
    <w:rsid w:val="00553DDF"/>
    <w:rsid w:val="005557AD"/>
    <w:rsid w:val="005562A9"/>
    <w:rsid w:val="005638CA"/>
    <w:rsid w:val="00563986"/>
    <w:rsid w:val="00565415"/>
    <w:rsid w:val="00570FD5"/>
    <w:rsid w:val="0057321C"/>
    <w:rsid w:val="00573DEA"/>
    <w:rsid w:val="00574246"/>
    <w:rsid w:val="00576AAA"/>
    <w:rsid w:val="00577783"/>
    <w:rsid w:val="00580207"/>
    <w:rsid w:val="00583532"/>
    <w:rsid w:val="00583A5D"/>
    <w:rsid w:val="0058429B"/>
    <w:rsid w:val="00584FF3"/>
    <w:rsid w:val="005870F3"/>
    <w:rsid w:val="005949B0"/>
    <w:rsid w:val="005963EC"/>
    <w:rsid w:val="00597563"/>
    <w:rsid w:val="005A2F5C"/>
    <w:rsid w:val="005A310E"/>
    <w:rsid w:val="005A402E"/>
    <w:rsid w:val="005A494F"/>
    <w:rsid w:val="005A53BF"/>
    <w:rsid w:val="005A6329"/>
    <w:rsid w:val="005A7899"/>
    <w:rsid w:val="005B1526"/>
    <w:rsid w:val="005B1DED"/>
    <w:rsid w:val="005B2191"/>
    <w:rsid w:val="005B2E64"/>
    <w:rsid w:val="005B508D"/>
    <w:rsid w:val="005B60CF"/>
    <w:rsid w:val="005B7DF9"/>
    <w:rsid w:val="005C07D8"/>
    <w:rsid w:val="005C1928"/>
    <w:rsid w:val="005C5D89"/>
    <w:rsid w:val="005C6844"/>
    <w:rsid w:val="005C6E7E"/>
    <w:rsid w:val="005D1D39"/>
    <w:rsid w:val="005D236B"/>
    <w:rsid w:val="005D2B82"/>
    <w:rsid w:val="005D3D8B"/>
    <w:rsid w:val="005D41CA"/>
    <w:rsid w:val="005D48FB"/>
    <w:rsid w:val="005D5FBE"/>
    <w:rsid w:val="005E0EE9"/>
    <w:rsid w:val="005E2E5E"/>
    <w:rsid w:val="005E3E6D"/>
    <w:rsid w:val="005E40D0"/>
    <w:rsid w:val="005E429A"/>
    <w:rsid w:val="005E4774"/>
    <w:rsid w:val="005E5399"/>
    <w:rsid w:val="005E53AB"/>
    <w:rsid w:val="005E6377"/>
    <w:rsid w:val="005E71AE"/>
    <w:rsid w:val="005F071A"/>
    <w:rsid w:val="005F1071"/>
    <w:rsid w:val="005F2CC2"/>
    <w:rsid w:val="005F3060"/>
    <w:rsid w:val="005F70F5"/>
    <w:rsid w:val="005F7AB4"/>
    <w:rsid w:val="00600524"/>
    <w:rsid w:val="00604FCD"/>
    <w:rsid w:val="006065E2"/>
    <w:rsid w:val="00606A98"/>
    <w:rsid w:val="0060772E"/>
    <w:rsid w:val="00611D4F"/>
    <w:rsid w:val="006148BA"/>
    <w:rsid w:val="00614F3E"/>
    <w:rsid w:val="00616027"/>
    <w:rsid w:val="006173A1"/>
    <w:rsid w:val="00620183"/>
    <w:rsid w:val="0062119B"/>
    <w:rsid w:val="006216D3"/>
    <w:rsid w:val="0062282D"/>
    <w:rsid w:val="006231CC"/>
    <w:rsid w:val="006239A2"/>
    <w:rsid w:val="00624B73"/>
    <w:rsid w:val="00624C4A"/>
    <w:rsid w:val="0063015F"/>
    <w:rsid w:val="0063184B"/>
    <w:rsid w:val="006320E4"/>
    <w:rsid w:val="00632741"/>
    <w:rsid w:val="00633CFE"/>
    <w:rsid w:val="0063453B"/>
    <w:rsid w:val="00635358"/>
    <w:rsid w:val="0063764A"/>
    <w:rsid w:val="006377A6"/>
    <w:rsid w:val="006409E6"/>
    <w:rsid w:val="0064210C"/>
    <w:rsid w:val="0064283E"/>
    <w:rsid w:val="00642C98"/>
    <w:rsid w:val="00644DF8"/>
    <w:rsid w:val="00646B80"/>
    <w:rsid w:val="00646EB0"/>
    <w:rsid w:val="00650A8F"/>
    <w:rsid w:val="00651081"/>
    <w:rsid w:val="0065116B"/>
    <w:rsid w:val="00652842"/>
    <w:rsid w:val="00655DC0"/>
    <w:rsid w:val="00656AC0"/>
    <w:rsid w:val="006615E2"/>
    <w:rsid w:val="00665417"/>
    <w:rsid w:val="00665478"/>
    <w:rsid w:val="0066595D"/>
    <w:rsid w:val="0067176C"/>
    <w:rsid w:val="00671FED"/>
    <w:rsid w:val="00672E09"/>
    <w:rsid w:val="00673358"/>
    <w:rsid w:val="00673BC8"/>
    <w:rsid w:val="006746BD"/>
    <w:rsid w:val="00674FBC"/>
    <w:rsid w:val="00680067"/>
    <w:rsid w:val="00680676"/>
    <w:rsid w:val="0068205D"/>
    <w:rsid w:val="0068362D"/>
    <w:rsid w:val="00684018"/>
    <w:rsid w:val="006874EB"/>
    <w:rsid w:val="00690C5A"/>
    <w:rsid w:val="00690F0D"/>
    <w:rsid w:val="00691891"/>
    <w:rsid w:val="00693960"/>
    <w:rsid w:val="00694226"/>
    <w:rsid w:val="00695513"/>
    <w:rsid w:val="0069709D"/>
    <w:rsid w:val="006A089D"/>
    <w:rsid w:val="006A342B"/>
    <w:rsid w:val="006A4D4F"/>
    <w:rsid w:val="006A5183"/>
    <w:rsid w:val="006A5920"/>
    <w:rsid w:val="006A66DA"/>
    <w:rsid w:val="006B0A08"/>
    <w:rsid w:val="006B1CD6"/>
    <w:rsid w:val="006B2072"/>
    <w:rsid w:val="006B20AC"/>
    <w:rsid w:val="006B36F4"/>
    <w:rsid w:val="006B4E48"/>
    <w:rsid w:val="006B55A1"/>
    <w:rsid w:val="006B5620"/>
    <w:rsid w:val="006B6A43"/>
    <w:rsid w:val="006B6FBE"/>
    <w:rsid w:val="006C01BA"/>
    <w:rsid w:val="006C1682"/>
    <w:rsid w:val="006C17DA"/>
    <w:rsid w:val="006C185F"/>
    <w:rsid w:val="006C3B67"/>
    <w:rsid w:val="006C5810"/>
    <w:rsid w:val="006C59C3"/>
    <w:rsid w:val="006C5AFF"/>
    <w:rsid w:val="006D2A71"/>
    <w:rsid w:val="006D2EFC"/>
    <w:rsid w:val="006D36C8"/>
    <w:rsid w:val="006D3CE2"/>
    <w:rsid w:val="006D4ED5"/>
    <w:rsid w:val="006D6436"/>
    <w:rsid w:val="006D6F24"/>
    <w:rsid w:val="006D7B66"/>
    <w:rsid w:val="006E30A7"/>
    <w:rsid w:val="006E3639"/>
    <w:rsid w:val="006E3F82"/>
    <w:rsid w:val="006E53B4"/>
    <w:rsid w:val="006E7E8E"/>
    <w:rsid w:val="006F0E96"/>
    <w:rsid w:val="006F1CF6"/>
    <w:rsid w:val="006F2C46"/>
    <w:rsid w:val="006F37A6"/>
    <w:rsid w:val="006F4A84"/>
    <w:rsid w:val="006F555B"/>
    <w:rsid w:val="006F5D35"/>
    <w:rsid w:val="006F7D79"/>
    <w:rsid w:val="007014BE"/>
    <w:rsid w:val="007017D5"/>
    <w:rsid w:val="00704653"/>
    <w:rsid w:val="00705C70"/>
    <w:rsid w:val="00707254"/>
    <w:rsid w:val="0071499D"/>
    <w:rsid w:val="007149DE"/>
    <w:rsid w:val="00720265"/>
    <w:rsid w:val="007235AE"/>
    <w:rsid w:val="00723774"/>
    <w:rsid w:val="00723C92"/>
    <w:rsid w:val="00724BA5"/>
    <w:rsid w:val="0072540F"/>
    <w:rsid w:val="00730A50"/>
    <w:rsid w:val="00731363"/>
    <w:rsid w:val="00734D35"/>
    <w:rsid w:val="007366EB"/>
    <w:rsid w:val="00736BDB"/>
    <w:rsid w:val="00736D46"/>
    <w:rsid w:val="00737183"/>
    <w:rsid w:val="0073763E"/>
    <w:rsid w:val="00740FB3"/>
    <w:rsid w:val="00744901"/>
    <w:rsid w:val="00745526"/>
    <w:rsid w:val="00745818"/>
    <w:rsid w:val="007462AC"/>
    <w:rsid w:val="00746B3F"/>
    <w:rsid w:val="00750161"/>
    <w:rsid w:val="00752D7A"/>
    <w:rsid w:val="0075368E"/>
    <w:rsid w:val="007542B3"/>
    <w:rsid w:val="0075518C"/>
    <w:rsid w:val="0076233F"/>
    <w:rsid w:val="00763C7B"/>
    <w:rsid w:val="00765F1A"/>
    <w:rsid w:val="00766B07"/>
    <w:rsid w:val="007701F8"/>
    <w:rsid w:val="00770D74"/>
    <w:rsid w:val="007713F1"/>
    <w:rsid w:val="007718C6"/>
    <w:rsid w:val="007721E9"/>
    <w:rsid w:val="007743F0"/>
    <w:rsid w:val="00774B98"/>
    <w:rsid w:val="00775BB9"/>
    <w:rsid w:val="00784B66"/>
    <w:rsid w:val="00784CFD"/>
    <w:rsid w:val="00785E06"/>
    <w:rsid w:val="00785EAC"/>
    <w:rsid w:val="00786553"/>
    <w:rsid w:val="00786C09"/>
    <w:rsid w:val="00791C7D"/>
    <w:rsid w:val="00792E97"/>
    <w:rsid w:val="0079344B"/>
    <w:rsid w:val="00794966"/>
    <w:rsid w:val="00795A9E"/>
    <w:rsid w:val="00796280"/>
    <w:rsid w:val="00797823"/>
    <w:rsid w:val="00797C10"/>
    <w:rsid w:val="007A01B9"/>
    <w:rsid w:val="007A059E"/>
    <w:rsid w:val="007A0BBC"/>
    <w:rsid w:val="007A10CC"/>
    <w:rsid w:val="007A14E5"/>
    <w:rsid w:val="007A32B1"/>
    <w:rsid w:val="007A676B"/>
    <w:rsid w:val="007A7056"/>
    <w:rsid w:val="007A7419"/>
    <w:rsid w:val="007B116E"/>
    <w:rsid w:val="007B50A9"/>
    <w:rsid w:val="007B7BB2"/>
    <w:rsid w:val="007C452F"/>
    <w:rsid w:val="007C57A5"/>
    <w:rsid w:val="007C7621"/>
    <w:rsid w:val="007C7A90"/>
    <w:rsid w:val="007D1729"/>
    <w:rsid w:val="007D348A"/>
    <w:rsid w:val="007D3703"/>
    <w:rsid w:val="007D4237"/>
    <w:rsid w:val="007D6731"/>
    <w:rsid w:val="007E0212"/>
    <w:rsid w:val="007E091E"/>
    <w:rsid w:val="007E0EE4"/>
    <w:rsid w:val="007E32BB"/>
    <w:rsid w:val="007E4030"/>
    <w:rsid w:val="007E490C"/>
    <w:rsid w:val="007F320C"/>
    <w:rsid w:val="007F3965"/>
    <w:rsid w:val="007F3CE7"/>
    <w:rsid w:val="007F7347"/>
    <w:rsid w:val="00800D49"/>
    <w:rsid w:val="00800F24"/>
    <w:rsid w:val="008055D8"/>
    <w:rsid w:val="0080590E"/>
    <w:rsid w:val="00806D12"/>
    <w:rsid w:val="0080749F"/>
    <w:rsid w:val="00807634"/>
    <w:rsid w:val="00811377"/>
    <w:rsid w:val="00811B42"/>
    <w:rsid w:val="008122F0"/>
    <w:rsid w:val="00812B4C"/>
    <w:rsid w:val="00813271"/>
    <w:rsid w:val="00814CE0"/>
    <w:rsid w:val="0081525C"/>
    <w:rsid w:val="0081585F"/>
    <w:rsid w:val="00815A33"/>
    <w:rsid w:val="00815B74"/>
    <w:rsid w:val="00816295"/>
    <w:rsid w:val="00822D05"/>
    <w:rsid w:val="0082405D"/>
    <w:rsid w:val="00824280"/>
    <w:rsid w:val="008248B0"/>
    <w:rsid w:val="00825172"/>
    <w:rsid w:val="008256F1"/>
    <w:rsid w:val="00826594"/>
    <w:rsid w:val="008268C5"/>
    <w:rsid w:val="00826D08"/>
    <w:rsid w:val="00826D17"/>
    <w:rsid w:val="00826DFA"/>
    <w:rsid w:val="008275DC"/>
    <w:rsid w:val="00830D12"/>
    <w:rsid w:val="00831D57"/>
    <w:rsid w:val="00833182"/>
    <w:rsid w:val="00833269"/>
    <w:rsid w:val="00833994"/>
    <w:rsid w:val="008364E5"/>
    <w:rsid w:val="008377C6"/>
    <w:rsid w:val="00837FCC"/>
    <w:rsid w:val="00841EFB"/>
    <w:rsid w:val="008427BE"/>
    <w:rsid w:val="00845441"/>
    <w:rsid w:val="00846376"/>
    <w:rsid w:val="008467C5"/>
    <w:rsid w:val="00846CC3"/>
    <w:rsid w:val="00846D8E"/>
    <w:rsid w:val="008471EF"/>
    <w:rsid w:val="008526A1"/>
    <w:rsid w:val="00853010"/>
    <w:rsid w:val="00854153"/>
    <w:rsid w:val="008544F3"/>
    <w:rsid w:val="00855EA0"/>
    <w:rsid w:val="0085653E"/>
    <w:rsid w:val="00857C26"/>
    <w:rsid w:val="00861233"/>
    <w:rsid w:val="0086167B"/>
    <w:rsid w:val="00862334"/>
    <w:rsid w:val="008627B5"/>
    <w:rsid w:val="0086299F"/>
    <w:rsid w:val="00862ED1"/>
    <w:rsid w:val="00863111"/>
    <w:rsid w:val="008637E3"/>
    <w:rsid w:val="008653C8"/>
    <w:rsid w:val="00865632"/>
    <w:rsid w:val="00867B1D"/>
    <w:rsid w:val="00871287"/>
    <w:rsid w:val="00875F04"/>
    <w:rsid w:val="00876F3F"/>
    <w:rsid w:val="008772A6"/>
    <w:rsid w:val="00882BAF"/>
    <w:rsid w:val="00882BE2"/>
    <w:rsid w:val="008834C5"/>
    <w:rsid w:val="00883E9A"/>
    <w:rsid w:val="00885DE4"/>
    <w:rsid w:val="00885E17"/>
    <w:rsid w:val="00887AAA"/>
    <w:rsid w:val="00887CD2"/>
    <w:rsid w:val="00890F4A"/>
    <w:rsid w:val="00893522"/>
    <w:rsid w:val="00893890"/>
    <w:rsid w:val="00893BE8"/>
    <w:rsid w:val="00896557"/>
    <w:rsid w:val="008968B6"/>
    <w:rsid w:val="0089691E"/>
    <w:rsid w:val="008969FD"/>
    <w:rsid w:val="00897669"/>
    <w:rsid w:val="008978A0"/>
    <w:rsid w:val="00897D42"/>
    <w:rsid w:val="008A6361"/>
    <w:rsid w:val="008B472F"/>
    <w:rsid w:val="008B4F6A"/>
    <w:rsid w:val="008C1140"/>
    <w:rsid w:val="008C114E"/>
    <w:rsid w:val="008C57D2"/>
    <w:rsid w:val="008C728D"/>
    <w:rsid w:val="008D145E"/>
    <w:rsid w:val="008D1C1B"/>
    <w:rsid w:val="008D6E4D"/>
    <w:rsid w:val="008E0110"/>
    <w:rsid w:val="008E1254"/>
    <w:rsid w:val="008E13FC"/>
    <w:rsid w:val="008E1ED5"/>
    <w:rsid w:val="008E2DCE"/>
    <w:rsid w:val="008E2F3D"/>
    <w:rsid w:val="008E5144"/>
    <w:rsid w:val="008E62BE"/>
    <w:rsid w:val="008E64C9"/>
    <w:rsid w:val="008F1E54"/>
    <w:rsid w:val="008F20E9"/>
    <w:rsid w:val="008F24B5"/>
    <w:rsid w:val="008F2768"/>
    <w:rsid w:val="008F345A"/>
    <w:rsid w:val="008F6D06"/>
    <w:rsid w:val="009017A2"/>
    <w:rsid w:val="00903257"/>
    <w:rsid w:val="00903829"/>
    <w:rsid w:val="00906093"/>
    <w:rsid w:val="009069B9"/>
    <w:rsid w:val="00906ACF"/>
    <w:rsid w:val="00906EB9"/>
    <w:rsid w:val="00911146"/>
    <w:rsid w:val="00914F6A"/>
    <w:rsid w:val="009172B1"/>
    <w:rsid w:val="009174E7"/>
    <w:rsid w:val="009222BA"/>
    <w:rsid w:val="009233B2"/>
    <w:rsid w:val="00926547"/>
    <w:rsid w:val="00927270"/>
    <w:rsid w:val="00930C1A"/>
    <w:rsid w:val="00932561"/>
    <w:rsid w:val="00934EA9"/>
    <w:rsid w:val="00936739"/>
    <w:rsid w:val="00937179"/>
    <w:rsid w:val="0094194F"/>
    <w:rsid w:val="009448E0"/>
    <w:rsid w:val="0094514E"/>
    <w:rsid w:val="00946B73"/>
    <w:rsid w:val="00946E9F"/>
    <w:rsid w:val="00947357"/>
    <w:rsid w:val="00950BE4"/>
    <w:rsid w:val="009539C8"/>
    <w:rsid w:val="00955616"/>
    <w:rsid w:val="00956139"/>
    <w:rsid w:val="009602B7"/>
    <w:rsid w:val="00960BD7"/>
    <w:rsid w:val="009613AF"/>
    <w:rsid w:val="00961A2F"/>
    <w:rsid w:val="0096213B"/>
    <w:rsid w:val="009628BB"/>
    <w:rsid w:val="0096474C"/>
    <w:rsid w:val="009668B9"/>
    <w:rsid w:val="00967CFC"/>
    <w:rsid w:val="00972C29"/>
    <w:rsid w:val="00974763"/>
    <w:rsid w:val="0097673C"/>
    <w:rsid w:val="00977DC9"/>
    <w:rsid w:val="00977FBE"/>
    <w:rsid w:val="00982C4B"/>
    <w:rsid w:val="0098346A"/>
    <w:rsid w:val="009839AC"/>
    <w:rsid w:val="00984444"/>
    <w:rsid w:val="00984DE6"/>
    <w:rsid w:val="00987CB3"/>
    <w:rsid w:val="009902AF"/>
    <w:rsid w:val="00991194"/>
    <w:rsid w:val="00994334"/>
    <w:rsid w:val="00994CA1"/>
    <w:rsid w:val="00995605"/>
    <w:rsid w:val="00995CA2"/>
    <w:rsid w:val="00997D5B"/>
    <w:rsid w:val="009A0A07"/>
    <w:rsid w:val="009A1E0F"/>
    <w:rsid w:val="009A2C08"/>
    <w:rsid w:val="009A6426"/>
    <w:rsid w:val="009B0F4B"/>
    <w:rsid w:val="009B1BD1"/>
    <w:rsid w:val="009B213B"/>
    <w:rsid w:val="009B2FEE"/>
    <w:rsid w:val="009B70A7"/>
    <w:rsid w:val="009B716E"/>
    <w:rsid w:val="009C023E"/>
    <w:rsid w:val="009C37B0"/>
    <w:rsid w:val="009D2AF0"/>
    <w:rsid w:val="009D2D4F"/>
    <w:rsid w:val="009D4360"/>
    <w:rsid w:val="009D4F1D"/>
    <w:rsid w:val="009D52E8"/>
    <w:rsid w:val="009D68B3"/>
    <w:rsid w:val="009D6C93"/>
    <w:rsid w:val="009D79FD"/>
    <w:rsid w:val="009E0535"/>
    <w:rsid w:val="009E1CCA"/>
    <w:rsid w:val="009E201C"/>
    <w:rsid w:val="009E4068"/>
    <w:rsid w:val="009E40D6"/>
    <w:rsid w:val="009E4465"/>
    <w:rsid w:val="009E519C"/>
    <w:rsid w:val="009E5B64"/>
    <w:rsid w:val="009F43AB"/>
    <w:rsid w:val="009F50BC"/>
    <w:rsid w:val="009F5282"/>
    <w:rsid w:val="00A00686"/>
    <w:rsid w:val="00A0106D"/>
    <w:rsid w:val="00A018D7"/>
    <w:rsid w:val="00A02310"/>
    <w:rsid w:val="00A038CE"/>
    <w:rsid w:val="00A0408D"/>
    <w:rsid w:val="00A07516"/>
    <w:rsid w:val="00A07DF9"/>
    <w:rsid w:val="00A1123E"/>
    <w:rsid w:val="00A1146D"/>
    <w:rsid w:val="00A13378"/>
    <w:rsid w:val="00A13EF6"/>
    <w:rsid w:val="00A1415D"/>
    <w:rsid w:val="00A15295"/>
    <w:rsid w:val="00A15BD1"/>
    <w:rsid w:val="00A1768D"/>
    <w:rsid w:val="00A2087B"/>
    <w:rsid w:val="00A21FA1"/>
    <w:rsid w:val="00A23F19"/>
    <w:rsid w:val="00A23F64"/>
    <w:rsid w:val="00A24EF1"/>
    <w:rsid w:val="00A25076"/>
    <w:rsid w:val="00A34B51"/>
    <w:rsid w:val="00A34CC4"/>
    <w:rsid w:val="00A36763"/>
    <w:rsid w:val="00A40B9A"/>
    <w:rsid w:val="00A429DA"/>
    <w:rsid w:val="00A42A4F"/>
    <w:rsid w:val="00A476FA"/>
    <w:rsid w:val="00A50466"/>
    <w:rsid w:val="00A50ADF"/>
    <w:rsid w:val="00A51A3C"/>
    <w:rsid w:val="00A51EE7"/>
    <w:rsid w:val="00A52BC2"/>
    <w:rsid w:val="00A53DD3"/>
    <w:rsid w:val="00A53F9D"/>
    <w:rsid w:val="00A556BB"/>
    <w:rsid w:val="00A56F2D"/>
    <w:rsid w:val="00A61A0E"/>
    <w:rsid w:val="00A62908"/>
    <w:rsid w:val="00A63E80"/>
    <w:rsid w:val="00A6410F"/>
    <w:rsid w:val="00A64D68"/>
    <w:rsid w:val="00A6511F"/>
    <w:rsid w:val="00A6626E"/>
    <w:rsid w:val="00A66AB3"/>
    <w:rsid w:val="00A6737D"/>
    <w:rsid w:val="00A675AC"/>
    <w:rsid w:val="00A70DB8"/>
    <w:rsid w:val="00A73399"/>
    <w:rsid w:val="00A746E5"/>
    <w:rsid w:val="00A748B4"/>
    <w:rsid w:val="00A7577C"/>
    <w:rsid w:val="00A775C6"/>
    <w:rsid w:val="00A80977"/>
    <w:rsid w:val="00A80EA0"/>
    <w:rsid w:val="00A822CA"/>
    <w:rsid w:val="00A839CE"/>
    <w:rsid w:val="00A86D8D"/>
    <w:rsid w:val="00A87516"/>
    <w:rsid w:val="00A90AC3"/>
    <w:rsid w:val="00A926DD"/>
    <w:rsid w:val="00A9278B"/>
    <w:rsid w:val="00A92A65"/>
    <w:rsid w:val="00A935B0"/>
    <w:rsid w:val="00A946A9"/>
    <w:rsid w:val="00A94FF2"/>
    <w:rsid w:val="00A95624"/>
    <w:rsid w:val="00A9750A"/>
    <w:rsid w:val="00A9781F"/>
    <w:rsid w:val="00AA1099"/>
    <w:rsid w:val="00AA1107"/>
    <w:rsid w:val="00AA155B"/>
    <w:rsid w:val="00AA28A2"/>
    <w:rsid w:val="00AA37FF"/>
    <w:rsid w:val="00AA3FFA"/>
    <w:rsid w:val="00AA47A9"/>
    <w:rsid w:val="00AA6190"/>
    <w:rsid w:val="00AA7C0D"/>
    <w:rsid w:val="00AA7FBB"/>
    <w:rsid w:val="00AB10F1"/>
    <w:rsid w:val="00AB2375"/>
    <w:rsid w:val="00AB38C9"/>
    <w:rsid w:val="00AB7179"/>
    <w:rsid w:val="00AB71EF"/>
    <w:rsid w:val="00AB77AC"/>
    <w:rsid w:val="00AC29BE"/>
    <w:rsid w:val="00AC3DCD"/>
    <w:rsid w:val="00AC5663"/>
    <w:rsid w:val="00AC614D"/>
    <w:rsid w:val="00AC6A86"/>
    <w:rsid w:val="00AD01DF"/>
    <w:rsid w:val="00AD1E74"/>
    <w:rsid w:val="00AD441E"/>
    <w:rsid w:val="00AD4678"/>
    <w:rsid w:val="00AD4BEB"/>
    <w:rsid w:val="00AE1187"/>
    <w:rsid w:val="00AE1D84"/>
    <w:rsid w:val="00AE2FA7"/>
    <w:rsid w:val="00AE62E4"/>
    <w:rsid w:val="00AE63D6"/>
    <w:rsid w:val="00AF2521"/>
    <w:rsid w:val="00AF27E4"/>
    <w:rsid w:val="00AF328D"/>
    <w:rsid w:val="00AF411F"/>
    <w:rsid w:val="00AF4CF3"/>
    <w:rsid w:val="00AF50A8"/>
    <w:rsid w:val="00AF5D8D"/>
    <w:rsid w:val="00AF7422"/>
    <w:rsid w:val="00AF76DC"/>
    <w:rsid w:val="00AF7E93"/>
    <w:rsid w:val="00B02785"/>
    <w:rsid w:val="00B03066"/>
    <w:rsid w:val="00B0558A"/>
    <w:rsid w:val="00B06B9F"/>
    <w:rsid w:val="00B07828"/>
    <w:rsid w:val="00B10CBB"/>
    <w:rsid w:val="00B1275A"/>
    <w:rsid w:val="00B1370F"/>
    <w:rsid w:val="00B15940"/>
    <w:rsid w:val="00B168EF"/>
    <w:rsid w:val="00B169D9"/>
    <w:rsid w:val="00B21423"/>
    <w:rsid w:val="00B22EFC"/>
    <w:rsid w:val="00B25C52"/>
    <w:rsid w:val="00B304AB"/>
    <w:rsid w:val="00B33DF5"/>
    <w:rsid w:val="00B34266"/>
    <w:rsid w:val="00B3469D"/>
    <w:rsid w:val="00B3475B"/>
    <w:rsid w:val="00B348FA"/>
    <w:rsid w:val="00B35075"/>
    <w:rsid w:val="00B36729"/>
    <w:rsid w:val="00B3696C"/>
    <w:rsid w:val="00B37A7D"/>
    <w:rsid w:val="00B37FF3"/>
    <w:rsid w:val="00B40355"/>
    <w:rsid w:val="00B4254F"/>
    <w:rsid w:val="00B4303B"/>
    <w:rsid w:val="00B4545F"/>
    <w:rsid w:val="00B45B5B"/>
    <w:rsid w:val="00B45D76"/>
    <w:rsid w:val="00B461CD"/>
    <w:rsid w:val="00B4709B"/>
    <w:rsid w:val="00B509E8"/>
    <w:rsid w:val="00B50D4E"/>
    <w:rsid w:val="00B519F9"/>
    <w:rsid w:val="00B52466"/>
    <w:rsid w:val="00B52DB2"/>
    <w:rsid w:val="00B5447F"/>
    <w:rsid w:val="00B55DC9"/>
    <w:rsid w:val="00B56335"/>
    <w:rsid w:val="00B60FAD"/>
    <w:rsid w:val="00B639B1"/>
    <w:rsid w:val="00B63D7A"/>
    <w:rsid w:val="00B646F4"/>
    <w:rsid w:val="00B672B6"/>
    <w:rsid w:val="00B71C24"/>
    <w:rsid w:val="00B730C5"/>
    <w:rsid w:val="00B73E47"/>
    <w:rsid w:val="00B7494A"/>
    <w:rsid w:val="00B7523C"/>
    <w:rsid w:val="00B7613C"/>
    <w:rsid w:val="00B77C68"/>
    <w:rsid w:val="00B82221"/>
    <w:rsid w:val="00B83D81"/>
    <w:rsid w:val="00B8547B"/>
    <w:rsid w:val="00B85BEA"/>
    <w:rsid w:val="00B86A07"/>
    <w:rsid w:val="00B90185"/>
    <w:rsid w:val="00B9050D"/>
    <w:rsid w:val="00B920D2"/>
    <w:rsid w:val="00B93043"/>
    <w:rsid w:val="00B93ED9"/>
    <w:rsid w:val="00B9432A"/>
    <w:rsid w:val="00B965F5"/>
    <w:rsid w:val="00B96E36"/>
    <w:rsid w:val="00BA0289"/>
    <w:rsid w:val="00BA16B6"/>
    <w:rsid w:val="00BA17B3"/>
    <w:rsid w:val="00BA1DF8"/>
    <w:rsid w:val="00BA33DA"/>
    <w:rsid w:val="00BA3BFF"/>
    <w:rsid w:val="00BA4B7D"/>
    <w:rsid w:val="00BA5268"/>
    <w:rsid w:val="00BA5CC0"/>
    <w:rsid w:val="00BA695C"/>
    <w:rsid w:val="00BB022D"/>
    <w:rsid w:val="00BB103F"/>
    <w:rsid w:val="00BB13D1"/>
    <w:rsid w:val="00BB23E6"/>
    <w:rsid w:val="00BB36FE"/>
    <w:rsid w:val="00BB49FE"/>
    <w:rsid w:val="00BB6058"/>
    <w:rsid w:val="00BB7C9E"/>
    <w:rsid w:val="00BC107D"/>
    <w:rsid w:val="00BC48B8"/>
    <w:rsid w:val="00BC48DF"/>
    <w:rsid w:val="00BD04A1"/>
    <w:rsid w:val="00BD6AF5"/>
    <w:rsid w:val="00BD6C4A"/>
    <w:rsid w:val="00BD6F22"/>
    <w:rsid w:val="00BE0766"/>
    <w:rsid w:val="00BE42B9"/>
    <w:rsid w:val="00BE535F"/>
    <w:rsid w:val="00BF3332"/>
    <w:rsid w:val="00BF3DD2"/>
    <w:rsid w:val="00BF63B0"/>
    <w:rsid w:val="00BF7CB0"/>
    <w:rsid w:val="00BF7F72"/>
    <w:rsid w:val="00C011AB"/>
    <w:rsid w:val="00C05C56"/>
    <w:rsid w:val="00C063C0"/>
    <w:rsid w:val="00C06ED7"/>
    <w:rsid w:val="00C104EC"/>
    <w:rsid w:val="00C1113C"/>
    <w:rsid w:val="00C12A10"/>
    <w:rsid w:val="00C16668"/>
    <w:rsid w:val="00C17B92"/>
    <w:rsid w:val="00C2134D"/>
    <w:rsid w:val="00C21D15"/>
    <w:rsid w:val="00C22B41"/>
    <w:rsid w:val="00C24A37"/>
    <w:rsid w:val="00C250A9"/>
    <w:rsid w:val="00C26134"/>
    <w:rsid w:val="00C2618F"/>
    <w:rsid w:val="00C31A89"/>
    <w:rsid w:val="00C35218"/>
    <w:rsid w:val="00C3571F"/>
    <w:rsid w:val="00C36162"/>
    <w:rsid w:val="00C363B3"/>
    <w:rsid w:val="00C37067"/>
    <w:rsid w:val="00C401DE"/>
    <w:rsid w:val="00C416C1"/>
    <w:rsid w:val="00C423D8"/>
    <w:rsid w:val="00C43223"/>
    <w:rsid w:val="00C44C61"/>
    <w:rsid w:val="00C44E0D"/>
    <w:rsid w:val="00C45EF0"/>
    <w:rsid w:val="00C4691B"/>
    <w:rsid w:val="00C46952"/>
    <w:rsid w:val="00C5097E"/>
    <w:rsid w:val="00C50CB7"/>
    <w:rsid w:val="00C52A08"/>
    <w:rsid w:val="00C53769"/>
    <w:rsid w:val="00C53DA7"/>
    <w:rsid w:val="00C54B82"/>
    <w:rsid w:val="00C54DC5"/>
    <w:rsid w:val="00C571B3"/>
    <w:rsid w:val="00C60E84"/>
    <w:rsid w:val="00C6273C"/>
    <w:rsid w:val="00C62C62"/>
    <w:rsid w:val="00C6419A"/>
    <w:rsid w:val="00C663B0"/>
    <w:rsid w:val="00C66654"/>
    <w:rsid w:val="00C66F89"/>
    <w:rsid w:val="00C67340"/>
    <w:rsid w:val="00C67826"/>
    <w:rsid w:val="00C711F7"/>
    <w:rsid w:val="00C7163E"/>
    <w:rsid w:val="00C73FB0"/>
    <w:rsid w:val="00C74DAA"/>
    <w:rsid w:val="00C74DEC"/>
    <w:rsid w:val="00C75654"/>
    <w:rsid w:val="00C75F47"/>
    <w:rsid w:val="00C76003"/>
    <w:rsid w:val="00C7684F"/>
    <w:rsid w:val="00C7692A"/>
    <w:rsid w:val="00C77296"/>
    <w:rsid w:val="00C82718"/>
    <w:rsid w:val="00C8324B"/>
    <w:rsid w:val="00C83483"/>
    <w:rsid w:val="00C90601"/>
    <w:rsid w:val="00C919AF"/>
    <w:rsid w:val="00C951DB"/>
    <w:rsid w:val="00C95816"/>
    <w:rsid w:val="00C96CDF"/>
    <w:rsid w:val="00CA231F"/>
    <w:rsid w:val="00CA3179"/>
    <w:rsid w:val="00CA6307"/>
    <w:rsid w:val="00CA665E"/>
    <w:rsid w:val="00CB02DE"/>
    <w:rsid w:val="00CB06AA"/>
    <w:rsid w:val="00CB2632"/>
    <w:rsid w:val="00CB7260"/>
    <w:rsid w:val="00CB7F4F"/>
    <w:rsid w:val="00CC02A3"/>
    <w:rsid w:val="00CC0536"/>
    <w:rsid w:val="00CC13E5"/>
    <w:rsid w:val="00CC57F2"/>
    <w:rsid w:val="00CC5C04"/>
    <w:rsid w:val="00CC6BC5"/>
    <w:rsid w:val="00CD068F"/>
    <w:rsid w:val="00CD2497"/>
    <w:rsid w:val="00CD7846"/>
    <w:rsid w:val="00CD7EA8"/>
    <w:rsid w:val="00CE0FF1"/>
    <w:rsid w:val="00CE1923"/>
    <w:rsid w:val="00CE1925"/>
    <w:rsid w:val="00CE2DDF"/>
    <w:rsid w:val="00CE40E3"/>
    <w:rsid w:val="00CE44D8"/>
    <w:rsid w:val="00CE4628"/>
    <w:rsid w:val="00CE4F2C"/>
    <w:rsid w:val="00CE5C49"/>
    <w:rsid w:val="00CF1A5E"/>
    <w:rsid w:val="00CF3C14"/>
    <w:rsid w:val="00CF443E"/>
    <w:rsid w:val="00CF6A73"/>
    <w:rsid w:val="00CF6FF0"/>
    <w:rsid w:val="00CF7A04"/>
    <w:rsid w:val="00D00B1A"/>
    <w:rsid w:val="00D0206D"/>
    <w:rsid w:val="00D05BF0"/>
    <w:rsid w:val="00D06DA9"/>
    <w:rsid w:val="00D10803"/>
    <w:rsid w:val="00D13A34"/>
    <w:rsid w:val="00D140CE"/>
    <w:rsid w:val="00D160DB"/>
    <w:rsid w:val="00D16CA9"/>
    <w:rsid w:val="00D249E4"/>
    <w:rsid w:val="00D251E7"/>
    <w:rsid w:val="00D259AB"/>
    <w:rsid w:val="00D27EAA"/>
    <w:rsid w:val="00D327B1"/>
    <w:rsid w:val="00D33824"/>
    <w:rsid w:val="00D33DD8"/>
    <w:rsid w:val="00D343C1"/>
    <w:rsid w:val="00D3582A"/>
    <w:rsid w:val="00D3618D"/>
    <w:rsid w:val="00D378C1"/>
    <w:rsid w:val="00D379E5"/>
    <w:rsid w:val="00D415A6"/>
    <w:rsid w:val="00D41714"/>
    <w:rsid w:val="00D428BB"/>
    <w:rsid w:val="00D43C40"/>
    <w:rsid w:val="00D4554F"/>
    <w:rsid w:val="00D46E53"/>
    <w:rsid w:val="00D47218"/>
    <w:rsid w:val="00D50DDB"/>
    <w:rsid w:val="00D50F0D"/>
    <w:rsid w:val="00D5293E"/>
    <w:rsid w:val="00D53CE3"/>
    <w:rsid w:val="00D55B2C"/>
    <w:rsid w:val="00D55FFF"/>
    <w:rsid w:val="00D56DE9"/>
    <w:rsid w:val="00D56F5E"/>
    <w:rsid w:val="00D57BB5"/>
    <w:rsid w:val="00D606E3"/>
    <w:rsid w:val="00D62872"/>
    <w:rsid w:val="00D64FFC"/>
    <w:rsid w:val="00D6512F"/>
    <w:rsid w:val="00D702C7"/>
    <w:rsid w:val="00D72D77"/>
    <w:rsid w:val="00D74BA6"/>
    <w:rsid w:val="00D74BBE"/>
    <w:rsid w:val="00D765AA"/>
    <w:rsid w:val="00D80937"/>
    <w:rsid w:val="00D82604"/>
    <w:rsid w:val="00D8429D"/>
    <w:rsid w:val="00D8564A"/>
    <w:rsid w:val="00D86B5E"/>
    <w:rsid w:val="00D91B0D"/>
    <w:rsid w:val="00D92592"/>
    <w:rsid w:val="00D935B1"/>
    <w:rsid w:val="00D93691"/>
    <w:rsid w:val="00D93901"/>
    <w:rsid w:val="00D93AAD"/>
    <w:rsid w:val="00D96F22"/>
    <w:rsid w:val="00D97218"/>
    <w:rsid w:val="00D97437"/>
    <w:rsid w:val="00DA20DA"/>
    <w:rsid w:val="00DA6C16"/>
    <w:rsid w:val="00DB1151"/>
    <w:rsid w:val="00DB1513"/>
    <w:rsid w:val="00DB2A79"/>
    <w:rsid w:val="00DB34A2"/>
    <w:rsid w:val="00DB3605"/>
    <w:rsid w:val="00DB4BB4"/>
    <w:rsid w:val="00DB5EB0"/>
    <w:rsid w:val="00DC22AE"/>
    <w:rsid w:val="00DC3A29"/>
    <w:rsid w:val="00DC3CDB"/>
    <w:rsid w:val="00DC44C7"/>
    <w:rsid w:val="00DC5758"/>
    <w:rsid w:val="00DD09C1"/>
    <w:rsid w:val="00DD1B48"/>
    <w:rsid w:val="00DD3183"/>
    <w:rsid w:val="00DD3E9B"/>
    <w:rsid w:val="00DD4C73"/>
    <w:rsid w:val="00DE0229"/>
    <w:rsid w:val="00DE02EC"/>
    <w:rsid w:val="00DE144B"/>
    <w:rsid w:val="00DE297F"/>
    <w:rsid w:val="00DE3E0D"/>
    <w:rsid w:val="00DE62B0"/>
    <w:rsid w:val="00DF0078"/>
    <w:rsid w:val="00DF0348"/>
    <w:rsid w:val="00DF42B7"/>
    <w:rsid w:val="00DF47A8"/>
    <w:rsid w:val="00DF5FD6"/>
    <w:rsid w:val="00DF65F0"/>
    <w:rsid w:val="00DF6609"/>
    <w:rsid w:val="00DF71E4"/>
    <w:rsid w:val="00DF7564"/>
    <w:rsid w:val="00E023A3"/>
    <w:rsid w:val="00E03236"/>
    <w:rsid w:val="00E06733"/>
    <w:rsid w:val="00E07623"/>
    <w:rsid w:val="00E10E00"/>
    <w:rsid w:val="00E12C93"/>
    <w:rsid w:val="00E12DE3"/>
    <w:rsid w:val="00E12F2B"/>
    <w:rsid w:val="00E14632"/>
    <w:rsid w:val="00E154FB"/>
    <w:rsid w:val="00E16194"/>
    <w:rsid w:val="00E174A2"/>
    <w:rsid w:val="00E20681"/>
    <w:rsid w:val="00E24CD5"/>
    <w:rsid w:val="00E27FD2"/>
    <w:rsid w:val="00E31F00"/>
    <w:rsid w:val="00E33412"/>
    <w:rsid w:val="00E3386C"/>
    <w:rsid w:val="00E342EC"/>
    <w:rsid w:val="00E414B8"/>
    <w:rsid w:val="00E4393D"/>
    <w:rsid w:val="00E45E0A"/>
    <w:rsid w:val="00E52AB7"/>
    <w:rsid w:val="00E53654"/>
    <w:rsid w:val="00E55356"/>
    <w:rsid w:val="00E57258"/>
    <w:rsid w:val="00E61A10"/>
    <w:rsid w:val="00E64BE3"/>
    <w:rsid w:val="00E652C3"/>
    <w:rsid w:val="00E6685E"/>
    <w:rsid w:val="00E716C1"/>
    <w:rsid w:val="00E71DBD"/>
    <w:rsid w:val="00E7223C"/>
    <w:rsid w:val="00E735E6"/>
    <w:rsid w:val="00E77875"/>
    <w:rsid w:val="00E8021E"/>
    <w:rsid w:val="00E8104C"/>
    <w:rsid w:val="00E82851"/>
    <w:rsid w:val="00E854AF"/>
    <w:rsid w:val="00E86D67"/>
    <w:rsid w:val="00E8750C"/>
    <w:rsid w:val="00E908E1"/>
    <w:rsid w:val="00E91170"/>
    <w:rsid w:val="00E91673"/>
    <w:rsid w:val="00E9403E"/>
    <w:rsid w:val="00E96293"/>
    <w:rsid w:val="00E96657"/>
    <w:rsid w:val="00E9713D"/>
    <w:rsid w:val="00EA119B"/>
    <w:rsid w:val="00EA2214"/>
    <w:rsid w:val="00EA3673"/>
    <w:rsid w:val="00EA5104"/>
    <w:rsid w:val="00EA65AF"/>
    <w:rsid w:val="00EB07C5"/>
    <w:rsid w:val="00EB1238"/>
    <w:rsid w:val="00EB2721"/>
    <w:rsid w:val="00EB3149"/>
    <w:rsid w:val="00EB4D10"/>
    <w:rsid w:val="00EB528C"/>
    <w:rsid w:val="00EB71BA"/>
    <w:rsid w:val="00EC07BA"/>
    <w:rsid w:val="00EC0D12"/>
    <w:rsid w:val="00EC0DF3"/>
    <w:rsid w:val="00EC0E43"/>
    <w:rsid w:val="00EC13EB"/>
    <w:rsid w:val="00EC2AC8"/>
    <w:rsid w:val="00EC33D6"/>
    <w:rsid w:val="00EC5C6F"/>
    <w:rsid w:val="00EC6F89"/>
    <w:rsid w:val="00EC707E"/>
    <w:rsid w:val="00EC78AB"/>
    <w:rsid w:val="00ED0849"/>
    <w:rsid w:val="00ED0AFD"/>
    <w:rsid w:val="00ED23B5"/>
    <w:rsid w:val="00ED3803"/>
    <w:rsid w:val="00ED3A23"/>
    <w:rsid w:val="00ED4D9A"/>
    <w:rsid w:val="00ED4DC6"/>
    <w:rsid w:val="00ED551C"/>
    <w:rsid w:val="00ED5563"/>
    <w:rsid w:val="00ED5DFA"/>
    <w:rsid w:val="00ED74CC"/>
    <w:rsid w:val="00ED7FCD"/>
    <w:rsid w:val="00EE02F9"/>
    <w:rsid w:val="00EE0A91"/>
    <w:rsid w:val="00EE2588"/>
    <w:rsid w:val="00EE4BEA"/>
    <w:rsid w:val="00EE57C0"/>
    <w:rsid w:val="00EE5F4E"/>
    <w:rsid w:val="00EE6065"/>
    <w:rsid w:val="00EE62DF"/>
    <w:rsid w:val="00EE6970"/>
    <w:rsid w:val="00EE7B45"/>
    <w:rsid w:val="00EF1674"/>
    <w:rsid w:val="00EF394B"/>
    <w:rsid w:val="00EF3E6B"/>
    <w:rsid w:val="00EF4242"/>
    <w:rsid w:val="00F00341"/>
    <w:rsid w:val="00F00CCC"/>
    <w:rsid w:val="00F04327"/>
    <w:rsid w:val="00F049D4"/>
    <w:rsid w:val="00F04B01"/>
    <w:rsid w:val="00F05449"/>
    <w:rsid w:val="00F056D0"/>
    <w:rsid w:val="00F11B78"/>
    <w:rsid w:val="00F1304F"/>
    <w:rsid w:val="00F15F33"/>
    <w:rsid w:val="00F164F1"/>
    <w:rsid w:val="00F16767"/>
    <w:rsid w:val="00F16F5D"/>
    <w:rsid w:val="00F20EDE"/>
    <w:rsid w:val="00F21983"/>
    <w:rsid w:val="00F23328"/>
    <w:rsid w:val="00F24287"/>
    <w:rsid w:val="00F25782"/>
    <w:rsid w:val="00F259E4"/>
    <w:rsid w:val="00F2791C"/>
    <w:rsid w:val="00F30EB9"/>
    <w:rsid w:val="00F34503"/>
    <w:rsid w:val="00F35ADC"/>
    <w:rsid w:val="00F35BF3"/>
    <w:rsid w:val="00F428FA"/>
    <w:rsid w:val="00F4313D"/>
    <w:rsid w:val="00F466A0"/>
    <w:rsid w:val="00F466CC"/>
    <w:rsid w:val="00F557DA"/>
    <w:rsid w:val="00F571C8"/>
    <w:rsid w:val="00F6033B"/>
    <w:rsid w:val="00F60FAF"/>
    <w:rsid w:val="00F62984"/>
    <w:rsid w:val="00F62E0D"/>
    <w:rsid w:val="00F63BA2"/>
    <w:rsid w:val="00F63FF0"/>
    <w:rsid w:val="00F647A0"/>
    <w:rsid w:val="00F654D2"/>
    <w:rsid w:val="00F66296"/>
    <w:rsid w:val="00F6747E"/>
    <w:rsid w:val="00F67D46"/>
    <w:rsid w:val="00F70F98"/>
    <w:rsid w:val="00F711C8"/>
    <w:rsid w:val="00F71803"/>
    <w:rsid w:val="00F71970"/>
    <w:rsid w:val="00F72694"/>
    <w:rsid w:val="00F73D71"/>
    <w:rsid w:val="00F757CE"/>
    <w:rsid w:val="00F76625"/>
    <w:rsid w:val="00F76F98"/>
    <w:rsid w:val="00F85D4F"/>
    <w:rsid w:val="00F861F5"/>
    <w:rsid w:val="00F867B6"/>
    <w:rsid w:val="00F86884"/>
    <w:rsid w:val="00F92F76"/>
    <w:rsid w:val="00F954AB"/>
    <w:rsid w:val="00F978DA"/>
    <w:rsid w:val="00FA0205"/>
    <w:rsid w:val="00FA25C4"/>
    <w:rsid w:val="00FB4DB7"/>
    <w:rsid w:val="00FB52DF"/>
    <w:rsid w:val="00FB53C0"/>
    <w:rsid w:val="00FB59FD"/>
    <w:rsid w:val="00FB6540"/>
    <w:rsid w:val="00FB6B54"/>
    <w:rsid w:val="00FB7DFA"/>
    <w:rsid w:val="00FC1F2C"/>
    <w:rsid w:val="00FC2052"/>
    <w:rsid w:val="00FC3D76"/>
    <w:rsid w:val="00FC5952"/>
    <w:rsid w:val="00FC5CD1"/>
    <w:rsid w:val="00FD079B"/>
    <w:rsid w:val="00FD0EE3"/>
    <w:rsid w:val="00FD23A9"/>
    <w:rsid w:val="00FD242B"/>
    <w:rsid w:val="00FD265B"/>
    <w:rsid w:val="00FD35BF"/>
    <w:rsid w:val="00FD3F56"/>
    <w:rsid w:val="00FD4021"/>
    <w:rsid w:val="00FD63AC"/>
    <w:rsid w:val="00FD63AF"/>
    <w:rsid w:val="00FD6A73"/>
    <w:rsid w:val="00FD73FF"/>
    <w:rsid w:val="00FD7674"/>
    <w:rsid w:val="00FE0AD0"/>
    <w:rsid w:val="00FE21BB"/>
    <w:rsid w:val="00FE2A0A"/>
    <w:rsid w:val="00FF072F"/>
    <w:rsid w:val="00FF22E1"/>
    <w:rsid w:val="00FF2F67"/>
    <w:rsid w:val="00FF43E5"/>
    <w:rsid w:val="00FF4C93"/>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82D728"/>
  <w15:chartTrackingRefBased/>
  <w15:docId w15:val="{3CBE1FCE-5309-4105-9B64-5656911C3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4"/>
      </w:numPr>
      <w:spacing w:after="200"/>
    </w:pPr>
    <w:rPr>
      <w:sz w:val="20"/>
      <w:szCs w:val="22"/>
    </w:rPr>
  </w:style>
  <w:style w:type="paragraph" w:styleId="ListNumber">
    <w:name w:val="List Number"/>
    <w:basedOn w:val="Normal"/>
    <w:rsid w:val="00CC5C04"/>
    <w:pPr>
      <w:numPr>
        <w:numId w:val="22"/>
      </w:numPr>
    </w:pPr>
  </w:style>
  <w:style w:type="numbering" w:customStyle="1" w:styleId="ROPShellNumTables">
    <w:name w:val="ROPShellNumTables"/>
    <w:basedOn w:val="NoList"/>
    <w:rsid w:val="000944A9"/>
    <w:pPr>
      <w:numPr>
        <w:numId w:val="23"/>
      </w:numPr>
    </w:pPr>
  </w:style>
  <w:style w:type="character" w:styleId="Strong">
    <w:name w:val="Strong"/>
    <w:qFormat/>
    <w:rsid w:val="00C53769"/>
    <w:rPr>
      <w:b/>
      <w:bCs/>
    </w:rPr>
  </w:style>
  <w:style w:type="paragraph" w:styleId="ListParagraph">
    <w:name w:val="List Paragraph"/>
    <w:basedOn w:val="Normal"/>
    <w:uiPriority w:val="34"/>
    <w:qFormat/>
    <w:rsid w:val="00F6033B"/>
    <w:pPr>
      <w:ind w:left="720"/>
    </w:pPr>
  </w:style>
  <w:style w:type="paragraph" w:styleId="Revision">
    <w:name w:val="Revision"/>
    <w:hidden/>
    <w:uiPriority w:val="99"/>
    <w:semiHidden/>
    <w:rsid w:val="00867B1D"/>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F7037B-34A0-4F67-BFC5-B142B70A4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25</Pages>
  <Words>8156</Words>
  <Characters>47441</Characters>
  <Application>Microsoft Office Word</Application>
  <DocSecurity>0</DocSecurity>
  <Lines>395</Lines>
  <Paragraphs>110</Paragraphs>
  <ScaleCrop>false</ScaleCrop>
  <HeadingPairs>
    <vt:vector size="2" baseType="variant">
      <vt:variant>
        <vt:lpstr>Title</vt:lpstr>
      </vt:variant>
      <vt:variant>
        <vt:i4>1</vt:i4>
      </vt:variant>
    </vt:vector>
  </HeadingPairs>
  <TitlesOfParts>
    <vt:vector size="1" baseType="lpstr">
      <vt:lpstr>ROP Template Shell NEW</vt:lpstr>
    </vt:vector>
  </TitlesOfParts>
  <Manager>EGLE AQD Field</Manager>
  <Company>EGLE - Air Quality Division</Company>
  <LinksUpToDate>false</LinksUpToDate>
  <CharactersWithSpaces>55487</CharactersWithSpaces>
  <SharedDoc>false</SharedDoc>
  <HyperlinkBase>rop-template-shell.dotm</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Shell NEW</dc:title>
  <dc:subject>ROP Template Shell NEW</dc:subject>
  <dc:creator>Ruokolainen, Nadine (EGLE)</dc:creator>
  <cp:keywords>AQD-AIR-ROP-TITLE V, Template Shell New</cp:keywords>
  <dc:description/>
  <cp:lastModifiedBy>Ruokolainen, Nadine (EGLE)</cp:lastModifiedBy>
  <cp:revision>6</cp:revision>
  <cp:lastPrinted>2023-09-05T13:39:00Z</cp:lastPrinted>
  <dcterms:created xsi:type="dcterms:W3CDTF">2023-07-13T12:50:00Z</dcterms:created>
  <dcterms:modified xsi:type="dcterms:W3CDTF">2023-09-05T13:42:00Z</dcterms:modified>
  <cp:category>ROP Related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2021-05-04T15:55:36Z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78f81c6e-b915-44ca-8b73-faae64ec78aa</vt:lpwstr>
  </property>
  <property fmtid="{D5CDD505-2E9C-101B-9397-08002B2CF9AE}" pid="8" name="MSIP_Label_3a2fed65-62e7-46ea-af74-187e0c17143a_ContentBits">
    <vt:lpwstr>0</vt:lpwstr>
  </property>
</Properties>
</file>