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FBD673" w14:textId="77777777" w:rsidR="000F6E2A" w:rsidRDefault="000F6E2A" w:rsidP="000F6E2A">
      <w:pPr>
        <w:pStyle w:val="Header"/>
        <w:tabs>
          <w:tab w:val="clear" w:pos="4320"/>
          <w:tab w:val="clear" w:pos="8640"/>
        </w:tabs>
        <w:rPr>
          <w:rFonts w:ascii="Arial" w:hAnsi="Arial"/>
          <w:sz w:val="18"/>
        </w:rPr>
      </w:pPr>
    </w:p>
    <w:tbl>
      <w:tblPr>
        <w:tblW w:w="12331" w:type="dxa"/>
        <w:tblInd w:w="18" w:type="dxa"/>
        <w:tblLayout w:type="fixed"/>
        <w:tblLook w:val="0000" w:firstRow="0" w:lastRow="0" w:firstColumn="0" w:lastColumn="0" w:noHBand="0" w:noVBand="0"/>
      </w:tblPr>
      <w:tblGrid>
        <w:gridCol w:w="2430"/>
        <w:gridCol w:w="5400"/>
        <w:gridCol w:w="1527"/>
        <w:gridCol w:w="1443"/>
        <w:gridCol w:w="1531"/>
      </w:tblGrid>
      <w:tr w:rsidR="000F6E2A" w14:paraId="6D6C5797" w14:textId="77777777" w:rsidTr="006C3890">
        <w:tc>
          <w:tcPr>
            <w:tcW w:w="2430" w:type="dxa"/>
          </w:tcPr>
          <w:p w14:paraId="1E5EEA19" w14:textId="77777777" w:rsidR="000F6E2A" w:rsidRDefault="000F6E2A" w:rsidP="000F6E2A">
            <w:pPr>
              <w:jc w:val="center"/>
              <w:rPr>
                <w:rFonts w:ascii="Arial" w:hAnsi="Arial"/>
                <w:sz w:val="16"/>
              </w:rPr>
            </w:pPr>
          </w:p>
        </w:tc>
        <w:tc>
          <w:tcPr>
            <w:tcW w:w="6927" w:type="dxa"/>
            <w:gridSpan w:val="2"/>
          </w:tcPr>
          <w:p w14:paraId="3A477F59" w14:textId="77777777" w:rsidR="000F6E2A" w:rsidRDefault="000F6E2A" w:rsidP="000F6E2A">
            <w:pPr>
              <w:ind w:left="-1275" w:right="-738"/>
              <w:jc w:val="center"/>
              <w:rPr>
                <w:rFonts w:ascii="Arial" w:hAnsi="Arial"/>
              </w:rPr>
            </w:pPr>
            <w:r>
              <w:rPr>
                <w:rFonts w:ascii="Arial" w:hAnsi="Arial"/>
              </w:rPr>
              <w:t>Michigan Department of Environmental Great Lakes, and Energy</w:t>
            </w:r>
          </w:p>
          <w:p w14:paraId="63ED50FF" w14:textId="77777777" w:rsidR="000F6E2A" w:rsidRDefault="000F6E2A" w:rsidP="00103950">
            <w:pPr>
              <w:ind w:left="-15" w:right="1058"/>
              <w:jc w:val="center"/>
              <w:rPr>
                <w:rFonts w:ascii="Arial" w:hAnsi="Arial"/>
                <w:sz w:val="16"/>
              </w:rPr>
            </w:pPr>
            <w:r>
              <w:rPr>
                <w:rFonts w:ascii="Arial" w:hAnsi="Arial"/>
              </w:rPr>
              <w:t>Air Quality Division</w:t>
            </w:r>
          </w:p>
        </w:tc>
        <w:tc>
          <w:tcPr>
            <w:tcW w:w="2974" w:type="dxa"/>
            <w:gridSpan w:val="2"/>
          </w:tcPr>
          <w:p w14:paraId="22493469" w14:textId="77777777" w:rsidR="000F6E2A" w:rsidRDefault="000F6E2A" w:rsidP="000F6E2A">
            <w:pPr>
              <w:ind w:left="343"/>
              <w:jc w:val="center"/>
              <w:rPr>
                <w:rFonts w:ascii="Arial" w:hAnsi="Arial"/>
                <w:b/>
                <w:sz w:val="24"/>
              </w:rPr>
            </w:pPr>
          </w:p>
        </w:tc>
      </w:tr>
      <w:tr w:rsidR="000F6E2A" w14:paraId="045F6CD4" w14:textId="77777777" w:rsidTr="006C3890">
        <w:trPr>
          <w:gridAfter w:val="1"/>
          <w:wAfter w:w="1531" w:type="dxa"/>
          <w:cantSplit/>
          <w:trHeight w:val="146"/>
        </w:trPr>
        <w:tc>
          <w:tcPr>
            <w:tcW w:w="2430" w:type="dxa"/>
          </w:tcPr>
          <w:p w14:paraId="70692594" w14:textId="77777777" w:rsidR="000F6E2A" w:rsidRPr="00DB5924" w:rsidRDefault="000F6E2A" w:rsidP="000F6E2A">
            <w:pPr>
              <w:pStyle w:val="Header"/>
              <w:jc w:val="center"/>
              <w:rPr>
                <w:rFonts w:ascii="Arial" w:hAnsi="Arial"/>
                <w:b/>
                <w:sz w:val="16"/>
              </w:rPr>
            </w:pPr>
            <w:r w:rsidRPr="00DB5924">
              <w:rPr>
                <w:rFonts w:ascii="Arial" w:hAnsi="Arial"/>
                <w:b/>
                <w:sz w:val="16"/>
              </w:rPr>
              <w:t>State Registration Number</w:t>
            </w:r>
          </w:p>
        </w:tc>
        <w:tc>
          <w:tcPr>
            <w:tcW w:w="5400" w:type="dxa"/>
          </w:tcPr>
          <w:p w14:paraId="0CD383FF" w14:textId="77777777" w:rsidR="000F6E2A" w:rsidRDefault="000F6E2A" w:rsidP="00103950">
            <w:pPr>
              <w:pStyle w:val="Header"/>
              <w:tabs>
                <w:tab w:val="clear" w:pos="4320"/>
                <w:tab w:val="center" w:pos="3761"/>
              </w:tabs>
              <w:ind w:left="255" w:right="-471"/>
              <w:jc w:val="center"/>
              <w:rPr>
                <w:rFonts w:ascii="Arial" w:hAnsi="Arial"/>
                <w:b/>
                <w:sz w:val="28"/>
              </w:rPr>
            </w:pPr>
            <w:r>
              <w:rPr>
                <w:rFonts w:ascii="Arial" w:hAnsi="Arial"/>
                <w:b/>
                <w:sz w:val="28"/>
              </w:rPr>
              <w:t>RENEWABLE OPERATING PERMIT</w:t>
            </w:r>
          </w:p>
        </w:tc>
        <w:tc>
          <w:tcPr>
            <w:tcW w:w="2970" w:type="dxa"/>
            <w:gridSpan w:val="2"/>
          </w:tcPr>
          <w:p w14:paraId="297B9066" w14:textId="77777777" w:rsidR="000F6E2A" w:rsidRPr="00DB5924" w:rsidRDefault="000F6E2A" w:rsidP="000F6E2A">
            <w:pPr>
              <w:ind w:left="343"/>
              <w:jc w:val="center"/>
              <w:rPr>
                <w:rFonts w:ascii="Arial" w:hAnsi="Arial"/>
                <w:b/>
                <w:sz w:val="16"/>
              </w:rPr>
            </w:pPr>
            <w:r w:rsidRPr="00DB5924">
              <w:rPr>
                <w:rFonts w:ascii="Arial" w:hAnsi="Arial"/>
                <w:b/>
                <w:sz w:val="16"/>
              </w:rPr>
              <w:t>ROP Number</w:t>
            </w:r>
          </w:p>
        </w:tc>
      </w:tr>
      <w:tr w:rsidR="000F6E2A" w14:paraId="47B719C4" w14:textId="77777777" w:rsidTr="006C3890">
        <w:trPr>
          <w:gridAfter w:val="1"/>
          <w:wAfter w:w="1531" w:type="dxa"/>
          <w:cantSplit/>
          <w:trHeight w:val="145"/>
        </w:trPr>
        <w:tc>
          <w:tcPr>
            <w:tcW w:w="2430" w:type="dxa"/>
          </w:tcPr>
          <w:p w14:paraId="5BDEB756" w14:textId="29314F68" w:rsidR="000F6E2A" w:rsidRPr="00910FEA" w:rsidRDefault="000F6E2A" w:rsidP="000F6E2A">
            <w:pPr>
              <w:pStyle w:val="Header"/>
              <w:jc w:val="center"/>
              <w:rPr>
                <w:rFonts w:ascii="Arial" w:hAnsi="Arial"/>
                <w:sz w:val="22"/>
                <w:szCs w:val="22"/>
              </w:rPr>
            </w:pPr>
            <w:r w:rsidRPr="00910FEA">
              <w:rPr>
                <w:rFonts w:ascii="Arial" w:hAnsi="Arial"/>
                <w:sz w:val="22"/>
              </w:rPr>
              <w:fldChar w:fldCharType="begin" w:fldLock="1">
                <w:ffData>
                  <w:name w:val="SRN"/>
                  <w:enabled/>
                  <w:calcOnExit/>
                  <w:statusText w:type="text" w:val="Enter SRN"/>
                  <w:textInput/>
                </w:ffData>
              </w:fldChar>
            </w:r>
            <w:bookmarkStart w:id="0" w:name="SRN"/>
            <w:r w:rsidRPr="004039E8">
              <w:rPr>
                <w:rFonts w:ascii="Arial" w:hAnsi="Arial"/>
                <w:sz w:val="22"/>
              </w:rPr>
              <w:instrText xml:space="preserve"> FORMTEXT </w:instrText>
            </w:r>
            <w:r w:rsidRPr="00910FEA">
              <w:rPr>
                <w:rFonts w:ascii="Arial" w:hAnsi="Arial"/>
                <w:sz w:val="22"/>
              </w:rPr>
            </w:r>
            <w:r w:rsidRPr="00910FEA">
              <w:rPr>
                <w:rFonts w:ascii="Arial" w:hAnsi="Arial"/>
                <w:sz w:val="22"/>
              </w:rPr>
              <w:fldChar w:fldCharType="separate"/>
            </w:r>
            <w:r w:rsidR="00F23E92">
              <w:rPr>
                <w:rFonts w:ascii="Arial" w:hAnsi="Arial"/>
                <w:sz w:val="22"/>
                <w:szCs w:val="22"/>
              </w:rPr>
              <w:t>N5572</w:t>
            </w:r>
            <w:r w:rsidRPr="00910FEA">
              <w:rPr>
                <w:rFonts w:ascii="Arial" w:hAnsi="Arial"/>
                <w:sz w:val="22"/>
                <w:szCs w:val="22"/>
              </w:rPr>
              <w:fldChar w:fldCharType="end"/>
            </w:r>
            <w:bookmarkEnd w:id="0"/>
          </w:p>
        </w:tc>
        <w:tc>
          <w:tcPr>
            <w:tcW w:w="5400" w:type="dxa"/>
          </w:tcPr>
          <w:p w14:paraId="0A2C5289" w14:textId="77777777" w:rsidR="000F6E2A" w:rsidRPr="00E406A7" w:rsidRDefault="000F6E2A" w:rsidP="00103950">
            <w:pPr>
              <w:ind w:left="525" w:right="-381"/>
              <w:jc w:val="center"/>
              <w:rPr>
                <w:rFonts w:ascii="Arial" w:hAnsi="Arial"/>
                <w:b/>
                <w:sz w:val="28"/>
                <w:szCs w:val="28"/>
              </w:rPr>
            </w:pPr>
            <w:r w:rsidRPr="00E406A7">
              <w:rPr>
                <w:rFonts w:ascii="Arial" w:hAnsi="Arial"/>
                <w:b/>
                <w:sz w:val="28"/>
                <w:szCs w:val="28"/>
              </w:rPr>
              <w:t>STAFF REPORT</w:t>
            </w:r>
          </w:p>
        </w:tc>
        <w:bookmarkStart w:id="1" w:name="Text17"/>
        <w:tc>
          <w:tcPr>
            <w:tcW w:w="2970" w:type="dxa"/>
            <w:gridSpan w:val="2"/>
          </w:tcPr>
          <w:p w14:paraId="616701A6" w14:textId="79A67666" w:rsidR="000F6E2A" w:rsidRPr="00910FEA" w:rsidRDefault="000F6E2A" w:rsidP="000F6E2A">
            <w:pPr>
              <w:pStyle w:val="Header"/>
              <w:ind w:left="343"/>
              <w:jc w:val="center"/>
              <w:rPr>
                <w:rFonts w:ascii="Arial" w:hAnsi="Arial"/>
                <w:sz w:val="22"/>
                <w:szCs w:val="22"/>
              </w:rPr>
            </w:pPr>
            <w:r w:rsidRPr="00910FEA">
              <w:rPr>
                <w:rFonts w:ascii="Arial" w:hAnsi="Arial"/>
                <w:sz w:val="22"/>
                <w:szCs w:val="22"/>
              </w:rPr>
              <w:fldChar w:fldCharType="begin" w:fldLock="1">
                <w:ffData>
                  <w:name w:val="Text17"/>
                  <w:enabled/>
                  <w:calcOnExit w:val="0"/>
                  <w:statusText w:type="text" w:val="Enter the RO Permit Number After (YEAR) Is Determined"/>
                  <w:textInput/>
                </w:ffData>
              </w:fldChar>
            </w:r>
            <w:r w:rsidRPr="00910FEA">
              <w:rPr>
                <w:rFonts w:ascii="Arial" w:hAnsi="Arial"/>
                <w:sz w:val="22"/>
                <w:szCs w:val="22"/>
              </w:rPr>
              <w:instrText xml:space="preserve"> FORMTEXT </w:instrText>
            </w:r>
            <w:r w:rsidRPr="00910FEA">
              <w:rPr>
                <w:rFonts w:ascii="Arial" w:hAnsi="Arial"/>
                <w:sz w:val="22"/>
                <w:szCs w:val="22"/>
              </w:rPr>
            </w:r>
            <w:r w:rsidRPr="00910FEA">
              <w:rPr>
                <w:rFonts w:ascii="Arial" w:hAnsi="Arial"/>
                <w:sz w:val="22"/>
                <w:szCs w:val="22"/>
              </w:rPr>
              <w:fldChar w:fldCharType="separate"/>
            </w:r>
            <w:r w:rsidR="00F23E92">
              <w:rPr>
                <w:rFonts w:ascii="Arial" w:hAnsi="Arial"/>
                <w:sz w:val="22"/>
                <w:szCs w:val="22"/>
              </w:rPr>
              <w:t>MI-ROP-N5572-20</w:t>
            </w:r>
            <w:r w:rsidR="006C7B9F">
              <w:rPr>
                <w:rFonts w:ascii="Arial" w:hAnsi="Arial"/>
                <w:sz w:val="22"/>
                <w:szCs w:val="22"/>
              </w:rPr>
              <w:t>21</w:t>
            </w:r>
            <w:r w:rsidRPr="00910FEA">
              <w:rPr>
                <w:rFonts w:ascii="Arial" w:hAnsi="Arial"/>
                <w:sz w:val="22"/>
                <w:szCs w:val="22"/>
              </w:rPr>
              <w:fldChar w:fldCharType="end"/>
            </w:r>
            <w:bookmarkEnd w:id="1"/>
            <w:r w:rsidRPr="00910FEA">
              <w:rPr>
                <w:rFonts w:ascii="Arial" w:hAnsi="Arial"/>
                <w:sz w:val="22"/>
                <w:szCs w:val="22"/>
              </w:rPr>
              <w:fldChar w:fldCharType="begin" w:fldLock="1">
                <w:ffData>
                  <w:name w:val="ROP"/>
                  <w:enabled/>
                  <w:calcOnExit/>
                  <w:statusText w:type="text" w:val="Enter RO Permit Number After (YEAR) Is Determined."/>
                  <w:textInput/>
                </w:ffData>
              </w:fldChar>
            </w:r>
            <w:bookmarkStart w:id="2" w:name="ROP"/>
            <w:r w:rsidRPr="00910FEA">
              <w:rPr>
                <w:rFonts w:ascii="Arial" w:hAnsi="Arial"/>
                <w:sz w:val="22"/>
                <w:szCs w:val="22"/>
              </w:rPr>
              <w:instrText xml:space="preserve"> FORMTEXT </w:instrText>
            </w:r>
            <w:r w:rsidR="00270F81">
              <w:rPr>
                <w:rFonts w:ascii="Arial" w:hAnsi="Arial"/>
                <w:sz w:val="22"/>
                <w:szCs w:val="22"/>
              </w:rPr>
            </w:r>
            <w:r w:rsidR="00270F81">
              <w:rPr>
                <w:rFonts w:ascii="Arial" w:hAnsi="Arial"/>
                <w:sz w:val="22"/>
                <w:szCs w:val="22"/>
              </w:rPr>
              <w:fldChar w:fldCharType="separate"/>
            </w:r>
            <w:r w:rsidRPr="00910FEA">
              <w:rPr>
                <w:rFonts w:ascii="Arial" w:hAnsi="Arial"/>
                <w:sz w:val="22"/>
                <w:szCs w:val="22"/>
              </w:rPr>
              <w:fldChar w:fldCharType="end"/>
            </w:r>
            <w:bookmarkEnd w:id="2"/>
          </w:p>
        </w:tc>
      </w:tr>
    </w:tbl>
    <w:p w14:paraId="56645396" w14:textId="77777777" w:rsidR="00AF4326" w:rsidRDefault="00AF4326">
      <w:pPr>
        <w:rPr>
          <w:rFonts w:ascii="Arial" w:hAnsi="Arial"/>
          <w:color w:val="000000"/>
          <w:sz w:val="14"/>
        </w:rPr>
      </w:pPr>
    </w:p>
    <w:p w14:paraId="61E78419" w14:textId="77777777" w:rsidR="00AF4326" w:rsidRDefault="00AF4326">
      <w:pPr>
        <w:jc w:val="center"/>
        <w:rPr>
          <w:rFonts w:ascii="Arial" w:hAnsi="Arial"/>
          <w:sz w:val="22"/>
        </w:rPr>
      </w:pPr>
    </w:p>
    <w:p w14:paraId="09C38E6C" w14:textId="41305A7A" w:rsidR="003D6C8F" w:rsidRPr="003D6C8F" w:rsidRDefault="00795D6C">
      <w:pPr>
        <w:jc w:val="center"/>
        <w:rPr>
          <w:rFonts w:ascii="Arial" w:hAnsi="Arial"/>
          <w:b/>
          <w:sz w:val="22"/>
        </w:rPr>
      </w:pPr>
      <w:r>
        <w:rPr>
          <w:rFonts w:ascii="Arial" w:hAnsi="Arial"/>
          <w:b/>
          <w:sz w:val="22"/>
        </w:rPr>
        <w:fldChar w:fldCharType="begin">
          <w:ffData>
            <w:name w:val="Text40"/>
            <w:enabled/>
            <w:calcOnExit w:val="0"/>
            <w:textInput/>
          </w:ffData>
        </w:fldChar>
      </w:r>
      <w:bookmarkStart w:id="3" w:name="Text40"/>
      <w:r>
        <w:rPr>
          <w:rFonts w:ascii="Arial" w:hAnsi="Arial"/>
          <w:b/>
          <w:sz w:val="22"/>
        </w:rPr>
        <w:instrText xml:space="preserve"> FORMTEXT </w:instrText>
      </w:r>
      <w:r>
        <w:rPr>
          <w:rFonts w:ascii="Arial" w:hAnsi="Arial"/>
          <w:b/>
          <w:sz w:val="22"/>
        </w:rPr>
      </w:r>
      <w:r>
        <w:rPr>
          <w:rFonts w:ascii="Arial" w:hAnsi="Arial"/>
          <w:b/>
          <w:sz w:val="22"/>
        </w:rPr>
        <w:fldChar w:fldCharType="separate"/>
      </w:r>
      <w:r w:rsidR="00F23E92">
        <w:rPr>
          <w:rFonts w:ascii="Arial" w:hAnsi="Arial"/>
          <w:b/>
          <w:noProof/>
          <w:sz w:val="22"/>
        </w:rPr>
        <w:t>Howell Compressor Station</w:t>
      </w:r>
      <w:r>
        <w:rPr>
          <w:rFonts w:ascii="Arial" w:hAnsi="Arial"/>
          <w:b/>
          <w:sz w:val="22"/>
        </w:rPr>
        <w:fldChar w:fldCharType="end"/>
      </w:r>
      <w:bookmarkEnd w:id="3"/>
    </w:p>
    <w:p w14:paraId="2E3B88D2" w14:textId="77777777" w:rsidR="00AF4326" w:rsidRDefault="00AF4326">
      <w:pPr>
        <w:rPr>
          <w:rFonts w:ascii="Arial" w:hAnsi="Arial"/>
          <w:sz w:val="22"/>
        </w:rPr>
      </w:pPr>
    </w:p>
    <w:p w14:paraId="3CFCB3FC" w14:textId="77777777" w:rsidR="00AF4326" w:rsidRDefault="00AF4326">
      <w:pPr>
        <w:jc w:val="center"/>
        <w:rPr>
          <w:rFonts w:ascii="Arial" w:hAnsi="Arial"/>
          <w:sz w:val="22"/>
        </w:rPr>
      </w:pPr>
    </w:p>
    <w:p w14:paraId="4591A044" w14:textId="29E133D1" w:rsidR="00AF4326" w:rsidRDefault="009A000C">
      <w:pPr>
        <w:jc w:val="center"/>
        <w:rPr>
          <w:rFonts w:ascii="Arial" w:hAnsi="Arial"/>
          <w:sz w:val="22"/>
        </w:rPr>
      </w:pPr>
      <w:r>
        <w:rPr>
          <w:rFonts w:ascii="Arial" w:hAnsi="Arial"/>
          <w:sz w:val="22"/>
        </w:rPr>
        <w:t>State Registration Number (</w:t>
      </w:r>
      <w:r w:rsidR="00AF4326">
        <w:rPr>
          <w:rFonts w:ascii="Arial" w:hAnsi="Arial"/>
          <w:sz w:val="22"/>
        </w:rPr>
        <w:t>SRN</w:t>
      </w:r>
      <w:r>
        <w:rPr>
          <w:rFonts w:ascii="Arial" w:hAnsi="Arial"/>
          <w:sz w:val="22"/>
        </w:rPr>
        <w:t>)</w:t>
      </w:r>
      <w:r w:rsidR="00AF4326">
        <w:rPr>
          <w:rFonts w:ascii="Arial" w:hAnsi="Arial"/>
          <w:sz w:val="22"/>
        </w:rPr>
        <w:t xml:space="preserve">: </w:t>
      </w:r>
      <w:r w:rsidR="00AF4326">
        <w:rPr>
          <w:rFonts w:ascii="Arial" w:hAnsi="Arial"/>
          <w:sz w:val="22"/>
        </w:rPr>
        <w:fldChar w:fldCharType="begin"/>
      </w:r>
      <w:r w:rsidR="00AF4326">
        <w:rPr>
          <w:rFonts w:ascii="Arial" w:hAnsi="Arial"/>
          <w:sz w:val="22"/>
        </w:rPr>
        <w:instrText xml:space="preserve"> REF SRN \h </w:instrText>
      </w:r>
      <w:r w:rsidR="00AF4326">
        <w:rPr>
          <w:rFonts w:ascii="Arial" w:hAnsi="Arial"/>
          <w:sz w:val="22"/>
        </w:rPr>
      </w:r>
      <w:r w:rsidR="00AF4326">
        <w:rPr>
          <w:rFonts w:ascii="Arial" w:hAnsi="Arial"/>
          <w:sz w:val="22"/>
        </w:rPr>
        <w:fldChar w:fldCharType="separate"/>
      </w:r>
      <w:r w:rsidR="00F23E92">
        <w:rPr>
          <w:rFonts w:ascii="Arial" w:hAnsi="Arial"/>
          <w:sz w:val="22"/>
          <w:szCs w:val="22"/>
        </w:rPr>
        <w:t>N5572</w:t>
      </w:r>
      <w:r w:rsidR="00AF4326">
        <w:rPr>
          <w:rFonts w:ascii="Arial" w:hAnsi="Arial"/>
          <w:sz w:val="22"/>
        </w:rPr>
        <w:fldChar w:fldCharType="end"/>
      </w:r>
    </w:p>
    <w:p w14:paraId="7EBE22BF" w14:textId="77777777" w:rsidR="00AF4326" w:rsidRDefault="00AF4326">
      <w:pPr>
        <w:jc w:val="center"/>
        <w:rPr>
          <w:rFonts w:ascii="Arial" w:hAnsi="Arial"/>
          <w:sz w:val="22"/>
        </w:rPr>
      </w:pPr>
    </w:p>
    <w:p w14:paraId="5F47F59E" w14:textId="77777777" w:rsidR="00AF4326" w:rsidRDefault="001301E9">
      <w:pPr>
        <w:jc w:val="center"/>
        <w:outlineLvl w:val="0"/>
        <w:rPr>
          <w:rFonts w:ascii="Arial" w:hAnsi="Arial"/>
          <w:sz w:val="22"/>
        </w:rPr>
      </w:pPr>
      <w:r>
        <w:rPr>
          <w:rFonts w:ascii="Arial" w:hAnsi="Arial"/>
          <w:sz w:val="22"/>
        </w:rPr>
        <w:t>Located</w:t>
      </w:r>
      <w:r w:rsidR="00AF4326">
        <w:rPr>
          <w:rFonts w:ascii="Arial" w:hAnsi="Arial"/>
          <w:sz w:val="22"/>
        </w:rPr>
        <w:t xml:space="preserve"> at</w:t>
      </w:r>
    </w:p>
    <w:p w14:paraId="66A68E88" w14:textId="77777777" w:rsidR="006240B1" w:rsidRDefault="006240B1">
      <w:pPr>
        <w:jc w:val="center"/>
        <w:outlineLvl w:val="0"/>
        <w:rPr>
          <w:rFonts w:ascii="Arial" w:hAnsi="Arial"/>
          <w:sz w:val="22"/>
        </w:rPr>
      </w:pPr>
    </w:p>
    <w:p w14:paraId="1EB6D2F9" w14:textId="643FBCF6" w:rsidR="00AF4326" w:rsidRDefault="00AF4326">
      <w:pPr>
        <w:jc w:val="center"/>
        <w:rPr>
          <w:rFonts w:ascii="Arial" w:hAnsi="Arial"/>
          <w:sz w:val="22"/>
        </w:rPr>
      </w:pPr>
      <w:r>
        <w:rPr>
          <w:rFonts w:ascii="Arial" w:hAnsi="Arial"/>
          <w:sz w:val="22"/>
        </w:rPr>
        <w:fldChar w:fldCharType="begin" w:fldLock="1">
          <w:ffData>
            <w:name w:val="Street_Address"/>
            <w:enabled/>
            <w:calcOnExit/>
            <w:statusText w:type="text" w:val="Enter Street Address"/>
            <w:textInput/>
          </w:ffData>
        </w:fldChar>
      </w:r>
      <w:bookmarkStart w:id="4" w:name="Street_Address"/>
      <w:r>
        <w:rPr>
          <w:rFonts w:ascii="Arial" w:hAnsi="Arial"/>
          <w:sz w:val="22"/>
        </w:rPr>
        <w:instrText xml:space="preserve"> FORMTEXT </w:instrText>
      </w:r>
      <w:r>
        <w:rPr>
          <w:rFonts w:ascii="Arial" w:hAnsi="Arial"/>
          <w:sz w:val="22"/>
        </w:rPr>
      </w:r>
      <w:r>
        <w:rPr>
          <w:rFonts w:ascii="Arial" w:hAnsi="Arial"/>
          <w:sz w:val="22"/>
        </w:rPr>
        <w:fldChar w:fldCharType="separate"/>
      </w:r>
      <w:r w:rsidR="00F23E92">
        <w:rPr>
          <w:rFonts w:ascii="Arial" w:hAnsi="Arial"/>
          <w:sz w:val="22"/>
        </w:rPr>
        <w:t>3990 Crooked Lake Road</w:t>
      </w:r>
      <w:r>
        <w:rPr>
          <w:rFonts w:ascii="Arial" w:hAnsi="Arial"/>
          <w:sz w:val="22"/>
        </w:rPr>
        <w:fldChar w:fldCharType="end"/>
      </w:r>
      <w:bookmarkEnd w:id="4"/>
      <w:r>
        <w:rPr>
          <w:rFonts w:ascii="Arial" w:hAnsi="Arial"/>
          <w:sz w:val="22"/>
        </w:rPr>
        <w:t xml:space="preserve">, </w:t>
      </w:r>
      <w:r>
        <w:rPr>
          <w:rFonts w:ascii="Arial" w:hAnsi="Arial"/>
          <w:sz w:val="22"/>
        </w:rPr>
        <w:fldChar w:fldCharType="begin" w:fldLock="1">
          <w:ffData>
            <w:name w:val="City"/>
            <w:enabled/>
            <w:calcOnExit/>
            <w:statusText w:type="text" w:val="Enter City"/>
            <w:textInput/>
          </w:ffData>
        </w:fldChar>
      </w:r>
      <w:bookmarkStart w:id="5" w:name="City"/>
      <w:r>
        <w:rPr>
          <w:rFonts w:ascii="Arial" w:hAnsi="Arial"/>
          <w:sz w:val="22"/>
        </w:rPr>
        <w:instrText xml:space="preserve"> FORMTEXT </w:instrText>
      </w:r>
      <w:r>
        <w:rPr>
          <w:rFonts w:ascii="Arial" w:hAnsi="Arial"/>
          <w:sz w:val="22"/>
        </w:rPr>
      </w:r>
      <w:r>
        <w:rPr>
          <w:rFonts w:ascii="Arial" w:hAnsi="Arial"/>
          <w:sz w:val="22"/>
        </w:rPr>
        <w:fldChar w:fldCharType="separate"/>
      </w:r>
      <w:r w:rsidR="00F23E92">
        <w:rPr>
          <w:rFonts w:ascii="Arial" w:hAnsi="Arial"/>
          <w:sz w:val="22"/>
        </w:rPr>
        <w:t>Howell</w:t>
      </w:r>
      <w:r>
        <w:rPr>
          <w:rFonts w:ascii="Arial" w:hAnsi="Arial"/>
          <w:sz w:val="22"/>
        </w:rPr>
        <w:fldChar w:fldCharType="end"/>
      </w:r>
      <w:bookmarkEnd w:id="5"/>
      <w:r>
        <w:rPr>
          <w:rFonts w:ascii="Arial" w:hAnsi="Arial"/>
          <w:sz w:val="22"/>
        </w:rPr>
        <w:t xml:space="preserve">, </w:t>
      </w:r>
      <w:r w:rsidR="00D325DF">
        <w:rPr>
          <w:rFonts w:ascii="Arial" w:hAnsi="Arial"/>
          <w:sz w:val="22"/>
        </w:rPr>
        <w:fldChar w:fldCharType="begin" w:fldLock="1">
          <w:ffData>
            <w:name w:val="Text13"/>
            <w:enabled/>
            <w:calcOnExit w:val="0"/>
            <w:statusText w:type="text" w:val="Enter the county"/>
            <w:textInput/>
          </w:ffData>
        </w:fldChar>
      </w:r>
      <w:bookmarkStart w:id="6" w:name="Text13"/>
      <w:r w:rsidR="00D325DF">
        <w:rPr>
          <w:rFonts w:ascii="Arial" w:hAnsi="Arial"/>
          <w:sz w:val="22"/>
        </w:rPr>
        <w:instrText xml:space="preserve"> FORMTEXT </w:instrText>
      </w:r>
      <w:r w:rsidR="00D325DF">
        <w:rPr>
          <w:rFonts w:ascii="Arial" w:hAnsi="Arial"/>
          <w:sz w:val="22"/>
        </w:rPr>
      </w:r>
      <w:r w:rsidR="00D325DF">
        <w:rPr>
          <w:rFonts w:ascii="Arial" w:hAnsi="Arial"/>
          <w:sz w:val="22"/>
        </w:rPr>
        <w:fldChar w:fldCharType="separate"/>
      </w:r>
      <w:r w:rsidR="00F23E92">
        <w:rPr>
          <w:rFonts w:ascii="Arial" w:hAnsi="Arial"/>
          <w:sz w:val="22"/>
        </w:rPr>
        <w:t>Livingston</w:t>
      </w:r>
      <w:r w:rsidR="00D325DF">
        <w:rPr>
          <w:rFonts w:ascii="Arial" w:hAnsi="Arial"/>
          <w:sz w:val="22"/>
        </w:rPr>
        <w:fldChar w:fldCharType="end"/>
      </w:r>
      <w:bookmarkEnd w:id="6"/>
      <w:r w:rsidR="000901C4">
        <w:rPr>
          <w:rFonts w:ascii="Arial" w:hAnsi="Arial"/>
          <w:sz w:val="22"/>
        </w:rPr>
        <w:t xml:space="preserve"> County</w:t>
      </w:r>
      <w:r w:rsidR="00D325DF">
        <w:rPr>
          <w:rFonts w:ascii="Arial" w:hAnsi="Arial"/>
          <w:sz w:val="22"/>
        </w:rPr>
        <w:t xml:space="preserve">, </w:t>
      </w:r>
      <w:r>
        <w:rPr>
          <w:rFonts w:ascii="Arial" w:hAnsi="Arial"/>
          <w:sz w:val="22"/>
        </w:rPr>
        <w:t xml:space="preserve">Michigan </w:t>
      </w:r>
      <w:r>
        <w:rPr>
          <w:rFonts w:ascii="Arial" w:hAnsi="Arial"/>
          <w:sz w:val="22"/>
        </w:rPr>
        <w:fldChar w:fldCharType="begin" w:fldLock="1">
          <w:ffData>
            <w:name w:val="Zip"/>
            <w:enabled/>
            <w:calcOnExit/>
            <w:statusText w:type="text" w:val="Enter ZIP Code"/>
            <w:textInput/>
          </w:ffData>
        </w:fldChar>
      </w:r>
      <w:bookmarkStart w:id="7" w:name="Zip"/>
      <w:r>
        <w:rPr>
          <w:rFonts w:ascii="Arial" w:hAnsi="Arial"/>
          <w:sz w:val="22"/>
        </w:rPr>
        <w:instrText xml:space="preserve"> FORMTEXT </w:instrText>
      </w:r>
      <w:r>
        <w:rPr>
          <w:rFonts w:ascii="Arial" w:hAnsi="Arial"/>
          <w:sz w:val="22"/>
        </w:rPr>
      </w:r>
      <w:r>
        <w:rPr>
          <w:rFonts w:ascii="Arial" w:hAnsi="Arial"/>
          <w:sz w:val="22"/>
        </w:rPr>
        <w:fldChar w:fldCharType="separate"/>
      </w:r>
      <w:r w:rsidR="00F23E92">
        <w:rPr>
          <w:rFonts w:ascii="Arial" w:hAnsi="Arial"/>
          <w:sz w:val="22"/>
        </w:rPr>
        <w:t>48843</w:t>
      </w:r>
      <w:r>
        <w:rPr>
          <w:rFonts w:ascii="Arial" w:hAnsi="Arial"/>
          <w:sz w:val="22"/>
        </w:rPr>
        <w:fldChar w:fldCharType="end"/>
      </w:r>
      <w:bookmarkEnd w:id="7"/>
    </w:p>
    <w:p w14:paraId="66C84C95" w14:textId="77777777" w:rsidR="00AF4326" w:rsidRDefault="00AF4326">
      <w:pPr>
        <w:jc w:val="center"/>
        <w:rPr>
          <w:rFonts w:ascii="Arial" w:hAnsi="Arial"/>
          <w:sz w:val="22"/>
        </w:rPr>
      </w:pPr>
    </w:p>
    <w:p w14:paraId="2D2EDDD3" w14:textId="1CAE7228" w:rsidR="00AF4326" w:rsidRDefault="00AF4326">
      <w:pPr>
        <w:ind w:left="3150"/>
        <w:rPr>
          <w:rFonts w:ascii="Arial" w:hAnsi="Arial"/>
          <w:sz w:val="22"/>
        </w:rPr>
      </w:pPr>
      <w:r>
        <w:rPr>
          <w:rFonts w:ascii="Arial" w:hAnsi="Arial"/>
          <w:sz w:val="22"/>
        </w:rPr>
        <w:t xml:space="preserve">Permit </w:t>
      </w:r>
      <w:r w:rsidRPr="00E3000B">
        <w:rPr>
          <w:rFonts w:ascii="Arial" w:hAnsi="Arial"/>
          <w:sz w:val="22"/>
        </w:rPr>
        <w:t>Number</w:t>
      </w:r>
      <w:r>
        <w:rPr>
          <w:rFonts w:ascii="Arial" w:hAnsi="Arial"/>
          <w:sz w:val="22"/>
        </w:rPr>
        <w:t>:</w:t>
      </w:r>
      <w:r>
        <w:rPr>
          <w:rFonts w:ascii="Arial" w:hAnsi="Arial"/>
          <w:sz w:val="22"/>
        </w:rPr>
        <w:tab/>
      </w:r>
      <w:r>
        <w:rPr>
          <w:rFonts w:ascii="Arial" w:hAnsi="Arial"/>
          <w:sz w:val="22"/>
        </w:rPr>
        <w:tab/>
      </w:r>
      <w:bookmarkStart w:id="8" w:name="Text19"/>
      <w:r w:rsidR="00F478F0">
        <w:rPr>
          <w:rFonts w:ascii="Arial" w:hAnsi="Arial"/>
          <w:sz w:val="22"/>
        </w:rPr>
        <w:fldChar w:fldCharType="begin" w:fldLock="1">
          <w:ffData>
            <w:name w:val="Text19"/>
            <w:enabled/>
            <w:calcOnExit w:val="0"/>
            <w:statusText w:type="text" w:val="Enter the RO Permit Number After (YEAR) Is Determined"/>
            <w:textInput/>
          </w:ffData>
        </w:fldChar>
      </w:r>
      <w:r w:rsidR="00F478F0">
        <w:rPr>
          <w:rFonts w:ascii="Arial" w:hAnsi="Arial"/>
          <w:sz w:val="22"/>
        </w:rPr>
        <w:instrText xml:space="preserve"> FORMTEXT </w:instrText>
      </w:r>
      <w:r w:rsidR="00F478F0">
        <w:rPr>
          <w:rFonts w:ascii="Arial" w:hAnsi="Arial"/>
          <w:sz w:val="22"/>
        </w:rPr>
      </w:r>
      <w:r w:rsidR="00F478F0">
        <w:rPr>
          <w:rFonts w:ascii="Arial" w:hAnsi="Arial"/>
          <w:sz w:val="22"/>
        </w:rPr>
        <w:fldChar w:fldCharType="separate"/>
      </w:r>
      <w:r w:rsidR="00F23E92">
        <w:rPr>
          <w:rFonts w:ascii="Arial" w:hAnsi="Arial"/>
          <w:noProof/>
          <w:sz w:val="22"/>
        </w:rPr>
        <w:t>MI-ROP-N5572-20</w:t>
      </w:r>
      <w:r w:rsidR="006C7B9F">
        <w:rPr>
          <w:rFonts w:ascii="Arial" w:hAnsi="Arial"/>
          <w:noProof/>
          <w:sz w:val="22"/>
        </w:rPr>
        <w:t>21</w:t>
      </w:r>
      <w:r w:rsidR="00F478F0">
        <w:rPr>
          <w:rFonts w:ascii="Arial" w:hAnsi="Arial"/>
          <w:sz w:val="22"/>
        </w:rPr>
        <w:fldChar w:fldCharType="end"/>
      </w:r>
      <w:bookmarkEnd w:id="8"/>
      <w:r>
        <w:rPr>
          <w:rFonts w:ascii="Arial" w:hAnsi="Arial"/>
          <w:sz w:val="22"/>
        </w:rPr>
        <w:fldChar w:fldCharType="begin"/>
      </w:r>
      <w:r>
        <w:rPr>
          <w:rFonts w:ascii="Arial" w:hAnsi="Arial"/>
          <w:sz w:val="22"/>
        </w:rPr>
        <w:instrText xml:space="preserve"> REF ROP \h </w:instrText>
      </w:r>
      <w:r>
        <w:rPr>
          <w:rFonts w:ascii="Arial" w:hAnsi="Arial"/>
          <w:sz w:val="22"/>
        </w:rPr>
      </w:r>
      <w:r>
        <w:rPr>
          <w:rFonts w:ascii="Arial" w:hAnsi="Arial"/>
          <w:sz w:val="22"/>
        </w:rPr>
        <w:fldChar w:fldCharType="end"/>
      </w:r>
    </w:p>
    <w:p w14:paraId="7A00BE7E" w14:textId="77777777" w:rsidR="00AF4326" w:rsidRDefault="00AF4326">
      <w:pPr>
        <w:ind w:left="3150"/>
        <w:rPr>
          <w:rFonts w:ascii="Arial" w:hAnsi="Arial"/>
          <w:sz w:val="22"/>
        </w:rPr>
      </w:pPr>
    </w:p>
    <w:p w14:paraId="2E4EAAB1" w14:textId="35026187" w:rsidR="00DB5924" w:rsidRPr="007129B8" w:rsidRDefault="00AF4326" w:rsidP="00DD723F">
      <w:pPr>
        <w:ind w:left="3150"/>
      </w:pPr>
      <w:r>
        <w:rPr>
          <w:rFonts w:ascii="Arial" w:hAnsi="Arial"/>
          <w:sz w:val="22"/>
        </w:rPr>
        <w:t>Staff Report Date:</w:t>
      </w:r>
      <w:r>
        <w:rPr>
          <w:rFonts w:ascii="Arial" w:hAnsi="Arial"/>
          <w:sz w:val="22"/>
        </w:rPr>
        <w:tab/>
      </w:r>
      <w:r>
        <w:rPr>
          <w:rFonts w:ascii="Arial" w:hAnsi="Arial"/>
          <w:sz w:val="22"/>
        </w:rPr>
        <w:tab/>
      </w:r>
      <w:r w:rsidR="00930E94" w:rsidRPr="00012CFF">
        <w:rPr>
          <w:rFonts w:ascii="Arial" w:hAnsi="Arial"/>
          <w:sz w:val="22"/>
        </w:rPr>
        <w:t>April 12, 2021</w:t>
      </w:r>
    </w:p>
    <w:p w14:paraId="1AF72597" w14:textId="77777777" w:rsidR="00644884" w:rsidRDefault="00644884" w:rsidP="00DB5924">
      <w:pPr>
        <w:jc w:val="both"/>
        <w:rPr>
          <w:rFonts w:ascii="Arial" w:hAnsi="Arial"/>
          <w:sz w:val="22"/>
        </w:rPr>
      </w:pPr>
    </w:p>
    <w:p w14:paraId="1669CACE" w14:textId="77777777" w:rsidR="00644884" w:rsidRDefault="00644884" w:rsidP="00DB5924">
      <w:pPr>
        <w:jc w:val="both"/>
        <w:rPr>
          <w:rFonts w:ascii="Arial" w:hAnsi="Arial"/>
          <w:sz w:val="22"/>
        </w:rPr>
      </w:pPr>
    </w:p>
    <w:p w14:paraId="7395F61B" w14:textId="77777777" w:rsidR="00644884" w:rsidRDefault="00644884" w:rsidP="00DB5924">
      <w:pPr>
        <w:jc w:val="both"/>
        <w:rPr>
          <w:rFonts w:ascii="Arial" w:hAnsi="Arial"/>
          <w:sz w:val="22"/>
        </w:rPr>
      </w:pPr>
    </w:p>
    <w:p w14:paraId="5B0F6FA1" w14:textId="77777777" w:rsidR="00AF4326" w:rsidRDefault="00DB5924" w:rsidP="00DB5924">
      <w:pPr>
        <w:jc w:val="both"/>
        <w:rPr>
          <w:rFonts w:ascii="Arial" w:hAnsi="Arial"/>
          <w:sz w:val="22"/>
        </w:rPr>
      </w:pPr>
      <w:r w:rsidRPr="00DB5924">
        <w:rPr>
          <w:rFonts w:ascii="Arial" w:hAnsi="Arial"/>
          <w:sz w:val="22"/>
        </w:rPr>
        <w:t>This Staff Report is published in accordance with Sections 5506 and 5511 of Part 55, Air Pollution Control, of the Natural Resources and Environmental Protection Act, 1994 PA 451, as amended</w:t>
      </w:r>
      <w:r w:rsidR="00DB7D71">
        <w:rPr>
          <w:rFonts w:ascii="Arial" w:hAnsi="Arial"/>
          <w:sz w:val="22"/>
        </w:rPr>
        <w:t xml:space="preserve"> (Act 451)</w:t>
      </w:r>
      <w:r w:rsidRPr="00DB5924">
        <w:rPr>
          <w:rFonts w:ascii="Arial" w:hAnsi="Arial"/>
          <w:sz w:val="22"/>
        </w:rPr>
        <w:t>.  Specifically</w:t>
      </w:r>
      <w:r w:rsidR="00C67104">
        <w:rPr>
          <w:rFonts w:ascii="Arial" w:hAnsi="Arial"/>
          <w:sz w:val="22"/>
        </w:rPr>
        <w:t xml:space="preserve">, Rule 214(1) </w:t>
      </w:r>
      <w:r w:rsidR="009A58E1">
        <w:rPr>
          <w:rFonts w:ascii="Arial" w:hAnsi="Arial"/>
          <w:sz w:val="22"/>
        </w:rPr>
        <w:t xml:space="preserve">of the administrative rules promulgated under </w:t>
      </w:r>
      <w:r w:rsidR="00DA1E6B">
        <w:rPr>
          <w:rFonts w:ascii="Arial" w:hAnsi="Arial"/>
          <w:sz w:val="22"/>
        </w:rPr>
        <w:t>Act</w:t>
      </w:r>
      <w:r w:rsidR="009A58E1">
        <w:rPr>
          <w:rFonts w:ascii="Arial" w:hAnsi="Arial"/>
          <w:sz w:val="22"/>
        </w:rPr>
        <w:t xml:space="preserve"> 451</w:t>
      </w:r>
      <w:r w:rsidR="00DA1E6B">
        <w:rPr>
          <w:rFonts w:ascii="Arial" w:hAnsi="Arial"/>
          <w:sz w:val="22"/>
        </w:rPr>
        <w:t>,</w:t>
      </w:r>
      <w:r w:rsidR="009A58E1">
        <w:rPr>
          <w:rFonts w:ascii="Arial" w:hAnsi="Arial"/>
          <w:sz w:val="22"/>
        </w:rPr>
        <w:t xml:space="preserve"> </w:t>
      </w:r>
      <w:r w:rsidR="00C67104">
        <w:rPr>
          <w:rFonts w:ascii="Arial" w:hAnsi="Arial"/>
          <w:sz w:val="22"/>
        </w:rPr>
        <w:t xml:space="preserve">requires that the </w:t>
      </w:r>
      <w:r w:rsidR="00DB7D71">
        <w:rPr>
          <w:rFonts w:ascii="Arial" w:hAnsi="Arial"/>
          <w:sz w:val="22"/>
        </w:rPr>
        <w:t xml:space="preserve">Michigan </w:t>
      </w:r>
      <w:r w:rsidRPr="00DB5924">
        <w:rPr>
          <w:rFonts w:ascii="Arial" w:hAnsi="Arial"/>
          <w:sz w:val="22"/>
        </w:rPr>
        <w:t>Department of Environment</w:t>
      </w:r>
      <w:r w:rsidR="00251166">
        <w:rPr>
          <w:rFonts w:ascii="Arial" w:hAnsi="Arial"/>
          <w:sz w:val="22"/>
        </w:rPr>
        <w:t>, Great Lakes</w:t>
      </w:r>
      <w:r w:rsidR="00C6488B">
        <w:rPr>
          <w:rFonts w:ascii="Arial" w:hAnsi="Arial"/>
          <w:sz w:val="22"/>
        </w:rPr>
        <w:t>,</w:t>
      </w:r>
      <w:r w:rsidR="00251166">
        <w:rPr>
          <w:rFonts w:ascii="Arial" w:hAnsi="Arial"/>
          <w:sz w:val="22"/>
        </w:rPr>
        <w:t xml:space="preserve"> and Energy</w:t>
      </w:r>
      <w:r w:rsidR="00135426">
        <w:rPr>
          <w:rFonts w:ascii="Arial" w:hAnsi="Arial"/>
          <w:sz w:val="22"/>
        </w:rPr>
        <w:t xml:space="preserve"> </w:t>
      </w:r>
      <w:r w:rsidRPr="00DB5924">
        <w:rPr>
          <w:rFonts w:ascii="Arial" w:hAnsi="Arial"/>
          <w:sz w:val="22"/>
        </w:rPr>
        <w:t>(</w:t>
      </w:r>
      <w:r w:rsidR="00AF5CDE">
        <w:rPr>
          <w:rFonts w:ascii="Arial" w:hAnsi="Arial"/>
          <w:sz w:val="22"/>
        </w:rPr>
        <w:t>E</w:t>
      </w:r>
      <w:r w:rsidR="00251166">
        <w:rPr>
          <w:rFonts w:ascii="Arial" w:hAnsi="Arial"/>
          <w:sz w:val="22"/>
        </w:rPr>
        <w:t>GLE</w:t>
      </w:r>
      <w:r w:rsidRPr="00DB5924">
        <w:rPr>
          <w:rFonts w:ascii="Arial" w:hAnsi="Arial"/>
          <w:sz w:val="22"/>
        </w:rPr>
        <w:t>), Air Quality Division (AQD), prepare a report that sets forth the factual basis for the terms and conditions of the Renewable Operating Permit (</w:t>
      </w:r>
      <w:smartTag w:uri="urn:schemas-microsoft-com:office:smarttags" w:element="stockticker">
        <w:r w:rsidRPr="00DB5924">
          <w:rPr>
            <w:rFonts w:ascii="Arial" w:hAnsi="Arial"/>
            <w:sz w:val="22"/>
          </w:rPr>
          <w:t>ROP</w:t>
        </w:r>
      </w:smartTag>
      <w:r w:rsidRPr="00DB5924">
        <w:rPr>
          <w:rFonts w:ascii="Arial" w:hAnsi="Arial"/>
          <w:sz w:val="22"/>
        </w:rPr>
        <w:t xml:space="preserve">).  </w:t>
      </w:r>
    </w:p>
    <w:p w14:paraId="7A3A5D35" w14:textId="77777777" w:rsidR="00AF4326" w:rsidRDefault="00AF4326">
      <w:pPr>
        <w:rPr>
          <w:rFonts w:ascii="Arial" w:hAnsi="Arial"/>
          <w:sz w:val="22"/>
        </w:rPr>
      </w:pPr>
    </w:p>
    <w:p w14:paraId="2C16C5C6" w14:textId="77777777" w:rsidR="00AF4326" w:rsidRDefault="00AF4326">
      <w:pPr>
        <w:rPr>
          <w:rFonts w:ascii="Arial" w:hAnsi="Arial"/>
          <w:sz w:val="22"/>
        </w:rPr>
      </w:pPr>
    </w:p>
    <w:p w14:paraId="00ADF8CD" w14:textId="77777777" w:rsidR="00AF4326" w:rsidRDefault="00AF4326">
      <w:pPr>
        <w:rPr>
          <w:rFonts w:ascii="Arial" w:hAnsi="Arial"/>
          <w:sz w:val="22"/>
        </w:rPr>
      </w:pPr>
    </w:p>
    <w:p w14:paraId="2D2E88F8" w14:textId="77777777" w:rsidR="00AF4326" w:rsidRDefault="00AF4326">
      <w:pPr>
        <w:rPr>
          <w:rFonts w:ascii="Arial" w:hAnsi="Arial"/>
          <w:sz w:val="22"/>
        </w:rPr>
      </w:pPr>
    </w:p>
    <w:p w14:paraId="6D496A48" w14:textId="77777777" w:rsidR="00AF4326" w:rsidRDefault="00AF4326">
      <w:pPr>
        <w:rPr>
          <w:rFonts w:ascii="Arial" w:hAnsi="Arial"/>
          <w:sz w:val="22"/>
        </w:rPr>
      </w:pPr>
    </w:p>
    <w:p w14:paraId="347F4FD8" w14:textId="77777777" w:rsidR="00AF4326" w:rsidRDefault="00AF4326">
      <w:pPr>
        <w:rPr>
          <w:rFonts w:ascii="Arial" w:hAnsi="Arial"/>
          <w:sz w:val="22"/>
        </w:rPr>
      </w:pPr>
    </w:p>
    <w:p w14:paraId="1326E11F" w14:textId="77777777" w:rsidR="00DB5924" w:rsidRDefault="00DB5924">
      <w:pPr>
        <w:rPr>
          <w:rFonts w:ascii="Arial" w:hAnsi="Arial"/>
          <w:sz w:val="22"/>
        </w:rPr>
      </w:pPr>
    </w:p>
    <w:p w14:paraId="559718F5" w14:textId="77777777" w:rsidR="00DB5924" w:rsidRDefault="00DB5924">
      <w:pPr>
        <w:rPr>
          <w:rFonts w:ascii="Arial" w:hAnsi="Arial"/>
          <w:sz w:val="22"/>
        </w:rPr>
      </w:pPr>
    </w:p>
    <w:p w14:paraId="20A55FC6" w14:textId="77777777" w:rsidR="00DB5924" w:rsidRDefault="00DB5924">
      <w:pPr>
        <w:rPr>
          <w:rFonts w:ascii="Arial" w:hAnsi="Arial"/>
          <w:sz w:val="22"/>
        </w:rPr>
      </w:pPr>
    </w:p>
    <w:p w14:paraId="0357F092" w14:textId="77777777" w:rsidR="00DB5924" w:rsidRDefault="00DB5924">
      <w:pPr>
        <w:rPr>
          <w:rFonts w:ascii="Arial" w:hAnsi="Arial"/>
          <w:sz w:val="22"/>
        </w:rPr>
      </w:pPr>
    </w:p>
    <w:p w14:paraId="5FB4C902" w14:textId="77777777" w:rsidR="00DB5924" w:rsidRDefault="00DB5924">
      <w:pPr>
        <w:rPr>
          <w:rFonts w:ascii="Arial" w:hAnsi="Arial"/>
          <w:sz w:val="22"/>
        </w:rPr>
      </w:pPr>
    </w:p>
    <w:p w14:paraId="359045DE" w14:textId="77777777" w:rsidR="00DB5924" w:rsidRDefault="00DB5924">
      <w:pPr>
        <w:rPr>
          <w:rFonts w:ascii="Arial" w:hAnsi="Arial"/>
          <w:sz w:val="22"/>
        </w:rPr>
      </w:pPr>
    </w:p>
    <w:p w14:paraId="7AD51DF3" w14:textId="77777777" w:rsidR="00DB5924" w:rsidRDefault="00DB5924">
      <w:pPr>
        <w:rPr>
          <w:rFonts w:ascii="Arial" w:hAnsi="Arial"/>
          <w:sz w:val="22"/>
        </w:rPr>
      </w:pPr>
    </w:p>
    <w:p w14:paraId="5CEAFE58" w14:textId="77777777" w:rsidR="00DB5924" w:rsidRDefault="00DB5924">
      <w:pPr>
        <w:rPr>
          <w:rFonts w:ascii="Arial" w:hAnsi="Arial"/>
          <w:sz w:val="22"/>
        </w:rPr>
      </w:pPr>
    </w:p>
    <w:p w14:paraId="3E2C549B" w14:textId="77777777" w:rsidR="00AF4326" w:rsidRDefault="00AF4326">
      <w:pPr>
        <w:rPr>
          <w:rFonts w:ascii="Arial" w:hAnsi="Arial"/>
          <w:sz w:val="22"/>
        </w:rPr>
      </w:pPr>
    </w:p>
    <w:p w14:paraId="45B68198" w14:textId="77777777" w:rsidR="00AF4326" w:rsidRDefault="00AF4326">
      <w:pPr>
        <w:rPr>
          <w:rFonts w:ascii="Arial" w:hAnsi="Arial"/>
          <w:sz w:val="22"/>
        </w:rPr>
      </w:pPr>
    </w:p>
    <w:p w14:paraId="05968268" w14:textId="77777777" w:rsidR="00AF4326" w:rsidRDefault="00AF4326">
      <w:pPr>
        <w:rPr>
          <w:rFonts w:ascii="Arial" w:hAnsi="Arial"/>
          <w:sz w:val="22"/>
        </w:rPr>
      </w:pPr>
    </w:p>
    <w:p w14:paraId="7A158F9E" w14:textId="77777777" w:rsidR="00644884" w:rsidRDefault="00644884">
      <w:pPr>
        <w:rPr>
          <w:rFonts w:ascii="Arial" w:hAnsi="Arial"/>
          <w:sz w:val="22"/>
        </w:rPr>
      </w:pPr>
    </w:p>
    <w:p w14:paraId="28339750" w14:textId="77777777" w:rsidR="00AF4326" w:rsidRDefault="00644884" w:rsidP="00644884">
      <w:pPr>
        <w:rPr>
          <w:rFonts w:ascii="Arial" w:hAnsi="Arial"/>
          <w:sz w:val="22"/>
        </w:rPr>
      </w:pPr>
      <w:r>
        <w:rPr>
          <w:rFonts w:ascii="Arial" w:hAnsi="Arial"/>
          <w:sz w:val="22"/>
        </w:rPr>
        <w:br w:type="page"/>
      </w:r>
    </w:p>
    <w:p w14:paraId="5E4095BA" w14:textId="77777777" w:rsidR="00AF4326" w:rsidRDefault="00AF4326">
      <w:pPr>
        <w:jc w:val="center"/>
        <w:outlineLvl w:val="0"/>
        <w:rPr>
          <w:rFonts w:ascii="Arial" w:hAnsi="Arial"/>
          <w:b/>
          <w:sz w:val="22"/>
        </w:rPr>
      </w:pPr>
      <w:r>
        <w:rPr>
          <w:rFonts w:ascii="Arial" w:hAnsi="Arial"/>
          <w:b/>
          <w:sz w:val="22"/>
        </w:rPr>
        <w:lastRenderedPageBreak/>
        <w:t>TABLE OF CONTENTS</w:t>
      </w:r>
    </w:p>
    <w:p w14:paraId="4B6D3407" w14:textId="25520728" w:rsidR="00766AC2" w:rsidRDefault="00AF4326">
      <w:pPr>
        <w:pStyle w:val="TOC1"/>
        <w:tabs>
          <w:tab w:val="right" w:pos="10214"/>
        </w:tabs>
        <w:rPr>
          <w:rFonts w:asciiTheme="minorHAnsi" w:eastAsiaTheme="minorEastAsia" w:hAnsiTheme="minorHAnsi" w:cstheme="minorBidi"/>
          <w:b w:val="0"/>
          <w:noProof/>
          <w:szCs w:val="22"/>
        </w:rPr>
      </w:pPr>
      <w:r>
        <w:rPr>
          <w:b w:val="0"/>
        </w:rPr>
        <w:fldChar w:fldCharType="begin"/>
      </w:r>
      <w:r>
        <w:rPr>
          <w:b w:val="0"/>
        </w:rPr>
        <w:instrText xml:space="preserve"> TOC \o "1-8" </w:instrText>
      </w:r>
      <w:r>
        <w:rPr>
          <w:b w:val="0"/>
        </w:rPr>
        <w:fldChar w:fldCharType="separate"/>
      </w:r>
      <w:r w:rsidR="00766AC2">
        <w:rPr>
          <w:noProof/>
        </w:rPr>
        <w:t>APRIL 12, 2020 - STAFF REPORT</w:t>
      </w:r>
      <w:r w:rsidR="00766AC2">
        <w:rPr>
          <w:noProof/>
        </w:rPr>
        <w:tab/>
      </w:r>
      <w:r w:rsidR="00766AC2">
        <w:rPr>
          <w:noProof/>
        </w:rPr>
        <w:fldChar w:fldCharType="begin"/>
      </w:r>
      <w:r w:rsidR="00766AC2">
        <w:rPr>
          <w:noProof/>
        </w:rPr>
        <w:instrText xml:space="preserve"> PAGEREF _Toc76541842 \h </w:instrText>
      </w:r>
      <w:r w:rsidR="00766AC2">
        <w:rPr>
          <w:noProof/>
        </w:rPr>
      </w:r>
      <w:r w:rsidR="00766AC2">
        <w:rPr>
          <w:noProof/>
        </w:rPr>
        <w:fldChar w:fldCharType="separate"/>
      </w:r>
      <w:r w:rsidR="00766AC2">
        <w:rPr>
          <w:noProof/>
        </w:rPr>
        <w:t>3</w:t>
      </w:r>
      <w:r w:rsidR="00766AC2">
        <w:rPr>
          <w:noProof/>
        </w:rPr>
        <w:fldChar w:fldCharType="end"/>
      </w:r>
    </w:p>
    <w:p w14:paraId="3771CE21" w14:textId="0FC9CB9A" w:rsidR="00766AC2" w:rsidRDefault="00766AC2">
      <w:pPr>
        <w:pStyle w:val="TOC1"/>
        <w:tabs>
          <w:tab w:val="right" w:pos="10214"/>
        </w:tabs>
        <w:rPr>
          <w:rFonts w:asciiTheme="minorHAnsi" w:eastAsiaTheme="minorEastAsia" w:hAnsiTheme="minorHAnsi" w:cstheme="minorBidi"/>
          <w:b w:val="0"/>
          <w:noProof/>
          <w:szCs w:val="22"/>
        </w:rPr>
      </w:pPr>
      <w:r>
        <w:rPr>
          <w:noProof/>
        </w:rPr>
        <w:t>MAY 17, 2021 - STAFF REPORT ADDENDUM</w:t>
      </w:r>
      <w:r>
        <w:rPr>
          <w:noProof/>
        </w:rPr>
        <w:tab/>
      </w:r>
      <w:r>
        <w:rPr>
          <w:noProof/>
        </w:rPr>
        <w:fldChar w:fldCharType="begin"/>
      </w:r>
      <w:r>
        <w:rPr>
          <w:noProof/>
        </w:rPr>
        <w:instrText xml:space="preserve"> PAGEREF _Toc76541843 \h </w:instrText>
      </w:r>
      <w:r>
        <w:rPr>
          <w:noProof/>
        </w:rPr>
      </w:r>
      <w:r>
        <w:rPr>
          <w:noProof/>
        </w:rPr>
        <w:fldChar w:fldCharType="separate"/>
      </w:r>
      <w:r>
        <w:rPr>
          <w:noProof/>
        </w:rPr>
        <w:t>8</w:t>
      </w:r>
      <w:r>
        <w:rPr>
          <w:noProof/>
        </w:rPr>
        <w:fldChar w:fldCharType="end"/>
      </w:r>
    </w:p>
    <w:p w14:paraId="60E53F5B" w14:textId="23FD9CCF" w:rsidR="00EE5339" w:rsidRDefault="00AF4326" w:rsidP="00EE5339">
      <w:pPr>
        <w:pStyle w:val="Header"/>
        <w:tabs>
          <w:tab w:val="clear" w:pos="4320"/>
          <w:tab w:val="clear" w:pos="8640"/>
        </w:tabs>
        <w:rPr>
          <w:rFonts w:ascii="Arial" w:hAnsi="Arial"/>
          <w:sz w:val="18"/>
        </w:rPr>
      </w:pPr>
      <w:r>
        <w:rPr>
          <w:rFonts w:ascii="Arial" w:hAnsi="Arial"/>
          <w:b/>
          <w:sz w:val="22"/>
        </w:rPr>
        <w:fldChar w:fldCharType="end"/>
      </w:r>
      <w:r>
        <w:rPr>
          <w:rFonts w:ascii="Arial" w:hAnsi="Arial"/>
          <w:sz w:val="22"/>
        </w:rPr>
        <w:br w:type="page"/>
      </w:r>
    </w:p>
    <w:p w14:paraId="55BC60F2" w14:textId="77777777" w:rsidR="00EE5339" w:rsidRDefault="00EE5339" w:rsidP="00EE5339">
      <w:pPr>
        <w:pStyle w:val="Header"/>
        <w:tabs>
          <w:tab w:val="clear" w:pos="4320"/>
          <w:tab w:val="clear" w:pos="8640"/>
        </w:tabs>
        <w:rPr>
          <w:rFonts w:ascii="Arial" w:hAnsi="Arial"/>
          <w:sz w:val="18"/>
        </w:rPr>
      </w:pPr>
    </w:p>
    <w:tbl>
      <w:tblPr>
        <w:tblW w:w="10834" w:type="dxa"/>
        <w:tblInd w:w="108" w:type="dxa"/>
        <w:tblLayout w:type="fixed"/>
        <w:tblLook w:val="0000" w:firstRow="0" w:lastRow="0" w:firstColumn="0" w:lastColumn="0" w:noHBand="0" w:noVBand="0"/>
      </w:tblPr>
      <w:tblGrid>
        <w:gridCol w:w="2610"/>
        <w:gridCol w:w="5850"/>
        <w:gridCol w:w="2374"/>
      </w:tblGrid>
      <w:tr w:rsidR="00EE5339" w14:paraId="1D194DA0" w14:textId="77777777" w:rsidTr="006C3890">
        <w:tc>
          <w:tcPr>
            <w:tcW w:w="2610" w:type="dxa"/>
          </w:tcPr>
          <w:p w14:paraId="36E00A6B" w14:textId="77777777" w:rsidR="00EE5339" w:rsidRDefault="00EE5339" w:rsidP="006C3890">
            <w:pPr>
              <w:ind w:right="77"/>
              <w:jc w:val="center"/>
              <w:rPr>
                <w:rFonts w:ascii="Arial" w:hAnsi="Arial"/>
                <w:sz w:val="16"/>
              </w:rPr>
            </w:pPr>
          </w:p>
        </w:tc>
        <w:tc>
          <w:tcPr>
            <w:tcW w:w="5850" w:type="dxa"/>
          </w:tcPr>
          <w:p w14:paraId="4BFC70EE" w14:textId="77777777" w:rsidR="00EE5339" w:rsidRDefault="00EE5339" w:rsidP="00EE5339">
            <w:pPr>
              <w:ind w:left="-292" w:right="-54"/>
              <w:jc w:val="center"/>
              <w:rPr>
                <w:rFonts w:ascii="Arial" w:hAnsi="Arial"/>
              </w:rPr>
            </w:pPr>
            <w:r>
              <w:rPr>
                <w:rFonts w:ascii="Arial" w:hAnsi="Arial"/>
              </w:rPr>
              <w:t>Michigan Department of Environment, Great Lakes, and Energy</w:t>
            </w:r>
          </w:p>
          <w:p w14:paraId="2E852DEF" w14:textId="77777777" w:rsidR="00EE5339" w:rsidRDefault="00EE5339" w:rsidP="00720E5F">
            <w:pPr>
              <w:jc w:val="center"/>
              <w:rPr>
                <w:rFonts w:ascii="Arial" w:hAnsi="Arial"/>
                <w:sz w:val="16"/>
              </w:rPr>
            </w:pPr>
            <w:r>
              <w:rPr>
                <w:rFonts w:ascii="Arial" w:hAnsi="Arial"/>
              </w:rPr>
              <w:t>Air Quality Division</w:t>
            </w:r>
          </w:p>
        </w:tc>
        <w:tc>
          <w:tcPr>
            <w:tcW w:w="2374" w:type="dxa"/>
          </w:tcPr>
          <w:p w14:paraId="463FEAA3" w14:textId="77777777" w:rsidR="00EE5339" w:rsidRDefault="00EE5339" w:rsidP="00EE5339">
            <w:pPr>
              <w:ind w:left="-73"/>
              <w:jc w:val="center"/>
              <w:rPr>
                <w:rFonts w:ascii="Arial" w:hAnsi="Arial"/>
                <w:sz w:val="16"/>
              </w:rPr>
            </w:pPr>
          </w:p>
        </w:tc>
      </w:tr>
      <w:tr w:rsidR="00EE5339" w14:paraId="1B76A661" w14:textId="77777777" w:rsidTr="006C3890">
        <w:trPr>
          <w:cantSplit/>
          <w:trHeight w:val="333"/>
        </w:trPr>
        <w:tc>
          <w:tcPr>
            <w:tcW w:w="2610" w:type="dxa"/>
          </w:tcPr>
          <w:p w14:paraId="6EC3C7DE" w14:textId="77777777" w:rsidR="00EE5339" w:rsidRDefault="00EE5339" w:rsidP="00720E5F">
            <w:pPr>
              <w:pStyle w:val="Header"/>
              <w:jc w:val="center"/>
              <w:rPr>
                <w:rFonts w:ascii="Arial" w:hAnsi="Arial"/>
                <w:b/>
                <w:sz w:val="16"/>
              </w:rPr>
            </w:pPr>
            <w:r>
              <w:rPr>
                <w:rFonts w:ascii="Arial" w:hAnsi="Arial"/>
                <w:b/>
                <w:sz w:val="16"/>
              </w:rPr>
              <w:t>State Registration Number</w:t>
            </w:r>
          </w:p>
        </w:tc>
        <w:tc>
          <w:tcPr>
            <w:tcW w:w="5850" w:type="dxa"/>
          </w:tcPr>
          <w:p w14:paraId="67D77A32" w14:textId="77777777" w:rsidR="00EE5339" w:rsidRDefault="00EE5339" w:rsidP="00720E5F">
            <w:pPr>
              <w:jc w:val="center"/>
              <w:rPr>
                <w:rFonts w:ascii="Arial" w:hAnsi="Arial"/>
                <w:b/>
                <w:sz w:val="28"/>
              </w:rPr>
            </w:pPr>
            <w:r>
              <w:rPr>
                <w:rFonts w:ascii="Arial" w:hAnsi="Arial"/>
                <w:b/>
                <w:sz w:val="28"/>
              </w:rPr>
              <w:t>RENEWABLE OPERATING PERMIT</w:t>
            </w:r>
          </w:p>
        </w:tc>
        <w:tc>
          <w:tcPr>
            <w:tcW w:w="2374" w:type="dxa"/>
          </w:tcPr>
          <w:p w14:paraId="5077B564" w14:textId="77777777" w:rsidR="00EE5339" w:rsidRPr="00DB5924" w:rsidRDefault="00EE5339" w:rsidP="00720E5F">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EE5339" w14:paraId="747A89D1" w14:textId="77777777" w:rsidTr="006C3890">
        <w:trPr>
          <w:cantSplit/>
          <w:trHeight w:val="428"/>
        </w:trPr>
        <w:tc>
          <w:tcPr>
            <w:tcW w:w="2610" w:type="dxa"/>
            <w:tcBorders>
              <w:bottom w:val="nil"/>
            </w:tcBorders>
          </w:tcPr>
          <w:p w14:paraId="31D9A40A" w14:textId="38769735" w:rsidR="00EE5339" w:rsidRPr="00910FEA" w:rsidRDefault="00EE5339" w:rsidP="00720E5F">
            <w:pPr>
              <w:pStyle w:val="Header"/>
              <w:jc w:val="center"/>
              <w:rPr>
                <w:rFonts w:ascii="Arial" w:hAnsi="Arial"/>
                <w:sz w:val="22"/>
                <w:szCs w:val="22"/>
              </w:rPr>
            </w:pPr>
            <w:r w:rsidRPr="00910FEA">
              <w:rPr>
                <w:rFonts w:ascii="Arial" w:hAnsi="Arial"/>
                <w:sz w:val="22"/>
                <w:szCs w:val="22"/>
              </w:rPr>
              <w:fldChar w:fldCharType="begin" w:fldLock="1">
                <w:ffData>
                  <w:name w:val="SRN"/>
                  <w:enabled/>
                  <w:calcOnExit/>
                  <w:statusText w:type="text" w:val="Enter SRN"/>
                  <w:textInput/>
                </w:ffData>
              </w:fldChar>
            </w:r>
            <w:r w:rsidRPr="00910FEA">
              <w:rPr>
                <w:rFonts w:ascii="Arial" w:hAnsi="Arial"/>
                <w:sz w:val="22"/>
                <w:szCs w:val="22"/>
              </w:rPr>
              <w:instrText xml:space="preserve"> FORMTEXT </w:instrText>
            </w:r>
            <w:r w:rsidRPr="00910FEA">
              <w:rPr>
                <w:rFonts w:ascii="Arial" w:hAnsi="Arial"/>
                <w:sz w:val="22"/>
                <w:szCs w:val="22"/>
              </w:rPr>
            </w:r>
            <w:r w:rsidRPr="00910FEA">
              <w:rPr>
                <w:rFonts w:ascii="Arial" w:hAnsi="Arial"/>
                <w:sz w:val="22"/>
                <w:szCs w:val="22"/>
              </w:rPr>
              <w:fldChar w:fldCharType="separate"/>
            </w:r>
            <w:r w:rsidR="00F23E92">
              <w:rPr>
                <w:rFonts w:ascii="Arial" w:hAnsi="Arial"/>
                <w:sz w:val="22"/>
                <w:szCs w:val="22"/>
              </w:rPr>
              <w:t>N5572</w:t>
            </w:r>
            <w:r w:rsidRPr="00910FEA">
              <w:rPr>
                <w:rFonts w:ascii="Arial" w:hAnsi="Arial"/>
                <w:sz w:val="22"/>
                <w:szCs w:val="22"/>
              </w:rPr>
              <w:fldChar w:fldCharType="end"/>
            </w:r>
          </w:p>
        </w:tc>
        <w:tc>
          <w:tcPr>
            <w:tcW w:w="5850" w:type="dxa"/>
            <w:tcBorders>
              <w:bottom w:val="nil"/>
            </w:tcBorders>
          </w:tcPr>
          <w:p w14:paraId="3F8C609A" w14:textId="3764351C" w:rsidR="00EE5339" w:rsidRPr="0057400E" w:rsidRDefault="006B3A6F" w:rsidP="00720E5F">
            <w:pPr>
              <w:pStyle w:val="Heading1"/>
              <w:spacing w:before="120"/>
              <w:rPr>
                <w:sz w:val="22"/>
                <w:szCs w:val="22"/>
              </w:rPr>
            </w:pPr>
            <w:bookmarkStart w:id="9" w:name="_Toc183429900"/>
            <w:bookmarkStart w:id="10" w:name="_Toc183430200"/>
            <w:bookmarkStart w:id="11" w:name="_Toc76541842"/>
            <w:r>
              <w:rPr>
                <w:sz w:val="22"/>
                <w:szCs w:val="22"/>
              </w:rPr>
              <w:t>APRIL 1</w:t>
            </w:r>
            <w:r w:rsidR="00B51158">
              <w:rPr>
                <w:sz w:val="22"/>
                <w:szCs w:val="22"/>
              </w:rPr>
              <w:t>2</w:t>
            </w:r>
            <w:r>
              <w:rPr>
                <w:sz w:val="22"/>
                <w:szCs w:val="22"/>
              </w:rPr>
              <w:t>, 2020</w:t>
            </w:r>
            <w:r w:rsidR="00930E94">
              <w:rPr>
                <w:sz w:val="22"/>
                <w:szCs w:val="22"/>
              </w:rPr>
              <w:t xml:space="preserve"> </w:t>
            </w:r>
            <w:r w:rsidR="00EE5339">
              <w:rPr>
                <w:sz w:val="22"/>
                <w:szCs w:val="22"/>
              </w:rPr>
              <w:t>- S</w:t>
            </w:r>
            <w:r w:rsidR="00EE5339" w:rsidRPr="0057400E">
              <w:rPr>
                <w:sz w:val="22"/>
                <w:szCs w:val="22"/>
              </w:rPr>
              <w:t>TAFF REPORT</w:t>
            </w:r>
            <w:bookmarkEnd w:id="9"/>
            <w:bookmarkEnd w:id="10"/>
            <w:bookmarkEnd w:id="11"/>
          </w:p>
        </w:tc>
        <w:tc>
          <w:tcPr>
            <w:tcW w:w="2374" w:type="dxa"/>
            <w:tcBorders>
              <w:bottom w:val="nil"/>
            </w:tcBorders>
          </w:tcPr>
          <w:p w14:paraId="0762CDB7" w14:textId="0943CCEA" w:rsidR="00EE5339" w:rsidRPr="00910FEA" w:rsidRDefault="00EE5339" w:rsidP="00720E5F">
            <w:pPr>
              <w:pStyle w:val="Header"/>
              <w:jc w:val="center"/>
              <w:rPr>
                <w:rFonts w:ascii="Arial" w:hAnsi="Arial"/>
                <w:b/>
                <w:sz w:val="22"/>
                <w:szCs w:val="22"/>
              </w:rPr>
            </w:pPr>
            <w:r w:rsidRPr="00910FEA">
              <w:rPr>
                <w:rFonts w:ascii="Arial" w:hAnsi="Arial"/>
                <w:sz w:val="22"/>
                <w:szCs w:val="22"/>
              </w:rPr>
              <w:fldChar w:fldCharType="begin" w:fldLock="1">
                <w:ffData>
                  <w:name w:val=""/>
                  <w:enabled/>
                  <w:calcOnExit/>
                  <w:statusText w:type="text" w:val="Enter RO Permit Number After (YEAR) Is Determined."/>
                  <w:textInput/>
                </w:ffData>
              </w:fldChar>
            </w:r>
            <w:r w:rsidRPr="00910FEA">
              <w:rPr>
                <w:rFonts w:ascii="Arial" w:hAnsi="Arial"/>
                <w:sz w:val="22"/>
                <w:szCs w:val="22"/>
              </w:rPr>
              <w:instrText xml:space="preserve"> FORMTEXT </w:instrText>
            </w:r>
            <w:r w:rsidRPr="00910FEA">
              <w:rPr>
                <w:rFonts w:ascii="Arial" w:hAnsi="Arial"/>
                <w:sz w:val="22"/>
                <w:szCs w:val="22"/>
              </w:rPr>
            </w:r>
            <w:r w:rsidRPr="00910FEA">
              <w:rPr>
                <w:rFonts w:ascii="Arial" w:hAnsi="Arial"/>
                <w:sz w:val="22"/>
                <w:szCs w:val="22"/>
              </w:rPr>
              <w:fldChar w:fldCharType="separate"/>
            </w:r>
            <w:r w:rsidR="00F23E92">
              <w:rPr>
                <w:rFonts w:ascii="Arial" w:hAnsi="Arial"/>
                <w:sz w:val="22"/>
                <w:szCs w:val="22"/>
              </w:rPr>
              <w:t>MI-ROP-N5572-20</w:t>
            </w:r>
            <w:r w:rsidR="006C7B9F">
              <w:rPr>
                <w:rFonts w:ascii="Arial" w:hAnsi="Arial"/>
                <w:sz w:val="22"/>
                <w:szCs w:val="22"/>
              </w:rPr>
              <w:t>21</w:t>
            </w:r>
            <w:r w:rsidRPr="00910FEA">
              <w:rPr>
                <w:rFonts w:ascii="Arial" w:hAnsi="Arial"/>
                <w:sz w:val="22"/>
                <w:szCs w:val="22"/>
              </w:rPr>
              <w:fldChar w:fldCharType="end"/>
            </w:r>
          </w:p>
        </w:tc>
      </w:tr>
    </w:tbl>
    <w:p w14:paraId="1C061ACD" w14:textId="77777777" w:rsidR="00AF4326" w:rsidRPr="00CB60BD" w:rsidRDefault="00AF4326" w:rsidP="00EE5339">
      <w:pPr>
        <w:pStyle w:val="Header"/>
        <w:tabs>
          <w:tab w:val="clear" w:pos="4320"/>
          <w:tab w:val="clear" w:pos="8640"/>
        </w:tabs>
        <w:rPr>
          <w:rFonts w:ascii="Arial" w:hAnsi="Arial"/>
          <w:sz w:val="22"/>
        </w:rPr>
      </w:pPr>
    </w:p>
    <w:p w14:paraId="313EF853" w14:textId="77777777" w:rsidR="00AF4326" w:rsidRPr="00290754" w:rsidRDefault="00AF4326">
      <w:pPr>
        <w:rPr>
          <w:rFonts w:ascii="Arial" w:hAnsi="Arial" w:cs="Arial"/>
          <w:b/>
          <w:sz w:val="22"/>
          <w:szCs w:val="22"/>
          <w:u w:val="single"/>
        </w:rPr>
      </w:pPr>
      <w:bookmarkStart w:id="12" w:name="_Toc480946816"/>
      <w:bookmarkStart w:id="13" w:name="_Toc482691111"/>
      <w:r w:rsidRPr="00290754">
        <w:rPr>
          <w:rFonts w:ascii="Arial" w:hAnsi="Arial" w:cs="Arial"/>
          <w:b/>
          <w:sz w:val="22"/>
          <w:szCs w:val="22"/>
          <w:u w:val="single"/>
        </w:rPr>
        <w:t>Purpose</w:t>
      </w:r>
      <w:bookmarkEnd w:id="12"/>
      <w:bookmarkEnd w:id="13"/>
    </w:p>
    <w:p w14:paraId="57C9576D" w14:textId="77777777" w:rsidR="00AF4326" w:rsidRPr="00290754" w:rsidRDefault="00AF4326">
      <w:pPr>
        <w:jc w:val="both"/>
        <w:rPr>
          <w:rFonts w:ascii="Arial" w:hAnsi="Arial" w:cs="Arial"/>
          <w:sz w:val="22"/>
          <w:szCs w:val="22"/>
        </w:rPr>
      </w:pPr>
    </w:p>
    <w:p w14:paraId="622BD12E"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Major stationary sources of air pollutants, and some non-major sources, are required to obtain and operate in compliance with a</w:t>
      </w:r>
      <w:r w:rsidR="0002430E">
        <w:rPr>
          <w:rFonts w:ascii="Arial" w:hAnsi="Arial" w:cs="Arial"/>
          <w:sz w:val="22"/>
          <w:szCs w:val="22"/>
        </w:rPr>
        <w:t>n</w:t>
      </w:r>
      <w:r w:rsidRPr="00290754">
        <w:rPr>
          <w:rFonts w:ascii="Arial" w:hAnsi="Arial" w:cs="Arial"/>
          <w:sz w:val="22"/>
          <w:szCs w:val="22"/>
        </w:rPr>
        <w:t xml:space="preserve"> </w:t>
      </w:r>
      <w:smartTag w:uri="urn:schemas-microsoft-com:office:smarttags" w:element="stockticker">
        <w:r w:rsidRPr="00290754">
          <w:rPr>
            <w:rFonts w:ascii="Arial" w:hAnsi="Arial" w:cs="Arial"/>
            <w:sz w:val="22"/>
            <w:szCs w:val="22"/>
          </w:rPr>
          <w:t>RO</w:t>
        </w:r>
        <w:r w:rsidR="0009079D">
          <w:rPr>
            <w:rFonts w:ascii="Arial" w:hAnsi="Arial" w:cs="Arial"/>
            <w:sz w:val="22"/>
            <w:szCs w:val="22"/>
          </w:rPr>
          <w:t>P</w:t>
        </w:r>
      </w:smartTag>
      <w:r w:rsidRPr="00290754">
        <w:rPr>
          <w:rFonts w:ascii="Arial" w:hAnsi="Arial" w:cs="Arial"/>
          <w:sz w:val="22"/>
          <w:szCs w:val="22"/>
        </w:rPr>
        <w:t xml:space="preserve"> pursuant to Title V of the federal Clean Air Act</w:t>
      </w:r>
      <w:r w:rsidR="00DA1E6B">
        <w:rPr>
          <w:rFonts w:ascii="Arial" w:hAnsi="Arial" w:cs="Arial"/>
          <w:sz w:val="22"/>
          <w:szCs w:val="22"/>
        </w:rPr>
        <w:t>;</w:t>
      </w:r>
      <w:r w:rsidRPr="00290754">
        <w:rPr>
          <w:rFonts w:ascii="Arial" w:hAnsi="Arial" w:cs="Arial"/>
          <w:sz w:val="22"/>
          <w:szCs w:val="22"/>
        </w:rPr>
        <w:t xml:space="preserve"> and Michigan’s Administrative Rules for </w:t>
      </w:r>
      <w:r w:rsidR="0002430E">
        <w:rPr>
          <w:rFonts w:ascii="Arial" w:hAnsi="Arial" w:cs="Arial"/>
          <w:sz w:val="22"/>
          <w:szCs w:val="22"/>
        </w:rPr>
        <w:t>A</w:t>
      </w:r>
      <w:r w:rsidRPr="00290754">
        <w:rPr>
          <w:rFonts w:ascii="Arial" w:hAnsi="Arial" w:cs="Arial"/>
          <w:sz w:val="22"/>
          <w:szCs w:val="22"/>
        </w:rPr>
        <w:t xml:space="preserve">ir </w:t>
      </w:r>
      <w:r w:rsidR="0002430E">
        <w:rPr>
          <w:rFonts w:ascii="Arial" w:hAnsi="Arial" w:cs="Arial"/>
          <w:sz w:val="22"/>
          <w:szCs w:val="22"/>
        </w:rPr>
        <w:t>P</w:t>
      </w:r>
      <w:r w:rsidRPr="00290754">
        <w:rPr>
          <w:rFonts w:ascii="Arial" w:hAnsi="Arial" w:cs="Arial"/>
          <w:sz w:val="22"/>
          <w:szCs w:val="22"/>
        </w:rPr>
        <w:t xml:space="preserve">ollution </w:t>
      </w:r>
      <w:r w:rsidR="0002430E">
        <w:rPr>
          <w:rFonts w:ascii="Arial" w:hAnsi="Arial" w:cs="Arial"/>
          <w:sz w:val="22"/>
          <w:szCs w:val="22"/>
        </w:rPr>
        <w:t>C</w:t>
      </w:r>
      <w:r w:rsidRPr="00290754">
        <w:rPr>
          <w:rFonts w:ascii="Arial" w:hAnsi="Arial" w:cs="Arial"/>
          <w:sz w:val="22"/>
          <w:szCs w:val="22"/>
        </w:rPr>
        <w:t xml:space="preserve">ontrol </w:t>
      </w:r>
      <w:r w:rsidR="00621F23">
        <w:rPr>
          <w:rFonts w:ascii="Arial" w:hAnsi="Arial" w:cs="Arial"/>
          <w:sz w:val="22"/>
          <w:szCs w:val="22"/>
        </w:rPr>
        <w:t>promulgated under</w:t>
      </w:r>
      <w:r w:rsidRPr="00290754">
        <w:rPr>
          <w:rFonts w:ascii="Arial" w:hAnsi="Arial" w:cs="Arial"/>
          <w:sz w:val="22"/>
          <w:szCs w:val="22"/>
        </w:rPr>
        <w:t xml:space="preserve"> Section 5506(1) of </w:t>
      </w:r>
      <w:r w:rsidR="00DB7D71">
        <w:rPr>
          <w:rFonts w:ascii="Arial" w:hAnsi="Arial" w:cs="Arial"/>
          <w:sz w:val="22"/>
          <w:szCs w:val="22"/>
        </w:rPr>
        <w:t>Act 451</w:t>
      </w:r>
      <w:r w:rsidRPr="00290754">
        <w:rPr>
          <w:rFonts w:ascii="Arial" w:hAnsi="Arial" w:cs="Arial"/>
          <w:sz w:val="22"/>
          <w:szCs w:val="22"/>
        </w:rPr>
        <w:t xml:space="preserve">.  Sources subject to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program are defined by criteria in Rule 211(1).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is intended to simplify and clarify a stationary source’s applicable requirements and compliance with them by consolidating all state and federal air quality requirements into one document.</w:t>
      </w:r>
    </w:p>
    <w:p w14:paraId="4604B0B8" w14:textId="77777777" w:rsidR="00DB5924" w:rsidRPr="00290754" w:rsidRDefault="00DB5924" w:rsidP="00167B85">
      <w:pPr>
        <w:jc w:val="both"/>
        <w:rPr>
          <w:rFonts w:ascii="Arial" w:hAnsi="Arial" w:cs="Arial"/>
          <w:sz w:val="22"/>
          <w:szCs w:val="22"/>
        </w:rPr>
      </w:pPr>
    </w:p>
    <w:p w14:paraId="3CFC68F9" w14:textId="77777777" w:rsidR="00AF4326" w:rsidRPr="00290754" w:rsidRDefault="00DB5924" w:rsidP="00167B85">
      <w:pPr>
        <w:jc w:val="both"/>
        <w:rPr>
          <w:rFonts w:ascii="Arial" w:hAnsi="Arial" w:cs="Arial"/>
          <w:sz w:val="22"/>
          <w:szCs w:val="22"/>
        </w:rPr>
      </w:pPr>
      <w:r w:rsidRPr="00290754">
        <w:rPr>
          <w:rFonts w:ascii="Arial" w:hAnsi="Arial" w:cs="Arial"/>
          <w:sz w:val="22"/>
          <w:szCs w:val="22"/>
        </w:rPr>
        <w:t xml:space="preserve">This </w:t>
      </w:r>
      <w:r w:rsidR="0002430E">
        <w:rPr>
          <w:rFonts w:ascii="Arial" w:hAnsi="Arial" w:cs="Arial"/>
          <w:sz w:val="22"/>
          <w:szCs w:val="22"/>
        </w:rPr>
        <w:t>Staff R</w:t>
      </w:r>
      <w:r w:rsidRPr="00290754">
        <w:rPr>
          <w:rFonts w:ascii="Arial" w:hAnsi="Arial" w:cs="Arial"/>
          <w:sz w:val="22"/>
          <w:szCs w:val="22"/>
        </w:rPr>
        <w:t xml:space="preserve">eport, as required by Rule 214(1), sets forth the applicable requirements and factual basis for the draft </w:t>
      </w:r>
      <w:r w:rsidR="0002430E">
        <w:rPr>
          <w:rFonts w:ascii="Arial" w:hAnsi="Arial" w:cs="Arial"/>
          <w:sz w:val="22"/>
          <w:szCs w:val="22"/>
        </w:rPr>
        <w:t>ROP</w:t>
      </w:r>
      <w:r w:rsidRPr="00290754">
        <w:rPr>
          <w:rFonts w:ascii="Arial" w:hAnsi="Arial" w:cs="Arial"/>
          <w:sz w:val="22"/>
          <w:szCs w:val="22"/>
        </w:rPr>
        <w:t xml:space="preserve"> terms and conditions including citations of the underlying applicable requirements, an explanation of any equivalent requirements included in the draft </w:t>
      </w:r>
      <w:r w:rsidR="0002430E">
        <w:rPr>
          <w:rFonts w:ascii="Arial" w:hAnsi="Arial" w:cs="Arial"/>
          <w:sz w:val="22"/>
          <w:szCs w:val="22"/>
        </w:rPr>
        <w:t>ROP</w:t>
      </w:r>
      <w:r w:rsidRPr="00290754">
        <w:rPr>
          <w:rFonts w:ascii="Arial" w:hAnsi="Arial" w:cs="Arial"/>
          <w:sz w:val="22"/>
          <w:szCs w:val="22"/>
        </w:rPr>
        <w:t xml:space="preserve"> pursuant to Rule 212(5), and any determination made pursuant to Rule 213(6)(a)(ii) regarding requirements that are not applicable to the stationary source.</w:t>
      </w:r>
    </w:p>
    <w:p w14:paraId="3A53E20A" w14:textId="77777777" w:rsidR="00DB5924" w:rsidRPr="00290754" w:rsidRDefault="00DB5924" w:rsidP="00DB5924">
      <w:pPr>
        <w:rPr>
          <w:rFonts w:ascii="Arial" w:hAnsi="Arial" w:cs="Arial"/>
          <w:sz w:val="22"/>
          <w:szCs w:val="22"/>
        </w:rPr>
      </w:pPr>
    </w:p>
    <w:p w14:paraId="3F135B58" w14:textId="77777777" w:rsidR="00AF4326" w:rsidRPr="00290754" w:rsidRDefault="00AF4326">
      <w:pPr>
        <w:rPr>
          <w:rFonts w:ascii="Arial" w:hAnsi="Arial" w:cs="Arial"/>
          <w:b/>
          <w:sz w:val="22"/>
          <w:szCs w:val="22"/>
          <w:u w:val="single"/>
        </w:rPr>
      </w:pPr>
      <w:bookmarkStart w:id="14" w:name="_Toc480946817"/>
      <w:bookmarkStart w:id="15" w:name="_Toc482691112"/>
      <w:r w:rsidRPr="00290754">
        <w:rPr>
          <w:rFonts w:ascii="Arial" w:hAnsi="Arial" w:cs="Arial"/>
          <w:b/>
          <w:sz w:val="22"/>
          <w:szCs w:val="22"/>
          <w:u w:val="single"/>
        </w:rPr>
        <w:t>General Information</w:t>
      </w:r>
      <w:bookmarkEnd w:id="14"/>
      <w:bookmarkEnd w:id="15"/>
    </w:p>
    <w:p w14:paraId="64A42445" w14:textId="77777777" w:rsidR="00AF4326" w:rsidRPr="00290754" w:rsidRDefault="00AF4326">
      <w:pPr>
        <w:rPr>
          <w:rFonts w:ascii="Arial" w:hAnsi="Arial" w:cs="Arial"/>
          <w:sz w:val="22"/>
          <w:szCs w:val="22"/>
        </w:rPr>
      </w:pPr>
    </w:p>
    <w:tbl>
      <w:tblPr>
        <w:tblW w:w="10260" w:type="dxa"/>
        <w:tblInd w:w="108" w:type="dxa"/>
        <w:tblBorders>
          <w:top w:val="double" w:sz="4" w:space="0" w:color="auto"/>
          <w:left w:val="double" w:sz="6" w:space="0" w:color="auto"/>
          <w:bottom w:val="double" w:sz="4" w:space="0" w:color="auto"/>
          <w:right w:val="double" w:sz="6" w:space="0" w:color="auto"/>
          <w:insideH w:val="single" w:sz="4" w:space="0" w:color="auto"/>
          <w:insideV w:val="single" w:sz="4" w:space="0" w:color="auto"/>
        </w:tblBorders>
        <w:tblLayout w:type="fixed"/>
        <w:tblLook w:val="0000" w:firstRow="0" w:lastRow="0" w:firstColumn="0" w:lastColumn="0" w:noHBand="0" w:noVBand="0"/>
      </w:tblPr>
      <w:tblGrid>
        <w:gridCol w:w="5040"/>
        <w:gridCol w:w="5220"/>
      </w:tblGrid>
      <w:tr w:rsidR="00AF4326" w:rsidRPr="00290754" w14:paraId="3C51CD33" w14:textId="77777777" w:rsidTr="00766AC2">
        <w:tc>
          <w:tcPr>
            <w:tcW w:w="5040" w:type="dxa"/>
          </w:tcPr>
          <w:p w14:paraId="08105B17" w14:textId="77777777" w:rsidR="00AF4326" w:rsidRPr="00290754" w:rsidRDefault="00AF4326">
            <w:pPr>
              <w:rPr>
                <w:rFonts w:ascii="Arial" w:hAnsi="Arial" w:cs="Arial"/>
                <w:sz w:val="22"/>
                <w:szCs w:val="22"/>
              </w:rPr>
            </w:pPr>
            <w:r w:rsidRPr="00290754">
              <w:rPr>
                <w:rFonts w:ascii="Arial" w:hAnsi="Arial" w:cs="Arial"/>
                <w:sz w:val="22"/>
                <w:szCs w:val="22"/>
              </w:rPr>
              <w:t>Stationary Source Mailing Address:</w:t>
            </w:r>
          </w:p>
        </w:tc>
        <w:tc>
          <w:tcPr>
            <w:tcW w:w="5220" w:type="dxa"/>
          </w:tcPr>
          <w:p w14:paraId="577E12D9" w14:textId="77777777" w:rsidR="00F23E92" w:rsidRPr="00F23E92" w:rsidRDefault="001159B4" w:rsidP="00F23E92">
            <w:pPr>
              <w:rPr>
                <w:rFonts w:ascii="Arial" w:hAnsi="Arial" w:cs="Arial"/>
                <w:sz w:val="22"/>
                <w:szCs w:val="22"/>
              </w:rPr>
            </w:pPr>
            <w:r>
              <w:rPr>
                <w:rFonts w:ascii="Arial" w:hAnsi="Arial" w:cs="Arial"/>
                <w:sz w:val="22"/>
                <w:szCs w:val="22"/>
              </w:rPr>
              <w:fldChar w:fldCharType="begin" w:fldLock="1">
                <w:ffData>
                  <w:name w:val="Source_Name_Mailing"/>
                  <w:enabled/>
                  <w:calcOnExit w:val="0"/>
                  <w:statusText w:type="text" w:val="Enter the Source Name for mailing address."/>
                  <w:textInput/>
                </w:ffData>
              </w:fldChar>
            </w:r>
            <w:bookmarkStart w:id="16" w:name="Source_Name_Mailing"/>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F23E92" w:rsidRPr="00F23E92">
              <w:rPr>
                <w:rFonts w:ascii="Arial" w:hAnsi="Arial" w:cs="Arial"/>
                <w:sz w:val="22"/>
                <w:szCs w:val="22"/>
              </w:rPr>
              <w:t>Howell Compressor Station</w:t>
            </w:r>
          </w:p>
          <w:p w14:paraId="1AA5FF9A" w14:textId="77777777" w:rsidR="00F23E92" w:rsidRPr="00F23E92" w:rsidRDefault="00F23E92" w:rsidP="00F23E92">
            <w:pPr>
              <w:rPr>
                <w:rFonts w:ascii="Arial" w:hAnsi="Arial" w:cs="Arial"/>
                <w:sz w:val="22"/>
                <w:szCs w:val="22"/>
              </w:rPr>
            </w:pPr>
            <w:r w:rsidRPr="00F23E92">
              <w:rPr>
                <w:rFonts w:ascii="Arial" w:hAnsi="Arial" w:cs="Arial"/>
                <w:sz w:val="22"/>
                <w:szCs w:val="22"/>
              </w:rPr>
              <w:t>3990 Crooked Lake Road</w:t>
            </w:r>
          </w:p>
          <w:p w14:paraId="2FC8903A" w14:textId="464FC5E7" w:rsidR="00AF4326" w:rsidRPr="00290754" w:rsidRDefault="00F23E92">
            <w:pPr>
              <w:rPr>
                <w:rFonts w:ascii="Arial" w:hAnsi="Arial" w:cs="Arial"/>
                <w:sz w:val="22"/>
                <w:szCs w:val="22"/>
              </w:rPr>
            </w:pPr>
            <w:r w:rsidRPr="00F23E92">
              <w:rPr>
                <w:rFonts w:ascii="Arial" w:hAnsi="Arial" w:cs="Arial"/>
                <w:sz w:val="22"/>
                <w:szCs w:val="22"/>
              </w:rPr>
              <w:t xml:space="preserve">Howell, Michigan 48443 </w:t>
            </w:r>
            <w:r w:rsidR="001159B4">
              <w:rPr>
                <w:rFonts w:ascii="Arial" w:hAnsi="Arial" w:cs="Arial"/>
                <w:sz w:val="22"/>
                <w:szCs w:val="22"/>
              </w:rPr>
              <w:fldChar w:fldCharType="end"/>
            </w:r>
            <w:bookmarkEnd w:id="16"/>
          </w:p>
        </w:tc>
      </w:tr>
      <w:tr w:rsidR="00AF4326" w:rsidRPr="00290754" w14:paraId="754A350B" w14:textId="77777777" w:rsidTr="00766AC2">
        <w:trPr>
          <w:trHeight w:val="273"/>
        </w:trPr>
        <w:tc>
          <w:tcPr>
            <w:tcW w:w="5040" w:type="dxa"/>
          </w:tcPr>
          <w:p w14:paraId="2939E5FC" w14:textId="77777777" w:rsidR="00AF4326" w:rsidRPr="00290754" w:rsidRDefault="00AF4326">
            <w:pPr>
              <w:rPr>
                <w:rFonts w:ascii="Arial" w:hAnsi="Arial" w:cs="Arial"/>
                <w:sz w:val="22"/>
                <w:szCs w:val="22"/>
              </w:rPr>
            </w:pPr>
            <w:r w:rsidRPr="00290754">
              <w:rPr>
                <w:rFonts w:ascii="Arial" w:hAnsi="Arial" w:cs="Arial"/>
                <w:sz w:val="22"/>
                <w:szCs w:val="22"/>
              </w:rPr>
              <w:t>Source Registration Number (</w:t>
            </w:r>
            <w:smartTag w:uri="urn:schemas-microsoft-com:office:smarttags" w:element="stockticker">
              <w:r w:rsidRPr="00290754">
                <w:rPr>
                  <w:rFonts w:ascii="Arial" w:hAnsi="Arial" w:cs="Arial"/>
                  <w:sz w:val="22"/>
                  <w:szCs w:val="22"/>
                </w:rPr>
                <w:t>SRN</w:t>
              </w:r>
            </w:smartTag>
            <w:r w:rsidRPr="00290754">
              <w:rPr>
                <w:rFonts w:ascii="Arial" w:hAnsi="Arial" w:cs="Arial"/>
                <w:sz w:val="22"/>
                <w:szCs w:val="22"/>
              </w:rPr>
              <w:t>):</w:t>
            </w:r>
          </w:p>
        </w:tc>
        <w:tc>
          <w:tcPr>
            <w:tcW w:w="5220" w:type="dxa"/>
          </w:tcPr>
          <w:p w14:paraId="2D38C0D3" w14:textId="052E90AE" w:rsidR="00AF4326" w:rsidRPr="00290754" w:rsidRDefault="00F23E92">
            <w:pPr>
              <w:rPr>
                <w:rFonts w:ascii="Arial" w:hAnsi="Arial" w:cs="Arial"/>
                <w:sz w:val="22"/>
                <w:szCs w:val="22"/>
              </w:rPr>
            </w:pPr>
            <w:r>
              <w:rPr>
                <w:rFonts w:ascii="Arial" w:hAnsi="Arial" w:cs="Arial"/>
                <w:sz w:val="22"/>
                <w:szCs w:val="22"/>
              </w:rPr>
              <w:t>N5572</w:t>
            </w:r>
          </w:p>
        </w:tc>
      </w:tr>
      <w:tr w:rsidR="00AF4326" w:rsidRPr="00290754" w14:paraId="7CE65CBB" w14:textId="77777777" w:rsidTr="00766AC2">
        <w:tc>
          <w:tcPr>
            <w:tcW w:w="5040" w:type="dxa"/>
          </w:tcPr>
          <w:p w14:paraId="3AE1D165" w14:textId="77777777" w:rsidR="00AF4326" w:rsidRPr="00290754" w:rsidRDefault="00C94DBD">
            <w:pPr>
              <w:rPr>
                <w:rFonts w:ascii="Arial" w:hAnsi="Arial" w:cs="Arial"/>
                <w:sz w:val="22"/>
                <w:szCs w:val="22"/>
              </w:rPr>
            </w:pPr>
            <w:r>
              <w:rPr>
                <w:rFonts w:ascii="Arial" w:hAnsi="Arial" w:cs="Arial"/>
                <w:sz w:val="22"/>
                <w:szCs w:val="22"/>
              </w:rPr>
              <w:t>North American Industry Classification System</w:t>
            </w:r>
            <w:r w:rsidR="003B36CE">
              <w:rPr>
                <w:rFonts w:ascii="Arial" w:hAnsi="Arial" w:cs="Arial"/>
                <w:sz w:val="22"/>
                <w:szCs w:val="22"/>
              </w:rPr>
              <w:t xml:space="preserve"> (NAICS) Code</w:t>
            </w:r>
            <w:r w:rsidR="00AF4326" w:rsidRPr="00290754">
              <w:rPr>
                <w:rFonts w:ascii="Arial" w:hAnsi="Arial" w:cs="Arial"/>
                <w:sz w:val="22"/>
                <w:szCs w:val="22"/>
              </w:rPr>
              <w:t>:</w:t>
            </w:r>
          </w:p>
        </w:tc>
        <w:tc>
          <w:tcPr>
            <w:tcW w:w="5220" w:type="dxa"/>
          </w:tcPr>
          <w:p w14:paraId="042AE6D6" w14:textId="27923655" w:rsidR="00AF4326" w:rsidRPr="00290754" w:rsidRDefault="00F23E92">
            <w:pPr>
              <w:rPr>
                <w:rFonts w:ascii="Arial" w:hAnsi="Arial" w:cs="Arial"/>
                <w:sz w:val="22"/>
                <w:szCs w:val="22"/>
              </w:rPr>
            </w:pPr>
            <w:r>
              <w:rPr>
                <w:rFonts w:ascii="Arial" w:hAnsi="Arial" w:cs="Arial"/>
                <w:sz w:val="22"/>
                <w:szCs w:val="22"/>
              </w:rPr>
              <w:t>486210</w:t>
            </w:r>
          </w:p>
        </w:tc>
      </w:tr>
      <w:tr w:rsidR="00AF4326" w:rsidRPr="00290754" w14:paraId="11B74552" w14:textId="77777777" w:rsidTr="00766AC2">
        <w:tc>
          <w:tcPr>
            <w:tcW w:w="5040" w:type="dxa"/>
          </w:tcPr>
          <w:p w14:paraId="2C806C98" w14:textId="77777777" w:rsidR="00AF4326" w:rsidRPr="00290754" w:rsidRDefault="00AF4326">
            <w:pPr>
              <w:rPr>
                <w:rFonts w:ascii="Arial" w:hAnsi="Arial" w:cs="Arial"/>
                <w:sz w:val="22"/>
                <w:szCs w:val="22"/>
              </w:rPr>
            </w:pPr>
            <w:r w:rsidRPr="00290754">
              <w:rPr>
                <w:rFonts w:ascii="Arial" w:hAnsi="Arial" w:cs="Arial"/>
                <w:sz w:val="22"/>
                <w:szCs w:val="22"/>
              </w:rPr>
              <w:t>Number of Stationary Source Sections:</w:t>
            </w:r>
          </w:p>
        </w:tc>
        <w:tc>
          <w:tcPr>
            <w:tcW w:w="5220" w:type="dxa"/>
          </w:tcPr>
          <w:p w14:paraId="55D2C408" w14:textId="0A3A8CDC" w:rsidR="00AF4326" w:rsidRPr="00290754" w:rsidRDefault="00F23E92">
            <w:pPr>
              <w:rPr>
                <w:rFonts w:ascii="Arial" w:hAnsi="Arial" w:cs="Arial"/>
                <w:sz w:val="22"/>
                <w:szCs w:val="22"/>
              </w:rPr>
            </w:pPr>
            <w:r>
              <w:rPr>
                <w:rFonts w:ascii="Arial" w:hAnsi="Arial" w:cs="Arial"/>
                <w:sz w:val="22"/>
                <w:szCs w:val="22"/>
              </w:rPr>
              <w:t>1</w:t>
            </w:r>
          </w:p>
        </w:tc>
      </w:tr>
      <w:tr w:rsidR="00647809" w:rsidRPr="00290754" w14:paraId="73F2D3B2" w14:textId="77777777" w:rsidTr="00766AC2">
        <w:tc>
          <w:tcPr>
            <w:tcW w:w="5040" w:type="dxa"/>
          </w:tcPr>
          <w:p w14:paraId="3EEB092C" w14:textId="77777777" w:rsidR="00647809" w:rsidRPr="00290754" w:rsidRDefault="00647809">
            <w:pPr>
              <w:rPr>
                <w:rFonts w:ascii="Arial" w:hAnsi="Arial" w:cs="Arial"/>
                <w:sz w:val="22"/>
                <w:szCs w:val="22"/>
              </w:rPr>
            </w:pPr>
            <w:r>
              <w:rPr>
                <w:rFonts w:ascii="Arial" w:hAnsi="Arial" w:cs="Arial"/>
                <w:sz w:val="22"/>
                <w:szCs w:val="22"/>
              </w:rPr>
              <w:t>Is Application for a Renewal or Initial Issuance?</w:t>
            </w:r>
          </w:p>
        </w:tc>
        <w:tc>
          <w:tcPr>
            <w:tcW w:w="5220" w:type="dxa"/>
          </w:tcPr>
          <w:p w14:paraId="59CBA12B" w14:textId="4BC84EC8" w:rsidR="00647809" w:rsidRDefault="00F23E92">
            <w:pPr>
              <w:rPr>
                <w:rFonts w:ascii="Arial" w:hAnsi="Arial" w:cs="Arial"/>
                <w:sz w:val="22"/>
                <w:szCs w:val="22"/>
              </w:rPr>
            </w:pPr>
            <w:r>
              <w:rPr>
                <w:rFonts w:ascii="Arial" w:hAnsi="Arial" w:cs="Arial"/>
                <w:sz w:val="22"/>
                <w:szCs w:val="22"/>
              </w:rPr>
              <w:t>Renewal</w:t>
            </w:r>
          </w:p>
        </w:tc>
      </w:tr>
      <w:tr w:rsidR="00AF4326" w:rsidRPr="00290754" w14:paraId="76805451" w14:textId="77777777" w:rsidTr="00766AC2">
        <w:tc>
          <w:tcPr>
            <w:tcW w:w="5040" w:type="dxa"/>
          </w:tcPr>
          <w:p w14:paraId="45B05524" w14:textId="77777777" w:rsidR="00AF4326" w:rsidRPr="00290754" w:rsidRDefault="00AF4326">
            <w:pPr>
              <w:rPr>
                <w:rFonts w:ascii="Arial" w:hAnsi="Arial" w:cs="Arial"/>
                <w:sz w:val="22"/>
                <w:szCs w:val="22"/>
              </w:rPr>
            </w:pPr>
            <w:r w:rsidRPr="00654723">
              <w:rPr>
                <w:rFonts w:ascii="Arial" w:hAnsi="Arial" w:cs="Arial"/>
                <w:sz w:val="22"/>
                <w:szCs w:val="22"/>
              </w:rPr>
              <w:t>Application Number:</w:t>
            </w:r>
          </w:p>
        </w:tc>
        <w:tc>
          <w:tcPr>
            <w:tcW w:w="5220" w:type="dxa"/>
          </w:tcPr>
          <w:p w14:paraId="18BF1B20" w14:textId="0B44F0CE" w:rsidR="00AF4326" w:rsidRPr="00290754" w:rsidRDefault="001C0942">
            <w:pPr>
              <w:rPr>
                <w:rFonts w:ascii="Arial" w:hAnsi="Arial" w:cs="Arial"/>
                <w:sz w:val="22"/>
                <w:szCs w:val="22"/>
              </w:rPr>
            </w:pPr>
            <w:r>
              <w:rPr>
                <w:rFonts w:ascii="Arial" w:hAnsi="Arial" w:cs="Arial"/>
                <w:sz w:val="22"/>
                <w:szCs w:val="22"/>
              </w:rPr>
              <w:t>202000055</w:t>
            </w:r>
          </w:p>
        </w:tc>
      </w:tr>
      <w:tr w:rsidR="00AF4326" w:rsidRPr="00290754" w14:paraId="532CC571" w14:textId="77777777" w:rsidTr="00766AC2">
        <w:tc>
          <w:tcPr>
            <w:tcW w:w="5040" w:type="dxa"/>
          </w:tcPr>
          <w:p w14:paraId="342FA262" w14:textId="77777777" w:rsidR="00AF4326" w:rsidRPr="00290754" w:rsidRDefault="00AF4326">
            <w:pPr>
              <w:rPr>
                <w:rFonts w:ascii="Arial" w:hAnsi="Arial" w:cs="Arial"/>
                <w:sz w:val="22"/>
                <w:szCs w:val="22"/>
              </w:rPr>
            </w:pPr>
            <w:r w:rsidRPr="00290754">
              <w:rPr>
                <w:rFonts w:ascii="Arial" w:hAnsi="Arial" w:cs="Arial"/>
                <w:sz w:val="22"/>
                <w:szCs w:val="22"/>
              </w:rPr>
              <w:t>Responsible Official:</w:t>
            </w:r>
          </w:p>
        </w:tc>
        <w:tc>
          <w:tcPr>
            <w:tcW w:w="5220" w:type="dxa"/>
          </w:tcPr>
          <w:p w14:paraId="701FE25C" w14:textId="7E12978B" w:rsidR="008549A4" w:rsidRDefault="00F23E92">
            <w:pPr>
              <w:rPr>
                <w:rFonts w:ascii="Arial" w:hAnsi="Arial" w:cs="Arial"/>
                <w:sz w:val="22"/>
                <w:szCs w:val="22"/>
              </w:rPr>
            </w:pPr>
            <w:r>
              <w:rPr>
                <w:rFonts w:ascii="Arial" w:hAnsi="Arial" w:cs="Arial"/>
                <w:sz w:val="22"/>
                <w:szCs w:val="22"/>
              </w:rPr>
              <w:t>Stephen Schuman</w:t>
            </w:r>
          </w:p>
          <w:p w14:paraId="2275664A" w14:textId="770572B7" w:rsidR="00AF4326" w:rsidRPr="00290754" w:rsidRDefault="00F23E92">
            <w:pPr>
              <w:rPr>
                <w:rFonts w:ascii="Arial" w:hAnsi="Arial" w:cs="Arial"/>
                <w:sz w:val="22"/>
                <w:szCs w:val="22"/>
              </w:rPr>
            </w:pPr>
            <w:r>
              <w:rPr>
                <w:rFonts w:ascii="Arial" w:hAnsi="Arial" w:cs="Arial"/>
                <w:sz w:val="22"/>
                <w:szCs w:val="22"/>
              </w:rPr>
              <w:t>V</w:t>
            </w:r>
            <w:r w:rsidR="008549A4">
              <w:rPr>
                <w:rFonts w:ascii="Arial" w:hAnsi="Arial" w:cs="Arial"/>
                <w:sz w:val="22"/>
                <w:szCs w:val="22"/>
              </w:rPr>
              <w:t xml:space="preserve">ice </w:t>
            </w:r>
            <w:r w:rsidR="00654723">
              <w:rPr>
                <w:rFonts w:ascii="Arial" w:hAnsi="Arial" w:cs="Arial"/>
                <w:sz w:val="22"/>
                <w:szCs w:val="22"/>
              </w:rPr>
              <w:t>President</w:t>
            </w:r>
            <w:r w:rsidR="008549A4">
              <w:rPr>
                <w:rFonts w:ascii="Arial" w:hAnsi="Arial" w:cs="Arial"/>
                <w:sz w:val="22"/>
                <w:szCs w:val="22"/>
              </w:rPr>
              <w:t xml:space="preserve"> of</w:t>
            </w:r>
            <w:r w:rsidR="00654723">
              <w:rPr>
                <w:rFonts w:ascii="Arial" w:hAnsi="Arial" w:cs="Arial"/>
                <w:sz w:val="22"/>
                <w:szCs w:val="22"/>
              </w:rPr>
              <w:t xml:space="preserve"> </w:t>
            </w:r>
            <w:r>
              <w:rPr>
                <w:rFonts w:ascii="Arial" w:hAnsi="Arial" w:cs="Arial"/>
                <w:sz w:val="22"/>
                <w:szCs w:val="22"/>
              </w:rPr>
              <w:t>Operations</w:t>
            </w:r>
          </w:p>
          <w:p w14:paraId="0CE1F2D0" w14:textId="27F12417" w:rsidR="00AF4326" w:rsidRPr="00290754" w:rsidRDefault="00F23E92">
            <w:pPr>
              <w:rPr>
                <w:rFonts w:ascii="Arial" w:hAnsi="Arial" w:cs="Arial"/>
                <w:sz w:val="22"/>
                <w:szCs w:val="22"/>
              </w:rPr>
            </w:pPr>
            <w:r>
              <w:rPr>
                <w:rFonts w:ascii="Arial" w:hAnsi="Arial" w:cs="Arial"/>
                <w:sz w:val="22"/>
                <w:szCs w:val="22"/>
              </w:rPr>
              <w:t>501-724-2190</w:t>
            </w:r>
          </w:p>
        </w:tc>
      </w:tr>
      <w:tr w:rsidR="00AF4326" w:rsidRPr="00290754" w14:paraId="64E1F405" w14:textId="77777777" w:rsidTr="00766AC2">
        <w:tc>
          <w:tcPr>
            <w:tcW w:w="5040" w:type="dxa"/>
          </w:tcPr>
          <w:p w14:paraId="779F5C82" w14:textId="77777777" w:rsidR="00AF4326" w:rsidRPr="00290754" w:rsidRDefault="00AF4326">
            <w:pPr>
              <w:rPr>
                <w:rFonts w:ascii="Arial" w:hAnsi="Arial" w:cs="Arial"/>
                <w:sz w:val="22"/>
                <w:szCs w:val="22"/>
              </w:rPr>
            </w:pPr>
            <w:r w:rsidRPr="00290754">
              <w:rPr>
                <w:rFonts w:ascii="Arial" w:hAnsi="Arial" w:cs="Arial"/>
                <w:sz w:val="22"/>
                <w:szCs w:val="22"/>
              </w:rPr>
              <w:t>AQD Contact:</w:t>
            </w:r>
          </w:p>
        </w:tc>
        <w:tc>
          <w:tcPr>
            <w:tcW w:w="5220" w:type="dxa"/>
          </w:tcPr>
          <w:p w14:paraId="5AE9189A" w14:textId="306350AE" w:rsidR="00654723" w:rsidRDefault="00F23E92">
            <w:pPr>
              <w:rPr>
                <w:rFonts w:ascii="Arial" w:hAnsi="Arial" w:cs="Arial"/>
                <w:sz w:val="22"/>
                <w:szCs w:val="22"/>
              </w:rPr>
            </w:pPr>
            <w:r>
              <w:rPr>
                <w:rFonts w:ascii="Arial" w:hAnsi="Arial" w:cs="Arial"/>
                <w:sz w:val="22"/>
                <w:szCs w:val="22"/>
              </w:rPr>
              <w:t>Samantha Davis</w:t>
            </w:r>
          </w:p>
          <w:p w14:paraId="37ACECF9" w14:textId="2A4CAF2D" w:rsidR="00AF4326" w:rsidRPr="00290754" w:rsidRDefault="00F23E92">
            <w:pPr>
              <w:rPr>
                <w:rFonts w:ascii="Arial" w:hAnsi="Arial" w:cs="Arial"/>
                <w:sz w:val="22"/>
                <w:szCs w:val="22"/>
              </w:rPr>
            </w:pPr>
            <w:r>
              <w:rPr>
                <w:rFonts w:ascii="Arial" w:hAnsi="Arial" w:cs="Arial"/>
                <w:sz w:val="22"/>
                <w:szCs w:val="22"/>
              </w:rPr>
              <w:t>Environmental Quality Analyst</w:t>
            </w:r>
          </w:p>
          <w:p w14:paraId="000BEF24" w14:textId="7188BAEC" w:rsidR="00AF4326" w:rsidRPr="00290754" w:rsidRDefault="00F23E92">
            <w:pPr>
              <w:rPr>
                <w:rFonts w:ascii="Arial" w:hAnsi="Arial" w:cs="Arial"/>
                <w:sz w:val="22"/>
                <w:szCs w:val="22"/>
              </w:rPr>
            </w:pPr>
            <w:r>
              <w:rPr>
                <w:rFonts w:ascii="Arial" w:hAnsi="Arial" w:cs="Arial"/>
                <w:sz w:val="22"/>
                <w:szCs w:val="22"/>
              </w:rPr>
              <w:t>517-282-1373</w:t>
            </w:r>
          </w:p>
        </w:tc>
      </w:tr>
      <w:tr w:rsidR="00AF4326" w:rsidRPr="00290754" w14:paraId="136254C0" w14:textId="77777777" w:rsidTr="00766AC2">
        <w:tc>
          <w:tcPr>
            <w:tcW w:w="5040" w:type="dxa"/>
          </w:tcPr>
          <w:p w14:paraId="4B5B49A5" w14:textId="77777777" w:rsidR="00AF4326" w:rsidRPr="00290754" w:rsidRDefault="00AF4326" w:rsidP="0002430E">
            <w:pPr>
              <w:rPr>
                <w:rFonts w:ascii="Arial" w:hAnsi="Arial" w:cs="Arial"/>
                <w:sz w:val="22"/>
                <w:szCs w:val="22"/>
              </w:rPr>
            </w:pPr>
            <w:r w:rsidRPr="00290754">
              <w:rPr>
                <w:rFonts w:ascii="Arial" w:hAnsi="Arial" w:cs="Arial"/>
                <w:sz w:val="22"/>
                <w:szCs w:val="22"/>
              </w:rPr>
              <w:t xml:space="preserve">Date Application </w:t>
            </w:r>
            <w:r w:rsidR="00C95903">
              <w:rPr>
                <w:rFonts w:ascii="Arial" w:hAnsi="Arial" w:cs="Arial"/>
                <w:sz w:val="22"/>
                <w:szCs w:val="22"/>
              </w:rPr>
              <w:t>Receiv</w:t>
            </w:r>
            <w:r w:rsidRPr="00290754">
              <w:rPr>
                <w:rFonts w:ascii="Arial" w:hAnsi="Arial" w:cs="Arial"/>
                <w:sz w:val="22"/>
                <w:szCs w:val="22"/>
              </w:rPr>
              <w:t>ed:</w:t>
            </w:r>
          </w:p>
        </w:tc>
        <w:tc>
          <w:tcPr>
            <w:tcW w:w="5220" w:type="dxa"/>
          </w:tcPr>
          <w:p w14:paraId="082520A7" w14:textId="6BA9AC61" w:rsidR="00AF4326" w:rsidRPr="00290754" w:rsidRDefault="008549A4">
            <w:pPr>
              <w:rPr>
                <w:rFonts w:ascii="Arial" w:hAnsi="Arial" w:cs="Arial"/>
                <w:sz w:val="22"/>
                <w:szCs w:val="22"/>
              </w:rPr>
            </w:pPr>
            <w:r>
              <w:rPr>
                <w:rFonts w:ascii="Arial" w:hAnsi="Arial" w:cs="Arial"/>
                <w:sz w:val="22"/>
                <w:szCs w:val="22"/>
              </w:rPr>
              <w:t>March 19, 2020</w:t>
            </w:r>
          </w:p>
        </w:tc>
      </w:tr>
      <w:tr w:rsidR="00AF4326" w:rsidRPr="00290754" w14:paraId="288E57BA" w14:textId="77777777" w:rsidTr="00766AC2">
        <w:trPr>
          <w:trHeight w:val="165"/>
        </w:trPr>
        <w:tc>
          <w:tcPr>
            <w:tcW w:w="5040" w:type="dxa"/>
          </w:tcPr>
          <w:p w14:paraId="3E5A186D" w14:textId="77777777" w:rsidR="00AF4326" w:rsidRPr="00290754" w:rsidRDefault="00AF4326">
            <w:pPr>
              <w:rPr>
                <w:rFonts w:ascii="Arial" w:hAnsi="Arial" w:cs="Arial"/>
                <w:sz w:val="22"/>
                <w:szCs w:val="22"/>
              </w:rPr>
            </w:pPr>
            <w:r w:rsidRPr="00290754">
              <w:rPr>
                <w:rFonts w:ascii="Arial" w:hAnsi="Arial" w:cs="Arial"/>
                <w:sz w:val="22"/>
                <w:szCs w:val="22"/>
              </w:rPr>
              <w:t>Date Application Was Administratively Complete:</w:t>
            </w:r>
          </w:p>
        </w:tc>
        <w:tc>
          <w:tcPr>
            <w:tcW w:w="5220" w:type="dxa"/>
          </w:tcPr>
          <w:p w14:paraId="2167DCCD" w14:textId="0F3793F5" w:rsidR="00AF4326" w:rsidRPr="00290754" w:rsidRDefault="008549A4">
            <w:pPr>
              <w:rPr>
                <w:rFonts w:ascii="Arial" w:hAnsi="Arial" w:cs="Arial"/>
                <w:sz w:val="22"/>
                <w:szCs w:val="22"/>
              </w:rPr>
            </w:pPr>
            <w:r>
              <w:rPr>
                <w:rFonts w:ascii="Arial" w:hAnsi="Arial" w:cs="Arial"/>
                <w:sz w:val="22"/>
                <w:szCs w:val="22"/>
              </w:rPr>
              <w:t>March 30, 2020</w:t>
            </w:r>
          </w:p>
        </w:tc>
      </w:tr>
      <w:tr w:rsidR="00AF4326" w:rsidRPr="00290754" w14:paraId="2D0EDAE4" w14:textId="77777777" w:rsidTr="00766AC2">
        <w:trPr>
          <w:trHeight w:val="165"/>
        </w:trPr>
        <w:tc>
          <w:tcPr>
            <w:tcW w:w="5040" w:type="dxa"/>
          </w:tcPr>
          <w:p w14:paraId="77C83756" w14:textId="77777777" w:rsidR="00AF4326" w:rsidRPr="00290754" w:rsidRDefault="00AF4326">
            <w:pPr>
              <w:rPr>
                <w:rFonts w:ascii="Arial" w:hAnsi="Arial" w:cs="Arial"/>
                <w:sz w:val="22"/>
                <w:szCs w:val="22"/>
              </w:rPr>
            </w:pPr>
            <w:r w:rsidRPr="00290754">
              <w:rPr>
                <w:rFonts w:ascii="Arial" w:hAnsi="Arial" w:cs="Arial"/>
                <w:sz w:val="22"/>
                <w:szCs w:val="22"/>
              </w:rPr>
              <w:t xml:space="preserve">Is Application Shield </w:t>
            </w:r>
            <w:r w:rsidR="000135AB">
              <w:rPr>
                <w:rFonts w:ascii="Arial" w:hAnsi="Arial" w:cs="Arial"/>
                <w:sz w:val="22"/>
                <w:szCs w:val="22"/>
              </w:rPr>
              <w:t>i</w:t>
            </w:r>
            <w:r w:rsidRPr="00290754">
              <w:rPr>
                <w:rFonts w:ascii="Arial" w:hAnsi="Arial" w:cs="Arial"/>
                <w:sz w:val="22"/>
                <w:szCs w:val="22"/>
              </w:rPr>
              <w:t>n Effect</w:t>
            </w:r>
            <w:r w:rsidR="00345D9F" w:rsidRPr="00290754">
              <w:rPr>
                <w:rFonts w:ascii="Arial" w:hAnsi="Arial" w:cs="Arial"/>
                <w:sz w:val="22"/>
                <w:szCs w:val="22"/>
              </w:rPr>
              <w:t>?</w:t>
            </w:r>
          </w:p>
        </w:tc>
        <w:tc>
          <w:tcPr>
            <w:tcW w:w="5220" w:type="dxa"/>
          </w:tcPr>
          <w:p w14:paraId="56FFC3FE" w14:textId="321DE259" w:rsidR="00AF4326" w:rsidRPr="00290754" w:rsidRDefault="00F23E92">
            <w:pPr>
              <w:rPr>
                <w:rFonts w:ascii="Arial" w:hAnsi="Arial" w:cs="Arial"/>
                <w:sz w:val="22"/>
                <w:szCs w:val="22"/>
              </w:rPr>
            </w:pPr>
            <w:r>
              <w:rPr>
                <w:rFonts w:ascii="Arial" w:hAnsi="Arial" w:cs="Arial"/>
                <w:sz w:val="22"/>
                <w:szCs w:val="22"/>
              </w:rPr>
              <w:t>Yes</w:t>
            </w:r>
          </w:p>
        </w:tc>
      </w:tr>
      <w:tr w:rsidR="00AF4326" w:rsidRPr="00290754" w14:paraId="33C86EEB" w14:textId="77777777" w:rsidTr="00766AC2">
        <w:trPr>
          <w:trHeight w:val="165"/>
        </w:trPr>
        <w:tc>
          <w:tcPr>
            <w:tcW w:w="5040" w:type="dxa"/>
          </w:tcPr>
          <w:p w14:paraId="2DF01AB8" w14:textId="77777777" w:rsidR="00AF4326" w:rsidRPr="00290754" w:rsidRDefault="00AF4326">
            <w:pPr>
              <w:rPr>
                <w:rFonts w:ascii="Arial" w:hAnsi="Arial" w:cs="Arial"/>
                <w:sz w:val="22"/>
                <w:szCs w:val="22"/>
              </w:rPr>
            </w:pPr>
            <w:r w:rsidRPr="00290754">
              <w:rPr>
                <w:rFonts w:ascii="Arial" w:hAnsi="Arial" w:cs="Arial"/>
                <w:sz w:val="22"/>
                <w:szCs w:val="22"/>
              </w:rPr>
              <w:t>Date Public Comment Begins:</w:t>
            </w:r>
          </w:p>
        </w:tc>
        <w:tc>
          <w:tcPr>
            <w:tcW w:w="5220" w:type="dxa"/>
          </w:tcPr>
          <w:p w14:paraId="6F3DE007" w14:textId="135DC1D3" w:rsidR="00AF4326" w:rsidRPr="00290754" w:rsidRDefault="00F870EE">
            <w:pPr>
              <w:rPr>
                <w:rFonts w:ascii="Arial" w:hAnsi="Arial" w:cs="Arial"/>
                <w:sz w:val="22"/>
                <w:szCs w:val="22"/>
              </w:rPr>
            </w:pPr>
            <w:r>
              <w:rPr>
                <w:rFonts w:ascii="Arial" w:hAnsi="Arial" w:cs="Arial"/>
                <w:sz w:val="22"/>
                <w:szCs w:val="22"/>
              </w:rPr>
              <w:t>April 12, 2021</w:t>
            </w:r>
          </w:p>
        </w:tc>
      </w:tr>
      <w:tr w:rsidR="00766AC2" w:rsidRPr="00290754" w14:paraId="7E1AA8D5" w14:textId="77777777" w:rsidTr="00766AC2">
        <w:trPr>
          <w:trHeight w:val="165"/>
        </w:trPr>
        <w:tc>
          <w:tcPr>
            <w:tcW w:w="5040" w:type="dxa"/>
          </w:tcPr>
          <w:p w14:paraId="691DEDFD" w14:textId="412A233C" w:rsidR="00766AC2" w:rsidRPr="00290754" w:rsidRDefault="00766AC2">
            <w:pPr>
              <w:rPr>
                <w:rFonts w:ascii="Arial" w:hAnsi="Arial" w:cs="Arial"/>
                <w:sz w:val="22"/>
                <w:szCs w:val="22"/>
              </w:rPr>
            </w:pPr>
            <w:r>
              <w:rPr>
                <w:rFonts w:ascii="Arial" w:hAnsi="Arial" w:cs="Arial"/>
                <w:sz w:val="22"/>
                <w:szCs w:val="22"/>
              </w:rPr>
              <w:t>Deadline for Public Comment:</w:t>
            </w:r>
          </w:p>
        </w:tc>
        <w:tc>
          <w:tcPr>
            <w:tcW w:w="5220" w:type="dxa"/>
          </w:tcPr>
          <w:p w14:paraId="3C3FFEB1" w14:textId="7A5A435A" w:rsidR="00766AC2" w:rsidRDefault="00766AC2">
            <w:pPr>
              <w:rPr>
                <w:rFonts w:ascii="Arial" w:hAnsi="Arial" w:cs="Arial"/>
                <w:sz w:val="22"/>
                <w:szCs w:val="22"/>
              </w:rPr>
            </w:pPr>
            <w:r>
              <w:rPr>
                <w:rFonts w:ascii="Arial" w:hAnsi="Arial" w:cs="Arial"/>
                <w:sz w:val="22"/>
                <w:szCs w:val="22"/>
              </w:rPr>
              <w:t>May 12, 2021</w:t>
            </w:r>
          </w:p>
        </w:tc>
      </w:tr>
    </w:tbl>
    <w:p w14:paraId="2A4E5555" w14:textId="77777777" w:rsidR="00AF4326" w:rsidRPr="00CB60BD" w:rsidRDefault="00AF4326">
      <w:pPr>
        <w:rPr>
          <w:rFonts w:ascii="Arial" w:hAnsi="Arial" w:cs="Arial"/>
          <w:sz w:val="22"/>
          <w:szCs w:val="22"/>
        </w:rPr>
      </w:pPr>
    </w:p>
    <w:p w14:paraId="1A2C7A1E" w14:textId="77777777" w:rsidR="00AF4326" w:rsidRPr="00290754" w:rsidRDefault="00AF4326">
      <w:pPr>
        <w:rPr>
          <w:rFonts w:ascii="Arial" w:hAnsi="Arial" w:cs="Arial"/>
          <w:b/>
          <w:sz w:val="22"/>
          <w:szCs w:val="22"/>
          <w:u w:val="single"/>
        </w:rPr>
      </w:pPr>
      <w:bookmarkStart w:id="17" w:name="_Toc480946818"/>
      <w:bookmarkStart w:id="18" w:name="_Toc482691113"/>
      <w:r w:rsidRPr="00290754">
        <w:rPr>
          <w:rFonts w:ascii="Arial" w:hAnsi="Arial" w:cs="Arial"/>
          <w:b/>
          <w:sz w:val="22"/>
          <w:szCs w:val="22"/>
          <w:u w:val="single"/>
        </w:rPr>
        <w:br w:type="page"/>
      </w:r>
      <w:r w:rsidRPr="00290754">
        <w:rPr>
          <w:rFonts w:ascii="Arial" w:hAnsi="Arial" w:cs="Arial"/>
          <w:b/>
          <w:sz w:val="22"/>
          <w:szCs w:val="22"/>
          <w:u w:val="single"/>
        </w:rPr>
        <w:lastRenderedPageBreak/>
        <w:t>Source Description</w:t>
      </w:r>
      <w:bookmarkEnd w:id="17"/>
      <w:bookmarkEnd w:id="18"/>
    </w:p>
    <w:p w14:paraId="37559B61" w14:textId="77777777" w:rsidR="00AF4326" w:rsidRPr="00290754" w:rsidRDefault="00AF4326">
      <w:pPr>
        <w:rPr>
          <w:rFonts w:ascii="Arial" w:hAnsi="Arial" w:cs="Arial"/>
          <w:sz w:val="22"/>
          <w:szCs w:val="22"/>
        </w:rPr>
      </w:pPr>
    </w:p>
    <w:p w14:paraId="0C3423B0" w14:textId="39DAC892" w:rsidR="00F23E92" w:rsidRDefault="00F23E92" w:rsidP="00F23E92">
      <w:pPr>
        <w:rPr>
          <w:rFonts w:ascii="Arial" w:hAnsi="Arial" w:cs="Arial"/>
          <w:sz w:val="22"/>
          <w:szCs w:val="22"/>
        </w:rPr>
      </w:pPr>
      <w:r w:rsidRPr="00290754">
        <w:rPr>
          <w:rFonts w:ascii="Arial" w:hAnsi="Arial" w:cs="Arial"/>
          <w:sz w:val="22"/>
          <w:szCs w:val="22"/>
        </w:rPr>
        <w:fldChar w:fldCharType="begin" w:fldLock="1">
          <w:ffData>
            <w:name w:val="Source_Description"/>
            <w:enabled/>
            <w:calcOnExit/>
            <w:statusText w:type="text" w:val="Provide detailed description of the source.  "/>
            <w:textInput/>
          </w:ffData>
        </w:fldChar>
      </w:r>
      <w:bookmarkStart w:id="19" w:name="Source_Description"/>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Pr="00835C2E">
        <w:rPr>
          <w:rFonts w:ascii="Arial" w:hAnsi="Arial"/>
          <w:sz w:val="22"/>
          <w:szCs w:val="22"/>
        </w:rPr>
        <w:t xml:space="preserve">The Howell Compressor Station is in rural Livingston County, about five miles southeast of the City of Howell.  The compressor station operates in conjunction with an underground natural gas storage field located near the eastern end of a natural gas pipeline originating in western </w:t>
      </w:r>
      <w:smartTag w:uri="urn:schemas-microsoft-com:office:smarttags" w:element="State">
        <w:smartTag w:uri="urn:schemas-microsoft-com:office:smarttags" w:element="place">
          <w:r w:rsidRPr="00835C2E">
            <w:rPr>
              <w:rFonts w:ascii="Arial" w:hAnsi="Arial"/>
              <w:sz w:val="22"/>
              <w:szCs w:val="22"/>
            </w:rPr>
            <w:t>Kansas</w:t>
          </w:r>
        </w:smartTag>
      </w:smartTag>
      <w:r w:rsidRPr="00835C2E">
        <w:rPr>
          <w:rFonts w:ascii="Arial" w:hAnsi="Arial"/>
          <w:sz w:val="22"/>
          <w:szCs w:val="22"/>
        </w:rPr>
        <w:t xml:space="preserve"> and the Texas Panhandle.  </w:t>
      </w:r>
      <w:r>
        <w:rPr>
          <w:rFonts w:ascii="Arial" w:hAnsi="Arial"/>
          <w:sz w:val="22"/>
          <w:szCs w:val="22"/>
        </w:rPr>
        <w:t>Reciprocating internal combustion engine driven compressors are used to c</w:t>
      </w:r>
      <w:r w:rsidRPr="00835C2E">
        <w:rPr>
          <w:rFonts w:ascii="Arial" w:hAnsi="Arial"/>
          <w:sz w:val="22"/>
          <w:szCs w:val="22"/>
        </w:rPr>
        <w:t>ompress</w:t>
      </w:r>
      <w:r>
        <w:rPr>
          <w:rFonts w:ascii="Arial" w:hAnsi="Arial"/>
          <w:sz w:val="22"/>
          <w:szCs w:val="22"/>
        </w:rPr>
        <w:t xml:space="preserve"> pipeline natural gas and </w:t>
      </w:r>
      <w:r w:rsidRPr="00835C2E">
        <w:rPr>
          <w:rFonts w:ascii="Arial" w:hAnsi="Arial"/>
          <w:sz w:val="22"/>
          <w:szCs w:val="22"/>
        </w:rPr>
        <w:t xml:space="preserve"> inject gas into the storage field</w:t>
      </w:r>
      <w:r>
        <w:rPr>
          <w:rFonts w:ascii="Arial" w:hAnsi="Arial"/>
          <w:sz w:val="22"/>
          <w:szCs w:val="22"/>
        </w:rPr>
        <w:t xml:space="preserve"> during summer months</w:t>
      </w:r>
      <w:r w:rsidRPr="00835C2E">
        <w:rPr>
          <w:rFonts w:ascii="Arial" w:hAnsi="Arial"/>
          <w:sz w:val="22"/>
          <w:szCs w:val="22"/>
        </w:rPr>
        <w:t>, and alternately, to withdraw gas from the field for re-delivery into the transmission pipeline</w:t>
      </w:r>
      <w:r>
        <w:rPr>
          <w:rFonts w:ascii="Arial" w:hAnsi="Arial"/>
          <w:sz w:val="22"/>
          <w:szCs w:val="22"/>
        </w:rPr>
        <w:t xml:space="preserve"> during winter months</w:t>
      </w:r>
      <w:r w:rsidRPr="00835C2E">
        <w:rPr>
          <w:rFonts w:ascii="Arial" w:hAnsi="Arial"/>
          <w:sz w:val="22"/>
          <w:szCs w:val="22"/>
        </w:rPr>
        <w:t xml:space="preserve">. </w:t>
      </w:r>
      <w:r>
        <w:rPr>
          <w:rFonts w:ascii="Arial" w:hAnsi="Arial"/>
          <w:sz w:val="22"/>
          <w:szCs w:val="22"/>
        </w:rPr>
        <w:t xml:space="preserve"> The facility has </w:t>
      </w:r>
      <w:r w:rsidRPr="00835C2E">
        <w:rPr>
          <w:rFonts w:ascii="Arial" w:hAnsi="Arial"/>
          <w:sz w:val="22"/>
          <w:szCs w:val="22"/>
        </w:rPr>
        <w:t>four reciprocating natural gas-fired internal combustion engines</w:t>
      </w:r>
      <w:r>
        <w:rPr>
          <w:rFonts w:ascii="Arial" w:hAnsi="Arial"/>
          <w:sz w:val="22"/>
          <w:szCs w:val="22"/>
        </w:rPr>
        <w:t xml:space="preserve"> which drives compressors</w:t>
      </w:r>
      <w:r w:rsidRPr="00835C2E">
        <w:rPr>
          <w:rFonts w:ascii="Arial" w:hAnsi="Arial"/>
          <w:sz w:val="22"/>
          <w:szCs w:val="22"/>
        </w:rPr>
        <w:t>.  All engines were installed prior to August 1967.  Other equipment at the facility includes various tanks and heaters</w:t>
      </w:r>
      <w:r>
        <w:rPr>
          <w:rFonts w:ascii="Arial" w:hAnsi="Arial"/>
          <w:sz w:val="22"/>
          <w:szCs w:val="22"/>
        </w:rPr>
        <w:t xml:space="preserve"> and a </w:t>
      </w:r>
      <w:r w:rsidRPr="00025058">
        <w:rPr>
          <w:rFonts w:ascii="Arial" w:hAnsi="Arial"/>
          <w:sz w:val="22"/>
          <w:szCs w:val="22"/>
        </w:rPr>
        <w:t>diesel generator</w:t>
      </w:r>
      <w:r>
        <w:rPr>
          <w:rFonts w:ascii="Arial" w:hAnsi="Arial"/>
          <w:sz w:val="22"/>
          <w:szCs w:val="22"/>
        </w:rPr>
        <w:t xml:space="preserve">. </w:t>
      </w:r>
      <w:r w:rsidRPr="00835C2E">
        <w:rPr>
          <w:rFonts w:ascii="Arial" w:hAnsi="Arial"/>
          <w:sz w:val="22"/>
          <w:szCs w:val="22"/>
        </w:rPr>
        <w:t xml:space="preserve"> </w:t>
      </w:r>
      <w:r>
        <w:rPr>
          <w:rFonts w:ascii="Arial" w:hAnsi="Arial"/>
          <w:sz w:val="22"/>
          <w:szCs w:val="22"/>
        </w:rPr>
        <w:t xml:space="preserve">The facility uses a process which utilizes cooling effect of expanding gases (Joule-Thompson Effect) to remove moisture from the withdrawal gas. </w:t>
      </w:r>
      <w:r w:rsidRPr="00290754">
        <w:rPr>
          <w:rFonts w:ascii="Arial" w:hAnsi="Arial" w:cs="Arial"/>
          <w:sz w:val="22"/>
          <w:szCs w:val="22"/>
        </w:rPr>
        <w:fldChar w:fldCharType="end"/>
      </w:r>
      <w:bookmarkEnd w:id="19"/>
      <w:r w:rsidR="003C13CA">
        <w:rPr>
          <w:rFonts w:ascii="Arial" w:hAnsi="Arial" w:cs="Arial"/>
          <w:sz w:val="22"/>
          <w:szCs w:val="22"/>
        </w:rPr>
        <w:t xml:space="preserve"> </w:t>
      </w:r>
      <w:r w:rsidR="0079433A">
        <w:rPr>
          <w:rFonts w:ascii="Arial" w:hAnsi="Arial" w:cs="Arial"/>
          <w:sz w:val="22"/>
          <w:szCs w:val="22"/>
        </w:rPr>
        <w:t>In 2020 the facility acquired Permit to Install (PTI) 72-20 for a glycol dehydrator with associated reboiler.</w:t>
      </w:r>
    </w:p>
    <w:p w14:paraId="4CC558AF" w14:textId="77777777" w:rsidR="00AF4326" w:rsidRPr="00290754" w:rsidRDefault="00AF4326">
      <w:pPr>
        <w:rPr>
          <w:rFonts w:ascii="Arial" w:hAnsi="Arial" w:cs="Arial"/>
          <w:sz w:val="22"/>
          <w:szCs w:val="22"/>
        </w:rPr>
      </w:pPr>
    </w:p>
    <w:p w14:paraId="49E7FFB9" w14:textId="7BF1D89C" w:rsidR="00AF4326" w:rsidRPr="00880972" w:rsidRDefault="00DB5924" w:rsidP="00167B85">
      <w:pPr>
        <w:jc w:val="both"/>
        <w:outlineLvl w:val="0"/>
        <w:rPr>
          <w:rFonts w:ascii="Arial" w:hAnsi="Arial" w:cs="Arial"/>
          <w:sz w:val="22"/>
          <w:szCs w:val="22"/>
        </w:rPr>
      </w:pPr>
      <w:r w:rsidRPr="00290754">
        <w:rPr>
          <w:rFonts w:ascii="Arial" w:hAnsi="Arial" w:cs="Arial"/>
          <w:sz w:val="22"/>
          <w:szCs w:val="22"/>
        </w:rPr>
        <w:t xml:space="preserve">The following table lists stationary source emission information as reported </w:t>
      </w:r>
      <w:r w:rsidR="000E43A8">
        <w:rPr>
          <w:rFonts w:ascii="Arial" w:hAnsi="Arial" w:cs="Arial"/>
          <w:sz w:val="22"/>
          <w:szCs w:val="22"/>
        </w:rPr>
        <w:t>to the</w:t>
      </w:r>
      <w:r w:rsidR="000E43A8" w:rsidRPr="00290754">
        <w:rPr>
          <w:rFonts w:ascii="Arial" w:hAnsi="Arial" w:cs="Arial"/>
          <w:sz w:val="22"/>
          <w:szCs w:val="22"/>
        </w:rPr>
        <w:t xml:space="preserve"> </w:t>
      </w:r>
      <w:r w:rsidRPr="00290754">
        <w:rPr>
          <w:rFonts w:ascii="Arial" w:hAnsi="Arial" w:cs="Arial"/>
          <w:sz w:val="22"/>
          <w:szCs w:val="22"/>
        </w:rPr>
        <w:t>Michigan Air Emissions Reporting System</w:t>
      </w:r>
      <w:r w:rsidR="0002430E">
        <w:rPr>
          <w:rFonts w:ascii="Arial" w:hAnsi="Arial" w:cs="Arial"/>
          <w:sz w:val="22"/>
          <w:szCs w:val="22"/>
        </w:rPr>
        <w:t xml:space="preserve"> (MAERS</w:t>
      </w:r>
      <w:r w:rsidR="00FE6510">
        <w:rPr>
          <w:rFonts w:ascii="Arial" w:hAnsi="Arial" w:cs="Arial"/>
          <w:sz w:val="22"/>
          <w:szCs w:val="22"/>
        </w:rPr>
        <w:t xml:space="preserve">) for </w:t>
      </w:r>
      <w:r w:rsidR="000E43A8">
        <w:rPr>
          <w:rFonts w:ascii="Arial" w:hAnsi="Arial" w:cs="Arial"/>
          <w:sz w:val="22"/>
          <w:szCs w:val="22"/>
        </w:rPr>
        <w:t>the</w:t>
      </w:r>
      <w:r w:rsidR="00FE6510">
        <w:rPr>
          <w:rFonts w:ascii="Arial" w:hAnsi="Arial" w:cs="Arial"/>
          <w:sz w:val="22"/>
          <w:szCs w:val="22"/>
        </w:rPr>
        <w:t xml:space="preserve"> year</w:t>
      </w:r>
      <w:r w:rsidR="000E43A8">
        <w:rPr>
          <w:rFonts w:ascii="Arial" w:hAnsi="Arial" w:cs="Arial"/>
          <w:sz w:val="22"/>
          <w:szCs w:val="22"/>
        </w:rPr>
        <w:t xml:space="preserve"> </w:t>
      </w:r>
      <w:r w:rsidR="00F23E92">
        <w:rPr>
          <w:rFonts w:ascii="Arial" w:hAnsi="Arial" w:cs="Arial"/>
          <w:b/>
          <w:sz w:val="22"/>
          <w:szCs w:val="22"/>
        </w:rPr>
        <w:t>2019</w:t>
      </w:r>
      <w:r w:rsidR="00AF4326" w:rsidRPr="00290754">
        <w:rPr>
          <w:rFonts w:ascii="Arial" w:hAnsi="Arial" w:cs="Arial"/>
          <w:sz w:val="22"/>
          <w:szCs w:val="22"/>
        </w:rPr>
        <w:t>.</w:t>
      </w:r>
    </w:p>
    <w:p w14:paraId="644A475A" w14:textId="77777777" w:rsidR="00AF4326" w:rsidRPr="00290754" w:rsidRDefault="00AF4326">
      <w:pPr>
        <w:rPr>
          <w:rFonts w:ascii="Arial" w:hAnsi="Arial" w:cs="Arial"/>
          <w:sz w:val="22"/>
          <w:szCs w:val="22"/>
        </w:rPr>
      </w:pPr>
    </w:p>
    <w:p w14:paraId="10A03E29" w14:textId="77777777" w:rsidR="00F734C6" w:rsidRPr="00290754" w:rsidRDefault="00F734C6" w:rsidP="00F734C6">
      <w:pPr>
        <w:jc w:val="center"/>
        <w:rPr>
          <w:rFonts w:ascii="Arial" w:hAnsi="Arial" w:cs="Arial"/>
          <w:b/>
          <w:sz w:val="22"/>
          <w:szCs w:val="22"/>
        </w:rPr>
      </w:pPr>
      <w:r w:rsidRPr="00290754">
        <w:rPr>
          <w:rFonts w:ascii="Arial" w:hAnsi="Arial" w:cs="Arial"/>
          <w:b/>
          <w:sz w:val="22"/>
          <w:szCs w:val="22"/>
        </w:rPr>
        <w:t>TOTAL STATIONARY SOURCE EMISSIONS</w:t>
      </w:r>
    </w:p>
    <w:p w14:paraId="6E7D6509" w14:textId="77777777" w:rsidR="00F734C6" w:rsidRPr="00290754" w:rsidRDefault="00F734C6" w:rsidP="00F734C6">
      <w:pPr>
        <w:jc w:val="center"/>
        <w:rPr>
          <w:rFonts w:ascii="Arial" w:hAnsi="Arial" w:cs="Arial"/>
          <w:sz w:val="22"/>
          <w:szCs w:val="22"/>
        </w:rPr>
      </w:pPr>
    </w:p>
    <w:tbl>
      <w:tblPr>
        <w:tblW w:w="10260" w:type="dxa"/>
        <w:tblInd w:w="108" w:type="dxa"/>
        <w:tblBorders>
          <w:top w:val="double" w:sz="4" w:space="0" w:color="auto"/>
          <w:left w:val="double" w:sz="6" w:space="0" w:color="auto"/>
          <w:bottom w:val="double" w:sz="6" w:space="0" w:color="auto"/>
          <w:right w:val="double" w:sz="6" w:space="0" w:color="auto"/>
          <w:insideH w:val="single" w:sz="4" w:space="0" w:color="auto"/>
          <w:insideV w:val="single" w:sz="4" w:space="0" w:color="auto"/>
        </w:tblBorders>
        <w:tblLayout w:type="fixed"/>
        <w:tblLook w:val="0000" w:firstRow="0" w:lastRow="0" w:firstColumn="0" w:lastColumn="0" w:noHBand="0" w:noVBand="0"/>
      </w:tblPr>
      <w:tblGrid>
        <w:gridCol w:w="5130"/>
        <w:gridCol w:w="5130"/>
      </w:tblGrid>
      <w:tr w:rsidR="00F734C6" w:rsidRPr="00290754" w14:paraId="52320D5F" w14:textId="77777777" w:rsidTr="006C17C9">
        <w:trPr>
          <w:tblHeader/>
        </w:trPr>
        <w:tc>
          <w:tcPr>
            <w:tcW w:w="5130" w:type="dxa"/>
            <w:shd w:val="pct10" w:color="auto" w:fill="auto"/>
          </w:tcPr>
          <w:p w14:paraId="5B9A08AC"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Pollutant</w:t>
            </w:r>
          </w:p>
        </w:tc>
        <w:tc>
          <w:tcPr>
            <w:tcW w:w="5130" w:type="dxa"/>
            <w:shd w:val="pct10" w:color="auto" w:fill="auto"/>
          </w:tcPr>
          <w:p w14:paraId="3F4B98CF"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Tons per Year</w:t>
            </w:r>
          </w:p>
        </w:tc>
      </w:tr>
      <w:tr w:rsidR="00F734C6" w:rsidRPr="00290754" w14:paraId="5EF114A3" w14:textId="77777777" w:rsidTr="006C17C9">
        <w:tc>
          <w:tcPr>
            <w:tcW w:w="5130" w:type="dxa"/>
          </w:tcPr>
          <w:p w14:paraId="6537DCFC" w14:textId="77777777" w:rsidR="00F734C6" w:rsidRPr="00290754" w:rsidRDefault="00F734C6" w:rsidP="00E63937">
            <w:pPr>
              <w:rPr>
                <w:rFonts w:ascii="Arial" w:hAnsi="Arial" w:cs="Arial"/>
                <w:sz w:val="22"/>
                <w:szCs w:val="22"/>
              </w:rPr>
            </w:pPr>
            <w:r w:rsidRPr="00290754">
              <w:rPr>
                <w:rFonts w:ascii="Arial" w:hAnsi="Arial" w:cs="Arial"/>
                <w:sz w:val="22"/>
                <w:szCs w:val="22"/>
              </w:rPr>
              <w:t>Carbon Monoxide (CO)</w:t>
            </w:r>
          </w:p>
        </w:tc>
        <w:tc>
          <w:tcPr>
            <w:tcW w:w="5130" w:type="dxa"/>
          </w:tcPr>
          <w:p w14:paraId="2B25A9D5" w14:textId="02E1F8D9" w:rsidR="00F734C6" w:rsidRPr="00290754" w:rsidRDefault="00C82182" w:rsidP="00E63937">
            <w:pPr>
              <w:jc w:val="center"/>
              <w:rPr>
                <w:rFonts w:ascii="Arial" w:hAnsi="Arial" w:cs="Arial"/>
                <w:sz w:val="22"/>
                <w:szCs w:val="22"/>
              </w:rPr>
            </w:pPr>
            <w:r>
              <w:rPr>
                <w:rFonts w:ascii="Arial" w:hAnsi="Arial" w:cs="Arial"/>
                <w:sz w:val="22"/>
                <w:szCs w:val="22"/>
              </w:rPr>
              <w:t>22.40</w:t>
            </w:r>
          </w:p>
        </w:tc>
      </w:tr>
      <w:tr w:rsidR="00F734C6" w:rsidRPr="00290754" w14:paraId="502C944C" w14:textId="77777777" w:rsidTr="006C17C9">
        <w:tc>
          <w:tcPr>
            <w:tcW w:w="5130" w:type="dxa"/>
          </w:tcPr>
          <w:p w14:paraId="61B19D42" w14:textId="77777777" w:rsidR="00F734C6" w:rsidRPr="00290754" w:rsidRDefault="00481F2F" w:rsidP="00E63937">
            <w:pPr>
              <w:rPr>
                <w:rFonts w:ascii="Arial" w:hAnsi="Arial" w:cs="Arial"/>
                <w:sz w:val="22"/>
                <w:szCs w:val="22"/>
              </w:rPr>
            </w:pPr>
            <w:r w:rsidRPr="00290754">
              <w:rPr>
                <w:rFonts w:ascii="Arial" w:hAnsi="Arial" w:cs="Arial"/>
                <w:sz w:val="22"/>
                <w:szCs w:val="22"/>
              </w:rPr>
              <w:t>Lead (</w:t>
            </w:r>
            <w:r w:rsidR="00F734C6" w:rsidRPr="00290754">
              <w:rPr>
                <w:rFonts w:ascii="Arial" w:hAnsi="Arial" w:cs="Arial"/>
                <w:sz w:val="22"/>
                <w:szCs w:val="22"/>
              </w:rPr>
              <w:t>Pb)</w:t>
            </w:r>
          </w:p>
        </w:tc>
        <w:tc>
          <w:tcPr>
            <w:tcW w:w="5130" w:type="dxa"/>
          </w:tcPr>
          <w:p w14:paraId="75EAEA54" w14:textId="0B283847" w:rsidR="00F734C6" w:rsidRPr="00290754" w:rsidRDefault="00E3460B" w:rsidP="00E63937">
            <w:pPr>
              <w:jc w:val="center"/>
              <w:rPr>
                <w:rFonts w:ascii="Arial" w:hAnsi="Arial" w:cs="Arial"/>
                <w:sz w:val="22"/>
                <w:szCs w:val="22"/>
              </w:rPr>
            </w:pPr>
            <w:r>
              <w:rPr>
                <w:rFonts w:ascii="Arial" w:hAnsi="Arial" w:cs="Arial"/>
                <w:sz w:val="22"/>
                <w:szCs w:val="22"/>
              </w:rPr>
              <w:t>NA</w:t>
            </w:r>
          </w:p>
        </w:tc>
      </w:tr>
      <w:tr w:rsidR="00F734C6" w:rsidRPr="00290754" w14:paraId="7B6D7B3A" w14:textId="77777777" w:rsidTr="006C17C9">
        <w:tc>
          <w:tcPr>
            <w:tcW w:w="5130" w:type="dxa"/>
          </w:tcPr>
          <w:p w14:paraId="59420425"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Nitrogen </w:t>
            </w:r>
            <w:r w:rsidR="00481F2F" w:rsidRPr="00290754">
              <w:rPr>
                <w:rFonts w:ascii="Arial" w:hAnsi="Arial" w:cs="Arial"/>
                <w:sz w:val="22"/>
                <w:szCs w:val="22"/>
              </w:rPr>
              <w:t>Oxides (</w:t>
            </w:r>
            <w:r w:rsidRPr="00290754">
              <w:rPr>
                <w:rFonts w:ascii="Arial" w:hAnsi="Arial" w:cs="Arial"/>
                <w:sz w:val="22"/>
                <w:szCs w:val="22"/>
              </w:rPr>
              <w:t>NO</w:t>
            </w:r>
            <w:r w:rsidRPr="00290754">
              <w:rPr>
                <w:rFonts w:ascii="Arial" w:hAnsi="Arial" w:cs="Arial"/>
                <w:sz w:val="22"/>
                <w:szCs w:val="22"/>
                <w:vertAlign w:val="subscript"/>
              </w:rPr>
              <w:t>x</w:t>
            </w:r>
            <w:r w:rsidRPr="00290754">
              <w:rPr>
                <w:rFonts w:ascii="Arial" w:hAnsi="Arial" w:cs="Arial"/>
                <w:sz w:val="22"/>
                <w:szCs w:val="22"/>
              </w:rPr>
              <w:t>)</w:t>
            </w:r>
          </w:p>
        </w:tc>
        <w:tc>
          <w:tcPr>
            <w:tcW w:w="5130" w:type="dxa"/>
          </w:tcPr>
          <w:p w14:paraId="54A5E5CB" w14:textId="20A30FA7" w:rsidR="00F734C6" w:rsidRPr="00290754" w:rsidRDefault="00C82182" w:rsidP="00E63937">
            <w:pPr>
              <w:jc w:val="center"/>
              <w:rPr>
                <w:rFonts w:ascii="Arial" w:hAnsi="Arial" w:cs="Arial"/>
                <w:sz w:val="22"/>
                <w:szCs w:val="22"/>
              </w:rPr>
            </w:pPr>
            <w:r>
              <w:rPr>
                <w:rFonts w:ascii="Arial" w:hAnsi="Arial" w:cs="Arial"/>
                <w:sz w:val="22"/>
                <w:szCs w:val="22"/>
              </w:rPr>
              <w:t>693.90</w:t>
            </w:r>
          </w:p>
        </w:tc>
      </w:tr>
      <w:tr w:rsidR="00F734C6" w:rsidRPr="00290754" w14:paraId="5613291A" w14:textId="77777777" w:rsidTr="006C17C9">
        <w:tc>
          <w:tcPr>
            <w:tcW w:w="5130" w:type="dxa"/>
            <w:tcBorders>
              <w:bottom w:val="single" w:sz="4" w:space="0" w:color="auto"/>
            </w:tcBorders>
          </w:tcPr>
          <w:p w14:paraId="321D6226" w14:textId="490601DE" w:rsidR="00F734C6" w:rsidRPr="00290754" w:rsidRDefault="00F734C6" w:rsidP="00E63937">
            <w:pPr>
              <w:rPr>
                <w:rFonts w:ascii="Arial" w:hAnsi="Arial" w:cs="Arial"/>
                <w:sz w:val="22"/>
                <w:szCs w:val="22"/>
              </w:rPr>
            </w:pPr>
            <w:r w:rsidRPr="00290754">
              <w:rPr>
                <w:rFonts w:ascii="Arial" w:hAnsi="Arial" w:cs="Arial"/>
                <w:sz w:val="22"/>
                <w:szCs w:val="22"/>
              </w:rPr>
              <w:t xml:space="preserve">Particulate </w:t>
            </w:r>
            <w:r w:rsidR="00481F2F" w:rsidRPr="00290754">
              <w:rPr>
                <w:rFonts w:ascii="Arial" w:hAnsi="Arial" w:cs="Arial"/>
                <w:sz w:val="22"/>
                <w:szCs w:val="22"/>
              </w:rPr>
              <w:t>Matter (</w:t>
            </w:r>
            <w:r w:rsidRPr="00290754">
              <w:rPr>
                <w:rFonts w:ascii="Arial" w:hAnsi="Arial" w:cs="Arial"/>
                <w:sz w:val="22"/>
                <w:szCs w:val="22"/>
              </w:rPr>
              <w:t>PM</w:t>
            </w:r>
            <w:r w:rsidR="00C82182">
              <w:rPr>
                <w:rFonts w:ascii="Arial" w:hAnsi="Arial" w:cs="Arial"/>
                <w:sz w:val="22"/>
                <w:szCs w:val="22"/>
              </w:rPr>
              <w:t>10</w:t>
            </w:r>
            <w:r w:rsidRPr="00290754">
              <w:rPr>
                <w:rFonts w:ascii="Arial" w:hAnsi="Arial" w:cs="Arial"/>
                <w:sz w:val="22"/>
                <w:szCs w:val="22"/>
              </w:rPr>
              <w:t>)</w:t>
            </w:r>
          </w:p>
        </w:tc>
        <w:tc>
          <w:tcPr>
            <w:tcW w:w="5130" w:type="dxa"/>
            <w:tcBorders>
              <w:bottom w:val="single" w:sz="4" w:space="0" w:color="auto"/>
            </w:tcBorders>
          </w:tcPr>
          <w:p w14:paraId="2C4B0BDF" w14:textId="66B9BF42" w:rsidR="00F734C6" w:rsidRPr="00290754" w:rsidRDefault="00C82182" w:rsidP="00E63937">
            <w:pPr>
              <w:jc w:val="center"/>
              <w:rPr>
                <w:rFonts w:ascii="Arial" w:hAnsi="Arial" w:cs="Arial"/>
                <w:sz w:val="22"/>
                <w:szCs w:val="22"/>
              </w:rPr>
            </w:pPr>
            <w:r>
              <w:rPr>
                <w:rFonts w:ascii="Arial" w:hAnsi="Arial" w:cs="Arial"/>
                <w:sz w:val="22"/>
                <w:szCs w:val="22"/>
              </w:rPr>
              <w:t>0.15</w:t>
            </w:r>
          </w:p>
        </w:tc>
      </w:tr>
      <w:tr w:rsidR="00C82182" w:rsidRPr="00290754" w14:paraId="1A3E86C5" w14:textId="77777777" w:rsidTr="006C17C9">
        <w:tc>
          <w:tcPr>
            <w:tcW w:w="5130" w:type="dxa"/>
            <w:tcBorders>
              <w:top w:val="single" w:sz="4" w:space="0" w:color="auto"/>
              <w:bottom w:val="single" w:sz="4" w:space="0" w:color="auto"/>
            </w:tcBorders>
          </w:tcPr>
          <w:p w14:paraId="576407E2" w14:textId="093A6BCD" w:rsidR="00C82182" w:rsidRPr="00290754" w:rsidRDefault="00C82182" w:rsidP="00E63937">
            <w:pPr>
              <w:rPr>
                <w:rFonts w:ascii="Arial" w:hAnsi="Arial" w:cs="Arial"/>
                <w:sz w:val="22"/>
                <w:szCs w:val="22"/>
              </w:rPr>
            </w:pPr>
            <w:r w:rsidRPr="00290754">
              <w:rPr>
                <w:rFonts w:ascii="Arial" w:hAnsi="Arial" w:cs="Arial"/>
                <w:sz w:val="22"/>
                <w:szCs w:val="22"/>
              </w:rPr>
              <w:t>Particulate Matter (PM</w:t>
            </w:r>
            <w:r>
              <w:rPr>
                <w:rFonts w:ascii="Arial" w:hAnsi="Arial" w:cs="Arial"/>
                <w:sz w:val="22"/>
                <w:szCs w:val="22"/>
              </w:rPr>
              <w:t>2.5</w:t>
            </w:r>
            <w:r w:rsidRPr="00290754">
              <w:rPr>
                <w:rFonts w:ascii="Arial" w:hAnsi="Arial" w:cs="Arial"/>
                <w:sz w:val="22"/>
                <w:szCs w:val="22"/>
              </w:rPr>
              <w:t>)</w:t>
            </w:r>
          </w:p>
        </w:tc>
        <w:tc>
          <w:tcPr>
            <w:tcW w:w="5130" w:type="dxa"/>
            <w:tcBorders>
              <w:top w:val="single" w:sz="4" w:space="0" w:color="auto"/>
              <w:bottom w:val="single" w:sz="4" w:space="0" w:color="auto"/>
            </w:tcBorders>
          </w:tcPr>
          <w:p w14:paraId="338F445E" w14:textId="4AE08646" w:rsidR="00C82182" w:rsidRDefault="00C82182" w:rsidP="00E63937">
            <w:pPr>
              <w:jc w:val="center"/>
              <w:rPr>
                <w:rFonts w:ascii="Arial" w:hAnsi="Arial" w:cs="Arial"/>
                <w:sz w:val="22"/>
                <w:szCs w:val="22"/>
              </w:rPr>
            </w:pPr>
            <w:r>
              <w:rPr>
                <w:rFonts w:ascii="Arial" w:hAnsi="Arial" w:cs="Arial"/>
                <w:sz w:val="22"/>
                <w:szCs w:val="22"/>
              </w:rPr>
              <w:t>0.15</w:t>
            </w:r>
          </w:p>
        </w:tc>
      </w:tr>
      <w:tr w:rsidR="00F734C6" w:rsidRPr="00290754" w14:paraId="1CD20679" w14:textId="77777777" w:rsidTr="006C17C9">
        <w:tc>
          <w:tcPr>
            <w:tcW w:w="5130" w:type="dxa"/>
            <w:tcBorders>
              <w:top w:val="single" w:sz="4" w:space="0" w:color="auto"/>
              <w:bottom w:val="single" w:sz="4" w:space="0" w:color="auto"/>
            </w:tcBorders>
          </w:tcPr>
          <w:p w14:paraId="381CA20A"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Sulfur </w:t>
            </w:r>
            <w:r w:rsidR="00481F2F" w:rsidRPr="00290754">
              <w:rPr>
                <w:rFonts w:ascii="Arial" w:hAnsi="Arial" w:cs="Arial"/>
                <w:sz w:val="22"/>
                <w:szCs w:val="22"/>
              </w:rPr>
              <w:t>Dioxide (</w:t>
            </w:r>
            <w:r w:rsidRPr="00290754">
              <w:rPr>
                <w:rFonts w:ascii="Arial" w:hAnsi="Arial" w:cs="Arial"/>
                <w:sz w:val="22"/>
                <w:szCs w:val="22"/>
              </w:rPr>
              <w:t>SO</w:t>
            </w:r>
            <w:r w:rsidRPr="00290754">
              <w:rPr>
                <w:rFonts w:ascii="Arial" w:hAnsi="Arial" w:cs="Arial"/>
                <w:sz w:val="22"/>
                <w:szCs w:val="22"/>
                <w:vertAlign w:val="subscript"/>
              </w:rPr>
              <w:t>2</w:t>
            </w:r>
            <w:r w:rsidRPr="00290754">
              <w:rPr>
                <w:rFonts w:ascii="Arial" w:hAnsi="Arial" w:cs="Arial"/>
                <w:sz w:val="22"/>
                <w:szCs w:val="22"/>
              </w:rPr>
              <w:t>)</w:t>
            </w:r>
          </w:p>
        </w:tc>
        <w:tc>
          <w:tcPr>
            <w:tcW w:w="5130" w:type="dxa"/>
            <w:tcBorders>
              <w:top w:val="single" w:sz="4" w:space="0" w:color="auto"/>
              <w:bottom w:val="single" w:sz="4" w:space="0" w:color="auto"/>
            </w:tcBorders>
          </w:tcPr>
          <w:p w14:paraId="3D811A12" w14:textId="0C2AACF6" w:rsidR="00F734C6" w:rsidRPr="00290754" w:rsidRDefault="00E3460B" w:rsidP="00E63937">
            <w:pPr>
              <w:jc w:val="center"/>
              <w:rPr>
                <w:rFonts w:ascii="Arial" w:hAnsi="Arial" w:cs="Arial"/>
                <w:sz w:val="22"/>
                <w:szCs w:val="22"/>
              </w:rPr>
            </w:pPr>
            <w:r>
              <w:rPr>
                <w:rFonts w:ascii="Arial" w:hAnsi="Arial" w:cs="Arial"/>
                <w:sz w:val="22"/>
                <w:szCs w:val="22"/>
              </w:rPr>
              <w:t>0.08</w:t>
            </w:r>
          </w:p>
        </w:tc>
      </w:tr>
      <w:tr w:rsidR="006C17C9" w:rsidRPr="00290754" w14:paraId="7B355DD3" w14:textId="77777777" w:rsidTr="006C17C9">
        <w:tc>
          <w:tcPr>
            <w:tcW w:w="5130" w:type="dxa"/>
            <w:tcBorders>
              <w:top w:val="single" w:sz="4" w:space="0" w:color="auto"/>
              <w:bottom w:val="double" w:sz="4" w:space="0" w:color="auto"/>
            </w:tcBorders>
          </w:tcPr>
          <w:p w14:paraId="1B559C1B" w14:textId="20D4B936" w:rsidR="006C17C9" w:rsidRPr="00290754" w:rsidRDefault="006C17C9" w:rsidP="00E63937">
            <w:pPr>
              <w:rPr>
                <w:rFonts w:ascii="Arial" w:hAnsi="Arial" w:cs="Arial"/>
                <w:sz w:val="22"/>
                <w:szCs w:val="22"/>
              </w:rPr>
            </w:pPr>
            <w:r>
              <w:rPr>
                <w:rFonts w:ascii="Arial" w:hAnsi="Arial" w:cs="Arial"/>
                <w:sz w:val="22"/>
                <w:szCs w:val="22"/>
              </w:rPr>
              <w:t>Volatile Organic Compounds (VOCs)</w:t>
            </w:r>
          </w:p>
        </w:tc>
        <w:tc>
          <w:tcPr>
            <w:tcW w:w="5130" w:type="dxa"/>
            <w:tcBorders>
              <w:top w:val="single" w:sz="4" w:space="0" w:color="auto"/>
              <w:bottom w:val="double" w:sz="4" w:space="0" w:color="auto"/>
            </w:tcBorders>
          </w:tcPr>
          <w:p w14:paraId="3E526D3C" w14:textId="705CF8D2" w:rsidR="006C17C9" w:rsidRDefault="006C17C9" w:rsidP="00E63937">
            <w:pPr>
              <w:jc w:val="center"/>
              <w:rPr>
                <w:rFonts w:ascii="Arial" w:hAnsi="Arial" w:cs="Arial"/>
                <w:sz w:val="22"/>
                <w:szCs w:val="22"/>
              </w:rPr>
            </w:pPr>
            <w:r>
              <w:rPr>
                <w:rFonts w:ascii="Arial" w:hAnsi="Arial" w:cs="Arial"/>
                <w:sz w:val="22"/>
                <w:szCs w:val="22"/>
              </w:rPr>
              <w:t>9.59</w:t>
            </w:r>
          </w:p>
        </w:tc>
      </w:tr>
    </w:tbl>
    <w:p w14:paraId="68C6EE0E" w14:textId="77777777" w:rsidR="00F734C6" w:rsidRPr="00CB60BD" w:rsidRDefault="00F734C6" w:rsidP="00F734C6">
      <w:pPr>
        <w:rPr>
          <w:rFonts w:ascii="Arial" w:hAnsi="Arial" w:cs="Arial"/>
          <w:sz w:val="22"/>
          <w:szCs w:val="22"/>
        </w:rPr>
      </w:pPr>
    </w:p>
    <w:p w14:paraId="32A78998" w14:textId="75514725" w:rsidR="00F734C6" w:rsidRPr="00F734C6" w:rsidRDefault="00F734C6" w:rsidP="00F734C6">
      <w:pPr>
        <w:rPr>
          <w:rFonts w:ascii="Arial" w:hAnsi="Arial" w:cs="Arial"/>
          <w:sz w:val="22"/>
          <w:szCs w:val="22"/>
        </w:rPr>
      </w:pPr>
      <w:r w:rsidRPr="00F734C6">
        <w:rPr>
          <w:rFonts w:ascii="Arial" w:hAnsi="Arial" w:cs="Arial"/>
          <w:sz w:val="22"/>
          <w:szCs w:val="22"/>
        </w:rPr>
        <w:t xml:space="preserve">The following table lists Hazardous Air Pollutant emissions as calculated for the year </w:t>
      </w:r>
      <w:r w:rsidR="00D15C24">
        <w:rPr>
          <w:rFonts w:ascii="Arial" w:hAnsi="Arial" w:cs="Arial"/>
          <w:sz w:val="22"/>
          <w:szCs w:val="22"/>
        </w:rPr>
        <w:t>2019</w:t>
      </w:r>
      <w:r w:rsidRPr="00F734C6">
        <w:rPr>
          <w:rFonts w:ascii="Arial" w:hAnsi="Arial" w:cs="Arial"/>
          <w:sz w:val="22"/>
          <w:szCs w:val="22"/>
        </w:rPr>
        <w:t xml:space="preserve"> by </w:t>
      </w:r>
      <w:r w:rsidR="00D15C24">
        <w:rPr>
          <w:rFonts w:ascii="Arial" w:hAnsi="Arial" w:cs="Arial"/>
          <w:sz w:val="22"/>
          <w:szCs w:val="22"/>
        </w:rPr>
        <w:t>Ron Hughes</w:t>
      </w:r>
      <w:r w:rsidRPr="00F734C6">
        <w:rPr>
          <w:rFonts w:ascii="Arial" w:hAnsi="Arial" w:cs="Arial"/>
          <w:sz w:val="22"/>
          <w:szCs w:val="22"/>
        </w:rPr>
        <w:t>:</w:t>
      </w:r>
    </w:p>
    <w:p w14:paraId="60566562" w14:textId="77777777" w:rsidR="00F734C6" w:rsidRPr="00CB60BD" w:rsidRDefault="00F734C6" w:rsidP="00F734C6">
      <w:pPr>
        <w:rPr>
          <w:rFonts w:ascii="Arial" w:hAnsi="Arial" w:cs="Arial"/>
          <w:sz w:val="22"/>
          <w:szCs w:val="22"/>
        </w:rPr>
      </w:pPr>
    </w:p>
    <w:tbl>
      <w:tblPr>
        <w:tblW w:w="0" w:type="auto"/>
        <w:tblInd w:w="108" w:type="dxa"/>
        <w:tblBorders>
          <w:top w:val="double" w:sz="4" w:space="0" w:color="auto"/>
          <w:left w:val="double" w:sz="6" w:space="0" w:color="auto"/>
          <w:bottom w:val="double" w:sz="4" w:space="0" w:color="auto"/>
          <w:right w:val="double" w:sz="6" w:space="0" w:color="auto"/>
          <w:insideH w:val="single" w:sz="4" w:space="0" w:color="auto"/>
          <w:insideV w:val="single" w:sz="6" w:space="0" w:color="auto"/>
        </w:tblBorders>
        <w:shd w:val="clear" w:color="auto" w:fill="D9D9D9"/>
        <w:tblLayout w:type="fixed"/>
        <w:tblLook w:val="0000" w:firstRow="0" w:lastRow="0" w:firstColumn="0" w:lastColumn="0" w:noHBand="0" w:noVBand="0"/>
      </w:tblPr>
      <w:tblGrid>
        <w:gridCol w:w="5130"/>
        <w:gridCol w:w="5130"/>
      </w:tblGrid>
      <w:tr w:rsidR="00F734C6" w:rsidRPr="00F734C6" w14:paraId="6C472011" w14:textId="77777777" w:rsidTr="006C17C9">
        <w:tc>
          <w:tcPr>
            <w:tcW w:w="5130" w:type="dxa"/>
            <w:shd w:val="clear" w:color="auto" w:fill="D9D9D9"/>
          </w:tcPr>
          <w:p w14:paraId="6D7C4048" w14:textId="77777777" w:rsidR="00F734C6" w:rsidRPr="00F734C6" w:rsidRDefault="00F734C6" w:rsidP="00E63937">
            <w:pPr>
              <w:rPr>
                <w:rFonts w:ascii="Arial" w:hAnsi="Arial" w:cs="Arial"/>
                <w:b/>
                <w:sz w:val="22"/>
                <w:szCs w:val="22"/>
              </w:rPr>
            </w:pPr>
            <w:r w:rsidRPr="00F734C6">
              <w:rPr>
                <w:rFonts w:ascii="Arial" w:hAnsi="Arial" w:cs="Arial"/>
                <w:b/>
                <w:sz w:val="22"/>
                <w:szCs w:val="22"/>
              </w:rPr>
              <w:t xml:space="preserve">Individual Hazardous Air Pollutants (HAPs) ** </w:t>
            </w:r>
          </w:p>
        </w:tc>
        <w:tc>
          <w:tcPr>
            <w:tcW w:w="5130" w:type="dxa"/>
            <w:shd w:val="clear" w:color="auto" w:fill="D9D9D9"/>
          </w:tcPr>
          <w:p w14:paraId="52BB08A2" w14:textId="77777777" w:rsidR="00F734C6" w:rsidRPr="00F734C6" w:rsidRDefault="00F734C6" w:rsidP="00E63937">
            <w:pPr>
              <w:jc w:val="center"/>
              <w:rPr>
                <w:rFonts w:ascii="Arial" w:hAnsi="Arial" w:cs="Arial"/>
                <w:b/>
                <w:sz w:val="22"/>
                <w:szCs w:val="22"/>
              </w:rPr>
            </w:pPr>
            <w:r w:rsidRPr="00F734C6">
              <w:rPr>
                <w:rFonts w:ascii="Arial" w:hAnsi="Arial" w:cs="Arial"/>
                <w:b/>
                <w:sz w:val="22"/>
                <w:szCs w:val="22"/>
              </w:rPr>
              <w:t>Tons per Year</w:t>
            </w:r>
          </w:p>
        </w:tc>
      </w:tr>
      <w:tr w:rsidR="00F734C6" w:rsidRPr="00F734C6" w14:paraId="6D452E22" w14:textId="77777777" w:rsidTr="006C17C9">
        <w:tc>
          <w:tcPr>
            <w:tcW w:w="5130" w:type="dxa"/>
            <w:shd w:val="clear" w:color="auto" w:fill="FFFFFF"/>
          </w:tcPr>
          <w:p w14:paraId="7FA6179F" w14:textId="19FEEDE2" w:rsidR="00F734C6" w:rsidRPr="00F734C6" w:rsidRDefault="00E3460B" w:rsidP="00E63937">
            <w:pPr>
              <w:rPr>
                <w:rFonts w:ascii="Arial" w:hAnsi="Arial" w:cs="Arial"/>
                <w:sz w:val="22"/>
                <w:szCs w:val="22"/>
              </w:rPr>
            </w:pPr>
            <w:r>
              <w:rPr>
                <w:rFonts w:ascii="Arial" w:hAnsi="Arial" w:cs="Arial"/>
                <w:sz w:val="22"/>
                <w:szCs w:val="22"/>
              </w:rPr>
              <w:t>Formaldehyde</w:t>
            </w:r>
          </w:p>
        </w:tc>
        <w:tc>
          <w:tcPr>
            <w:tcW w:w="5130" w:type="dxa"/>
            <w:shd w:val="clear" w:color="auto" w:fill="FFFFFF"/>
          </w:tcPr>
          <w:p w14:paraId="21E51AE3" w14:textId="0C42569C" w:rsidR="00F734C6" w:rsidRPr="00F734C6" w:rsidRDefault="00E3460B" w:rsidP="00E63937">
            <w:pPr>
              <w:jc w:val="center"/>
              <w:rPr>
                <w:rFonts w:ascii="Arial" w:hAnsi="Arial" w:cs="Arial"/>
                <w:b/>
                <w:sz w:val="22"/>
                <w:szCs w:val="22"/>
              </w:rPr>
            </w:pPr>
            <w:r>
              <w:rPr>
                <w:rFonts w:ascii="Arial" w:hAnsi="Arial" w:cs="Arial"/>
                <w:b/>
                <w:sz w:val="22"/>
                <w:szCs w:val="22"/>
              </w:rPr>
              <w:t>4.32</w:t>
            </w:r>
          </w:p>
        </w:tc>
      </w:tr>
      <w:tr w:rsidR="00F734C6" w:rsidRPr="00F734C6" w14:paraId="04344251" w14:textId="77777777" w:rsidTr="006C17C9">
        <w:tc>
          <w:tcPr>
            <w:tcW w:w="5130" w:type="dxa"/>
            <w:shd w:val="clear" w:color="auto" w:fill="FFFFFF"/>
          </w:tcPr>
          <w:p w14:paraId="3BC3BF4D" w14:textId="77777777" w:rsidR="00F734C6" w:rsidRPr="00F734C6" w:rsidRDefault="00F734C6" w:rsidP="00E63937">
            <w:pPr>
              <w:rPr>
                <w:rFonts w:ascii="Arial" w:hAnsi="Arial" w:cs="Arial"/>
                <w:b/>
                <w:sz w:val="22"/>
                <w:szCs w:val="22"/>
              </w:rPr>
            </w:pPr>
            <w:r w:rsidRPr="00F734C6">
              <w:rPr>
                <w:rFonts w:ascii="Arial" w:hAnsi="Arial" w:cs="Arial"/>
                <w:b/>
                <w:sz w:val="22"/>
                <w:szCs w:val="22"/>
              </w:rPr>
              <w:t>Total Hazardous Air Pollutants (HAPs)</w:t>
            </w:r>
          </w:p>
        </w:tc>
        <w:tc>
          <w:tcPr>
            <w:tcW w:w="5130" w:type="dxa"/>
            <w:shd w:val="clear" w:color="auto" w:fill="FFFFFF"/>
          </w:tcPr>
          <w:p w14:paraId="5F8ECBFB" w14:textId="383FA23D" w:rsidR="00F734C6" w:rsidRPr="00F734C6" w:rsidRDefault="00E3460B" w:rsidP="00E63937">
            <w:pPr>
              <w:jc w:val="center"/>
              <w:rPr>
                <w:rFonts w:ascii="Arial" w:hAnsi="Arial" w:cs="Arial"/>
                <w:b/>
                <w:sz w:val="22"/>
                <w:szCs w:val="22"/>
              </w:rPr>
            </w:pPr>
            <w:r>
              <w:rPr>
                <w:rFonts w:ascii="Arial" w:hAnsi="Arial" w:cs="Arial"/>
                <w:b/>
                <w:sz w:val="22"/>
                <w:szCs w:val="22"/>
              </w:rPr>
              <w:t>4.32</w:t>
            </w:r>
          </w:p>
        </w:tc>
      </w:tr>
    </w:tbl>
    <w:p w14:paraId="63E0C0A4" w14:textId="77777777" w:rsidR="00F734C6" w:rsidRPr="00290754" w:rsidRDefault="00F734C6" w:rsidP="00F734C6">
      <w:pPr>
        <w:rPr>
          <w:rFonts w:ascii="Arial" w:hAnsi="Arial" w:cs="Arial"/>
          <w:sz w:val="22"/>
          <w:szCs w:val="22"/>
        </w:rPr>
      </w:pPr>
      <w:r w:rsidRPr="00F734C6">
        <w:rPr>
          <w:rFonts w:ascii="Arial" w:hAnsi="Arial" w:cs="Arial"/>
          <w:sz w:val="22"/>
          <w:szCs w:val="22"/>
        </w:rPr>
        <w:t>**As listed pursuant to Section 112(b) of the federal Clean Air Act.</w:t>
      </w:r>
    </w:p>
    <w:p w14:paraId="404B3BA7" w14:textId="77777777" w:rsidR="000F73C3" w:rsidRDefault="000F73C3" w:rsidP="00167B85">
      <w:pPr>
        <w:jc w:val="both"/>
        <w:rPr>
          <w:rFonts w:ascii="Arial" w:hAnsi="Arial" w:cs="Arial"/>
          <w:sz w:val="22"/>
          <w:szCs w:val="22"/>
        </w:rPr>
      </w:pPr>
    </w:p>
    <w:p w14:paraId="213C5AF9"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 xml:space="preserve">See </w:t>
      </w:r>
      <w:r w:rsidR="00C54ADE">
        <w:rPr>
          <w:rFonts w:ascii="Arial" w:hAnsi="Arial" w:cs="Arial"/>
          <w:sz w:val="22"/>
          <w:szCs w:val="22"/>
        </w:rPr>
        <w:t>Part</w:t>
      </w:r>
      <w:r w:rsidRPr="00290754">
        <w:rPr>
          <w:rFonts w:ascii="Arial" w:hAnsi="Arial" w:cs="Arial"/>
          <w:sz w:val="22"/>
          <w:szCs w:val="22"/>
        </w:rPr>
        <w:t>s C and D in the ROP for summary tables of all processes at the stationary source that are subject to process-specific emission limits or standards.</w:t>
      </w:r>
    </w:p>
    <w:p w14:paraId="237ACC1D" w14:textId="77777777" w:rsidR="00AF4326" w:rsidRPr="00290754" w:rsidRDefault="00AF4326">
      <w:pPr>
        <w:rPr>
          <w:rFonts w:ascii="Arial" w:hAnsi="Arial" w:cs="Arial"/>
          <w:sz w:val="22"/>
          <w:szCs w:val="22"/>
        </w:rPr>
      </w:pPr>
    </w:p>
    <w:p w14:paraId="38F53D37" w14:textId="77777777" w:rsidR="00AF4326" w:rsidRPr="00290754" w:rsidRDefault="00AF4326">
      <w:pPr>
        <w:rPr>
          <w:rFonts w:ascii="Arial" w:hAnsi="Arial" w:cs="Arial"/>
          <w:b/>
          <w:sz w:val="22"/>
          <w:szCs w:val="22"/>
          <w:u w:val="single"/>
        </w:rPr>
      </w:pPr>
      <w:bookmarkStart w:id="20" w:name="_Toc480946819"/>
      <w:bookmarkStart w:id="21" w:name="_Toc482691114"/>
      <w:r w:rsidRPr="00290754">
        <w:rPr>
          <w:rFonts w:ascii="Arial" w:hAnsi="Arial" w:cs="Arial"/>
          <w:b/>
          <w:sz w:val="22"/>
          <w:szCs w:val="22"/>
          <w:u w:val="single"/>
        </w:rPr>
        <w:t>Regulatory Analysis</w:t>
      </w:r>
      <w:bookmarkEnd w:id="20"/>
      <w:bookmarkEnd w:id="21"/>
    </w:p>
    <w:p w14:paraId="333A482A" w14:textId="77777777" w:rsidR="00AF4326" w:rsidRPr="005A6987" w:rsidRDefault="00AF4326" w:rsidP="00167B85">
      <w:pPr>
        <w:jc w:val="both"/>
        <w:rPr>
          <w:rFonts w:ascii="Arial" w:hAnsi="Arial" w:cs="Arial"/>
          <w:sz w:val="22"/>
          <w:szCs w:val="22"/>
        </w:rPr>
      </w:pPr>
    </w:p>
    <w:p w14:paraId="5DEF3D49" w14:textId="77777777" w:rsidR="000F73C3" w:rsidRPr="00290754" w:rsidRDefault="000F73C3" w:rsidP="000F73C3">
      <w:pPr>
        <w:jc w:val="both"/>
        <w:outlineLvl w:val="0"/>
        <w:rPr>
          <w:rFonts w:ascii="Arial" w:hAnsi="Arial" w:cs="Arial"/>
          <w:sz w:val="22"/>
          <w:szCs w:val="22"/>
        </w:rPr>
      </w:pPr>
      <w:r w:rsidRPr="00290754">
        <w:rPr>
          <w:rFonts w:ascii="Arial" w:hAnsi="Arial" w:cs="Arial"/>
          <w:sz w:val="22"/>
          <w:szCs w:val="22"/>
        </w:rPr>
        <w:t>The following is a general description and history of the source.  Any determinations of regulatory non</w:t>
      </w:r>
      <w:r>
        <w:rPr>
          <w:rFonts w:ascii="Arial" w:hAnsi="Arial" w:cs="Arial"/>
          <w:sz w:val="22"/>
          <w:szCs w:val="22"/>
        </w:rPr>
        <w:t>-</w:t>
      </w:r>
      <w:r w:rsidRPr="00290754">
        <w:rPr>
          <w:rFonts w:ascii="Arial" w:hAnsi="Arial" w:cs="Arial"/>
          <w:sz w:val="22"/>
          <w:szCs w:val="22"/>
        </w:rPr>
        <w:t xml:space="preserve">applicability for this source are </w:t>
      </w:r>
      <w:r>
        <w:rPr>
          <w:rFonts w:ascii="Arial" w:hAnsi="Arial" w:cs="Arial"/>
          <w:sz w:val="22"/>
          <w:szCs w:val="22"/>
        </w:rPr>
        <w:t xml:space="preserve">explained below </w:t>
      </w:r>
      <w:r w:rsidRPr="00290754">
        <w:rPr>
          <w:rFonts w:ascii="Arial" w:hAnsi="Arial" w:cs="Arial"/>
          <w:sz w:val="22"/>
          <w:szCs w:val="22"/>
        </w:rPr>
        <w:t xml:space="preserve">in the </w:t>
      </w:r>
      <w:r>
        <w:rPr>
          <w:rFonts w:ascii="Arial" w:hAnsi="Arial" w:cs="Arial"/>
          <w:sz w:val="22"/>
          <w:szCs w:val="22"/>
        </w:rPr>
        <w:t>N</w:t>
      </w:r>
      <w:r w:rsidRPr="00290754">
        <w:rPr>
          <w:rFonts w:ascii="Arial" w:hAnsi="Arial" w:cs="Arial"/>
          <w:sz w:val="22"/>
          <w:szCs w:val="22"/>
        </w:rPr>
        <w:t>on-</w:t>
      </w:r>
      <w:r>
        <w:rPr>
          <w:rFonts w:ascii="Arial" w:hAnsi="Arial" w:cs="Arial"/>
          <w:sz w:val="22"/>
          <w:szCs w:val="22"/>
        </w:rPr>
        <w:t>A</w:t>
      </w:r>
      <w:r w:rsidRPr="00290754">
        <w:rPr>
          <w:rFonts w:ascii="Arial" w:hAnsi="Arial" w:cs="Arial"/>
          <w:sz w:val="22"/>
          <w:szCs w:val="22"/>
        </w:rPr>
        <w:t xml:space="preserve">pplicable </w:t>
      </w:r>
      <w:r>
        <w:rPr>
          <w:rFonts w:ascii="Arial" w:hAnsi="Arial" w:cs="Arial"/>
          <w:sz w:val="22"/>
          <w:szCs w:val="22"/>
        </w:rPr>
        <w:t>R</w:t>
      </w:r>
      <w:r w:rsidRPr="00290754">
        <w:rPr>
          <w:rFonts w:ascii="Arial" w:hAnsi="Arial" w:cs="Arial"/>
          <w:sz w:val="22"/>
          <w:szCs w:val="22"/>
        </w:rPr>
        <w:t xml:space="preserve">equirement </w:t>
      </w:r>
      <w:r>
        <w:rPr>
          <w:rFonts w:ascii="Arial" w:hAnsi="Arial" w:cs="Arial"/>
          <w:sz w:val="22"/>
          <w:szCs w:val="22"/>
        </w:rPr>
        <w:t>part</w:t>
      </w:r>
      <w:r w:rsidRPr="00290754">
        <w:rPr>
          <w:rFonts w:ascii="Arial" w:hAnsi="Arial" w:cs="Arial"/>
          <w:sz w:val="22"/>
          <w:szCs w:val="22"/>
        </w:rPr>
        <w:t xml:space="preserve"> of the </w:t>
      </w:r>
      <w:r>
        <w:rPr>
          <w:rFonts w:ascii="Arial" w:hAnsi="Arial" w:cs="Arial"/>
          <w:sz w:val="22"/>
          <w:szCs w:val="22"/>
        </w:rPr>
        <w:t>S</w:t>
      </w:r>
      <w:r w:rsidRPr="00290754">
        <w:rPr>
          <w:rFonts w:ascii="Arial" w:hAnsi="Arial" w:cs="Arial"/>
          <w:sz w:val="22"/>
          <w:szCs w:val="22"/>
        </w:rPr>
        <w:t xml:space="preserve">taff </w:t>
      </w:r>
      <w:r>
        <w:rPr>
          <w:rFonts w:ascii="Arial" w:hAnsi="Arial" w:cs="Arial"/>
          <w:sz w:val="22"/>
          <w:szCs w:val="22"/>
        </w:rPr>
        <w:t>R</w:t>
      </w:r>
      <w:r w:rsidRPr="00290754">
        <w:rPr>
          <w:rFonts w:ascii="Arial" w:hAnsi="Arial" w:cs="Arial"/>
          <w:sz w:val="22"/>
          <w:szCs w:val="22"/>
        </w:rPr>
        <w:t xml:space="preserve">eport and </w:t>
      </w:r>
      <w:r>
        <w:rPr>
          <w:rFonts w:ascii="Arial" w:hAnsi="Arial" w:cs="Arial"/>
          <w:sz w:val="22"/>
          <w:szCs w:val="22"/>
        </w:rPr>
        <w:t>identified in Part</w:t>
      </w:r>
      <w:r w:rsidRPr="00290754">
        <w:rPr>
          <w:rFonts w:ascii="Arial" w:hAnsi="Arial" w:cs="Arial"/>
          <w:sz w:val="22"/>
          <w:szCs w:val="22"/>
        </w:rPr>
        <w:t xml:space="preserve"> E of the ROP.</w:t>
      </w:r>
    </w:p>
    <w:p w14:paraId="3E0F050B" w14:textId="77777777" w:rsidR="000F73C3" w:rsidRDefault="000F73C3" w:rsidP="000F73C3">
      <w:pPr>
        <w:jc w:val="both"/>
        <w:outlineLvl w:val="0"/>
        <w:rPr>
          <w:rFonts w:ascii="Arial" w:hAnsi="Arial" w:cs="Arial"/>
          <w:sz w:val="22"/>
          <w:szCs w:val="22"/>
        </w:rPr>
      </w:pPr>
    </w:p>
    <w:p w14:paraId="1FCA2A4F" w14:textId="614A5FEB" w:rsidR="000F73C3" w:rsidRDefault="000F73C3" w:rsidP="000F73C3">
      <w:pPr>
        <w:jc w:val="both"/>
        <w:outlineLvl w:val="0"/>
        <w:rPr>
          <w:rFonts w:ascii="Arial" w:hAnsi="Arial" w:cs="Arial"/>
          <w:sz w:val="22"/>
          <w:szCs w:val="22"/>
        </w:rPr>
      </w:pPr>
      <w:r w:rsidRPr="00290754">
        <w:rPr>
          <w:rFonts w:ascii="Arial" w:hAnsi="Arial" w:cs="Arial"/>
          <w:sz w:val="22"/>
          <w:szCs w:val="22"/>
        </w:rPr>
        <w:t xml:space="preserve">The stationary source </w:t>
      </w:r>
      <w:r w:rsidR="00481F2F" w:rsidRPr="00290754">
        <w:rPr>
          <w:rFonts w:ascii="Arial" w:hAnsi="Arial" w:cs="Arial"/>
          <w:sz w:val="22"/>
          <w:szCs w:val="22"/>
        </w:rPr>
        <w:t>is in</w:t>
      </w:r>
      <w:r w:rsidRPr="00290754">
        <w:rPr>
          <w:rFonts w:ascii="Arial" w:hAnsi="Arial" w:cs="Arial"/>
          <w:sz w:val="22"/>
          <w:szCs w:val="22"/>
        </w:rPr>
        <w:t xml:space="preserve"> </w:t>
      </w:r>
      <w:r w:rsidR="00D15C24">
        <w:rPr>
          <w:rFonts w:ascii="Arial" w:hAnsi="Arial" w:cs="Arial"/>
          <w:sz w:val="22"/>
          <w:szCs w:val="22"/>
        </w:rPr>
        <w:t>Livingston</w:t>
      </w:r>
      <w:r w:rsidRPr="00290754">
        <w:rPr>
          <w:rFonts w:ascii="Arial" w:hAnsi="Arial" w:cs="Arial"/>
          <w:sz w:val="22"/>
          <w:szCs w:val="22"/>
        </w:rPr>
        <w:t xml:space="preserve"> County, which is currently designated</w:t>
      </w:r>
      <w:r w:rsidRPr="000E2E60">
        <w:rPr>
          <w:rFonts w:ascii="Arial" w:hAnsi="Arial" w:cs="Arial"/>
          <w:sz w:val="22"/>
          <w:szCs w:val="22"/>
        </w:rPr>
        <w:t xml:space="preserve"> </w:t>
      </w:r>
      <w:r w:rsidRPr="00A458A7">
        <w:rPr>
          <w:rFonts w:ascii="Arial" w:hAnsi="Arial" w:cs="Arial"/>
          <w:sz w:val="22"/>
          <w:szCs w:val="22"/>
        </w:rPr>
        <w:t xml:space="preserve">by </w:t>
      </w:r>
      <w:r>
        <w:rPr>
          <w:rFonts w:ascii="Arial" w:hAnsi="Arial" w:cs="Arial"/>
          <w:sz w:val="22"/>
          <w:szCs w:val="22"/>
        </w:rPr>
        <w:t>the U</w:t>
      </w:r>
      <w:r w:rsidR="005728E4">
        <w:rPr>
          <w:rFonts w:ascii="Arial" w:hAnsi="Arial" w:cs="Arial"/>
          <w:sz w:val="22"/>
          <w:szCs w:val="22"/>
        </w:rPr>
        <w:t xml:space="preserve">nited </w:t>
      </w:r>
      <w:r>
        <w:rPr>
          <w:rFonts w:ascii="Arial" w:hAnsi="Arial" w:cs="Arial"/>
          <w:sz w:val="22"/>
          <w:szCs w:val="22"/>
        </w:rPr>
        <w:t>S</w:t>
      </w:r>
      <w:r w:rsidR="005728E4">
        <w:rPr>
          <w:rFonts w:ascii="Arial" w:hAnsi="Arial" w:cs="Arial"/>
          <w:sz w:val="22"/>
          <w:szCs w:val="22"/>
        </w:rPr>
        <w:t>tates</w:t>
      </w:r>
      <w:r>
        <w:rPr>
          <w:rFonts w:ascii="Arial" w:hAnsi="Arial" w:cs="Arial"/>
          <w:sz w:val="22"/>
          <w:szCs w:val="22"/>
        </w:rPr>
        <w:t xml:space="preserve"> </w:t>
      </w:r>
      <w:r w:rsidRPr="00A458A7">
        <w:rPr>
          <w:rFonts w:ascii="Arial" w:hAnsi="Arial" w:cs="Arial"/>
          <w:sz w:val="22"/>
          <w:szCs w:val="22"/>
        </w:rPr>
        <w:t>E</w:t>
      </w:r>
      <w:r>
        <w:rPr>
          <w:rFonts w:ascii="Arial" w:hAnsi="Arial" w:cs="Arial"/>
          <w:sz w:val="22"/>
          <w:szCs w:val="22"/>
        </w:rPr>
        <w:t xml:space="preserve">nvironmental </w:t>
      </w:r>
      <w:r w:rsidRPr="00A458A7">
        <w:rPr>
          <w:rFonts w:ascii="Arial" w:hAnsi="Arial" w:cs="Arial"/>
          <w:sz w:val="22"/>
          <w:szCs w:val="22"/>
        </w:rPr>
        <w:t>P</w:t>
      </w:r>
      <w:r>
        <w:rPr>
          <w:rFonts w:ascii="Arial" w:hAnsi="Arial" w:cs="Arial"/>
          <w:sz w:val="22"/>
          <w:szCs w:val="22"/>
        </w:rPr>
        <w:t xml:space="preserve">rotection </w:t>
      </w:r>
      <w:r w:rsidRPr="00A458A7">
        <w:rPr>
          <w:rFonts w:ascii="Arial" w:hAnsi="Arial" w:cs="Arial"/>
          <w:sz w:val="22"/>
          <w:szCs w:val="22"/>
        </w:rPr>
        <w:t>A</w:t>
      </w:r>
      <w:r>
        <w:rPr>
          <w:rFonts w:ascii="Arial" w:hAnsi="Arial" w:cs="Arial"/>
          <w:sz w:val="22"/>
          <w:szCs w:val="22"/>
        </w:rPr>
        <w:t>gency</w:t>
      </w:r>
      <w:r w:rsidRPr="00A458A7">
        <w:rPr>
          <w:rFonts w:ascii="Arial" w:hAnsi="Arial" w:cs="Arial"/>
          <w:sz w:val="22"/>
          <w:szCs w:val="22"/>
        </w:rPr>
        <w:t xml:space="preserve"> </w:t>
      </w:r>
      <w:r>
        <w:rPr>
          <w:rFonts w:ascii="Arial" w:hAnsi="Arial" w:cs="Arial"/>
          <w:sz w:val="22"/>
          <w:szCs w:val="22"/>
        </w:rPr>
        <w:t xml:space="preserve">(USEPA) </w:t>
      </w:r>
      <w:r w:rsidRPr="00290754">
        <w:rPr>
          <w:rFonts w:ascii="Arial" w:hAnsi="Arial" w:cs="Arial"/>
          <w:sz w:val="22"/>
          <w:szCs w:val="22"/>
        </w:rPr>
        <w:t xml:space="preserve">as </w:t>
      </w:r>
      <w:r>
        <w:rPr>
          <w:rFonts w:ascii="Arial" w:hAnsi="Arial" w:cs="Arial"/>
          <w:sz w:val="22"/>
          <w:szCs w:val="22"/>
        </w:rPr>
        <w:t>attainment/unclassified</w:t>
      </w:r>
      <w:r w:rsidRPr="00290754">
        <w:rPr>
          <w:rFonts w:ascii="Arial" w:hAnsi="Arial" w:cs="Arial"/>
          <w:sz w:val="22"/>
          <w:szCs w:val="22"/>
        </w:rPr>
        <w:t xml:space="preserve"> for</w:t>
      </w:r>
      <w:r>
        <w:rPr>
          <w:rFonts w:ascii="Arial" w:hAnsi="Arial" w:cs="Arial"/>
          <w:sz w:val="22"/>
          <w:szCs w:val="22"/>
        </w:rPr>
        <w:t xml:space="preserve"> all criteria pollutants.</w:t>
      </w:r>
    </w:p>
    <w:p w14:paraId="15788B20" w14:textId="77777777" w:rsidR="000F73C3" w:rsidRPr="00290754" w:rsidRDefault="000F73C3" w:rsidP="000F73C3">
      <w:pPr>
        <w:jc w:val="both"/>
        <w:rPr>
          <w:rFonts w:ascii="Arial" w:hAnsi="Arial" w:cs="Arial"/>
          <w:sz w:val="22"/>
          <w:szCs w:val="22"/>
        </w:rPr>
      </w:pPr>
    </w:p>
    <w:p w14:paraId="448470DA" w14:textId="576B91C6" w:rsidR="000F73C3" w:rsidRPr="005337B2" w:rsidRDefault="000F73C3" w:rsidP="00D15C24">
      <w:pPr>
        <w:jc w:val="both"/>
        <w:outlineLvl w:val="0"/>
        <w:rPr>
          <w:rFonts w:ascii="Arial" w:hAnsi="Arial" w:cs="Arial"/>
          <w:color w:val="000000" w:themeColor="text1"/>
          <w:sz w:val="22"/>
          <w:szCs w:val="22"/>
        </w:rPr>
      </w:pPr>
      <w:r w:rsidRPr="00290754">
        <w:rPr>
          <w:rFonts w:ascii="Arial" w:hAnsi="Arial" w:cs="Arial"/>
          <w:sz w:val="22"/>
          <w:szCs w:val="22"/>
        </w:rPr>
        <w:t xml:space="preserve">The </w:t>
      </w:r>
      <w:r w:rsidRPr="00167B85">
        <w:rPr>
          <w:rFonts w:ascii="Arial" w:hAnsi="Arial" w:cs="Arial"/>
          <w:sz w:val="22"/>
          <w:szCs w:val="22"/>
        </w:rPr>
        <w:t xml:space="preserve">stationary source is subject to </w:t>
      </w:r>
      <w:r>
        <w:rPr>
          <w:rFonts w:ascii="Arial" w:hAnsi="Arial" w:cs="Arial"/>
          <w:sz w:val="22"/>
          <w:szCs w:val="22"/>
        </w:rPr>
        <w:t xml:space="preserve">Title 40 of the Code of Federal Regulations (CFR) </w:t>
      </w:r>
      <w:r w:rsidRPr="00167B85">
        <w:rPr>
          <w:rFonts w:ascii="Arial" w:hAnsi="Arial" w:cs="Arial"/>
          <w:sz w:val="22"/>
          <w:szCs w:val="22"/>
        </w:rPr>
        <w:t>Part 70</w:t>
      </w:r>
      <w:r>
        <w:rPr>
          <w:rFonts w:ascii="Arial" w:hAnsi="Arial" w:cs="Arial"/>
          <w:sz w:val="22"/>
          <w:szCs w:val="22"/>
        </w:rPr>
        <w:t>,</w:t>
      </w:r>
      <w:r w:rsidRPr="00167B85">
        <w:rPr>
          <w:rFonts w:ascii="Arial" w:hAnsi="Arial" w:cs="Arial"/>
          <w:sz w:val="22"/>
          <w:szCs w:val="22"/>
        </w:rPr>
        <w:t xml:space="preserve"> because</w:t>
      </w:r>
      <w:r w:rsidR="00D15C24">
        <w:rPr>
          <w:rFonts w:ascii="Arial" w:hAnsi="Arial" w:cs="Arial"/>
          <w:sz w:val="22"/>
          <w:szCs w:val="22"/>
        </w:rPr>
        <w:t xml:space="preserve"> </w:t>
      </w:r>
      <w:r w:rsidRPr="00167B85">
        <w:rPr>
          <w:rFonts w:ascii="Arial" w:hAnsi="Arial" w:cs="Arial"/>
          <w:sz w:val="22"/>
          <w:szCs w:val="22"/>
        </w:rPr>
        <w:t xml:space="preserve">the potential to emit </w:t>
      </w:r>
      <w:bookmarkStart w:id="22" w:name="Pollutant_dropdown2"/>
      <w:r w:rsidR="00F734C6">
        <w:rPr>
          <w:rFonts w:ascii="Arial" w:hAnsi="Arial" w:cs="Arial"/>
          <w:sz w:val="22"/>
          <w:szCs w:val="22"/>
        </w:rPr>
        <w:t xml:space="preserve">of </w:t>
      </w:r>
      <w:bookmarkEnd w:id="22"/>
      <w:r w:rsidR="00D15C24">
        <w:rPr>
          <w:rFonts w:ascii="Arial" w:hAnsi="Arial" w:cs="Arial"/>
          <w:sz w:val="22"/>
          <w:szCs w:val="22"/>
        </w:rPr>
        <w:t>nitrogen oxides</w:t>
      </w:r>
      <w:r w:rsidRPr="00167B85">
        <w:rPr>
          <w:rFonts w:ascii="Arial" w:hAnsi="Arial" w:cs="Arial"/>
          <w:sz w:val="22"/>
          <w:szCs w:val="22"/>
        </w:rPr>
        <w:t xml:space="preserve"> exceed</w:t>
      </w:r>
      <w:r>
        <w:rPr>
          <w:rFonts w:ascii="Arial" w:hAnsi="Arial" w:cs="Arial"/>
          <w:sz w:val="22"/>
          <w:szCs w:val="22"/>
        </w:rPr>
        <w:t>s</w:t>
      </w:r>
      <w:r w:rsidRPr="00167B85">
        <w:rPr>
          <w:rFonts w:ascii="Arial" w:hAnsi="Arial" w:cs="Arial"/>
          <w:sz w:val="22"/>
          <w:szCs w:val="22"/>
        </w:rPr>
        <w:t xml:space="preserve"> </w:t>
      </w:r>
      <w:r>
        <w:rPr>
          <w:rFonts w:ascii="Arial" w:hAnsi="Arial" w:cs="Arial"/>
          <w:sz w:val="22"/>
          <w:szCs w:val="22"/>
        </w:rPr>
        <w:t>100</w:t>
      </w:r>
      <w:r w:rsidRPr="00167B85">
        <w:rPr>
          <w:rFonts w:ascii="Arial" w:hAnsi="Arial" w:cs="Arial"/>
          <w:sz w:val="22"/>
          <w:szCs w:val="22"/>
        </w:rPr>
        <w:t xml:space="preserve"> tons</w:t>
      </w:r>
      <w:r>
        <w:rPr>
          <w:rFonts w:ascii="Arial" w:hAnsi="Arial" w:cs="Arial"/>
          <w:sz w:val="22"/>
          <w:szCs w:val="22"/>
        </w:rPr>
        <w:t xml:space="preserve"> per year</w:t>
      </w:r>
      <w:r w:rsidR="00D15C24">
        <w:rPr>
          <w:rFonts w:ascii="Arial" w:hAnsi="Arial" w:cs="Arial"/>
          <w:sz w:val="22"/>
          <w:szCs w:val="22"/>
        </w:rPr>
        <w:t xml:space="preserve"> and</w:t>
      </w:r>
      <w:r w:rsidR="00D15C24">
        <w:rPr>
          <w:rFonts w:ascii="Arial" w:hAnsi="Arial" w:cs="Arial"/>
          <w:color w:val="0000FF"/>
          <w:sz w:val="22"/>
          <w:szCs w:val="22"/>
        </w:rPr>
        <w:t xml:space="preserve"> </w:t>
      </w:r>
      <w:r>
        <w:rPr>
          <w:rFonts w:ascii="Arial" w:hAnsi="Arial" w:cs="Arial"/>
          <w:sz w:val="22"/>
          <w:szCs w:val="22"/>
        </w:rPr>
        <w:t xml:space="preserve">the </w:t>
      </w:r>
      <w:r w:rsidRPr="00290754">
        <w:rPr>
          <w:rFonts w:ascii="Arial" w:hAnsi="Arial" w:cs="Arial"/>
          <w:sz w:val="22"/>
          <w:szCs w:val="22"/>
        </w:rPr>
        <w:t>potential to emit of any single HAP regulated by</w:t>
      </w:r>
      <w:r w:rsidR="00596B15">
        <w:rPr>
          <w:rFonts w:ascii="Arial" w:hAnsi="Arial" w:cs="Arial"/>
          <w:sz w:val="22"/>
          <w:szCs w:val="22"/>
        </w:rPr>
        <w:t xml:space="preserve"> </w:t>
      </w:r>
      <w:r w:rsidR="00596B15" w:rsidRPr="00290754">
        <w:rPr>
          <w:rFonts w:ascii="Arial" w:hAnsi="Arial" w:cs="Arial"/>
          <w:sz w:val="22"/>
          <w:szCs w:val="22"/>
        </w:rPr>
        <w:t>Section 112</w:t>
      </w:r>
      <w:r w:rsidR="00596B15">
        <w:rPr>
          <w:rFonts w:ascii="Arial" w:hAnsi="Arial" w:cs="Arial"/>
          <w:sz w:val="22"/>
          <w:szCs w:val="22"/>
        </w:rPr>
        <w:t xml:space="preserve"> of</w:t>
      </w:r>
      <w:r w:rsidRPr="00290754">
        <w:rPr>
          <w:rFonts w:ascii="Arial" w:hAnsi="Arial" w:cs="Arial"/>
          <w:sz w:val="22"/>
          <w:szCs w:val="22"/>
        </w:rPr>
        <w:t xml:space="preserve"> the </w:t>
      </w:r>
      <w:r>
        <w:rPr>
          <w:rFonts w:ascii="Arial" w:hAnsi="Arial" w:cs="Arial"/>
          <w:sz w:val="22"/>
          <w:szCs w:val="22"/>
        </w:rPr>
        <w:t xml:space="preserve">federal </w:t>
      </w:r>
      <w:r w:rsidRPr="00290754">
        <w:rPr>
          <w:rFonts w:ascii="Arial" w:hAnsi="Arial" w:cs="Arial"/>
          <w:sz w:val="22"/>
          <w:szCs w:val="22"/>
        </w:rPr>
        <w:t>Clean Air Act, is</w:t>
      </w:r>
      <w:r>
        <w:rPr>
          <w:rFonts w:ascii="Arial" w:hAnsi="Arial" w:cs="Arial"/>
          <w:sz w:val="22"/>
          <w:szCs w:val="22"/>
        </w:rPr>
        <w:t xml:space="preserve"> equal to or more than</w:t>
      </w:r>
      <w:r w:rsidRPr="00290754">
        <w:rPr>
          <w:rFonts w:ascii="Arial" w:hAnsi="Arial" w:cs="Arial"/>
          <w:b/>
          <w:sz w:val="22"/>
          <w:szCs w:val="22"/>
        </w:rPr>
        <w:t xml:space="preserve"> </w:t>
      </w:r>
      <w:r w:rsidRPr="00290754">
        <w:rPr>
          <w:rFonts w:ascii="Arial" w:hAnsi="Arial" w:cs="Arial"/>
          <w:sz w:val="22"/>
          <w:szCs w:val="22"/>
        </w:rPr>
        <w:t xml:space="preserve">10 tons per year </w:t>
      </w:r>
      <w:r>
        <w:rPr>
          <w:rFonts w:ascii="Arial" w:hAnsi="Arial" w:cs="Arial"/>
          <w:sz w:val="22"/>
          <w:szCs w:val="22"/>
        </w:rPr>
        <w:t>and/or</w:t>
      </w:r>
      <w:r w:rsidRPr="00290754">
        <w:rPr>
          <w:rFonts w:ascii="Arial" w:hAnsi="Arial" w:cs="Arial"/>
          <w:sz w:val="22"/>
          <w:szCs w:val="22"/>
        </w:rPr>
        <w:t xml:space="preserve"> the potential to emit of all HAP</w:t>
      </w:r>
      <w:r>
        <w:rPr>
          <w:rFonts w:ascii="Arial" w:hAnsi="Arial" w:cs="Arial"/>
          <w:sz w:val="22"/>
          <w:szCs w:val="22"/>
        </w:rPr>
        <w:t>s</w:t>
      </w:r>
      <w:r w:rsidRPr="00290754">
        <w:rPr>
          <w:rFonts w:ascii="Arial" w:hAnsi="Arial" w:cs="Arial"/>
          <w:sz w:val="22"/>
          <w:szCs w:val="22"/>
        </w:rPr>
        <w:t xml:space="preserve"> combined </w:t>
      </w:r>
      <w:r>
        <w:rPr>
          <w:rFonts w:ascii="Arial" w:hAnsi="Arial" w:cs="Arial"/>
          <w:sz w:val="22"/>
          <w:szCs w:val="22"/>
        </w:rPr>
        <w:t>is</w:t>
      </w:r>
      <w:r w:rsidRPr="00290754">
        <w:rPr>
          <w:rFonts w:ascii="Arial" w:hAnsi="Arial" w:cs="Arial"/>
          <w:sz w:val="22"/>
          <w:szCs w:val="22"/>
        </w:rPr>
        <w:t xml:space="preserve"> </w:t>
      </w:r>
      <w:r w:rsidR="00876E17">
        <w:rPr>
          <w:rFonts w:ascii="Arial" w:hAnsi="Arial" w:cs="Arial"/>
          <w:sz w:val="22"/>
          <w:szCs w:val="22"/>
        </w:rPr>
        <w:t>equal to or more than</w:t>
      </w:r>
      <w:r w:rsidRPr="00290754">
        <w:rPr>
          <w:rFonts w:ascii="Arial" w:hAnsi="Arial" w:cs="Arial"/>
          <w:sz w:val="22"/>
          <w:szCs w:val="22"/>
        </w:rPr>
        <w:t xml:space="preserve"> 25 tons per year</w:t>
      </w:r>
      <w:r>
        <w:rPr>
          <w:rFonts w:ascii="Arial" w:hAnsi="Arial" w:cs="Arial"/>
          <w:sz w:val="22"/>
          <w:szCs w:val="22"/>
        </w:rPr>
        <w:t>.</w:t>
      </w:r>
    </w:p>
    <w:p w14:paraId="0462E1A0" w14:textId="77777777" w:rsidR="00F734C6" w:rsidRPr="00F734C6" w:rsidRDefault="00F734C6" w:rsidP="000F73C3">
      <w:pPr>
        <w:jc w:val="both"/>
        <w:rPr>
          <w:rFonts w:ascii="Arial" w:hAnsi="Arial" w:cs="Arial"/>
          <w:sz w:val="22"/>
          <w:szCs w:val="22"/>
        </w:rPr>
      </w:pPr>
    </w:p>
    <w:p w14:paraId="60767038" w14:textId="77777777" w:rsidR="000F73C3" w:rsidRDefault="000F73C3" w:rsidP="000F73C3">
      <w:pPr>
        <w:jc w:val="both"/>
        <w:outlineLvl w:val="0"/>
        <w:rPr>
          <w:rFonts w:ascii="Arial" w:hAnsi="Arial" w:cs="Arial"/>
          <w:sz w:val="22"/>
          <w:szCs w:val="22"/>
        </w:rPr>
      </w:pPr>
      <w:r>
        <w:rPr>
          <w:rFonts w:ascii="Arial" w:hAnsi="Arial" w:cs="Arial"/>
          <w:sz w:val="22"/>
          <w:szCs w:val="22"/>
        </w:rPr>
        <w:lastRenderedPageBreak/>
        <w:t xml:space="preserve">No </w:t>
      </w:r>
      <w:r w:rsidRPr="00DE6E0D">
        <w:rPr>
          <w:rFonts w:ascii="Arial" w:hAnsi="Arial" w:cs="Arial"/>
          <w:sz w:val="22"/>
          <w:szCs w:val="22"/>
        </w:rPr>
        <w:t>emission</w:t>
      </w:r>
      <w:r>
        <w:rPr>
          <w:rFonts w:ascii="Arial" w:hAnsi="Arial" w:cs="Arial"/>
          <w:sz w:val="22"/>
          <w:szCs w:val="22"/>
        </w:rPr>
        <w:t xml:space="preserve"> units at t</w:t>
      </w:r>
      <w:r w:rsidRPr="00290754">
        <w:rPr>
          <w:rFonts w:ascii="Arial" w:hAnsi="Arial" w:cs="Arial"/>
          <w:sz w:val="22"/>
          <w:szCs w:val="22"/>
        </w:rPr>
        <w:t>he stationary source</w:t>
      </w:r>
      <w:r>
        <w:rPr>
          <w:rFonts w:ascii="Arial" w:hAnsi="Arial" w:cs="Arial"/>
          <w:sz w:val="22"/>
          <w:szCs w:val="22"/>
        </w:rPr>
        <w:t xml:space="preserve"> are</w:t>
      </w:r>
      <w:r w:rsidRPr="00290754">
        <w:rPr>
          <w:rFonts w:ascii="Arial" w:hAnsi="Arial" w:cs="Arial"/>
          <w:sz w:val="22"/>
          <w:szCs w:val="22"/>
        </w:rPr>
        <w:t xml:space="preserve"> </w:t>
      </w:r>
      <w:r>
        <w:rPr>
          <w:rFonts w:ascii="Arial" w:hAnsi="Arial" w:cs="Arial"/>
          <w:sz w:val="22"/>
          <w:szCs w:val="22"/>
        </w:rPr>
        <w:t xml:space="preserve">currently </w:t>
      </w:r>
      <w:r w:rsidRPr="00290754">
        <w:rPr>
          <w:rFonts w:ascii="Arial" w:hAnsi="Arial" w:cs="Arial"/>
          <w:sz w:val="22"/>
          <w:szCs w:val="22"/>
        </w:rPr>
        <w:t xml:space="preserve">subject to </w:t>
      </w:r>
      <w:r>
        <w:rPr>
          <w:rFonts w:ascii="Arial" w:hAnsi="Arial" w:cs="Arial"/>
          <w:sz w:val="22"/>
          <w:szCs w:val="22"/>
        </w:rPr>
        <w:t xml:space="preserve">the </w:t>
      </w:r>
      <w:r w:rsidRPr="00290754">
        <w:rPr>
          <w:rFonts w:ascii="Arial" w:hAnsi="Arial" w:cs="Arial"/>
          <w:sz w:val="22"/>
          <w:szCs w:val="22"/>
        </w:rPr>
        <w:t xml:space="preserve">Prevention of Significant Deterioration (PSD) </w:t>
      </w:r>
      <w:r>
        <w:rPr>
          <w:rFonts w:ascii="Arial" w:hAnsi="Arial" w:cs="Arial"/>
          <w:sz w:val="22"/>
          <w:szCs w:val="22"/>
        </w:rPr>
        <w:t xml:space="preserve">regulations of </w:t>
      </w:r>
      <w:r w:rsidR="00A94AEF">
        <w:rPr>
          <w:rFonts w:ascii="Arial" w:hAnsi="Arial" w:cs="Arial"/>
          <w:sz w:val="22"/>
          <w:szCs w:val="22"/>
        </w:rPr>
        <w:t xml:space="preserve">The Michigan Air Pollution Control Rules </w:t>
      </w:r>
      <w:r>
        <w:rPr>
          <w:rFonts w:ascii="Arial" w:hAnsi="Arial" w:cs="Arial"/>
          <w:sz w:val="22"/>
          <w:szCs w:val="22"/>
        </w:rPr>
        <w:t>Part 18, Prevention of Significant Deterioration of Air Quality or 40 CFR 52.21</w:t>
      </w:r>
      <w:r w:rsidRPr="00290754">
        <w:rPr>
          <w:rFonts w:ascii="Arial" w:hAnsi="Arial" w:cs="Arial"/>
          <w:sz w:val="22"/>
          <w:szCs w:val="22"/>
        </w:rPr>
        <w:t xml:space="preserve"> </w:t>
      </w:r>
      <w:r>
        <w:rPr>
          <w:rFonts w:ascii="Arial" w:hAnsi="Arial" w:cs="Arial"/>
          <w:sz w:val="22"/>
          <w:szCs w:val="22"/>
        </w:rPr>
        <w:t xml:space="preserve">because the process equipment was constructed/installed prior to </w:t>
      </w:r>
      <w:smartTag w:uri="urn:schemas-microsoft-com:office:smarttags" w:element="date">
        <w:smartTagPr>
          <w:attr w:name="ls" w:val="trans"/>
          <w:attr w:name="Month" w:val="6"/>
          <w:attr w:name="Day" w:val="19"/>
          <w:attr w:name="Year" w:val="1978"/>
        </w:smartTagPr>
        <w:r w:rsidRPr="00736652">
          <w:rPr>
            <w:rFonts w:ascii="Arial" w:hAnsi="Arial" w:cs="Arial"/>
            <w:sz w:val="22"/>
            <w:szCs w:val="22"/>
          </w:rPr>
          <w:t>June 19, 1978</w:t>
        </w:r>
      </w:smartTag>
      <w:r>
        <w:rPr>
          <w:rFonts w:ascii="Arial" w:hAnsi="Arial" w:cs="Arial"/>
          <w:sz w:val="22"/>
          <w:szCs w:val="22"/>
        </w:rPr>
        <w:t xml:space="preserve">, the promulgation date of the </w:t>
      </w:r>
      <w:smartTag w:uri="urn:schemas-microsoft-com:office:smarttags" w:element="stockticker">
        <w:r>
          <w:rPr>
            <w:rFonts w:ascii="Arial" w:hAnsi="Arial" w:cs="Arial"/>
            <w:sz w:val="22"/>
            <w:szCs w:val="22"/>
          </w:rPr>
          <w:t>PSD</w:t>
        </w:r>
      </w:smartTag>
      <w:r>
        <w:rPr>
          <w:rFonts w:ascii="Arial" w:hAnsi="Arial" w:cs="Arial"/>
          <w:sz w:val="22"/>
          <w:szCs w:val="22"/>
        </w:rPr>
        <w:t xml:space="preserve"> regulations.</w:t>
      </w:r>
    </w:p>
    <w:p w14:paraId="676DAB96" w14:textId="77777777" w:rsidR="000F73C3" w:rsidRPr="008A0FF1" w:rsidRDefault="000F73C3" w:rsidP="000F73C3">
      <w:pPr>
        <w:jc w:val="both"/>
        <w:rPr>
          <w:rFonts w:ascii="Arial" w:hAnsi="Arial" w:cs="Arial"/>
          <w:sz w:val="22"/>
          <w:szCs w:val="22"/>
        </w:rPr>
      </w:pPr>
    </w:p>
    <w:p w14:paraId="755C94AC" w14:textId="0D4E7461" w:rsidR="000F73C3" w:rsidRPr="00290754" w:rsidRDefault="00D15C24" w:rsidP="000F73C3">
      <w:pPr>
        <w:jc w:val="both"/>
        <w:rPr>
          <w:rFonts w:ascii="Arial" w:hAnsi="Arial" w:cs="Arial"/>
          <w:sz w:val="22"/>
          <w:szCs w:val="22"/>
        </w:rPr>
      </w:pPr>
      <w:r w:rsidRPr="00D74CF8">
        <w:rPr>
          <w:rFonts w:ascii="Arial" w:hAnsi="Arial" w:cs="Arial"/>
          <w:sz w:val="22"/>
          <w:szCs w:val="22"/>
        </w:rPr>
        <w:t xml:space="preserve">EUKVS6ICENGINE-1601, EUKVS6ICENGINE-1602, EUKVS6ICENGINE-1603, and EUKVS6ICENGINE-1604 </w:t>
      </w:r>
      <w:r>
        <w:rPr>
          <w:rFonts w:ascii="Arial" w:hAnsi="Arial" w:cs="Arial"/>
        </w:rPr>
        <w:t>were</w:t>
      </w:r>
      <w:r w:rsidR="000F73C3" w:rsidRPr="00290754">
        <w:rPr>
          <w:rFonts w:ascii="Arial" w:hAnsi="Arial" w:cs="Arial"/>
          <w:sz w:val="22"/>
          <w:szCs w:val="22"/>
        </w:rPr>
        <w:t xml:space="preserve"> installed prior to August 15, 1967.  As a result, this equipment is considered "grandfathered” and is not subject to New Source Review </w:t>
      </w:r>
      <w:r w:rsidR="000F73C3">
        <w:rPr>
          <w:rFonts w:ascii="Arial" w:hAnsi="Arial" w:cs="Arial"/>
          <w:sz w:val="22"/>
          <w:szCs w:val="22"/>
        </w:rPr>
        <w:t xml:space="preserve">(NSR) </w:t>
      </w:r>
      <w:r w:rsidR="000F73C3" w:rsidRPr="00290754">
        <w:rPr>
          <w:rFonts w:ascii="Arial" w:hAnsi="Arial" w:cs="Arial"/>
          <w:sz w:val="22"/>
          <w:szCs w:val="22"/>
        </w:rPr>
        <w:t>permitting requirements.  However, future modifications of this equipment may be subject to NSR.</w:t>
      </w:r>
    </w:p>
    <w:p w14:paraId="21CF2E70" w14:textId="77777777" w:rsidR="000F73C3" w:rsidRPr="008A0FF1" w:rsidRDefault="000F73C3" w:rsidP="000F73C3">
      <w:pPr>
        <w:jc w:val="both"/>
        <w:rPr>
          <w:rFonts w:ascii="Arial" w:hAnsi="Arial" w:cs="Arial"/>
          <w:sz w:val="22"/>
          <w:szCs w:val="22"/>
        </w:rPr>
      </w:pPr>
    </w:p>
    <w:p w14:paraId="37E9C3B4" w14:textId="6ED6D172" w:rsidR="000F73C3" w:rsidRPr="003C13CA" w:rsidRDefault="00EA5499" w:rsidP="000F73C3">
      <w:pPr>
        <w:jc w:val="both"/>
        <w:rPr>
          <w:rFonts w:ascii="Arial" w:hAnsi="Arial" w:cs="Arial"/>
          <w:sz w:val="22"/>
          <w:szCs w:val="22"/>
        </w:rPr>
      </w:pPr>
      <w:r w:rsidRPr="003C13CA">
        <w:rPr>
          <w:rFonts w:ascii="Arial" w:hAnsi="Arial" w:cs="Arial"/>
          <w:sz w:val="22"/>
          <w:szCs w:val="22"/>
        </w:rPr>
        <w:t xml:space="preserve">EUKVS6ICENGINE-1601, EUKVS6ICENGINE-1602, EUKVS6ICENGINE-1603, EUKVS6ICENGINE-1604, </w:t>
      </w:r>
      <w:r w:rsidR="008F1B1E" w:rsidRPr="003C13CA">
        <w:rPr>
          <w:rFonts w:ascii="Arial" w:hAnsi="Arial" w:cs="Arial"/>
          <w:sz w:val="22"/>
          <w:szCs w:val="22"/>
        </w:rPr>
        <w:t xml:space="preserve">and </w:t>
      </w:r>
      <w:r w:rsidRPr="003C13CA">
        <w:rPr>
          <w:rFonts w:ascii="Arial" w:hAnsi="Arial" w:cs="Arial"/>
          <w:sz w:val="22"/>
          <w:szCs w:val="22"/>
        </w:rPr>
        <w:t xml:space="preserve">EUGEN-1626 </w:t>
      </w:r>
      <w:r w:rsidR="000F73C3" w:rsidRPr="003C13CA">
        <w:rPr>
          <w:rFonts w:ascii="Arial" w:hAnsi="Arial" w:cs="Arial"/>
          <w:sz w:val="22"/>
          <w:szCs w:val="22"/>
        </w:rPr>
        <w:t xml:space="preserve">at the stationary source </w:t>
      </w:r>
      <w:r w:rsidRPr="003C13CA">
        <w:rPr>
          <w:rFonts w:ascii="Arial" w:hAnsi="Arial" w:cs="Arial"/>
          <w:sz w:val="22"/>
          <w:szCs w:val="22"/>
        </w:rPr>
        <w:t>are</w:t>
      </w:r>
      <w:r w:rsidR="000F73C3" w:rsidRPr="003C13CA">
        <w:rPr>
          <w:rFonts w:ascii="Arial" w:hAnsi="Arial" w:cs="Arial"/>
          <w:sz w:val="22"/>
          <w:szCs w:val="22"/>
        </w:rPr>
        <w:t xml:space="preserve"> subject to the </w:t>
      </w:r>
      <w:r w:rsidR="00CB0D4C" w:rsidRPr="003C13CA">
        <w:rPr>
          <w:rFonts w:ascii="Arial" w:hAnsi="Arial" w:cs="Arial"/>
          <w:sz w:val="22"/>
          <w:szCs w:val="22"/>
        </w:rPr>
        <w:t xml:space="preserve">National Emission Standard for Hazardous Air Pollutants </w:t>
      </w:r>
      <w:r w:rsidR="000F73C3" w:rsidRPr="003C13CA">
        <w:rPr>
          <w:rFonts w:ascii="Arial" w:hAnsi="Arial" w:cs="Arial"/>
          <w:sz w:val="22"/>
          <w:szCs w:val="22"/>
        </w:rPr>
        <w:t xml:space="preserve">for </w:t>
      </w:r>
      <w:r w:rsidRPr="003C13CA">
        <w:rPr>
          <w:rFonts w:ascii="Arial" w:hAnsi="Arial" w:cs="Arial"/>
          <w:sz w:val="22"/>
          <w:szCs w:val="22"/>
        </w:rPr>
        <w:t>Stationary Reciprocating Internal Combustion Engines</w:t>
      </w:r>
      <w:r w:rsidR="000F73C3" w:rsidRPr="003C13CA">
        <w:rPr>
          <w:rFonts w:ascii="Arial" w:hAnsi="Arial" w:cs="Arial"/>
          <w:sz w:val="22"/>
          <w:szCs w:val="22"/>
        </w:rPr>
        <w:t xml:space="preserve"> promulgated in 40 CFR Part 63, Subparts A</w:t>
      </w:r>
      <w:r w:rsidRPr="003C13CA">
        <w:rPr>
          <w:rFonts w:ascii="Arial" w:hAnsi="Arial" w:cs="Arial"/>
          <w:sz w:val="22"/>
          <w:szCs w:val="22"/>
        </w:rPr>
        <w:t xml:space="preserve"> </w:t>
      </w:r>
      <w:r w:rsidR="000F73C3" w:rsidRPr="003C13CA">
        <w:rPr>
          <w:rFonts w:ascii="Arial" w:hAnsi="Arial" w:cs="Arial"/>
          <w:sz w:val="22"/>
          <w:szCs w:val="22"/>
        </w:rPr>
        <w:t xml:space="preserve">and </w:t>
      </w:r>
      <w:r w:rsidRPr="003C13CA">
        <w:rPr>
          <w:rFonts w:ascii="Arial" w:hAnsi="Arial" w:cs="Arial"/>
          <w:sz w:val="22"/>
          <w:szCs w:val="22"/>
        </w:rPr>
        <w:t>ZZZZ</w:t>
      </w:r>
      <w:r w:rsidR="000F73C3" w:rsidRPr="003C13CA">
        <w:rPr>
          <w:rFonts w:ascii="Arial" w:hAnsi="Arial" w:cs="Arial"/>
          <w:sz w:val="22"/>
          <w:szCs w:val="22"/>
        </w:rPr>
        <w:t>.</w:t>
      </w:r>
      <w:r w:rsidRPr="003C13CA">
        <w:rPr>
          <w:rFonts w:ascii="Arial" w:hAnsi="Arial" w:cs="Arial"/>
          <w:sz w:val="22"/>
          <w:szCs w:val="22"/>
        </w:rPr>
        <w:t xml:space="preserve"> </w:t>
      </w:r>
      <w:r w:rsidR="00D041C0">
        <w:rPr>
          <w:rFonts w:ascii="Arial" w:hAnsi="Arial" w:cs="Arial"/>
          <w:sz w:val="22"/>
          <w:szCs w:val="22"/>
        </w:rPr>
        <w:t xml:space="preserve"> </w:t>
      </w:r>
      <w:r w:rsidRPr="003C13CA">
        <w:rPr>
          <w:rFonts w:ascii="Arial" w:hAnsi="Arial" w:cs="Arial"/>
          <w:sz w:val="22"/>
          <w:szCs w:val="22"/>
        </w:rPr>
        <w:t xml:space="preserve">40 CFR 63.6590(b)(3)(ii) excludes EUKVS6ICENGINE-1601, EUKVS6ICENGINE-1602, EUKVS6ICENGINE-1603, and EUKVS6ICENGINE-1604 from complying with the requirements of 40 CFR </w:t>
      </w:r>
      <w:r w:rsidR="00654723">
        <w:rPr>
          <w:rFonts w:ascii="Arial" w:hAnsi="Arial" w:cs="Arial"/>
          <w:sz w:val="22"/>
          <w:szCs w:val="22"/>
        </w:rPr>
        <w:t xml:space="preserve">Part </w:t>
      </w:r>
      <w:r w:rsidRPr="003C13CA">
        <w:rPr>
          <w:rFonts w:ascii="Arial" w:hAnsi="Arial" w:cs="Arial"/>
          <w:sz w:val="22"/>
          <w:szCs w:val="22"/>
        </w:rPr>
        <w:t xml:space="preserve">63, Subpart ZZZZ and 40 CFR </w:t>
      </w:r>
      <w:r w:rsidR="00654723">
        <w:rPr>
          <w:rFonts w:ascii="Arial" w:hAnsi="Arial" w:cs="Arial"/>
          <w:sz w:val="22"/>
          <w:szCs w:val="22"/>
        </w:rPr>
        <w:t xml:space="preserve">Part </w:t>
      </w:r>
      <w:r w:rsidRPr="003C13CA">
        <w:rPr>
          <w:rFonts w:ascii="Arial" w:hAnsi="Arial" w:cs="Arial"/>
          <w:sz w:val="22"/>
          <w:szCs w:val="22"/>
        </w:rPr>
        <w:t>63, Subpart A including the initial notification requirements.</w:t>
      </w:r>
    </w:p>
    <w:p w14:paraId="0201B04A" w14:textId="77777777" w:rsidR="00C63649" w:rsidRPr="00880972" w:rsidRDefault="00C63649" w:rsidP="000F73C3">
      <w:pPr>
        <w:jc w:val="both"/>
        <w:rPr>
          <w:rFonts w:ascii="Arial" w:hAnsi="Arial" w:cs="Arial"/>
          <w:sz w:val="22"/>
          <w:szCs w:val="22"/>
        </w:rPr>
      </w:pPr>
    </w:p>
    <w:p w14:paraId="6CF91D59" w14:textId="1142372E" w:rsidR="00C63649" w:rsidRDefault="00C63649" w:rsidP="00C63649">
      <w:pPr>
        <w:jc w:val="both"/>
        <w:rPr>
          <w:rFonts w:ascii="Arial" w:hAnsi="Arial" w:cs="Arial"/>
          <w:sz w:val="22"/>
          <w:szCs w:val="22"/>
        </w:rPr>
      </w:pPr>
      <w:r>
        <w:rPr>
          <w:rFonts w:ascii="Arial" w:hAnsi="Arial" w:cs="Arial"/>
          <w:sz w:val="22"/>
          <w:szCs w:val="22"/>
        </w:rPr>
        <w:t>EUWB-HTR-1, EUWB-HTR-2, and EUWB-HTR-3 at t</w:t>
      </w:r>
      <w:r w:rsidRPr="00290754">
        <w:rPr>
          <w:rFonts w:ascii="Arial" w:hAnsi="Arial" w:cs="Arial"/>
          <w:sz w:val="22"/>
          <w:szCs w:val="22"/>
        </w:rPr>
        <w:t>he stationary source</w:t>
      </w:r>
      <w:r>
        <w:rPr>
          <w:rFonts w:ascii="Arial" w:hAnsi="Arial" w:cs="Arial"/>
          <w:sz w:val="22"/>
          <w:szCs w:val="22"/>
        </w:rPr>
        <w:t xml:space="preserve"> are </w:t>
      </w:r>
      <w:r w:rsidRPr="00290754">
        <w:rPr>
          <w:rFonts w:ascii="Arial" w:hAnsi="Arial" w:cs="Arial"/>
          <w:sz w:val="22"/>
          <w:szCs w:val="22"/>
        </w:rPr>
        <w:t xml:space="preserve">subject to the </w:t>
      </w:r>
      <w:r w:rsidRPr="00CB0D4C">
        <w:rPr>
          <w:rFonts w:ascii="Arial" w:hAnsi="Arial" w:cs="Arial"/>
          <w:sz w:val="22"/>
          <w:szCs w:val="22"/>
        </w:rPr>
        <w:t xml:space="preserve">National Emission Standard for Hazardous Air Pollutants </w:t>
      </w:r>
      <w:r w:rsidRPr="00290754">
        <w:rPr>
          <w:rFonts w:ascii="Arial" w:hAnsi="Arial" w:cs="Arial"/>
          <w:sz w:val="22"/>
          <w:szCs w:val="22"/>
        </w:rPr>
        <w:t xml:space="preserve">for </w:t>
      </w:r>
      <w:r>
        <w:rPr>
          <w:rFonts w:ascii="Arial" w:hAnsi="Arial" w:cs="Arial"/>
          <w:sz w:val="22"/>
          <w:szCs w:val="22"/>
        </w:rPr>
        <w:t>New or Existing Process Heater equal or greater than 10 MMBTU/hr</w:t>
      </w:r>
      <w:r w:rsidR="00703BD0">
        <w:rPr>
          <w:rFonts w:ascii="Arial" w:hAnsi="Arial" w:cs="Arial"/>
          <w:sz w:val="22"/>
          <w:szCs w:val="22"/>
        </w:rPr>
        <w:t>.</w:t>
      </w:r>
      <w:r w:rsidRPr="00290754">
        <w:rPr>
          <w:rFonts w:ascii="Arial" w:hAnsi="Arial" w:cs="Arial"/>
          <w:sz w:val="22"/>
          <w:szCs w:val="22"/>
        </w:rPr>
        <w:t xml:space="preserve"> promulgated in 40 </w:t>
      </w:r>
      <w:r>
        <w:rPr>
          <w:rFonts w:ascii="Arial" w:hAnsi="Arial" w:cs="Arial"/>
          <w:sz w:val="22"/>
          <w:szCs w:val="22"/>
        </w:rPr>
        <w:t xml:space="preserve">CFR </w:t>
      </w:r>
      <w:r w:rsidRPr="00290754">
        <w:rPr>
          <w:rFonts w:ascii="Arial" w:hAnsi="Arial" w:cs="Arial"/>
          <w:sz w:val="22"/>
          <w:szCs w:val="22"/>
        </w:rPr>
        <w:t>Part 63</w:t>
      </w:r>
      <w:r>
        <w:rPr>
          <w:rFonts w:ascii="Arial" w:hAnsi="Arial" w:cs="Arial"/>
          <w:sz w:val="22"/>
          <w:szCs w:val="22"/>
        </w:rPr>
        <w:t>,</w:t>
      </w:r>
      <w:r w:rsidRPr="00290754">
        <w:rPr>
          <w:rFonts w:ascii="Arial" w:hAnsi="Arial" w:cs="Arial"/>
          <w:sz w:val="22"/>
          <w:szCs w:val="22"/>
        </w:rPr>
        <w:t xml:space="preserve"> Subparts A and </w:t>
      </w:r>
      <w:r>
        <w:rPr>
          <w:rFonts w:ascii="Arial" w:hAnsi="Arial" w:cs="Arial"/>
          <w:sz w:val="22"/>
          <w:szCs w:val="22"/>
        </w:rPr>
        <w:t>DDDDD</w:t>
      </w:r>
      <w:r w:rsidRPr="00290754">
        <w:rPr>
          <w:rFonts w:ascii="Arial" w:hAnsi="Arial" w:cs="Arial"/>
          <w:sz w:val="22"/>
          <w:szCs w:val="22"/>
        </w:rPr>
        <w:t>.</w:t>
      </w:r>
    </w:p>
    <w:p w14:paraId="1CD8CEC8" w14:textId="77777777" w:rsidR="00C63649" w:rsidRPr="00880972" w:rsidRDefault="00C63649" w:rsidP="00C63649">
      <w:pPr>
        <w:jc w:val="both"/>
        <w:rPr>
          <w:rFonts w:ascii="Arial" w:hAnsi="Arial" w:cs="Arial"/>
          <w:sz w:val="22"/>
          <w:szCs w:val="22"/>
        </w:rPr>
      </w:pPr>
    </w:p>
    <w:p w14:paraId="76891E58" w14:textId="755E2B71" w:rsidR="00C63649" w:rsidRDefault="00C63649" w:rsidP="00C63649">
      <w:pPr>
        <w:jc w:val="both"/>
        <w:rPr>
          <w:rFonts w:ascii="Arial" w:hAnsi="Arial" w:cs="Arial"/>
          <w:sz w:val="22"/>
          <w:szCs w:val="22"/>
        </w:rPr>
      </w:pPr>
      <w:r>
        <w:rPr>
          <w:rFonts w:ascii="Arial" w:hAnsi="Arial" w:cs="Arial"/>
          <w:sz w:val="22"/>
          <w:szCs w:val="22"/>
        </w:rPr>
        <w:t xml:space="preserve">EUPLANT-HTR-1 </w:t>
      </w:r>
      <w:r w:rsidR="00EA5499">
        <w:rPr>
          <w:rFonts w:ascii="Arial" w:hAnsi="Arial" w:cs="Arial"/>
          <w:sz w:val="22"/>
          <w:szCs w:val="22"/>
        </w:rPr>
        <w:t>and EUDEHY</w:t>
      </w:r>
      <w:r w:rsidR="008F1B1E">
        <w:rPr>
          <w:rFonts w:ascii="Arial" w:hAnsi="Arial" w:cs="Arial"/>
          <w:sz w:val="22"/>
          <w:szCs w:val="22"/>
        </w:rPr>
        <w:t xml:space="preserve"> (reboiler associated with glycol dehydrator)</w:t>
      </w:r>
      <w:r w:rsidR="00EA5499">
        <w:rPr>
          <w:rFonts w:ascii="Arial" w:hAnsi="Arial" w:cs="Arial"/>
          <w:sz w:val="22"/>
          <w:szCs w:val="22"/>
        </w:rPr>
        <w:t xml:space="preserve"> </w:t>
      </w:r>
      <w:r>
        <w:rPr>
          <w:rFonts w:ascii="Arial" w:hAnsi="Arial" w:cs="Arial"/>
          <w:sz w:val="22"/>
          <w:szCs w:val="22"/>
        </w:rPr>
        <w:t>at t</w:t>
      </w:r>
      <w:r w:rsidRPr="00290754">
        <w:rPr>
          <w:rFonts w:ascii="Arial" w:hAnsi="Arial" w:cs="Arial"/>
          <w:sz w:val="22"/>
          <w:szCs w:val="22"/>
        </w:rPr>
        <w:t>he stationary source</w:t>
      </w:r>
      <w:r>
        <w:rPr>
          <w:rFonts w:ascii="Arial" w:hAnsi="Arial" w:cs="Arial"/>
          <w:sz w:val="22"/>
          <w:szCs w:val="22"/>
        </w:rPr>
        <w:t xml:space="preserve"> </w:t>
      </w:r>
      <w:r w:rsidR="00EA5499">
        <w:rPr>
          <w:rFonts w:ascii="Arial" w:hAnsi="Arial" w:cs="Arial"/>
          <w:sz w:val="22"/>
          <w:szCs w:val="22"/>
        </w:rPr>
        <w:t>are</w:t>
      </w:r>
      <w:r>
        <w:rPr>
          <w:rFonts w:ascii="Arial" w:hAnsi="Arial" w:cs="Arial"/>
          <w:sz w:val="22"/>
          <w:szCs w:val="22"/>
        </w:rPr>
        <w:t xml:space="preserve"> </w:t>
      </w:r>
      <w:r w:rsidRPr="00290754">
        <w:rPr>
          <w:rFonts w:ascii="Arial" w:hAnsi="Arial" w:cs="Arial"/>
          <w:sz w:val="22"/>
          <w:szCs w:val="22"/>
        </w:rPr>
        <w:t xml:space="preserve">subject to the </w:t>
      </w:r>
      <w:r w:rsidRPr="00CB0D4C">
        <w:rPr>
          <w:rFonts w:ascii="Arial" w:hAnsi="Arial" w:cs="Arial"/>
          <w:sz w:val="22"/>
          <w:szCs w:val="22"/>
        </w:rPr>
        <w:t xml:space="preserve">National Emission Standard for Hazardous Air Pollutants </w:t>
      </w:r>
      <w:r w:rsidRPr="00290754">
        <w:rPr>
          <w:rFonts w:ascii="Arial" w:hAnsi="Arial" w:cs="Arial"/>
          <w:sz w:val="22"/>
          <w:szCs w:val="22"/>
        </w:rPr>
        <w:t xml:space="preserve">for </w:t>
      </w:r>
      <w:r w:rsidR="00EA5499">
        <w:rPr>
          <w:rFonts w:ascii="Arial" w:hAnsi="Arial" w:cs="Arial"/>
          <w:sz w:val="22"/>
          <w:szCs w:val="22"/>
        </w:rPr>
        <w:t>Existing or New Boiler Process Heater, Small Unit</w:t>
      </w:r>
      <w:r w:rsidRPr="00290754">
        <w:rPr>
          <w:rFonts w:ascii="Arial" w:hAnsi="Arial" w:cs="Arial"/>
          <w:sz w:val="22"/>
          <w:szCs w:val="22"/>
        </w:rPr>
        <w:t xml:space="preserve"> promulgated in 40 </w:t>
      </w:r>
      <w:r>
        <w:rPr>
          <w:rFonts w:ascii="Arial" w:hAnsi="Arial" w:cs="Arial"/>
          <w:sz w:val="22"/>
          <w:szCs w:val="22"/>
        </w:rPr>
        <w:t xml:space="preserve">CFR </w:t>
      </w:r>
      <w:r w:rsidRPr="00290754">
        <w:rPr>
          <w:rFonts w:ascii="Arial" w:hAnsi="Arial" w:cs="Arial"/>
          <w:sz w:val="22"/>
          <w:szCs w:val="22"/>
        </w:rPr>
        <w:t>Part 63</w:t>
      </w:r>
      <w:r>
        <w:rPr>
          <w:rFonts w:ascii="Arial" w:hAnsi="Arial" w:cs="Arial"/>
          <w:sz w:val="22"/>
          <w:szCs w:val="22"/>
        </w:rPr>
        <w:t>,</w:t>
      </w:r>
      <w:r w:rsidRPr="00290754">
        <w:rPr>
          <w:rFonts w:ascii="Arial" w:hAnsi="Arial" w:cs="Arial"/>
          <w:sz w:val="22"/>
          <w:szCs w:val="22"/>
        </w:rPr>
        <w:t xml:space="preserve"> Subparts A and </w:t>
      </w:r>
      <w:r w:rsidR="00EA5499">
        <w:rPr>
          <w:rFonts w:ascii="Arial" w:hAnsi="Arial" w:cs="Arial"/>
          <w:sz w:val="22"/>
          <w:szCs w:val="22"/>
        </w:rPr>
        <w:t>DDDDD</w:t>
      </w:r>
      <w:r w:rsidRPr="00290754">
        <w:rPr>
          <w:rFonts w:ascii="Arial" w:hAnsi="Arial" w:cs="Arial"/>
          <w:sz w:val="22"/>
          <w:szCs w:val="22"/>
        </w:rPr>
        <w:t>.</w:t>
      </w:r>
    </w:p>
    <w:p w14:paraId="1B2C4D2F" w14:textId="77777777" w:rsidR="008F1B1E" w:rsidRDefault="008F1B1E" w:rsidP="00C63649">
      <w:pPr>
        <w:jc w:val="both"/>
        <w:rPr>
          <w:rFonts w:ascii="Arial" w:hAnsi="Arial" w:cs="Arial"/>
          <w:sz w:val="22"/>
          <w:szCs w:val="22"/>
        </w:rPr>
      </w:pPr>
    </w:p>
    <w:p w14:paraId="153B0C5C" w14:textId="012BFC09" w:rsidR="008F1B1E" w:rsidRDefault="008F1B1E" w:rsidP="008F1B1E">
      <w:pPr>
        <w:jc w:val="both"/>
        <w:rPr>
          <w:rFonts w:ascii="Arial" w:hAnsi="Arial" w:cs="Arial"/>
          <w:sz w:val="22"/>
          <w:szCs w:val="22"/>
        </w:rPr>
      </w:pPr>
      <w:r>
        <w:rPr>
          <w:rFonts w:ascii="Arial" w:hAnsi="Arial" w:cs="Arial"/>
          <w:sz w:val="22"/>
          <w:szCs w:val="22"/>
        </w:rPr>
        <w:t>EUDEHY at t</w:t>
      </w:r>
      <w:r w:rsidRPr="00290754">
        <w:rPr>
          <w:rFonts w:ascii="Arial" w:hAnsi="Arial" w:cs="Arial"/>
          <w:sz w:val="22"/>
          <w:szCs w:val="22"/>
        </w:rPr>
        <w:t>he stationary source</w:t>
      </w:r>
      <w:r>
        <w:rPr>
          <w:rFonts w:ascii="Arial" w:hAnsi="Arial" w:cs="Arial"/>
          <w:sz w:val="22"/>
          <w:szCs w:val="22"/>
        </w:rPr>
        <w:t xml:space="preserve"> are </w:t>
      </w:r>
      <w:r w:rsidRPr="00290754">
        <w:rPr>
          <w:rFonts w:ascii="Arial" w:hAnsi="Arial" w:cs="Arial"/>
          <w:sz w:val="22"/>
          <w:szCs w:val="22"/>
        </w:rPr>
        <w:t xml:space="preserve">subject to the </w:t>
      </w:r>
      <w:r w:rsidRPr="00CB0D4C">
        <w:rPr>
          <w:rFonts w:ascii="Arial" w:hAnsi="Arial" w:cs="Arial"/>
          <w:sz w:val="22"/>
          <w:szCs w:val="22"/>
        </w:rPr>
        <w:t xml:space="preserve">National Emission Standard for Hazardous Air Pollutants </w:t>
      </w:r>
      <w:r w:rsidRPr="00290754">
        <w:rPr>
          <w:rFonts w:ascii="Arial" w:hAnsi="Arial" w:cs="Arial"/>
          <w:sz w:val="22"/>
          <w:szCs w:val="22"/>
        </w:rPr>
        <w:t xml:space="preserve">for </w:t>
      </w:r>
      <w:r>
        <w:rPr>
          <w:rFonts w:ascii="Arial" w:hAnsi="Arial" w:cs="Arial"/>
          <w:sz w:val="22"/>
          <w:szCs w:val="22"/>
        </w:rPr>
        <w:t>Small New glycol dehydrators</w:t>
      </w:r>
      <w:r w:rsidRPr="00290754">
        <w:rPr>
          <w:rFonts w:ascii="Arial" w:hAnsi="Arial" w:cs="Arial"/>
          <w:sz w:val="22"/>
          <w:szCs w:val="22"/>
        </w:rPr>
        <w:t xml:space="preserve"> promulgated in 40 </w:t>
      </w:r>
      <w:r>
        <w:rPr>
          <w:rFonts w:ascii="Arial" w:hAnsi="Arial" w:cs="Arial"/>
          <w:sz w:val="22"/>
          <w:szCs w:val="22"/>
        </w:rPr>
        <w:t xml:space="preserve">CFR </w:t>
      </w:r>
      <w:r w:rsidRPr="00290754">
        <w:rPr>
          <w:rFonts w:ascii="Arial" w:hAnsi="Arial" w:cs="Arial"/>
          <w:sz w:val="22"/>
          <w:szCs w:val="22"/>
        </w:rPr>
        <w:t>Part 63</w:t>
      </w:r>
      <w:r>
        <w:rPr>
          <w:rFonts w:ascii="Arial" w:hAnsi="Arial" w:cs="Arial"/>
          <w:sz w:val="22"/>
          <w:szCs w:val="22"/>
        </w:rPr>
        <w:t>,</w:t>
      </w:r>
      <w:r w:rsidRPr="00290754">
        <w:rPr>
          <w:rFonts w:ascii="Arial" w:hAnsi="Arial" w:cs="Arial"/>
          <w:sz w:val="22"/>
          <w:szCs w:val="22"/>
        </w:rPr>
        <w:t xml:space="preserve"> Subparts A and </w:t>
      </w:r>
      <w:r>
        <w:rPr>
          <w:rFonts w:ascii="Arial" w:hAnsi="Arial" w:cs="Arial"/>
          <w:sz w:val="22"/>
          <w:szCs w:val="22"/>
        </w:rPr>
        <w:t>HHH</w:t>
      </w:r>
      <w:r w:rsidRPr="00290754">
        <w:rPr>
          <w:rFonts w:ascii="Arial" w:hAnsi="Arial" w:cs="Arial"/>
          <w:sz w:val="22"/>
          <w:szCs w:val="22"/>
        </w:rPr>
        <w:t>.</w:t>
      </w:r>
    </w:p>
    <w:p w14:paraId="4516C2C6" w14:textId="77777777" w:rsidR="008F1B1E" w:rsidRDefault="008F1B1E" w:rsidP="00C63649">
      <w:pPr>
        <w:jc w:val="both"/>
        <w:rPr>
          <w:rFonts w:ascii="Arial" w:hAnsi="Arial" w:cs="Arial"/>
          <w:sz w:val="22"/>
          <w:szCs w:val="22"/>
        </w:rPr>
      </w:pPr>
    </w:p>
    <w:p w14:paraId="0AC074AC" w14:textId="78C37CCB" w:rsidR="00DC0277" w:rsidRPr="00D64828" w:rsidRDefault="00DC0277" w:rsidP="00DC0277">
      <w:pPr>
        <w:rPr>
          <w:rFonts w:ascii="Arial" w:hAnsi="Arial" w:cs="Arial"/>
          <w:sz w:val="22"/>
          <w:szCs w:val="22"/>
        </w:rPr>
      </w:pPr>
      <w:r w:rsidRPr="00D64828">
        <w:rPr>
          <w:rFonts w:ascii="Arial" w:hAnsi="Arial" w:cs="Arial"/>
          <w:sz w:val="22"/>
          <w:szCs w:val="22"/>
        </w:rPr>
        <w:t xml:space="preserve">The </w:t>
      </w:r>
      <w:r w:rsidR="006C17C9" w:rsidRPr="00D64828">
        <w:rPr>
          <w:rFonts w:ascii="Arial" w:hAnsi="Arial" w:cs="Arial"/>
          <w:sz w:val="22"/>
          <w:szCs w:val="22"/>
        </w:rPr>
        <w:t>four-natural</w:t>
      </w:r>
      <w:r w:rsidRPr="00D64828">
        <w:rPr>
          <w:rFonts w:ascii="Arial" w:hAnsi="Arial" w:cs="Arial"/>
          <w:sz w:val="22"/>
          <w:szCs w:val="22"/>
        </w:rPr>
        <w:t xml:space="preserve"> gas-fired reciprocating internal combustion engines (RICE) </w:t>
      </w:r>
      <w:r w:rsidRPr="00D64828">
        <w:rPr>
          <w:rFonts w:ascii="Arial" w:hAnsi="Arial" w:cs="Arial"/>
          <w:sz w:val="22"/>
          <w:szCs w:val="22"/>
        </w:rPr>
        <w:fldChar w:fldCharType="begin" w:fldLock="1">
          <w:ffData>
            <w:name w:val=""/>
            <w:enabled/>
            <w:calcOnExit w:val="0"/>
            <w:textInput/>
          </w:ffData>
        </w:fldChar>
      </w:r>
      <w:r w:rsidRPr="00D64828">
        <w:rPr>
          <w:rFonts w:ascii="Arial" w:hAnsi="Arial" w:cs="Arial"/>
          <w:sz w:val="22"/>
          <w:szCs w:val="22"/>
        </w:rPr>
        <w:instrText xml:space="preserve"> FORMTEXT </w:instrText>
      </w:r>
      <w:r w:rsidRPr="00D64828">
        <w:rPr>
          <w:rFonts w:ascii="Arial" w:hAnsi="Arial" w:cs="Arial"/>
          <w:sz w:val="22"/>
          <w:szCs w:val="22"/>
        </w:rPr>
      </w:r>
      <w:r w:rsidRPr="00D64828">
        <w:rPr>
          <w:rFonts w:ascii="Arial" w:hAnsi="Arial" w:cs="Arial"/>
          <w:sz w:val="22"/>
          <w:szCs w:val="22"/>
        </w:rPr>
        <w:fldChar w:fldCharType="separate"/>
      </w:r>
      <w:r w:rsidRPr="00D64828">
        <w:rPr>
          <w:rFonts w:ascii="Arial" w:hAnsi="Arial" w:cs="Arial"/>
          <w:sz w:val="22"/>
          <w:szCs w:val="22"/>
        </w:rPr>
        <w:t>EUKVS6ICENGINE-1601, EUKVS6ICENGINE-1602, EUKVS12ICENGINE-1603, and EUKVS12ICENGINE-1604</w:t>
      </w:r>
      <w:r w:rsidRPr="00D64828">
        <w:rPr>
          <w:rFonts w:ascii="Arial" w:hAnsi="Arial" w:cs="Arial"/>
          <w:sz w:val="22"/>
          <w:szCs w:val="22"/>
        </w:rPr>
        <w:fldChar w:fldCharType="end"/>
      </w:r>
      <w:r w:rsidRPr="00D64828">
        <w:rPr>
          <w:rFonts w:ascii="Arial" w:hAnsi="Arial" w:cs="Arial"/>
          <w:sz w:val="22"/>
          <w:szCs w:val="22"/>
        </w:rPr>
        <w:t xml:space="preserve"> are used to compress natural gas for transport.  When these engines were installed, all internal combustion engines were exempt from the requirements to obtain an approved Air Use Permit to Install under Rule 36(c).  (Air Pollution Regulation in State Implementation Plans: Michigan; EPA-450/3-78-072, Aug 1978)</w:t>
      </w:r>
    </w:p>
    <w:p w14:paraId="1448A322" w14:textId="77777777" w:rsidR="00DC0277" w:rsidRDefault="00DC0277" w:rsidP="00DC0277">
      <w:pPr>
        <w:jc w:val="both"/>
        <w:rPr>
          <w:rFonts w:ascii="Arial" w:hAnsi="Arial" w:cs="Arial"/>
          <w:sz w:val="22"/>
          <w:szCs w:val="22"/>
        </w:rPr>
      </w:pPr>
    </w:p>
    <w:p w14:paraId="41A70F1E" w14:textId="77777777" w:rsidR="00DC0277" w:rsidRPr="00D869A9" w:rsidRDefault="00DC0277" w:rsidP="00DC0277">
      <w:pPr>
        <w:jc w:val="both"/>
        <w:rPr>
          <w:rFonts w:ascii="Arial" w:hAnsi="Arial" w:cs="Arial"/>
          <w:i/>
          <w:sz w:val="22"/>
          <w:szCs w:val="22"/>
        </w:rPr>
      </w:pPr>
      <w:r>
        <w:rPr>
          <w:rFonts w:ascii="Arial" w:hAnsi="Arial" w:cs="Arial"/>
          <w:i/>
          <w:sz w:val="22"/>
          <w:szCs w:val="22"/>
        </w:rPr>
        <w:tab/>
      </w:r>
      <w:r w:rsidRPr="00D869A9">
        <w:rPr>
          <w:rFonts w:ascii="Arial" w:hAnsi="Arial" w:cs="Arial"/>
          <w:i/>
          <w:sz w:val="22"/>
          <w:szCs w:val="22"/>
        </w:rPr>
        <w:t>Rule 336.36 Permit System exemptions; Miscellaneous.  The permit system does not apply to:</w:t>
      </w:r>
    </w:p>
    <w:p w14:paraId="40FBBB7A" w14:textId="4A9C21C1" w:rsidR="00DC0277" w:rsidRPr="00D869A9" w:rsidRDefault="00DC0277" w:rsidP="00DC0277">
      <w:pPr>
        <w:jc w:val="both"/>
        <w:rPr>
          <w:rFonts w:ascii="Arial" w:hAnsi="Arial" w:cs="Arial"/>
          <w:i/>
          <w:sz w:val="22"/>
          <w:szCs w:val="22"/>
        </w:rPr>
      </w:pPr>
      <w:r>
        <w:rPr>
          <w:rFonts w:ascii="Arial" w:hAnsi="Arial" w:cs="Arial"/>
          <w:i/>
          <w:sz w:val="22"/>
          <w:szCs w:val="22"/>
        </w:rPr>
        <w:tab/>
      </w:r>
      <w:r w:rsidRPr="00D869A9">
        <w:rPr>
          <w:rFonts w:ascii="Arial" w:hAnsi="Arial" w:cs="Arial"/>
          <w:i/>
          <w:sz w:val="22"/>
          <w:szCs w:val="22"/>
        </w:rPr>
        <w:t>(c)  Internal combustion engines</w:t>
      </w:r>
    </w:p>
    <w:p w14:paraId="14541F66" w14:textId="77777777" w:rsidR="00DC0277" w:rsidRDefault="00DC0277" w:rsidP="00DC0277">
      <w:pPr>
        <w:rPr>
          <w:rFonts w:ascii="Arial" w:hAnsi="Arial" w:cs="Arial"/>
          <w:sz w:val="22"/>
          <w:szCs w:val="22"/>
        </w:rPr>
      </w:pPr>
    </w:p>
    <w:p w14:paraId="7A454AFE" w14:textId="77777777" w:rsidR="00DC0277" w:rsidRDefault="00DC0277" w:rsidP="00DC0277">
      <w:pPr>
        <w:rPr>
          <w:rFonts w:ascii="Arial" w:hAnsi="Arial" w:cs="Arial"/>
          <w:sz w:val="22"/>
          <w:szCs w:val="22"/>
        </w:rPr>
      </w:pPr>
      <w:r w:rsidRPr="00290754">
        <w:rPr>
          <w:rFonts w:ascii="Arial" w:hAnsi="Arial" w:cs="Arial"/>
          <w:sz w:val="22"/>
          <w:szCs w:val="22"/>
        </w:rPr>
        <w:t xml:space="preserve">As a result, this equipment is considered </w:t>
      </w:r>
      <w:r>
        <w:rPr>
          <w:rFonts w:ascii="Arial" w:hAnsi="Arial" w:cs="Arial"/>
          <w:sz w:val="22"/>
          <w:szCs w:val="22"/>
        </w:rPr>
        <w:t>“</w:t>
      </w:r>
      <w:r w:rsidRPr="00290754">
        <w:rPr>
          <w:rFonts w:ascii="Arial" w:hAnsi="Arial" w:cs="Arial"/>
          <w:sz w:val="22"/>
          <w:szCs w:val="22"/>
        </w:rPr>
        <w:t>grandfathered</w:t>
      </w:r>
      <w:r>
        <w:rPr>
          <w:rFonts w:ascii="Arial" w:hAnsi="Arial" w:cs="Arial"/>
          <w:sz w:val="22"/>
          <w:szCs w:val="22"/>
        </w:rPr>
        <w:t>”</w:t>
      </w:r>
      <w:r w:rsidRPr="00290754">
        <w:rPr>
          <w:rFonts w:ascii="Arial" w:hAnsi="Arial" w:cs="Arial"/>
          <w:sz w:val="22"/>
          <w:szCs w:val="22"/>
        </w:rPr>
        <w:t xml:space="preserve"> and </w:t>
      </w:r>
      <w:r>
        <w:rPr>
          <w:rFonts w:ascii="Arial" w:hAnsi="Arial" w:cs="Arial"/>
          <w:sz w:val="22"/>
          <w:szCs w:val="22"/>
        </w:rPr>
        <w:t xml:space="preserve">are </w:t>
      </w:r>
      <w:r w:rsidRPr="00290754">
        <w:rPr>
          <w:rFonts w:ascii="Arial" w:hAnsi="Arial" w:cs="Arial"/>
          <w:sz w:val="22"/>
          <w:szCs w:val="22"/>
        </w:rPr>
        <w:t>not subject to New Source Review (NSR) permitting requirements.</w:t>
      </w:r>
      <w:r>
        <w:rPr>
          <w:rFonts w:ascii="Arial" w:hAnsi="Arial" w:cs="Arial"/>
          <w:sz w:val="22"/>
          <w:szCs w:val="22"/>
        </w:rPr>
        <w:t xml:space="preserve">  F</w:t>
      </w:r>
      <w:r w:rsidRPr="00290754">
        <w:rPr>
          <w:rFonts w:ascii="Arial" w:hAnsi="Arial" w:cs="Arial"/>
          <w:sz w:val="22"/>
          <w:szCs w:val="22"/>
        </w:rPr>
        <w:t xml:space="preserve">uture modifications of this equipment may be subject to NSR permitting requirements. </w:t>
      </w:r>
    </w:p>
    <w:p w14:paraId="4F5AE24A" w14:textId="77777777" w:rsidR="00DC0277" w:rsidRDefault="00DC0277" w:rsidP="00DC0277">
      <w:pPr>
        <w:outlineLvl w:val="0"/>
        <w:rPr>
          <w:rFonts w:ascii="Arial" w:hAnsi="Arial" w:cs="Arial"/>
          <w:sz w:val="22"/>
          <w:szCs w:val="22"/>
        </w:rPr>
      </w:pPr>
    </w:p>
    <w:p w14:paraId="3709B70E" w14:textId="34713F4F" w:rsidR="00DC0277" w:rsidRPr="00880972" w:rsidRDefault="00DC0277" w:rsidP="00DC0277">
      <w:pPr>
        <w:rPr>
          <w:rFonts w:ascii="Arial" w:hAnsi="Arial" w:cs="Arial"/>
          <w:sz w:val="22"/>
          <w:szCs w:val="22"/>
        </w:rPr>
      </w:pPr>
      <w:r w:rsidRPr="00781399">
        <w:rPr>
          <w:rFonts w:ascii="Arial" w:hAnsi="Arial" w:cs="Arial"/>
          <w:sz w:val="22"/>
          <w:szCs w:val="22"/>
        </w:rPr>
        <w:t xml:space="preserve">The monitoring conditions contained in the ROP are necessary to demonstrate compliance with all applicable requirements and are consistent with the </w:t>
      </w:r>
      <w:r>
        <w:rPr>
          <w:rFonts w:ascii="Arial" w:hAnsi="Arial" w:cs="Arial"/>
          <w:sz w:val="22"/>
          <w:szCs w:val="22"/>
        </w:rPr>
        <w:t>“</w:t>
      </w:r>
      <w:r w:rsidRPr="00781399">
        <w:rPr>
          <w:rFonts w:ascii="Arial" w:hAnsi="Arial" w:cs="Arial"/>
          <w:sz w:val="22"/>
          <w:szCs w:val="22"/>
        </w:rPr>
        <w:t>Procedure for Evaluating Periodic Monitoring Submittals</w:t>
      </w:r>
      <w:r>
        <w:rPr>
          <w:rFonts w:ascii="Arial" w:hAnsi="Arial" w:cs="Arial"/>
          <w:sz w:val="22"/>
          <w:szCs w:val="22"/>
        </w:rPr>
        <w:t>”</w:t>
      </w:r>
      <w:r w:rsidRPr="00781399">
        <w:rPr>
          <w:rFonts w:ascii="Arial" w:hAnsi="Arial" w:cs="Arial"/>
          <w:sz w:val="22"/>
          <w:szCs w:val="22"/>
        </w:rPr>
        <w:t>.</w:t>
      </w:r>
    </w:p>
    <w:p w14:paraId="03A3E605" w14:textId="77777777" w:rsidR="00F3515D" w:rsidRDefault="00F3515D" w:rsidP="0001165D">
      <w:pPr>
        <w:jc w:val="both"/>
        <w:rPr>
          <w:rFonts w:ascii="Arial" w:hAnsi="Arial" w:cs="Arial"/>
          <w:sz w:val="22"/>
          <w:szCs w:val="22"/>
        </w:rPr>
      </w:pPr>
    </w:p>
    <w:p w14:paraId="63767855" w14:textId="77777777" w:rsidR="000F73C3" w:rsidRDefault="000F73C3" w:rsidP="000F73C3">
      <w:pPr>
        <w:jc w:val="both"/>
        <w:rPr>
          <w:rFonts w:ascii="Arial" w:hAnsi="Arial" w:cs="Arial"/>
          <w:sz w:val="22"/>
          <w:szCs w:val="22"/>
        </w:rPr>
      </w:pPr>
      <w:r w:rsidRPr="00781399">
        <w:rPr>
          <w:rFonts w:ascii="Arial" w:hAnsi="Arial" w:cs="Arial"/>
          <w:sz w:val="22"/>
          <w:szCs w:val="22"/>
        </w:rPr>
        <w:t>The monitoring conditions contained in the ROP are necessary to demonstrate compliance with all applicable requirements and are consistent with the "Procedure for Evaluating Periodic Monitoring Submittals."</w:t>
      </w:r>
    </w:p>
    <w:p w14:paraId="206B09BF" w14:textId="77777777" w:rsidR="00D9587D" w:rsidRDefault="00D9587D" w:rsidP="00D9587D">
      <w:pPr>
        <w:rPr>
          <w:rFonts w:ascii="Arial" w:hAnsi="Arial" w:cs="Arial"/>
          <w:sz w:val="22"/>
          <w:szCs w:val="22"/>
        </w:rPr>
      </w:pPr>
    </w:p>
    <w:p w14:paraId="456194F1" w14:textId="7796981B" w:rsidR="00D9587D" w:rsidRPr="003C13CA" w:rsidRDefault="00D9587D" w:rsidP="00D9587D">
      <w:pPr>
        <w:autoSpaceDE w:val="0"/>
        <w:autoSpaceDN w:val="0"/>
        <w:adjustRightInd w:val="0"/>
        <w:jc w:val="both"/>
        <w:rPr>
          <w:rFonts w:ascii="Arial" w:hAnsi="Arial" w:cs="Arial"/>
          <w:color w:val="000000" w:themeColor="text1"/>
          <w:sz w:val="22"/>
          <w:szCs w:val="22"/>
        </w:rPr>
      </w:pPr>
      <w:r>
        <w:rPr>
          <w:rFonts w:ascii="Arial" w:hAnsi="Arial" w:cs="Arial"/>
          <w:sz w:val="22"/>
          <w:szCs w:val="22"/>
        </w:rPr>
        <w:t xml:space="preserve">No emission units have emission limitations or standards that are </w:t>
      </w:r>
      <w:r w:rsidRPr="00CC7CF8">
        <w:rPr>
          <w:rFonts w:ascii="Arial" w:hAnsi="Arial" w:cs="Arial"/>
          <w:sz w:val="22"/>
          <w:szCs w:val="22"/>
        </w:rPr>
        <w:t xml:space="preserve">subject to the federal Compliance Assurance Monitoring rule </w:t>
      </w:r>
      <w:r>
        <w:rPr>
          <w:rFonts w:ascii="Arial" w:hAnsi="Arial" w:cs="Arial"/>
          <w:sz w:val="22"/>
          <w:szCs w:val="22"/>
        </w:rPr>
        <w:t xml:space="preserve">pursuant to </w:t>
      </w:r>
      <w:r w:rsidRPr="00CC7CF8">
        <w:rPr>
          <w:rFonts w:ascii="Arial" w:hAnsi="Arial" w:cs="Arial"/>
          <w:sz w:val="22"/>
          <w:szCs w:val="22"/>
        </w:rPr>
        <w:t xml:space="preserve">40 </w:t>
      </w:r>
      <w:r>
        <w:rPr>
          <w:rFonts w:ascii="Arial" w:hAnsi="Arial" w:cs="Arial"/>
          <w:sz w:val="22"/>
          <w:szCs w:val="22"/>
        </w:rPr>
        <w:t>CFR Part</w:t>
      </w:r>
      <w:r w:rsidRPr="00CC7CF8">
        <w:rPr>
          <w:rFonts w:ascii="Arial" w:hAnsi="Arial" w:cs="Arial"/>
          <w:sz w:val="22"/>
          <w:szCs w:val="22"/>
        </w:rPr>
        <w:t xml:space="preserve"> 64</w:t>
      </w:r>
      <w:r>
        <w:rPr>
          <w:rFonts w:ascii="Arial" w:hAnsi="Arial" w:cs="Arial"/>
          <w:sz w:val="22"/>
          <w:szCs w:val="22"/>
        </w:rPr>
        <w:t>,</w:t>
      </w:r>
      <w:r w:rsidRPr="00683CEC">
        <w:rPr>
          <w:rFonts w:ascii="Arial" w:hAnsi="Arial" w:cs="Arial"/>
          <w:sz w:val="22"/>
          <w:szCs w:val="22"/>
        </w:rPr>
        <w:t xml:space="preserve"> </w:t>
      </w:r>
      <w:r w:rsidRPr="00CC7CF8">
        <w:rPr>
          <w:rFonts w:ascii="Arial" w:hAnsi="Arial" w:cs="Arial"/>
          <w:sz w:val="22"/>
          <w:szCs w:val="22"/>
        </w:rPr>
        <w:t xml:space="preserve">because all emission units at the </w:t>
      </w:r>
      <w:r>
        <w:rPr>
          <w:rFonts w:ascii="Arial" w:hAnsi="Arial" w:cs="Arial"/>
          <w:sz w:val="22"/>
          <w:szCs w:val="22"/>
        </w:rPr>
        <w:t xml:space="preserve">stationary </w:t>
      </w:r>
      <w:r w:rsidRPr="00CC7CF8">
        <w:rPr>
          <w:rFonts w:ascii="Arial" w:hAnsi="Arial" w:cs="Arial"/>
          <w:sz w:val="22"/>
          <w:szCs w:val="22"/>
        </w:rPr>
        <w:t>source either do not have a control device or those with a control device do not have potential pre-control emissions over the major source thresholds</w:t>
      </w:r>
      <w:r>
        <w:rPr>
          <w:rFonts w:ascii="Arial" w:hAnsi="Arial" w:cs="Arial"/>
          <w:sz w:val="22"/>
          <w:szCs w:val="22"/>
        </w:rPr>
        <w:t xml:space="preserve">. </w:t>
      </w:r>
    </w:p>
    <w:p w14:paraId="0B503FFE" w14:textId="77777777" w:rsidR="000F73C3" w:rsidRPr="004E13FD" w:rsidRDefault="000F73C3" w:rsidP="000F73C3">
      <w:pPr>
        <w:jc w:val="both"/>
        <w:rPr>
          <w:rFonts w:ascii="Arial" w:hAnsi="Arial" w:cs="Arial"/>
          <w:sz w:val="22"/>
          <w:szCs w:val="22"/>
        </w:rPr>
      </w:pPr>
    </w:p>
    <w:p w14:paraId="20B3B30A" w14:textId="77777777" w:rsidR="000F73C3" w:rsidRDefault="000F73C3" w:rsidP="000F73C3">
      <w:pPr>
        <w:jc w:val="both"/>
        <w:rPr>
          <w:rFonts w:ascii="Arial" w:hAnsi="Arial" w:cs="Arial"/>
          <w:sz w:val="22"/>
          <w:szCs w:val="22"/>
        </w:rPr>
      </w:pPr>
      <w:r w:rsidRPr="00290754">
        <w:rPr>
          <w:rFonts w:ascii="Arial" w:hAnsi="Arial" w:cs="Arial"/>
          <w:sz w:val="22"/>
          <w:szCs w:val="22"/>
        </w:rPr>
        <w:t xml:space="preserve">Please refer to </w:t>
      </w:r>
      <w:r>
        <w:rPr>
          <w:rFonts w:ascii="Arial" w:hAnsi="Arial" w:cs="Arial"/>
          <w:sz w:val="22"/>
          <w:szCs w:val="22"/>
        </w:rPr>
        <w:t>Part</w:t>
      </w:r>
      <w:r w:rsidRPr="00290754">
        <w:rPr>
          <w:rFonts w:ascii="Arial" w:hAnsi="Arial" w:cs="Arial"/>
          <w:sz w:val="22"/>
          <w:szCs w:val="22"/>
        </w:rPr>
        <w:t xml:space="preserve">s B, C and D in the </w:t>
      </w:r>
      <w:r>
        <w:rPr>
          <w:rFonts w:ascii="Arial" w:hAnsi="Arial" w:cs="Arial"/>
          <w:sz w:val="22"/>
          <w:szCs w:val="22"/>
        </w:rPr>
        <w:t>draft ROP</w:t>
      </w:r>
      <w:r w:rsidRPr="00290754">
        <w:rPr>
          <w:rFonts w:ascii="Arial" w:hAnsi="Arial" w:cs="Arial"/>
          <w:sz w:val="22"/>
          <w:szCs w:val="22"/>
        </w:rPr>
        <w:t xml:space="preserve"> for detailed regulatory citations for the stationary source.  </w:t>
      </w:r>
      <w:r>
        <w:rPr>
          <w:rFonts w:ascii="Arial" w:hAnsi="Arial" w:cs="Arial"/>
          <w:sz w:val="22"/>
          <w:szCs w:val="22"/>
        </w:rPr>
        <w:t>Part</w:t>
      </w:r>
      <w:r w:rsidRPr="00290754">
        <w:rPr>
          <w:rFonts w:ascii="Arial" w:hAnsi="Arial" w:cs="Arial"/>
          <w:sz w:val="22"/>
          <w:szCs w:val="22"/>
        </w:rPr>
        <w:t xml:space="preserve"> A contains regulatory citations for </w:t>
      </w:r>
      <w:r>
        <w:rPr>
          <w:rFonts w:ascii="Arial" w:hAnsi="Arial" w:cs="Arial"/>
          <w:sz w:val="22"/>
          <w:szCs w:val="22"/>
        </w:rPr>
        <w:t>g</w:t>
      </w:r>
      <w:r w:rsidRPr="00290754">
        <w:rPr>
          <w:rFonts w:ascii="Arial" w:hAnsi="Arial" w:cs="Arial"/>
          <w:sz w:val="22"/>
          <w:szCs w:val="22"/>
        </w:rPr>
        <w:t xml:space="preserve">eneral </w:t>
      </w:r>
      <w:r>
        <w:rPr>
          <w:rFonts w:ascii="Arial" w:hAnsi="Arial" w:cs="Arial"/>
          <w:sz w:val="22"/>
          <w:szCs w:val="22"/>
        </w:rPr>
        <w:t>c</w:t>
      </w:r>
      <w:r w:rsidRPr="00290754">
        <w:rPr>
          <w:rFonts w:ascii="Arial" w:hAnsi="Arial" w:cs="Arial"/>
          <w:sz w:val="22"/>
          <w:szCs w:val="22"/>
        </w:rPr>
        <w:t>onditions.</w:t>
      </w:r>
    </w:p>
    <w:p w14:paraId="28E85037" w14:textId="77777777" w:rsidR="000F73C3" w:rsidRDefault="000F73C3" w:rsidP="000F73C3">
      <w:pPr>
        <w:jc w:val="both"/>
        <w:rPr>
          <w:rFonts w:ascii="Arial" w:hAnsi="Arial" w:cs="Arial"/>
          <w:sz w:val="22"/>
          <w:szCs w:val="22"/>
        </w:rPr>
      </w:pPr>
    </w:p>
    <w:p w14:paraId="735A0FB1" w14:textId="77777777" w:rsidR="000F73C3" w:rsidRPr="00962267" w:rsidRDefault="000F73C3" w:rsidP="000F73C3">
      <w:pPr>
        <w:jc w:val="both"/>
        <w:rPr>
          <w:rFonts w:ascii="Arial" w:hAnsi="Arial" w:cs="Arial"/>
          <w:b/>
          <w:sz w:val="22"/>
          <w:szCs w:val="22"/>
          <w:u w:val="single"/>
        </w:rPr>
      </w:pPr>
      <w:r>
        <w:rPr>
          <w:rFonts w:ascii="Arial" w:hAnsi="Arial" w:cs="Arial"/>
          <w:b/>
          <w:sz w:val="22"/>
          <w:szCs w:val="22"/>
          <w:u w:val="single"/>
        </w:rPr>
        <w:t>Source-</w:t>
      </w:r>
      <w:r w:rsidR="009C76F1">
        <w:rPr>
          <w:rFonts w:ascii="Arial" w:hAnsi="Arial" w:cs="Arial"/>
          <w:b/>
          <w:sz w:val="22"/>
          <w:szCs w:val="22"/>
          <w:u w:val="single"/>
        </w:rPr>
        <w:t>W</w:t>
      </w:r>
      <w:r w:rsidRPr="00962267">
        <w:rPr>
          <w:rFonts w:ascii="Arial" w:hAnsi="Arial" w:cs="Arial"/>
          <w:b/>
          <w:sz w:val="22"/>
          <w:szCs w:val="22"/>
          <w:u w:val="single"/>
        </w:rPr>
        <w:t>ide P</w:t>
      </w:r>
      <w:r>
        <w:rPr>
          <w:rFonts w:ascii="Arial" w:hAnsi="Arial" w:cs="Arial"/>
          <w:b/>
          <w:sz w:val="22"/>
          <w:szCs w:val="22"/>
          <w:u w:val="single"/>
        </w:rPr>
        <w:t xml:space="preserve">ermit </w:t>
      </w:r>
      <w:r w:rsidRPr="00962267">
        <w:rPr>
          <w:rFonts w:ascii="Arial" w:hAnsi="Arial" w:cs="Arial"/>
          <w:b/>
          <w:sz w:val="22"/>
          <w:szCs w:val="22"/>
          <w:u w:val="single"/>
        </w:rPr>
        <w:t>to</w:t>
      </w:r>
      <w:r>
        <w:rPr>
          <w:rFonts w:ascii="Arial" w:hAnsi="Arial" w:cs="Arial"/>
          <w:b/>
          <w:sz w:val="22"/>
          <w:szCs w:val="22"/>
          <w:u w:val="single"/>
        </w:rPr>
        <w:t xml:space="preserve"> </w:t>
      </w:r>
      <w:r w:rsidRPr="00962267">
        <w:rPr>
          <w:rFonts w:ascii="Arial" w:hAnsi="Arial" w:cs="Arial"/>
          <w:b/>
          <w:sz w:val="22"/>
          <w:szCs w:val="22"/>
          <w:u w:val="single"/>
        </w:rPr>
        <w:t>I</w:t>
      </w:r>
      <w:r>
        <w:rPr>
          <w:rFonts w:ascii="Arial" w:hAnsi="Arial" w:cs="Arial"/>
          <w:b/>
          <w:sz w:val="22"/>
          <w:szCs w:val="22"/>
          <w:u w:val="single"/>
        </w:rPr>
        <w:t>nstall (PTI)</w:t>
      </w:r>
    </w:p>
    <w:p w14:paraId="6118DE9A" w14:textId="77777777" w:rsidR="000F73C3" w:rsidRPr="00290754" w:rsidRDefault="000F73C3" w:rsidP="000F73C3">
      <w:pPr>
        <w:jc w:val="both"/>
        <w:rPr>
          <w:rFonts w:ascii="Arial" w:hAnsi="Arial" w:cs="Arial"/>
          <w:sz w:val="22"/>
          <w:szCs w:val="22"/>
        </w:rPr>
      </w:pPr>
    </w:p>
    <w:p w14:paraId="1220A9F7" w14:textId="77777777" w:rsidR="000F73C3" w:rsidRDefault="000F73C3" w:rsidP="000F73C3">
      <w:pPr>
        <w:jc w:val="both"/>
        <w:rPr>
          <w:rFonts w:ascii="Arial" w:hAnsi="Arial" w:cs="Arial"/>
          <w:sz w:val="22"/>
          <w:szCs w:val="22"/>
        </w:rPr>
      </w:pPr>
      <w:r>
        <w:rPr>
          <w:rFonts w:ascii="Arial" w:hAnsi="Arial" w:cs="Arial"/>
          <w:sz w:val="22"/>
          <w:szCs w:val="22"/>
        </w:rPr>
        <w:t>Rule 214a requires the issuance of a Source-</w:t>
      </w:r>
      <w:r w:rsidR="009C76F1">
        <w:rPr>
          <w:rFonts w:ascii="Arial" w:hAnsi="Arial" w:cs="Arial"/>
          <w:sz w:val="22"/>
          <w:szCs w:val="22"/>
        </w:rPr>
        <w:t>W</w:t>
      </w:r>
      <w:r>
        <w:rPr>
          <w:rFonts w:ascii="Arial" w:hAnsi="Arial" w:cs="Arial"/>
          <w:sz w:val="22"/>
          <w:szCs w:val="22"/>
        </w:rPr>
        <w:t>ide PTI within the ROP for conditions established pursuant to Rule 201.  All terms and conditions that were initially established in a PTI are identified with a footnote designation in the integrated ROP/PTI document.</w:t>
      </w:r>
    </w:p>
    <w:p w14:paraId="0A25316A" w14:textId="77777777" w:rsidR="000F73C3" w:rsidRDefault="000F73C3" w:rsidP="000F73C3">
      <w:pPr>
        <w:jc w:val="both"/>
        <w:rPr>
          <w:rFonts w:ascii="Arial" w:hAnsi="Arial" w:cs="Arial"/>
          <w:sz w:val="22"/>
          <w:szCs w:val="22"/>
        </w:rPr>
      </w:pPr>
    </w:p>
    <w:p w14:paraId="67FBDA04" w14:textId="4AC41750" w:rsidR="000F73C3" w:rsidRPr="00F37B0C" w:rsidRDefault="000F73C3" w:rsidP="000F73C3">
      <w:pPr>
        <w:jc w:val="both"/>
        <w:rPr>
          <w:rFonts w:ascii="Arial" w:hAnsi="Arial"/>
          <w:bCs/>
          <w:sz w:val="22"/>
          <w:szCs w:val="22"/>
        </w:rPr>
      </w:pPr>
      <w:r w:rsidRPr="00B370F7">
        <w:rPr>
          <w:rFonts w:ascii="Arial" w:hAnsi="Arial" w:cs="Arial"/>
          <w:bCs/>
          <w:sz w:val="22"/>
        </w:rPr>
        <w:t xml:space="preserve">The following table lists all individual PTIs </w:t>
      </w:r>
      <w:r w:rsidR="002302A9" w:rsidRPr="00B370F7">
        <w:rPr>
          <w:rFonts w:ascii="Arial" w:hAnsi="Arial" w:cs="Arial"/>
          <w:bCs/>
          <w:sz w:val="22"/>
        </w:rPr>
        <w:t>contain</w:t>
      </w:r>
      <w:r w:rsidR="00DA4044" w:rsidRPr="00B370F7">
        <w:rPr>
          <w:rFonts w:ascii="Arial" w:hAnsi="Arial" w:cs="Arial"/>
          <w:bCs/>
          <w:sz w:val="22"/>
        </w:rPr>
        <w:t>ing</w:t>
      </w:r>
      <w:r w:rsidR="002302A9" w:rsidRPr="00B370F7">
        <w:rPr>
          <w:rFonts w:ascii="Arial" w:hAnsi="Arial" w:cs="Arial"/>
          <w:bCs/>
          <w:sz w:val="22"/>
        </w:rPr>
        <w:t xml:space="preserve"> emission units and flexible groups </w:t>
      </w:r>
      <w:r w:rsidR="00DA4044" w:rsidRPr="00B370F7">
        <w:rPr>
          <w:rFonts w:ascii="Arial" w:hAnsi="Arial" w:cs="Arial"/>
          <w:bCs/>
          <w:sz w:val="22"/>
        </w:rPr>
        <w:t>which</w:t>
      </w:r>
      <w:r w:rsidR="002302A9" w:rsidRPr="00B370F7">
        <w:rPr>
          <w:rFonts w:ascii="Arial" w:hAnsi="Arial" w:cs="Arial"/>
          <w:bCs/>
          <w:sz w:val="22"/>
        </w:rPr>
        <w:t xml:space="preserve"> are included in the Source-Wide PTI, </w:t>
      </w:r>
      <w:r w:rsidRPr="00B370F7">
        <w:rPr>
          <w:rFonts w:ascii="Arial" w:hAnsi="Arial" w:cs="Arial"/>
          <w:bCs/>
          <w:sz w:val="22"/>
        </w:rPr>
        <w:t>that were</w:t>
      </w:r>
      <w:r w:rsidR="00683CEC" w:rsidRPr="00B370F7">
        <w:rPr>
          <w:rFonts w:ascii="Arial" w:hAnsi="Arial" w:cs="Arial"/>
          <w:bCs/>
          <w:sz w:val="22"/>
        </w:rPr>
        <w:t xml:space="preserve"> </w:t>
      </w:r>
      <w:r w:rsidRPr="00B370F7">
        <w:rPr>
          <w:rFonts w:ascii="Arial" w:hAnsi="Arial" w:cs="Arial"/>
          <w:bCs/>
          <w:sz w:val="22"/>
        </w:rPr>
        <w:t>incorporated into</w:t>
      </w:r>
      <w:r w:rsidRPr="00B370F7">
        <w:rPr>
          <w:rFonts w:ascii="Arial" w:hAnsi="Arial" w:cs="Arial"/>
          <w:bCs/>
          <w:color w:val="00FF00"/>
          <w:sz w:val="22"/>
        </w:rPr>
        <w:t xml:space="preserve"> </w:t>
      </w:r>
      <w:r w:rsidRPr="00B370F7">
        <w:rPr>
          <w:rFonts w:ascii="Arial" w:hAnsi="Arial" w:cs="Arial"/>
          <w:bCs/>
          <w:sz w:val="22"/>
        </w:rPr>
        <w:t>previous ROPs.  PTIs issued after the effective date</w:t>
      </w:r>
      <w:r w:rsidRPr="00F37B0C">
        <w:rPr>
          <w:rFonts w:ascii="Arial" w:hAnsi="Arial" w:cs="Arial"/>
          <w:bCs/>
          <w:sz w:val="22"/>
        </w:rPr>
        <w:t xml:space="preserve"> of </w:t>
      </w:r>
      <w:smartTag w:uri="urn:schemas-microsoft-com:office:smarttags" w:element="stockticker">
        <w:r w:rsidRPr="00F37B0C">
          <w:rPr>
            <w:rFonts w:ascii="Arial" w:hAnsi="Arial" w:cs="Arial"/>
            <w:bCs/>
            <w:sz w:val="22"/>
          </w:rPr>
          <w:t>ROP</w:t>
        </w:r>
      </w:smartTag>
      <w:r w:rsidRPr="00F37B0C">
        <w:rPr>
          <w:rFonts w:ascii="Arial" w:hAnsi="Arial" w:cs="Arial"/>
          <w:bCs/>
          <w:sz w:val="22"/>
        </w:rPr>
        <w:t xml:space="preserve"> No. </w:t>
      </w:r>
      <w:r w:rsidR="00DC0277">
        <w:rPr>
          <w:rFonts w:ascii="Arial" w:hAnsi="Arial" w:cs="Arial"/>
          <w:bCs/>
          <w:sz w:val="22"/>
        </w:rPr>
        <w:t>MI-ROP-N5572-2015</w:t>
      </w:r>
      <w:r w:rsidRPr="00F37B0C">
        <w:rPr>
          <w:rFonts w:ascii="Arial" w:hAnsi="Arial" w:cs="Arial"/>
          <w:bCs/>
          <w:sz w:val="22"/>
        </w:rPr>
        <w:t xml:space="preserve"> are identified in Appendix 6 of the </w:t>
      </w:r>
      <w:smartTag w:uri="urn:schemas-microsoft-com:office:smarttags" w:element="stockticker">
        <w:r w:rsidRPr="00F37B0C">
          <w:rPr>
            <w:rFonts w:ascii="Arial" w:hAnsi="Arial" w:cs="Arial"/>
            <w:bCs/>
            <w:sz w:val="22"/>
          </w:rPr>
          <w:t>ROP</w:t>
        </w:r>
      </w:smartTag>
      <w:r w:rsidRPr="00F37B0C">
        <w:rPr>
          <w:rFonts w:ascii="Arial" w:hAnsi="Arial" w:cs="Arial"/>
          <w:bCs/>
          <w:sz w:val="22"/>
        </w:rPr>
        <w:t>.</w:t>
      </w:r>
    </w:p>
    <w:p w14:paraId="474D428B" w14:textId="77777777" w:rsidR="005F4158" w:rsidRPr="003C13CA" w:rsidRDefault="005F4158" w:rsidP="000F73C3">
      <w:pPr>
        <w:jc w:val="both"/>
        <w:rPr>
          <w:rFonts w:ascii="Arial" w:hAnsi="Arial" w:cs="Arial"/>
          <w:color w:val="000000" w:themeColor="text1"/>
          <w:sz w:val="22"/>
          <w:szCs w:val="22"/>
        </w:rPr>
      </w:pPr>
    </w:p>
    <w:p w14:paraId="19661509" w14:textId="77777777" w:rsidR="000F73C3" w:rsidRPr="00DA122E" w:rsidRDefault="000F73C3" w:rsidP="000F73C3">
      <w:pPr>
        <w:rPr>
          <w:rFonts w:ascii="Arial" w:hAnsi="Arial" w:cs="Arial"/>
          <w:b/>
          <w:sz w:val="22"/>
          <w:szCs w:val="22"/>
          <w:u w:val="single"/>
        </w:rPr>
      </w:pPr>
      <w:r w:rsidRPr="00DA122E">
        <w:rPr>
          <w:rFonts w:ascii="Arial" w:hAnsi="Arial" w:cs="Arial"/>
          <w:b/>
          <w:sz w:val="22"/>
          <w:szCs w:val="22"/>
          <w:u w:val="single"/>
        </w:rPr>
        <w:t>Streamlined/Subsumed Requirements</w:t>
      </w:r>
    </w:p>
    <w:p w14:paraId="65E49B4C" w14:textId="77777777" w:rsidR="000F73C3" w:rsidRPr="00DA122E" w:rsidRDefault="000F73C3" w:rsidP="000F73C3">
      <w:pPr>
        <w:jc w:val="both"/>
        <w:rPr>
          <w:rFonts w:ascii="Arial" w:hAnsi="Arial" w:cs="Arial"/>
          <w:sz w:val="22"/>
          <w:szCs w:val="22"/>
        </w:rPr>
      </w:pPr>
    </w:p>
    <w:p w14:paraId="0E26A03C" w14:textId="6BB9FDD5" w:rsidR="000F73C3" w:rsidRPr="00DA122E" w:rsidRDefault="000F73C3" w:rsidP="000F73C3">
      <w:pPr>
        <w:jc w:val="both"/>
        <w:rPr>
          <w:rFonts w:ascii="Arial" w:hAnsi="Arial" w:cs="Arial"/>
          <w:sz w:val="22"/>
          <w:szCs w:val="22"/>
        </w:rPr>
      </w:pPr>
      <w:r w:rsidRPr="00DA122E">
        <w:rPr>
          <w:rFonts w:ascii="Arial" w:hAnsi="Arial" w:cs="Arial"/>
          <w:sz w:val="22"/>
          <w:szCs w:val="22"/>
        </w:rPr>
        <w:t xml:space="preserve">This </w:t>
      </w:r>
      <w:r w:rsidR="00956132">
        <w:rPr>
          <w:rFonts w:ascii="Arial" w:hAnsi="Arial" w:cs="Arial"/>
          <w:sz w:val="22"/>
          <w:szCs w:val="22"/>
        </w:rPr>
        <w:t>ROP</w:t>
      </w:r>
      <w:r w:rsidRPr="00DA122E">
        <w:rPr>
          <w:rFonts w:ascii="Arial" w:hAnsi="Arial" w:cs="Arial"/>
          <w:sz w:val="22"/>
          <w:szCs w:val="22"/>
        </w:rPr>
        <w:t xml:space="preserve"> does not include any streamlined/subsumed requirements pursuant to Rules 213(2) and 213(6). </w:t>
      </w:r>
    </w:p>
    <w:p w14:paraId="0F8AA6D7" w14:textId="77777777" w:rsidR="000F73C3" w:rsidRPr="00420850" w:rsidRDefault="000F73C3" w:rsidP="000F73C3">
      <w:pPr>
        <w:rPr>
          <w:rFonts w:ascii="Arial" w:hAnsi="Arial" w:cs="Arial"/>
          <w:sz w:val="22"/>
          <w:szCs w:val="22"/>
        </w:rPr>
      </w:pPr>
    </w:p>
    <w:p w14:paraId="552F36E2"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Non-applicable Requirements</w:t>
      </w:r>
    </w:p>
    <w:p w14:paraId="0F595F76" w14:textId="77777777" w:rsidR="000F73C3" w:rsidRPr="00D122B6" w:rsidRDefault="000F73C3" w:rsidP="000F73C3">
      <w:pPr>
        <w:rPr>
          <w:rFonts w:ascii="Arial" w:hAnsi="Arial" w:cs="Arial"/>
          <w:sz w:val="22"/>
          <w:szCs w:val="22"/>
        </w:rPr>
      </w:pPr>
    </w:p>
    <w:p w14:paraId="72AFDFCC" w14:textId="77777777" w:rsidR="000F73C3" w:rsidRPr="00290754" w:rsidRDefault="000F73C3" w:rsidP="000F73C3">
      <w:pPr>
        <w:jc w:val="both"/>
        <w:rPr>
          <w:rFonts w:ascii="Arial" w:hAnsi="Arial" w:cs="Arial"/>
          <w:sz w:val="22"/>
          <w:szCs w:val="22"/>
        </w:rPr>
      </w:pPr>
      <w:r>
        <w:rPr>
          <w:rFonts w:ascii="Arial" w:hAnsi="Arial" w:cs="Arial"/>
          <w:sz w:val="22"/>
          <w:szCs w:val="22"/>
        </w:rPr>
        <w:t>Part</w:t>
      </w:r>
      <w:r w:rsidRPr="00290754">
        <w:rPr>
          <w:rFonts w:ascii="Arial" w:hAnsi="Arial" w:cs="Arial"/>
          <w:sz w:val="22"/>
          <w:szCs w:val="22"/>
        </w:rPr>
        <w:t xml:space="preserve"> E of the ROP lists requirements that are not applicable to this source as determined by the AQD, if any were proposed in the </w:t>
      </w:r>
      <w:r w:rsidR="00956132">
        <w:rPr>
          <w:rFonts w:ascii="Arial" w:hAnsi="Arial" w:cs="Arial"/>
          <w:sz w:val="22"/>
          <w:szCs w:val="22"/>
        </w:rPr>
        <w:t>ROP A</w:t>
      </w:r>
      <w:r w:rsidRPr="00290754">
        <w:rPr>
          <w:rFonts w:ascii="Arial" w:hAnsi="Arial" w:cs="Arial"/>
          <w:sz w:val="22"/>
          <w:szCs w:val="22"/>
        </w:rPr>
        <w:t xml:space="preserve">pplication.  These determinations are incorporated into the permit </w:t>
      </w:r>
      <w:r w:rsidRPr="00DE6E0D">
        <w:rPr>
          <w:rFonts w:ascii="Arial" w:hAnsi="Arial" w:cs="Arial"/>
          <w:sz w:val="22"/>
          <w:szCs w:val="22"/>
        </w:rPr>
        <w:t>shield provision set forth in Part A (General Conditions 26 through 29) of the ROP pursuant to Rule</w:t>
      </w:r>
      <w:r w:rsidR="00A479C2" w:rsidRPr="00DE6E0D">
        <w:rPr>
          <w:rFonts w:ascii="Arial" w:hAnsi="Arial" w:cs="Arial"/>
          <w:sz w:val="22"/>
          <w:szCs w:val="22"/>
        </w:rPr>
        <w:t> </w:t>
      </w:r>
      <w:r w:rsidRPr="00DE6E0D">
        <w:rPr>
          <w:rFonts w:ascii="Arial" w:hAnsi="Arial" w:cs="Arial"/>
          <w:sz w:val="22"/>
          <w:szCs w:val="22"/>
        </w:rPr>
        <w:t>213(6)(a)(ii).</w:t>
      </w:r>
    </w:p>
    <w:p w14:paraId="60297C36" w14:textId="77777777" w:rsidR="000F73C3" w:rsidRPr="00D122B6" w:rsidRDefault="000F73C3" w:rsidP="000F73C3">
      <w:pPr>
        <w:rPr>
          <w:rFonts w:ascii="Arial" w:hAnsi="Arial" w:cs="Arial"/>
          <w:sz w:val="22"/>
          <w:szCs w:val="22"/>
        </w:rPr>
      </w:pPr>
    </w:p>
    <w:p w14:paraId="328EFB0F"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Processes in Application Not Identified in Draft ROP</w:t>
      </w:r>
    </w:p>
    <w:p w14:paraId="32424751" w14:textId="77777777" w:rsidR="000F73C3" w:rsidRPr="00290754" w:rsidRDefault="000F73C3" w:rsidP="000F73C3">
      <w:pPr>
        <w:rPr>
          <w:rFonts w:ascii="Arial" w:hAnsi="Arial" w:cs="Arial"/>
          <w:sz w:val="22"/>
          <w:szCs w:val="22"/>
        </w:rPr>
      </w:pPr>
    </w:p>
    <w:p w14:paraId="02E09067" w14:textId="77777777" w:rsidR="000F73C3" w:rsidRPr="00290754" w:rsidRDefault="000F73C3" w:rsidP="000F73C3">
      <w:pPr>
        <w:jc w:val="both"/>
        <w:rPr>
          <w:rFonts w:ascii="Arial" w:hAnsi="Arial" w:cs="Arial"/>
          <w:sz w:val="22"/>
          <w:szCs w:val="22"/>
        </w:rPr>
      </w:pPr>
      <w:r w:rsidRPr="00290754">
        <w:rPr>
          <w:rFonts w:ascii="Arial" w:hAnsi="Arial" w:cs="Arial"/>
          <w:sz w:val="22"/>
          <w:szCs w:val="22"/>
        </w:rPr>
        <w:t xml:space="preserve">The following table lists processes that were included in the ROP </w:t>
      </w:r>
      <w:r w:rsidR="00956132">
        <w:rPr>
          <w:rFonts w:ascii="Arial" w:hAnsi="Arial" w:cs="Arial"/>
          <w:sz w:val="22"/>
          <w:szCs w:val="22"/>
        </w:rPr>
        <w:t>A</w:t>
      </w:r>
      <w:r w:rsidRPr="00290754">
        <w:rPr>
          <w:rFonts w:ascii="Arial" w:hAnsi="Arial" w:cs="Arial"/>
          <w:sz w:val="22"/>
          <w:szCs w:val="22"/>
        </w:rPr>
        <w:t>pplication as exempt devices under Rule 212(</w:t>
      </w:r>
      <w:r>
        <w:rPr>
          <w:rFonts w:ascii="Arial" w:hAnsi="Arial" w:cs="Arial"/>
          <w:sz w:val="22"/>
          <w:szCs w:val="22"/>
        </w:rPr>
        <w:t>4</w:t>
      </w:r>
      <w:r w:rsidRPr="00290754">
        <w:rPr>
          <w:rFonts w:ascii="Arial" w:hAnsi="Arial" w:cs="Arial"/>
          <w:sz w:val="22"/>
          <w:szCs w:val="22"/>
        </w:rPr>
        <w:t>).  These processes are not subject to any process-specific emission limits or standards in any applicable requirement.</w:t>
      </w:r>
    </w:p>
    <w:p w14:paraId="499A8FCD" w14:textId="77777777" w:rsidR="00DE6E0D" w:rsidRPr="00290754" w:rsidRDefault="00DE6E0D" w:rsidP="000F73C3">
      <w:pPr>
        <w:rPr>
          <w:rFonts w:ascii="Arial" w:hAnsi="Arial" w:cs="Arial"/>
          <w:sz w:val="22"/>
          <w:szCs w:val="22"/>
        </w:rPr>
      </w:pPr>
    </w:p>
    <w:tbl>
      <w:tblPr>
        <w:tblW w:w="1017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479"/>
        <w:gridCol w:w="3690"/>
        <w:gridCol w:w="2070"/>
        <w:gridCol w:w="1931"/>
      </w:tblGrid>
      <w:tr w:rsidR="000F73C3" w:rsidRPr="00290754" w14:paraId="7795476D" w14:textId="77777777" w:rsidTr="008F6150">
        <w:trPr>
          <w:tblHeader/>
        </w:trPr>
        <w:tc>
          <w:tcPr>
            <w:tcW w:w="2479" w:type="dxa"/>
            <w:tcBorders>
              <w:top w:val="double" w:sz="6" w:space="0" w:color="auto"/>
              <w:bottom w:val="double" w:sz="6" w:space="0" w:color="auto"/>
              <w:right w:val="single" w:sz="6" w:space="0" w:color="auto"/>
            </w:tcBorders>
            <w:shd w:val="pct10" w:color="auto" w:fill="auto"/>
          </w:tcPr>
          <w:p w14:paraId="498B7E0B" w14:textId="77777777" w:rsidR="000F73C3" w:rsidRPr="00290754" w:rsidRDefault="0055244E" w:rsidP="00F478F0">
            <w:pPr>
              <w:jc w:val="center"/>
              <w:rPr>
                <w:rFonts w:ascii="Arial" w:hAnsi="Arial" w:cs="Arial"/>
                <w:b/>
                <w:sz w:val="22"/>
                <w:szCs w:val="22"/>
              </w:rPr>
            </w:pPr>
            <w:r>
              <w:rPr>
                <w:rFonts w:ascii="Arial" w:hAnsi="Arial" w:cs="Arial"/>
                <w:b/>
                <w:sz w:val="22"/>
                <w:szCs w:val="22"/>
              </w:rPr>
              <w:t xml:space="preserve">PTI </w:t>
            </w:r>
            <w:r w:rsidR="000F73C3" w:rsidRPr="00290754">
              <w:rPr>
                <w:rFonts w:ascii="Arial" w:hAnsi="Arial" w:cs="Arial"/>
                <w:b/>
                <w:sz w:val="22"/>
                <w:szCs w:val="22"/>
              </w:rPr>
              <w:t>Exempt</w:t>
            </w:r>
          </w:p>
          <w:p w14:paraId="076F4C48"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Emission Unit ID</w:t>
            </w:r>
          </w:p>
        </w:tc>
        <w:tc>
          <w:tcPr>
            <w:tcW w:w="3690" w:type="dxa"/>
            <w:tcBorders>
              <w:top w:val="double" w:sz="6" w:space="0" w:color="auto"/>
              <w:bottom w:val="double" w:sz="6" w:space="0" w:color="auto"/>
              <w:right w:val="single" w:sz="6" w:space="0" w:color="auto"/>
            </w:tcBorders>
            <w:shd w:val="pct10" w:color="auto" w:fill="auto"/>
          </w:tcPr>
          <w:p w14:paraId="53CE294B"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Description of</w:t>
            </w:r>
            <w:r w:rsidR="0055244E">
              <w:rPr>
                <w:rFonts w:ascii="Arial" w:hAnsi="Arial" w:cs="Arial"/>
                <w:b/>
                <w:sz w:val="22"/>
                <w:szCs w:val="22"/>
              </w:rPr>
              <w:t xml:space="preserve"> PTI</w:t>
            </w:r>
          </w:p>
          <w:p w14:paraId="2712F27F"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Exempt Emission Unit</w:t>
            </w:r>
          </w:p>
        </w:tc>
        <w:tc>
          <w:tcPr>
            <w:tcW w:w="2070" w:type="dxa"/>
            <w:tcBorders>
              <w:top w:val="double" w:sz="6" w:space="0" w:color="auto"/>
              <w:bottom w:val="double" w:sz="6" w:space="0" w:color="auto"/>
              <w:right w:val="single" w:sz="4" w:space="0" w:color="auto"/>
            </w:tcBorders>
            <w:shd w:val="pct10" w:color="auto" w:fill="auto"/>
          </w:tcPr>
          <w:p w14:paraId="1CEDBA38" w14:textId="77777777" w:rsidR="000F73C3" w:rsidRDefault="000F73C3" w:rsidP="00F478F0">
            <w:pPr>
              <w:jc w:val="center"/>
              <w:rPr>
                <w:rFonts w:ascii="Arial" w:hAnsi="Arial" w:cs="Arial"/>
                <w:b/>
                <w:sz w:val="22"/>
                <w:szCs w:val="22"/>
              </w:rPr>
            </w:pPr>
            <w:r>
              <w:rPr>
                <w:rFonts w:ascii="Arial" w:hAnsi="Arial" w:cs="Arial"/>
                <w:b/>
                <w:sz w:val="22"/>
                <w:szCs w:val="22"/>
              </w:rPr>
              <w:t>Rule 212(4)</w:t>
            </w:r>
          </w:p>
          <w:p w14:paraId="670DC624" w14:textId="77777777" w:rsidR="000F73C3" w:rsidRPr="00290754" w:rsidRDefault="0055244E" w:rsidP="00F478F0">
            <w:pPr>
              <w:jc w:val="center"/>
              <w:rPr>
                <w:rFonts w:ascii="Arial" w:hAnsi="Arial" w:cs="Arial"/>
                <w:b/>
                <w:sz w:val="22"/>
                <w:szCs w:val="22"/>
              </w:rPr>
            </w:pPr>
            <w:r>
              <w:rPr>
                <w:rFonts w:ascii="Arial" w:hAnsi="Arial" w:cs="Arial"/>
                <w:b/>
                <w:sz w:val="22"/>
                <w:szCs w:val="22"/>
              </w:rPr>
              <w:t>Citation</w:t>
            </w:r>
          </w:p>
        </w:tc>
        <w:tc>
          <w:tcPr>
            <w:tcW w:w="1931" w:type="dxa"/>
            <w:tcBorders>
              <w:top w:val="double" w:sz="6" w:space="0" w:color="auto"/>
              <w:left w:val="single" w:sz="4" w:space="0" w:color="auto"/>
              <w:bottom w:val="double" w:sz="6" w:space="0" w:color="auto"/>
              <w:right w:val="double" w:sz="6" w:space="0" w:color="auto"/>
            </w:tcBorders>
            <w:shd w:val="pct10" w:color="auto" w:fill="auto"/>
          </w:tcPr>
          <w:p w14:paraId="16773E14" w14:textId="77777777" w:rsidR="000F73C3" w:rsidRPr="00290754" w:rsidRDefault="0055244E" w:rsidP="0055244E">
            <w:pPr>
              <w:jc w:val="center"/>
              <w:rPr>
                <w:rFonts w:ascii="Arial" w:hAnsi="Arial" w:cs="Arial"/>
                <w:b/>
                <w:sz w:val="22"/>
                <w:szCs w:val="22"/>
              </w:rPr>
            </w:pPr>
            <w:r>
              <w:rPr>
                <w:rFonts w:ascii="Arial" w:hAnsi="Arial" w:cs="Arial"/>
                <w:b/>
                <w:sz w:val="22"/>
                <w:szCs w:val="22"/>
              </w:rPr>
              <w:t xml:space="preserve">PTI </w:t>
            </w:r>
            <w:r w:rsidR="000F73C3" w:rsidRPr="00290754">
              <w:rPr>
                <w:rFonts w:ascii="Arial" w:hAnsi="Arial" w:cs="Arial"/>
                <w:b/>
                <w:sz w:val="22"/>
                <w:szCs w:val="22"/>
              </w:rPr>
              <w:t>Exemption</w:t>
            </w:r>
            <w:r>
              <w:rPr>
                <w:rFonts w:ascii="Arial" w:hAnsi="Arial" w:cs="Arial"/>
                <w:b/>
                <w:sz w:val="22"/>
                <w:szCs w:val="22"/>
              </w:rPr>
              <w:t xml:space="preserve"> Rule Citation</w:t>
            </w:r>
          </w:p>
        </w:tc>
      </w:tr>
      <w:tr w:rsidR="000F73C3" w:rsidRPr="00290754" w14:paraId="6C34DF0B" w14:textId="77777777" w:rsidTr="008F6150">
        <w:tc>
          <w:tcPr>
            <w:tcW w:w="2479" w:type="dxa"/>
          </w:tcPr>
          <w:p w14:paraId="34E20959" w14:textId="647C5DD3" w:rsidR="000F73C3" w:rsidRPr="00290754" w:rsidRDefault="00AE4CD5" w:rsidP="00F478F0">
            <w:pPr>
              <w:rPr>
                <w:rFonts w:ascii="Arial" w:hAnsi="Arial" w:cs="Arial"/>
                <w:sz w:val="22"/>
                <w:szCs w:val="22"/>
              </w:rPr>
            </w:pPr>
            <w:r>
              <w:rPr>
                <w:rFonts w:ascii="Arial" w:hAnsi="Arial" w:cs="Arial"/>
                <w:sz w:val="22"/>
                <w:szCs w:val="22"/>
              </w:rPr>
              <w:t>EUMETHANOLTNK-1</w:t>
            </w:r>
          </w:p>
        </w:tc>
        <w:tc>
          <w:tcPr>
            <w:tcW w:w="3690" w:type="dxa"/>
          </w:tcPr>
          <w:p w14:paraId="5E8D72C6" w14:textId="36A11029" w:rsidR="000F73C3" w:rsidRPr="00290754" w:rsidRDefault="00AE4CD5" w:rsidP="00F478F0">
            <w:pPr>
              <w:rPr>
                <w:rFonts w:ascii="Arial" w:hAnsi="Arial" w:cs="Arial"/>
                <w:sz w:val="22"/>
                <w:szCs w:val="22"/>
              </w:rPr>
            </w:pPr>
            <w:r>
              <w:rPr>
                <w:rFonts w:ascii="Arial" w:hAnsi="Arial" w:cs="Arial"/>
                <w:sz w:val="22"/>
                <w:szCs w:val="22"/>
              </w:rPr>
              <w:t>Methanol storage tank 792 gallons</w:t>
            </w:r>
          </w:p>
        </w:tc>
        <w:tc>
          <w:tcPr>
            <w:tcW w:w="2070" w:type="dxa"/>
          </w:tcPr>
          <w:p w14:paraId="7378EECB" w14:textId="7953D6E3" w:rsidR="000F73C3" w:rsidRPr="00F870EE" w:rsidRDefault="009924F2" w:rsidP="00F478F0">
            <w:pPr>
              <w:jc w:val="center"/>
              <w:rPr>
                <w:rFonts w:ascii="Arial" w:hAnsi="Arial" w:cs="Arial"/>
                <w:b/>
                <w:bCs/>
                <w:sz w:val="22"/>
                <w:szCs w:val="22"/>
              </w:rPr>
            </w:pPr>
            <w:r w:rsidRPr="00F870EE">
              <w:rPr>
                <w:rFonts w:ascii="Arial" w:hAnsi="Arial" w:cs="Arial"/>
                <w:b/>
                <w:bCs/>
                <w:sz w:val="22"/>
                <w:szCs w:val="22"/>
              </w:rPr>
              <w:t>R 336.</w:t>
            </w:r>
            <w:r w:rsidR="00F81C76" w:rsidRPr="00F870EE">
              <w:rPr>
                <w:rFonts w:ascii="Arial" w:hAnsi="Arial" w:cs="Arial"/>
                <w:b/>
                <w:bCs/>
                <w:sz w:val="22"/>
                <w:szCs w:val="22"/>
              </w:rPr>
              <w:t>1</w:t>
            </w:r>
            <w:r w:rsidR="00AE4CD5" w:rsidRPr="00F870EE">
              <w:rPr>
                <w:rFonts w:ascii="Arial" w:hAnsi="Arial" w:cs="Arial"/>
                <w:b/>
                <w:bCs/>
                <w:sz w:val="22"/>
                <w:szCs w:val="22"/>
              </w:rPr>
              <w:t>212(4)(d)</w:t>
            </w:r>
          </w:p>
        </w:tc>
        <w:tc>
          <w:tcPr>
            <w:tcW w:w="1931" w:type="dxa"/>
          </w:tcPr>
          <w:p w14:paraId="016DCBEC" w14:textId="2067B110" w:rsidR="000F73C3" w:rsidRPr="00F870EE" w:rsidRDefault="009924F2" w:rsidP="00F478F0">
            <w:pPr>
              <w:jc w:val="center"/>
              <w:rPr>
                <w:rFonts w:ascii="Arial" w:hAnsi="Arial" w:cs="Arial"/>
                <w:b/>
                <w:bCs/>
                <w:sz w:val="22"/>
                <w:szCs w:val="22"/>
              </w:rPr>
            </w:pPr>
            <w:r w:rsidRPr="00F870EE">
              <w:rPr>
                <w:rFonts w:ascii="Arial" w:hAnsi="Arial" w:cs="Arial"/>
                <w:b/>
                <w:bCs/>
                <w:sz w:val="22"/>
                <w:szCs w:val="22"/>
              </w:rPr>
              <w:t>R 336.</w:t>
            </w:r>
            <w:r w:rsidR="00F81C76" w:rsidRPr="00F870EE">
              <w:rPr>
                <w:rFonts w:ascii="Arial" w:hAnsi="Arial" w:cs="Arial"/>
                <w:b/>
                <w:bCs/>
                <w:sz w:val="22"/>
                <w:szCs w:val="22"/>
              </w:rPr>
              <w:t>1</w:t>
            </w:r>
            <w:r w:rsidR="00AE4CD5" w:rsidRPr="00F870EE">
              <w:rPr>
                <w:rFonts w:ascii="Arial" w:hAnsi="Arial" w:cs="Arial"/>
                <w:b/>
                <w:bCs/>
                <w:sz w:val="22"/>
                <w:szCs w:val="22"/>
              </w:rPr>
              <w:t>284(n)</w:t>
            </w:r>
          </w:p>
        </w:tc>
      </w:tr>
      <w:tr w:rsidR="000F73C3" w:rsidRPr="00290754" w14:paraId="08DC5DB4" w14:textId="77777777" w:rsidTr="008F6150">
        <w:tc>
          <w:tcPr>
            <w:tcW w:w="2479" w:type="dxa"/>
          </w:tcPr>
          <w:p w14:paraId="435D9FAF" w14:textId="7EB98FA5" w:rsidR="000F73C3" w:rsidRPr="00290754" w:rsidRDefault="00AE4CD5" w:rsidP="00F478F0">
            <w:pPr>
              <w:rPr>
                <w:rFonts w:ascii="Arial" w:hAnsi="Arial" w:cs="Arial"/>
                <w:sz w:val="22"/>
                <w:szCs w:val="22"/>
              </w:rPr>
            </w:pPr>
            <w:r>
              <w:rPr>
                <w:rFonts w:ascii="Arial" w:hAnsi="Arial" w:cs="Arial"/>
                <w:sz w:val="22"/>
                <w:szCs w:val="22"/>
              </w:rPr>
              <w:t>EUMETHANOLTNK-3</w:t>
            </w:r>
          </w:p>
        </w:tc>
        <w:tc>
          <w:tcPr>
            <w:tcW w:w="3690" w:type="dxa"/>
          </w:tcPr>
          <w:p w14:paraId="79C3D729" w14:textId="747D255F" w:rsidR="000F73C3" w:rsidRPr="00290754" w:rsidRDefault="00AE4CD5" w:rsidP="00F478F0">
            <w:pPr>
              <w:rPr>
                <w:rFonts w:ascii="Arial" w:hAnsi="Arial" w:cs="Arial"/>
                <w:sz w:val="22"/>
                <w:szCs w:val="22"/>
              </w:rPr>
            </w:pPr>
            <w:r>
              <w:rPr>
                <w:rFonts w:ascii="Arial" w:hAnsi="Arial" w:cs="Arial"/>
                <w:sz w:val="22"/>
                <w:szCs w:val="22"/>
              </w:rPr>
              <w:t>Methanol storage tank (portable) 1,500 gallons</w:t>
            </w:r>
          </w:p>
        </w:tc>
        <w:tc>
          <w:tcPr>
            <w:tcW w:w="2070" w:type="dxa"/>
          </w:tcPr>
          <w:p w14:paraId="692230E2" w14:textId="532CD0D1" w:rsidR="000F73C3" w:rsidRPr="00F870EE" w:rsidRDefault="009924F2" w:rsidP="00F478F0">
            <w:pPr>
              <w:jc w:val="center"/>
              <w:rPr>
                <w:rFonts w:ascii="Arial" w:hAnsi="Arial" w:cs="Arial"/>
                <w:b/>
                <w:bCs/>
                <w:sz w:val="22"/>
                <w:szCs w:val="22"/>
              </w:rPr>
            </w:pPr>
            <w:r w:rsidRPr="00F870EE">
              <w:rPr>
                <w:rFonts w:ascii="Arial" w:hAnsi="Arial" w:cs="Arial"/>
                <w:b/>
                <w:bCs/>
                <w:sz w:val="22"/>
                <w:szCs w:val="22"/>
              </w:rPr>
              <w:t>R 336.</w:t>
            </w:r>
            <w:r w:rsidR="00F81C76" w:rsidRPr="00F870EE">
              <w:rPr>
                <w:rFonts w:ascii="Arial" w:hAnsi="Arial" w:cs="Arial"/>
                <w:b/>
                <w:bCs/>
                <w:sz w:val="22"/>
                <w:szCs w:val="22"/>
              </w:rPr>
              <w:t>1</w:t>
            </w:r>
            <w:r w:rsidR="00AE4CD5" w:rsidRPr="00F870EE">
              <w:rPr>
                <w:rFonts w:ascii="Arial" w:hAnsi="Arial" w:cs="Arial"/>
                <w:b/>
                <w:bCs/>
                <w:sz w:val="22"/>
                <w:szCs w:val="22"/>
              </w:rPr>
              <w:t>212(4)(d)</w:t>
            </w:r>
          </w:p>
        </w:tc>
        <w:tc>
          <w:tcPr>
            <w:tcW w:w="1931" w:type="dxa"/>
          </w:tcPr>
          <w:p w14:paraId="5FBA4B01" w14:textId="20B176F1" w:rsidR="000F73C3" w:rsidRPr="00F870EE" w:rsidRDefault="009924F2" w:rsidP="00F478F0">
            <w:pPr>
              <w:jc w:val="center"/>
              <w:rPr>
                <w:rFonts w:ascii="Arial" w:hAnsi="Arial" w:cs="Arial"/>
                <w:b/>
                <w:bCs/>
                <w:sz w:val="22"/>
                <w:szCs w:val="22"/>
              </w:rPr>
            </w:pPr>
            <w:r w:rsidRPr="00F870EE">
              <w:rPr>
                <w:rFonts w:ascii="Arial" w:hAnsi="Arial" w:cs="Arial"/>
                <w:b/>
                <w:bCs/>
                <w:sz w:val="22"/>
                <w:szCs w:val="22"/>
              </w:rPr>
              <w:t>R 336.</w:t>
            </w:r>
            <w:r w:rsidR="00F81C76" w:rsidRPr="00F870EE">
              <w:rPr>
                <w:rFonts w:ascii="Arial" w:hAnsi="Arial" w:cs="Arial"/>
                <w:b/>
                <w:bCs/>
                <w:sz w:val="22"/>
                <w:szCs w:val="22"/>
              </w:rPr>
              <w:t>1</w:t>
            </w:r>
            <w:r w:rsidR="00AE4CD5" w:rsidRPr="00F870EE">
              <w:rPr>
                <w:rFonts w:ascii="Arial" w:hAnsi="Arial" w:cs="Arial"/>
                <w:b/>
                <w:bCs/>
                <w:sz w:val="22"/>
                <w:szCs w:val="22"/>
              </w:rPr>
              <w:t>284(n)</w:t>
            </w:r>
          </w:p>
        </w:tc>
      </w:tr>
      <w:tr w:rsidR="000F73C3" w:rsidRPr="00290754" w14:paraId="13990712" w14:textId="77777777" w:rsidTr="008F6150">
        <w:tc>
          <w:tcPr>
            <w:tcW w:w="2479" w:type="dxa"/>
          </w:tcPr>
          <w:p w14:paraId="09036AEE" w14:textId="0E9909E6" w:rsidR="000F73C3" w:rsidRPr="00290754" w:rsidRDefault="00AE4CD5" w:rsidP="00F478F0">
            <w:pPr>
              <w:rPr>
                <w:rFonts w:ascii="Arial" w:hAnsi="Arial" w:cs="Arial"/>
                <w:sz w:val="22"/>
                <w:szCs w:val="22"/>
              </w:rPr>
            </w:pPr>
            <w:r>
              <w:rPr>
                <w:rFonts w:ascii="Arial" w:hAnsi="Arial" w:cs="Arial"/>
                <w:sz w:val="22"/>
                <w:szCs w:val="22"/>
              </w:rPr>
              <w:t>EUTNK5-1</w:t>
            </w:r>
          </w:p>
        </w:tc>
        <w:tc>
          <w:tcPr>
            <w:tcW w:w="3690" w:type="dxa"/>
          </w:tcPr>
          <w:p w14:paraId="6329EA33" w14:textId="5AB70623" w:rsidR="000F73C3" w:rsidRPr="00290754" w:rsidRDefault="00AE4CD5" w:rsidP="00F478F0">
            <w:pPr>
              <w:rPr>
                <w:rFonts w:ascii="Arial" w:hAnsi="Arial" w:cs="Arial"/>
                <w:sz w:val="22"/>
                <w:szCs w:val="22"/>
              </w:rPr>
            </w:pPr>
            <w:r>
              <w:rPr>
                <w:rFonts w:ascii="Arial" w:hAnsi="Arial" w:cs="Arial"/>
                <w:sz w:val="22"/>
                <w:szCs w:val="22"/>
              </w:rPr>
              <w:t>Saltwater/condensate storage tank 8,400 gallons</w:t>
            </w:r>
          </w:p>
        </w:tc>
        <w:tc>
          <w:tcPr>
            <w:tcW w:w="2070" w:type="dxa"/>
          </w:tcPr>
          <w:p w14:paraId="5A0A9A24" w14:textId="7B7A3F72" w:rsidR="000F73C3" w:rsidRPr="00F870EE" w:rsidRDefault="00654723" w:rsidP="00F478F0">
            <w:pPr>
              <w:jc w:val="center"/>
              <w:rPr>
                <w:rFonts w:ascii="Arial" w:hAnsi="Arial" w:cs="Arial"/>
                <w:b/>
                <w:bCs/>
                <w:sz w:val="22"/>
                <w:szCs w:val="22"/>
              </w:rPr>
            </w:pPr>
            <w:r w:rsidRPr="00F870EE">
              <w:rPr>
                <w:rFonts w:ascii="Arial" w:hAnsi="Arial" w:cs="Arial"/>
                <w:b/>
                <w:bCs/>
                <w:sz w:val="22"/>
                <w:szCs w:val="22"/>
              </w:rPr>
              <w:t>R 336.</w:t>
            </w:r>
            <w:r w:rsidR="00F81C76" w:rsidRPr="00F870EE">
              <w:rPr>
                <w:rFonts w:ascii="Arial" w:hAnsi="Arial" w:cs="Arial"/>
                <w:b/>
                <w:bCs/>
                <w:sz w:val="22"/>
                <w:szCs w:val="22"/>
              </w:rPr>
              <w:t>1</w:t>
            </w:r>
            <w:r w:rsidR="00AE4CD5" w:rsidRPr="00F870EE">
              <w:rPr>
                <w:rFonts w:ascii="Arial" w:hAnsi="Arial" w:cs="Arial"/>
                <w:b/>
                <w:bCs/>
                <w:sz w:val="22"/>
                <w:szCs w:val="22"/>
              </w:rPr>
              <w:t>212(4)(d)</w:t>
            </w:r>
          </w:p>
        </w:tc>
        <w:tc>
          <w:tcPr>
            <w:tcW w:w="1931" w:type="dxa"/>
          </w:tcPr>
          <w:p w14:paraId="63C83B55" w14:textId="1BE0F8B2" w:rsidR="000F73C3" w:rsidRPr="00F870EE" w:rsidRDefault="00654723" w:rsidP="00F478F0">
            <w:pPr>
              <w:jc w:val="center"/>
              <w:rPr>
                <w:rFonts w:ascii="Arial" w:hAnsi="Arial" w:cs="Arial"/>
                <w:b/>
                <w:bCs/>
                <w:sz w:val="22"/>
                <w:szCs w:val="22"/>
              </w:rPr>
            </w:pPr>
            <w:r w:rsidRPr="00F870EE">
              <w:rPr>
                <w:rFonts w:ascii="Arial" w:hAnsi="Arial" w:cs="Arial"/>
                <w:b/>
                <w:bCs/>
                <w:sz w:val="22"/>
                <w:szCs w:val="22"/>
              </w:rPr>
              <w:t>R 336.</w:t>
            </w:r>
            <w:r w:rsidR="00F81C76" w:rsidRPr="00F870EE">
              <w:rPr>
                <w:rFonts w:ascii="Arial" w:hAnsi="Arial" w:cs="Arial"/>
                <w:b/>
                <w:bCs/>
                <w:sz w:val="22"/>
                <w:szCs w:val="22"/>
              </w:rPr>
              <w:t>1</w:t>
            </w:r>
            <w:r w:rsidR="00AE4CD5" w:rsidRPr="00F870EE">
              <w:rPr>
                <w:rFonts w:ascii="Arial" w:hAnsi="Arial" w:cs="Arial"/>
                <w:b/>
                <w:bCs/>
                <w:sz w:val="22"/>
                <w:szCs w:val="22"/>
              </w:rPr>
              <w:t>284(2)(e)</w:t>
            </w:r>
          </w:p>
        </w:tc>
      </w:tr>
      <w:tr w:rsidR="000F73C3" w:rsidRPr="00290754" w14:paraId="02C07E8F" w14:textId="77777777" w:rsidTr="008F6150">
        <w:tc>
          <w:tcPr>
            <w:tcW w:w="2479" w:type="dxa"/>
          </w:tcPr>
          <w:p w14:paraId="70B0F32F" w14:textId="20DB8A61" w:rsidR="000F73C3" w:rsidRPr="00290754" w:rsidRDefault="00AE4CD5" w:rsidP="00F478F0">
            <w:pPr>
              <w:rPr>
                <w:rFonts w:ascii="Arial" w:hAnsi="Arial" w:cs="Arial"/>
                <w:sz w:val="22"/>
                <w:szCs w:val="22"/>
              </w:rPr>
            </w:pPr>
            <w:r>
              <w:rPr>
                <w:rFonts w:ascii="Arial" w:hAnsi="Arial" w:cs="Arial"/>
                <w:sz w:val="22"/>
                <w:szCs w:val="22"/>
              </w:rPr>
              <w:t>EUTNK5-2</w:t>
            </w:r>
          </w:p>
        </w:tc>
        <w:tc>
          <w:tcPr>
            <w:tcW w:w="3690" w:type="dxa"/>
          </w:tcPr>
          <w:p w14:paraId="4F6E5460" w14:textId="4FC6D311" w:rsidR="000F73C3" w:rsidRPr="00290754" w:rsidRDefault="00AE4CD5" w:rsidP="00F478F0">
            <w:pPr>
              <w:rPr>
                <w:rFonts w:ascii="Arial" w:hAnsi="Arial" w:cs="Arial"/>
                <w:sz w:val="22"/>
                <w:szCs w:val="22"/>
              </w:rPr>
            </w:pPr>
            <w:r>
              <w:rPr>
                <w:rFonts w:ascii="Arial" w:hAnsi="Arial" w:cs="Arial"/>
                <w:sz w:val="22"/>
                <w:szCs w:val="22"/>
              </w:rPr>
              <w:t>Saltwater/condensate storage tank 8,400 gallons</w:t>
            </w:r>
          </w:p>
        </w:tc>
        <w:tc>
          <w:tcPr>
            <w:tcW w:w="2070" w:type="dxa"/>
          </w:tcPr>
          <w:p w14:paraId="56A7BBEB" w14:textId="378B70FC" w:rsidR="000F73C3" w:rsidRPr="00F870EE" w:rsidRDefault="00654723" w:rsidP="00F478F0">
            <w:pPr>
              <w:jc w:val="center"/>
              <w:rPr>
                <w:b/>
                <w:bCs/>
              </w:rPr>
            </w:pPr>
            <w:r w:rsidRPr="00F870EE">
              <w:rPr>
                <w:rFonts w:ascii="Arial" w:hAnsi="Arial" w:cs="Arial"/>
                <w:b/>
                <w:bCs/>
                <w:sz w:val="22"/>
                <w:szCs w:val="22"/>
              </w:rPr>
              <w:t>R 336.</w:t>
            </w:r>
            <w:r w:rsidR="00F81C76" w:rsidRPr="00F870EE">
              <w:rPr>
                <w:rFonts w:ascii="Arial" w:hAnsi="Arial" w:cs="Arial"/>
                <w:b/>
                <w:bCs/>
                <w:sz w:val="22"/>
                <w:szCs w:val="22"/>
              </w:rPr>
              <w:t>1</w:t>
            </w:r>
            <w:r w:rsidR="00AE4CD5" w:rsidRPr="00F870EE">
              <w:rPr>
                <w:rFonts w:ascii="Arial" w:hAnsi="Arial" w:cs="Arial"/>
                <w:b/>
                <w:bCs/>
                <w:sz w:val="22"/>
                <w:szCs w:val="22"/>
              </w:rPr>
              <w:t>212(4)(d)</w:t>
            </w:r>
          </w:p>
        </w:tc>
        <w:tc>
          <w:tcPr>
            <w:tcW w:w="1931" w:type="dxa"/>
          </w:tcPr>
          <w:p w14:paraId="7BE1066D" w14:textId="50891F87" w:rsidR="000F73C3" w:rsidRPr="00F870EE" w:rsidRDefault="00654723" w:rsidP="00F478F0">
            <w:pPr>
              <w:jc w:val="center"/>
              <w:rPr>
                <w:rFonts w:ascii="Arial" w:hAnsi="Arial" w:cs="Arial"/>
                <w:b/>
                <w:bCs/>
                <w:sz w:val="22"/>
                <w:szCs w:val="22"/>
              </w:rPr>
            </w:pPr>
            <w:r w:rsidRPr="00F870EE">
              <w:rPr>
                <w:rFonts w:ascii="Arial" w:hAnsi="Arial" w:cs="Arial"/>
                <w:b/>
                <w:bCs/>
                <w:sz w:val="22"/>
                <w:szCs w:val="22"/>
              </w:rPr>
              <w:t>R 336.</w:t>
            </w:r>
            <w:r w:rsidR="00F81C76" w:rsidRPr="00F870EE">
              <w:rPr>
                <w:rFonts w:ascii="Arial" w:hAnsi="Arial" w:cs="Arial"/>
                <w:b/>
                <w:bCs/>
                <w:sz w:val="22"/>
                <w:szCs w:val="22"/>
              </w:rPr>
              <w:t>1</w:t>
            </w:r>
            <w:r w:rsidR="00AE4CD5" w:rsidRPr="00F870EE">
              <w:rPr>
                <w:rFonts w:ascii="Arial" w:hAnsi="Arial" w:cs="Arial"/>
                <w:b/>
                <w:bCs/>
                <w:sz w:val="22"/>
                <w:szCs w:val="22"/>
              </w:rPr>
              <w:t>284(2)(e)</w:t>
            </w:r>
          </w:p>
        </w:tc>
      </w:tr>
      <w:tr w:rsidR="000F73C3" w:rsidRPr="00290754" w14:paraId="65D20E24" w14:textId="77777777" w:rsidTr="008F6150">
        <w:tc>
          <w:tcPr>
            <w:tcW w:w="2479" w:type="dxa"/>
          </w:tcPr>
          <w:p w14:paraId="2DC3EA46" w14:textId="215866BC" w:rsidR="000F73C3" w:rsidRPr="00290754" w:rsidRDefault="00AE4CD5" w:rsidP="00F478F0">
            <w:pPr>
              <w:rPr>
                <w:rFonts w:ascii="Arial" w:hAnsi="Arial" w:cs="Arial"/>
                <w:sz w:val="22"/>
                <w:szCs w:val="22"/>
              </w:rPr>
            </w:pPr>
            <w:r>
              <w:rPr>
                <w:rFonts w:ascii="Arial" w:hAnsi="Arial" w:cs="Arial"/>
                <w:sz w:val="22"/>
                <w:szCs w:val="22"/>
              </w:rPr>
              <w:t>EUTNK5-3</w:t>
            </w:r>
          </w:p>
        </w:tc>
        <w:tc>
          <w:tcPr>
            <w:tcW w:w="3690" w:type="dxa"/>
          </w:tcPr>
          <w:p w14:paraId="4FFF4D5B" w14:textId="1469B015" w:rsidR="000F73C3" w:rsidRPr="00290754" w:rsidRDefault="00AE4CD5" w:rsidP="00F478F0">
            <w:pPr>
              <w:rPr>
                <w:rFonts w:ascii="Arial" w:hAnsi="Arial" w:cs="Arial"/>
                <w:sz w:val="22"/>
                <w:szCs w:val="22"/>
              </w:rPr>
            </w:pPr>
            <w:r>
              <w:rPr>
                <w:rFonts w:ascii="Arial" w:hAnsi="Arial" w:cs="Arial"/>
                <w:sz w:val="22"/>
                <w:szCs w:val="22"/>
              </w:rPr>
              <w:t>Saltwater/condensate storage tank 8,400 gallons</w:t>
            </w:r>
          </w:p>
        </w:tc>
        <w:tc>
          <w:tcPr>
            <w:tcW w:w="2070" w:type="dxa"/>
          </w:tcPr>
          <w:p w14:paraId="1047894F" w14:textId="5B0E093E" w:rsidR="000F73C3" w:rsidRPr="00F870EE" w:rsidRDefault="00654723" w:rsidP="00F478F0">
            <w:pPr>
              <w:jc w:val="center"/>
              <w:rPr>
                <w:b/>
                <w:bCs/>
              </w:rPr>
            </w:pPr>
            <w:r w:rsidRPr="00F870EE">
              <w:rPr>
                <w:rFonts w:ascii="Arial" w:hAnsi="Arial" w:cs="Arial"/>
                <w:b/>
                <w:bCs/>
                <w:sz w:val="22"/>
                <w:szCs w:val="22"/>
              </w:rPr>
              <w:t>R 336.</w:t>
            </w:r>
            <w:r w:rsidR="00F81C76" w:rsidRPr="00F870EE">
              <w:rPr>
                <w:rFonts w:ascii="Arial" w:hAnsi="Arial" w:cs="Arial"/>
                <w:b/>
                <w:bCs/>
                <w:sz w:val="22"/>
                <w:szCs w:val="22"/>
              </w:rPr>
              <w:t>1</w:t>
            </w:r>
            <w:r w:rsidR="00AE4CD5" w:rsidRPr="00F870EE">
              <w:rPr>
                <w:rFonts w:ascii="Arial" w:hAnsi="Arial" w:cs="Arial"/>
                <w:b/>
                <w:bCs/>
                <w:sz w:val="22"/>
                <w:szCs w:val="22"/>
              </w:rPr>
              <w:t>212(4)(d)</w:t>
            </w:r>
          </w:p>
        </w:tc>
        <w:tc>
          <w:tcPr>
            <w:tcW w:w="1931" w:type="dxa"/>
          </w:tcPr>
          <w:p w14:paraId="236B48BC" w14:textId="44857FEA" w:rsidR="000F73C3" w:rsidRPr="00F870EE" w:rsidRDefault="00654723" w:rsidP="00F478F0">
            <w:pPr>
              <w:jc w:val="center"/>
              <w:rPr>
                <w:rFonts w:ascii="Arial" w:hAnsi="Arial" w:cs="Arial"/>
                <w:b/>
                <w:bCs/>
                <w:sz w:val="22"/>
                <w:szCs w:val="22"/>
              </w:rPr>
            </w:pPr>
            <w:r w:rsidRPr="00F870EE">
              <w:rPr>
                <w:rFonts w:ascii="Arial" w:hAnsi="Arial" w:cs="Arial"/>
                <w:b/>
                <w:bCs/>
                <w:sz w:val="22"/>
                <w:szCs w:val="22"/>
              </w:rPr>
              <w:t>R 336.</w:t>
            </w:r>
            <w:r w:rsidR="00F81C76" w:rsidRPr="00F870EE">
              <w:rPr>
                <w:rFonts w:ascii="Arial" w:hAnsi="Arial" w:cs="Arial"/>
                <w:b/>
                <w:bCs/>
                <w:sz w:val="22"/>
                <w:szCs w:val="22"/>
              </w:rPr>
              <w:t>1</w:t>
            </w:r>
            <w:r w:rsidR="00AE4CD5" w:rsidRPr="00F870EE">
              <w:rPr>
                <w:rFonts w:ascii="Arial" w:hAnsi="Arial" w:cs="Arial"/>
                <w:b/>
                <w:bCs/>
                <w:sz w:val="22"/>
                <w:szCs w:val="22"/>
              </w:rPr>
              <w:t>284(2)(e)</w:t>
            </w:r>
          </w:p>
        </w:tc>
      </w:tr>
      <w:tr w:rsidR="000F73C3" w:rsidRPr="00290754" w14:paraId="770AC65B" w14:textId="77777777" w:rsidTr="008F6150">
        <w:tc>
          <w:tcPr>
            <w:tcW w:w="2479" w:type="dxa"/>
          </w:tcPr>
          <w:p w14:paraId="46755D9C" w14:textId="5769F650" w:rsidR="000F73C3" w:rsidRPr="00290754" w:rsidRDefault="00AE4CD5" w:rsidP="00F478F0">
            <w:pPr>
              <w:rPr>
                <w:rFonts w:ascii="Arial" w:hAnsi="Arial" w:cs="Arial"/>
                <w:sz w:val="22"/>
                <w:szCs w:val="22"/>
              </w:rPr>
            </w:pPr>
            <w:r>
              <w:rPr>
                <w:rFonts w:ascii="Arial" w:hAnsi="Arial" w:cs="Arial"/>
                <w:sz w:val="22"/>
                <w:szCs w:val="22"/>
              </w:rPr>
              <w:t>EUTNK5-4</w:t>
            </w:r>
          </w:p>
        </w:tc>
        <w:tc>
          <w:tcPr>
            <w:tcW w:w="3690" w:type="dxa"/>
          </w:tcPr>
          <w:p w14:paraId="1F94FE0B" w14:textId="29E52C1C" w:rsidR="000F73C3" w:rsidRPr="00290754" w:rsidRDefault="00AE4CD5" w:rsidP="00F478F0">
            <w:pPr>
              <w:rPr>
                <w:rFonts w:ascii="Arial" w:hAnsi="Arial" w:cs="Arial"/>
                <w:sz w:val="22"/>
                <w:szCs w:val="22"/>
              </w:rPr>
            </w:pPr>
            <w:r>
              <w:rPr>
                <w:rFonts w:ascii="Arial" w:hAnsi="Arial" w:cs="Arial"/>
                <w:sz w:val="22"/>
                <w:szCs w:val="22"/>
              </w:rPr>
              <w:t>Saltwater/condensate storage tank 8,400 gallons</w:t>
            </w:r>
          </w:p>
        </w:tc>
        <w:tc>
          <w:tcPr>
            <w:tcW w:w="2070" w:type="dxa"/>
          </w:tcPr>
          <w:p w14:paraId="31E2B3B4" w14:textId="26C12751" w:rsidR="000F73C3" w:rsidRPr="00F870EE" w:rsidRDefault="00654723" w:rsidP="00F478F0">
            <w:pPr>
              <w:jc w:val="center"/>
              <w:rPr>
                <w:b/>
                <w:bCs/>
              </w:rPr>
            </w:pPr>
            <w:r w:rsidRPr="00F870EE">
              <w:rPr>
                <w:rFonts w:ascii="Arial" w:hAnsi="Arial" w:cs="Arial"/>
                <w:b/>
                <w:bCs/>
                <w:sz w:val="22"/>
                <w:szCs w:val="22"/>
              </w:rPr>
              <w:t>R 336.</w:t>
            </w:r>
            <w:r w:rsidR="00F81C76" w:rsidRPr="00F870EE">
              <w:rPr>
                <w:rFonts w:ascii="Arial" w:hAnsi="Arial" w:cs="Arial"/>
                <w:b/>
                <w:bCs/>
                <w:sz w:val="22"/>
                <w:szCs w:val="22"/>
              </w:rPr>
              <w:t>1</w:t>
            </w:r>
            <w:r w:rsidR="00AE4CD5" w:rsidRPr="00F870EE">
              <w:rPr>
                <w:rFonts w:ascii="Arial" w:hAnsi="Arial" w:cs="Arial"/>
                <w:b/>
                <w:bCs/>
                <w:sz w:val="22"/>
                <w:szCs w:val="22"/>
              </w:rPr>
              <w:t>212(4)(d)</w:t>
            </w:r>
          </w:p>
        </w:tc>
        <w:tc>
          <w:tcPr>
            <w:tcW w:w="1931" w:type="dxa"/>
          </w:tcPr>
          <w:p w14:paraId="6114D3B6" w14:textId="78887A1A" w:rsidR="000F73C3" w:rsidRPr="00F870EE" w:rsidRDefault="00654723" w:rsidP="00F478F0">
            <w:pPr>
              <w:jc w:val="center"/>
              <w:rPr>
                <w:rFonts w:ascii="Arial" w:hAnsi="Arial" w:cs="Arial"/>
                <w:b/>
                <w:bCs/>
                <w:sz w:val="22"/>
                <w:szCs w:val="22"/>
              </w:rPr>
            </w:pPr>
            <w:r w:rsidRPr="00F870EE">
              <w:rPr>
                <w:rFonts w:ascii="Arial" w:hAnsi="Arial" w:cs="Arial"/>
                <w:b/>
                <w:bCs/>
                <w:sz w:val="22"/>
                <w:szCs w:val="22"/>
              </w:rPr>
              <w:t>R 336.</w:t>
            </w:r>
            <w:r w:rsidR="00F81C76" w:rsidRPr="00F870EE">
              <w:rPr>
                <w:rFonts w:ascii="Arial" w:hAnsi="Arial" w:cs="Arial"/>
                <w:b/>
                <w:bCs/>
                <w:sz w:val="22"/>
                <w:szCs w:val="22"/>
              </w:rPr>
              <w:t>1</w:t>
            </w:r>
            <w:r w:rsidR="00AE4CD5" w:rsidRPr="00F870EE">
              <w:rPr>
                <w:rFonts w:ascii="Arial" w:hAnsi="Arial" w:cs="Arial"/>
                <w:b/>
                <w:bCs/>
                <w:sz w:val="22"/>
                <w:szCs w:val="22"/>
              </w:rPr>
              <w:t>284(2)(e)</w:t>
            </w:r>
          </w:p>
        </w:tc>
      </w:tr>
      <w:tr w:rsidR="000F73C3" w:rsidRPr="00290754" w14:paraId="1DA50505" w14:textId="77777777" w:rsidTr="008F6150">
        <w:tc>
          <w:tcPr>
            <w:tcW w:w="2479" w:type="dxa"/>
          </w:tcPr>
          <w:p w14:paraId="736877B5" w14:textId="171B47DC" w:rsidR="000F73C3" w:rsidRPr="00290754" w:rsidRDefault="00AE4CD5" w:rsidP="00F478F0">
            <w:pPr>
              <w:rPr>
                <w:rFonts w:ascii="Arial" w:hAnsi="Arial" w:cs="Arial"/>
                <w:sz w:val="22"/>
                <w:szCs w:val="22"/>
              </w:rPr>
            </w:pPr>
            <w:r>
              <w:rPr>
                <w:rFonts w:ascii="Arial" w:hAnsi="Arial" w:cs="Arial"/>
                <w:sz w:val="22"/>
                <w:szCs w:val="22"/>
              </w:rPr>
              <w:t>EUTNK5-5</w:t>
            </w:r>
          </w:p>
        </w:tc>
        <w:tc>
          <w:tcPr>
            <w:tcW w:w="3690" w:type="dxa"/>
          </w:tcPr>
          <w:p w14:paraId="09C55544" w14:textId="5F057434" w:rsidR="000F73C3" w:rsidRPr="00290754" w:rsidRDefault="00AE4CD5" w:rsidP="00F478F0">
            <w:pPr>
              <w:rPr>
                <w:rFonts w:ascii="Arial" w:hAnsi="Arial" w:cs="Arial"/>
                <w:sz w:val="22"/>
                <w:szCs w:val="22"/>
              </w:rPr>
            </w:pPr>
            <w:r>
              <w:rPr>
                <w:rFonts w:ascii="Arial" w:hAnsi="Arial" w:cs="Arial"/>
                <w:sz w:val="22"/>
                <w:szCs w:val="22"/>
              </w:rPr>
              <w:t>Saltwater/condensate storage tank 8,400 gallons</w:t>
            </w:r>
          </w:p>
        </w:tc>
        <w:tc>
          <w:tcPr>
            <w:tcW w:w="2070" w:type="dxa"/>
          </w:tcPr>
          <w:p w14:paraId="7264C494" w14:textId="7EAE3664" w:rsidR="000F73C3" w:rsidRPr="00F870EE" w:rsidRDefault="00654723" w:rsidP="00F478F0">
            <w:pPr>
              <w:jc w:val="center"/>
              <w:rPr>
                <w:b/>
                <w:bCs/>
              </w:rPr>
            </w:pPr>
            <w:r w:rsidRPr="00F870EE">
              <w:rPr>
                <w:rFonts w:ascii="Arial" w:hAnsi="Arial" w:cs="Arial"/>
                <w:b/>
                <w:bCs/>
                <w:sz w:val="22"/>
                <w:szCs w:val="22"/>
              </w:rPr>
              <w:t>R 336.</w:t>
            </w:r>
            <w:r w:rsidR="00F81C76" w:rsidRPr="00F870EE">
              <w:rPr>
                <w:rFonts w:ascii="Arial" w:hAnsi="Arial" w:cs="Arial"/>
                <w:b/>
                <w:bCs/>
                <w:sz w:val="22"/>
                <w:szCs w:val="22"/>
              </w:rPr>
              <w:t>1</w:t>
            </w:r>
            <w:r w:rsidR="00AE4CD5" w:rsidRPr="00F870EE">
              <w:rPr>
                <w:rFonts w:ascii="Arial" w:hAnsi="Arial" w:cs="Arial"/>
                <w:b/>
                <w:bCs/>
                <w:sz w:val="22"/>
                <w:szCs w:val="22"/>
              </w:rPr>
              <w:t>212(4)(d)</w:t>
            </w:r>
          </w:p>
        </w:tc>
        <w:tc>
          <w:tcPr>
            <w:tcW w:w="1931" w:type="dxa"/>
          </w:tcPr>
          <w:p w14:paraId="1ED6486B" w14:textId="7C698E64" w:rsidR="000F73C3" w:rsidRPr="00F870EE" w:rsidRDefault="00654723" w:rsidP="00F478F0">
            <w:pPr>
              <w:jc w:val="center"/>
              <w:rPr>
                <w:rFonts w:ascii="Arial" w:hAnsi="Arial" w:cs="Arial"/>
                <w:b/>
                <w:bCs/>
                <w:sz w:val="22"/>
                <w:szCs w:val="22"/>
              </w:rPr>
            </w:pPr>
            <w:r w:rsidRPr="00F870EE">
              <w:rPr>
                <w:rFonts w:ascii="Arial" w:hAnsi="Arial" w:cs="Arial"/>
                <w:b/>
                <w:bCs/>
                <w:sz w:val="22"/>
                <w:szCs w:val="22"/>
              </w:rPr>
              <w:t>R 336.</w:t>
            </w:r>
            <w:r w:rsidR="00F81C76" w:rsidRPr="00F870EE">
              <w:rPr>
                <w:rFonts w:ascii="Arial" w:hAnsi="Arial" w:cs="Arial"/>
                <w:b/>
                <w:bCs/>
                <w:sz w:val="22"/>
                <w:szCs w:val="22"/>
              </w:rPr>
              <w:t>1</w:t>
            </w:r>
            <w:r w:rsidR="00AE4CD5" w:rsidRPr="00F870EE">
              <w:rPr>
                <w:rFonts w:ascii="Arial" w:hAnsi="Arial" w:cs="Arial"/>
                <w:b/>
                <w:bCs/>
                <w:sz w:val="22"/>
                <w:szCs w:val="22"/>
              </w:rPr>
              <w:t>284(2)(e)</w:t>
            </w:r>
          </w:p>
        </w:tc>
      </w:tr>
      <w:tr w:rsidR="000F73C3" w:rsidRPr="00290754" w14:paraId="025CAA9D" w14:textId="77777777" w:rsidTr="008F6150">
        <w:tc>
          <w:tcPr>
            <w:tcW w:w="2479" w:type="dxa"/>
          </w:tcPr>
          <w:p w14:paraId="5EBE439E" w14:textId="736D6ABC" w:rsidR="000F73C3" w:rsidRPr="00290754" w:rsidRDefault="00AE4CD5" w:rsidP="00F478F0">
            <w:pPr>
              <w:rPr>
                <w:rFonts w:ascii="Arial" w:hAnsi="Arial" w:cs="Arial"/>
                <w:sz w:val="22"/>
                <w:szCs w:val="22"/>
              </w:rPr>
            </w:pPr>
            <w:r>
              <w:rPr>
                <w:rFonts w:ascii="Arial" w:hAnsi="Arial" w:cs="Arial"/>
                <w:sz w:val="22"/>
                <w:szCs w:val="22"/>
              </w:rPr>
              <w:t>EUTNK5-6</w:t>
            </w:r>
          </w:p>
        </w:tc>
        <w:tc>
          <w:tcPr>
            <w:tcW w:w="3690" w:type="dxa"/>
          </w:tcPr>
          <w:p w14:paraId="4434E415" w14:textId="27773920" w:rsidR="000F73C3" w:rsidRPr="00290754" w:rsidRDefault="00AE4CD5" w:rsidP="00F478F0">
            <w:pPr>
              <w:rPr>
                <w:rFonts w:ascii="Arial" w:hAnsi="Arial" w:cs="Arial"/>
                <w:sz w:val="22"/>
                <w:szCs w:val="22"/>
              </w:rPr>
            </w:pPr>
            <w:r>
              <w:rPr>
                <w:rFonts w:ascii="Arial" w:hAnsi="Arial" w:cs="Arial"/>
                <w:sz w:val="22"/>
                <w:szCs w:val="22"/>
              </w:rPr>
              <w:t>Saltwater/condensate storage tank 16,500 gallons</w:t>
            </w:r>
          </w:p>
        </w:tc>
        <w:tc>
          <w:tcPr>
            <w:tcW w:w="2070" w:type="dxa"/>
          </w:tcPr>
          <w:p w14:paraId="3C1ED1BF" w14:textId="4173486C" w:rsidR="000F73C3" w:rsidRPr="00F870EE" w:rsidRDefault="00654723" w:rsidP="00F478F0">
            <w:pPr>
              <w:jc w:val="center"/>
              <w:rPr>
                <w:b/>
                <w:bCs/>
              </w:rPr>
            </w:pPr>
            <w:r w:rsidRPr="00F870EE">
              <w:rPr>
                <w:rFonts w:ascii="Arial" w:hAnsi="Arial" w:cs="Arial"/>
                <w:b/>
                <w:bCs/>
                <w:sz w:val="22"/>
                <w:szCs w:val="22"/>
              </w:rPr>
              <w:t>R 336.</w:t>
            </w:r>
            <w:r w:rsidR="00F81C76" w:rsidRPr="00F870EE">
              <w:rPr>
                <w:rFonts w:ascii="Arial" w:hAnsi="Arial" w:cs="Arial"/>
                <w:b/>
                <w:bCs/>
                <w:sz w:val="22"/>
                <w:szCs w:val="22"/>
              </w:rPr>
              <w:t>1</w:t>
            </w:r>
            <w:r w:rsidR="00AE4CD5" w:rsidRPr="00F870EE">
              <w:rPr>
                <w:rFonts w:ascii="Arial" w:hAnsi="Arial" w:cs="Arial"/>
                <w:b/>
                <w:bCs/>
                <w:sz w:val="22"/>
                <w:szCs w:val="22"/>
              </w:rPr>
              <w:t>212(4)(d)</w:t>
            </w:r>
          </w:p>
        </w:tc>
        <w:tc>
          <w:tcPr>
            <w:tcW w:w="1931" w:type="dxa"/>
          </w:tcPr>
          <w:p w14:paraId="0561573E" w14:textId="66F0DDA1" w:rsidR="000F73C3" w:rsidRPr="00F870EE" w:rsidRDefault="00654723" w:rsidP="00F478F0">
            <w:pPr>
              <w:jc w:val="center"/>
              <w:rPr>
                <w:rFonts w:ascii="Arial" w:hAnsi="Arial" w:cs="Arial"/>
                <w:b/>
                <w:bCs/>
                <w:sz w:val="22"/>
                <w:szCs w:val="22"/>
              </w:rPr>
            </w:pPr>
            <w:r w:rsidRPr="00F870EE">
              <w:rPr>
                <w:rFonts w:ascii="Arial" w:hAnsi="Arial" w:cs="Arial"/>
                <w:b/>
                <w:bCs/>
                <w:sz w:val="22"/>
                <w:szCs w:val="22"/>
              </w:rPr>
              <w:t>R 336.</w:t>
            </w:r>
            <w:r w:rsidR="00F81C76" w:rsidRPr="00F870EE">
              <w:rPr>
                <w:rFonts w:ascii="Arial" w:hAnsi="Arial" w:cs="Arial"/>
                <w:b/>
                <w:bCs/>
                <w:sz w:val="22"/>
                <w:szCs w:val="22"/>
              </w:rPr>
              <w:t>1</w:t>
            </w:r>
            <w:r w:rsidR="00AE4CD5" w:rsidRPr="00F870EE">
              <w:rPr>
                <w:rFonts w:ascii="Arial" w:hAnsi="Arial" w:cs="Arial"/>
                <w:b/>
                <w:bCs/>
                <w:sz w:val="22"/>
                <w:szCs w:val="22"/>
              </w:rPr>
              <w:t>284(2)(e)</w:t>
            </w:r>
          </w:p>
        </w:tc>
      </w:tr>
      <w:tr w:rsidR="000F73C3" w:rsidRPr="00290754" w14:paraId="3FC7C132" w14:textId="77777777" w:rsidTr="008F6150">
        <w:tc>
          <w:tcPr>
            <w:tcW w:w="2479" w:type="dxa"/>
          </w:tcPr>
          <w:p w14:paraId="3809E848" w14:textId="4E0520B7" w:rsidR="000F73C3" w:rsidRPr="00290754" w:rsidRDefault="00AE4CD5" w:rsidP="00F478F0">
            <w:pPr>
              <w:rPr>
                <w:rFonts w:ascii="Arial" w:hAnsi="Arial" w:cs="Arial"/>
                <w:sz w:val="22"/>
                <w:szCs w:val="22"/>
              </w:rPr>
            </w:pPr>
            <w:r>
              <w:rPr>
                <w:rFonts w:ascii="Arial" w:hAnsi="Arial" w:cs="Arial"/>
                <w:sz w:val="22"/>
                <w:szCs w:val="22"/>
              </w:rPr>
              <w:t>EUTNK-3</w:t>
            </w:r>
          </w:p>
        </w:tc>
        <w:tc>
          <w:tcPr>
            <w:tcW w:w="3690" w:type="dxa"/>
          </w:tcPr>
          <w:p w14:paraId="6F20E22E" w14:textId="3CAAD3CB" w:rsidR="000F73C3" w:rsidRPr="00290754" w:rsidRDefault="00AE4CD5" w:rsidP="00F478F0">
            <w:pPr>
              <w:rPr>
                <w:rFonts w:ascii="Arial" w:hAnsi="Arial" w:cs="Arial"/>
                <w:sz w:val="22"/>
                <w:szCs w:val="22"/>
              </w:rPr>
            </w:pPr>
            <w:proofErr w:type="spellStart"/>
            <w:r>
              <w:rPr>
                <w:rFonts w:ascii="Arial" w:hAnsi="Arial" w:cs="Arial"/>
                <w:sz w:val="22"/>
                <w:szCs w:val="22"/>
              </w:rPr>
              <w:t>Ambitrol</w:t>
            </w:r>
            <w:proofErr w:type="spellEnd"/>
            <w:r>
              <w:rPr>
                <w:rFonts w:ascii="Arial" w:hAnsi="Arial" w:cs="Arial"/>
                <w:sz w:val="22"/>
                <w:szCs w:val="22"/>
              </w:rPr>
              <w:t>/jacket water storage tank</w:t>
            </w:r>
          </w:p>
        </w:tc>
        <w:tc>
          <w:tcPr>
            <w:tcW w:w="2070" w:type="dxa"/>
          </w:tcPr>
          <w:p w14:paraId="5B91EF40" w14:textId="6E98D2D2" w:rsidR="000F73C3" w:rsidRPr="00F870EE" w:rsidRDefault="00654723" w:rsidP="00F478F0">
            <w:pPr>
              <w:jc w:val="center"/>
              <w:rPr>
                <w:b/>
                <w:bCs/>
              </w:rPr>
            </w:pPr>
            <w:r w:rsidRPr="00F870EE">
              <w:rPr>
                <w:rFonts w:ascii="Arial" w:hAnsi="Arial" w:cs="Arial"/>
                <w:b/>
                <w:bCs/>
                <w:sz w:val="22"/>
                <w:szCs w:val="22"/>
              </w:rPr>
              <w:t>R 336.</w:t>
            </w:r>
            <w:r w:rsidR="00F81C76" w:rsidRPr="00F870EE">
              <w:rPr>
                <w:rFonts w:ascii="Arial" w:hAnsi="Arial" w:cs="Arial"/>
                <w:b/>
                <w:bCs/>
                <w:sz w:val="22"/>
                <w:szCs w:val="22"/>
              </w:rPr>
              <w:t>1</w:t>
            </w:r>
            <w:r w:rsidR="00AE4CD5" w:rsidRPr="00F870EE">
              <w:rPr>
                <w:rFonts w:ascii="Arial" w:hAnsi="Arial" w:cs="Arial"/>
                <w:b/>
                <w:bCs/>
                <w:sz w:val="22"/>
                <w:szCs w:val="22"/>
              </w:rPr>
              <w:t>212(4)(d)</w:t>
            </w:r>
          </w:p>
        </w:tc>
        <w:tc>
          <w:tcPr>
            <w:tcW w:w="1931" w:type="dxa"/>
          </w:tcPr>
          <w:p w14:paraId="089463DD" w14:textId="77DCA69D" w:rsidR="000F73C3" w:rsidRPr="00F870EE" w:rsidRDefault="00654723" w:rsidP="00F478F0">
            <w:pPr>
              <w:jc w:val="center"/>
              <w:rPr>
                <w:rFonts w:ascii="Arial" w:hAnsi="Arial" w:cs="Arial"/>
                <w:b/>
                <w:bCs/>
                <w:sz w:val="22"/>
                <w:szCs w:val="22"/>
              </w:rPr>
            </w:pPr>
            <w:r w:rsidRPr="00F870EE">
              <w:rPr>
                <w:rFonts w:ascii="Arial" w:hAnsi="Arial" w:cs="Arial"/>
                <w:b/>
                <w:bCs/>
                <w:sz w:val="22"/>
                <w:szCs w:val="22"/>
              </w:rPr>
              <w:t>R 336.</w:t>
            </w:r>
            <w:r w:rsidR="00F81C76" w:rsidRPr="00F870EE">
              <w:rPr>
                <w:rFonts w:ascii="Arial" w:hAnsi="Arial" w:cs="Arial"/>
                <w:b/>
                <w:bCs/>
                <w:sz w:val="22"/>
                <w:szCs w:val="22"/>
              </w:rPr>
              <w:t>1</w:t>
            </w:r>
            <w:r w:rsidR="00AE4CD5" w:rsidRPr="00F870EE">
              <w:rPr>
                <w:rFonts w:ascii="Arial" w:hAnsi="Arial" w:cs="Arial"/>
                <w:b/>
                <w:bCs/>
                <w:sz w:val="22"/>
                <w:szCs w:val="22"/>
              </w:rPr>
              <w:t>284(2)(</w:t>
            </w:r>
            <w:proofErr w:type="spellStart"/>
            <w:r w:rsidR="00AE4CD5" w:rsidRPr="00F870EE">
              <w:rPr>
                <w:rFonts w:ascii="Arial" w:hAnsi="Arial" w:cs="Arial"/>
                <w:b/>
                <w:bCs/>
                <w:sz w:val="22"/>
                <w:szCs w:val="22"/>
              </w:rPr>
              <w:t>i</w:t>
            </w:r>
            <w:proofErr w:type="spellEnd"/>
            <w:r w:rsidR="00AE4CD5" w:rsidRPr="00F870EE">
              <w:rPr>
                <w:rFonts w:ascii="Arial" w:hAnsi="Arial" w:cs="Arial"/>
                <w:b/>
                <w:bCs/>
                <w:sz w:val="22"/>
                <w:szCs w:val="22"/>
              </w:rPr>
              <w:t>)</w:t>
            </w:r>
          </w:p>
        </w:tc>
      </w:tr>
      <w:tr w:rsidR="00AE4CD5" w:rsidRPr="00290754" w14:paraId="07F47FEE" w14:textId="77777777" w:rsidTr="008F6150">
        <w:tc>
          <w:tcPr>
            <w:tcW w:w="2479" w:type="dxa"/>
          </w:tcPr>
          <w:p w14:paraId="6D4B5F92" w14:textId="24EBAC84" w:rsidR="00AE4CD5" w:rsidRPr="00290754" w:rsidRDefault="00AE4CD5" w:rsidP="00AE4CD5">
            <w:pPr>
              <w:rPr>
                <w:rFonts w:ascii="Arial" w:hAnsi="Arial" w:cs="Arial"/>
                <w:sz w:val="22"/>
                <w:szCs w:val="22"/>
              </w:rPr>
            </w:pPr>
            <w:r>
              <w:rPr>
                <w:rFonts w:ascii="Arial" w:hAnsi="Arial" w:cs="Arial"/>
                <w:sz w:val="22"/>
                <w:szCs w:val="22"/>
              </w:rPr>
              <w:t>EUTNK-4</w:t>
            </w:r>
          </w:p>
        </w:tc>
        <w:tc>
          <w:tcPr>
            <w:tcW w:w="3690" w:type="dxa"/>
          </w:tcPr>
          <w:p w14:paraId="7F9E5E05" w14:textId="7AB024E6" w:rsidR="00AE4CD5" w:rsidRPr="00290754" w:rsidRDefault="00AE4CD5" w:rsidP="00AE4CD5">
            <w:pPr>
              <w:rPr>
                <w:rFonts w:ascii="Arial" w:hAnsi="Arial" w:cs="Arial"/>
                <w:sz w:val="22"/>
                <w:szCs w:val="22"/>
              </w:rPr>
            </w:pPr>
            <w:proofErr w:type="spellStart"/>
            <w:r>
              <w:rPr>
                <w:rFonts w:ascii="Arial" w:hAnsi="Arial" w:cs="Arial"/>
                <w:sz w:val="22"/>
                <w:szCs w:val="22"/>
              </w:rPr>
              <w:t>Ambitrol</w:t>
            </w:r>
            <w:proofErr w:type="spellEnd"/>
            <w:r>
              <w:rPr>
                <w:rFonts w:ascii="Arial" w:hAnsi="Arial" w:cs="Arial"/>
                <w:sz w:val="22"/>
                <w:szCs w:val="22"/>
              </w:rPr>
              <w:t>/jacket water storage tank</w:t>
            </w:r>
          </w:p>
        </w:tc>
        <w:tc>
          <w:tcPr>
            <w:tcW w:w="2070" w:type="dxa"/>
          </w:tcPr>
          <w:p w14:paraId="7989DAED" w14:textId="6DF86DCA" w:rsidR="00AE4CD5" w:rsidRPr="00F870EE" w:rsidRDefault="00654723" w:rsidP="00AE4CD5">
            <w:pPr>
              <w:jc w:val="center"/>
              <w:rPr>
                <w:b/>
                <w:bCs/>
              </w:rPr>
            </w:pPr>
            <w:r w:rsidRPr="00F870EE">
              <w:rPr>
                <w:rFonts w:ascii="Arial" w:hAnsi="Arial" w:cs="Arial"/>
                <w:b/>
                <w:bCs/>
                <w:sz w:val="22"/>
                <w:szCs w:val="22"/>
              </w:rPr>
              <w:t>R 336.</w:t>
            </w:r>
            <w:r w:rsidR="00F81C76" w:rsidRPr="00F870EE">
              <w:rPr>
                <w:rFonts w:ascii="Arial" w:hAnsi="Arial" w:cs="Arial"/>
                <w:b/>
                <w:bCs/>
                <w:sz w:val="22"/>
                <w:szCs w:val="22"/>
              </w:rPr>
              <w:t>1</w:t>
            </w:r>
            <w:r w:rsidR="00AE4CD5" w:rsidRPr="00F870EE">
              <w:rPr>
                <w:rFonts w:ascii="Arial" w:hAnsi="Arial" w:cs="Arial"/>
                <w:b/>
                <w:bCs/>
                <w:sz w:val="22"/>
                <w:szCs w:val="22"/>
              </w:rPr>
              <w:t>212(4)(d)</w:t>
            </w:r>
          </w:p>
        </w:tc>
        <w:tc>
          <w:tcPr>
            <w:tcW w:w="1931" w:type="dxa"/>
          </w:tcPr>
          <w:p w14:paraId="38A0B2B4" w14:textId="47C50FB5" w:rsidR="00AE4CD5" w:rsidRPr="00F870EE" w:rsidRDefault="00654723" w:rsidP="00AE4CD5">
            <w:pPr>
              <w:jc w:val="center"/>
              <w:rPr>
                <w:rFonts w:ascii="Arial" w:hAnsi="Arial" w:cs="Arial"/>
                <w:b/>
                <w:bCs/>
                <w:sz w:val="22"/>
                <w:szCs w:val="22"/>
              </w:rPr>
            </w:pPr>
            <w:r w:rsidRPr="00F870EE">
              <w:rPr>
                <w:rFonts w:ascii="Arial" w:hAnsi="Arial" w:cs="Arial"/>
                <w:b/>
                <w:bCs/>
                <w:sz w:val="22"/>
                <w:szCs w:val="22"/>
              </w:rPr>
              <w:t>R 336.</w:t>
            </w:r>
            <w:r w:rsidR="00F81C76" w:rsidRPr="00F870EE">
              <w:rPr>
                <w:rFonts w:ascii="Arial" w:hAnsi="Arial" w:cs="Arial"/>
                <w:b/>
                <w:bCs/>
                <w:sz w:val="22"/>
                <w:szCs w:val="22"/>
              </w:rPr>
              <w:t>1</w:t>
            </w:r>
            <w:r w:rsidR="00AE4CD5" w:rsidRPr="00F870EE">
              <w:rPr>
                <w:rFonts w:ascii="Arial" w:hAnsi="Arial" w:cs="Arial"/>
                <w:b/>
                <w:bCs/>
                <w:sz w:val="22"/>
                <w:szCs w:val="22"/>
              </w:rPr>
              <w:t>284(2)(</w:t>
            </w:r>
            <w:proofErr w:type="spellStart"/>
            <w:r w:rsidR="00AE4CD5" w:rsidRPr="00F870EE">
              <w:rPr>
                <w:rFonts w:ascii="Arial" w:hAnsi="Arial" w:cs="Arial"/>
                <w:b/>
                <w:bCs/>
                <w:sz w:val="22"/>
                <w:szCs w:val="22"/>
              </w:rPr>
              <w:t>i</w:t>
            </w:r>
            <w:proofErr w:type="spellEnd"/>
            <w:r w:rsidR="00AE4CD5" w:rsidRPr="00F870EE">
              <w:rPr>
                <w:rFonts w:ascii="Arial" w:hAnsi="Arial" w:cs="Arial"/>
                <w:b/>
                <w:bCs/>
                <w:sz w:val="22"/>
                <w:szCs w:val="22"/>
              </w:rPr>
              <w:t>)</w:t>
            </w:r>
          </w:p>
        </w:tc>
      </w:tr>
      <w:tr w:rsidR="00AE4CD5" w:rsidRPr="00290754" w14:paraId="0E26A156" w14:textId="77777777" w:rsidTr="008F6150">
        <w:tc>
          <w:tcPr>
            <w:tcW w:w="2479" w:type="dxa"/>
          </w:tcPr>
          <w:p w14:paraId="49DC8D73" w14:textId="4288B606" w:rsidR="00AE4CD5" w:rsidRPr="00290754" w:rsidRDefault="00AE4CD5" w:rsidP="00AE4CD5">
            <w:pPr>
              <w:rPr>
                <w:rFonts w:ascii="Arial" w:hAnsi="Arial" w:cs="Arial"/>
                <w:sz w:val="22"/>
                <w:szCs w:val="22"/>
              </w:rPr>
            </w:pPr>
            <w:r>
              <w:rPr>
                <w:rFonts w:ascii="Arial" w:hAnsi="Arial" w:cs="Arial"/>
                <w:sz w:val="22"/>
                <w:szCs w:val="22"/>
              </w:rPr>
              <w:t>EUTLOAD</w:t>
            </w:r>
          </w:p>
        </w:tc>
        <w:tc>
          <w:tcPr>
            <w:tcW w:w="3690" w:type="dxa"/>
          </w:tcPr>
          <w:p w14:paraId="2D2B5343" w14:textId="4F38519F" w:rsidR="00AE4CD5" w:rsidRPr="00290754" w:rsidRDefault="00AE4CD5" w:rsidP="00AE4CD5">
            <w:pPr>
              <w:rPr>
                <w:rFonts w:ascii="Arial" w:hAnsi="Arial" w:cs="Arial"/>
                <w:sz w:val="22"/>
                <w:szCs w:val="22"/>
              </w:rPr>
            </w:pPr>
            <w:r>
              <w:rPr>
                <w:rFonts w:ascii="Arial" w:hAnsi="Arial" w:cs="Arial"/>
                <w:sz w:val="22"/>
                <w:szCs w:val="22"/>
              </w:rPr>
              <w:t>Truck loading from saltwater/condensate storage tanks EUTNK</w:t>
            </w:r>
            <w:r w:rsidR="00104385">
              <w:rPr>
                <w:rFonts w:ascii="Arial" w:hAnsi="Arial" w:cs="Arial"/>
                <w:sz w:val="22"/>
                <w:szCs w:val="22"/>
              </w:rPr>
              <w:t xml:space="preserve">5-1 to EUTNK5-5, 8,400 gallons capacity, collects brine </w:t>
            </w:r>
            <w:r w:rsidR="00104385">
              <w:rPr>
                <w:rFonts w:ascii="Arial" w:hAnsi="Arial" w:cs="Arial"/>
                <w:sz w:val="22"/>
                <w:szCs w:val="22"/>
              </w:rPr>
              <w:lastRenderedPageBreak/>
              <w:t>water with a small amount of produced natural gas condensate liquids</w:t>
            </w:r>
          </w:p>
        </w:tc>
        <w:tc>
          <w:tcPr>
            <w:tcW w:w="2070" w:type="dxa"/>
          </w:tcPr>
          <w:p w14:paraId="72260D0D" w14:textId="3A6BB0A7" w:rsidR="00AE4CD5" w:rsidRPr="00F870EE" w:rsidRDefault="00654723" w:rsidP="00AE4CD5">
            <w:pPr>
              <w:jc w:val="center"/>
              <w:rPr>
                <w:b/>
                <w:bCs/>
              </w:rPr>
            </w:pPr>
            <w:r w:rsidRPr="00F870EE">
              <w:rPr>
                <w:rFonts w:ascii="Arial" w:hAnsi="Arial" w:cs="Arial"/>
                <w:b/>
                <w:bCs/>
                <w:sz w:val="22"/>
                <w:szCs w:val="22"/>
              </w:rPr>
              <w:lastRenderedPageBreak/>
              <w:t>R 336.</w:t>
            </w:r>
            <w:r w:rsidR="00F81C76" w:rsidRPr="00F870EE">
              <w:rPr>
                <w:rFonts w:ascii="Arial" w:hAnsi="Arial" w:cs="Arial"/>
                <w:b/>
                <w:bCs/>
                <w:sz w:val="22"/>
                <w:szCs w:val="22"/>
              </w:rPr>
              <w:t>1</w:t>
            </w:r>
            <w:r w:rsidR="00AE4CD5" w:rsidRPr="00F870EE">
              <w:rPr>
                <w:rFonts w:ascii="Arial" w:hAnsi="Arial" w:cs="Arial"/>
                <w:b/>
                <w:bCs/>
                <w:sz w:val="22"/>
                <w:szCs w:val="22"/>
              </w:rPr>
              <w:t>212(4)(d)</w:t>
            </w:r>
          </w:p>
        </w:tc>
        <w:tc>
          <w:tcPr>
            <w:tcW w:w="1931" w:type="dxa"/>
          </w:tcPr>
          <w:p w14:paraId="38CF9227" w14:textId="5064D826" w:rsidR="00AE4CD5" w:rsidRPr="00F870EE" w:rsidRDefault="00654723" w:rsidP="00AE4CD5">
            <w:pPr>
              <w:jc w:val="center"/>
              <w:rPr>
                <w:rFonts w:ascii="Arial" w:hAnsi="Arial" w:cs="Arial"/>
                <w:b/>
                <w:bCs/>
                <w:sz w:val="22"/>
                <w:szCs w:val="22"/>
              </w:rPr>
            </w:pPr>
            <w:r w:rsidRPr="00F870EE">
              <w:rPr>
                <w:rFonts w:ascii="Arial" w:hAnsi="Arial" w:cs="Arial"/>
                <w:b/>
                <w:bCs/>
                <w:sz w:val="22"/>
                <w:szCs w:val="22"/>
              </w:rPr>
              <w:t>R 336.</w:t>
            </w:r>
            <w:r w:rsidR="00F81C76" w:rsidRPr="00F870EE">
              <w:rPr>
                <w:rFonts w:ascii="Arial" w:hAnsi="Arial" w:cs="Arial"/>
                <w:b/>
                <w:bCs/>
                <w:sz w:val="22"/>
                <w:szCs w:val="22"/>
              </w:rPr>
              <w:t>1</w:t>
            </w:r>
            <w:r w:rsidR="00AE4CD5" w:rsidRPr="00F870EE">
              <w:rPr>
                <w:rFonts w:ascii="Arial" w:hAnsi="Arial" w:cs="Arial"/>
                <w:b/>
                <w:bCs/>
                <w:sz w:val="22"/>
                <w:szCs w:val="22"/>
              </w:rPr>
              <w:t>284(2)(</w:t>
            </w:r>
            <w:proofErr w:type="spellStart"/>
            <w:r w:rsidR="00AE4CD5" w:rsidRPr="00F870EE">
              <w:rPr>
                <w:rFonts w:ascii="Arial" w:hAnsi="Arial" w:cs="Arial"/>
                <w:b/>
                <w:bCs/>
                <w:sz w:val="22"/>
                <w:szCs w:val="22"/>
              </w:rPr>
              <w:t>i</w:t>
            </w:r>
            <w:proofErr w:type="spellEnd"/>
            <w:r w:rsidR="00AE4CD5" w:rsidRPr="00F870EE">
              <w:rPr>
                <w:rFonts w:ascii="Arial" w:hAnsi="Arial" w:cs="Arial"/>
                <w:b/>
                <w:bCs/>
                <w:sz w:val="22"/>
                <w:szCs w:val="22"/>
              </w:rPr>
              <w:t>)</w:t>
            </w:r>
          </w:p>
        </w:tc>
      </w:tr>
      <w:tr w:rsidR="00AE4CD5" w:rsidRPr="00290754" w14:paraId="74B6E584" w14:textId="77777777" w:rsidTr="008F6150">
        <w:tc>
          <w:tcPr>
            <w:tcW w:w="2479" w:type="dxa"/>
          </w:tcPr>
          <w:p w14:paraId="7B08186F" w14:textId="5BABB1A5" w:rsidR="00AE4CD5" w:rsidRPr="00290754" w:rsidRDefault="00AE4CD5" w:rsidP="00AE4CD5">
            <w:pPr>
              <w:rPr>
                <w:rFonts w:ascii="Arial" w:hAnsi="Arial" w:cs="Arial"/>
                <w:sz w:val="22"/>
                <w:szCs w:val="22"/>
              </w:rPr>
            </w:pPr>
            <w:r>
              <w:rPr>
                <w:rFonts w:ascii="Arial" w:hAnsi="Arial" w:cs="Arial"/>
                <w:sz w:val="22"/>
                <w:szCs w:val="22"/>
              </w:rPr>
              <w:t>EUCOMGEN-1</w:t>
            </w:r>
          </w:p>
        </w:tc>
        <w:tc>
          <w:tcPr>
            <w:tcW w:w="3690" w:type="dxa"/>
          </w:tcPr>
          <w:p w14:paraId="009E635F" w14:textId="577640F8" w:rsidR="00AE4CD5" w:rsidRPr="00290754" w:rsidRDefault="00104385" w:rsidP="00AE4CD5">
            <w:pPr>
              <w:rPr>
                <w:rFonts w:ascii="Arial" w:hAnsi="Arial" w:cs="Arial"/>
                <w:sz w:val="22"/>
                <w:szCs w:val="22"/>
              </w:rPr>
            </w:pPr>
            <w:r>
              <w:rPr>
                <w:rFonts w:ascii="Arial" w:hAnsi="Arial" w:cs="Arial"/>
                <w:sz w:val="22"/>
                <w:szCs w:val="22"/>
              </w:rPr>
              <w:t>Communication Tower Emergency Generator (propane 26.8 Hp)</w:t>
            </w:r>
          </w:p>
        </w:tc>
        <w:tc>
          <w:tcPr>
            <w:tcW w:w="2070" w:type="dxa"/>
          </w:tcPr>
          <w:p w14:paraId="5756EF87" w14:textId="7A6CC919" w:rsidR="00AE4CD5" w:rsidRPr="00F870EE" w:rsidRDefault="00654723" w:rsidP="00AE4CD5">
            <w:pPr>
              <w:jc w:val="center"/>
              <w:rPr>
                <w:b/>
                <w:bCs/>
              </w:rPr>
            </w:pPr>
            <w:r w:rsidRPr="00F870EE">
              <w:rPr>
                <w:rFonts w:ascii="Arial" w:hAnsi="Arial" w:cs="Arial"/>
                <w:b/>
                <w:bCs/>
                <w:sz w:val="22"/>
                <w:szCs w:val="22"/>
              </w:rPr>
              <w:t>R 336.</w:t>
            </w:r>
            <w:r w:rsidR="00F81C76" w:rsidRPr="00F870EE">
              <w:rPr>
                <w:rFonts w:ascii="Arial" w:hAnsi="Arial" w:cs="Arial"/>
                <w:b/>
                <w:bCs/>
                <w:sz w:val="22"/>
                <w:szCs w:val="22"/>
              </w:rPr>
              <w:t>1</w:t>
            </w:r>
            <w:r w:rsidR="00AE4CD5" w:rsidRPr="00F870EE">
              <w:rPr>
                <w:rFonts w:ascii="Arial" w:hAnsi="Arial" w:cs="Arial"/>
                <w:b/>
                <w:bCs/>
                <w:sz w:val="22"/>
                <w:szCs w:val="22"/>
              </w:rPr>
              <w:t>212(4)(e)</w:t>
            </w:r>
          </w:p>
        </w:tc>
        <w:tc>
          <w:tcPr>
            <w:tcW w:w="1931" w:type="dxa"/>
          </w:tcPr>
          <w:p w14:paraId="3D2FFAD7" w14:textId="172ED34C" w:rsidR="00AE4CD5" w:rsidRPr="00F870EE" w:rsidRDefault="00654723" w:rsidP="00AE4CD5">
            <w:pPr>
              <w:jc w:val="center"/>
              <w:rPr>
                <w:rFonts w:ascii="Arial" w:hAnsi="Arial" w:cs="Arial"/>
                <w:b/>
                <w:bCs/>
                <w:sz w:val="22"/>
                <w:szCs w:val="22"/>
              </w:rPr>
            </w:pPr>
            <w:r w:rsidRPr="00F870EE">
              <w:rPr>
                <w:rFonts w:ascii="Arial" w:hAnsi="Arial" w:cs="Arial"/>
                <w:b/>
                <w:bCs/>
                <w:sz w:val="22"/>
                <w:szCs w:val="22"/>
              </w:rPr>
              <w:t>R 336.</w:t>
            </w:r>
            <w:r w:rsidR="00F81C76" w:rsidRPr="00F870EE">
              <w:rPr>
                <w:rFonts w:ascii="Arial" w:hAnsi="Arial" w:cs="Arial"/>
                <w:b/>
                <w:bCs/>
                <w:sz w:val="22"/>
                <w:szCs w:val="22"/>
              </w:rPr>
              <w:t>1</w:t>
            </w:r>
            <w:r w:rsidR="00AE4CD5" w:rsidRPr="00F870EE">
              <w:rPr>
                <w:rFonts w:ascii="Arial" w:hAnsi="Arial" w:cs="Arial"/>
                <w:b/>
                <w:bCs/>
                <w:sz w:val="22"/>
                <w:szCs w:val="22"/>
              </w:rPr>
              <w:t>284(2)(g)</w:t>
            </w:r>
          </w:p>
        </w:tc>
      </w:tr>
      <w:tr w:rsidR="00335EBF" w:rsidRPr="00290754" w14:paraId="0A42E44C" w14:textId="77777777" w:rsidTr="008F6150">
        <w:tc>
          <w:tcPr>
            <w:tcW w:w="2479" w:type="dxa"/>
          </w:tcPr>
          <w:p w14:paraId="1C2D296E" w14:textId="067C8898" w:rsidR="00335EBF" w:rsidRDefault="00335EBF" w:rsidP="00AE4CD5">
            <w:pPr>
              <w:rPr>
                <w:rFonts w:ascii="Arial" w:hAnsi="Arial" w:cs="Arial"/>
                <w:sz w:val="22"/>
                <w:szCs w:val="22"/>
              </w:rPr>
            </w:pPr>
            <w:r>
              <w:rPr>
                <w:rFonts w:ascii="Arial" w:hAnsi="Arial" w:cs="Arial"/>
                <w:sz w:val="22"/>
                <w:szCs w:val="22"/>
              </w:rPr>
              <w:t>Misc. Small Heaters*</w:t>
            </w:r>
          </w:p>
        </w:tc>
        <w:tc>
          <w:tcPr>
            <w:tcW w:w="3690" w:type="dxa"/>
          </w:tcPr>
          <w:p w14:paraId="0B9B2D04" w14:textId="2F52AC2F" w:rsidR="00335EBF" w:rsidRDefault="00335EBF" w:rsidP="00AE4CD5">
            <w:pPr>
              <w:rPr>
                <w:rFonts w:ascii="Arial" w:hAnsi="Arial" w:cs="Arial"/>
                <w:sz w:val="22"/>
                <w:szCs w:val="22"/>
              </w:rPr>
            </w:pPr>
            <w:r>
              <w:rPr>
                <w:rFonts w:ascii="Arial" w:hAnsi="Arial" w:cs="Arial"/>
                <w:sz w:val="22"/>
                <w:szCs w:val="22"/>
              </w:rPr>
              <w:t>30 natural gas fired comfort heater.</w:t>
            </w:r>
          </w:p>
        </w:tc>
        <w:tc>
          <w:tcPr>
            <w:tcW w:w="2070" w:type="dxa"/>
          </w:tcPr>
          <w:p w14:paraId="5B1AB3F0" w14:textId="35E4CE0E" w:rsidR="00335EBF" w:rsidRPr="00F870EE" w:rsidRDefault="00654723" w:rsidP="00AE4CD5">
            <w:pPr>
              <w:jc w:val="center"/>
              <w:rPr>
                <w:rFonts w:ascii="Arial" w:hAnsi="Arial" w:cs="Arial"/>
                <w:b/>
                <w:bCs/>
                <w:sz w:val="22"/>
                <w:szCs w:val="22"/>
              </w:rPr>
            </w:pPr>
            <w:r w:rsidRPr="00F870EE">
              <w:rPr>
                <w:rFonts w:ascii="Arial" w:hAnsi="Arial" w:cs="Arial"/>
                <w:b/>
                <w:bCs/>
                <w:sz w:val="22"/>
                <w:szCs w:val="22"/>
              </w:rPr>
              <w:t>R 336.</w:t>
            </w:r>
            <w:r w:rsidR="00F81C76" w:rsidRPr="00F870EE">
              <w:rPr>
                <w:rFonts w:ascii="Arial" w:hAnsi="Arial" w:cs="Arial"/>
                <w:b/>
                <w:bCs/>
                <w:sz w:val="22"/>
                <w:szCs w:val="22"/>
              </w:rPr>
              <w:t>1</w:t>
            </w:r>
            <w:r w:rsidR="00335EBF" w:rsidRPr="00F870EE">
              <w:rPr>
                <w:rFonts w:ascii="Arial" w:hAnsi="Arial" w:cs="Arial"/>
                <w:b/>
                <w:bCs/>
                <w:sz w:val="22"/>
                <w:szCs w:val="22"/>
              </w:rPr>
              <w:t>212(4)(c)</w:t>
            </w:r>
          </w:p>
        </w:tc>
        <w:tc>
          <w:tcPr>
            <w:tcW w:w="1931" w:type="dxa"/>
          </w:tcPr>
          <w:p w14:paraId="2A75F4F3" w14:textId="25C1CEFF" w:rsidR="00335EBF" w:rsidRPr="00F870EE" w:rsidRDefault="00654723" w:rsidP="00AE4CD5">
            <w:pPr>
              <w:jc w:val="center"/>
              <w:rPr>
                <w:rFonts w:ascii="Arial" w:hAnsi="Arial" w:cs="Arial"/>
                <w:b/>
                <w:bCs/>
                <w:sz w:val="22"/>
                <w:szCs w:val="22"/>
              </w:rPr>
            </w:pPr>
            <w:r w:rsidRPr="00F870EE">
              <w:rPr>
                <w:rFonts w:ascii="Arial" w:hAnsi="Arial" w:cs="Arial"/>
                <w:b/>
                <w:bCs/>
                <w:sz w:val="22"/>
                <w:szCs w:val="22"/>
              </w:rPr>
              <w:t>R 336.</w:t>
            </w:r>
            <w:r w:rsidR="00F81C76" w:rsidRPr="00F870EE">
              <w:rPr>
                <w:rFonts w:ascii="Arial" w:hAnsi="Arial" w:cs="Arial"/>
                <w:b/>
                <w:bCs/>
                <w:sz w:val="22"/>
                <w:szCs w:val="22"/>
              </w:rPr>
              <w:t>1</w:t>
            </w:r>
            <w:r w:rsidR="00335EBF" w:rsidRPr="00F870EE">
              <w:rPr>
                <w:rFonts w:ascii="Arial" w:hAnsi="Arial" w:cs="Arial"/>
                <w:b/>
                <w:bCs/>
                <w:sz w:val="22"/>
                <w:szCs w:val="22"/>
              </w:rPr>
              <w:t>282(4)(b)</w:t>
            </w:r>
          </w:p>
        </w:tc>
      </w:tr>
    </w:tbl>
    <w:p w14:paraId="278FE9DF" w14:textId="7290D967" w:rsidR="000F73C3" w:rsidRDefault="000F73C3" w:rsidP="000F73C3">
      <w:pPr>
        <w:rPr>
          <w:rFonts w:ascii="Arial" w:hAnsi="Arial" w:cs="Arial"/>
          <w:sz w:val="22"/>
          <w:szCs w:val="22"/>
        </w:rPr>
      </w:pPr>
    </w:p>
    <w:p w14:paraId="39F13F5E" w14:textId="30F80501" w:rsidR="00335EBF" w:rsidRDefault="00335EBF" w:rsidP="000F73C3">
      <w:pPr>
        <w:rPr>
          <w:rFonts w:ascii="Arial" w:hAnsi="Arial" w:cs="Arial"/>
          <w:sz w:val="22"/>
          <w:szCs w:val="22"/>
        </w:rPr>
      </w:pPr>
      <w:r>
        <w:rPr>
          <w:rFonts w:ascii="Arial" w:hAnsi="Arial" w:cs="Arial"/>
          <w:sz w:val="22"/>
          <w:szCs w:val="22"/>
        </w:rPr>
        <w:t xml:space="preserve">*30 small space heaters identified in the ROP application all reporting </w:t>
      </w:r>
      <w:r w:rsidR="00F81C76">
        <w:rPr>
          <w:rFonts w:ascii="Arial" w:hAnsi="Arial" w:cs="Arial"/>
          <w:sz w:val="22"/>
          <w:szCs w:val="22"/>
        </w:rPr>
        <w:t xml:space="preserve">Rule </w:t>
      </w:r>
      <w:r>
        <w:rPr>
          <w:rFonts w:ascii="Arial" w:hAnsi="Arial" w:cs="Arial"/>
          <w:sz w:val="22"/>
          <w:szCs w:val="22"/>
        </w:rPr>
        <w:t xml:space="preserve">212(4)(c) citation and PTI exemption </w:t>
      </w:r>
      <w:r w:rsidR="00F81C76">
        <w:rPr>
          <w:rFonts w:ascii="Arial" w:hAnsi="Arial" w:cs="Arial"/>
          <w:sz w:val="22"/>
          <w:szCs w:val="22"/>
        </w:rPr>
        <w:t xml:space="preserve">Rule </w:t>
      </w:r>
      <w:r>
        <w:rPr>
          <w:rFonts w:ascii="Arial" w:hAnsi="Arial" w:cs="Arial"/>
          <w:sz w:val="22"/>
          <w:szCs w:val="22"/>
        </w:rPr>
        <w:t>284(2)(b).</w:t>
      </w:r>
    </w:p>
    <w:p w14:paraId="4A01C85D" w14:textId="77777777" w:rsidR="00335EBF" w:rsidRDefault="00335EBF" w:rsidP="000F73C3">
      <w:pPr>
        <w:rPr>
          <w:rFonts w:ascii="Arial" w:hAnsi="Arial" w:cs="Arial"/>
          <w:sz w:val="22"/>
          <w:szCs w:val="22"/>
        </w:rPr>
      </w:pPr>
    </w:p>
    <w:p w14:paraId="570BDFA9"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Draft ROP Terms/Conditions Not Agreed to by Applicant</w:t>
      </w:r>
    </w:p>
    <w:p w14:paraId="32CA0C66" w14:textId="77777777" w:rsidR="000F73C3" w:rsidRPr="00290754" w:rsidRDefault="000F73C3" w:rsidP="000F73C3">
      <w:pPr>
        <w:jc w:val="both"/>
        <w:rPr>
          <w:rFonts w:ascii="Arial" w:hAnsi="Arial" w:cs="Arial"/>
          <w:sz w:val="22"/>
          <w:szCs w:val="22"/>
        </w:rPr>
      </w:pPr>
    </w:p>
    <w:p w14:paraId="0C4A699E" w14:textId="610E54E1" w:rsidR="000F73C3" w:rsidRPr="00290754" w:rsidRDefault="000F73C3" w:rsidP="000F73C3">
      <w:pPr>
        <w:jc w:val="both"/>
        <w:rPr>
          <w:rFonts w:ascii="Arial" w:hAnsi="Arial" w:cs="Arial"/>
          <w:sz w:val="22"/>
          <w:szCs w:val="22"/>
        </w:rPr>
      </w:pPr>
      <w:r w:rsidRPr="00290754">
        <w:rPr>
          <w:rFonts w:ascii="Arial" w:hAnsi="Arial" w:cs="Arial"/>
          <w:sz w:val="22"/>
          <w:szCs w:val="22"/>
        </w:rPr>
        <w:t xml:space="preserve">This </w:t>
      </w:r>
      <w:r w:rsidR="00B008B3">
        <w:rPr>
          <w:rFonts w:ascii="Arial" w:hAnsi="Arial" w:cs="Arial"/>
          <w:sz w:val="22"/>
          <w:szCs w:val="22"/>
        </w:rPr>
        <w:t xml:space="preserve">draft </w:t>
      </w:r>
      <w:r w:rsidR="00956132">
        <w:rPr>
          <w:rFonts w:ascii="Arial" w:hAnsi="Arial" w:cs="Arial"/>
          <w:sz w:val="22"/>
          <w:szCs w:val="22"/>
        </w:rPr>
        <w:t>ROP</w:t>
      </w:r>
      <w:r w:rsidRPr="00290754">
        <w:rPr>
          <w:rFonts w:ascii="Arial" w:hAnsi="Arial" w:cs="Arial"/>
          <w:sz w:val="22"/>
          <w:szCs w:val="22"/>
        </w:rPr>
        <w:t xml:space="preserve"> does not contain any terms and/or conditions that the AQD and the applicant did not agree upon pursuant to Rule 214(2).</w:t>
      </w:r>
      <w:r w:rsidR="00880972">
        <w:rPr>
          <w:rFonts w:ascii="Arial" w:hAnsi="Arial" w:cs="Arial"/>
          <w:sz w:val="22"/>
          <w:szCs w:val="22"/>
        </w:rPr>
        <w:t xml:space="preserve"> </w:t>
      </w:r>
    </w:p>
    <w:p w14:paraId="1DC28D98" w14:textId="77777777" w:rsidR="000F73C3" w:rsidRPr="00290754" w:rsidRDefault="000F73C3" w:rsidP="000F73C3">
      <w:pPr>
        <w:rPr>
          <w:rFonts w:ascii="Arial" w:hAnsi="Arial" w:cs="Arial"/>
          <w:sz w:val="22"/>
          <w:szCs w:val="22"/>
        </w:rPr>
      </w:pPr>
    </w:p>
    <w:p w14:paraId="4BBEC6BA" w14:textId="77777777" w:rsidR="000F73C3" w:rsidRPr="00CB60BD" w:rsidRDefault="000F73C3" w:rsidP="000F73C3">
      <w:pPr>
        <w:rPr>
          <w:rFonts w:ascii="Arial" w:hAnsi="Arial" w:cs="Arial"/>
          <w:sz w:val="22"/>
          <w:szCs w:val="22"/>
        </w:rPr>
      </w:pPr>
      <w:r w:rsidRPr="00290754">
        <w:rPr>
          <w:rFonts w:ascii="Arial" w:hAnsi="Arial" w:cs="Arial"/>
          <w:b/>
          <w:sz w:val="22"/>
          <w:szCs w:val="22"/>
          <w:u w:val="single"/>
        </w:rPr>
        <w:t>Compliance Status</w:t>
      </w:r>
    </w:p>
    <w:p w14:paraId="58D02C10" w14:textId="77777777" w:rsidR="000F73C3" w:rsidRPr="00290754" w:rsidRDefault="000F73C3" w:rsidP="000F73C3">
      <w:pPr>
        <w:jc w:val="both"/>
        <w:rPr>
          <w:rFonts w:ascii="Arial" w:hAnsi="Arial" w:cs="Arial"/>
          <w:sz w:val="22"/>
          <w:szCs w:val="22"/>
        </w:rPr>
      </w:pPr>
    </w:p>
    <w:p w14:paraId="453742D8" w14:textId="77777777" w:rsidR="000F73C3" w:rsidRPr="00290754" w:rsidRDefault="000F73C3" w:rsidP="000F73C3">
      <w:pPr>
        <w:jc w:val="both"/>
        <w:rPr>
          <w:rFonts w:ascii="Arial" w:hAnsi="Arial" w:cs="Arial"/>
          <w:sz w:val="22"/>
          <w:szCs w:val="22"/>
        </w:rPr>
      </w:pPr>
      <w:r w:rsidRPr="00290754">
        <w:rPr>
          <w:rFonts w:ascii="Arial" w:hAnsi="Arial" w:cs="Arial"/>
          <w:sz w:val="22"/>
          <w:szCs w:val="22"/>
        </w:rPr>
        <w:t xml:space="preserve">The AQD finds that the stationary source is expected to </w:t>
      </w:r>
      <w:proofErr w:type="gramStart"/>
      <w:r w:rsidRPr="00290754">
        <w:rPr>
          <w:rFonts w:ascii="Arial" w:hAnsi="Arial" w:cs="Arial"/>
          <w:sz w:val="22"/>
          <w:szCs w:val="22"/>
        </w:rPr>
        <w:t>be in compliance with</w:t>
      </w:r>
      <w:proofErr w:type="gramEnd"/>
      <w:r w:rsidRPr="00290754">
        <w:rPr>
          <w:rFonts w:ascii="Arial" w:hAnsi="Arial" w:cs="Arial"/>
          <w:sz w:val="22"/>
          <w:szCs w:val="22"/>
        </w:rPr>
        <w:t xml:space="preserve"> all applicable requirements as of the effective date of this ROP.</w:t>
      </w:r>
    </w:p>
    <w:p w14:paraId="740C3AEC" w14:textId="77777777" w:rsidR="000F73C3" w:rsidRDefault="000F73C3" w:rsidP="000F73C3">
      <w:pPr>
        <w:jc w:val="both"/>
        <w:rPr>
          <w:rFonts w:ascii="Arial" w:hAnsi="Arial" w:cs="Arial"/>
          <w:sz w:val="22"/>
          <w:szCs w:val="22"/>
        </w:rPr>
      </w:pPr>
    </w:p>
    <w:p w14:paraId="143D6380" w14:textId="77777777" w:rsidR="000F73C3" w:rsidRPr="00290754" w:rsidRDefault="000F73C3" w:rsidP="000F73C3">
      <w:pPr>
        <w:jc w:val="both"/>
        <w:rPr>
          <w:rFonts w:ascii="Arial" w:hAnsi="Arial" w:cs="Arial"/>
          <w:b/>
          <w:sz w:val="22"/>
          <w:szCs w:val="22"/>
          <w:u w:val="single"/>
        </w:rPr>
      </w:pPr>
      <w:r w:rsidRPr="00290754">
        <w:rPr>
          <w:rFonts w:ascii="Arial" w:hAnsi="Arial" w:cs="Arial"/>
          <w:b/>
          <w:sz w:val="22"/>
          <w:szCs w:val="22"/>
          <w:u w:val="single"/>
        </w:rPr>
        <w:t xml:space="preserve">Action </w:t>
      </w:r>
      <w:r>
        <w:rPr>
          <w:rFonts w:ascii="Arial" w:hAnsi="Arial" w:cs="Arial"/>
          <w:b/>
          <w:sz w:val="22"/>
          <w:szCs w:val="22"/>
          <w:u w:val="single"/>
        </w:rPr>
        <w:t>t</w:t>
      </w:r>
      <w:r w:rsidRPr="00290754">
        <w:rPr>
          <w:rFonts w:ascii="Arial" w:hAnsi="Arial" w:cs="Arial"/>
          <w:b/>
          <w:sz w:val="22"/>
          <w:szCs w:val="22"/>
          <w:u w:val="single"/>
        </w:rPr>
        <w:t xml:space="preserve">aken by </w:t>
      </w:r>
      <w:r>
        <w:rPr>
          <w:rFonts w:ascii="Arial" w:hAnsi="Arial" w:cs="Arial"/>
          <w:b/>
          <w:sz w:val="22"/>
          <w:szCs w:val="22"/>
          <w:u w:val="single"/>
        </w:rPr>
        <w:t>E</w:t>
      </w:r>
      <w:r w:rsidR="00251166">
        <w:rPr>
          <w:rFonts w:ascii="Arial" w:hAnsi="Arial" w:cs="Arial"/>
          <w:b/>
          <w:sz w:val="22"/>
          <w:szCs w:val="22"/>
          <w:u w:val="single"/>
        </w:rPr>
        <w:t>GLE</w:t>
      </w:r>
      <w:r w:rsidR="00956132">
        <w:rPr>
          <w:rFonts w:ascii="Arial" w:hAnsi="Arial" w:cs="Arial"/>
          <w:b/>
          <w:sz w:val="22"/>
          <w:szCs w:val="22"/>
          <w:u w:val="single"/>
        </w:rPr>
        <w:t>, AQD</w:t>
      </w:r>
    </w:p>
    <w:p w14:paraId="121EF168" w14:textId="77777777" w:rsidR="000F73C3" w:rsidRPr="00290754" w:rsidRDefault="000F73C3" w:rsidP="000F73C3">
      <w:pPr>
        <w:jc w:val="both"/>
        <w:rPr>
          <w:rFonts w:ascii="Arial" w:hAnsi="Arial" w:cs="Arial"/>
          <w:sz w:val="22"/>
          <w:szCs w:val="22"/>
        </w:rPr>
      </w:pPr>
    </w:p>
    <w:p w14:paraId="481FD655" w14:textId="5ECC72EB" w:rsidR="003C7362" w:rsidRDefault="000F73C3" w:rsidP="000F73C3">
      <w:pPr>
        <w:jc w:val="both"/>
        <w:rPr>
          <w:rFonts w:ascii="Arial" w:hAnsi="Arial" w:cs="Arial"/>
          <w:szCs w:val="22"/>
          <w:vertAlign w:val="superscript"/>
        </w:rPr>
      </w:pPr>
      <w:r w:rsidRPr="00290754">
        <w:rPr>
          <w:rFonts w:ascii="Arial" w:hAnsi="Arial" w:cs="Arial"/>
          <w:sz w:val="22"/>
          <w:szCs w:val="22"/>
        </w:rPr>
        <w:t xml:space="preserve">The AQD proposes to approve this </w:t>
      </w:r>
      <w:r w:rsidR="00956132">
        <w:rPr>
          <w:rFonts w:ascii="Arial" w:hAnsi="Arial" w:cs="Arial"/>
          <w:sz w:val="22"/>
          <w:szCs w:val="22"/>
        </w:rPr>
        <w:t>ROP</w:t>
      </w:r>
      <w:r w:rsidRPr="00290754">
        <w:rPr>
          <w:rFonts w:ascii="Arial" w:hAnsi="Arial" w:cs="Arial"/>
          <w:sz w:val="22"/>
          <w:szCs w:val="22"/>
        </w:rPr>
        <w:t xml:space="preserve">.  A final decision on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will not be made until the public and affected states have had an opportunity to comment on the AQD’s proposed action and draft permit.  In addition, the </w:t>
      </w:r>
      <w:r>
        <w:rPr>
          <w:rFonts w:ascii="Arial" w:hAnsi="Arial" w:cs="Arial"/>
          <w:sz w:val="22"/>
          <w:szCs w:val="22"/>
        </w:rPr>
        <w:t>US</w:t>
      </w:r>
      <w:r w:rsidRPr="00290754">
        <w:rPr>
          <w:rFonts w:ascii="Arial" w:hAnsi="Arial" w:cs="Arial"/>
          <w:sz w:val="22"/>
          <w:szCs w:val="22"/>
        </w:rPr>
        <w:t xml:space="preserve">EPA is allowed up to 45 days to review the draft </w:t>
      </w:r>
      <w:r w:rsidR="00956132">
        <w:rPr>
          <w:rFonts w:ascii="Arial" w:hAnsi="Arial" w:cs="Arial"/>
          <w:sz w:val="22"/>
          <w:szCs w:val="22"/>
        </w:rPr>
        <w:t>ROP</w:t>
      </w:r>
      <w:r w:rsidRPr="00290754">
        <w:rPr>
          <w:rFonts w:ascii="Arial" w:hAnsi="Arial" w:cs="Arial"/>
          <w:sz w:val="22"/>
          <w:szCs w:val="22"/>
        </w:rPr>
        <w:t xml:space="preserve"> and related material.  The AQD is not required to accept recommendations that are not based on applicable requirements.  The delegated decision maker for the AQD </w:t>
      </w:r>
      <w:r w:rsidR="00983014" w:rsidRPr="00290754">
        <w:rPr>
          <w:rFonts w:ascii="Arial" w:hAnsi="Arial" w:cs="Arial"/>
          <w:sz w:val="22"/>
          <w:szCs w:val="22"/>
        </w:rPr>
        <w:t>is</w:t>
      </w:r>
      <w:r w:rsidR="00983014">
        <w:rPr>
          <w:rFonts w:ascii="Arial" w:hAnsi="Arial" w:cs="Arial"/>
          <w:sz w:val="22"/>
          <w:szCs w:val="22"/>
        </w:rPr>
        <w:t xml:space="preserve"> </w:t>
      </w:r>
      <w:r w:rsidR="00335EBF">
        <w:rPr>
          <w:rFonts w:ascii="Arial" w:hAnsi="Arial" w:cs="Arial"/>
          <w:sz w:val="22"/>
          <w:szCs w:val="22"/>
        </w:rPr>
        <w:t>Brad Myott</w:t>
      </w:r>
      <w:r w:rsidRPr="00290754">
        <w:rPr>
          <w:rFonts w:ascii="Arial" w:hAnsi="Arial" w:cs="Arial"/>
          <w:sz w:val="22"/>
          <w:szCs w:val="22"/>
        </w:rPr>
        <w:t xml:space="preserve">, </w:t>
      </w:r>
      <w:r w:rsidR="00335EBF">
        <w:rPr>
          <w:rFonts w:ascii="Arial" w:hAnsi="Arial" w:cs="Arial"/>
          <w:sz w:val="22"/>
          <w:szCs w:val="22"/>
        </w:rPr>
        <w:t xml:space="preserve">Lansing </w:t>
      </w:r>
      <w:r w:rsidRPr="00290754">
        <w:rPr>
          <w:rFonts w:ascii="Arial" w:hAnsi="Arial" w:cs="Arial"/>
          <w:sz w:val="22"/>
          <w:szCs w:val="22"/>
        </w:rPr>
        <w:t xml:space="preserve">District Supervisor.  The final determination for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approval/disapproval will be based on the contents of the </w:t>
      </w:r>
      <w:r w:rsidR="00956132">
        <w:rPr>
          <w:rFonts w:ascii="Arial" w:hAnsi="Arial" w:cs="Arial"/>
          <w:sz w:val="22"/>
          <w:szCs w:val="22"/>
        </w:rPr>
        <w:t>ROP</w:t>
      </w:r>
      <w:r w:rsidRPr="00290754">
        <w:rPr>
          <w:rFonts w:ascii="Arial" w:hAnsi="Arial" w:cs="Arial"/>
          <w:sz w:val="22"/>
          <w:szCs w:val="22"/>
        </w:rPr>
        <w:t xml:space="preserve"> </w:t>
      </w:r>
      <w:r w:rsidR="00956132">
        <w:rPr>
          <w:rFonts w:ascii="Arial" w:hAnsi="Arial" w:cs="Arial"/>
          <w:sz w:val="22"/>
          <w:szCs w:val="22"/>
        </w:rPr>
        <w:t>A</w:t>
      </w:r>
      <w:r w:rsidRPr="00290754">
        <w:rPr>
          <w:rFonts w:ascii="Arial" w:hAnsi="Arial" w:cs="Arial"/>
          <w:sz w:val="22"/>
          <w:szCs w:val="22"/>
        </w:rPr>
        <w:t xml:space="preserve">pplication, a judgment that the stationary source will be able to comply with applicable emission limits and other terms and conditions, and resolution of any objections by the </w:t>
      </w:r>
      <w:r>
        <w:rPr>
          <w:rFonts w:ascii="Arial" w:hAnsi="Arial" w:cs="Arial"/>
          <w:sz w:val="22"/>
          <w:szCs w:val="22"/>
        </w:rPr>
        <w:t>US</w:t>
      </w:r>
      <w:r w:rsidRPr="00290754">
        <w:rPr>
          <w:rFonts w:ascii="Arial" w:hAnsi="Arial" w:cs="Arial"/>
          <w:sz w:val="22"/>
          <w:szCs w:val="22"/>
        </w:rPr>
        <w:t>EPA.</w:t>
      </w:r>
      <w:r w:rsidR="00EF298B">
        <w:rPr>
          <w:rFonts w:ascii="Arial" w:hAnsi="Arial" w:cs="Arial"/>
          <w:szCs w:val="22"/>
          <w:vertAlign w:val="superscript"/>
        </w:rPr>
        <w:t>1</w:t>
      </w:r>
      <w:r w:rsidR="003C7362">
        <w:rPr>
          <w:rFonts w:ascii="Arial" w:hAnsi="Arial" w:cs="Arial"/>
          <w:szCs w:val="22"/>
          <w:vertAlign w:val="superscript"/>
        </w:rPr>
        <w:br w:type="page"/>
      </w:r>
    </w:p>
    <w:p w14:paraId="3CF6BC59" w14:textId="77777777" w:rsidR="003C7362" w:rsidRDefault="003C7362" w:rsidP="003C7362">
      <w:pPr>
        <w:pStyle w:val="Header"/>
        <w:tabs>
          <w:tab w:val="left" w:pos="720"/>
        </w:tabs>
        <w:rPr>
          <w:rFonts w:ascii="Arial" w:hAnsi="Arial"/>
          <w:sz w:val="18"/>
        </w:rPr>
      </w:pPr>
    </w:p>
    <w:tbl>
      <w:tblPr>
        <w:tblW w:w="0" w:type="auto"/>
        <w:tblInd w:w="18" w:type="dxa"/>
        <w:tblLayout w:type="fixed"/>
        <w:tblLook w:val="04A0" w:firstRow="1" w:lastRow="0" w:firstColumn="1" w:lastColumn="0" w:noHBand="0" w:noVBand="1"/>
      </w:tblPr>
      <w:tblGrid>
        <w:gridCol w:w="2250"/>
        <w:gridCol w:w="5670"/>
        <w:gridCol w:w="2430"/>
      </w:tblGrid>
      <w:tr w:rsidR="003C7362" w14:paraId="6F31CBD0" w14:textId="77777777" w:rsidTr="003C7362">
        <w:tc>
          <w:tcPr>
            <w:tcW w:w="2250" w:type="dxa"/>
          </w:tcPr>
          <w:p w14:paraId="60A4737A" w14:textId="77777777" w:rsidR="003C7362" w:rsidRDefault="003C7362">
            <w:pPr>
              <w:jc w:val="center"/>
              <w:rPr>
                <w:rFonts w:ascii="Arial" w:hAnsi="Arial"/>
                <w:sz w:val="16"/>
              </w:rPr>
            </w:pPr>
          </w:p>
        </w:tc>
        <w:tc>
          <w:tcPr>
            <w:tcW w:w="5670" w:type="dxa"/>
            <w:hideMark/>
          </w:tcPr>
          <w:p w14:paraId="1FEF04A9" w14:textId="77777777" w:rsidR="003C7362" w:rsidRDefault="003C7362">
            <w:pPr>
              <w:ind w:left="-108" w:right="-140"/>
              <w:jc w:val="center"/>
              <w:rPr>
                <w:rFonts w:ascii="Arial" w:hAnsi="Arial"/>
              </w:rPr>
            </w:pPr>
            <w:r>
              <w:rPr>
                <w:rFonts w:ascii="Arial" w:hAnsi="Arial"/>
              </w:rPr>
              <w:t>Michigan Department of Environment, Great Lakes, and Energy</w:t>
            </w:r>
          </w:p>
          <w:p w14:paraId="2F928C1B" w14:textId="77777777" w:rsidR="003C7362" w:rsidRDefault="003C7362">
            <w:pPr>
              <w:jc w:val="center"/>
              <w:rPr>
                <w:rFonts w:ascii="Arial" w:hAnsi="Arial"/>
                <w:sz w:val="16"/>
              </w:rPr>
            </w:pPr>
            <w:r>
              <w:rPr>
                <w:rFonts w:ascii="Arial" w:hAnsi="Arial"/>
              </w:rPr>
              <w:t>Air Quality Division</w:t>
            </w:r>
          </w:p>
        </w:tc>
        <w:tc>
          <w:tcPr>
            <w:tcW w:w="2430" w:type="dxa"/>
          </w:tcPr>
          <w:p w14:paraId="2415B0F1" w14:textId="77777777" w:rsidR="003C7362" w:rsidRDefault="003C7362">
            <w:pPr>
              <w:jc w:val="center"/>
              <w:rPr>
                <w:rFonts w:ascii="Arial" w:hAnsi="Arial"/>
                <w:b/>
                <w:sz w:val="24"/>
              </w:rPr>
            </w:pPr>
          </w:p>
        </w:tc>
      </w:tr>
      <w:tr w:rsidR="003C7362" w14:paraId="5002AF54" w14:textId="77777777" w:rsidTr="003C7362">
        <w:trPr>
          <w:cantSplit/>
          <w:trHeight w:val="146"/>
        </w:trPr>
        <w:tc>
          <w:tcPr>
            <w:tcW w:w="2250" w:type="dxa"/>
            <w:hideMark/>
          </w:tcPr>
          <w:p w14:paraId="6464E897" w14:textId="77777777" w:rsidR="003C7362" w:rsidRDefault="003C7362">
            <w:pPr>
              <w:pStyle w:val="Header"/>
              <w:jc w:val="center"/>
              <w:rPr>
                <w:rFonts w:ascii="Arial" w:hAnsi="Arial"/>
                <w:b/>
                <w:sz w:val="16"/>
              </w:rPr>
            </w:pPr>
            <w:r>
              <w:rPr>
                <w:rFonts w:ascii="Arial" w:hAnsi="Arial"/>
                <w:b/>
                <w:sz w:val="16"/>
              </w:rPr>
              <w:t>State Registration Number</w:t>
            </w:r>
          </w:p>
        </w:tc>
        <w:tc>
          <w:tcPr>
            <w:tcW w:w="5670" w:type="dxa"/>
            <w:hideMark/>
          </w:tcPr>
          <w:p w14:paraId="0E3BD6C7" w14:textId="77777777" w:rsidR="003C7362" w:rsidRDefault="003C7362">
            <w:pPr>
              <w:pStyle w:val="Header"/>
              <w:jc w:val="center"/>
              <w:rPr>
                <w:rFonts w:ascii="Arial" w:hAnsi="Arial"/>
                <w:b/>
                <w:sz w:val="28"/>
              </w:rPr>
            </w:pPr>
            <w:r>
              <w:rPr>
                <w:rFonts w:ascii="Arial" w:hAnsi="Arial"/>
                <w:b/>
                <w:sz w:val="28"/>
              </w:rPr>
              <w:t>RENEWABLE OPERATING PERMIT</w:t>
            </w:r>
          </w:p>
        </w:tc>
        <w:tc>
          <w:tcPr>
            <w:tcW w:w="2430" w:type="dxa"/>
            <w:hideMark/>
          </w:tcPr>
          <w:p w14:paraId="28AB55AE" w14:textId="77777777" w:rsidR="003C7362" w:rsidRDefault="003C7362">
            <w:pPr>
              <w:jc w:val="center"/>
              <w:rPr>
                <w:rFonts w:ascii="Arial" w:hAnsi="Arial"/>
                <w:b/>
                <w:sz w:val="16"/>
              </w:rPr>
            </w:pPr>
            <w:smartTag w:uri="urn:schemas-microsoft-com:office:smarttags" w:element="stockticker">
              <w:r>
                <w:rPr>
                  <w:rFonts w:ascii="Arial" w:hAnsi="Arial"/>
                  <w:b/>
                  <w:sz w:val="16"/>
                </w:rPr>
                <w:t>ROP</w:t>
              </w:r>
            </w:smartTag>
            <w:r>
              <w:rPr>
                <w:rFonts w:ascii="Arial" w:hAnsi="Arial"/>
                <w:b/>
                <w:sz w:val="16"/>
              </w:rPr>
              <w:t xml:space="preserve"> Number</w:t>
            </w:r>
          </w:p>
        </w:tc>
      </w:tr>
      <w:tr w:rsidR="003C7362" w14:paraId="760CD505" w14:textId="77777777" w:rsidTr="003C7362">
        <w:trPr>
          <w:cantSplit/>
          <w:trHeight w:val="145"/>
        </w:trPr>
        <w:tc>
          <w:tcPr>
            <w:tcW w:w="2250" w:type="dxa"/>
            <w:hideMark/>
          </w:tcPr>
          <w:p w14:paraId="120D0F6C" w14:textId="3C36EA36" w:rsidR="003C7362" w:rsidRDefault="00D93FE7">
            <w:pPr>
              <w:pStyle w:val="Header"/>
              <w:jc w:val="center"/>
              <w:rPr>
                <w:rFonts w:ascii="Arial" w:hAnsi="Arial"/>
                <w:sz w:val="22"/>
                <w:szCs w:val="22"/>
              </w:rPr>
            </w:pPr>
            <w:r>
              <w:rPr>
                <w:rFonts w:ascii="Arial" w:hAnsi="Arial"/>
                <w:sz w:val="22"/>
              </w:rPr>
              <w:t>N5572</w:t>
            </w:r>
          </w:p>
        </w:tc>
        <w:tc>
          <w:tcPr>
            <w:tcW w:w="5670" w:type="dxa"/>
            <w:hideMark/>
          </w:tcPr>
          <w:p w14:paraId="1A1556E9" w14:textId="3AC12059" w:rsidR="003C7362" w:rsidRDefault="009D4B5A">
            <w:pPr>
              <w:pStyle w:val="Heading1"/>
              <w:spacing w:before="120"/>
              <w:rPr>
                <w:sz w:val="22"/>
                <w:szCs w:val="22"/>
              </w:rPr>
            </w:pPr>
            <w:bookmarkStart w:id="23" w:name="_Toc76541843"/>
            <w:r>
              <w:rPr>
                <w:sz w:val="22"/>
                <w:szCs w:val="22"/>
              </w:rPr>
              <w:t>M</w:t>
            </w:r>
            <w:r w:rsidR="00766AC2">
              <w:rPr>
                <w:sz w:val="22"/>
                <w:szCs w:val="22"/>
              </w:rPr>
              <w:t>AY</w:t>
            </w:r>
            <w:r>
              <w:rPr>
                <w:sz w:val="22"/>
                <w:szCs w:val="22"/>
              </w:rPr>
              <w:t xml:space="preserve"> 17, 2021</w:t>
            </w:r>
            <w:r w:rsidR="003C7362">
              <w:rPr>
                <w:sz w:val="22"/>
                <w:szCs w:val="22"/>
              </w:rPr>
              <w:t xml:space="preserve"> - STAFF REPORT ADDENDUM</w:t>
            </w:r>
            <w:bookmarkEnd w:id="23"/>
          </w:p>
        </w:tc>
        <w:tc>
          <w:tcPr>
            <w:tcW w:w="2430" w:type="dxa"/>
            <w:hideMark/>
          </w:tcPr>
          <w:p w14:paraId="3FB3F6B8" w14:textId="6C848C9E" w:rsidR="003C7362" w:rsidRDefault="00E25ECF">
            <w:pPr>
              <w:pStyle w:val="Header"/>
              <w:jc w:val="center"/>
              <w:rPr>
                <w:rFonts w:ascii="Arial" w:hAnsi="Arial"/>
                <w:sz w:val="22"/>
                <w:szCs w:val="22"/>
              </w:rPr>
            </w:pPr>
            <w:r>
              <w:rPr>
                <w:rFonts w:ascii="Arial" w:hAnsi="Arial"/>
                <w:sz w:val="22"/>
                <w:szCs w:val="22"/>
              </w:rPr>
              <w:t>MI-ROP-N5572-20</w:t>
            </w:r>
            <w:r w:rsidR="006C7B9F">
              <w:rPr>
                <w:rFonts w:ascii="Arial" w:hAnsi="Arial"/>
                <w:sz w:val="22"/>
                <w:szCs w:val="22"/>
              </w:rPr>
              <w:t>21</w:t>
            </w:r>
            <w:r w:rsidR="003C7362">
              <w:rPr>
                <w:rFonts w:ascii="Arial" w:hAnsi="Arial"/>
                <w:sz w:val="22"/>
                <w:szCs w:val="22"/>
              </w:rPr>
              <w:fldChar w:fldCharType="begin" w:fldLock="1">
                <w:ffData>
                  <w:name w:val="ROP"/>
                  <w:enabled/>
                  <w:calcOnExit/>
                  <w:statusText w:type="text" w:val="Enter RO Permit Number After (YEAR) Is Determined."/>
                  <w:textInput/>
                </w:ffData>
              </w:fldChar>
            </w:r>
            <w:r w:rsidR="003C7362">
              <w:rPr>
                <w:rFonts w:ascii="Arial" w:hAnsi="Arial"/>
                <w:sz w:val="22"/>
                <w:szCs w:val="22"/>
              </w:rPr>
              <w:instrText xml:space="preserve"> FORMTEXT </w:instrText>
            </w:r>
            <w:r w:rsidR="00270F81">
              <w:rPr>
                <w:rFonts w:ascii="Arial" w:hAnsi="Arial"/>
                <w:sz w:val="22"/>
                <w:szCs w:val="22"/>
              </w:rPr>
            </w:r>
            <w:r w:rsidR="00270F81">
              <w:rPr>
                <w:rFonts w:ascii="Arial" w:hAnsi="Arial"/>
                <w:sz w:val="22"/>
                <w:szCs w:val="22"/>
              </w:rPr>
              <w:fldChar w:fldCharType="separate"/>
            </w:r>
            <w:r w:rsidR="003C7362">
              <w:rPr>
                <w:rFonts w:ascii="Arial" w:hAnsi="Arial"/>
                <w:sz w:val="22"/>
                <w:szCs w:val="22"/>
              </w:rPr>
              <w:fldChar w:fldCharType="end"/>
            </w:r>
          </w:p>
        </w:tc>
      </w:tr>
    </w:tbl>
    <w:p w14:paraId="65551B66" w14:textId="77777777" w:rsidR="003C7362" w:rsidRDefault="003C7362" w:rsidP="003C7362">
      <w:pPr>
        <w:pStyle w:val="Header"/>
        <w:tabs>
          <w:tab w:val="left" w:pos="720"/>
        </w:tabs>
        <w:rPr>
          <w:rFonts w:ascii="Arial" w:hAnsi="Arial"/>
          <w:sz w:val="18"/>
        </w:rPr>
      </w:pPr>
    </w:p>
    <w:p w14:paraId="0D08F831" w14:textId="77777777" w:rsidR="003C7362" w:rsidRDefault="003C7362" w:rsidP="003C7362">
      <w:pPr>
        <w:rPr>
          <w:rFonts w:ascii="Arial" w:hAnsi="Arial"/>
          <w:sz w:val="22"/>
        </w:rPr>
      </w:pPr>
    </w:p>
    <w:p w14:paraId="2C262500" w14:textId="77777777" w:rsidR="003C7362" w:rsidRDefault="003C7362" w:rsidP="003C7362">
      <w:pPr>
        <w:rPr>
          <w:rFonts w:ascii="Arial" w:hAnsi="Arial"/>
          <w:b/>
          <w:sz w:val="22"/>
          <w:u w:val="single"/>
        </w:rPr>
      </w:pPr>
      <w:bookmarkStart w:id="24" w:name="_Toc482691122"/>
      <w:r>
        <w:rPr>
          <w:rFonts w:ascii="Arial" w:hAnsi="Arial"/>
          <w:b/>
          <w:sz w:val="22"/>
          <w:u w:val="single"/>
        </w:rPr>
        <w:t>Purpose</w:t>
      </w:r>
      <w:bookmarkEnd w:id="24"/>
    </w:p>
    <w:p w14:paraId="4E66497D" w14:textId="77777777" w:rsidR="003C7362" w:rsidRDefault="003C7362" w:rsidP="003C7362">
      <w:pPr>
        <w:rPr>
          <w:rFonts w:ascii="Arial" w:hAnsi="Arial"/>
          <w:sz w:val="22"/>
        </w:rPr>
      </w:pPr>
    </w:p>
    <w:p w14:paraId="451E2E1B" w14:textId="315385A1" w:rsidR="003C7362" w:rsidRDefault="003C7362" w:rsidP="003C7362">
      <w:pPr>
        <w:jc w:val="both"/>
        <w:rPr>
          <w:rFonts w:ascii="Arial" w:hAnsi="Arial"/>
          <w:sz w:val="22"/>
        </w:rPr>
      </w:pPr>
      <w:r>
        <w:rPr>
          <w:rFonts w:ascii="Arial" w:hAnsi="Arial"/>
          <w:sz w:val="22"/>
        </w:rPr>
        <w:t xml:space="preserve">A Staff Report dated </w:t>
      </w:r>
      <w:r w:rsidR="009A401A">
        <w:rPr>
          <w:rFonts w:ascii="Arial" w:hAnsi="Arial" w:cs="Arial"/>
          <w:sz w:val="22"/>
          <w:szCs w:val="22"/>
        </w:rPr>
        <w:t>April 12, 2021</w:t>
      </w:r>
      <w:r>
        <w:rPr>
          <w:rFonts w:ascii="Arial" w:hAnsi="Arial"/>
          <w:sz w:val="22"/>
        </w:rPr>
        <w:t>, was developed to set forth the applicable requirements and factual basis for the draft Renewable Operating Permit (</w:t>
      </w:r>
      <w:smartTag w:uri="urn:schemas-microsoft-com:office:smarttags" w:element="stockticker">
        <w:r>
          <w:rPr>
            <w:rFonts w:ascii="Arial" w:hAnsi="Arial"/>
            <w:sz w:val="22"/>
          </w:rPr>
          <w:t>ROP</w:t>
        </w:r>
      </w:smartTag>
      <w:r>
        <w:rPr>
          <w:rFonts w:ascii="Arial" w:hAnsi="Arial"/>
          <w:sz w:val="22"/>
        </w:rPr>
        <w:t xml:space="preserve">) terms and conditions as required by Rule 214(1) of the administrative rules promulgated under Act 451.  The purpose of this Staff Report Addendum is to summarize any significant comments received on the draft </w:t>
      </w:r>
      <w:smartTag w:uri="urn:schemas-microsoft-com:office:smarttags" w:element="stockticker">
        <w:r>
          <w:rPr>
            <w:rFonts w:ascii="Arial" w:hAnsi="Arial"/>
            <w:sz w:val="22"/>
          </w:rPr>
          <w:t>ROP</w:t>
        </w:r>
      </w:smartTag>
      <w:r>
        <w:rPr>
          <w:rFonts w:ascii="Arial" w:hAnsi="Arial"/>
          <w:sz w:val="22"/>
        </w:rPr>
        <w:t xml:space="preserve"> during the </w:t>
      </w:r>
      <w:r>
        <w:rPr>
          <w:rFonts w:ascii="Arial" w:hAnsi="Arial"/>
          <w:sz w:val="22"/>
        </w:rPr>
        <w:fldChar w:fldCharType="begin">
          <w:ffData>
            <w:name w:val="Dropdown10"/>
            <w:enabled/>
            <w:calcOnExit/>
            <w:ddList>
              <w:listEntry w:val="30-day public"/>
              <w:listEntry w:val="45-day EPA"/>
            </w:ddList>
          </w:ffData>
        </w:fldChar>
      </w:r>
      <w:bookmarkStart w:id="25" w:name="Dropdown10"/>
      <w:r>
        <w:rPr>
          <w:rFonts w:ascii="Arial" w:hAnsi="Arial"/>
          <w:sz w:val="22"/>
        </w:rPr>
        <w:instrText xml:space="preserve"> FORMDROPDOWN </w:instrText>
      </w:r>
      <w:r w:rsidR="00270F81">
        <w:rPr>
          <w:rFonts w:ascii="Arial" w:hAnsi="Arial"/>
          <w:sz w:val="22"/>
        </w:rPr>
      </w:r>
      <w:r w:rsidR="00270F81">
        <w:rPr>
          <w:rFonts w:ascii="Arial" w:hAnsi="Arial"/>
          <w:sz w:val="22"/>
        </w:rPr>
        <w:fldChar w:fldCharType="separate"/>
      </w:r>
      <w:r>
        <w:fldChar w:fldCharType="end"/>
      </w:r>
      <w:bookmarkEnd w:id="25"/>
      <w:r>
        <w:rPr>
          <w:rFonts w:ascii="Arial" w:hAnsi="Arial"/>
          <w:sz w:val="22"/>
        </w:rPr>
        <w:t xml:space="preserve"> comment period as described in </w:t>
      </w:r>
      <w:r>
        <w:rPr>
          <w:rFonts w:ascii="Arial" w:hAnsi="Arial"/>
          <w:sz w:val="22"/>
        </w:rPr>
        <w:fldChar w:fldCharType="begin">
          <w:ffData>
            <w:name w:val="Dropdown11"/>
            <w:enabled/>
            <w:calcOnExit/>
            <w:statusText w:type="text" w:val="Select R 336.1214(3) for 30-day public comment and R 336.1214(6) for 45-day EPA comment."/>
            <w:ddList>
              <w:listEntry w:val="Rule 214(3)"/>
              <w:listEntry w:val="Rule 214(6)"/>
            </w:ddList>
          </w:ffData>
        </w:fldChar>
      </w:r>
      <w:r>
        <w:rPr>
          <w:rFonts w:ascii="Arial" w:hAnsi="Arial"/>
          <w:sz w:val="22"/>
        </w:rPr>
        <w:instrText xml:space="preserve"> </w:instrText>
      </w:r>
      <w:bookmarkStart w:id="26" w:name="Dropdown11"/>
      <w:r>
        <w:rPr>
          <w:rFonts w:ascii="Arial" w:hAnsi="Arial"/>
          <w:sz w:val="22"/>
        </w:rPr>
        <w:instrText xml:space="preserve">FORMDROPDOWN </w:instrText>
      </w:r>
      <w:r w:rsidR="00270F81">
        <w:rPr>
          <w:rFonts w:ascii="Arial" w:hAnsi="Arial"/>
          <w:sz w:val="22"/>
        </w:rPr>
      </w:r>
      <w:r w:rsidR="00270F81">
        <w:rPr>
          <w:rFonts w:ascii="Arial" w:hAnsi="Arial"/>
          <w:sz w:val="22"/>
        </w:rPr>
        <w:fldChar w:fldCharType="separate"/>
      </w:r>
      <w:r>
        <w:fldChar w:fldCharType="end"/>
      </w:r>
      <w:bookmarkEnd w:id="26"/>
      <w:r>
        <w:rPr>
          <w:rFonts w:ascii="Arial" w:hAnsi="Arial"/>
          <w:sz w:val="22"/>
        </w:rPr>
        <w:t xml:space="preserve">.  In addition, this addendum describes any changes to the </w:t>
      </w:r>
      <w:r>
        <w:rPr>
          <w:rFonts w:ascii="Arial" w:hAnsi="Arial"/>
          <w:sz w:val="22"/>
        </w:rPr>
        <w:fldChar w:fldCharType="begin" w:fldLock="1">
          <w:ffData>
            <w:name w:val="Dropdown13"/>
            <w:enabled/>
            <w:calcOnExit/>
            <w:ddList>
              <w:listEntry w:val="draft"/>
              <w:listEntry w:val="proposed"/>
            </w:ddList>
          </w:ffData>
        </w:fldChar>
      </w:r>
      <w:r>
        <w:rPr>
          <w:rFonts w:ascii="Arial" w:hAnsi="Arial"/>
          <w:sz w:val="22"/>
        </w:rPr>
        <w:instrText xml:space="preserve"> FORMDROPDOWN </w:instrText>
      </w:r>
      <w:r w:rsidR="00270F81">
        <w:rPr>
          <w:rFonts w:ascii="Arial" w:hAnsi="Arial"/>
          <w:sz w:val="22"/>
        </w:rPr>
      </w:r>
      <w:r w:rsidR="00270F81">
        <w:rPr>
          <w:rFonts w:ascii="Arial" w:hAnsi="Arial"/>
          <w:sz w:val="22"/>
        </w:rPr>
        <w:fldChar w:fldCharType="separate"/>
      </w:r>
      <w:r>
        <w:rPr>
          <w:rFonts w:ascii="Arial" w:hAnsi="Arial"/>
          <w:sz w:val="22"/>
        </w:rPr>
        <w:fldChar w:fldCharType="end"/>
      </w:r>
      <w:r>
        <w:rPr>
          <w:rFonts w:ascii="Arial" w:hAnsi="Arial"/>
          <w:sz w:val="22"/>
        </w:rPr>
        <w:t xml:space="preserve"> </w:t>
      </w:r>
      <w:smartTag w:uri="urn:schemas-microsoft-com:office:smarttags" w:element="stockticker">
        <w:r>
          <w:rPr>
            <w:rFonts w:ascii="Arial" w:hAnsi="Arial"/>
            <w:sz w:val="22"/>
          </w:rPr>
          <w:t>ROP</w:t>
        </w:r>
      </w:smartTag>
      <w:r>
        <w:rPr>
          <w:rFonts w:ascii="Arial" w:hAnsi="Arial"/>
          <w:sz w:val="22"/>
        </w:rPr>
        <w:t xml:space="preserve"> resulting from these pertinent comments. </w:t>
      </w:r>
    </w:p>
    <w:p w14:paraId="31DB98A7" w14:textId="77777777" w:rsidR="003C7362" w:rsidRDefault="003C7362" w:rsidP="003C7362">
      <w:pPr>
        <w:rPr>
          <w:rFonts w:ascii="Arial" w:hAnsi="Arial"/>
          <w:sz w:val="22"/>
        </w:rPr>
      </w:pPr>
    </w:p>
    <w:p w14:paraId="507C0626" w14:textId="77777777" w:rsidR="003C7362" w:rsidRDefault="003C7362" w:rsidP="003C7362">
      <w:pPr>
        <w:rPr>
          <w:rFonts w:ascii="Arial" w:hAnsi="Arial"/>
          <w:b/>
          <w:sz w:val="22"/>
          <w:u w:val="single"/>
        </w:rPr>
      </w:pPr>
      <w:r>
        <w:rPr>
          <w:rFonts w:ascii="Arial" w:hAnsi="Arial"/>
          <w:b/>
          <w:sz w:val="22"/>
          <w:u w:val="single"/>
        </w:rPr>
        <w:t>General Information</w:t>
      </w:r>
    </w:p>
    <w:p w14:paraId="4104C495" w14:textId="77777777" w:rsidR="003C7362" w:rsidRDefault="003C7362" w:rsidP="003C7362">
      <w:pPr>
        <w:rPr>
          <w:rFonts w:ascii="Arial" w:hAnsi="Arial"/>
          <w:sz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4A0" w:firstRow="1" w:lastRow="0" w:firstColumn="1" w:lastColumn="0" w:noHBand="0" w:noVBand="1"/>
      </w:tblPr>
      <w:tblGrid>
        <w:gridCol w:w="4464"/>
        <w:gridCol w:w="5796"/>
      </w:tblGrid>
      <w:tr w:rsidR="003C7362" w14:paraId="62BEF539" w14:textId="77777777" w:rsidTr="003C7362">
        <w:tc>
          <w:tcPr>
            <w:tcW w:w="4464" w:type="dxa"/>
            <w:tcBorders>
              <w:top w:val="double" w:sz="6" w:space="0" w:color="auto"/>
              <w:left w:val="double" w:sz="6" w:space="0" w:color="auto"/>
              <w:bottom w:val="single" w:sz="6" w:space="0" w:color="auto"/>
              <w:right w:val="single" w:sz="6" w:space="0" w:color="auto"/>
            </w:tcBorders>
            <w:hideMark/>
          </w:tcPr>
          <w:p w14:paraId="6EF66DBB" w14:textId="77777777" w:rsidR="003C7362" w:rsidRDefault="003C7362">
            <w:pPr>
              <w:tabs>
                <w:tab w:val="left" w:pos="3424"/>
              </w:tabs>
              <w:rPr>
                <w:rFonts w:ascii="Arial" w:hAnsi="Arial"/>
                <w:sz w:val="22"/>
              </w:rPr>
            </w:pPr>
            <w:r>
              <w:rPr>
                <w:rFonts w:ascii="Arial" w:hAnsi="Arial"/>
                <w:sz w:val="22"/>
              </w:rPr>
              <w:t>Responsible Official:</w:t>
            </w:r>
          </w:p>
        </w:tc>
        <w:tc>
          <w:tcPr>
            <w:tcW w:w="5796" w:type="dxa"/>
            <w:tcBorders>
              <w:top w:val="double" w:sz="6" w:space="0" w:color="auto"/>
              <w:left w:val="single" w:sz="6" w:space="0" w:color="auto"/>
              <w:bottom w:val="single" w:sz="6" w:space="0" w:color="auto"/>
              <w:right w:val="double" w:sz="6" w:space="0" w:color="auto"/>
            </w:tcBorders>
            <w:hideMark/>
          </w:tcPr>
          <w:p w14:paraId="7EDC8475" w14:textId="4171D7AB" w:rsidR="003C7362" w:rsidRPr="009D4B5A" w:rsidRDefault="009D4B5A">
            <w:pPr>
              <w:rPr>
                <w:rFonts w:ascii="Arial" w:hAnsi="Arial" w:cs="Arial"/>
                <w:sz w:val="22"/>
                <w:szCs w:val="22"/>
              </w:rPr>
            </w:pPr>
            <w:r w:rsidRPr="009D4B5A">
              <w:rPr>
                <w:rFonts w:ascii="Arial" w:hAnsi="Arial" w:cs="Arial"/>
                <w:sz w:val="22"/>
                <w:szCs w:val="22"/>
              </w:rPr>
              <w:t>Stephen D. Schuman</w:t>
            </w:r>
            <w:r w:rsidR="003C7362" w:rsidRPr="009D4B5A">
              <w:rPr>
                <w:rFonts w:ascii="Arial" w:hAnsi="Arial" w:cs="Arial"/>
                <w:sz w:val="22"/>
                <w:szCs w:val="22"/>
              </w:rPr>
              <w:t xml:space="preserve">, </w:t>
            </w:r>
            <w:r w:rsidRPr="009D4B5A">
              <w:rPr>
                <w:rFonts w:ascii="Arial" w:hAnsi="Arial" w:cs="Arial"/>
                <w:sz w:val="22"/>
                <w:szCs w:val="22"/>
              </w:rPr>
              <w:t>Vice President of Operations</w:t>
            </w:r>
          </w:p>
          <w:p w14:paraId="6CD28180" w14:textId="018AA3F5" w:rsidR="003C7362" w:rsidRPr="009D4B5A" w:rsidRDefault="009D4B5A">
            <w:pPr>
              <w:rPr>
                <w:rFonts w:ascii="Arial" w:hAnsi="Arial" w:cs="Arial"/>
                <w:sz w:val="22"/>
                <w:szCs w:val="22"/>
              </w:rPr>
            </w:pPr>
            <w:r>
              <w:rPr>
                <w:rFonts w:ascii="Arial" w:hAnsi="Arial" w:cs="Arial"/>
                <w:sz w:val="22"/>
                <w:szCs w:val="22"/>
              </w:rPr>
              <w:t>501-724-2190</w:t>
            </w:r>
          </w:p>
        </w:tc>
      </w:tr>
      <w:tr w:rsidR="003C7362" w14:paraId="0B52363C" w14:textId="77777777" w:rsidTr="003C7362">
        <w:tc>
          <w:tcPr>
            <w:tcW w:w="4464" w:type="dxa"/>
            <w:tcBorders>
              <w:top w:val="single" w:sz="6" w:space="0" w:color="auto"/>
              <w:left w:val="double" w:sz="6" w:space="0" w:color="auto"/>
              <w:bottom w:val="double" w:sz="6" w:space="0" w:color="auto"/>
              <w:right w:val="single" w:sz="6" w:space="0" w:color="auto"/>
            </w:tcBorders>
            <w:hideMark/>
          </w:tcPr>
          <w:p w14:paraId="52D270EF" w14:textId="77777777" w:rsidR="003C7362" w:rsidRDefault="003C7362">
            <w:pPr>
              <w:rPr>
                <w:rFonts w:ascii="Arial" w:hAnsi="Arial"/>
                <w:sz w:val="22"/>
              </w:rPr>
            </w:pPr>
            <w:r>
              <w:rPr>
                <w:rFonts w:ascii="Arial" w:hAnsi="Arial"/>
                <w:sz w:val="22"/>
              </w:rPr>
              <w:t>AQD Contact:</w:t>
            </w:r>
          </w:p>
        </w:tc>
        <w:tc>
          <w:tcPr>
            <w:tcW w:w="5796" w:type="dxa"/>
            <w:tcBorders>
              <w:top w:val="single" w:sz="6" w:space="0" w:color="auto"/>
              <w:left w:val="single" w:sz="6" w:space="0" w:color="auto"/>
              <w:bottom w:val="double" w:sz="6" w:space="0" w:color="auto"/>
              <w:right w:val="double" w:sz="6" w:space="0" w:color="auto"/>
            </w:tcBorders>
            <w:hideMark/>
          </w:tcPr>
          <w:p w14:paraId="6E4369DF" w14:textId="430DE9D0" w:rsidR="003C7362" w:rsidRDefault="00D93FE7">
            <w:pPr>
              <w:rPr>
                <w:rFonts w:ascii="Arial" w:hAnsi="Arial" w:cs="Arial"/>
                <w:sz w:val="22"/>
                <w:szCs w:val="22"/>
              </w:rPr>
            </w:pPr>
            <w:r>
              <w:rPr>
                <w:rFonts w:ascii="Arial" w:hAnsi="Arial" w:cs="Arial"/>
                <w:sz w:val="22"/>
                <w:szCs w:val="22"/>
              </w:rPr>
              <w:t>Samantha Davis</w:t>
            </w:r>
            <w:r w:rsidR="003C7362">
              <w:rPr>
                <w:rFonts w:ascii="Arial" w:hAnsi="Arial" w:cs="Arial"/>
                <w:sz w:val="22"/>
                <w:szCs w:val="22"/>
              </w:rPr>
              <w:fldChar w:fldCharType="begin" w:fldLock="1">
                <w:ffData>
                  <w:name w:val="Text22"/>
                  <w:enabled/>
                  <w:calcOnExit w:val="0"/>
                  <w:statusText w:type="text" w:val="Enter the Responsible Official's name."/>
                  <w:textInput/>
                </w:ffData>
              </w:fldChar>
            </w:r>
            <w:bookmarkStart w:id="27" w:name="Text22"/>
            <w:r w:rsidR="003C7362">
              <w:rPr>
                <w:rFonts w:ascii="Arial" w:hAnsi="Arial" w:cs="Arial"/>
                <w:sz w:val="22"/>
                <w:szCs w:val="22"/>
              </w:rPr>
              <w:instrText xml:space="preserve"> FORMTEXT </w:instrText>
            </w:r>
            <w:r w:rsidR="00270F81">
              <w:rPr>
                <w:rFonts w:ascii="Arial" w:hAnsi="Arial" w:cs="Arial"/>
                <w:sz w:val="22"/>
                <w:szCs w:val="22"/>
              </w:rPr>
            </w:r>
            <w:r w:rsidR="00270F81">
              <w:rPr>
                <w:rFonts w:ascii="Arial" w:hAnsi="Arial" w:cs="Arial"/>
                <w:sz w:val="22"/>
                <w:szCs w:val="22"/>
              </w:rPr>
              <w:fldChar w:fldCharType="separate"/>
            </w:r>
            <w:r w:rsidR="003C7362">
              <w:fldChar w:fldCharType="end"/>
            </w:r>
            <w:bookmarkEnd w:id="27"/>
            <w:r w:rsidR="003C7362">
              <w:rPr>
                <w:rFonts w:ascii="Arial" w:hAnsi="Arial" w:cs="Arial"/>
                <w:sz w:val="22"/>
                <w:szCs w:val="22"/>
              </w:rPr>
              <w:t xml:space="preserve">, </w:t>
            </w:r>
            <w:r>
              <w:rPr>
                <w:rFonts w:ascii="Arial" w:hAnsi="Arial" w:cs="Arial"/>
                <w:sz w:val="22"/>
                <w:szCs w:val="22"/>
              </w:rPr>
              <w:t>Environmental Quality Analyst</w:t>
            </w:r>
          </w:p>
          <w:p w14:paraId="2B41832E" w14:textId="7D915DB6" w:rsidR="003C7362" w:rsidRDefault="00D93FE7">
            <w:pPr>
              <w:rPr>
                <w:rFonts w:ascii="Arial" w:hAnsi="Arial"/>
                <w:sz w:val="22"/>
              </w:rPr>
            </w:pPr>
            <w:r>
              <w:rPr>
                <w:rFonts w:ascii="Arial" w:hAnsi="Arial" w:cs="Arial"/>
                <w:sz w:val="22"/>
                <w:szCs w:val="22"/>
              </w:rPr>
              <w:t>517-282-1373</w:t>
            </w:r>
          </w:p>
        </w:tc>
      </w:tr>
    </w:tbl>
    <w:p w14:paraId="6BF749F3" w14:textId="77777777" w:rsidR="003C7362" w:rsidRDefault="003C7362" w:rsidP="003C7362">
      <w:pPr>
        <w:jc w:val="both"/>
        <w:rPr>
          <w:rFonts w:ascii="Arial" w:hAnsi="Arial"/>
          <w:sz w:val="22"/>
        </w:rPr>
      </w:pPr>
    </w:p>
    <w:p w14:paraId="08DCEB4A" w14:textId="77777777" w:rsidR="003C7362" w:rsidRDefault="003C7362" w:rsidP="003C7362">
      <w:pPr>
        <w:rPr>
          <w:rFonts w:ascii="Arial" w:hAnsi="Arial"/>
          <w:b/>
          <w:sz w:val="22"/>
          <w:u w:val="single"/>
        </w:rPr>
      </w:pPr>
      <w:bookmarkStart w:id="28" w:name="_Toc482691123"/>
      <w:r>
        <w:rPr>
          <w:rFonts w:ascii="Arial" w:hAnsi="Arial"/>
          <w:b/>
          <w:sz w:val="22"/>
          <w:u w:val="single"/>
        </w:rPr>
        <w:t>Summary of Pertinent Comments</w:t>
      </w:r>
      <w:bookmarkEnd w:id="28"/>
    </w:p>
    <w:p w14:paraId="1E3B1AAD" w14:textId="77777777" w:rsidR="003C7362" w:rsidRDefault="003C7362" w:rsidP="003C7362">
      <w:pPr>
        <w:rPr>
          <w:rFonts w:ascii="Arial" w:hAnsi="Arial"/>
          <w:b/>
          <w:sz w:val="22"/>
          <w:u w:val="single"/>
        </w:rPr>
      </w:pPr>
    </w:p>
    <w:p w14:paraId="5C7B1971" w14:textId="77777777" w:rsidR="003C7362" w:rsidRDefault="003C7362" w:rsidP="003C7362">
      <w:pPr>
        <w:outlineLvl w:val="0"/>
        <w:rPr>
          <w:rFonts w:ascii="Arial" w:hAnsi="Arial"/>
          <w:sz w:val="22"/>
        </w:rPr>
      </w:pPr>
      <w:r>
        <w:rPr>
          <w:rFonts w:ascii="Arial" w:hAnsi="Arial"/>
          <w:sz w:val="22"/>
        </w:rPr>
        <w:t xml:space="preserve">No pertinent comments were received during the </w:t>
      </w:r>
      <w:r>
        <w:rPr>
          <w:rFonts w:ascii="Arial" w:hAnsi="Arial"/>
          <w:sz w:val="22"/>
        </w:rPr>
        <w:fldChar w:fldCharType="begin" w:fldLock="1">
          <w:ffData>
            <w:name w:val="Dropdown12"/>
            <w:enabled/>
            <w:calcOnExit/>
            <w:ddList>
              <w:listEntry w:val="30-day public"/>
              <w:listEntry w:val="45-day EPA"/>
            </w:ddList>
          </w:ffData>
        </w:fldChar>
      </w:r>
      <w:r>
        <w:rPr>
          <w:rFonts w:ascii="Arial" w:hAnsi="Arial"/>
          <w:sz w:val="22"/>
        </w:rPr>
        <w:instrText xml:space="preserve"> FORMDROPDOWN </w:instrText>
      </w:r>
      <w:r w:rsidR="00270F81">
        <w:rPr>
          <w:rFonts w:ascii="Arial" w:hAnsi="Arial"/>
          <w:sz w:val="22"/>
        </w:rPr>
      </w:r>
      <w:r w:rsidR="00270F81">
        <w:rPr>
          <w:rFonts w:ascii="Arial" w:hAnsi="Arial"/>
          <w:sz w:val="22"/>
        </w:rPr>
        <w:fldChar w:fldCharType="separate"/>
      </w:r>
      <w:r>
        <w:rPr>
          <w:rFonts w:ascii="Arial" w:hAnsi="Arial"/>
          <w:sz w:val="22"/>
        </w:rPr>
        <w:fldChar w:fldCharType="end"/>
      </w:r>
      <w:r>
        <w:rPr>
          <w:rFonts w:ascii="Arial" w:hAnsi="Arial"/>
          <w:sz w:val="22"/>
        </w:rPr>
        <w:t xml:space="preserve"> comment period.</w:t>
      </w:r>
    </w:p>
    <w:p w14:paraId="798BDF89" w14:textId="1F42F8A0" w:rsidR="003C7362" w:rsidRDefault="003C7362" w:rsidP="003C7362">
      <w:pPr>
        <w:rPr>
          <w:rFonts w:ascii="Arial" w:hAnsi="Arial"/>
          <w:sz w:val="22"/>
        </w:rPr>
      </w:pPr>
    </w:p>
    <w:p w14:paraId="6748DED9" w14:textId="719A2B08" w:rsidR="009A401A" w:rsidRDefault="009A401A" w:rsidP="003C7362">
      <w:pPr>
        <w:rPr>
          <w:rFonts w:ascii="Arial" w:hAnsi="Arial"/>
          <w:sz w:val="22"/>
        </w:rPr>
      </w:pPr>
    </w:p>
    <w:p w14:paraId="225CFC18" w14:textId="3FC333D6" w:rsidR="009A401A" w:rsidRDefault="009A401A" w:rsidP="009A401A">
      <w:pPr>
        <w:rPr>
          <w:rFonts w:ascii="Arial" w:hAnsi="Arial"/>
          <w:b/>
          <w:sz w:val="22"/>
          <w:u w:val="single"/>
        </w:rPr>
      </w:pPr>
      <w:bookmarkStart w:id="29" w:name="_Toc482691124"/>
      <w:r>
        <w:rPr>
          <w:rFonts w:ascii="Arial" w:hAnsi="Arial"/>
          <w:b/>
          <w:sz w:val="22"/>
          <w:u w:val="single"/>
        </w:rPr>
        <w:t xml:space="preserve">Changes to the </w:t>
      </w:r>
      <w:r>
        <w:rPr>
          <w:rFonts w:ascii="Arial" w:hAnsi="Arial" w:cs="Arial"/>
          <w:b/>
          <w:sz w:val="22"/>
          <w:szCs w:val="22"/>
          <w:u w:val="single"/>
        </w:rPr>
        <w:t xml:space="preserve">April 12, </w:t>
      </w:r>
      <w:proofErr w:type="gramStart"/>
      <w:r>
        <w:rPr>
          <w:rFonts w:ascii="Arial" w:hAnsi="Arial" w:cs="Arial"/>
          <w:b/>
          <w:sz w:val="22"/>
          <w:szCs w:val="22"/>
          <w:u w:val="single"/>
        </w:rPr>
        <w:t>2021</w:t>
      </w:r>
      <w:proofErr w:type="gramEnd"/>
      <w:r>
        <w:rPr>
          <w:rFonts w:ascii="Arial" w:hAnsi="Arial"/>
          <w:b/>
          <w:sz w:val="22"/>
          <w:u w:val="single"/>
        </w:rPr>
        <w:t xml:space="preserve"> </w:t>
      </w:r>
      <w:r>
        <w:rPr>
          <w:rFonts w:ascii="Arial" w:hAnsi="Arial"/>
          <w:b/>
          <w:sz w:val="22"/>
          <w:u w:val="single"/>
        </w:rPr>
        <w:fldChar w:fldCharType="begin" w:fldLock="1">
          <w:ffData>
            <w:name w:val="dropdown12"/>
            <w:enabled/>
            <w:calcOnExit/>
            <w:ddList>
              <w:listEntry w:val="Draft"/>
              <w:listEntry w:val="Proposed"/>
            </w:ddList>
          </w:ffData>
        </w:fldChar>
      </w:r>
      <w:r>
        <w:rPr>
          <w:rFonts w:ascii="Arial" w:hAnsi="Arial"/>
          <w:b/>
          <w:sz w:val="22"/>
          <w:u w:val="single"/>
        </w:rPr>
        <w:instrText xml:space="preserve"> FORMDROPDOWN </w:instrText>
      </w:r>
      <w:r w:rsidR="00270F81">
        <w:rPr>
          <w:rFonts w:ascii="Arial" w:hAnsi="Arial"/>
          <w:b/>
          <w:sz w:val="22"/>
          <w:u w:val="single"/>
        </w:rPr>
      </w:r>
      <w:r w:rsidR="00270F81">
        <w:rPr>
          <w:rFonts w:ascii="Arial" w:hAnsi="Arial"/>
          <w:b/>
          <w:sz w:val="22"/>
          <w:u w:val="single"/>
        </w:rPr>
        <w:fldChar w:fldCharType="separate"/>
      </w:r>
      <w:r>
        <w:rPr>
          <w:rFonts w:ascii="Arial" w:hAnsi="Arial"/>
          <w:b/>
          <w:sz w:val="22"/>
          <w:u w:val="single"/>
        </w:rPr>
        <w:fldChar w:fldCharType="end"/>
      </w:r>
      <w:r>
        <w:rPr>
          <w:rFonts w:ascii="Arial" w:hAnsi="Arial"/>
          <w:b/>
          <w:sz w:val="22"/>
          <w:u w:val="single"/>
        </w:rPr>
        <w:t xml:space="preserve"> </w:t>
      </w:r>
      <w:smartTag w:uri="urn:schemas-microsoft-com:office:smarttags" w:element="stockticker">
        <w:r>
          <w:rPr>
            <w:rFonts w:ascii="Arial" w:hAnsi="Arial"/>
            <w:b/>
            <w:sz w:val="22"/>
            <w:u w:val="single"/>
          </w:rPr>
          <w:t>ROP</w:t>
        </w:r>
      </w:smartTag>
      <w:bookmarkEnd w:id="29"/>
    </w:p>
    <w:p w14:paraId="643FDA84" w14:textId="77777777" w:rsidR="009A401A" w:rsidRDefault="009A401A" w:rsidP="009A401A">
      <w:pPr>
        <w:rPr>
          <w:rFonts w:ascii="Arial" w:hAnsi="Arial"/>
          <w:b/>
          <w:sz w:val="22"/>
        </w:rPr>
      </w:pPr>
    </w:p>
    <w:p w14:paraId="4271C9F1" w14:textId="6264DE97" w:rsidR="009A401A" w:rsidRDefault="009A401A" w:rsidP="00766AC2">
      <w:pPr>
        <w:outlineLvl w:val="0"/>
        <w:rPr>
          <w:rFonts w:ascii="Arial" w:hAnsi="Arial"/>
          <w:sz w:val="22"/>
        </w:rPr>
      </w:pPr>
      <w:r>
        <w:rPr>
          <w:rFonts w:ascii="Arial" w:hAnsi="Arial"/>
          <w:sz w:val="22"/>
        </w:rPr>
        <w:t xml:space="preserve">No changes were made to the </w:t>
      </w:r>
      <w:r>
        <w:rPr>
          <w:rFonts w:ascii="Arial" w:hAnsi="Arial"/>
          <w:sz w:val="22"/>
        </w:rPr>
        <w:fldChar w:fldCharType="begin" w:fldLock="1">
          <w:ffData>
            <w:name w:val="dropdown13"/>
            <w:enabled/>
            <w:calcOnExit/>
            <w:ddList>
              <w:listEntry w:val="draft"/>
              <w:listEntry w:val="proposed"/>
            </w:ddList>
          </w:ffData>
        </w:fldChar>
      </w:r>
      <w:r>
        <w:rPr>
          <w:rFonts w:ascii="Arial" w:hAnsi="Arial"/>
          <w:sz w:val="22"/>
        </w:rPr>
        <w:instrText xml:space="preserve"> FORMDROPDOWN </w:instrText>
      </w:r>
      <w:r w:rsidR="00270F81">
        <w:rPr>
          <w:rFonts w:ascii="Arial" w:hAnsi="Arial"/>
          <w:sz w:val="22"/>
        </w:rPr>
      </w:r>
      <w:r w:rsidR="00270F81">
        <w:rPr>
          <w:rFonts w:ascii="Arial" w:hAnsi="Arial"/>
          <w:sz w:val="22"/>
        </w:rPr>
        <w:fldChar w:fldCharType="separate"/>
      </w:r>
      <w:r>
        <w:rPr>
          <w:rFonts w:ascii="Arial" w:hAnsi="Arial"/>
          <w:sz w:val="22"/>
        </w:rPr>
        <w:fldChar w:fldCharType="end"/>
      </w:r>
      <w:r>
        <w:rPr>
          <w:rFonts w:ascii="Arial" w:hAnsi="Arial"/>
          <w:sz w:val="22"/>
        </w:rPr>
        <w:t xml:space="preserve"> </w:t>
      </w:r>
      <w:smartTag w:uri="urn:schemas-microsoft-com:office:smarttags" w:element="stockticker">
        <w:r>
          <w:rPr>
            <w:rFonts w:ascii="Arial" w:hAnsi="Arial"/>
            <w:sz w:val="22"/>
          </w:rPr>
          <w:t>ROP</w:t>
        </w:r>
      </w:smartTag>
      <w:r>
        <w:rPr>
          <w:rFonts w:ascii="Arial" w:hAnsi="Arial"/>
          <w:sz w:val="22"/>
        </w:rPr>
        <w:t>.</w:t>
      </w:r>
    </w:p>
    <w:sectPr w:rsidR="009A401A">
      <w:headerReference w:type="even" r:id="rId8"/>
      <w:headerReference w:type="default" r:id="rId9"/>
      <w:footerReference w:type="even" r:id="rId10"/>
      <w:footerReference w:type="default" r:id="rId11"/>
      <w:headerReference w:type="first" r:id="rId12"/>
      <w:footerReference w:type="first" r:id="rId13"/>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013755" w14:textId="77777777" w:rsidR="00727F6E" w:rsidRDefault="00727F6E">
      <w:r>
        <w:separator/>
      </w:r>
    </w:p>
  </w:endnote>
  <w:endnote w:type="continuationSeparator" w:id="0">
    <w:p w14:paraId="147FE0E4" w14:textId="77777777" w:rsidR="00727F6E" w:rsidRDefault="00727F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D4198" w14:textId="77777777" w:rsidR="009627A1" w:rsidRDefault="009627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6AA87" w14:textId="77777777" w:rsidR="00462B72" w:rsidRPr="00F847D5" w:rsidRDefault="00462B72" w:rsidP="00F847D5">
    <w:pPr>
      <w:tabs>
        <w:tab w:val="center" w:pos="4320"/>
        <w:tab w:val="right" w:pos="8640"/>
      </w:tabs>
      <w:ind w:right="360"/>
      <w:jc w:val="center"/>
      <w:rPr>
        <w:rFonts w:ascii="Arial" w:hAnsi="Arial" w:cs="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BF90A" w14:textId="77777777" w:rsidR="00462B72" w:rsidRPr="00F847D5" w:rsidRDefault="00462B72" w:rsidP="00F847D5">
    <w:pPr>
      <w:tabs>
        <w:tab w:val="center" w:pos="4320"/>
        <w:tab w:val="right" w:pos="8640"/>
      </w:tabs>
      <w:ind w:right="360"/>
      <w:jc w:val="center"/>
      <w:rPr>
        <w:rFonts w:ascii="Arial" w:hAnsi="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p w14:paraId="31DC7491" w14:textId="77777777" w:rsidR="00462B72" w:rsidRPr="0014659D" w:rsidRDefault="00462B72" w:rsidP="00447381">
    <w:pPr>
      <w:pStyle w:val="Footer"/>
      <w:jc w:val="right"/>
      <w:rPr>
        <w:rFonts w:ascii="Arial" w:hAnsi="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A86D12" w14:textId="77777777" w:rsidR="00727F6E" w:rsidRDefault="00727F6E">
      <w:r>
        <w:separator/>
      </w:r>
    </w:p>
  </w:footnote>
  <w:footnote w:type="continuationSeparator" w:id="0">
    <w:p w14:paraId="06A0D98D" w14:textId="77777777" w:rsidR="00727F6E" w:rsidRDefault="00727F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5D31C" w14:textId="77777777" w:rsidR="009627A1" w:rsidRDefault="009627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C53EC" w14:textId="77777777" w:rsidR="009627A1" w:rsidRDefault="009627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0EE2E" w14:textId="77777777" w:rsidR="00462B72" w:rsidRPr="00135426" w:rsidRDefault="00462B72">
    <w:pPr>
      <w:pStyle w:val="Header"/>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EAC16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1421623"/>
    <w:multiLevelType w:val="hybridMultilevel"/>
    <w:tmpl w:val="32AA0B1A"/>
    <w:lvl w:ilvl="0" w:tplc="7638E070">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A60A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BBF3D69"/>
    <w:multiLevelType w:val="hybridMultilevel"/>
    <w:tmpl w:val="BFA49246"/>
    <w:lvl w:ilvl="0" w:tplc="1D324F9E">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D54D42"/>
    <w:multiLevelType w:val="multilevel"/>
    <w:tmpl w:val="F21E238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A457691"/>
    <w:multiLevelType w:val="hybridMultilevel"/>
    <w:tmpl w:val="C11E3ECA"/>
    <w:lvl w:ilvl="0" w:tplc="C4301112">
      <w:start w:val="1"/>
      <w:numFmt w:val="bullet"/>
      <w:lvlText w:val=""/>
      <w:lvlJc w:val="left"/>
      <w:pPr>
        <w:tabs>
          <w:tab w:val="num" w:pos="180"/>
        </w:tabs>
        <w:ind w:left="540" w:hanging="360"/>
      </w:pPr>
      <w:rPr>
        <w:rFonts w:ascii="Wingdings" w:hAnsi="Wingdings" w:hint="default"/>
        <w:sz w:val="16"/>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7" w15:restartNumberingAfterBreak="0">
    <w:nsid w:val="5BE94575"/>
    <w:multiLevelType w:val="hybridMultilevel"/>
    <w:tmpl w:val="C7966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154359"/>
    <w:multiLevelType w:val="hybridMultilevel"/>
    <w:tmpl w:val="F21E23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2C070B2"/>
    <w:multiLevelType w:val="multilevel"/>
    <w:tmpl w:val="C11E3ECA"/>
    <w:lvl w:ilvl="0">
      <w:start w:val="1"/>
      <w:numFmt w:val="bullet"/>
      <w:lvlText w:val=""/>
      <w:lvlJc w:val="left"/>
      <w:pPr>
        <w:tabs>
          <w:tab w:val="num" w:pos="180"/>
        </w:tabs>
        <w:ind w:left="540" w:hanging="360"/>
      </w:pPr>
      <w:rPr>
        <w:rFonts w:ascii="Wingdings" w:hAnsi="Wingdings" w:hint="default"/>
        <w:sz w:val="16"/>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0" w15:restartNumberingAfterBreak="0">
    <w:nsid w:val="774B49AD"/>
    <w:multiLevelType w:val="hybridMultilevel"/>
    <w:tmpl w:val="1B70041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D92328"/>
    <w:multiLevelType w:val="hybridMultilevel"/>
    <w:tmpl w:val="BA9A230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num>
  <w:num w:numId="3">
    <w:abstractNumId w:val="3"/>
  </w:num>
  <w:num w:numId="4">
    <w:abstractNumId w:val="8"/>
  </w:num>
  <w:num w:numId="5">
    <w:abstractNumId w:val="5"/>
  </w:num>
  <w:num w:numId="6">
    <w:abstractNumId w:val="6"/>
  </w:num>
  <w:num w:numId="7">
    <w:abstractNumId w:val="9"/>
  </w:num>
  <w:num w:numId="8">
    <w:abstractNumId w:val="7"/>
  </w:num>
  <w:num w:numId="9">
    <w:abstractNumId w:val="10"/>
  </w:num>
  <w:num w:numId="10">
    <w:abstractNumId w:val="11"/>
  </w:num>
  <w:num w:numId="11">
    <w:abstractNumId w:val="2"/>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E92"/>
    <w:rsid w:val="0000071F"/>
    <w:rsid w:val="00002399"/>
    <w:rsid w:val="00003880"/>
    <w:rsid w:val="00010B28"/>
    <w:rsid w:val="0001165D"/>
    <w:rsid w:val="00012CFF"/>
    <w:rsid w:val="000135AB"/>
    <w:rsid w:val="00013B2D"/>
    <w:rsid w:val="00013B74"/>
    <w:rsid w:val="00015B63"/>
    <w:rsid w:val="00015BCA"/>
    <w:rsid w:val="00015E48"/>
    <w:rsid w:val="00022808"/>
    <w:rsid w:val="000237D9"/>
    <w:rsid w:val="0002430E"/>
    <w:rsid w:val="0002548F"/>
    <w:rsid w:val="00026AB8"/>
    <w:rsid w:val="00026FE4"/>
    <w:rsid w:val="0003136C"/>
    <w:rsid w:val="00033B14"/>
    <w:rsid w:val="00034F9E"/>
    <w:rsid w:val="00035898"/>
    <w:rsid w:val="00036C22"/>
    <w:rsid w:val="00044E0B"/>
    <w:rsid w:val="0004693A"/>
    <w:rsid w:val="00053310"/>
    <w:rsid w:val="00057978"/>
    <w:rsid w:val="00060FD0"/>
    <w:rsid w:val="000700E3"/>
    <w:rsid w:val="00070B20"/>
    <w:rsid w:val="00082A06"/>
    <w:rsid w:val="00083979"/>
    <w:rsid w:val="00086493"/>
    <w:rsid w:val="000901C4"/>
    <w:rsid w:val="0009079D"/>
    <w:rsid w:val="000A3504"/>
    <w:rsid w:val="000A463D"/>
    <w:rsid w:val="000B78C9"/>
    <w:rsid w:val="000C1E62"/>
    <w:rsid w:val="000C35CB"/>
    <w:rsid w:val="000C4F65"/>
    <w:rsid w:val="000C7F27"/>
    <w:rsid w:val="000D32E0"/>
    <w:rsid w:val="000D6F52"/>
    <w:rsid w:val="000E1BBC"/>
    <w:rsid w:val="000E2E60"/>
    <w:rsid w:val="000E43A8"/>
    <w:rsid w:val="000E73AD"/>
    <w:rsid w:val="000E781D"/>
    <w:rsid w:val="000E7FF6"/>
    <w:rsid w:val="000F32F4"/>
    <w:rsid w:val="000F6E2A"/>
    <w:rsid w:val="000F73C3"/>
    <w:rsid w:val="001002E3"/>
    <w:rsid w:val="00100562"/>
    <w:rsid w:val="00102B51"/>
    <w:rsid w:val="0010361E"/>
    <w:rsid w:val="00103950"/>
    <w:rsid w:val="00104385"/>
    <w:rsid w:val="001111DD"/>
    <w:rsid w:val="00111DE5"/>
    <w:rsid w:val="00113B82"/>
    <w:rsid w:val="001159B4"/>
    <w:rsid w:val="00115DF5"/>
    <w:rsid w:val="00123005"/>
    <w:rsid w:val="0012305E"/>
    <w:rsid w:val="001301E9"/>
    <w:rsid w:val="00135426"/>
    <w:rsid w:val="00137218"/>
    <w:rsid w:val="001429D1"/>
    <w:rsid w:val="00142DA1"/>
    <w:rsid w:val="00142E85"/>
    <w:rsid w:val="0014659D"/>
    <w:rsid w:val="001466BD"/>
    <w:rsid w:val="001466CA"/>
    <w:rsid w:val="00153D66"/>
    <w:rsid w:val="00154568"/>
    <w:rsid w:val="00161412"/>
    <w:rsid w:val="00161D0E"/>
    <w:rsid w:val="001647D7"/>
    <w:rsid w:val="00167B85"/>
    <w:rsid w:val="00172178"/>
    <w:rsid w:val="001723A8"/>
    <w:rsid w:val="00172BD9"/>
    <w:rsid w:val="00175DF5"/>
    <w:rsid w:val="00177285"/>
    <w:rsid w:val="001801BE"/>
    <w:rsid w:val="00182993"/>
    <w:rsid w:val="00185993"/>
    <w:rsid w:val="001900AD"/>
    <w:rsid w:val="00191106"/>
    <w:rsid w:val="001A21E9"/>
    <w:rsid w:val="001A6D8D"/>
    <w:rsid w:val="001B5D76"/>
    <w:rsid w:val="001C0942"/>
    <w:rsid w:val="001C45A8"/>
    <w:rsid w:val="001D0502"/>
    <w:rsid w:val="001D0646"/>
    <w:rsid w:val="001D6B5F"/>
    <w:rsid w:val="001D7607"/>
    <w:rsid w:val="001E3D60"/>
    <w:rsid w:val="001E6273"/>
    <w:rsid w:val="001F1448"/>
    <w:rsid w:val="001F287A"/>
    <w:rsid w:val="001F2F32"/>
    <w:rsid w:val="001F36F3"/>
    <w:rsid w:val="001F3B26"/>
    <w:rsid w:val="001F742A"/>
    <w:rsid w:val="00201CC7"/>
    <w:rsid w:val="0020224E"/>
    <w:rsid w:val="00203061"/>
    <w:rsid w:val="00203E24"/>
    <w:rsid w:val="00204A58"/>
    <w:rsid w:val="002065AF"/>
    <w:rsid w:val="00222544"/>
    <w:rsid w:val="002229BE"/>
    <w:rsid w:val="00226144"/>
    <w:rsid w:val="00226BBE"/>
    <w:rsid w:val="0022752F"/>
    <w:rsid w:val="002302A9"/>
    <w:rsid w:val="002315E7"/>
    <w:rsid w:val="00231A25"/>
    <w:rsid w:val="0023247F"/>
    <w:rsid w:val="00237F04"/>
    <w:rsid w:val="00250171"/>
    <w:rsid w:val="00251166"/>
    <w:rsid w:val="0025199F"/>
    <w:rsid w:val="002519D9"/>
    <w:rsid w:val="00252680"/>
    <w:rsid w:val="00255E2E"/>
    <w:rsid w:val="00262557"/>
    <w:rsid w:val="0026304B"/>
    <w:rsid w:val="00270F81"/>
    <w:rsid w:val="002728F4"/>
    <w:rsid w:val="00273C45"/>
    <w:rsid w:val="00273E90"/>
    <w:rsid w:val="002744B8"/>
    <w:rsid w:val="002745BB"/>
    <w:rsid w:val="00283DF7"/>
    <w:rsid w:val="00284660"/>
    <w:rsid w:val="002903A5"/>
    <w:rsid w:val="00290754"/>
    <w:rsid w:val="002920A4"/>
    <w:rsid w:val="00295FBF"/>
    <w:rsid w:val="002961E7"/>
    <w:rsid w:val="002A2CD3"/>
    <w:rsid w:val="002A418D"/>
    <w:rsid w:val="002A48ED"/>
    <w:rsid w:val="002A4D61"/>
    <w:rsid w:val="002A55C8"/>
    <w:rsid w:val="002A5B17"/>
    <w:rsid w:val="002B074D"/>
    <w:rsid w:val="002B092A"/>
    <w:rsid w:val="002B11E3"/>
    <w:rsid w:val="002B4B0E"/>
    <w:rsid w:val="002B5D3B"/>
    <w:rsid w:val="002B7F84"/>
    <w:rsid w:val="002C0333"/>
    <w:rsid w:val="002C652F"/>
    <w:rsid w:val="002D06FC"/>
    <w:rsid w:val="002D10C6"/>
    <w:rsid w:val="002D148E"/>
    <w:rsid w:val="002D5140"/>
    <w:rsid w:val="002D6ACE"/>
    <w:rsid w:val="002D7726"/>
    <w:rsid w:val="002E0E12"/>
    <w:rsid w:val="002F0CC3"/>
    <w:rsid w:val="002F13C4"/>
    <w:rsid w:val="002F1D39"/>
    <w:rsid w:val="002F5B86"/>
    <w:rsid w:val="003023FC"/>
    <w:rsid w:val="00302FA1"/>
    <w:rsid w:val="003049AC"/>
    <w:rsid w:val="003061C0"/>
    <w:rsid w:val="00306FD5"/>
    <w:rsid w:val="00310006"/>
    <w:rsid w:val="0031080C"/>
    <w:rsid w:val="003173E8"/>
    <w:rsid w:val="00333AE9"/>
    <w:rsid w:val="00335641"/>
    <w:rsid w:val="00335EBF"/>
    <w:rsid w:val="00337750"/>
    <w:rsid w:val="00340C1D"/>
    <w:rsid w:val="00345D9F"/>
    <w:rsid w:val="0034680F"/>
    <w:rsid w:val="00347E5D"/>
    <w:rsid w:val="00350573"/>
    <w:rsid w:val="00351F7C"/>
    <w:rsid w:val="003522EA"/>
    <w:rsid w:val="003532EC"/>
    <w:rsid w:val="00354260"/>
    <w:rsid w:val="00355F38"/>
    <w:rsid w:val="00363292"/>
    <w:rsid w:val="003637D0"/>
    <w:rsid w:val="0036784E"/>
    <w:rsid w:val="00371521"/>
    <w:rsid w:val="00372E82"/>
    <w:rsid w:val="003741D7"/>
    <w:rsid w:val="00376F31"/>
    <w:rsid w:val="00377200"/>
    <w:rsid w:val="00377850"/>
    <w:rsid w:val="00383482"/>
    <w:rsid w:val="00383DD1"/>
    <w:rsid w:val="00383E34"/>
    <w:rsid w:val="00385544"/>
    <w:rsid w:val="00392731"/>
    <w:rsid w:val="003946CC"/>
    <w:rsid w:val="003950E9"/>
    <w:rsid w:val="0039520D"/>
    <w:rsid w:val="003955A4"/>
    <w:rsid w:val="003A0C78"/>
    <w:rsid w:val="003A1467"/>
    <w:rsid w:val="003A2108"/>
    <w:rsid w:val="003A75B8"/>
    <w:rsid w:val="003B36CE"/>
    <w:rsid w:val="003B3A3A"/>
    <w:rsid w:val="003B430D"/>
    <w:rsid w:val="003B5E83"/>
    <w:rsid w:val="003C13CA"/>
    <w:rsid w:val="003C4B9D"/>
    <w:rsid w:val="003C7362"/>
    <w:rsid w:val="003D6336"/>
    <w:rsid w:val="003D6A01"/>
    <w:rsid w:val="003D6B07"/>
    <w:rsid w:val="003D6C8F"/>
    <w:rsid w:val="003E3ECF"/>
    <w:rsid w:val="003E6F49"/>
    <w:rsid w:val="003F16E7"/>
    <w:rsid w:val="003F18CA"/>
    <w:rsid w:val="003F318D"/>
    <w:rsid w:val="003F454B"/>
    <w:rsid w:val="0040112A"/>
    <w:rsid w:val="00402D14"/>
    <w:rsid w:val="00403632"/>
    <w:rsid w:val="004039E8"/>
    <w:rsid w:val="00411971"/>
    <w:rsid w:val="004127B6"/>
    <w:rsid w:val="00414B53"/>
    <w:rsid w:val="00425C80"/>
    <w:rsid w:val="004266E1"/>
    <w:rsid w:val="00433BF1"/>
    <w:rsid w:val="00433C6D"/>
    <w:rsid w:val="00436CA9"/>
    <w:rsid w:val="00441393"/>
    <w:rsid w:val="00443561"/>
    <w:rsid w:val="00444D94"/>
    <w:rsid w:val="00444F0F"/>
    <w:rsid w:val="00445883"/>
    <w:rsid w:val="00447381"/>
    <w:rsid w:val="00451C04"/>
    <w:rsid w:val="004541F4"/>
    <w:rsid w:val="00455F45"/>
    <w:rsid w:val="004628A4"/>
    <w:rsid w:val="00462B72"/>
    <w:rsid w:val="004670B5"/>
    <w:rsid w:val="00470765"/>
    <w:rsid w:val="00474ADF"/>
    <w:rsid w:val="00474C32"/>
    <w:rsid w:val="00475BD8"/>
    <w:rsid w:val="00477C93"/>
    <w:rsid w:val="00481F2F"/>
    <w:rsid w:val="0048277E"/>
    <w:rsid w:val="00482E94"/>
    <w:rsid w:val="00485373"/>
    <w:rsid w:val="00485F9B"/>
    <w:rsid w:val="0049200A"/>
    <w:rsid w:val="00493484"/>
    <w:rsid w:val="004948C1"/>
    <w:rsid w:val="004A6FD2"/>
    <w:rsid w:val="004B2A6F"/>
    <w:rsid w:val="004B3242"/>
    <w:rsid w:val="004B38A2"/>
    <w:rsid w:val="004B44A9"/>
    <w:rsid w:val="004B4D8B"/>
    <w:rsid w:val="004B6B17"/>
    <w:rsid w:val="004C39E7"/>
    <w:rsid w:val="004C46DF"/>
    <w:rsid w:val="004C48F7"/>
    <w:rsid w:val="004C51C5"/>
    <w:rsid w:val="004C7125"/>
    <w:rsid w:val="004C78FD"/>
    <w:rsid w:val="004D1F5F"/>
    <w:rsid w:val="004D4B7D"/>
    <w:rsid w:val="004D5012"/>
    <w:rsid w:val="004D7ACD"/>
    <w:rsid w:val="004E0003"/>
    <w:rsid w:val="004E13FD"/>
    <w:rsid w:val="004E713D"/>
    <w:rsid w:val="004F0976"/>
    <w:rsid w:val="004F283B"/>
    <w:rsid w:val="004F6C98"/>
    <w:rsid w:val="00502068"/>
    <w:rsid w:val="0050260F"/>
    <w:rsid w:val="00506F9E"/>
    <w:rsid w:val="0050744F"/>
    <w:rsid w:val="005122AD"/>
    <w:rsid w:val="005204BA"/>
    <w:rsid w:val="005224A0"/>
    <w:rsid w:val="00532985"/>
    <w:rsid w:val="005337B2"/>
    <w:rsid w:val="0053606A"/>
    <w:rsid w:val="00537997"/>
    <w:rsid w:val="00542021"/>
    <w:rsid w:val="005426C1"/>
    <w:rsid w:val="00543DF8"/>
    <w:rsid w:val="005451BC"/>
    <w:rsid w:val="0055232C"/>
    <w:rsid w:val="0055244E"/>
    <w:rsid w:val="005553AB"/>
    <w:rsid w:val="005619EA"/>
    <w:rsid w:val="00562E17"/>
    <w:rsid w:val="00562E6E"/>
    <w:rsid w:val="00566446"/>
    <w:rsid w:val="00570468"/>
    <w:rsid w:val="00572826"/>
    <w:rsid w:val="005728E4"/>
    <w:rsid w:val="00572F51"/>
    <w:rsid w:val="00573912"/>
    <w:rsid w:val="0057400E"/>
    <w:rsid w:val="005758FF"/>
    <w:rsid w:val="005768C3"/>
    <w:rsid w:val="00587FAA"/>
    <w:rsid w:val="0059043D"/>
    <w:rsid w:val="0059259B"/>
    <w:rsid w:val="00592ED5"/>
    <w:rsid w:val="0059538C"/>
    <w:rsid w:val="00596804"/>
    <w:rsid w:val="00596B15"/>
    <w:rsid w:val="00597110"/>
    <w:rsid w:val="00597E47"/>
    <w:rsid w:val="005A054B"/>
    <w:rsid w:val="005A1999"/>
    <w:rsid w:val="005A222E"/>
    <w:rsid w:val="005A5063"/>
    <w:rsid w:val="005A6987"/>
    <w:rsid w:val="005A6EA0"/>
    <w:rsid w:val="005B08A1"/>
    <w:rsid w:val="005B162E"/>
    <w:rsid w:val="005B3B35"/>
    <w:rsid w:val="005B4FCA"/>
    <w:rsid w:val="005C4415"/>
    <w:rsid w:val="005C6DFC"/>
    <w:rsid w:val="005D0722"/>
    <w:rsid w:val="005D3DDD"/>
    <w:rsid w:val="005E2621"/>
    <w:rsid w:val="005E5143"/>
    <w:rsid w:val="005E7221"/>
    <w:rsid w:val="005F1B8C"/>
    <w:rsid w:val="005F1FFC"/>
    <w:rsid w:val="005F4158"/>
    <w:rsid w:val="00600D78"/>
    <w:rsid w:val="0060352A"/>
    <w:rsid w:val="00604E76"/>
    <w:rsid w:val="006051CB"/>
    <w:rsid w:val="00610D52"/>
    <w:rsid w:val="00611F67"/>
    <w:rsid w:val="0061223B"/>
    <w:rsid w:val="006138D1"/>
    <w:rsid w:val="00615F8C"/>
    <w:rsid w:val="00616FFF"/>
    <w:rsid w:val="00621F23"/>
    <w:rsid w:val="006224D0"/>
    <w:rsid w:val="006240B1"/>
    <w:rsid w:val="006335CA"/>
    <w:rsid w:val="00633724"/>
    <w:rsid w:val="006414DE"/>
    <w:rsid w:val="00643E45"/>
    <w:rsid w:val="00643FF9"/>
    <w:rsid w:val="00644884"/>
    <w:rsid w:val="00644FAC"/>
    <w:rsid w:val="006461E5"/>
    <w:rsid w:val="00647809"/>
    <w:rsid w:val="00654723"/>
    <w:rsid w:val="00654F9E"/>
    <w:rsid w:val="006552A6"/>
    <w:rsid w:val="00655AFA"/>
    <w:rsid w:val="00656000"/>
    <w:rsid w:val="006562BC"/>
    <w:rsid w:val="00656E14"/>
    <w:rsid w:val="00660CFE"/>
    <w:rsid w:val="00660FC2"/>
    <w:rsid w:val="00665986"/>
    <w:rsid w:val="00667959"/>
    <w:rsid w:val="00670DC2"/>
    <w:rsid w:val="00672218"/>
    <w:rsid w:val="00675B1A"/>
    <w:rsid w:val="00676680"/>
    <w:rsid w:val="00676CAB"/>
    <w:rsid w:val="00677565"/>
    <w:rsid w:val="00680643"/>
    <w:rsid w:val="00683CEC"/>
    <w:rsid w:val="00684786"/>
    <w:rsid w:val="0068541F"/>
    <w:rsid w:val="00690FF9"/>
    <w:rsid w:val="0069759E"/>
    <w:rsid w:val="006978FD"/>
    <w:rsid w:val="00697E2F"/>
    <w:rsid w:val="006A2CA7"/>
    <w:rsid w:val="006A43CB"/>
    <w:rsid w:val="006B3A6F"/>
    <w:rsid w:val="006B4DBB"/>
    <w:rsid w:val="006B7EC5"/>
    <w:rsid w:val="006C0886"/>
    <w:rsid w:val="006C17C9"/>
    <w:rsid w:val="006C3890"/>
    <w:rsid w:val="006C5DF1"/>
    <w:rsid w:val="006C7B9F"/>
    <w:rsid w:val="006D57EE"/>
    <w:rsid w:val="006D7383"/>
    <w:rsid w:val="006E04EE"/>
    <w:rsid w:val="006E3E47"/>
    <w:rsid w:val="006F1886"/>
    <w:rsid w:val="006F61D2"/>
    <w:rsid w:val="00701F63"/>
    <w:rsid w:val="0070306D"/>
    <w:rsid w:val="00703588"/>
    <w:rsid w:val="00703BD0"/>
    <w:rsid w:val="00703F50"/>
    <w:rsid w:val="00710154"/>
    <w:rsid w:val="00710F06"/>
    <w:rsid w:val="007129B8"/>
    <w:rsid w:val="007140AB"/>
    <w:rsid w:val="00716DF1"/>
    <w:rsid w:val="007174AF"/>
    <w:rsid w:val="00720E5F"/>
    <w:rsid w:val="00726518"/>
    <w:rsid w:val="00727F6E"/>
    <w:rsid w:val="00735DA9"/>
    <w:rsid w:val="00736652"/>
    <w:rsid w:val="00737B0F"/>
    <w:rsid w:val="00740674"/>
    <w:rsid w:val="00742DEE"/>
    <w:rsid w:val="00743A66"/>
    <w:rsid w:val="007460BC"/>
    <w:rsid w:val="0074639E"/>
    <w:rsid w:val="00746F0A"/>
    <w:rsid w:val="0075342F"/>
    <w:rsid w:val="00760484"/>
    <w:rsid w:val="00762A17"/>
    <w:rsid w:val="00766AC2"/>
    <w:rsid w:val="00770784"/>
    <w:rsid w:val="00773C90"/>
    <w:rsid w:val="00777549"/>
    <w:rsid w:val="007805D9"/>
    <w:rsid w:val="00781399"/>
    <w:rsid w:val="007870F6"/>
    <w:rsid w:val="0079109F"/>
    <w:rsid w:val="0079433A"/>
    <w:rsid w:val="00795CB5"/>
    <w:rsid w:val="00795D6C"/>
    <w:rsid w:val="00796375"/>
    <w:rsid w:val="00796F90"/>
    <w:rsid w:val="007A22BD"/>
    <w:rsid w:val="007A425B"/>
    <w:rsid w:val="007A6504"/>
    <w:rsid w:val="007A77F1"/>
    <w:rsid w:val="007B199C"/>
    <w:rsid w:val="007B41C7"/>
    <w:rsid w:val="007B565A"/>
    <w:rsid w:val="007C0501"/>
    <w:rsid w:val="007C2B15"/>
    <w:rsid w:val="007C416D"/>
    <w:rsid w:val="007C66EE"/>
    <w:rsid w:val="007C7308"/>
    <w:rsid w:val="007D067F"/>
    <w:rsid w:val="007D09D9"/>
    <w:rsid w:val="007D3294"/>
    <w:rsid w:val="007D429F"/>
    <w:rsid w:val="007D4663"/>
    <w:rsid w:val="007E0BD7"/>
    <w:rsid w:val="007E2987"/>
    <w:rsid w:val="007E39D1"/>
    <w:rsid w:val="007E58E7"/>
    <w:rsid w:val="007F3C6F"/>
    <w:rsid w:val="007F3FBA"/>
    <w:rsid w:val="007F62B1"/>
    <w:rsid w:val="007F73D0"/>
    <w:rsid w:val="00800330"/>
    <w:rsid w:val="00805D25"/>
    <w:rsid w:val="00813FB1"/>
    <w:rsid w:val="00827EF4"/>
    <w:rsid w:val="00833053"/>
    <w:rsid w:val="00840CB9"/>
    <w:rsid w:val="008418BB"/>
    <w:rsid w:val="00844DE4"/>
    <w:rsid w:val="00846C89"/>
    <w:rsid w:val="0084712F"/>
    <w:rsid w:val="0084741D"/>
    <w:rsid w:val="0085138A"/>
    <w:rsid w:val="008537FA"/>
    <w:rsid w:val="00853AF4"/>
    <w:rsid w:val="00854273"/>
    <w:rsid w:val="008549A4"/>
    <w:rsid w:val="00854F8B"/>
    <w:rsid w:val="0085642C"/>
    <w:rsid w:val="00857B39"/>
    <w:rsid w:val="00861C6E"/>
    <w:rsid w:val="00862EC5"/>
    <w:rsid w:val="00863EC3"/>
    <w:rsid w:val="008677AC"/>
    <w:rsid w:val="00873B63"/>
    <w:rsid w:val="00874CB0"/>
    <w:rsid w:val="00875D1C"/>
    <w:rsid w:val="00875FB3"/>
    <w:rsid w:val="00876E17"/>
    <w:rsid w:val="00880972"/>
    <w:rsid w:val="00884CC7"/>
    <w:rsid w:val="008902C9"/>
    <w:rsid w:val="008906DF"/>
    <w:rsid w:val="008929F9"/>
    <w:rsid w:val="0089312A"/>
    <w:rsid w:val="00893B36"/>
    <w:rsid w:val="00893BBA"/>
    <w:rsid w:val="00893F56"/>
    <w:rsid w:val="00895282"/>
    <w:rsid w:val="008A0380"/>
    <w:rsid w:val="008A0FF1"/>
    <w:rsid w:val="008A1834"/>
    <w:rsid w:val="008A38F5"/>
    <w:rsid w:val="008A6618"/>
    <w:rsid w:val="008B1972"/>
    <w:rsid w:val="008B41E5"/>
    <w:rsid w:val="008B70E2"/>
    <w:rsid w:val="008B7F9F"/>
    <w:rsid w:val="008C0EAF"/>
    <w:rsid w:val="008C3D85"/>
    <w:rsid w:val="008C63A7"/>
    <w:rsid w:val="008C70BB"/>
    <w:rsid w:val="008C73B2"/>
    <w:rsid w:val="008D0C75"/>
    <w:rsid w:val="008D30F9"/>
    <w:rsid w:val="008D7CDB"/>
    <w:rsid w:val="008E1371"/>
    <w:rsid w:val="008E1AD6"/>
    <w:rsid w:val="008E5110"/>
    <w:rsid w:val="008E5C4C"/>
    <w:rsid w:val="008E5EC0"/>
    <w:rsid w:val="008E71A2"/>
    <w:rsid w:val="008F142A"/>
    <w:rsid w:val="008F1B1E"/>
    <w:rsid w:val="008F6150"/>
    <w:rsid w:val="008F69B6"/>
    <w:rsid w:val="0090224B"/>
    <w:rsid w:val="00903A1A"/>
    <w:rsid w:val="00905F9C"/>
    <w:rsid w:val="00906AE8"/>
    <w:rsid w:val="00906D69"/>
    <w:rsid w:val="009108A8"/>
    <w:rsid w:val="00910D69"/>
    <w:rsid w:val="00910FEA"/>
    <w:rsid w:val="009158BE"/>
    <w:rsid w:val="00923129"/>
    <w:rsid w:val="00923ADB"/>
    <w:rsid w:val="00923ED1"/>
    <w:rsid w:val="009307D9"/>
    <w:rsid w:val="00930E94"/>
    <w:rsid w:val="00935F15"/>
    <w:rsid w:val="0094046A"/>
    <w:rsid w:val="00943279"/>
    <w:rsid w:val="00945D4A"/>
    <w:rsid w:val="00946B41"/>
    <w:rsid w:val="0095187D"/>
    <w:rsid w:val="0095206B"/>
    <w:rsid w:val="009527AC"/>
    <w:rsid w:val="0095312A"/>
    <w:rsid w:val="009531FA"/>
    <w:rsid w:val="009539D8"/>
    <w:rsid w:val="009545AB"/>
    <w:rsid w:val="00955814"/>
    <w:rsid w:val="00956132"/>
    <w:rsid w:val="009571B1"/>
    <w:rsid w:val="00960BC8"/>
    <w:rsid w:val="00962036"/>
    <w:rsid w:val="00962267"/>
    <w:rsid w:val="009627A1"/>
    <w:rsid w:val="00970E8F"/>
    <w:rsid w:val="00971B11"/>
    <w:rsid w:val="009819CF"/>
    <w:rsid w:val="00982658"/>
    <w:rsid w:val="00983014"/>
    <w:rsid w:val="009830F9"/>
    <w:rsid w:val="0098464A"/>
    <w:rsid w:val="00985FF1"/>
    <w:rsid w:val="00991BCF"/>
    <w:rsid w:val="00991E9D"/>
    <w:rsid w:val="00991F5C"/>
    <w:rsid w:val="009924F2"/>
    <w:rsid w:val="00995DE1"/>
    <w:rsid w:val="009970EC"/>
    <w:rsid w:val="009A000C"/>
    <w:rsid w:val="009A401A"/>
    <w:rsid w:val="009A58E1"/>
    <w:rsid w:val="009A5F7D"/>
    <w:rsid w:val="009A6697"/>
    <w:rsid w:val="009A6835"/>
    <w:rsid w:val="009B2268"/>
    <w:rsid w:val="009B3617"/>
    <w:rsid w:val="009C19C6"/>
    <w:rsid w:val="009C4E62"/>
    <w:rsid w:val="009C5CE5"/>
    <w:rsid w:val="009C76F1"/>
    <w:rsid w:val="009D0C37"/>
    <w:rsid w:val="009D4B5A"/>
    <w:rsid w:val="009D5EBC"/>
    <w:rsid w:val="009E10CB"/>
    <w:rsid w:val="009E2122"/>
    <w:rsid w:val="009E4796"/>
    <w:rsid w:val="009F584A"/>
    <w:rsid w:val="00A0363B"/>
    <w:rsid w:val="00A04B84"/>
    <w:rsid w:val="00A05E44"/>
    <w:rsid w:val="00A15A87"/>
    <w:rsid w:val="00A16A4A"/>
    <w:rsid w:val="00A21F9D"/>
    <w:rsid w:val="00A27D2C"/>
    <w:rsid w:val="00A30B26"/>
    <w:rsid w:val="00A30B5F"/>
    <w:rsid w:val="00A320C2"/>
    <w:rsid w:val="00A34667"/>
    <w:rsid w:val="00A37849"/>
    <w:rsid w:val="00A4048D"/>
    <w:rsid w:val="00A40DFE"/>
    <w:rsid w:val="00A444F3"/>
    <w:rsid w:val="00A458A7"/>
    <w:rsid w:val="00A479C2"/>
    <w:rsid w:val="00A57739"/>
    <w:rsid w:val="00A57799"/>
    <w:rsid w:val="00A61FF1"/>
    <w:rsid w:val="00A62B77"/>
    <w:rsid w:val="00A64289"/>
    <w:rsid w:val="00A6568D"/>
    <w:rsid w:val="00A6653C"/>
    <w:rsid w:val="00A67F55"/>
    <w:rsid w:val="00A711AB"/>
    <w:rsid w:val="00A71C40"/>
    <w:rsid w:val="00A73320"/>
    <w:rsid w:val="00A7562C"/>
    <w:rsid w:val="00A757D5"/>
    <w:rsid w:val="00A75C83"/>
    <w:rsid w:val="00A82D08"/>
    <w:rsid w:val="00A85B58"/>
    <w:rsid w:val="00A8755E"/>
    <w:rsid w:val="00A94AEF"/>
    <w:rsid w:val="00A9700A"/>
    <w:rsid w:val="00AA0D6E"/>
    <w:rsid w:val="00AB1054"/>
    <w:rsid w:val="00AB1DA1"/>
    <w:rsid w:val="00AB5A05"/>
    <w:rsid w:val="00AC069D"/>
    <w:rsid w:val="00AC0D86"/>
    <w:rsid w:val="00AC5456"/>
    <w:rsid w:val="00AC6681"/>
    <w:rsid w:val="00AD1428"/>
    <w:rsid w:val="00AD6437"/>
    <w:rsid w:val="00AD65E5"/>
    <w:rsid w:val="00AD697A"/>
    <w:rsid w:val="00AD754F"/>
    <w:rsid w:val="00AE061E"/>
    <w:rsid w:val="00AE1678"/>
    <w:rsid w:val="00AE2622"/>
    <w:rsid w:val="00AE2ED9"/>
    <w:rsid w:val="00AE4CD5"/>
    <w:rsid w:val="00AE5528"/>
    <w:rsid w:val="00AF10F4"/>
    <w:rsid w:val="00AF4326"/>
    <w:rsid w:val="00AF5CDE"/>
    <w:rsid w:val="00AF776E"/>
    <w:rsid w:val="00B008B3"/>
    <w:rsid w:val="00B03D3A"/>
    <w:rsid w:val="00B15967"/>
    <w:rsid w:val="00B17134"/>
    <w:rsid w:val="00B17711"/>
    <w:rsid w:val="00B20017"/>
    <w:rsid w:val="00B20A6D"/>
    <w:rsid w:val="00B2681D"/>
    <w:rsid w:val="00B3117B"/>
    <w:rsid w:val="00B333DF"/>
    <w:rsid w:val="00B336B9"/>
    <w:rsid w:val="00B370F7"/>
    <w:rsid w:val="00B37F1A"/>
    <w:rsid w:val="00B45992"/>
    <w:rsid w:val="00B50C3F"/>
    <w:rsid w:val="00B51158"/>
    <w:rsid w:val="00B547BF"/>
    <w:rsid w:val="00B54C93"/>
    <w:rsid w:val="00B63414"/>
    <w:rsid w:val="00B66B39"/>
    <w:rsid w:val="00B72733"/>
    <w:rsid w:val="00B73643"/>
    <w:rsid w:val="00B83795"/>
    <w:rsid w:val="00B91559"/>
    <w:rsid w:val="00B922A0"/>
    <w:rsid w:val="00BA40DE"/>
    <w:rsid w:val="00BB20D6"/>
    <w:rsid w:val="00BB3412"/>
    <w:rsid w:val="00BB4D1B"/>
    <w:rsid w:val="00BB6928"/>
    <w:rsid w:val="00BC4F1E"/>
    <w:rsid w:val="00BC5143"/>
    <w:rsid w:val="00BC692E"/>
    <w:rsid w:val="00BD0797"/>
    <w:rsid w:val="00BD0E65"/>
    <w:rsid w:val="00BD1497"/>
    <w:rsid w:val="00BD2DFE"/>
    <w:rsid w:val="00BD7123"/>
    <w:rsid w:val="00BE5F90"/>
    <w:rsid w:val="00C0589B"/>
    <w:rsid w:val="00C113BC"/>
    <w:rsid w:val="00C12BAA"/>
    <w:rsid w:val="00C164A0"/>
    <w:rsid w:val="00C205E5"/>
    <w:rsid w:val="00C23A6C"/>
    <w:rsid w:val="00C24C83"/>
    <w:rsid w:val="00C260E0"/>
    <w:rsid w:val="00C32CBF"/>
    <w:rsid w:val="00C342AF"/>
    <w:rsid w:val="00C35E94"/>
    <w:rsid w:val="00C407C8"/>
    <w:rsid w:val="00C41158"/>
    <w:rsid w:val="00C43561"/>
    <w:rsid w:val="00C47F6C"/>
    <w:rsid w:val="00C501AE"/>
    <w:rsid w:val="00C50355"/>
    <w:rsid w:val="00C512CC"/>
    <w:rsid w:val="00C53DF2"/>
    <w:rsid w:val="00C54ADE"/>
    <w:rsid w:val="00C6059C"/>
    <w:rsid w:val="00C61A82"/>
    <w:rsid w:val="00C63649"/>
    <w:rsid w:val="00C6451A"/>
    <w:rsid w:val="00C6488B"/>
    <w:rsid w:val="00C66375"/>
    <w:rsid w:val="00C66BD6"/>
    <w:rsid w:val="00C67104"/>
    <w:rsid w:val="00C677A9"/>
    <w:rsid w:val="00C72A47"/>
    <w:rsid w:val="00C7352E"/>
    <w:rsid w:val="00C73FBD"/>
    <w:rsid w:val="00C744F8"/>
    <w:rsid w:val="00C76E93"/>
    <w:rsid w:val="00C801D0"/>
    <w:rsid w:val="00C802FD"/>
    <w:rsid w:val="00C812D3"/>
    <w:rsid w:val="00C82182"/>
    <w:rsid w:val="00C82F1E"/>
    <w:rsid w:val="00C84243"/>
    <w:rsid w:val="00C92F27"/>
    <w:rsid w:val="00C94DBD"/>
    <w:rsid w:val="00C95903"/>
    <w:rsid w:val="00CA28F3"/>
    <w:rsid w:val="00CA4B03"/>
    <w:rsid w:val="00CA4ECA"/>
    <w:rsid w:val="00CB00FB"/>
    <w:rsid w:val="00CB0D4C"/>
    <w:rsid w:val="00CB1F6C"/>
    <w:rsid w:val="00CB43FA"/>
    <w:rsid w:val="00CB60BD"/>
    <w:rsid w:val="00CC0457"/>
    <w:rsid w:val="00CC371A"/>
    <w:rsid w:val="00CC5082"/>
    <w:rsid w:val="00CC6306"/>
    <w:rsid w:val="00CC67DF"/>
    <w:rsid w:val="00CC7CF8"/>
    <w:rsid w:val="00CD32D9"/>
    <w:rsid w:val="00CD3E7C"/>
    <w:rsid w:val="00CD6A10"/>
    <w:rsid w:val="00CD71F7"/>
    <w:rsid w:val="00CE1538"/>
    <w:rsid w:val="00CE5FB0"/>
    <w:rsid w:val="00CE65B2"/>
    <w:rsid w:val="00CF37B7"/>
    <w:rsid w:val="00D01DA5"/>
    <w:rsid w:val="00D0289A"/>
    <w:rsid w:val="00D041C0"/>
    <w:rsid w:val="00D04321"/>
    <w:rsid w:val="00D05485"/>
    <w:rsid w:val="00D122B6"/>
    <w:rsid w:val="00D15C24"/>
    <w:rsid w:val="00D17D48"/>
    <w:rsid w:val="00D22B42"/>
    <w:rsid w:val="00D2502A"/>
    <w:rsid w:val="00D26941"/>
    <w:rsid w:val="00D30940"/>
    <w:rsid w:val="00D32088"/>
    <w:rsid w:val="00D325DF"/>
    <w:rsid w:val="00D34A15"/>
    <w:rsid w:val="00D364A2"/>
    <w:rsid w:val="00D42E06"/>
    <w:rsid w:val="00D43A9A"/>
    <w:rsid w:val="00D43EB9"/>
    <w:rsid w:val="00D5459C"/>
    <w:rsid w:val="00D57666"/>
    <w:rsid w:val="00D57EFB"/>
    <w:rsid w:val="00D63D29"/>
    <w:rsid w:val="00D74CF8"/>
    <w:rsid w:val="00D75A5C"/>
    <w:rsid w:val="00D75CF1"/>
    <w:rsid w:val="00D81EA9"/>
    <w:rsid w:val="00D84FCD"/>
    <w:rsid w:val="00D91784"/>
    <w:rsid w:val="00D917CF"/>
    <w:rsid w:val="00D923A0"/>
    <w:rsid w:val="00D93BF5"/>
    <w:rsid w:val="00D93FAC"/>
    <w:rsid w:val="00D93FE7"/>
    <w:rsid w:val="00D9587D"/>
    <w:rsid w:val="00D95EB4"/>
    <w:rsid w:val="00DA122E"/>
    <w:rsid w:val="00DA1E6B"/>
    <w:rsid w:val="00DA4044"/>
    <w:rsid w:val="00DA714D"/>
    <w:rsid w:val="00DB1A79"/>
    <w:rsid w:val="00DB3C7E"/>
    <w:rsid w:val="00DB5924"/>
    <w:rsid w:val="00DB6B6C"/>
    <w:rsid w:val="00DB7D71"/>
    <w:rsid w:val="00DB7FA3"/>
    <w:rsid w:val="00DC0277"/>
    <w:rsid w:val="00DC185B"/>
    <w:rsid w:val="00DD2FAD"/>
    <w:rsid w:val="00DD4D4E"/>
    <w:rsid w:val="00DD723F"/>
    <w:rsid w:val="00DE392C"/>
    <w:rsid w:val="00DE39D5"/>
    <w:rsid w:val="00DE6BD6"/>
    <w:rsid w:val="00DE6E0D"/>
    <w:rsid w:val="00DF00D6"/>
    <w:rsid w:val="00DF46AD"/>
    <w:rsid w:val="00DF6578"/>
    <w:rsid w:val="00DF7BBC"/>
    <w:rsid w:val="00E01E9D"/>
    <w:rsid w:val="00E037E8"/>
    <w:rsid w:val="00E10A51"/>
    <w:rsid w:val="00E11812"/>
    <w:rsid w:val="00E1421A"/>
    <w:rsid w:val="00E2303A"/>
    <w:rsid w:val="00E24CF7"/>
    <w:rsid w:val="00E24E0F"/>
    <w:rsid w:val="00E25ECF"/>
    <w:rsid w:val="00E26617"/>
    <w:rsid w:val="00E27A36"/>
    <w:rsid w:val="00E3000B"/>
    <w:rsid w:val="00E34597"/>
    <w:rsid w:val="00E3460B"/>
    <w:rsid w:val="00E34B40"/>
    <w:rsid w:val="00E35D6E"/>
    <w:rsid w:val="00E36E08"/>
    <w:rsid w:val="00E376CE"/>
    <w:rsid w:val="00E406A7"/>
    <w:rsid w:val="00E47B7A"/>
    <w:rsid w:val="00E557E9"/>
    <w:rsid w:val="00E562DC"/>
    <w:rsid w:val="00E63937"/>
    <w:rsid w:val="00E64008"/>
    <w:rsid w:val="00E66734"/>
    <w:rsid w:val="00E73943"/>
    <w:rsid w:val="00E73A29"/>
    <w:rsid w:val="00E74066"/>
    <w:rsid w:val="00E766C7"/>
    <w:rsid w:val="00E81954"/>
    <w:rsid w:val="00E8317B"/>
    <w:rsid w:val="00E84291"/>
    <w:rsid w:val="00E854CE"/>
    <w:rsid w:val="00E907F1"/>
    <w:rsid w:val="00E94CDE"/>
    <w:rsid w:val="00E960AC"/>
    <w:rsid w:val="00EA38D1"/>
    <w:rsid w:val="00EA42F9"/>
    <w:rsid w:val="00EA5499"/>
    <w:rsid w:val="00EB17D6"/>
    <w:rsid w:val="00EC093E"/>
    <w:rsid w:val="00EC0D9E"/>
    <w:rsid w:val="00EC142A"/>
    <w:rsid w:val="00EC23F8"/>
    <w:rsid w:val="00EC528A"/>
    <w:rsid w:val="00ED4100"/>
    <w:rsid w:val="00ED6114"/>
    <w:rsid w:val="00EE0520"/>
    <w:rsid w:val="00EE5339"/>
    <w:rsid w:val="00EE6056"/>
    <w:rsid w:val="00EE6CC6"/>
    <w:rsid w:val="00EF03C5"/>
    <w:rsid w:val="00EF05C3"/>
    <w:rsid w:val="00EF0691"/>
    <w:rsid w:val="00EF2269"/>
    <w:rsid w:val="00EF28E8"/>
    <w:rsid w:val="00EF298B"/>
    <w:rsid w:val="00EF52AE"/>
    <w:rsid w:val="00EF79CE"/>
    <w:rsid w:val="00F053A4"/>
    <w:rsid w:val="00F05C88"/>
    <w:rsid w:val="00F104CD"/>
    <w:rsid w:val="00F11255"/>
    <w:rsid w:val="00F114D9"/>
    <w:rsid w:val="00F124E0"/>
    <w:rsid w:val="00F15946"/>
    <w:rsid w:val="00F165F0"/>
    <w:rsid w:val="00F17985"/>
    <w:rsid w:val="00F208FE"/>
    <w:rsid w:val="00F21DBA"/>
    <w:rsid w:val="00F23D8B"/>
    <w:rsid w:val="00F23E92"/>
    <w:rsid w:val="00F27AF7"/>
    <w:rsid w:val="00F3515D"/>
    <w:rsid w:val="00F352E6"/>
    <w:rsid w:val="00F37731"/>
    <w:rsid w:val="00F37B0C"/>
    <w:rsid w:val="00F37B82"/>
    <w:rsid w:val="00F41E50"/>
    <w:rsid w:val="00F477A5"/>
    <w:rsid w:val="00F478F0"/>
    <w:rsid w:val="00F5342E"/>
    <w:rsid w:val="00F545EB"/>
    <w:rsid w:val="00F546FE"/>
    <w:rsid w:val="00F55032"/>
    <w:rsid w:val="00F64196"/>
    <w:rsid w:val="00F65467"/>
    <w:rsid w:val="00F72008"/>
    <w:rsid w:val="00F72107"/>
    <w:rsid w:val="00F734C6"/>
    <w:rsid w:val="00F73A59"/>
    <w:rsid w:val="00F77020"/>
    <w:rsid w:val="00F77AFD"/>
    <w:rsid w:val="00F81C76"/>
    <w:rsid w:val="00F847D5"/>
    <w:rsid w:val="00F86609"/>
    <w:rsid w:val="00F870EE"/>
    <w:rsid w:val="00F875B5"/>
    <w:rsid w:val="00F900ED"/>
    <w:rsid w:val="00F94A05"/>
    <w:rsid w:val="00FA1313"/>
    <w:rsid w:val="00FA1935"/>
    <w:rsid w:val="00FA1D2A"/>
    <w:rsid w:val="00FA2904"/>
    <w:rsid w:val="00FA5FE2"/>
    <w:rsid w:val="00FA7A36"/>
    <w:rsid w:val="00FB0184"/>
    <w:rsid w:val="00FB0FCF"/>
    <w:rsid w:val="00FB49C9"/>
    <w:rsid w:val="00FB73B1"/>
    <w:rsid w:val="00FC0176"/>
    <w:rsid w:val="00FC0EC2"/>
    <w:rsid w:val="00FC27C3"/>
    <w:rsid w:val="00FC5534"/>
    <w:rsid w:val="00FC56E5"/>
    <w:rsid w:val="00FC649A"/>
    <w:rsid w:val="00FD5C7C"/>
    <w:rsid w:val="00FD6000"/>
    <w:rsid w:val="00FE17B0"/>
    <w:rsid w:val="00FE1C9B"/>
    <w:rsid w:val="00FE6510"/>
    <w:rsid w:val="00FE7DBC"/>
    <w:rsid w:val="00FF0DCD"/>
    <w:rsid w:val="00FF2BEF"/>
    <w:rsid w:val="00FF3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place"/>
  <w:smartTagType w:namespaceuri="urn:schemas-microsoft-com:office:smarttags" w:name="State"/>
  <w:smartTagType w:namespaceuri="urn:schemas-microsoft-com:office:smarttags" w:name="stockticker"/>
  <w:shapeDefaults>
    <o:shapedefaults v:ext="edit" spidmax="4097"/>
    <o:shapelayout v:ext="edit">
      <o:idmap v:ext="edit" data="1"/>
    </o:shapelayout>
  </w:shapeDefaults>
  <w:decimalSymbol w:val="."/>
  <w:listSeparator w:val=","/>
  <w14:docId w14:val="17443217"/>
  <w15:chartTrackingRefBased/>
  <w15:docId w15:val="{4CD8D84E-65AE-4947-9DB4-77F9B9EC9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pPr>
      <w:keepNext/>
      <w:spacing w:before="240" w:after="60"/>
      <w:jc w:val="center"/>
      <w:outlineLvl w:val="0"/>
    </w:pPr>
    <w:rPr>
      <w:rFonts w:ascii="Arial" w:hAnsi="Arial"/>
      <w:b/>
      <w:kern w:val="28"/>
      <w:sz w:val="24"/>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9">
    <w:name w:val="heading 9"/>
    <w:basedOn w:val="Normal"/>
    <w:next w:val="Normal"/>
    <w:qFormat/>
    <w:p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rPr>
      <w:rFonts w:ascii="Courier New" w:hAnsi="Courier New"/>
      <w:sz w:val="22"/>
    </w:rPr>
  </w:style>
  <w:style w:type="paragraph" w:styleId="TOC1">
    <w:name w:val="toc 1"/>
    <w:basedOn w:val="Normal"/>
    <w:next w:val="Normal"/>
    <w:autoRedefine/>
    <w:uiPriority w:val="39"/>
    <w:rsid w:val="00AF4326"/>
    <w:pPr>
      <w:spacing w:before="240" w:after="120"/>
    </w:pPr>
    <w:rPr>
      <w:rFonts w:ascii="Arial" w:hAnsi="Arial"/>
      <w:b/>
      <w:sz w:val="22"/>
    </w:rPr>
  </w:style>
  <w:style w:type="paragraph" w:styleId="TOC2">
    <w:name w:val="toc 2"/>
    <w:basedOn w:val="Normal"/>
    <w:next w:val="Normal"/>
    <w:autoRedefine/>
    <w:semiHidden/>
    <w:pPr>
      <w:spacing w:before="120"/>
      <w:ind w:left="200"/>
    </w:pPr>
    <w:rPr>
      <w:i/>
    </w:r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ind w:right="58"/>
      <w:jc w:val="both"/>
    </w:pPr>
    <w:rPr>
      <w:rFonts w:ascii="Arial" w:hAnsi="Arial"/>
      <w:sz w:val="22"/>
    </w:rPr>
  </w:style>
  <w:style w:type="paragraph" w:styleId="BalloonText">
    <w:name w:val="Balloon Text"/>
    <w:basedOn w:val="Normal"/>
    <w:semiHidden/>
    <w:rsid w:val="002F13C4"/>
    <w:rPr>
      <w:rFonts w:ascii="Tahoma" w:hAnsi="Tahoma" w:cs="Tahoma"/>
      <w:sz w:val="16"/>
      <w:szCs w:val="16"/>
    </w:rPr>
  </w:style>
  <w:style w:type="character" w:styleId="Strong">
    <w:name w:val="Strong"/>
    <w:qFormat/>
    <w:rsid w:val="0085138A"/>
    <w:rPr>
      <w:b/>
      <w:bCs/>
    </w:rPr>
  </w:style>
  <w:style w:type="table" w:styleId="TableGrid">
    <w:name w:val="Table Grid"/>
    <w:basedOn w:val="TableNormal"/>
    <w:uiPriority w:val="59"/>
    <w:rsid w:val="009108A8"/>
    <w:rPr>
      <w:rFonts w:ascii="Arial" w:eastAsia="Calibri"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479C2"/>
    <w:rPr>
      <w:sz w:val="16"/>
      <w:szCs w:val="16"/>
    </w:rPr>
  </w:style>
  <w:style w:type="paragraph" w:styleId="CommentText">
    <w:name w:val="annotation text"/>
    <w:basedOn w:val="Normal"/>
    <w:link w:val="CommentTextChar"/>
    <w:rsid w:val="00A479C2"/>
  </w:style>
  <w:style w:type="character" w:customStyle="1" w:styleId="CommentTextChar">
    <w:name w:val="Comment Text Char"/>
    <w:basedOn w:val="DefaultParagraphFont"/>
    <w:link w:val="CommentText"/>
    <w:rsid w:val="00A479C2"/>
  </w:style>
  <w:style w:type="paragraph" w:styleId="CommentSubject">
    <w:name w:val="annotation subject"/>
    <w:basedOn w:val="CommentText"/>
    <w:next w:val="CommentText"/>
    <w:link w:val="CommentSubjectChar"/>
    <w:rsid w:val="00A479C2"/>
    <w:rPr>
      <w:b/>
      <w:bCs/>
    </w:rPr>
  </w:style>
  <w:style w:type="character" w:customStyle="1" w:styleId="CommentSubjectChar">
    <w:name w:val="Comment Subject Char"/>
    <w:link w:val="CommentSubject"/>
    <w:rsid w:val="00A479C2"/>
    <w:rPr>
      <w:b/>
      <w:bCs/>
    </w:rPr>
  </w:style>
  <w:style w:type="paragraph" w:styleId="Revision">
    <w:name w:val="Revision"/>
    <w:hidden/>
    <w:uiPriority w:val="99"/>
    <w:semiHidden/>
    <w:rsid w:val="00D041C0"/>
  </w:style>
  <w:style w:type="character" w:customStyle="1" w:styleId="Heading1Char">
    <w:name w:val="Heading 1 Char"/>
    <w:basedOn w:val="DefaultParagraphFont"/>
    <w:link w:val="Heading1"/>
    <w:rsid w:val="003C7362"/>
    <w:rPr>
      <w:rFonts w:ascii="Arial" w:hAnsi="Arial"/>
      <w:b/>
      <w:kern w:val="28"/>
      <w:sz w:val="24"/>
    </w:rPr>
  </w:style>
  <w:style w:type="character" w:customStyle="1" w:styleId="HeaderChar">
    <w:name w:val="Header Char"/>
    <w:basedOn w:val="DefaultParagraphFont"/>
    <w:link w:val="Header"/>
    <w:rsid w:val="003C73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0552945">
      <w:bodyDiv w:val="1"/>
      <w:marLeft w:val="0"/>
      <w:marRight w:val="0"/>
      <w:marTop w:val="0"/>
      <w:marBottom w:val="0"/>
      <w:divBdr>
        <w:top w:val="none" w:sz="0" w:space="0" w:color="auto"/>
        <w:left w:val="none" w:sz="0" w:space="0" w:color="auto"/>
        <w:bottom w:val="none" w:sz="0" w:space="0" w:color="auto"/>
        <w:right w:val="none" w:sz="0" w:space="0" w:color="auto"/>
      </w:divBdr>
    </w:div>
    <w:div w:id="607660729">
      <w:bodyDiv w:val="1"/>
      <w:marLeft w:val="63"/>
      <w:marRight w:val="63"/>
      <w:marTop w:val="63"/>
      <w:marBottom w:val="16"/>
      <w:divBdr>
        <w:top w:val="none" w:sz="0" w:space="0" w:color="auto"/>
        <w:left w:val="none" w:sz="0" w:space="0" w:color="auto"/>
        <w:bottom w:val="none" w:sz="0" w:space="0" w:color="auto"/>
        <w:right w:val="none" w:sz="0" w:space="0" w:color="auto"/>
      </w:divBdr>
    </w:div>
    <w:div w:id="723721833">
      <w:bodyDiv w:val="1"/>
      <w:marLeft w:val="0"/>
      <w:marRight w:val="0"/>
      <w:marTop w:val="0"/>
      <w:marBottom w:val="0"/>
      <w:divBdr>
        <w:top w:val="none" w:sz="0" w:space="0" w:color="auto"/>
        <w:left w:val="none" w:sz="0" w:space="0" w:color="auto"/>
        <w:bottom w:val="none" w:sz="0" w:space="0" w:color="auto"/>
        <w:right w:val="none" w:sz="0" w:space="0" w:color="auto"/>
      </w:divBdr>
    </w:div>
    <w:div w:id="1335499584">
      <w:bodyDiv w:val="1"/>
      <w:marLeft w:val="0"/>
      <w:marRight w:val="0"/>
      <w:marTop w:val="0"/>
      <w:marBottom w:val="0"/>
      <w:divBdr>
        <w:top w:val="none" w:sz="0" w:space="0" w:color="auto"/>
        <w:left w:val="none" w:sz="0" w:space="0" w:color="auto"/>
        <w:bottom w:val="none" w:sz="0" w:space="0" w:color="auto"/>
        <w:right w:val="none" w:sz="0" w:space="0" w:color="auto"/>
      </w:divBdr>
    </w:div>
    <w:div w:id="1509448105">
      <w:bodyDiv w:val="1"/>
      <w:marLeft w:val="32"/>
      <w:marRight w:val="0"/>
      <w:marTop w:val="32"/>
      <w:marBottom w:val="0"/>
      <w:divBdr>
        <w:top w:val="none" w:sz="0" w:space="0" w:color="auto"/>
        <w:left w:val="none" w:sz="0" w:space="0" w:color="auto"/>
        <w:bottom w:val="none" w:sz="0" w:space="0" w:color="auto"/>
        <w:right w:val="none" w:sz="0" w:space="0" w:color="auto"/>
      </w:divBdr>
      <w:divsChild>
        <w:div w:id="4729151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TEMPLATE\AQD\ROP%20Template%20Shell%20NEW.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F7A483-CA2E-43C9-ACC3-8568C11764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ROP Template Shell NEW.dot</Template>
  <TotalTime>1</TotalTime>
  <Pages>8</Pages>
  <Words>2139</Words>
  <Characters>13139</Characters>
  <Application>Microsoft Office Word</Application>
  <DocSecurity>4</DocSecurity>
  <Lines>109</Lines>
  <Paragraphs>30</Paragraphs>
  <ScaleCrop>false</ScaleCrop>
  <HeadingPairs>
    <vt:vector size="2" baseType="variant">
      <vt:variant>
        <vt:lpstr>Title</vt:lpstr>
      </vt:variant>
      <vt:variant>
        <vt:i4>1</vt:i4>
      </vt:variant>
    </vt:vector>
  </HeadingPairs>
  <TitlesOfParts>
    <vt:vector size="1" baseType="lpstr">
      <vt:lpstr>ROP Template for Staff Report</vt:lpstr>
    </vt:vector>
  </TitlesOfParts>
  <Manager>HOLLENBACHH@michigan.gov</Manager>
  <Company>MDEQ-AQD</Company>
  <LinksUpToDate>false</LinksUpToDate>
  <CharactersWithSpaces>15248</CharactersWithSpaces>
  <SharedDoc>false</SharedDoc>
  <HyperlinkBase>484005</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for Staff Report</dc:title>
  <dc:subject/>
  <dc:creator>Braman, Samatha (DEQ)</dc:creator>
  <cp:keywords>AQD-AIR-ROP-TITLE V, Staff Report</cp:keywords>
  <dc:description>SharePoint Program Category: ROP Related Templates</dc:description>
  <cp:lastModifiedBy>DeWitt, Kelly (EGLE)</cp:lastModifiedBy>
  <cp:revision>2</cp:revision>
  <cp:lastPrinted>2013-10-29T20:42:00Z</cp:lastPrinted>
  <dcterms:created xsi:type="dcterms:W3CDTF">2021-07-07T13:48:00Z</dcterms:created>
  <dcterms:modified xsi:type="dcterms:W3CDTF">2021-07-07T13:48:00Z</dcterms:modified>
  <cp:category>Permits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2021-04-01T13:54:05Z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57c3f9bf-b6f9-4cac-8448-ead0d882e84e</vt:lpwstr>
  </property>
  <property fmtid="{D5CDD505-2E9C-101B-9397-08002B2CF9AE}" pid="8" name="MSIP_Label_3a2fed65-62e7-46ea-af74-187e0c17143a_ContentBits">
    <vt:lpwstr>0</vt:lpwstr>
  </property>
</Properties>
</file>