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6DA6853D" w14:textId="77777777" w:rsidTr="00A9750A">
        <w:tc>
          <w:tcPr>
            <w:tcW w:w="810" w:type="dxa"/>
          </w:tcPr>
          <w:p w14:paraId="652A0E6F" w14:textId="77777777" w:rsidR="005E5399" w:rsidRDefault="005E5399">
            <w:pPr>
              <w:jc w:val="center"/>
              <w:rPr>
                <w:sz w:val="16"/>
              </w:rPr>
            </w:pPr>
            <w:bookmarkStart w:id="0" w:name="_GoBack"/>
            <w:bookmarkEnd w:id="0"/>
          </w:p>
        </w:tc>
        <w:tc>
          <w:tcPr>
            <w:tcW w:w="9000" w:type="dxa"/>
          </w:tcPr>
          <w:p w14:paraId="19789D8E" w14:textId="2972FB50" w:rsidR="005E5399" w:rsidRPr="00012E33" w:rsidRDefault="001B5B40">
            <w:pPr>
              <w:spacing w:before="20" w:after="20"/>
              <w:jc w:val="center"/>
              <w:rPr>
                <w:b/>
                <w:sz w:val="24"/>
                <w:szCs w:val="24"/>
              </w:rPr>
            </w:pPr>
            <w:r>
              <w:rPr>
                <w:b/>
                <w:sz w:val="24"/>
                <w:szCs w:val="24"/>
              </w:rPr>
              <w:t>MICHIGAN DEPARTMENT OF ENVIRONMENT, GREAT LAKES, AND ENERGY</w:t>
            </w:r>
          </w:p>
          <w:p w14:paraId="43411346" w14:textId="77777777" w:rsidR="005E5399" w:rsidRDefault="00012E33">
            <w:pPr>
              <w:spacing w:before="20" w:after="20"/>
              <w:jc w:val="center"/>
              <w:rPr>
                <w:sz w:val="16"/>
              </w:rPr>
            </w:pPr>
            <w:r w:rsidRPr="00012E33">
              <w:rPr>
                <w:b/>
                <w:sz w:val="24"/>
                <w:szCs w:val="24"/>
              </w:rPr>
              <w:t>AIR QUALITY DIVISION</w:t>
            </w:r>
          </w:p>
        </w:tc>
        <w:tc>
          <w:tcPr>
            <w:tcW w:w="720" w:type="dxa"/>
          </w:tcPr>
          <w:p w14:paraId="328D313B" w14:textId="77777777" w:rsidR="005E5399" w:rsidRDefault="005E5399">
            <w:pPr>
              <w:jc w:val="center"/>
              <w:rPr>
                <w:b/>
                <w:sz w:val="24"/>
              </w:rPr>
            </w:pPr>
          </w:p>
        </w:tc>
      </w:tr>
      <w:tr w:rsidR="005E5399" w14:paraId="569D2E9C" w14:textId="77777777" w:rsidTr="00A9750A">
        <w:trPr>
          <w:cantSplit/>
          <w:trHeight w:val="146"/>
        </w:trPr>
        <w:tc>
          <w:tcPr>
            <w:tcW w:w="10530" w:type="dxa"/>
            <w:gridSpan w:val="3"/>
          </w:tcPr>
          <w:p w14:paraId="28526913" w14:textId="77777777" w:rsidR="00C7692A" w:rsidRPr="006B4E48" w:rsidRDefault="00C7692A" w:rsidP="00C2618F">
            <w:pPr>
              <w:jc w:val="center"/>
              <w:rPr>
                <w:szCs w:val="22"/>
              </w:rPr>
            </w:pPr>
          </w:p>
          <w:p w14:paraId="7C95D7BD" w14:textId="7C3D8CEF"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E60423">
              <w:rPr>
                <w:szCs w:val="22"/>
              </w:rPr>
              <w:t>October 1, 2019</w:t>
            </w:r>
          </w:p>
          <w:p w14:paraId="1B8265B3" w14:textId="77777777" w:rsidR="006B4E48" w:rsidRPr="00927270" w:rsidRDefault="006B4E48" w:rsidP="00C2618F">
            <w:pPr>
              <w:jc w:val="center"/>
              <w:rPr>
                <w:szCs w:val="22"/>
              </w:rPr>
            </w:pPr>
          </w:p>
          <w:p w14:paraId="74843733" w14:textId="77777777" w:rsidR="00C2618F" w:rsidRPr="00927270" w:rsidRDefault="00C2618F" w:rsidP="00C2618F">
            <w:pPr>
              <w:jc w:val="center"/>
              <w:rPr>
                <w:szCs w:val="22"/>
              </w:rPr>
            </w:pPr>
            <w:r w:rsidRPr="00927270">
              <w:rPr>
                <w:szCs w:val="22"/>
              </w:rPr>
              <w:t>ISSUED TO</w:t>
            </w:r>
          </w:p>
          <w:p w14:paraId="0F46A20E" w14:textId="77777777" w:rsidR="00C2618F" w:rsidRPr="00927270" w:rsidRDefault="00C2618F" w:rsidP="00C2618F">
            <w:pPr>
              <w:jc w:val="center"/>
              <w:rPr>
                <w:szCs w:val="22"/>
              </w:rPr>
            </w:pPr>
          </w:p>
          <w:p w14:paraId="23C3B6C0" w14:textId="564B29D9" w:rsidR="00B9050D" w:rsidRPr="00745818" w:rsidRDefault="00FC2FB0" w:rsidP="00B9050D">
            <w:pPr>
              <w:jc w:val="center"/>
              <w:rPr>
                <w:b/>
                <w:szCs w:val="22"/>
              </w:rPr>
            </w:pPr>
            <w:bookmarkStart w:id="1" w:name="bCompanyName"/>
            <w:r>
              <w:rPr>
                <w:b/>
                <w:szCs w:val="22"/>
              </w:rPr>
              <w:t xml:space="preserve">Metal Technologies – Ravenna </w:t>
            </w:r>
            <w:r w:rsidR="00263BA8">
              <w:rPr>
                <w:b/>
                <w:szCs w:val="22"/>
              </w:rPr>
              <w:t>Casting Center LLC</w:t>
            </w:r>
          </w:p>
          <w:bookmarkEnd w:id="1"/>
          <w:p w14:paraId="2646980D" w14:textId="77777777" w:rsidR="00C2618F" w:rsidRPr="00927270" w:rsidRDefault="00C2618F" w:rsidP="00C2618F">
            <w:pPr>
              <w:jc w:val="center"/>
              <w:rPr>
                <w:szCs w:val="22"/>
              </w:rPr>
            </w:pPr>
          </w:p>
          <w:p w14:paraId="7D43FC51" w14:textId="77777777" w:rsidR="00C2618F" w:rsidRDefault="00C2618F" w:rsidP="00C2618F">
            <w:pPr>
              <w:jc w:val="center"/>
              <w:rPr>
                <w:szCs w:val="22"/>
              </w:rPr>
            </w:pPr>
            <w:r w:rsidRPr="00927270">
              <w:rPr>
                <w:szCs w:val="22"/>
              </w:rPr>
              <w:t xml:space="preserve">State Registration Number (SRN):  </w:t>
            </w:r>
            <w:bookmarkStart w:id="2" w:name="bSRN"/>
            <w:r w:rsidR="00FC2FB0">
              <w:rPr>
                <w:szCs w:val="22"/>
              </w:rPr>
              <w:t>N5866</w:t>
            </w:r>
            <w:bookmarkEnd w:id="2"/>
          </w:p>
          <w:p w14:paraId="3433A836" w14:textId="77777777" w:rsidR="00807634" w:rsidRPr="00927270" w:rsidRDefault="00807634" w:rsidP="00C2618F">
            <w:pPr>
              <w:jc w:val="center"/>
              <w:rPr>
                <w:szCs w:val="22"/>
              </w:rPr>
            </w:pPr>
          </w:p>
          <w:p w14:paraId="3CC8F1F7" w14:textId="77777777" w:rsidR="00C2618F" w:rsidRPr="00927270" w:rsidRDefault="00C2618F" w:rsidP="00C2618F">
            <w:pPr>
              <w:jc w:val="center"/>
              <w:rPr>
                <w:szCs w:val="22"/>
              </w:rPr>
            </w:pPr>
            <w:r w:rsidRPr="00927270">
              <w:rPr>
                <w:szCs w:val="22"/>
              </w:rPr>
              <w:t>LOCATED AT</w:t>
            </w:r>
          </w:p>
          <w:p w14:paraId="03F75C1D" w14:textId="77777777" w:rsidR="002B29E9" w:rsidRPr="00927270" w:rsidRDefault="002B29E9" w:rsidP="002B29E9">
            <w:pPr>
              <w:jc w:val="center"/>
              <w:rPr>
                <w:szCs w:val="22"/>
              </w:rPr>
            </w:pPr>
          </w:p>
          <w:p w14:paraId="43956DAC" w14:textId="3B54A34D" w:rsidR="005E5399" w:rsidRPr="003F5BE8" w:rsidRDefault="00FC2FB0" w:rsidP="002B29E9">
            <w:pPr>
              <w:jc w:val="center"/>
              <w:rPr>
                <w:szCs w:val="22"/>
              </w:rPr>
            </w:pPr>
            <w:bookmarkStart w:id="3" w:name="bStreetAddress"/>
            <w:bookmarkEnd w:id="3"/>
            <w:r w:rsidRPr="00145CF3">
              <w:rPr>
                <w:szCs w:val="22"/>
              </w:rPr>
              <w:t xml:space="preserve">3800 Adams Road, </w:t>
            </w:r>
            <w:bookmarkStart w:id="4" w:name="bCity"/>
            <w:bookmarkEnd w:id="4"/>
            <w:r w:rsidRPr="00145CF3">
              <w:rPr>
                <w:szCs w:val="22"/>
              </w:rPr>
              <w:t xml:space="preserve">Ravenna, </w:t>
            </w:r>
            <w:r w:rsidR="00263BA8">
              <w:rPr>
                <w:szCs w:val="22"/>
              </w:rPr>
              <w:t xml:space="preserve">Muskegon County, </w:t>
            </w:r>
            <w:r w:rsidRPr="00145CF3">
              <w:rPr>
                <w:szCs w:val="22"/>
              </w:rPr>
              <w:t>Michigan 49451</w:t>
            </w:r>
            <w:bookmarkStart w:id="5" w:name="bZip"/>
            <w:bookmarkEnd w:id="5"/>
          </w:p>
        </w:tc>
      </w:tr>
      <w:tr w:rsidR="00C2618F" w:rsidRPr="00DF47A8" w14:paraId="3530AFAE" w14:textId="77777777" w:rsidTr="00A9750A">
        <w:trPr>
          <w:cantSplit/>
          <w:trHeight w:val="145"/>
        </w:trPr>
        <w:tc>
          <w:tcPr>
            <w:tcW w:w="10530" w:type="dxa"/>
            <w:gridSpan w:val="3"/>
          </w:tcPr>
          <w:p w14:paraId="6711E951" w14:textId="77777777" w:rsidR="00C2618F" w:rsidRPr="00DF47A8" w:rsidRDefault="00C2618F" w:rsidP="00C2618F">
            <w:pPr>
              <w:pStyle w:val="Header"/>
              <w:spacing w:before="20" w:after="20"/>
              <w:rPr>
                <w:szCs w:val="22"/>
              </w:rPr>
            </w:pPr>
          </w:p>
        </w:tc>
      </w:tr>
      <w:tr w:rsidR="00C2618F" w:rsidRPr="001838ED" w14:paraId="26BD85EB"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7D0653A" w14:textId="77777777" w:rsidR="00C2618F" w:rsidRPr="006F2C46" w:rsidRDefault="00C2618F" w:rsidP="001838ED">
            <w:pPr>
              <w:jc w:val="center"/>
              <w:rPr>
                <w:szCs w:val="22"/>
              </w:rPr>
            </w:pPr>
          </w:p>
          <w:p w14:paraId="00C832B3" w14:textId="77777777" w:rsidR="00C2618F" w:rsidRPr="001838ED" w:rsidRDefault="00C2618F" w:rsidP="001838ED">
            <w:pPr>
              <w:jc w:val="center"/>
              <w:rPr>
                <w:b/>
                <w:sz w:val="28"/>
              </w:rPr>
            </w:pPr>
            <w:r w:rsidRPr="001838ED">
              <w:rPr>
                <w:b/>
                <w:sz w:val="28"/>
              </w:rPr>
              <w:t>RENEWABLE OPERATING PERMIT</w:t>
            </w:r>
          </w:p>
          <w:p w14:paraId="1B4D9B3A" w14:textId="77777777" w:rsidR="00C2618F" w:rsidRPr="001838ED" w:rsidRDefault="00C2618F" w:rsidP="001838ED">
            <w:pPr>
              <w:ind w:left="3240"/>
              <w:rPr>
                <w:sz w:val="24"/>
              </w:rPr>
            </w:pPr>
          </w:p>
          <w:p w14:paraId="0B48BB45" w14:textId="7C173A92"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FC2FB0">
              <w:rPr>
                <w:sz w:val="24"/>
              </w:rPr>
              <w:t>N5866</w:t>
            </w:r>
            <w:r w:rsidR="004032B7" w:rsidRPr="001838ED">
              <w:rPr>
                <w:sz w:val="24"/>
              </w:rPr>
              <w:t>-</w:t>
            </w:r>
            <w:bookmarkStart w:id="7" w:name="bIssueYear"/>
            <w:bookmarkEnd w:id="7"/>
            <w:r w:rsidR="00FC2FB0">
              <w:rPr>
                <w:sz w:val="24"/>
              </w:rPr>
              <w:t>20</w:t>
            </w:r>
            <w:r w:rsidR="00E60423">
              <w:rPr>
                <w:sz w:val="24"/>
              </w:rPr>
              <w:t>19</w:t>
            </w:r>
          </w:p>
          <w:p w14:paraId="0044F1B7" w14:textId="77777777" w:rsidR="00C2618F" w:rsidRPr="001838ED" w:rsidRDefault="00C2618F" w:rsidP="001838ED">
            <w:pPr>
              <w:ind w:left="3240"/>
              <w:rPr>
                <w:sz w:val="24"/>
              </w:rPr>
            </w:pPr>
          </w:p>
          <w:p w14:paraId="6FF9B8AE" w14:textId="6507828D" w:rsidR="00C2618F" w:rsidRPr="001838ED" w:rsidRDefault="00C2618F" w:rsidP="001838ED">
            <w:pPr>
              <w:ind w:left="2880" w:firstLine="720"/>
              <w:rPr>
                <w:sz w:val="24"/>
                <w:szCs w:val="24"/>
              </w:rPr>
            </w:pPr>
            <w:r w:rsidRPr="001838ED">
              <w:rPr>
                <w:sz w:val="24"/>
              </w:rPr>
              <w:t>Expiration Date:</w:t>
            </w:r>
            <w:r w:rsidRPr="001838ED">
              <w:rPr>
                <w:sz w:val="24"/>
              </w:rPr>
              <w:tab/>
            </w:r>
            <w:r w:rsidR="00E60423">
              <w:rPr>
                <w:sz w:val="24"/>
              </w:rPr>
              <w:t>October 1, 2024</w:t>
            </w:r>
          </w:p>
          <w:p w14:paraId="5A2EE070" w14:textId="77777777" w:rsidR="0025601A" w:rsidRPr="001838ED" w:rsidRDefault="0025601A" w:rsidP="001838ED">
            <w:pPr>
              <w:ind w:left="2880" w:firstLine="360"/>
              <w:rPr>
                <w:sz w:val="24"/>
              </w:rPr>
            </w:pPr>
          </w:p>
          <w:p w14:paraId="5FE9DD11" w14:textId="77777777" w:rsidR="00E60423"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14:paraId="536504A0" w14:textId="7FEB4F46"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E60423">
              <w:rPr>
                <w:sz w:val="24"/>
                <w:szCs w:val="24"/>
              </w:rPr>
              <w:t>April 1, 2023 and April 1, 2024</w:t>
            </w:r>
          </w:p>
          <w:p w14:paraId="656F4317" w14:textId="77777777" w:rsidR="00DF47A8" w:rsidRPr="001838ED" w:rsidRDefault="00DF47A8" w:rsidP="00DF47A8">
            <w:pPr>
              <w:rPr>
                <w:sz w:val="24"/>
              </w:rPr>
            </w:pPr>
          </w:p>
          <w:p w14:paraId="786DC8CE"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FC73E3E" w14:textId="77777777" w:rsidR="00C2618F" w:rsidRDefault="00C2618F" w:rsidP="00C2618F">
      <w:pPr>
        <w:jc w:val="center"/>
      </w:pPr>
    </w:p>
    <w:tbl>
      <w:tblPr>
        <w:tblW w:w="5218"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C2618F" w14:paraId="5E7EF481" w14:textId="77777777" w:rsidTr="00251C4F">
        <w:tc>
          <w:tcPr>
            <w:tcW w:w="10575" w:type="dxa"/>
            <w:shd w:val="clear" w:color="auto" w:fill="auto"/>
          </w:tcPr>
          <w:p w14:paraId="29ABC15E" w14:textId="77777777" w:rsidR="00461E40" w:rsidRPr="006F2C46" w:rsidRDefault="00461E40" w:rsidP="0025601A">
            <w:pPr>
              <w:jc w:val="center"/>
              <w:rPr>
                <w:b/>
                <w:szCs w:val="22"/>
              </w:rPr>
            </w:pPr>
          </w:p>
          <w:p w14:paraId="3D25FBC1" w14:textId="77777777" w:rsidR="005D5FBE" w:rsidRDefault="0058429B" w:rsidP="0025601A">
            <w:pPr>
              <w:jc w:val="center"/>
              <w:rPr>
                <w:b/>
                <w:sz w:val="28"/>
                <w:szCs w:val="28"/>
              </w:rPr>
            </w:pPr>
            <w:r>
              <w:rPr>
                <w:b/>
                <w:sz w:val="28"/>
                <w:szCs w:val="28"/>
              </w:rPr>
              <w:t>SOURCE-WIDE PERMIT TO INSTALL</w:t>
            </w:r>
          </w:p>
          <w:p w14:paraId="7537F553" w14:textId="77777777" w:rsidR="0058429B" w:rsidRPr="009E40D6" w:rsidRDefault="0058429B" w:rsidP="0025601A">
            <w:pPr>
              <w:jc w:val="center"/>
              <w:rPr>
                <w:sz w:val="24"/>
                <w:szCs w:val="24"/>
              </w:rPr>
            </w:pPr>
          </w:p>
          <w:p w14:paraId="7ECB65AA" w14:textId="7F2754CA"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FC2FB0">
              <w:rPr>
                <w:sz w:val="24"/>
                <w:szCs w:val="24"/>
              </w:rPr>
              <w:t>N5866</w:t>
            </w:r>
            <w:r w:rsidR="000D5F06">
              <w:rPr>
                <w:sz w:val="24"/>
                <w:szCs w:val="24"/>
              </w:rPr>
              <w:t>-</w:t>
            </w:r>
            <w:bookmarkStart w:id="10" w:name="bIssueYear2"/>
            <w:bookmarkEnd w:id="10"/>
            <w:r w:rsidR="00FC2FB0">
              <w:rPr>
                <w:sz w:val="24"/>
                <w:szCs w:val="24"/>
              </w:rPr>
              <w:t>20</w:t>
            </w:r>
            <w:r w:rsidR="00E60423">
              <w:rPr>
                <w:sz w:val="24"/>
                <w:szCs w:val="24"/>
              </w:rPr>
              <w:t>19</w:t>
            </w:r>
          </w:p>
          <w:p w14:paraId="5C0815FB" w14:textId="77777777" w:rsidR="00C2618F" w:rsidRPr="006F2C46" w:rsidRDefault="00C2618F" w:rsidP="0025601A">
            <w:pPr>
              <w:jc w:val="center"/>
              <w:rPr>
                <w:sz w:val="24"/>
                <w:szCs w:val="24"/>
              </w:rPr>
            </w:pPr>
          </w:p>
          <w:p w14:paraId="3D401553" w14:textId="77FB6978"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w:t>
            </w:r>
            <w:r w:rsidR="00251C4F">
              <w:t> </w:t>
            </w:r>
            <w:r w:rsidR="00833994">
              <w:t>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776F385" w14:textId="54533A53" w:rsidR="00DC44C7" w:rsidRDefault="001B5B40" w:rsidP="00251C4F">
      <w:pPr>
        <w:rPr>
          <w:szCs w:val="22"/>
        </w:rPr>
      </w:pPr>
      <w:r>
        <w:rPr>
          <w:szCs w:val="22"/>
        </w:rPr>
        <w:t>Michigan Department of Environment, Great Lakes, and Energy</w:t>
      </w:r>
    </w:p>
    <w:p w14:paraId="39691C6B" w14:textId="77777777" w:rsidR="00233961" w:rsidRDefault="00233961" w:rsidP="00251C4F">
      <w:pPr>
        <w:rPr>
          <w:szCs w:val="22"/>
        </w:rPr>
      </w:pPr>
    </w:p>
    <w:p w14:paraId="10740C51" w14:textId="77777777" w:rsidR="006F2C46" w:rsidRDefault="006F2C46" w:rsidP="00251C4F">
      <w:pPr>
        <w:rPr>
          <w:szCs w:val="22"/>
        </w:rPr>
      </w:pPr>
    </w:p>
    <w:p w14:paraId="4F0931ED" w14:textId="77777777" w:rsidR="006F2C46" w:rsidRDefault="006F2C46" w:rsidP="00251C4F">
      <w:pPr>
        <w:rPr>
          <w:szCs w:val="22"/>
        </w:rPr>
      </w:pPr>
    </w:p>
    <w:p w14:paraId="2ECD3B46" w14:textId="77777777" w:rsidR="002332C3" w:rsidRPr="006A1190" w:rsidRDefault="00AB2375" w:rsidP="00251C4F">
      <w:pPr>
        <w:rPr>
          <w:szCs w:val="22"/>
        </w:rPr>
      </w:pPr>
      <w:r w:rsidRPr="006A1190">
        <w:rPr>
          <w:szCs w:val="22"/>
        </w:rPr>
        <w:t>______________________________________</w:t>
      </w:r>
    </w:p>
    <w:p w14:paraId="1267AEAB" w14:textId="77777777" w:rsidR="002F4C64" w:rsidRPr="0097673C" w:rsidRDefault="00FC2FB0" w:rsidP="00251C4F">
      <w:pPr>
        <w:rPr>
          <w:b/>
          <w:sz w:val="18"/>
        </w:rPr>
      </w:pPr>
      <w:bookmarkStart w:id="11" w:name="bDS"/>
      <w:bookmarkEnd w:id="11"/>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2EA49F7A" w14:textId="77777777" w:rsidR="002F4C64" w:rsidRDefault="002F4C64" w:rsidP="002F4C64"/>
    <w:p w14:paraId="716A95D0" w14:textId="676DEAA5" w:rsidR="008776D8"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412403" w:history="1">
        <w:r w:rsidR="008776D8" w:rsidRPr="00F47559">
          <w:rPr>
            <w:rStyle w:val="Hyperlink"/>
            <w:noProof/>
          </w:rPr>
          <w:t>AUTHORITY AND ENFORCEABILITY</w:t>
        </w:r>
        <w:r w:rsidR="008776D8">
          <w:rPr>
            <w:noProof/>
            <w:webHidden/>
          </w:rPr>
          <w:tab/>
        </w:r>
        <w:r w:rsidR="008776D8">
          <w:rPr>
            <w:noProof/>
            <w:webHidden/>
          </w:rPr>
          <w:fldChar w:fldCharType="begin"/>
        </w:r>
        <w:r w:rsidR="008776D8">
          <w:rPr>
            <w:noProof/>
            <w:webHidden/>
          </w:rPr>
          <w:instrText xml:space="preserve"> PAGEREF _Toc11412403 \h </w:instrText>
        </w:r>
        <w:r w:rsidR="008776D8">
          <w:rPr>
            <w:noProof/>
            <w:webHidden/>
          </w:rPr>
        </w:r>
        <w:r w:rsidR="008776D8">
          <w:rPr>
            <w:noProof/>
            <w:webHidden/>
          </w:rPr>
          <w:fldChar w:fldCharType="separate"/>
        </w:r>
        <w:r w:rsidR="00D4588B">
          <w:rPr>
            <w:noProof/>
            <w:webHidden/>
          </w:rPr>
          <w:t>3</w:t>
        </w:r>
        <w:r w:rsidR="008776D8">
          <w:rPr>
            <w:noProof/>
            <w:webHidden/>
          </w:rPr>
          <w:fldChar w:fldCharType="end"/>
        </w:r>
      </w:hyperlink>
    </w:p>
    <w:p w14:paraId="21023DEE" w14:textId="3B6B2020" w:rsidR="008776D8" w:rsidRDefault="006325F3">
      <w:pPr>
        <w:pStyle w:val="TOC1"/>
        <w:rPr>
          <w:rFonts w:asciiTheme="minorHAnsi" w:eastAsiaTheme="minorEastAsia" w:hAnsiTheme="minorHAnsi" w:cstheme="minorBidi"/>
          <w:b w:val="0"/>
          <w:noProof/>
        </w:rPr>
      </w:pPr>
      <w:hyperlink w:anchor="_Toc11412404" w:history="1">
        <w:r w:rsidR="008776D8" w:rsidRPr="00F47559">
          <w:rPr>
            <w:rStyle w:val="Hyperlink"/>
            <w:noProof/>
          </w:rPr>
          <w:t>A.  GENERAL CONDITIONS</w:t>
        </w:r>
        <w:r w:rsidR="008776D8">
          <w:rPr>
            <w:noProof/>
            <w:webHidden/>
          </w:rPr>
          <w:tab/>
        </w:r>
        <w:r w:rsidR="008776D8">
          <w:rPr>
            <w:noProof/>
            <w:webHidden/>
          </w:rPr>
          <w:fldChar w:fldCharType="begin"/>
        </w:r>
        <w:r w:rsidR="008776D8">
          <w:rPr>
            <w:noProof/>
            <w:webHidden/>
          </w:rPr>
          <w:instrText xml:space="preserve"> PAGEREF _Toc11412404 \h </w:instrText>
        </w:r>
        <w:r w:rsidR="008776D8">
          <w:rPr>
            <w:noProof/>
            <w:webHidden/>
          </w:rPr>
        </w:r>
        <w:r w:rsidR="008776D8">
          <w:rPr>
            <w:noProof/>
            <w:webHidden/>
          </w:rPr>
          <w:fldChar w:fldCharType="separate"/>
        </w:r>
        <w:r w:rsidR="00D4588B">
          <w:rPr>
            <w:noProof/>
            <w:webHidden/>
          </w:rPr>
          <w:t>4</w:t>
        </w:r>
        <w:r w:rsidR="008776D8">
          <w:rPr>
            <w:noProof/>
            <w:webHidden/>
          </w:rPr>
          <w:fldChar w:fldCharType="end"/>
        </w:r>
      </w:hyperlink>
    </w:p>
    <w:p w14:paraId="6E0EA68E" w14:textId="2D938E77" w:rsidR="008776D8" w:rsidRDefault="006325F3">
      <w:pPr>
        <w:pStyle w:val="TOC2"/>
        <w:rPr>
          <w:rFonts w:asciiTheme="minorHAnsi" w:eastAsiaTheme="minorEastAsia" w:hAnsiTheme="minorHAnsi" w:cstheme="minorBidi"/>
          <w:noProof/>
        </w:rPr>
      </w:pPr>
      <w:hyperlink w:anchor="_Toc11412405" w:history="1">
        <w:r w:rsidR="008776D8" w:rsidRPr="00F47559">
          <w:rPr>
            <w:rStyle w:val="Hyperlink"/>
            <w:noProof/>
          </w:rPr>
          <w:t>Permit Enforceability</w:t>
        </w:r>
        <w:r w:rsidR="008776D8">
          <w:rPr>
            <w:noProof/>
            <w:webHidden/>
          </w:rPr>
          <w:tab/>
        </w:r>
        <w:r w:rsidR="008776D8">
          <w:rPr>
            <w:noProof/>
            <w:webHidden/>
          </w:rPr>
          <w:fldChar w:fldCharType="begin"/>
        </w:r>
        <w:r w:rsidR="008776D8">
          <w:rPr>
            <w:noProof/>
            <w:webHidden/>
          </w:rPr>
          <w:instrText xml:space="preserve"> PAGEREF _Toc11412405 \h </w:instrText>
        </w:r>
        <w:r w:rsidR="008776D8">
          <w:rPr>
            <w:noProof/>
            <w:webHidden/>
          </w:rPr>
        </w:r>
        <w:r w:rsidR="008776D8">
          <w:rPr>
            <w:noProof/>
            <w:webHidden/>
          </w:rPr>
          <w:fldChar w:fldCharType="separate"/>
        </w:r>
        <w:r w:rsidR="00D4588B">
          <w:rPr>
            <w:noProof/>
            <w:webHidden/>
          </w:rPr>
          <w:t>4</w:t>
        </w:r>
        <w:r w:rsidR="008776D8">
          <w:rPr>
            <w:noProof/>
            <w:webHidden/>
          </w:rPr>
          <w:fldChar w:fldCharType="end"/>
        </w:r>
      </w:hyperlink>
    </w:p>
    <w:p w14:paraId="43188049" w14:textId="28F76DBA" w:rsidR="008776D8" w:rsidRDefault="006325F3">
      <w:pPr>
        <w:pStyle w:val="TOC2"/>
        <w:rPr>
          <w:rFonts w:asciiTheme="minorHAnsi" w:eastAsiaTheme="minorEastAsia" w:hAnsiTheme="minorHAnsi" w:cstheme="minorBidi"/>
          <w:noProof/>
        </w:rPr>
      </w:pPr>
      <w:hyperlink w:anchor="_Toc11412406" w:history="1">
        <w:r w:rsidR="008776D8" w:rsidRPr="00F47559">
          <w:rPr>
            <w:rStyle w:val="Hyperlink"/>
            <w:noProof/>
          </w:rPr>
          <w:t>General Provisions</w:t>
        </w:r>
        <w:r w:rsidR="008776D8">
          <w:rPr>
            <w:noProof/>
            <w:webHidden/>
          </w:rPr>
          <w:tab/>
        </w:r>
        <w:r w:rsidR="008776D8">
          <w:rPr>
            <w:noProof/>
            <w:webHidden/>
          </w:rPr>
          <w:fldChar w:fldCharType="begin"/>
        </w:r>
        <w:r w:rsidR="008776D8">
          <w:rPr>
            <w:noProof/>
            <w:webHidden/>
          </w:rPr>
          <w:instrText xml:space="preserve"> PAGEREF _Toc11412406 \h </w:instrText>
        </w:r>
        <w:r w:rsidR="008776D8">
          <w:rPr>
            <w:noProof/>
            <w:webHidden/>
          </w:rPr>
        </w:r>
        <w:r w:rsidR="008776D8">
          <w:rPr>
            <w:noProof/>
            <w:webHidden/>
          </w:rPr>
          <w:fldChar w:fldCharType="separate"/>
        </w:r>
        <w:r w:rsidR="00D4588B">
          <w:rPr>
            <w:noProof/>
            <w:webHidden/>
          </w:rPr>
          <w:t>4</w:t>
        </w:r>
        <w:r w:rsidR="008776D8">
          <w:rPr>
            <w:noProof/>
            <w:webHidden/>
          </w:rPr>
          <w:fldChar w:fldCharType="end"/>
        </w:r>
      </w:hyperlink>
    </w:p>
    <w:p w14:paraId="1DFE3D2C" w14:textId="2CB6BC58" w:rsidR="008776D8" w:rsidRDefault="006325F3">
      <w:pPr>
        <w:pStyle w:val="TOC2"/>
        <w:rPr>
          <w:rFonts w:asciiTheme="minorHAnsi" w:eastAsiaTheme="minorEastAsia" w:hAnsiTheme="minorHAnsi" w:cstheme="minorBidi"/>
          <w:noProof/>
        </w:rPr>
      </w:pPr>
      <w:hyperlink w:anchor="_Toc11412407" w:history="1">
        <w:r w:rsidR="008776D8" w:rsidRPr="00F47559">
          <w:rPr>
            <w:rStyle w:val="Hyperlink"/>
            <w:noProof/>
          </w:rPr>
          <w:t>Equipment &amp; Design</w:t>
        </w:r>
        <w:r w:rsidR="008776D8">
          <w:rPr>
            <w:noProof/>
            <w:webHidden/>
          </w:rPr>
          <w:tab/>
        </w:r>
        <w:r w:rsidR="008776D8">
          <w:rPr>
            <w:noProof/>
            <w:webHidden/>
          </w:rPr>
          <w:fldChar w:fldCharType="begin"/>
        </w:r>
        <w:r w:rsidR="008776D8">
          <w:rPr>
            <w:noProof/>
            <w:webHidden/>
          </w:rPr>
          <w:instrText xml:space="preserve"> PAGEREF _Toc11412407 \h </w:instrText>
        </w:r>
        <w:r w:rsidR="008776D8">
          <w:rPr>
            <w:noProof/>
            <w:webHidden/>
          </w:rPr>
        </w:r>
        <w:r w:rsidR="008776D8">
          <w:rPr>
            <w:noProof/>
            <w:webHidden/>
          </w:rPr>
          <w:fldChar w:fldCharType="separate"/>
        </w:r>
        <w:r w:rsidR="00D4588B">
          <w:rPr>
            <w:noProof/>
            <w:webHidden/>
          </w:rPr>
          <w:t>5</w:t>
        </w:r>
        <w:r w:rsidR="008776D8">
          <w:rPr>
            <w:noProof/>
            <w:webHidden/>
          </w:rPr>
          <w:fldChar w:fldCharType="end"/>
        </w:r>
      </w:hyperlink>
    </w:p>
    <w:p w14:paraId="3D7D93DB" w14:textId="17C9E88F" w:rsidR="008776D8" w:rsidRDefault="006325F3">
      <w:pPr>
        <w:pStyle w:val="TOC2"/>
        <w:rPr>
          <w:rFonts w:asciiTheme="minorHAnsi" w:eastAsiaTheme="minorEastAsia" w:hAnsiTheme="minorHAnsi" w:cstheme="minorBidi"/>
          <w:noProof/>
        </w:rPr>
      </w:pPr>
      <w:hyperlink w:anchor="_Toc11412408" w:history="1">
        <w:r w:rsidR="008776D8" w:rsidRPr="00F47559">
          <w:rPr>
            <w:rStyle w:val="Hyperlink"/>
            <w:noProof/>
          </w:rPr>
          <w:t>Emission Limits</w:t>
        </w:r>
        <w:r w:rsidR="008776D8">
          <w:rPr>
            <w:noProof/>
            <w:webHidden/>
          </w:rPr>
          <w:tab/>
        </w:r>
        <w:r w:rsidR="008776D8">
          <w:rPr>
            <w:noProof/>
            <w:webHidden/>
          </w:rPr>
          <w:fldChar w:fldCharType="begin"/>
        </w:r>
        <w:r w:rsidR="008776D8">
          <w:rPr>
            <w:noProof/>
            <w:webHidden/>
          </w:rPr>
          <w:instrText xml:space="preserve"> PAGEREF _Toc11412408 \h </w:instrText>
        </w:r>
        <w:r w:rsidR="008776D8">
          <w:rPr>
            <w:noProof/>
            <w:webHidden/>
          </w:rPr>
        </w:r>
        <w:r w:rsidR="008776D8">
          <w:rPr>
            <w:noProof/>
            <w:webHidden/>
          </w:rPr>
          <w:fldChar w:fldCharType="separate"/>
        </w:r>
        <w:r w:rsidR="00D4588B">
          <w:rPr>
            <w:noProof/>
            <w:webHidden/>
          </w:rPr>
          <w:t>5</w:t>
        </w:r>
        <w:r w:rsidR="008776D8">
          <w:rPr>
            <w:noProof/>
            <w:webHidden/>
          </w:rPr>
          <w:fldChar w:fldCharType="end"/>
        </w:r>
      </w:hyperlink>
    </w:p>
    <w:p w14:paraId="159E0E5B" w14:textId="5C58165B" w:rsidR="008776D8" w:rsidRDefault="006325F3">
      <w:pPr>
        <w:pStyle w:val="TOC2"/>
        <w:rPr>
          <w:rFonts w:asciiTheme="minorHAnsi" w:eastAsiaTheme="minorEastAsia" w:hAnsiTheme="minorHAnsi" w:cstheme="minorBidi"/>
          <w:noProof/>
        </w:rPr>
      </w:pPr>
      <w:hyperlink w:anchor="_Toc11412409" w:history="1">
        <w:r w:rsidR="008776D8" w:rsidRPr="00F47559">
          <w:rPr>
            <w:rStyle w:val="Hyperlink"/>
            <w:noProof/>
          </w:rPr>
          <w:t>Testing/Sampling</w:t>
        </w:r>
        <w:r w:rsidR="008776D8">
          <w:rPr>
            <w:noProof/>
            <w:webHidden/>
          </w:rPr>
          <w:tab/>
        </w:r>
        <w:r w:rsidR="008776D8">
          <w:rPr>
            <w:noProof/>
            <w:webHidden/>
          </w:rPr>
          <w:fldChar w:fldCharType="begin"/>
        </w:r>
        <w:r w:rsidR="008776D8">
          <w:rPr>
            <w:noProof/>
            <w:webHidden/>
          </w:rPr>
          <w:instrText xml:space="preserve"> PAGEREF _Toc11412409 \h </w:instrText>
        </w:r>
        <w:r w:rsidR="008776D8">
          <w:rPr>
            <w:noProof/>
            <w:webHidden/>
          </w:rPr>
        </w:r>
        <w:r w:rsidR="008776D8">
          <w:rPr>
            <w:noProof/>
            <w:webHidden/>
          </w:rPr>
          <w:fldChar w:fldCharType="separate"/>
        </w:r>
        <w:r w:rsidR="00D4588B">
          <w:rPr>
            <w:noProof/>
            <w:webHidden/>
          </w:rPr>
          <w:t>5</w:t>
        </w:r>
        <w:r w:rsidR="008776D8">
          <w:rPr>
            <w:noProof/>
            <w:webHidden/>
          </w:rPr>
          <w:fldChar w:fldCharType="end"/>
        </w:r>
      </w:hyperlink>
    </w:p>
    <w:p w14:paraId="6B996BB5" w14:textId="57BA02EA" w:rsidR="008776D8" w:rsidRDefault="006325F3">
      <w:pPr>
        <w:pStyle w:val="TOC2"/>
        <w:rPr>
          <w:rFonts w:asciiTheme="minorHAnsi" w:eastAsiaTheme="minorEastAsia" w:hAnsiTheme="minorHAnsi" w:cstheme="minorBidi"/>
          <w:noProof/>
        </w:rPr>
      </w:pPr>
      <w:hyperlink w:anchor="_Toc11412410" w:history="1">
        <w:r w:rsidR="008776D8" w:rsidRPr="00F47559">
          <w:rPr>
            <w:rStyle w:val="Hyperlink"/>
            <w:noProof/>
          </w:rPr>
          <w:t>Monitoring/Recordkeeping</w:t>
        </w:r>
        <w:r w:rsidR="008776D8">
          <w:rPr>
            <w:noProof/>
            <w:webHidden/>
          </w:rPr>
          <w:tab/>
        </w:r>
        <w:r w:rsidR="008776D8">
          <w:rPr>
            <w:noProof/>
            <w:webHidden/>
          </w:rPr>
          <w:fldChar w:fldCharType="begin"/>
        </w:r>
        <w:r w:rsidR="008776D8">
          <w:rPr>
            <w:noProof/>
            <w:webHidden/>
          </w:rPr>
          <w:instrText xml:space="preserve"> PAGEREF _Toc11412410 \h </w:instrText>
        </w:r>
        <w:r w:rsidR="008776D8">
          <w:rPr>
            <w:noProof/>
            <w:webHidden/>
          </w:rPr>
        </w:r>
        <w:r w:rsidR="008776D8">
          <w:rPr>
            <w:noProof/>
            <w:webHidden/>
          </w:rPr>
          <w:fldChar w:fldCharType="separate"/>
        </w:r>
        <w:r w:rsidR="00D4588B">
          <w:rPr>
            <w:noProof/>
            <w:webHidden/>
          </w:rPr>
          <w:t>6</w:t>
        </w:r>
        <w:r w:rsidR="008776D8">
          <w:rPr>
            <w:noProof/>
            <w:webHidden/>
          </w:rPr>
          <w:fldChar w:fldCharType="end"/>
        </w:r>
      </w:hyperlink>
    </w:p>
    <w:p w14:paraId="77C5F6DC" w14:textId="49A63836" w:rsidR="008776D8" w:rsidRDefault="006325F3">
      <w:pPr>
        <w:pStyle w:val="TOC2"/>
        <w:rPr>
          <w:rFonts w:asciiTheme="minorHAnsi" w:eastAsiaTheme="minorEastAsia" w:hAnsiTheme="minorHAnsi" w:cstheme="minorBidi"/>
          <w:noProof/>
        </w:rPr>
      </w:pPr>
      <w:hyperlink w:anchor="_Toc11412411" w:history="1">
        <w:r w:rsidR="008776D8" w:rsidRPr="00F47559">
          <w:rPr>
            <w:rStyle w:val="Hyperlink"/>
            <w:noProof/>
          </w:rPr>
          <w:t>Certification &amp; Reporting</w:t>
        </w:r>
        <w:r w:rsidR="008776D8">
          <w:rPr>
            <w:noProof/>
            <w:webHidden/>
          </w:rPr>
          <w:tab/>
        </w:r>
        <w:r w:rsidR="008776D8">
          <w:rPr>
            <w:noProof/>
            <w:webHidden/>
          </w:rPr>
          <w:fldChar w:fldCharType="begin"/>
        </w:r>
        <w:r w:rsidR="008776D8">
          <w:rPr>
            <w:noProof/>
            <w:webHidden/>
          </w:rPr>
          <w:instrText xml:space="preserve"> PAGEREF _Toc11412411 \h </w:instrText>
        </w:r>
        <w:r w:rsidR="008776D8">
          <w:rPr>
            <w:noProof/>
            <w:webHidden/>
          </w:rPr>
        </w:r>
        <w:r w:rsidR="008776D8">
          <w:rPr>
            <w:noProof/>
            <w:webHidden/>
          </w:rPr>
          <w:fldChar w:fldCharType="separate"/>
        </w:r>
        <w:r w:rsidR="00D4588B">
          <w:rPr>
            <w:noProof/>
            <w:webHidden/>
          </w:rPr>
          <w:t>6</w:t>
        </w:r>
        <w:r w:rsidR="008776D8">
          <w:rPr>
            <w:noProof/>
            <w:webHidden/>
          </w:rPr>
          <w:fldChar w:fldCharType="end"/>
        </w:r>
      </w:hyperlink>
    </w:p>
    <w:p w14:paraId="009C5CB9" w14:textId="6281C658" w:rsidR="008776D8" w:rsidRDefault="006325F3">
      <w:pPr>
        <w:pStyle w:val="TOC2"/>
        <w:rPr>
          <w:rFonts w:asciiTheme="minorHAnsi" w:eastAsiaTheme="minorEastAsia" w:hAnsiTheme="minorHAnsi" w:cstheme="minorBidi"/>
          <w:noProof/>
        </w:rPr>
      </w:pPr>
      <w:hyperlink w:anchor="_Toc11412412" w:history="1">
        <w:r w:rsidR="008776D8" w:rsidRPr="00F47559">
          <w:rPr>
            <w:rStyle w:val="Hyperlink"/>
            <w:noProof/>
          </w:rPr>
          <w:t>Permit Shield</w:t>
        </w:r>
        <w:r w:rsidR="008776D8">
          <w:rPr>
            <w:noProof/>
            <w:webHidden/>
          </w:rPr>
          <w:tab/>
        </w:r>
        <w:r w:rsidR="008776D8">
          <w:rPr>
            <w:noProof/>
            <w:webHidden/>
          </w:rPr>
          <w:fldChar w:fldCharType="begin"/>
        </w:r>
        <w:r w:rsidR="008776D8">
          <w:rPr>
            <w:noProof/>
            <w:webHidden/>
          </w:rPr>
          <w:instrText xml:space="preserve"> PAGEREF _Toc11412412 \h </w:instrText>
        </w:r>
        <w:r w:rsidR="008776D8">
          <w:rPr>
            <w:noProof/>
            <w:webHidden/>
          </w:rPr>
        </w:r>
        <w:r w:rsidR="008776D8">
          <w:rPr>
            <w:noProof/>
            <w:webHidden/>
          </w:rPr>
          <w:fldChar w:fldCharType="separate"/>
        </w:r>
        <w:r w:rsidR="00D4588B">
          <w:rPr>
            <w:noProof/>
            <w:webHidden/>
          </w:rPr>
          <w:t>7</w:t>
        </w:r>
        <w:r w:rsidR="008776D8">
          <w:rPr>
            <w:noProof/>
            <w:webHidden/>
          </w:rPr>
          <w:fldChar w:fldCharType="end"/>
        </w:r>
      </w:hyperlink>
    </w:p>
    <w:p w14:paraId="099DCFFF" w14:textId="342039D1" w:rsidR="008776D8" w:rsidRDefault="006325F3">
      <w:pPr>
        <w:pStyle w:val="TOC2"/>
        <w:rPr>
          <w:rFonts w:asciiTheme="minorHAnsi" w:eastAsiaTheme="minorEastAsia" w:hAnsiTheme="minorHAnsi" w:cstheme="minorBidi"/>
          <w:noProof/>
        </w:rPr>
      </w:pPr>
      <w:hyperlink w:anchor="_Toc11412413" w:history="1">
        <w:r w:rsidR="008776D8" w:rsidRPr="00F47559">
          <w:rPr>
            <w:rStyle w:val="Hyperlink"/>
            <w:noProof/>
          </w:rPr>
          <w:t>Revisions</w:t>
        </w:r>
        <w:r w:rsidR="008776D8">
          <w:rPr>
            <w:noProof/>
            <w:webHidden/>
          </w:rPr>
          <w:tab/>
        </w:r>
        <w:r w:rsidR="008776D8">
          <w:rPr>
            <w:noProof/>
            <w:webHidden/>
          </w:rPr>
          <w:fldChar w:fldCharType="begin"/>
        </w:r>
        <w:r w:rsidR="008776D8">
          <w:rPr>
            <w:noProof/>
            <w:webHidden/>
          </w:rPr>
          <w:instrText xml:space="preserve"> PAGEREF _Toc11412413 \h </w:instrText>
        </w:r>
        <w:r w:rsidR="008776D8">
          <w:rPr>
            <w:noProof/>
            <w:webHidden/>
          </w:rPr>
        </w:r>
        <w:r w:rsidR="008776D8">
          <w:rPr>
            <w:noProof/>
            <w:webHidden/>
          </w:rPr>
          <w:fldChar w:fldCharType="separate"/>
        </w:r>
        <w:r w:rsidR="00D4588B">
          <w:rPr>
            <w:noProof/>
            <w:webHidden/>
          </w:rPr>
          <w:t>8</w:t>
        </w:r>
        <w:r w:rsidR="008776D8">
          <w:rPr>
            <w:noProof/>
            <w:webHidden/>
          </w:rPr>
          <w:fldChar w:fldCharType="end"/>
        </w:r>
      </w:hyperlink>
    </w:p>
    <w:p w14:paraId="06411241" w14:textId="4705105C" w:rsidR="008776D8" w:rsidRDefault="006325F3">
      <w:pPr>
        <w:pStyle w:val="TOC2"/>
        <w:rPr>
          <w:rFonts w:asciiTheme="minorHAnsi" w:eastAsiaTheme="minorEastAsia" w:hAnsiTheme="minorHAnsi" w:cstheme="minorBidi"/>
          <w:noProof/>
        </w:rPr>
      </w:pPr>
      <w:hyperlink w:anchor="_Toc11412414" w:history="1">
        <w:r w:rsidR="008776D8" w:rsidRPr="00F47559">
          <w:rPr>
            <w:rStyle w:val="Hyperlink"/>
            <w:noProof/>
          </w:rPr>
          <w:t>Reopenings</w:t>
        </w:r>
        <w:r w:rsidR="008776D8">
          <w:rPr>
            <w:noProof/>
            <w:webHidden/>
          </w:rPr>
          <w:tab/>
        </w:r>
        <w:r w:rsidR="008776D8">
          <w:rPr>
            <w:noProof/>
            <w:webHidden/>
          </w:rPr>
          <w:fldChar w:fldCharType="begin"/>
        </w:r>
        <w:r w:rsidR="008776D8">
          <w:rPr>
            <w:noProof/>
            <w:webHidden/>
          </w:rPr>
          <w:instrText xml:space="preserve"> PAGEREF _Toc11412414 \h </w:instrText>
        </w:r>
        <w:r w:rsidR="008776D8">
          <w:rPr>
            <w:noProof/>
            <w:webHidden/>
          </w:rPr>
        </w:r>
        <w:r w:rsidR="008776D8">
          <w:rPr>
            <w:noProof/>
            <w:webHidden/>
          </w:rPr>
          <w:fldChar w:fldCharType="separate"/>
        </w:r>
        <w:r w:rsidR="00D4588B">
          <w:rPr>
            <w:noProof/>
            <w:webHidden/>
          </w:rPr>
          <w:t>8</w:t>
        </w:r>
        <w:r w:rsidR="008776D8">
          <w:rPr>
            <w:noProof/>
            <w:webHidden/>
          </w:rPr>
          <w:fldChar w:fldCharType="end"/>
        </w:r>
      </w:hyperlink>
    </w:p>
    <w:p w14:paraId="0965F177" w14:textId="5536003D" w:rsidR="008776D8" w:rsidRDefault="006325F3">
      <w:pPr>
        <w:pStyle w:val="TOC2"/>
        <w:rPr>
          <w:rFonts w:asciiTheme="minorHAnsi" w:eastAsiaTheme="minorEastAsia" w:hAnsiTheme="minorHAnsi" w:cstheme="minorBidi"/>
          <w:noProof/>
        </w:rPr>
      </w:pPr>
      <w:hyperlink w:anchor="_Toc11412415" w:history="1">
        <w:r w:rsidR="008776D8" w:rsidRPr="00F47559">
          <w:rPr>
            <w:rStyle w:val="Hyperlink"/>
            <w:noProof/>
          </w:rPr>
          <w:t>Renewals</w:t>
        </w:r>
        <w:r w:rsidR="008776D8">
          <w:rPr>
            <w:noProof/>
            <w:webHidden/>
          </w:rPr>
          <w:tab/>
        </w:r>
        <w:r w:rsidR="008776D8">
          <w:rPr>
            <w:noProof/>
            <w:webHidden/>
          </w:rPr>
          <w:fldChar w:fldCharType="begin"/>
        </w:r>
        <w:r w:rsidR="008776D8">
          <w:rPr>
            <w:noProof/>
            <w:webHidden/>
          </w:rPr>
          <w:instrText xml:space="preserve"> PAGEREF _Toc11412415 \h </w:instrText>
        </w:r>
        <w:r w:rsidR="008776D8">
          <w:rPr>
            <w:noProof/>
            <w:webHidden/>
          </w:rPr>
        </w:r>
        <w:r w:rsidR="008776D8">
          <w:rPr>
            <w:noProof/>
            <w:webHidden/>
          </w:rPr>
          <w:fldChar w:fldCharType="separate"/>
        </w:r>
        <w:r w:rsidR="00D4588B">
          <w:rPr>
            <w:noProof/>
            <w:webHidden/>
          </w:rPr>
          <w:t>9</w:t>
        </w:r>
        <w:r w:rsidR="008776D8">
          <w:rPr>
            <w:noProof/>
            <w:webHidden/>
          </w:rPr>
          <w:fldChar w:fldCharType="end"/>
        </w:r>
      </w:hyperlink>
    </w:p>
    <w:p w14:paraId="26ED13A6" w14:textId="7CAB0615" w:rsidR="008776D8" w:rsidRDefault="006325F3">
      <w:pPr>
        <w:pStyle w:val="TOC2"/>
        <w:rPr>
          <w:rFonts w:asciiTheme="minorHAnsi" w:eastAsiaTheme="minorEastAsia" w:hAnsiTheme="minorHAnsi" w:cstheme="minorBidi"/>
          <w:noProof/>
        </w:rPr>
      </w:pPr>
      <w:hyperlink w:anchor="_Toc11412416" w:history="1">
        <w:r w:rsidR="008776D8" w:rsidRPr="00F47559">
          <w:rPr>
            <w:rStyle w:val="Hyperlink"/>
            <w:bCs/>
            <w:noProof/>
          </w:rPr>
          <w:t>Stratospheric Ozone Protection</w:t>
        </w:r>
        <w:r w:rsidR="008776D8">
          <w:rPr>
            <w:noProof/>
            <w:webHidden/>
          </w:rPr>
          <w:tab/>
        </w:r>
        <w:r w:rsidR="008776D8">
          <w:rPr>
            <w:noProof/>
            <w:webHidden/>
          </w:rPr>
          <w:fldChar w:fldCharType="begin"/>
        </w:r>
        <w:r w:rsidR="008776D8">
          <w:rPr>
            <w:noProof/>
            <w:webHidden/>
          </w:rPr>
          <w:instrText xml:space="preserve"> PAGEREF _Toc11412416 \h </w:instrText>
        </w:r>
        <w:r w:rsidR="008776D8">
          <w:rPr>
            <w:noProof/>
            <w:webHidden/>
          </w:rPr>
        </w:r>
        <w:r w:rsidR="008776D8">
          <w:rPr>
            <w:noProof/>
            <w:webHidden/>
          </w:rPr>
          <w:fldChar w:fldCharType="separate"/>
        </w:r>
        <w:r w:rsidR="00D4588B">
          <w:rPr>
            <w:noProof/>
            <w:webHidden/>
          </w:rPr>
          <w:t>9</w:t>
        </w:r>
        <w:r w:rsidR="008776D8">
          <w:rPr>
            <w:noProof/>
            <w:webHidden/>
          </w:rPr>
          <w:fldChar w:fldCharType="end"/>
        </w:r>
      </w:hyperlink>
    </w:p>
    <w:p w14:paraId="701785FB" w14:textId="71ABCD40" w:rsidR="008776D8" w:rsidRDefault="006325F3">
      <w:pPr>
        <w:pStyle w:val="TOC2"/>
        <w:rPr>
          <w:rFonts w:asciiTheme="minorHAnsi" w:eastAsiaTheme="minorEastAsia" w:hAnsiTheme="minorHAnsi" w:cstheme="minorBidi"/>
          <w:noProof/>
        </w:rPr>
      </w:pPr>
      <w:hyperlink w:anchor="_Toc11412417" w:history="1">
        <w:r w:rsidR="008776D8" w:rsidRPr="00F47559">
          <w:rPr>
            <w:rStyle w:val="Hyperlink"/>
            <w:bCs/>
            <w:noProof/>
          </w:rPr>
          <w:t>Risk Management Plan</w:t>
        </w:r>
        <w:r w:rsidR="008776D8">
          <w:rPr>
            <w:noProof/>
            <w:webHidden/>
          </w:rPr>
          <w:tab/>
        </w:r>
        <w:r w:rsidR="008776D8">
          <w:rPr>
            <w:noProof/>
            <w:webHidden/>
          </w:rPr>
          <w:fldChar w:fldCharType="begin"/>
        </w:r>
        <w:r w:rsidR="008776D8">
          <w:rPr>
            <w:noProof/>
            <w:webHidden/>
          </w:rPr>
          <w:instrText xml:space="preserve"> PAGEREF _Toc11412417 \h </w:instrText>
        </w:r>
        <w:r w:rsidR="008776D8">
          <w:rPr>
            <w:noProof/>
            <w:webHidden/>
          </w:rPr>
        </w:r>
        <w:r w:rsidR="008776D8">
          <w:rPr>
            <w:noProof/>
            <w:webHidden/>
          </w:rPr>
          <w:fldChar w:fldCharType="separate"/>
        </w:r>
        <w:r w:rsidR="00D4588B">
          <w:rPr>
            <w:noProof/>
            <w:webHidden/>
          </w:rPr>
          <w:t>9</w:t>
        </w:r>
        <w:r w:rsidR="008776D8">
          <w:rPr>
            <w:noProof/>
            <w:webHidden/>
          </w:rPr>
          <w:fldChar w:fldCharType="end"/>
        </w:r>
      </w:hyperlink>
    </w:p>
    <w:p w14:paraId="517BD8FE" w14:textId="5220102C" w:rsidR="008776D8" w:rsidRDefault="006325F3">
      <w:pPr>
        <w:pStyle w:val="TOC2"/>
        <w:rPr>
          <w:rFonts w:asciiTheme="minorHAnsi" w:eastAsiaTheme="minorEastAsia" w:hAnsiTheme="minorHAnsi" w:cstheme="minorBidi"/>
          <w:noProof/>
        </w:rPr>
      </w:pPr>
      <w:hyperlink w:anchor="_Toc11412418" w:history="1">
        <w:r w:rsidR="008776D8" w:rsidRPr="00F47559">
          <w:rPr>
            <w:rStyle w:val="Hyperlink"/>
            <w:bCs/>
            <w:noProof/>
          </w:rPr>
          <w:t>Emission Trading</w:t>
        </w:r>
        <w:r w:rsidR="008776D8">
          <w:rPr>
            <w:noProof/>
            <w:webHidden/>
          </w:rPr>
          <w:tab/>
        </w:r>
        <w:r w:rsidR="008776D8">
          <w:rPr>
            <w:noProof/>
            <w:webHidden/>
          </w:rPr>
          <w:fldChar w:fldCharType="begin"/>
        </w:r>
        <w:r w:rsidR="008776D8">
          <w:rPr>
            <w:noProof/>
            <w:webHidden/>
          </w:rPr>
          <w:instrText xml:space="preserve"> PAGEREF _Toc11412418 \h </w:instrText>
        </w:r>
        <w:r w:rsidR="008776D8">
          <w:rPr>
            <w:noProof/>
            <w:webHidden/>
          </w:rPr>
        </w:r>
        <w:r w:rsidR="008776D8">
          <w:rPr>
            <w:noProof/>
            <w:webHidden/>
          </w:rPr>
          <w:fldChar w:fldCharType="separate"/>
        </w:r>
        <w:r w:rsidR="00D4588B">
          <w:rPr>
            <w:noProof/>
            <w:webHidden/>
          </w:rPr>
          <w:t>9</w:t>
        </w:r>
        <w:r w:rsidR="008776D8">
          <w:rPr>
            <w:noProof/>
            <w:webHidden/>
          </w:rPr>
          <w:fldChar w:fldCharType="end"/>
        </w:r>
      </w:hyperlink>
    </w:p>
    <w:p w14:paraId="17407299" w14:textId="6A0AB851" w:rsidR="008776D8" w:rsidRDefault="006325F3">
      <w:pPr>
        <w:pStyle w:val="TOC2"/>
        <w:rPr>
          <w:rFonts w:asciiTheme="minorHAnsi" w:eastAsiaTheme="minorEastAsia" w:hAnsiTheme="minorHAnsi" w:cstheme="minorBidi"/>
          <w:noProof/>
        </w:rPr>
      </w:pPr>
      <w:hyperlink w:anchor="_Toc11412419" w:history="1">
        <w:r w:rsidR="008776D8" w:rsidRPr="00F47559">
          <w:rPr>
            <w:rStyle w:val="Hyperlink"/>
            <w:bCs/>
            <w:noProof/>
          </w:rPr>
          <w:t>Permit to Install (PTI)</w:t>
        </w:r>
        <w:r w:rsidR="008776D8">
          <w:rPr>
            <w:noProof/>
            <w:webHidden/>
          </w:rPr>
          <w:tab/>
        </w:r>
        <w:r w:rsidR="008776D8">
          <w:rPr>
            <w:noProof/>
            <w:webHidden/>
          </w:rPr>
          <w:fldChar w:fldCharType="begin"/>
        </w:r>
        <w:r w:rsidR="008776D8">
          <w:rPr>
            <w:noProof/>
            <w:webHidden/>
          </w:rPr>
          <w:instrText xml:space="preserve"> PAGEREF _Toc11412419 \h </w:instrText>
        </w:r>
        <w:r w:rsidR="008776D8">
          <w:rPr>
            <w:noProof/>
            <w:webHidden/>
          </w:rPr>
        </w:r>
        <w:r w:rsidR="008776D8">
          <w:rPr>
            <w:noProof/>
            <w:webHidden/>
          </w:rPr>
          <w:fldChar w:fldCharType="separate"/>
        </w:r>
        <w:r w:rsidR="00D4588B">
          <w:rPr>
            <w:noProof/>
            <w:webHidden/>
          </w:rPr>
          <w:t>10</w:t>
        </w:r>
        <w:r w:rsidR="008776D8">
          <w:rPr>
            <w:noProof/>
            <w:webHidden/>
          </w:rPr>
          <w:fldChar w:fldCharType="end"/>
        </w:r>
      </w:hyperlink>
    </w:p>
    <w:p w14:paraId="1E7927C2" w14:textId="1DAABB7D" w:rsidR="008776D8" w:rsidRDefault="006325F3">
      <w:pPr>
        <w:pStyle w:val="TOC1"/>
        <w:rPr>
          <w:rFonts w:asciiTheme="minorHAnsi" w:eastAsiaTheme="minorEastAsia" w:hAnsiTheme="minorHAnsi" w:cstheme="minorBidi"/>
          <w:b w:val="0"/>
          <w:noProof/>
        </w:rPr>
      </w:pPr>
      <w:hyperlink w:anchor="_Toc11412420" w:history="1">
        <w:r w:rsidR="008776D8" w:rsidRPr="00F47559">
          <w:rPr>
            <w:rStyle w:val="Hyperlink"/>
            <w:noProof/>
          </w:rPr>
          <w:t>B.  SOURCE-WIDE CONDITIONS</w:t>
        </w:r>
        <w:r w:rsidR="008776D8">
          <w:rPr>
            <w:noProof/>
            <w:webHidden/>
          </w:rPr>
          <w:tab/>
        </w:r>
        <w:r w:rsidR="008776D8">
          <w:rPr>
            <w:noProof/>
            <w:webHidden/>
          </w:rPr>
          <w:fldChar w:fldCharType="begin"/>
        </w:r>
        <w:r w:rsidR="008776D8">
          <w:rPr>
            <w:noProof/>
            <w:webHidden/>
          </w:rPr>
          <w:instrText xml:space="preserve"> PAGEREF _Toc11412420 \h </w:instrText>
        </w:r>
        <w:r w:rsidR="008776D8">
          <w:rPr>
            <w:noProof/>
            <w:webHidden/>
          </w:rPr>
        </w:r>
        <w:r w:rsidR="008776D8">
          <w:rPr>
            <w:noProof/>
            <w:webHidden/>
          </w:rPr>
          <w:fldChar w:fldCharType="separate"/>
        </w:r>
        <w:r w:rsidR="00D4588B">
          <w:rPr>
            <w:noProof/>
            <w:webHidden/>
          </w:rPr>
          <w:t>11</w:t>
        </w:r>
        <w:r w:rsidR="008776D8">
          <w:rPr>
            <w:noProof/>
            <w:webHidden/>
          </w:rPr>
          <w:fldChar w:fldCharType="end"/>
        </w:r>
      </w:hyperlink>
    </w:p>
    <w:p w14:paraId="28F6FE97" w14:textId="7E8AA24B" w:rsidR="008776D8" w:rsidRDefault="006325F3">
      <w:pPr>
        <w:pStyle w:val="TOC1"/>
        <w:rPr>
          <w:rFonts w:asciiTheme="minorHAnsi" w:eastAsiaTheme="minorEastAsia" w:hAnsiTheme="minorHAnsi" w:cstheme="minorBidi"/>
          <w:b w:val="0"/>
          <w:noProof/>
        </w:rPr>
      </w:pPr>
      <w:hyperlink w:anchor="_Toc11412421" w:history="1">
        <w:r w:rsidR="008776D8" w:rsidRPr="00F47559">
          <w:rPr>
            <w:rStyle w:val="Hyperlink"/>
            <w:noProof/>
          </w:rPr>
          <w:t>C.  EMISSION UNIT SPECIAL CONDITIONS</w:t>
        </w:r>
        <w:r w:rsidR="008776D8">
          <w:rPr>
            <w:noProof/>
            <w:webHidden/>
          </w:rPr>
          <w:tab/>
        </w:r>
        <w:r w:rsidR="008776D8">
          <w:rPr>
            <w:noProof/>
            <w:webHidden/>
          </w:rPr>
          <w:fldChar w:fldCharType="begin"/>
        </w:r>
        <w:r w:rsidR="008776D8">
          <w:rPr>
            <w:noProof/>
            <w:webHidden/>
          </w:rPr>
          <w:instrText xml:space="preserve"> PAGEREF _Toc11412421 \h </w:instrText>
        </w:r>
        <w:r w:rsidR="008776D8">
          <w:rPr>
            <w:noProof/>
            <w:webHidden/>
          </w:rPr>
        </w:r>
        <w:r w:rsidR="008776D8">
          <w:rPr>
            <w:noProof/>
            <w:webHidden/>
          </w:rPr>
          <w:fldChar w:fldCharType="separate"/>
        </w:r>
        <w:r w:rsidR="00D4588B">
          <w:rPr>
            <w:noProof/>
            <w:webHidden/>
          </w:rPr>
          <w:t>12</w:t>
        </w:r>
        <w:r w:rsidR="008776D8">
          <w:rPr>
            <w:noProof/>
            <w:webHidden/>
          </w:rPr>
          <w:fldChar w:fldCharType="end"/>
        </w:r>
      </w:hyperlink>
    </w:p>
    <w:p w14:paraId="2691BAC7" w14:textId="1E9E4641" w:rsidR="008776D8" w:rsidRDefault="006325F3">
      <w:pPr>
        <w:pStyle w:val="TOC2"/>
        <w:rPr>
          <w:rFonts w:asciiTheme="minorHAnsi" w:eastAsiaTheme="minorEastAsia" w:hAnsiTheme="minorHAnsi" w:cstheme="minorBidi"/>
          <w:noProof/>
        </w:rPr>
      </w:pPr>
      <w:hyperlink w:anchor="_Toc11412422" w:history="1">
        <w:r w:rsidR="008776D8" w:rsidRPr="00F47559">
          <w:rPr>
            <w:rStyle w:val="Hyperlink"/>
            <w:noProof/>
          </w:rPr>
          <w:t>EMISSION UNIT SUMMARY TABLE</w:t>
        </w:r>
        <w:r w:rsidR="008776D8">
          <w:rPr>
            <w:noProof/>
            <w:webHidden/>
          </w:rPr>
          <w:tab/>
        </w:r>
        <w:r w:rsidR="008776D8">
          <w:rPr>
            <w:noProof/>
            <w:webHidden/>
          </w:rPr>
          <w:fldChar w:fldCharType="begin"/>
        </w:r>
        <w:r w:rsidR="008776D8">
          <w:rPr>
            <w:noProof/>
            <w:webHidden/>
          </w:rPr>
          <w:instrText xml:space="preserve"> PAGEREF _Toc11412422 \h </w:instrText>
        </w:r>
        <w:r w:rsidR="008776D8">
          <w:rPr>
            <w:noProof/>
            <w:webHidden/>
          </w:rPr>
        </w:r>
        <w:r w:rsidR="008776D8">
          <w:rPr>
            <w:noProof/>
            <w:webHidden/>
          </w:rPr>
          <w:fldChar w:fldCharType="separate"/>
        </w:r>
        <w:r w:rsidR="00D4588B">
          <w:rPr>
            <w:noProof/>
            <w:webHidden/>
          </w:rPr>
          <w:t>12</w:t>
        </w:r>
        <w:r w:rsidR="008776D8">
          <w:rPr>
            <w:noProof/>
            <w:webHidden/>
          </w:rPr>
          <w:fldChar w:fldCharType="end"/>
        </w:r>
      </w:hyperlink>
    </w:p>
    <w:p w14:paraId="3FB7288E" w14:textId="65DEDC4B" w:rsidR="008776D8" w:rsidRDefault="006325F3">
      <w:pPr>
        <w:pStyle w:val="TOC2"/>
        <w:rPr>
          <w:rFonts w:asciiTheme="minorHAnsi" w:eastAsiaTheme="minorEastAsia" w:hAnsiTheme="minorHAnsi" w:cstheme="minorBidi"/>
          <w:noProof/>
        </w:rPr>
      </w:pPr>
      <w:hyperlink w:anchor="_Toc11412423" w:history="1">
        <w:r w:rsidR="008776D8" w:rsidRPr="00F47559">
          <w:rPr>
            <w:rStyle w:val="Hyperlink"/>
            <w:bCs/>
            <w:noProof/>
          </w:rPr>
          <w:t>EU-CLEAN</w:t>
        </w:r>
        <w:r w:rsidR="008776D8">
          <w:rPr>
            <w:noProof/>
            <w:webHidden/>
          </w:rPr>
          <w:tab/>
        </w:r>
        <w:r w:rsidR="008776D8">
          <w:rPr>
            <w:noProof/>
            <w:webHidden/>
          </w:rPr>
          <w:fldChar w:fldCharType="begin"/>
        </w:r>
        <w:r w:rsidR="008776D8">
          <w:rPr>
            <w:noProof/>
            <w:webHidden/>
          </w:rPr>
          <w:instrText xml:space="preserve"> PAGEREF _Toc11412423 \h </w:instrText>
        </w:r>
        <w:r w:rsidR="008776D8">
          <w:rPr>
            <w:noProof/>
            <w:webHidden/>
          </w:rPr>
        </w:r>
        <w:r w:rsidR="008776D8">
          <w:rPr>
            <w:noProof/>
            <w:webHidden/>
          </w:rPr>
          <w:fldChar w:fldCharType="separate"/>
        </w:r>
        <w:r w:rsidR="00D4588B">
          <w:rPr>
            <w:noProof/>
            <w:webHidden/>
          </w:rPr>
          <w:t>13</w:t>
        </w:r>
        <w:r w:rsidR="008776D8">
          <w:rPr>
            <w:noProof/>
            <w:webHidden/>
          </w:rPr>
          <w:fldChar w:fldCharType="end"/>
        </w:r>
      </w:hyperlink>
    </w:p>
    <w:p w14:paraId="709B9544" w14:textId="2F0B8FE1" w:rsidR="008776D8" w:rsidRDefault="006325F3">
      <w:pPr>
        <w:pStyle w:val="TOC1"/>
        <w:rPr>
          <w:rFonts w:asciiTheme="minorHAnsi" w:eastAsiaTheme="minorEastAsia" w:hAnsiTheme="minorHAnsi" w:cstheme="minorBidi"/>
          <w:b w:val="0"/>
          <w:noProof/>
        </w:rPr>
      </w:pPr>
      <w:hyperlink w:anchor="_Toc11412424" w:history="1">
        <w:r w:rsidR="008776D8" w:rsidRPr="00F47559">
          <w:rPr>
            <w:rStyle w:val="Hyperlink"/>
            <w:noProof/>
          </w:rPr>
          <w:t>D.  FLEXIBLE GROUP SPECIAL CONDITIONS</w:t>
        </w:r>
        <w:r w:rsidR="008776D8">
          <w:rPr>
            <w:noProof/>
            <w:webHidden/>
          </w:rPr>
          <w:tab/>
        </w:r>
        <w:r w:rsidR="008776D8">
          <w:rPr>
            <w:noProof/>
            <w:webHidden/>
          </w:rPr>
          <w:fldChar w:fldCharType="begin"/>
        </w:r>
        <w:r w:rsidR="008776D8">
          <w:rPr>
            <w:noProof/>
            <w:webHidden/>
          </w:rPr>
          <w:instrText xml:space="preserve"> PAGEREF _Toc11412424 \h </w:instrText>
        </w:r>
        <w:r w:rsidR="008776D8">
          <w:rPr>
            <w:noProof/>
            <w:webHidden/>
          </w:rPr>
        </w:r>
        <w:r w:rsidR="008776D8">
          <w:rPr>
            <w:noProof/>
            <w:webHidden/>
          </w:rPr>
          <w:fldChar w:fldCharType="separate"/>
        </w:r>
        <w:r w:rsidR="00D4588B">
          <w:rPr>
            <w:noProof/>
            <w:webHidden/>
          </w:rPr>
          <w:t>16</w:t>
        </w:r>
        <w:r w:rsidR="008776D8">
          <w:rPr>
            <w:noProof/>
            <w:webHidden/>
          </w:rPr>
          <w:fldChar w:fldCharType="end"/>
        </w:r>
      </w:hyperlink>
    </w:p>
    <w:p w14:paraId="1BBA4F10" w14:textId="0E4E1289" w:rsidR="008776D8" w:rsidRDefault="006325F3">
      <w:pPr>
        <w:pStyle w:val="TOC2"/>
        <w:rPr>
          <w:rFonts w:asciiTheme="minorHAnsi" w:eastAsiaTheme="minorEastAsia" w:hAnsiTheme="minorHAnsi" w:cstheme="minorBidi"/>
          <w:noProof/>
        </w:rPr>
      </w:pPr>
      <w:hyperlink w:anchor="_Toc11412425" w:history="1">
        <w:r w:rsidR="008776D8" w:rsidRPr="00F47559">
          <w:rPr>
            <w:rStyle w:val="Hyperlink"/>
            <w:bCs/>
            <w:noProof/>
          </w:rPr>
          <w:t>FLEXIBLE GROUP SUMMARY TABLE</w:t>
        </w:r>
        <w:r w:rsidR="008776D8">
          <w:rPr>
            <w:noProof/>
            <w:webHidden/>
          </w:rPr>
          <w:tab/>
        </w:r>
        <w:r w:rsidR="008776D8">
          <w:rPr>
            <w:noProof/>
            <w:webHidden/>
          </w:rPr>
          <w:fldChar w:fldCharType="begin"/>
        </w:r>
        <w:r w:rsidR="008776D8">
          <w:rPr>
            <w:noProof/>
            <w:webHidden/>
          </w:rPr>
          <w:instrText xml:space="preserve"> PAGEREF _Toc11412425 \h </w:instrText>
        </w:r>
        <w:r w:rsidR="008776D8">
          <w:rPr>
            <w:noProof/>
            <w:webHidden/>
          </w:rPr>
        </w:r>
        <w:r w:rsidR="008776D8">
          <w:rPr>
            <w:noProof/>
            <w:webHidden/>
          </w:rPr>
          <w:fldChar w:fldCharType="separate"/>
        </w:r>
        <w:r w:rsidR="00D4588B">
          <w:rPr>
            <w:noProof/>
            <w:webHidden/>
          </w:rPr>
          <w:t>16</w:t>
        </w:r>
        <w:r w:rsidR="008776D8">
          <w:rPr>
            <w:noProof/>
            <w:webHidden/>
          </w:rPr>
          <w:fldChar w:fldCharType="end"/>
        </w:r>
      </w:hyperlink>
    </w:p>
    <w:p w14:paraId="5577C7F1" w14:textId="32DCA3E9" w:rsidR="008776D8" w:rsidRDefault="006325F3">
      <w:pPr>
        <w:pStyle w:val="TOC2"/>
        <w:rPr>
          <w:rFonts w:asciiTheme="minorHAnsi" w:eastAsiaTheme="minorEastAsia" w:hAnsiTheme="minorHAnsi" w:cstheme="minorBidi"/>
          <w:noProof/>
        </w:rPr>
      </w:pPr>
      <w:hyperlink w:anchor="_Toc11412426" w:history="1">
        <w:r w:rsidR="008776D8" w:rsidRPr="00F47559">
          <w:rPr>
            <w:rStyle w:val="Hyperlink"/>
            <w:bCs/>
            <w:iCs/>
            <w:noProof/>
          </w:rPr>
          <w:t>FG-MELTING</w:t>
        </w:r>
        <w:r w:rsidR="008776D8">
          <w:rPr>
            <w:noProof/>
            <w:webHidden/>
          </w:rPr>
          <w:tab/>
        </w:r>
        <w:r w:rsidR="008776D8">
          <w:rPr>
            <w:noProof/>
            <w:webHidden/>
          </w:rPr>
          <w:fldChar w:fldCharType="begin"/>
        </w:r>
        <w:r w:rsidR="008776D8">
          <w:rPr>
            <w:noProof/>
            <w:webHidden/>
          </w:rPr>
          <w:instrText xml:space="preserve"> PAGEREF _Toc11412426 \h </w:instrText>
        </w:r>
        <w:r w:rsidR="008776D8">
          <w:rPr>
            <w:noProof/>
            <w:webHidden/>
          </w:rPr>
        </w:r>
        <w:r w:rsidR="008776D8">
          <w:rPr>
            <w:noProof/>
            <w:webHidden/>
          </w:rPr>
          <w:fldChar w:fldCharType="separate"/>
        </w:r>
        <w:r w:rsidR="00D4588B">
          <w:rPr>
            <w:noProof/>
            <w:webHidden/>
          </w:rPr>
          <w:t>17</w:t>
        </w:r>
        <w:r w:rsidR="008776D8">
          <w:rPr>
            <w:noProof/>
            <w:webHidden/>
          </w:rPr>
          <w:fldChar w:fldCharType="end"/>
        </w:r>
      </w:hyperlink>
    </w:p>
    <w:p w14:paraId="6F3E4C0E" w14:textId="0316365F" w:rsidR="008776D8" w:rsidRDefault="006325F3">
      <w:pPr>
        <w:pStyle w:val="TOC2"/>
        <w:rPr>
          <w:rFonts w:asciiTheme="minorHAnsi" w:eastAsiaTheme="minorEastAsia" w:hAnsiTheme="minorHAnsi" w:cstheme="minorBidi"/>
          <w:noProof/>
        </w:rPr>
      </w:pPr>
      <w:hyperlink w:anchor="_Toc11412427" w:history="1">
        <w:r w:rsidR="008776D8" w:rsidRPr="00F47559">
          <w:rPr>
            <w:rStyle w:val="Hyperlink"/>
            <w:bCs/>
            <w:iCs/>
            <w:noProof/>
          </w:rPr>
          <w:t>FG-SAND</w:t>
        </w:r>
        <w:r w:rsidR="008776D8">
          <w:rPr>
            <w:noProof/>
            <w:webHidden/>
          </w:rPr>
          <w:tab/>
        </w:r>
        <w:r w:rsidR="008776D8">
          <w:rPr>
            <w:noProof/>
            <w:webHidden/>
          </w:rPr>
          <w:fldChar w:fldCharType="begin"/>
        </w:r>
        <w:r w:rsidR="008776D8">
          <w:rPr>
            <w:noProof/>
            <w:webHidden/>
          </w:rPr>
          <w:instrText xml:space="preserve"> PAGEREF _Toc11412427 \h </w:instrText>
        </w:r>
        <w:r w:rsidR="008776D8">
          <w:rPr>
            <w:noProof/>
            <w:webHidden/>
          </w:rPr>
        </w:r>
        <w:r w:rsidR="008776D8">
          <w:rPr>
            <w:noProof/>
            <w:webHidden/>
          </w:rPr>
          <w:fldChar w:fldCharType="separate"/>
        </w:r>
        <w:r w:rsidR="00D4588B">
          <w:rPr>
            <w:noProof/>
            <w:webHidden/>
          </w:rPr>
          <w:t>21</w:t>
        </w:r>
        <w:r w:rsidR="008776D8">
          <w:rPr>
            <w:noProof/>
            <w:webHidden/>
          </w:rPr>
          <w:fldChar w:fldCharType="end"/>
        </w:r>
      </w:hyperlink>
    </w:p>
    <w:p w14:paraId="43F89751" w14:textId="0D097404" w:rsidR="008776D8" w:rsidRDefault="006325F3">
      <w:pPr>
        <w:pStyle w:val="TOC2"/>
        <w:rPr>
          <w:rFonts w:asciiTheme="minorHAnsi" w:eastAsiaTheme="minorEastAsia" w:hAnsiTheme="minorHAnsi" w:cstheme="minorBidi"/>
          <w:noProof/>
        </w:rPr>
      </w:pPr>
      <w:hyperlink w:anchor="_Toc11412428" w:history="1">
        <w:r w:rsidR="008776D8" w:rsidRPr="00F47559">
          <w:rPr>
            <w:rStyle w:val="Hyperlink"/>
            <w:bCs/>
            <w:iCs/>
            <w:noProof/>
          </w:rPr>
          <w:t>FG-CAMUNITS</w:t>
        </w:r>
        <w:r w:rsidR="008776D8">
          <w:rPr>
            <w:noProof/>
            <w:webHidden/>
          </w:rPr>
          <w:tab/>
        </w:r>
        <w:r w:rsidR="008776D8">
          <w:rPr>
            <w:noProof/>
            <w:webHidden/>
          </w:rPr>
          <w:fldChar w:fldCharType="begin"/>
        </w:r>
        <w:r w:rsidR="008776D8">
          <w:rPr>
            <w:noProof/>
            <w:webHidden/>
          </w:rPr>
          <w:instrText xml:space="preserve"> PAGEREF _Toc11412428 \h </w:instrText>
        </w:r>
        <w:r w:rsidR="008776D8">
          <w:rPr>
            <w:noProof/>
            <w:webHidden/>
          </w:rPr>
        </w:r>
        <w:r w:rsidR="008776D8">
          <w:rPr>
            <w:noProof/>
            <w:webHidden/>
          </w:rPr>
          <w:fldChar w:fldCharType="separate"/>
        </w:r>
        <w:r w:rsidR="00D4588B">
          <w:rPr>
            <w:noProof/>
            <w:webHidden/>
          </w:rPr>
          <w:t>25</w:t>
        </w:r>
        <w:r w:rsidR="008776D8">
          <w:rPr>
            <w:noProof/>
            <w:webHidden/>
          </w:rPr>
          <w:fldChar w:fldCharType="end"/>
        </w:r>
      </w:hyperlink>
    </w:p>
    <w:p w14:paraId="32D1DD5C" w14:textId="2996A496" w:rsidR="008776D8" w:rsidRDefault="006325F3">
      <w:pPr>
        <w:pStyle w:val="TOC2"/>
        <w:rPr>
          <w:rFonts w:asciiTheme="minorHAnsi" w:eastAsiaTheme="minorEastAsia" w:hAnsiTheme="minorHAnsi" w:cstheme="minorBidi"/>
          <w:noProof/>
        </w:rPr>
      </w:pPr>
      <w:hyperlink w:anchor="_Toc11412429" w:history="1">
        <w:r w:rsidR="008776D8" w:rsidRPr="00F47559">
          <w:rPr>
            <w:rStyle w:val="Hyperlink"/>
            <w:bCs/>
            <w:iCs/>
            <w:noProof/>
          </w:rPr>
          <w:t>FG-MACT EEEEE</w:t>
        </w:r>
        <w:r w:rsidR="008776D8">
          <w:rPr>
            <w:noProof/>
            <w:webHidden/>
          </w:rPr>
          <w:tab/>
        </w:r>
        <w:r w:rsidR="008776D8">
          <w:rPr>
            <w:noProof/>
            <w:webHidden/>
          </w:rPr>
          <w:fldChar w:fldCharType="begin"/>
        </w:r>
        <w:r w:rsidR="008776D8">
          <w:rPr>
            <w:noProof/>
            <w:webHidden/>
          </w:rPr>
          <w:instrText xml:space="preserve"> PAGEREF _Toc11412429 \h </w:instrText>
        </w:r>
        <w:r w:rsidR="008776D8">
          <w:rPr>
            <w:noProof/>
            <w:webHidden/>
          </w:rPr>
        </w:r>
        <w:r w:rsidR="008776D8">
          <w:rPr>
            <w:noProof/>
            <w:webHidden/>
          </w:rPr>
          <w:fldChar w:fldCharType="separate"/>
        </w:r>
        <w:r w:rsidR="00D4588B">
          <w:rPr>
            <w:noProof/>
            <w:webHidden/>
          </w:rPr>
          <w:t>29</w:t>
        </w:r>
        <w:r w:rsidR="008776D8">
          <w:rPr>
            <w:noProof/>
            <w:webHidden/>
          </w:rPr>
          <w:fldChar w:fldCharType="end"/>
        </w:r>
      </w:hyperlink>
    </w:p>
    <w:p w14:paraId="3825F195" w14:textId="6A94B22B" w:rsidR="008776D8" w:rsidRDefault="006325F3">
      <w:pPr>
        <w:pStyle w:val="TOC2"/>
        <w:rPr>
          <w:rFonts w:asciiTheme="minorHAnsi" w:eastAsiaTheme="minorEastAsia" w:hAnsiTheme="minorHAnsi" w:cstheme="minorBidi"/>
          <w:noProof/>
        </w:rPr>
      </w:pPr>
      <w:hyperlink w:anchor="_Toc11412430" w:history="1">
        <w:r w:rsidR="008776D8" w:rsidRPr="00F47559">
          <w:rPr>
            <w:rStyle w:val="Hyperlink"/>
            <w:noProof/>
          </w:rPr>
          <w:t>FG-RULE287(2)(c)</w:t>
        </w:r>
        <w:r w:rsidR="008776D8">
          <w:rPr>
            <w:noProof/>
            <w:webHidden/>
          </w:rPr>
          <w:tab/>
        </w:r>
        <w:r w:rsidR="008776D8">
          <w:rPr>
            <w:noProof/>
            <w:webHidden/>
          </w:rPr>
          <w:fldChar w:fldCharType="begin"/>
        </w:r>
        <w:r w:rsidR="008776D8">
          <w:rPr>
            <w:noProof/>
            <w:webHidden/>
          </w:rPr>
          <w:instrText xml:space="preserve"> PAGEREF _Toc11412430 \h </w:instrText>
        </w:r>
        <w:r w:rsidR="008776D8">
          <w:rPr>
            <w:noProof/>
            <w:webHidden/>
          </w:rPr>
        </w:r>
        <w:r w:rsidR="008776D8">
          <w:rPr>
            <w:noProof/>
            <w:webHidden/>
          </w:rPr>
          <w:fldChar w:fldCharType="separate"/>
        </w:r>
        <w:r w:rsidR="00D4588B">
          <w:rPr>
            <w:noProof/>
            <w:webHidden/>
          </w:rPr>
          <w:t>34</w:t>
        </w:r>
        <w:r w:rsidR="008776D8">
          <w:rPr>
            <w:noProof/>
            <w:webHidden/>
          </w:rPr>
          <w:fldChar w:fldCharType="end"/>
        </w:r>
      </w:hyperlink>
    </w:p>
    <w:p w14:paraId="22B1AED5" w14:textId="155ABFCA" w:rsidR="008776D8" w:rsidRDefault="006325F3">
      <w:pPr>
        <w:pStyle w:val="TOC2"/>
        <w:rPr>
          <w:rFonts w:asciiTheme="minorHAnsi" w:eastAsiaTheme="minorEastAsia" w:hAnsiTheme="minorHAnsi" w:cstheme="minorBidi"/>
          <w:noProof/>
        </w:rPr>
      </w:pPr>
      <w:hyperlink w:anchor="_Toc11412431" w:history="1">
        <w:r w:rsidR="008776D8" w:rsidRPr="00F47559">
          <w:rPr>
            <w:rStyle w:val="Hyperlink"/>
            <w:noProof/>
          </w:rPr>
          <w:t>FG-RULE290</w:t>
        </w:r>
        <w:r w:rsidR="008776D8">
          <w:rPr>
            <w:noProof/>
            <w:webHidden/>
          </w:rPr>
          <w:tab/>
        </w:r>
        <w:r w:rsidR="008776D8">
          <w:rPr>
            <w:noProof/>
            <w:webHidden/>
          </w:rPr>
          <w:fldChar w:fldCharType="begin"/>
        </w:r>
        <w:r w:rsidR="008776D8">
          <w:rPr>
            <w:noProof/>
            <w:webHidden/>
          </w:rPr>
          <w:instrText xml:space="preserve"> PAGEREF _Toc11412431 \h </w:instrText>
        </w:r>
        <w:r w:rsidR="008776D8">
          <w:rPr>
            <w:noProof/>
            <w:webHidden/>
          </w:rPr>
        </w:r>
        <w:r w:rsidR="008776D8">
          <w:rPr>
            <w:noProof/>
            <w:webHidden/>
          </w:rPr>
          <w:fldChar w:fldCharType="separate"/>
        </w:r>
        <w:r w:rsidR="00D4588B">
          <w:rPr>
            <w:noProof/>
            <w:webHidden/>
          </w:rPr>
          <w:t>36</w:t>
        </w:r>
        <w:r w:rsidR="008776D8">
          <w:rPr>
            <w:noProof/>
            <w:webHidden/>
          </w:rPr>
          <w:fldChar w:fldCharType="end"/>
        </w:r>
      </w:hyperlink>
    </w:p>
    <w:p w14:paraId="158CE2B8" w14:textId="1E94FBD4" w:rsidR="008776D8" w:rsidRDefault="006325F3">
      <w:pPr>
        <w:pStyle w:val="TOC2"/>
        <w:rPr>
          <w:rFonts w:asciiTheme="minorHAnsi" w:eastAsiaTheme="minorEastAsia" w:hAnsiTheme="minorHAnsi" w:cstheme="minorBidi"/>
          <w:noProof/>
        </w:rPr>
      </w:pPr>
      <w:hyperlink w:anchor="_Toc11412432" w:history="1">
        <w:r w:rsidR="008776D8" w:rsidRPr="00F47559">
          <w:rPr>
            <w:rStyle w:val="Hyperlink"/>
            <w:bCs/>
            <w:iCs/>
            <w:noProof/>
          </w:rPr>
          <w:t>FG-COLDCLEANERS</w:t>
        </w:r>
        <w:r w:rsidR="008776D8">
          <w:rPr>
            <w:noProof/>
            <w:webHidden/>
          </w:rPr>
          <w:tab/>
        </w:r>
        <w:r w:rsidR="008776D8">
          <w:rPr>
            <w:noProof/>
            <w:webHidden/>
          </w:rPr>
          <w:fldChar w:fldCharType="begin"/>
        </w:r>
        <w:r w:rsidR="008776D8">
          <w:rPr>
            <w:noProof/>
            <w:webHidden/>
          </w:rPr>
          <w:instrText xml:space="preserve"> PAGEREF _Toc11412432 \h </w:instrText>
        </w:r>
        <w:r w:rsidR="008776D8">
          <w:rPr>
            <w:noProof/>
            <w:webHidden/>
          </w:rPr>
        </w:r>
        <w:r w:rsidR="008776D8">
          <w:rPr>
            <w:noProof/>
            <w:webHidden/>
          </w:rPr>
          <w:fldChar w:fldCharType="separate"/>
        </w:r>
        <w:r w:rsidR="00D4588B">
          <w:rPr>
            <w:noProof/>
            <w:webHidden/>
          </w:rPr>
          <w:t>39</w:t>
        </w:r>
        <w:r w:rsidR="008776D8">
          <w:rPr>
            <w:noProof/>
            <w:webHidden/>
          </w:rPr>
          <w:fldChar w:fldCharType="end"/>
        </w:r>
      </w:hyperlink>
    </w:p>
    <w:p w14:paraId="58E26F4E" w14:textId="5D3F11D4" w:rsidR="008776D8" w:rsidRDefault="006325F3">
      <w:pPr>
        <w:pStyle w:val="TOC1"/>
        <w:rPr>
          <w:rFonts w:asciiTheme="minorHAnsi" w:eastAsiaTheme="minorEastAsia" w:hAnsiTheme="minorHAnsi" w:cstheme="minorBidi"/>
          <w:b w:val="0"/>
          <w:noProof/>
        </w:rPr>
      </w:pPr>
      <w:hyperlink w:anchor="_Toc11412433" w:history="1">
        <w:r w:rsidR="008776D8" w:rsidRPr="00F47559">
          <w:rPr>
            <w:rStyle w:val="Hyperlink"/>
            <w:noProof/>
          </w:rPr>
          <w:t>E.  NON-APPLICABLE REQUIREMENTS</w:t>
        </w:r>
        <w:r w:rsidR="008776D8">
          <w:rPr>
            <w:noProof/>
            <w:webHidden/>
          </w:rPr>
          <w:tab/>
        </w:r>
        <w:r w:rsidR="008776D8">
          <w:rPr>
            <w:noProof/>
            <w:webHidden/>
          </w:rPr>
          <w:fldChar w:fldCharType="begin"/>
        </w:r>
        <w:r w:rsidR="008776D8">
          <w:rPr>
            <w:noProof/>
            <w:webHidden/>
          </w:rPr>
          <w:instrText xml:space="preserve"> PAGEREF _Toc11412433 \h </w:instrText>
        </w:r>
        <w:r w:rsidR="008776D8">
          <w:rPr>
            <w:noProof/>
            <w:webHidden/>
          </w:rPr>
        </w:r>
        <w:r w:rsidR="008776D8">
          <w:rPr>
            <w:noProof/>
            <w:webHidden/>
          </w:rPr>
          <w:fldChar w:fldCharType="separate"/>
        </w:r>
        <w:r w:rsidR="00D4588B">
          <w:rPr>
            <w:noProof/>
            <w:webHidden/>
          </w:rPr>
          <w:t>42</w:t>
        </w:r>
        <w:r w:rsidR="008776D8">
          <w:rPr>
            <w:noProof/>
            <w:webHidden/>
          </w:rPr>
          <w:fldChar w:fldCharType="end"/>
        </w:r>
      </w:hyperlink>
    </w:p>
    <w:p w14:paraId="01D4E19A" w14:textId="0E7E0705" w:rsidR="008776D8" w:rsidRDefault="006325F3">
      <w:pPr>
        <w:pStyle w:val="TOC1"/>
        <w:rPr>
          <w:rFonts w:asciiTheme="minorHAnsi" w:eastAsiaTheme="minorEastAsia" w:hAnsiTheme="minorHAnsi" w:cstheme="minorBidi"/>
          <w:b w:val="0"/>
          <w:noProof/>
        </w:rPr>
      </w:pPr>
      <w:hyperlink w:anchor="_Toc11412434" w:history="1">
        <w:r w:rsidR="008776D8" w:rsidRPr="00F47559">
          <w:rPr>
            <w:rStyle w:val="Hyperlink"/>
            <w:noProof/>
            <w:kern w:val="28"/>
          </w:rPr>
          <w:t>APPENDICES</w:t>
        </w:r>
        <w:r w:rsidR="008776D8">
          <w:rPr>
            <w:noProof/>
            <w:webHidden/>
          </w:rPr>
          <w:tab/>
        </w:r>
        <w:r w:rsidR="008776D8">
          <w:rPr>
            <w:noProof/>
            <w:webHidden/>
          </w:rPr>
          <w:fldChar w:fldCharType="begin"/>
        </w:r>
        <w:r w:rsidR="008776D8">
          <w:rPr>
            <w:noProof/>
            <w:webHidden/>
          </w:rPr>
          <w:instrText xml:space="preserve"> PAGEREF _Toc11412434 \h </w:instrText>
        </w:r>
        <w:r w:rsidR="008776D8">
          <w:rPr>
            <w:noProof/>
            <w:webHidden/>
          </w:rPr>
        </w:r>
        <w:r w:rsidR="008776D8">
          <w:rPr>
            <w:noProof/>
            <w:webHidden/>
          </w:rPr>
          <w:fldChar w:fldCharType="separate"/>
        </w:r>
        <w:r w:rsidR="00D4588B">
          <w:rPr>
            <w:noProof/>
            <w:webHidden/>
          </w:rPr>
          <w:t>43</w:t>
        </w:r>
        <w:r w:rsidR="008776D8">
          <w:rPr>
            <w:noProof/>
            <w:webHidden/>
          </w:rPr>
          <w:fldChar w:fldCharType="end"/>
        </w:r>
      </w:hyperlink>
    </w:p>
    <w:p w14:paraId="5EDF7163" w14:textId="12F4B761" w:rsidR="008776D8" w:rsidRDefault="006325F3">
      <w:pPr>
        <w:pStyle w:val="TOC2"/>
        <w:rPr>
          <w:rFonts w:asciiTheme="minorHAnsi" w:eastAsiaTheme="minorEastAsia" w:hAnsiTheme="minorHAnsi" w:cstheme="minorBidi"/>
          <w:noProof/>
        </w:rPr>
      </w:pPr>
      <w:hyperlink w:anchor="_Toc11412435" w:history="1">
        <w:r w:rsidR="008776D8" w:rsidRPr="00F47559">
          <w:rPr>
            <w:rStyle w:val="Hyperlink"/>
            <w:noProof/>
          </w:rPr>
          <w:t>Appendix 1.  Acronyms and Abbreviations</w:t>
        </w:r>
        <w:r w:rsidR="008776D8">
          <w:rPr>
            <w:noProof/>
            <w:webHidden/>
          </w:rPr>
          <w:tab/>
        </w:r>
        <w:r w:rsidR="008776D8">
          <w:rPr>
            <w:noProof/>
            <w:webHidden/>
          </w:rPr>
          <w:fldChar w:fldCharType="begin"/>
        </w:r>
        <w:r w:rsidR="008776D8">
          <w:rPr>
            <w:noProof/>
            <w:webHidden/>
          </w:rPr>
          <w:instrText xml:space="preserve"> PAGEREF _Toc11412435 \h </w:instrText>
        </w:r>
        <w:r w:rsidR="008776D8">
          <w:rPr>
            <w:noProof/>
            <w:webHidden/>
          </w:rPr>
        </w:r>
        <w:r w:rsidR="008776D8">
          <w:rPr>
            <w:noProof/>
            <w:webHidden/>
          </w:rPr>
          <w:fldChar w:fldCharType="separate"/>
        </w:r>
        <w:r w:rsidR="00D4588B">
          <w:rPr>
            <w:noProof/>
            <w:webHidden/>
          </w:rPr>
          <w:t>43</w:t>
        </w:r>
        <w:r w:rsidR="008776D8">
          <w:rPr>
            <w:noProof/>
            <w:webHidden/>
          </w:rPr>
          <w:fldChar w:fldCharType="end"/>
        </w:r>
      </w:hyperlink>
    </w:p>
    <w:p w14:paraId="3D0DD5C2" w14:textId="155ED737" w:rsidR="008776D8" w:rsidRDefault="006325F3">
      <w:pPr>
        <w:pStyle w:val="TOC2"/>
        <w:rPr>
          <w:rFonts w:asciiTheme="minorHAnsi" w:eastAsiaTheme="minorEastAsia" w:hAnsiTheme="minorHAnsi" w:cstheme="minorBidi"/>
          <w:noProof/>
        </w:rPr>
      </w:pPr>
      <w:hyperlink w:anchor="_Toc11412436" w:history="1">
        <w:r w:rsidR="008776D8" w:rsidRPr="00F47559">
          <w:rPr>
            <w:rStyle w:val="Hyperlink"/>
            <w:bCs/>
            <w:noProof/>
          </w:rPr>
          <w:t>Appendix 2.  Schedule of Compliance</w:t>
        </w:r>
        <w:r w:rsidR="008776D8">
          <w:rPr>
            <w:noProof/>
            <w:webHidden/>
          </w:rPr>
          <w:tab/>
        </w:r>
        <w:r w:rsidR="008776D8">
          <w:rPr>
            <w:noProof/>
            <w:webHidden/>
          </w:rPr>
          <w:fldChar w:fldCharType="begin"/>
        </w:r>
        <w:r w:rsidR="008776D8">
          <w:rPr>
            <w:noProof/>
            <w:webHidden/>
          </w:rPr>
          <w:instrText xml:space="preserve"> PAGEREF _Toc11412436 \h </w:instrText>
        </w:r>
        <w:r w:rsidR="008776D8">
          <w:rPr>
            <w:noProof/>
            <w:webHidden/>
          </w:rPr>
        </w:r>
        <w:r w:rsidR="008776D8">
          <w:rPr>
            <w:noProof/>
            <w:webHidden/>
          </w:rPr>
          <w:fldChar w:fldCharType="separate"/>
        </w:r>
        <w:r w:rsidR="00D4588B">
          <w:rPr>
            <w:noProof/>
            <w:webHidden/>
          </w:rPr>
          <w:t>44</w:t>
        </w:r>
        <w:r w:rsidR="008776D8">
          <w:rPr>
            <w:noProof/>
            <w:webHidden/>
          </w:rPr>
          <w:fldChar w:fldCharType="end"/>
        </w:r>
      </w:hyperlink>
    </w:p>
    <w:p w14:paraId="56CE4872" w14:textId="44DC7D37" w:rsidR="008776D8" w:rsidRDefault="006325F3">
      <w:pPr>
        <w:pStyle w:val="TOC2"/>
        <w:rPr>
          <w:rFonts w:asciiTheme="minorHAnsi" w:eastAsiaTheme="minorEastAsia" w:hAnsiTheme="minorHAnsi" w:cstheme="minorBidi"/>
          <w:noProof/>
        </w:rPr>
      </w:pPr>
      <w:hyperlink w:anchor="_Toc11412437" w:history="1">
        <w:r w:rsidR="008776D8" w:rsidRPr="00F47559">
          <w:rPr>
            <w:rStyle w:val="Hyperlink"/>
            <w:noProof/>
          </w:rPr>
          <w:t>Appendix 3.  Monitoring Requirements</w:t>
        </w:r>
        <w:r w:rsidR="008776D8">
          <w:rPr>
            <w:noProof/>
            <w:webHidden/>
          </w:rPr>
          <w:tab/>
        </w:r>
        <w:r w:rsidR="008776D8">
          <w:rPr>
            <w:noProof/>
            <w:webHidden/>
          </w:rPr>
          <w:fldChar w:fldCharType="begin"/>
        </w:r>
        <w:r w:rsidR="008776D8">
          <w:rPr>
            <w:noProof/>
            <w:webHidden/>
          </w:rPr>
          <w:instrText xml:space="preserve"> PAGEREF _Toc11412437 \h </w:instrText>
        </w:r>
        <w:r w:rsidR="008776D8">
          <w:rPr>
            <w:noProof/>
            <w:webHidden/>
          </w:rPr>
        </w:r>
        <w:r w:rsidR="008776D8">
          <w:rPr>
            <w:noProof/>
            <w:webHidden/>
          </w:rPr>
          <w:fldChar w:fldCharType="separate"/>
        </w:r>
        <w:r w:rsidR="00D4588B">
          <w:rPr>
            <w:noProof/>
            <w:webHidden/>
          </w:rPr>
          <w:t>44</w:t>
        </w:r>
        <w:r w:rsidR="008776D8">
          <w:rPr>
            <w:noProof/>
            <w:webHidden/>
          </w:rPr>
          <w:fldChar w:fldCharType="end"/>
        </w:r>
      </w:hyperlink>
    </w:p>
    <w:p w14:paraId="42BE1681" w14:textId="312238E4" w:rsidR="008776D8" w:rsidRDefault="006325F3">
      <w:pPr>
        <w:pStyle w:val="TOC2"/>
        <w:rPr>
          <w:rFonts w:asciiTheme="minorHAnsi" w:eastAsiaTheme="minorEastAsia" w:hAnsiTheme="minorHAnsi" w:cstheme="minorBidi"/>
          <w:noProof/>
        </w:rPr>
      </w:pPr>
      <w:hyperlink w:anchor="_Toc11412438" w:history="1">
        <w:r w:rsidR="008776D8" w:rsidRPr="00F47559">
          <w:rPr>
            <w:rStyle w:val="Hyperlink"/>
            <w:noProof/>
          </w:rPr>
          <w:t>Appendix 4.  Recordkeeping</w:t>
        </w:r>
        <w:r w:rsidR="008776D8">
          <w:rPr>
            <w:noProof/>
            <w:webHidden/>
          </w:rPr>
          <w:tab/>
        </w:r>
        <w:r w:rsidR="008776D8">
          <w:rPr>
            <w:noProof/>
            <w:webHidden/>
          </w:rPr>
          <w:fldChar w:fldCharType="begin"/>
        </w:r>
        <w:r w:rsidR="008776D8">
          <w:rPr>
            <w:noProof/>
            <w:webHidden/>
          </w:rPr>
          <w:instrText xml:space="preserve"> PAGEREF _Toc11412438 \h </w:instrText>
        </w:r>
        <w:r w:rsidR="008776D8">
          <w:rPr>
            <w:noProof/>
            <w:webHidden/>
          </w:rPr>
        </w:r>
        <w:r w:rsidR="008776D8">
          <w:rPr>
            <w:noProof/>
            <w:webHidden/>
          </w:rPr>
          <w:fldChar w:fldCharType="separate"/>
        </w:r>
        <w:r w:rsidR="00D4588B">
          <w:rPr>
            <w:noProof/>
            <w:webHidden/>
          </w:rPr>
          <w:t>44</w:t>
        </w:r>
        <w:r w:rsidR="008776D8">
          <w:rPr>
            <w:noProof/>
            <w:webHidden/>
          </w:rPr>
          <w:fldChar w:fldCharType="end"/>
        </w:r>
      </w:hyperlink>
    </w:p>
    <w:p w14:paraId="11722B95" w14:textId="13EF2A78" w:rsidR="008776D8" w:rsidRDefault="006325F3">
      <w:pPr>
        <w:pStyle w:val="TOC2"/>
        <w:rPr>
          <w:rFonts w:asciiTheme="minorHAnsi" w:eastAsiaTheme="minorEastAsia" w:hAnsiTheme="minorHAnsi" w:cstheme="minorBidi"/>
          <w:noProof/>
        </w:rPr>
      </w:pPr>
      <w:hyperlink w:anchor="_Toc11412439" w:history="1">
        <w:r w:rsidR="008776D8" w:rsidRPr="00F47559">
          <w:rPr>
            <w:rStyle w:val="Hyperlink"/>
            <w:noProof/>
          </w:rPr>
          <w:t>Appendix 5.  Testing Procedures</w:t>
        </w:r>
        <w:r w:rsidR="008776D8">
          <w:rPr>
            <w:noProof/>
            <w:webHidden/>
          </w:rPr>
          <w:tab/>
        </w:r>
        <w:r w:rsidR="008776D8">
          <w:rPr>
            <w:noProof/>
            <w:webHidden/>
          </w:rPr>
          <w:fldChar w:fldCharType="begin"/>
        </w:r>
        <w:r w:rsidR="008776D8">
          <w:rPr>
            <w:noProof/>
            <w:webHidden/>
          </w:rPr>
          <w:instrText xml:space="preserve"> PAGEREF _Toc11412439 \h </w:instrText>
        </w:r>
        <w:r w:rsidR="008776D8">
          <w:rPr>
            <w:noProof/>
            <w:webHidden/>
          </w:rPr>
        </w:r>
        <w:r w:rsidR="008776D8">
          <w:rPr>
            <w:noProof/>
            <w:webHidden/>
          </w:rPr>
          <w:fldChar w:fldCharType="separate"/>
        </w:r>
        <w:r w:rsidR="00D4588B">
          <w:rPr>
            <w:noProof/>
            <w:webHidden/>
          </w:rPr>
          <w:t>44</w:t>
        </w:r>
        <w:r w:rsidR="008776D8">
          <w:rPr>
            <w:noProof/>
            <w:webHidden/>
          </w:rPr>
          <w:fldChar w:fldCharType="end"/>
        </w:r>
      </w:hyperlink>
    </w:p>
    <w:p w14:paraId="63FEA900" w14:textId="14EFEF12" w:rsidR="008776D8" w:rsidRDefault="006325F3">
      <w:pPr>
        <w:pStyle w:val="TOC2"/>
        <w:rPr>
          <w:rFonts w:asciiTheme="minorHAnsi" w:eastAsiaTheme="minorEastAsia" w:hAnsiTheme="minorHAnsi" w:cstheme="minorBidi"/>
          <w:noProof/>
        </w:rPr>
      </w:pPr>
      <w:hyperlink w:anchor="_Toc11412440" w:history="1">
        <w:r w:rsidR="008776D8" w:rsidRPr="00F47559">
          <w:rPr>
            <w:rStyle w:val="Hyperlink"/>
            <w:noProof/>
          </w:rPr>
          <w:t>Appendix 6.  Permits to Install</w:t>
        </w:r>
        <w:r w:rsidR="008776D8">
          <w:rPr>
            <w:noProof/>
            <w:webHidden/>
          </w:rPr>
          <w:tab/>
        </w:r>
        <w:r w:rsidR="008776D8">
          <w:rPr>
            <w:noProof/>
            <w:webHidden/>
          </w:rPr>
          <w:fldChar w:fldCharType="begin"/>
        </w:r>
        <w:r w:rsidR="008776D8">
          <w:rPr>
            <w:noProof/>
            <w:webHidden/>
          </w:rPr>
          <w:instrText xml:space="preserve"> PAGEREF _Toc11412440 \h </w:instrText>
        </w:r>
        <w:r w:rsidR="008776D8">
          <w:rPr>
            <w:noProof/>
            <w:webHidden/>
          </w:rPr>
        </w:r>
        <w:r w:rsidR="008776D8">
          <w:rPr>
            <w:noProof/>
            <w:webHidden/>
          </w:rPr>
          <w:fldChar w:fldCharType="separate"/>
        </w:r>
        <w:r w:rsidR="00D4588B">
          <w:rPr>
            <w:noProof/>
            <w:webHidden/>
          </w:rPr>
          <w:t>44</w:t>
        </w:r>
        <w:r w:rsidR="008776D8">
          <w:rPr>
            <w:noProof/>
            <w:webHidden/>
          </w:rPr>
          <w:fldChar w:fldCharType="end"/>
        </w:r>
      </w:hyperlink>
    </w:p>
    <w:p w14:paraId="3BA655D8" w14:textId="213CB67C" w:rsidR="008776D8" w:rsidRDefault="006325F3">
      <w:pPr>
        <w:pStyle w:val="TOC2"/>
        <w:rPr>
          <w:rFonts w:asciiTheme="minorHAnsi" w:eastAsiaTheme="minorEastAsia" w:hAnsiTheme="minorHAnsi" w:cstheme="minorBidi"/>
          <w:noProof/>
        </w:rPr>
      </w:pPr>
      <w:hyperlink w:anchor="_Toc11412441" w:history="1">
        <w:r w:rsidR="008776D8" w:rsidRPr="00F47559">
          <w:rPr>
            <w:rStyle w:val="Hyperlink"/>
            <w:noProof/>
          </w:rPr>
          <w:t>Appendix 7.  Emission Calculations</w:t>
        </w:r>
        <w:r w:rsidR="008776D8">
          <w:rPr>
            <w:noProof/>
            <w:webHidden/>
          </w:rPr>
          <w:tab/>
        </w:r>
        <w:r w:rsidR="008776D8">
          <w:rPr>
            <w:noProof/>
            <w:webHidden/>
          </w:rPr>
          <w:fldChar w:fldCharType="begin"/>
        </w:r>
        <w:r w:rsidR="008776D8">
          <w:rPr>
            <w:noProof/>
            <w:webHidden/>
          </w:rPr>
          <w:instrText xml:space="preserve"> PAGEREF _Toc11412441 \h </w:instrText>
        </w:r>
        <w:r w:rsidR="008776D8">
          <w:rPr>
            <w:noProof/>
            <w:webHidden/>
          </w:rPr>
        </w:r>
        <w:r w:rsidR="008776D8">
          <w:rPr>
            <w:noProof/>
            <w:webHidden/>
          </w:rPr>
          <w:fldChar w:fldCharType="separate"/>
        </w:r>
        <w:r w:rsidR="00D4588B">
          <w:rPr>
            <w:noProof/>
            <w:webHidden/>
          </w:rPr>
          <w:t>45</w:t>
        </w:r>
        <w:r w:rsidR="008776D8">
          <w:rPr>
            <w:noProof/>
            <w:webHidden/>
          </w:rPr>
          <w:fldChar w:fldCharType="end"/>
        </w:r>
      </w:hyperlink>
    </w:p>
    <w:p w14:paraId="77380812" w14:textId="518159F8" w:rsidR="008776D8" w:rsidRDefault="006325F3">
      <w:pPr>
        <w:pStyle w:val="TOC2"/>
        <w:rPr>
          <w:rFonts w:asciiTheme="minorHAnsi" w:eastAsiaTheme="minorEastAsia" w:hAnsiTheme="minorHAnsi" w:cstheme="minorBidi"/>
          <w:noProof/>
        </w:rPr>
      </w:pPr>
      <w:hyperlink w:anchor="_Toc11412442" w:history="1">
        <w:r w:rsidR="008776D8" w:rsidRPr="00F47559">
          <w:rPr>
            <w:rStyle w:val="Hyperlink"/>
            <w:noProof/>
          </w:rPr>
          <w:t>Appendix 8.  Reporting</w:t>
        </w:r>
        <w:r w:rsidR="008776D8">
          <w:rPr>
            <w:noProof/>
            <w:webHidden/>
          </w:rPr>
          <w:tab/>
        </w:r>
        <w:r w:rsidR="008776D8">
          <w:rPr>
            <w:noProof/>
            <w:webHidden/>
          </w:rPr>
          <w:fldChar w:fldCharType="begin"/>
        </w:r>
        <w:r w:rsidR="008776D8">
          <w:rPr>
            <w:noProof/>
            <w:webHidden/>
          </w:rPr>
          <w:instrText xml:space="preserve"> PAGEREF _Toc11412442 \h </w:instrText>
        </w:r>
        <w:r w:rsidR="008776D8">
          <w:rPr>
            <w:noProof/>
            <w:webHidden/>
          </w:rPr>
        </w:r>
        <w:r w:rsidR="008776D8">
          <w:rPr>
            <w:noProof/>
            <w:webHidden/>
          </w:rPr>
          <w:fldChar w:fldCharType="separate"/>
        </w:r>
        <w:r w:rsidR="00D4588B">
          <w:rPr>
            <w:noProof/>
            <w:webHidden/>
          </w:rPr>
          <w:t>45</w:t>
        </w:r>
        <w:r w:rsidR="008776D8">
          <w:rPr>
            <w:noProof/>
            <w:webHidden/>
          </w:rPr>
          <w:fldChar w:fldCharType="end"/>
        </w:r>
      </w:hyperlink>
    </w:p>
    <w:p w14:paraId="2456A91D" w14:textId="7AF7043D" w:rsidR="00AB2375" w:rsidRPr="006A1190" w:rsidRDefault="0053776A" w:rsidP="002F4C64">
      <w:pPr>
        <w:rPr>
          <w:szCs w:val="22"/>
        </w:rPr>
      </w:pPr>
      <w:r>
        <w:rPr>
          <w:b/>
          <w:szCs w:val="22"/>
        </w:rPr>
        <w:fldChar w:fldCharType="end"/>
      </w:r>
    </w:p>
    <w:p w14:paraId="2BA281B9" w14:textId="77777777" w:rsidR="00FA25C4" w:rsidRDefault="00C2618F" w:rsidP="00445C28">
      <w:r>
        <w:br w:type="page"/>
      </w:r>
      <w:bookmarkStart w:id="13" w:name="_Toc1453501"/>
    </w:p>
    <w:p w14:paraId="145754ED" w14:textId="77777777" w:rsidR="00C2618F" w:rsidRPr="00961169" w:rsidRDefault="00C2618F" w:rsidP="00CE44D8">
      <w:pPr>
        <w:pStyle w:val="Heading1"/>
      </w:pPr>
      <w:bookmarkStart w:id="14" w:name="_Toc11412403"/>
      <w:r w:rsidRPr="00961169">
        <w:lastRenderedPageBreak/>
        <w:t>A</w:t>
      </w:r>
      <w:r>
        <w:t>UTHORITY AND ENFORCEABILITY</w:t>
      </w:r>
      <w:bookmarkEnd w:id="13"/>
      <w:bookmarkEnd w:id="14"/>
    </w:p>
    <w:p w14:paraId="7561BCD8" w14:textId="77777777" w:rsidR="00FA25C4" w:rsidRDefault="00FA25C4" w:rsidP="00C2618F">
      <w:pPr>
        <w:jc w:val="both"/>
        <w:rPr>
          <w:szCs w:val="22"/>
        </w:rPr>
      </w:pPr>
    </w:p>
    <w:p w14:paraId="4196A5E0" w14:textId="77777777" w:rsidR="007718C6" w:rsidRDefault="007718C6" w:rsidP="00C2618F">
      <w:pPr>
        <w:jc w:val="both"/>
        <w:rPr>
          <w:szCs w:val="22"/>
        </w:rPr>
      </w:pPr>
    </w:p>
    <w:p w14:paraId="4B666282" w14:textId="073ED43D"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1B5B40">
        <w:rPr>
          <w:szCs w:val="22"/>
        </w:rPr>
        <w:t> </w:t>
      </w:r>
      <w:r w:rsidR="006239A2">
        <w:rPr>
          <w:szCs w:val="22"/>
        </w:rPr>
        <w:t>104(d)</w:t>
      </w:r>
      <w:r w:rsidR="001570B9">
        <w:rPr>
          <w:szCs w:val="22"/>
        </w:rPr>
        <w:t xml:space="preserve"> </w:t>
      </w:r>
      <w:r w:rsidRPr="006A1190">
        <w:rPr>
          <w:szCs w:val="22"/>
        </w:rPr>
        <w:t xml:space="preserve">as the Director of the </w:t>
      </w:r>
      <w:r w:rsidR="001B5B40">
        <w:rPr>
          <w:szCs w:val="22"/>
        </w:rPr>
        <w:t>Michigan Department of Environment, Great Lakes, and Energy</w:t>
      </w:r>
      <w:r w:rsidRPr="006A1190">
        <w:rPr>
          <w:szCs w:val="22"/>
        </w:rPr>
        <w:t xml:space="preserve"> (</w:t>
      </w:r>
      <w:r w:rsidR="001B5B40">
        <w:rPr>
          <w:szCs w:val="22"/>
        </w:rPr>
        <w:t>EGLE</w:t>
      </w:r>
      <w:r w:rsidRPr="006A1190">
        <w:rPr>
          <w:szCs w:val="22"/>
        </w:rPr>
        <w:t>) or his or her designee.</w:t>
      </w:r>
    </w:p>
    <w:p w14:paraId="31DDF0CA" w14:textId="77777777" w:rsidR="00C2618F" w:rsidRPr="006A1190" w:rsidRDefault="00C2618F" w:rsidP="00C2618F">
      <w:pPr>
        <w:jc w:val="both"/>
        <w:rPr>
          <w:szCs w:val="22"/>
        </w:rPr>
      </w:pPr>
    </w:p>
    <w:p w14:paraId="2A6B4DE0"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19751B4" w14:textId="77777777" w:rsidR="00C2618F" w:rsidRDefault="00C2618F" w:rsidP="00C2618F">
      <w:pPr>
        <w:jc w:val="both"/>
        <w:rPr>
          <w:szCs w:val="22"/>
        </w:rPr>
      </w:pPr>
    </w:p>
    <w:p w14:paraId="55266398"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CC7AC24" w14:textId="77777777" w:rsidR="00C2618F" w:rsidRDefault="00C2618F" w:rsidP="00C2618F">
      <w:pPr>
        <w:jc w:val="both"/>
        <w:rPr>
          <w:szCs w:val="22"/>
        </w:rPr>
      </w:pPr>
    </w:p>
    <w:p w14:paraId="5323A676"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9B5DE5A" w14:textId="77777777" w:rsidR="00C2618F" w:rsidRDefault="00C2618F" w:rsidP="00C2618F">
      <w:pPr>
        <w:jc w:val="both"/>
        <w:rPr>
          <w:rFonts w:cs="Arial"/>
          <w:szCs w:val="22"/>
        </w:rPr>
      </w:pPr>
    </w:p>
    <w:p w14:paraId="711FE23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F36F2D5" w14:textId="77777777" w:rsidR="00C2618F" w:rsidRPr="006A1190" w:rsidRDefault="00C2618F" w:rsidP="00C2618F">
      <w:pPr>
        <w:jc w:val="both"/>
        <w:rPr>
          <w:rFonts w:cs="Arial"/>
          <w:szCs w:val="22"/>
        </w:rPr>
      </w:pPr>
    </w:p>
    <w:p w14:paraId="2A0EC9E5" w14:textId="77777777" w:rsidR="00C2618F" w:rsidRPr="006A1190" w:rsidRDefault="00C2618F" w:rsidP="00C2618F">
      <w:pPr>
        <w:rPr>
          <w:szCs w:val="22"/>
        </w:rPr>
      </w:pPr>
    </w:p>
    <w:p w14:paraId="14641B0E" w14:textId="77777777" w:rsidR="002B2132" w:rsidRDefault="002B2132" w:rsidP="00C2618F">
      <w:pPr>
        <w:rPr>
          <w:szCs w:val="22"/>
        </w:rPr>
      </w:pPr>
    </w:p>
    <w:p w14:paraId="5F6E98CA" w14:textId="77777777" w:rsidR="0081525C" w:rsidRDefault="002B2132" w:rsidP="0081525C">
      <w:bookmarkStart w:id="15" w:name="_Toc1453503"/>
      <w:r>
        <w:br w:type="page"/>
      </w:r>
    </w:p>
    <w:p w14:paraId="30E859C5" w14:textId="77777777" w:rsidR="005420E5" w:rsidRDefault="005E5399" w:rsidP="00CE44D8">
      <w:pPr>
        <w:pStyle w:val="Heading1"/>
      </w:pPr>
      <w:bookmarkStart w:id="16" w:name="_Toc11412404"/>
      <w:r>
        <w:lastRenderedPageBreak/>
        <w:t xml:space="preserve">A.  GENERAL </w:t>
      </w:r>
      <w:bookmarkEnd w:id="15"/>
      <w:r w:rsidR="00E9713D">
        <w:t>CONDITIONS</w:t>
      </w:r>
      <w:bookmarkEnd w:id="16"/>
    </w:p>
    <w:p w14:paraId="5CC8B2FB" w14:textId="77777777" w:rsidR="00E9713D" w:rsidRPr="00E9713D" w:rsidRDefault="00E9713D" w:rsidP="00E9713D"/>
    <w:p w14:paraId="1A872DEA"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1412405"/>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EF91E9B" w14:textId="77777777" w:rsidR="00D160DB" w:rsidRPr="00DF6609" w:rsidRDefault="00D160DB" w:rsidP="00D160DB">
      <w:pPr>
        <w:jc w:val="both"/>
        <w:rPr>
          <w:rFonts w:cs="Arial"/>
          <w:sz w:val="20"/>
        </w:rPr>
      </w:pPr>
    </w:p>
    <w:p w14:paraId="46180DC7"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3D57398" w14:textId="77777777" w:rsidR="00A018D7" w:rsidRPr="00F21983" w:rsidRDefault="00A018D7" w:rsidP="00854153">
      <w:pPr>
        <w:jc w:val="both"/>
        <w:rPr>
          <w:rFonts w:cs="Arial"/>
          <w:sz w:val="20"/>
        </w:rPr>
      </w:pPr>
    </w:p>
    <w:p w14:paraId="4EC06210"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57EE378" w14:textId="77777777" w:rsidR="00F6033B" w:rsidRDefault="00F6033B" w:rsidP="0012743F">
      <w:pPr>
        <w:pStyle w:val="ListParagraph"/>
        <w:ind w:left="0"/>
        <w:rPr>
          <w:rFonts w:cs="Arial"/>
          <w:sz w:val="20"/>
        </w:rPr>
      </w:pPr>
    </w:p>
    <w:p w14:paraId="2FE93C6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1BEEBAD"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1412406"/>
      <w:r w:rsidRPr="0075518C">
        <w:rPr>
          <w:sz w:val="22"/>
          <w:szCs w:val="22"/>
        </w:rPr>
        <w:t xml:space="preserve">General </w:t>
      </w:r>
      <w:bookmarkEnd w:id="37"/>
      <w:bookmarkEnd w:id="38"/>
      <w:r w:rsidR="00E9713D" w:rsidRPr="0075518C">
        <w:rPr>
          <w:sz w:val="22"/>
          <w:szCs w:val="22"/>
        </w:rPr>
        <w:t>Provisions</w:t>
      </w:r>
      <w:bookmarkEnd w:id="39"/>
    </w:p>
    <w:p w14:paraId="3463FE6D" w14:textId="77777777" w:rsidR="00AB10F1" w:rsidRPr="00DF6609" w:rsidRDefault="00AB10F1" w:rsidP="00AB10F1">
      <w:pPr>
        <w:jc w:val="both"/>
        <w:rPr>
          <w:rFonts w:cs="Arial"/>
          <w:sz w:val="20"/>
        </w:rPr>
      </w:pPr>
    </w:p>
    <w:p w14:paraId="7B24665F"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E78555B" w14:textId="77777777" w:rsidR="00AB10F1" w:rsidRPr="00F21983" w:rsidRDefault="00AB10F1" w:rsidP="00AB10F1">
      <w:pPr>
        <w:jc w:val="both"/>
        <w:rPr>
          <w:rFonts w:cs="Arial"/>
          <w:sz w:val="20"/>
        </w:rPr>
      </w:pPr>
    </w:p>
    <w:p w14:paraId="296F4DD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E0AEDE7" w14:textId="77777777" w:rsidR="00AB10F1" w:rsidRPr="00F21983" w:rsidRDefault="00AB10F1" w:rsidP="00AB10F1">
      <w:pPr>
        <w:jc w:val="both"/>
        <w:rPr>
          <w:rFonts w:cs="Arial"/>
          <w:sz w:val="20"/>
        </w:rPr>
      </w:pPr>
    </w:p>
    <w:p w14:paraId="74558FDB"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17CB5B4" w14:textId="77777777" w:rsidR="008D6E4D" w:rsidRPr="00F21983" w:rsidRDefault="008D6E4D" w:rsidP="00AB10F1">
      <w:pPr>
        <w:jc w:val="both"/>
        <w:rPr>
          <w:rFonts w:cs="Arial"/>
          <w:sz w:val="20"/>
        </w:rPr>
      </w:pPr>
    </w:p>
    <w:p w14:paraId="785378A7" w14:textId="77777777"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14:paraId="35489CB3"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DB04696"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E90ADE1"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F6B4BD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249F67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A80E7E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E4D7D5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DCEF06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6E8E81F" w14:textId="77777777" w:rsidR="008D6E4D" w:rsidRPr="00F21983" w:rsidRDefault="008D6E4D" w:rsidP="00AB10F1">
      <w:pPr>
        <w:jc w:val="both"/>
        <w:rPr>
          <w:rFonts w:cs="Arial"/>
          <w:sz w:val="20"/>
        </w:rPr>
      </w:pPr>
    </w:p>
    <w:p w14:paraId="701DC526"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121457B" w14:textId="77777777" w:rsidR="008D6E4D" w:rsidRPr="00F21983" w:rsidRDefault="008D6E4D" w:rsidP="00AB10F1">
      <w:pPr>
        <w:jc w:val="both"/>
        <w:rPr>
          <w:rFonts w:cs="Arial"/>
          <w:sz w:val="20"/>
        </w:rPr>
      </w:pPr>
    </w:p>
    <w:p w14:paraId="34735122"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6FC49D6" w14:textId="77777777" w:rsidR="00DA6C16" w:rsidRPr="00F21983" w:rsidRDefault="00DA6C16" w:rsidP="00DA6C16">
      <w:pPr>
        <w:jc w:val="both"/>
        <w:rPr>
          <w:rFonts w:cs="Arial"/>
          <w:sz w:val="20"/>
        </w:rPr>
      </w:pPr>
    </w:p>
    <w:p w14:paraId="57A9715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A6D9483" w14:textId="77777777" w:rsidR="008D6E4D" w:rsidRPr="00F21983" w:rsidRDefault="008D6E4D" w:rsidP="00AB10F1">
      <w:pPr>
        <w:jc w:val="both"/>
        <w:rPr>
          <w:rFonts w:cs="Arial"/>
          <w:sz w:val="20"/>
        </w:rPr>
      </w:pPr>
    </w:p>
    <w:p w14:paraId="78E715C4"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43AF889" w14:textId="77777777" w:rsidR="00DC22AE" w:rsidRPr="00F21983" w:rsidRDefault="00DC22AE" w:rsidP="00AB10F1">
      <w:pPr>
        <w:jc w:val="both"/>
        <w:rPr>
          <w:rFonts w:cs="Arial"/>
          <w:sz w:val="20"/>
        </w:rPr>
      </w:pPr>
    </w:p>
    <w:p w14:paraId="755D952E"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1412407"/>
      <w:r w:rsidRPr="0075518C">
        <w:rPr>
          <w:sz w:val="22"/>
          <w:szCs w:val="22"/>
        </w:rPr>
        <w:t>Equipment &amp; Design</w:t>
      </w:r>
      <w:bookmarkEnd w:id="40"/>
    </w:p>
    <w:p w14:paraId="2230F7C1" w14:textId="77777777" w:rsidR="00A675AC" w:rsidRPr="00DF6609" w:rsidRDefault="00A675AC" w:rsidP="00AB10F1">
      <w:pPr>
        <w:jc w:val="both"/>
        <w:rPr>
          <w:rFonts w:cs="Arial"/>
          <w:sz w:val="20"/>
        </w:rPr>
      </w:pPr>
    </w:p>
    <w:p w14:paraId="4B9D6C46"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14F8601" w14:textId="77777777" w:rsidR="00DC22AE" w:rsidRPr="00F21983" w:rsidRDefault="00DC22AE" w:rsidP="00AB10F1">
      <w:pPr>
        <w:jc w:val="both"/>
        <w:rPr>
          <w:rFonts w:cs="Arial"/>
          <w:sz w:val="20"/>
        </w:rPr>
      </w:pPr>
    </w:p>
    <w:p w14:paraId="12D4C6A2"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7D4E87B" w14:textId="77777777" w:rsidR="00DC22AE" w:rsidRPr="00F21983" w:rsidRDefault="00DC22AE" w:rsidP="00AB10F1">
      <w:pPr>
        <w:jc w:val="both"/>
        <w:rPr>
          <w:rFonts w:cs="Arial"/>
          <w:sz w:val="20"/>
        </w:rPr>
      </w:pPr>
    </w:p>
    <w:p w14:paraId="0DE76FEF"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1412408"/>
      <w:r w:rsidRPr="0075518C">
        <w:rPr>
          <w:sz w:val="22"/>
          <w:szCs w:val="22"/>
        </w:rPr>
        <w:t>Emission Limits</w:t>
      </w:r>
      <w:bookmarkEnd w:id="41"/>
    </w:p>
    <w:p w14:paraId="02BDCE9D" w14:textId="77777777" w:rsidR="002E3875" w:rsidRPr="00F21983" w:rsidRDefault="002E3875" w:rsidP="00AB10F1">
      <w:pPr>
        <w:jc w:val="both"/>
        <w:rPr>
          <w:rFonts w:cs="Arial"/>
          <w:sz w:val="20"/>
        </w:rPr>
      </w:pPr>
    </w:p>
    <w:p w14:paraId="46AC05A5"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903829">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0617604"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5F9579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9A1F10F" w14:textId="77777777" w:rsidR="007E32BB" w:rsidRDefault="007E32BB" w:rsidP="0012743F">
      <w:pPr>
        <w:jc w:val="both"/>
        <w:rPr>
          <w:rFonts w:cs="Arial"/>
          <w:sz w:val="20"/>
        </w:rPr>
      </w:pPr>
    </w:p>
    <w:p w14:paraId="24A97E94"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569BB1A" w14:textId="77777777" w:rsidR="00FB53C0" w:rsidRPr="00F21983" w:rsidRDefault="00FB53C0" w:rsidP="00AB10F1">
      <w:pPr>
        <w:jc w:val="both"/>
        <w:rPr>
          <w:rFonts w:cs="Arial"/>
          <w:sz w:val="20"/>
        </w:rPr>
      </w:pPr>
    </w:p>
    <w:p w14:paraId="143B84E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A673F94"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5FEF58B"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11EBB19" w14:textId="77777777" w:rsidR="00105176" w:rsidRDefault="00105176" w:rsidP="0012743F">
      <w:pPr>
        <w:jc w:val="both"/>
        <w:rPr>
          <w:rFonts w:cs="Arial"/>
          <w:sz w:val="20"/>
        </w:rPr>
      </w:pPr>
    </w:p>
    <w:p w14:paraId="22FC939D"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1412409"/>
      <w:r w:rsidRPr="0075518C">
        <w:rPr>
          <w:sz w:val="22"/>
          <w:szCs w:val="22"/>
        </w:rPr>
        <w:t>Testing/Sampling</w:t>
      </w:r>
      <w:bookmarkEnd w:id="42"/>
    </w:p>
    <w:p w14:paraId="4EB7A63B" w14:textId="77777777" w:rsidR="00FB53C0" w:rsidRPr="00F21983" w:rsidRDefault="00FB53C0" w:rsidP="00AB10F1">
      <w:pPr>
        <w:jc w:val="both"/>
        <w:rPr>
          <w:rFonts w:cs="Arial"/>
          <w:sz w:val="20"/>
        </w:rPr>
      </w:pPr>
    </w:p>
    <w:p w14:paraId="7671081C"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95122D7" w14:textId="77777777" w:rsidR="00ED74CC" w:rsidRPr="00F21983" w:rsidRDefault="00ED74CC" w:rsidP="00AB10F1">
      <w:pPr>
        <w:jc w:val="both"/>
        <w:rPr>
          <w:rFonts w:cs="Arial"/>
          <w:sz w:val="20"/>
        </w:rPr>
      </w:pPr>
    </w:p>
    <w:p w14:paraId="68B277EE"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1AFDFE5" w14:textId="77777777" w:rsidR="00ED74CC" w:rsidRPr="00F21983" w:rsidRDefault="00ED74CC" w:rsidP="00BA5CC0">
      <w:pPr>
        <w:jc w:val="both"/>
        <w:rPr>
          <w:rFonts w:cs="Arial"/>
          <w:sz w:val="20"/>
        </w:rPr>
      </w:pPr>
    </w:p>
    <w:p w14:paraId="732D2663"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62687C5" w14:textId="77777777" w:rsidR="00D41714" w:rsidRDefault="00774B98" w:rsidP="00ED74CC">
      <w:pPr>
        <w:jc w:val="both"/>
        <w:rPr>
          <w:rFonts w:cs="Arial"/>
          <w:sz w:val="20"/>
        </w:rPr>
      </w:pPr>
      <w:r>
        <w:rPr>
          <w:rFonts w:cs="Arial"/>
          <w:sz w:val="20"/>
        </w:rPr>
        <w:br w:type="page"/>
      </w:r>
    </w:p>
    <w:p w14:paraId="2F33684F"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1412410"/>
      <w:r w:rsidRPr="0075518C">
        <w:rPr>
          <w:sz w:val="22"/>
          <w:szCs w:val="22"/>
        </w:rPr>
        <w:lastRenderedPageBreak/>
        <w:t>Monitoring/Recordkeeping</w:t>
      </w:r>
      <w:bookmarkEnd w:id="43"/>
    </w:p>
    <w:p w14:paraId="62356D13" w14:textId="77777777" w:rsidR="00D41714" w:rsidRPr="00DF6609" w:rsidRDefault="00D41714" w:rsidP="00D41714">
      <w:pPr>
        <w:numPr>
          <w:ilvl w:val="12"/>
          <w:numId w:val="0"/>
        </w:numPr>
        <w:ind w:left="432" w:hanging="432"/>
        <w:jc w:val="both"/>
        <w:rPr>
          <w:rFonts w:cs="Arial"/>
          <w:sz w:val="20"/>
        </w:rPr>
      </w:pPr>
    </w:p>
    <w:p w14:paraId="36A64B98"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24AEC9F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0867745"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19A85E8"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00FE814"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D471617"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B274D7D"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DD4AC25" w14:textId="77777777" w:rsidR="00B8547B" w:rsidRPr="00DF6609" w:rsidRDefault="00B8547B" w:rsidP="00D41714">
      <w:pPr>
        <w:numPr>
          <w:ilvl w:val="12"/>
          <w:numId w:val="0"/>
        </w:numPr>
        <w:ind w:left="432" w:hanging="432"/>
        <w:jc w:val="both"/>
        <w:rPr>
          <w:rFonts w:cs="Arial"/>
          <w:sz w:val="20"/>
        </w:rPr>
      </w:pPr>
    </w:p>
    <w:p w14:paraId="42DCEB7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042473E" w14:textId="77777777" w:rsidR="006D2EFC" w:rsidRPr="00F21983" w:rsidRDefault="006D2EFC" w:rsidP="00D41714">
      <w:pPr>
        <w:numPr>
          <w:ilvl w:val="12"/>
          <w:numId w:val="0"/>
        </w:numPr>
        <w:ind w:left="432" w:hanging="432"/>
        <w:jc w:val="both"/>
        <w:rPr>
          <w:rFonts w:cs="Arial"/>
          <w:sz w:val="20"/>
        </w:rPr>
      </w:pPr>
    </w:p>
    <w:p w14:paraId="79B3D788"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1412411"/>
      <w:r w:rsidRPr="0075518C">
        <w:rPr>
          <w:sz w:val="22"/>
          <w:szCs w:val="22"/>
        </w:rPr>
        <w:t>Certification</w:t>
      </w:r>
      <w:r w:rsidR="00A92A65" w:rsidRPr="0075518C">
        <w:rPr>
          <w:sz w:val="22"/>
          <w:szCs w:val="22"/>
        </w:rPr>
        <w:t xml:space="preserve"> &amp; Reporting</w:t>
      </w:r>
      <w:bookmarkEnd w:id="44"/>
    </w:p>
    <w:p w14:paraId="03607D96" w14:textId="77777777" w:rsidR="006D2EFC" w:rsidRPr="00F21983" w:rsidRDefault="006D2EFC" w:rsidP="00D41714">
      <w:pPr>
        <w:numPr>
          <w:ilvl w:val="12"/>
          <w:numId w:val="0"/>
        </w:numPr>
        <w:ind w:left="432" w:hanging="432"/>
        <w:jc w:val="both"/>
        <w:rPr>
          <w:rFonts w:cs="Arial"/>
          <w:sz w:val="20"/>
        </w:rPr>
      </w:pPr>
    </w:p>
    <w:p w14:paraId="27BE9CAA"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568CEFF0" w14:textId="77777777" w:rsidR="00C36162" w:rsidRPr="00F21983" w:rsidRDefault="00C36162" w:rsidP="00D41714">
      <w:pPr>
        <w:numPr>
          <w:ilvl w:val="12"/>
          <w:numId w:val="0"/>
        </w:numPr>
        <w:ind w:left="432" w:hanging="432"/>
        <w:jc w:val="both"/>
        <w:rPr>
          <w:rFonts w:cs="Arial"/>
          <w:sz w:val="20"/>
        </w:rPr>
      </w:pPr>
    </w:p>
    <w:p w14:paraId="77DD9D48"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BE7BDDC" w14:textId="77777777" w:rsidR="00C36162" w:rsidRPr="00F21983" w:rsidRDefault="00C36162" w:rsidP="00C36162">
      <w:pPr>
        <w:numPr>
          <w:ilvl w:val="12"/>
          <w:numId w:val="0"/>
        </w:numPr>
        <w:ind w:left="432" w:hanging="432"/>
        <w:jc w:val="both"/>
        <w:rPr>
          <w:rFonts w:cs="Arial"/>
          <w:sz w:val="20"/>
        </w:rPr>
      </w:pPr>
    </w:p>
    <w:p w14:paraId="546B4736"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297B57D" w14:textId="77777777" w:rsidR="00C36162" w:rsidRPr="00F21983" w:rsidRDefault="00C36162" w:rsidP="00D41714">
      <w:pPr>
        <w:numPr>
          <w:ilvl w:val="12"/>
          <w:numId w:val="0"/>
        </w:numPr>
        <w:ind w:left="432" w:hanging="432"/>
        <w:jc w:val="both"/>
        <w:rPr>
          <w:rFonts w:cs="Arial"/>
          <w:sz w:val="20"/>
        </w:rPr>
      </w:pPr>
    </w:p>
    <w:p w14:paraId="011A5235"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9D06DE7"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C152F07"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53BA0B5D"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2352D750"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C1ADA73"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D3B4511"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5D58E78"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CC75DA6" w14:textId="77777777" w:rsidR="00C36162" w:rsidRPr="00F21983" w:rsidRDefault="00C36162" w:rsidP="00D41714">
      <w:pPr>
        <w:numPr>
          <w:ilvl w:val="12"/>
          <w:numId w:val="0"/>
        </w:numPr>
        <w:ind w:left="432" w:hanging="432"/>
        <w:jc w:val="both"/>
        <w:rPr>
          <w:rFonts w:cs="Arial"/>
          <w:sz w:val="20"/>
        </w:rPr>
      </w:pPr>
    </w:p>
    <w:p w14:paraId="47606ACB"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58EDBE25" w14:textId="77777777" w:rsidR="00B4545F" w:rsidRPr="00F21983" w:rsidRDefault="00B4545F" w:rsidP="00BA5CC0">
      <w:pPr>
        <w:numPr>
          <w:ilvl w:val="12"/>
          <w:numId w:val="0"/>
        </w:numPr>
        <w:jc w:val="both"/>
        <w:rPr>
          <w:rFonts w:cs="Arial"/>
          <w:sz w:val="20"/>
        </w:rPr>
      </w:pPr>
    </w:p>
    <w:p w14:paraId="33A46776"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521E16C" w14:textId="77777777" w:rsidR="00A92A65" w:rsidRPr="00F21983" w:rsidRDefault="00A92A65" w:rsidP="00BA5CC0">
      <w:pPr>
        <w:numPr>
          <w:ilvl w:val="12"/>
          <w:numId w:val="0"/>
        </w:numPr>
        <w:jc w:val="both"/>
        <w:rPr>
          <w:rFonts w:cs="Arial"/>
          <w:sz w:val="20"/>
        </w:rPr>
      </w:pPr>
    </w:p>
    <w:p w14:paraId="3FD1D7FB"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05799AA" w14:textId="77777777" w:rsidR="001F3E8E" w:rsidRPr="00F21983" w:rsidRDefault="001F3E8E" w:rsidP="00D41714">
      <w:pPr>
        <w:numPr>
          <w:ilvl w:val="12"/>
          <w:numId w:val="0"/>
        </w:numPr>
        <w:ind w:left="432" w:hanging="432"/>
        <w:jc w:val="both"/>
        <w:rPr>
          <w:rFonts w:cs="Arial"/>
          <w:sz w:val="20"/>
        </w:rPr>
      </w:pPr>
    </w:p>
    <w:p w14:paraId="6BAEF4A8"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1412412"/>
      <w:r w:rsidRPr="0075518C">
        <w:rPr>
          <w:sz w:val="22"/>
          <w:szCs w:val="22"/>
        </w:rPr>
        <w:t>Permit Shield</w:t>
      </w:r>
      <w:bookmarkEnd w:id="45"/>
    </w:p>
    <w:p w14:paraId="31ECD26F" w14:textId="77777777" w:rsidR="001F3E8E" w:rsidRPr="00DF6609" w:rsidRDefault="001F3E8E" w:rsidP="00D41714">
      <w:pPr>
        <w:numPr>
          <w:ilvl w:val="12"/>
          <w:numId w:val="0"/>
        </w:numPr>
        <w:ind w:left="432" w:hanging="432"/>
        <w:jc w:val="both"/>
        <w:rPr>
          <w:rFonts w:cs="Arial"/>
          <w:sz w:val="20"/>
        </w:rPr>
      </w:pPr>
    </w:p>
    <w:p w14:paraId="6551BA79"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0B6B9F1C"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AC39EE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DB40AC9" w14:textId="77777777" w:rsidR="0006736C" w:rsidRPr="00F21983" w:rsidRDefault="0006736C" w:rsidP="0006736C">
      <w:pPr>
        <w:numPr>
          <w:ilvl w:val="12"/>
          <w:numId w:val="0"/>
        </w:numPr>
        <w:ind w:left="432" w:hanging="432"/>
        <w:jc w:val="both"/>
        <w:rPr>
          <w:rFonts w:cs="Arial"/>
          <w:sz w:val="20"/>
        </w:rPr>
      </w:pPr>
    </w:p>
    <w:p w14:paraId="7F0EBF6C"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3D27C8E" w14:textId="77777777" w:rsidR="0006736C" w:rsidRPr="00F21983" w:rsidRDefault="0006736C" w:rsidP="0006736C">
      <w:pPr>
        <w:numPr>
          <w:ilvl w:val="12"/>
          <w:numId w:val="0"/>
        </w:numPr>
        <w:ind w:left="432" w:hanging="432"/>
        <w:jc w:val="both"/>
        <w:rPr>
          <w:rFonts w:cs="Arial"/>
          <w:sz w:val="20"/>
        </w:rPr>
      </w:pPr>
    </w:p>
    <w:p w14:paraId="6D014A32"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5884EAE"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393F666B"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048DE5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687077A" w14:textId="77777777" w:rsidR="0006736C" w:rsidRPr="005E3E6D" w:rsidRDefault="00E735E6" w:rsidP="0012743F">
      <w:pPr>
        <w:jc w:val="both"/>
        <w:rPr>
          <w:rFonts w:cs="Arial"/>
          <w:sz w:val="20"/>
        </w:rPr>
      </w:pPr>
      <w:r>
        <w:rPr>
          <w:rFonts w:cs="Arial"/>
          <w:b/>
          <w:sz w:val="20"/>
        </w:rPr>
        <w:br w:type="page"/>
      </w:r>
    </w:p>
    <w:p w14:paraId="5536928F"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9A15D7B" w14:textId="77777777" w:rsidR="0006736C" w:rsidRPr="00F21983" w:rsidRDefault="0006736C" w:rsidP="0006736C">
      <w:pPr>
        <w:numPr>
          <w:ilvl w:val="12"/>
          <w:numId w:val="0"/>
        </w:numPr>
        <w:ind w:left="432" w:hanging="432"/>
        <w:jc w:val="both"/>
        <w:rPr>
          <w:rFonts w:cs="Arial"/>
          <w:sz w:val="20"/>
        </w:rPr>
      </w:pPr>
    </w:p>
    <w:p w14:paraId="2E8BEFE2"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97E6D6B"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238842E"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D33982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F61CA6A"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59F3D11"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8F698FC" w14:textId="77777777" w:rsidR="0006736C" w:rsidRPr="00F21983" w:rsidRDefault="0006736C" w:rsidP="0006736C">
      <w:pPr>
        <w:numPr>
          <w:ilvl w:val="12"/>
          <w:numId w:val="0"/>
        </w:numPr>
        <w:ind w:left="432" w:hanging="432"/>
        <w:jc w:val="both"/>
        <w:rPr>
          <w:rFonts w:cs="Arial"/>
          <w:sz w:val="20"/>
        </w:rPr>
      </w:pPr>
    </w:p>
    <w:p w14:paraId="7757ACEC"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991CE78" w14:textId="77777777" w:rsidR="0006736C" w:rsidRPr="00F21983" w:rsidRDefault="0006736C" w:rsidP="00D41714">
      <w:pPr>
        <w:numPr>
          <w:ilvl w:val="12"/>
          <w:numId w:val="0"/>
        </w:numPr>
        <w:ind w:left="432" w:hanging="432"/>
        <w:jc w:val="both"/>
        <w:rPr>
          <w:rFonts w:cs="Arial"/>
          <w:sz w:val="20"/>
        </w:rPr>
      </w:pPr>
    </w:p>
    <w:p w14:paraId="69AAD1CB"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1412413"/>
      <w:r w:rsidRPr="0075518C">
        <w:rPr>
          <w:sz w:val="22"/>
          <w:szCs w:val="22"/>
        </w:rPr>
        <w:t>Revisions</w:t>
      </w:r>
      <w:bookmarkEnd w:id="46"/>
    </w:p>
    <w:p w14:paraId="593F50DB" w14:textId="77777777" w:rsidR="005D48FB" w:rsidRPr="00F21983" w:rsidRDefault="005D48FB" w:rsidP="00D41714">
      <w:pPr>
        <w:numPr>
          <w:ilvl w:val="12"/>
          <w:numId w:val="0"/>
        </w:numPr>
        <w:ind w:left="432" w:hanging="432"/>
        <w:jc w:val="both"/>
        <w:rPr>
          <w:rFonts w:cs="Arial"/>
          <w:sz w:val="20"/>
        </w:rPr>
      </w:pPr>
    </w:p>
    <w:p w14:paraId="6D0DC1EA"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3D51E7A" w14:textId="77777777" w:rsidR="00A1146D" w:rsidRPr="00F21983" w:rsidRDefault="00A1146D" w:rsidP="00C44C61">
      <w:pPr>
        <w:jc w:val="both"/>
        <w:rPr>
          <w:rFonts w:cs="Arial"/>
          <w:spacing w:val="-3"/>
          <w:sz w:val="20"/>
        </w:rPr>
      </w:pPr>
    </w:p>
    <w:p w14:paraId="61FEFA85"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DDDB61B" w14:textId="77777777" w:rsidR="00D41714" w:rsidRPr="00F21983" w:rsidRDefault="00D41714" w:rsidP="00C44C61">
      <w:pPr>
        <w:numPr>
          <w:ilvl w:val="12"/>
          <w:numId w:val="0"/>
        </w:numPr>
        <w:jc w:val="both"/>
        <w:rPr>
          <w:rFonts w:cs="Arial"/>
          <w:sz w:val="20"/>
        </w:rPr>
      </w:pPr>
    </w:p>
    <w:p w14:paraId="0D9FF1F8"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C12677F" w14:textId="77777777" w:rsidR="002806DC" w:rsidRPr="00FF072F" w:rsidRDefault="002806DC" w:rsidP="00C44C61">
      <w:pPr>
        <w:autoSpaceDE w:val="0"/>
        <w:autoSpaceDN w:val="0"/>
        <w:adjustRightInd w:val="0"/>
        <w:jc w:val="both"/>
        <w:rPr>
          <w:rFonts w:cs="Arial"/>
          <w:sz w:val="20"/>
        </w:rPr>
      </w:pPr>
    </w:p>
    <w:p w14:paraId="79195A03"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C9F0DFD" w14:textId="77777777" w:rsidR="002806DC" w:rsidRPr="00FF072F" w:rsidRDefault="002806DC" w:rsidP="00C44C61">
      <w:pPr>
        <w:jc w:val="both"/>
        <w:rPr>
          <w:rFonts w:cs="Arial"/>
          <w:sz w:val="20"/>
        </w:rPr>
      </w:pPr>
    </w:p>
    <w:p w14:paraId="5CE88823"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1412414"/>
      <w:proofErr w:type="spellStart"/>
      <w:r w:rsidRPr="0075518C">
        <w:rPr>
          <w:sz w:val="22"/>
          <w:szCs w:val="22"/>
        </w:rPr>
        <w:t>Reopenings</w:t>
      </w:r>
      <w:bookmarkEnd w:id="47"/>
      <w:proofErr w:type="spellEnd"/>
    </w:p>
    <w:p w14:paraId="5FBB8FC3" w14:textId="77777777" w:rsidR="004649EF" w:rsidRPr="00752D7A" w:rsidRDefault="004649EF" w:rsidP="00DC22AE">
      <w:pPr>
        <w:jc w:val="both"/>
        <w:rPr>
          <w:rFonts w:cs="Arial"/>
          <w:szCs w:val="22"/>
        </w:rPr>
      </w:pPr>
    </w:p>
    <w:p w14:paraId="39871F01"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FBD4A2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6BD3478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36C2C89"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7F54EA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8D61535" w14:textId="77777777" w:rsidR="004649EF" w:rsidRPr="00F21983" w:rsidRDefault="00C17B92" w:rsidP="00DC22AE">
      <w:pPr>
        <w:jc w:val="both"/>
        <w:rPr>
          <w:rFonts w:cs="Arial"/>
          <w:sz w:val="20"/>
        </w:rPr>
      </w:pPr>
      <w:r>
        <w:rPr>
          <w:rFonts w:cs="Arial"/>
          <w:sz w:val="20"/>
        </w:rPr>
        <w:br w:type="page"/>
      </w:r>
    </w:p>
    <w:p w14:paraId="77F87E39"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1412415"/>
      <w:r w:rsidRPr="0075518C">
        <w:rPr>
          <w:sz w:val="22"/>
          <w:szCs w:val="22"/>
        </w:rPr>
        <w:lastRenderedPageBreak/>
        <w:t>Renewals</w:t>
      </w:r>
      <w:bookmarkEnd w:id="48"/>
    </w:p>
    <w:p w14:paraId="130F4719" w14:textId="77777777" w:rsidR="004649EF" w:rsidRPr="005E3E6D" w:rsidRDefault="004649EF" w:rsidP="00DC22AE">
      <w:pPr>
        <w:jc w:val="both"/>
        <w:rPr>
          <w:rFonts w:cs="Arial"/>
          <w:sz w:val="20"/>
        </w:rPr>
      </w:pPr>
    </w:p>
    <w:p w14:paraId="4C273D42"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865E924" w14:textId="77777777" w:rsidR="00D16CA9" w:rsidRPr="005E3E6D" w:rsidRDefault="00D16CA9" w:rsidP="00DC22AE">
      <w:pPr>
        <w:jc w:val="both"/>
        <w:rPr>
          <w:rFonts w:cs="Arial"/>
          <w:sz w:val="20"/>
        </w:rPr>
      </w:pPr>
    </w:p>
    <w:p w14:paraId="18ADCD97"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1412416"/>
      <w:r w:rsidRPr="0075518C">
        <w:rPr>
          <w:bCs/>
          <w:sz w:val="22"/>
        </w:rPr>
        <w:t>Stratospheric Ozone Protection</w:t>
      </w:r>
      <w:bookmarkEnd w:id="49"/>
      <w:bookmarkEnd w:id="50"/>
      <w:bookmarkEnd w:id="51"/>
    </w:p>
    <w:p w14:paraId="5EB4E695" w14:textId="77777777" w:rsidR="00CE1923" w:rsidRPr="00F21983" w:rsidRDefault="00CE1923" w:rsidP="004F09CF">
      <w:pPr>
        <w:jc w:val="both"/>
        <w:rPr>
          <w:sz w:val="20"/>
        </w:rPr>
      </w:pPr>
    </w:p>
    <w:p w14:paraId="5CFEBBF7"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37DEAC4" w14:textId="77777777" w:rsidR="00395F98" w:rsidRPr="00F21983" w:rsidRDefault="00395F98" w:rsidP="00395F98">
      <w:pPr>
        <w:rPr>
          <w:sz w:val="20"/>
        </w:rPr>
      </w:pPr>
    </w:p>
    <w:p w14:paraId="00A43A99"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768A772" w14:textId="77777777" w:rsidR="00F557DA" w:rsidRPr="00F21983" w:rsidRDefault="00F557DA" w:rsidP="00DC22AE">
      <w:pPr>
        <w:jc w:val="both"/>
        <w:rPr>
          <w:rFonts w:cs="Arial"/>
          <w:sz w:val="20"/>
        </w:rPr>
      </w:pPr>
    </w:p>
    <w:p w14:paraId="44EC8C2B"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1412417"/>
      <w:r w:rsidRPr="0075518C">
        <w:rPr>
          <w:bCs/>
          <w:sz w:val="22"/>
        </w:rPr>
        <w:t>Risk Management Plan</w:t>
      </w:r>
      <w:bookmarkEnd w:id="52"/>
      <w:bookmarkEnd w:id="53"/>
      <w:bookmarkEnd w:id="54"/>
    </w:p>
    <w:p w14:paraId="41CA2510" w14:textId="77777777" w:rsidR="0075518C" w:rsidRPr="0075518C" w:rsidRDefault="0075518C" w:rsidP="004F09CF">
      <w:pPr>
        <w:jc w:val="both"/>
      </w:pPr>
    </w:p>
    <w:p w14:paraId="02FCAFAE"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2EC6A06" w14:textId="77777777" w:rsidR="00D41714" w:rsidRPr="00F21983" w:rsidRDefault="00D41714" w:rsidP="00D41714">
      <w:pPr>
        <w:numPr>
          <w:ilvl w:val="12"/>
          <w:numId w:val="0"/>
        </w:numPr>
        <w:ind w:left="432" w:hanging="432"/>
        <w:jc w:val="both"/>
        <w:rPr>
          <w:rFonts w:cs="Arial"/>
          <w:sz w:val="20"/>
        </w:rPr>
      </w:pPr>
    </w:p>
    <w:p w14:paraId="32AC2A6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1E42B3B"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795B4089"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CC7BA43"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54164CB" w14:textId="77777777" w:rsidR="00D41714" w:rsidRPr="00F21983" w:rsidRDefault="00D41714" w:rsidP="00D41714">
      <w:pPr>
        <w:numPr>
          <w:ilvl w:val="12"/>
          <w:numId w:val="0"/>
        </w:numPr>
        <w:ind w:left="432" w:hanging="432"/>
        <w:jc w:val="both"/>
        <w:rPr>
          <w:rFonts w:cs="Arial"/>
          <w:sz w:val="20"/>
        </w:rPr>
      </w:pPr>
    </w:p>
    <w:p w14:paraId="48C4B263"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3CFC565C" w14:textId="77777777" w:rsidR="00D41714" w:rsidRPr="00F21983" w:rsidRDefault="00D41714" w:rsidP="00D41714">
      <w:pPr>
        <w:numPr>
          <w:ilvl w:val="12"/>
          <w:numId w:val="0"/>
        </w:numPr>
        <w:ind w:left="432" w:hanging="432"/>
        <w:jc w:val="both"/>
        <w:rPr>
          <w:rFonts w:cs="Arial"/>
          <w:sz w:val="20"/>
        </w:rPr>
      </w:pPr>
    </w:p>
    <w:p w14:paraId="3789CB75"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C4F1EA5" w14:textId="77777777" w:rsidR="00D41714" w:rsidRPr="007713F1" w:rsidRDefault="00D41714" w:rsidP="004F09CF">
      <w:pPr>
        <w:numPr>
          <w:ilvl w:val="12"/>
          <w:numId w:val="0"/>
        </w:numPr>
        <w:ind w:left="432" w:hanging="432"/>
        <w:jc w:val="both"/>
        <w:rPr>
          <w:rFonts w:cs="Arial"/>
          <w:sz w:val="20"/>
        </w:rPr>
      </w:pPr>
    </w:p>
    <w:p w14:paraId="4257834C" w14:textId="77777777" w:rsidR="00F557DA" w:rsidRPr="00A02310" w:rsidRDefault="00F557DA" w:rsidP="0075518C">
      <w:pPr>
        <w:pStyle w:val="Heading2"/>
        <w:numPr>
          <w:ilvl w:val="0"/>
          <w:numId w:val="0"/>
        </w:numPr>
        <w:jc w:val="left"/>
        <w:rPr>
          <w:b w:val="0"/>
          <w:bCs/>
          <w:sz w:val="22"/>
        </w:rPr>
      </w:pPr>
      <w:bookmarkStart w:id="55" w:name="_Toc11412418"/>
      <w:r w:rsidRPr="0075518C">
        <w:rPr>
          <w:bCs/>
          <w:sz w:val="22"/>
        </w:rPr>
        <w:t>Emission Trading</w:t>
      </w:r>
      <w:bookmarkEnd w:id="55"/>
    </w:p>
    <w:p w14:paraId="3254CEE8" w14:textId="77777777" w:rsidR="00F557DA" w:rsidRPr="007713F1" w:rsidRDefault="00F557DA" w:rsidP="00D41714">
      <w:pPr>
        <w:numPr>
          <w:ilvl w:val="12"/>
          <w:numId w:val="0"/>
        </w:numPr>
        <w:ind w:left="432" w:hanging="432"/>
        <w:rPr>
          <w:rFonts w:cs="Arial"/>
          <w:sz w:val="20"/>
        </w:rPr>
      </w:pPr>
    </w:p>
    <w:p w14:paraId="7A925B04"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BBAA642" w14:textId="77777777" w:rsidR="00393A6F" w:rsidRPr="00DF6609" w:rsidRDefault="00C17B92" w:rsidP="00393A6F">
      <w:pPr>
        <w:rPr>
          <w:sz w:val="20"/>
        </w:rPr>
      </w:pPr>
      <w:bookmarkStart w:id="56" w:name="_Toc1453511"/>
      <w:r>
        <w:rPr>
          <w:sz w:val="20"/>
        </w:rPr>
        <w:br w:type="page"/>
      </w:r>
    </w:p>
    <w:p w14:paraId="22890AEB" w14:textId="77777777" w:rsidR="00A775C6" w:rsidRPr="00A02310" w:rsidRDefault="00A775C6" w:rsidP="0075518C">
      <w:pPr>
        <w:pStyle w:val="Heading2"/>
        <w:numPr>
          <w:ilvl w:val="0"/>
          <w:numId w:val="0"/>
        </w:numPr>
        <w:jc w:val="left"/>
        <w:rPr>
          <w:b w:val="0"/>
          <w:bCs/>
          <w:sz w:val="22"/>
        </w:rPr>
      </w:pPr>
      <w:bookmarkStart w:id="57" w:name="_Toc11412419"/>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7E74A425" w14:textId="77777777" w:rsidR="006F555B" w:rsidRPr="00DF6609" w:rsidRDefault="006F555B" w:rsidP="00D41714">
      <w:pPr>
        <w:rPr>
          <w:rFonts w:cs="Arial"/>
          <w:sz w:val="20"/>
        </w:rPr>
      </w:pPr>
    </w:p>
    <w:p w14:paraId="5BCA2A48"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5C4FC52" w14:textId="77777777" w:rsidR="00105176" w:rsidRPr="00F21983" w:rsidRDefault="00105176" w:rsidP="00105176">
      <w:pPr>
        <w:jc w:val="both"/>
        <w:rPr>
          <w:rFonts w:cs="Arial"/>
          <w:sz w:val="20"/>
        </w:rPr>
      </w:pPr>
    </w:p>
    <w:p w14:paraId="2110D2C6"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1D72A882" w14:textId="77777777" w:rsidR="00105176" w:rsidRDefault="00105176" w:rsidP="00105176">
      <w:pPr>
        <w:jc w:val="both"/>
        <w:rPr>
          <w:rFonts w:cs="Arial"/>
          <w:sz w:val="20"/>
        </w:rPr>
      </w:pPr>
    </w:p>
    <w:p w14:paraId="52B74E01" w14:textId="23DDEEBC"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proofErr w:type="spellStart"/>
      <w:r w:rsidR="0028234D">
        <w:rPr>
          <w:rFonts w:cs="Arial"/>
          <w:sz w:val="20"/>
        </w:rPr>
        <w:t>S</w:t>
      </w:r>
      <w:r w:rsidRPr="00F21983">
        <w:rPr>
          <w:rFonts w:cs="Arial"/>
          <w:sz w:val="20"/>
        </w:rPr>
        <w:t>ubrules</w:t>
      </w:r>
      <w:proofErr w:type="spellEnd"/>
      <w:r w:rsidRPr="00F21983">
        <w:rPr>
          <w:rFonts w:cs="Arial"/>
          <w:sz w:val="20"/>
        </w:rPr>
        <w:t xml:space="preserve">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1B5B40">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D3860D7" w14:textId="77777777" w:rsidR="00775BB9" w:rsidRPr="00DF6609" w:rsidRDefault="00775BB9" w:rsidP="00D41714">
      <w:pPr>
        <w:rPr>
          <w:rFonts w:cs="Arial"/>
          <w:sz w:val="20"/>
        </w:rPr>
      </w:pPr>
    </w:p>
    <w:p w14:paraId="56E80832" w14:textId="227A2BE8"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1B5B40">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E8F5C2E" w14:textId="77777777" w:rsidR="00A775C6" w:rsidRPr="007713F1" w:rsidRDefault="00A775C6" w:rsidP="00D41714">
      <w:pPr>
        <w:rPr>
          <w:rFonts w:cs="Arial"/>
          <w:sz w:val="20"/>
        </w:rPr>
      </w:pPr>
    </w:p>
    <w:p w14:paraId="7CD00768" w14:textId="77777777" w:rsidR="001F649E" w:rsidRPr="007713F1" w:rsidRDefault="001F649E" w:rsidP="00D41714">
      <w:pPr>
        <w:rPr>
          <w:rFonts w:cs="Arial"/>
          <w:sz w:val="20"/>
        </w:rPr>
      </w:pPr>
    </w:p>
    <w:p w14:paraId="53B9118C"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DE30FE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AE72921"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121A0A4" w14:textId="77777777" w:rsidR="000B3A18" w:rsidRPr="009B2FEE" w:rsidRDefault="000B3A18" w:rsidP="000B3A18">
      <w:pPr>
        <w:jc w:val="both"/>
        <w:rPr>
          <w:szCs w:val="22"/>
        </w:rPr>
      </w:pPr>
    </w:p>
    <w:p w14:paraId="621CA29F" w14:textId="77777777" w:rsidR="00AA3FFA" w:rsidRPr="00AA3FFA" w:rsidRDefault="008055D8" w:rsidP="00FC2FB0">
      <w:pPr>
        <w:jc w:val="both"/>
        <w:rPr>
          <w:sz w:val="20"/>
        </w:rPr>
      </w:pPr>
      <w:bookmarkStart w:id="58" w:name="_Toc852394"/>
      <w:bookmarkStart w:id="59" w:name="_Toc852725"/>
      <w:bookmarkStart w:id="60" w:name="_Toc1453512"/>
      <w:r>
        <w:br w:type="page"/>
      </w:r>
    </w:p>
    <w:p w14:paraId="7F978EF1" w14:textId="77777777" w:rsidR="0098346A" w:rsidRPr="00752D7A" w:rsidRDefault="0098346A" w:rsidP="00AA3FFA">
      <w:pPr>
        <w:pStyle w:val="Heading1"/>
      </w:pPr>
      <w:bookmarkStart w:id="61" w:name="_Toc11412420"/>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7453A3F1" w14:textId="77777777" w:rsidR="0098346A" w:rsidRPr="00F21983" w:rsidRDefault="0098346A" w:rsidP="0098346A">
      <w:pPr>
        <w:jc w:val="both"/>
        <w:rPr>
          <w:sz w:val="20"/>
        </w:rPr>
      </w:pPr>
    </w:p>
    <w:p w14:paraId="47C5401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537E58D" w14:textId="77777777" w:rsidR="003C2679" w:rsidRPr="00F21983" w:rsidRDefault="003C2679" w:rsidP="0098346A">
      <w:pPr>
        <w:jc w:val="both"/>
        <w:rPr>
          <w:sz w:val="20"/>
        </w:rPr>
      </w:pPr>
    </w:p>
    <w:p w14:paraId="7C6E4B7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E519D73" w14:textId="77777777" w:rsidR="00875F04" w:rsidRDefault="00875F04" w:rsidP="0098346A">
      <w:pPr>
        <w:jc w:val="both"/>
        <w:rPr>
          <w:sz w:val="20"/>
        </w:rPr>
      </w:pPr>
    </w:p>
    <w:p w14:paraId="0C120572" w14:textId="77777777" w:rsidR="0098346A" w:rsidRPr="00F21983" w:rsidRDefault="0098346A" w:rsidP="00E908E1">
      <w:pPr>
        <w:jc w:val="both"/>
        <w:rPr>
          <w:sz w:val="20"/>
        </w:rPr>
      </w:pPr>
    </w:p>
    <w:p w14:paraId="2A679087" w14:textId="77777777" w:rsidR="0098346A" w:rsidRPr="007713F1" w:rsidRDefault="00D6512F" w:rsidP="00FC2FB0">
      <w:pPr>
        <w:pStyle w:val="Header"/>
        <w:tabs>
          <w:tab w:val="clear" w:pos="4320"/>
          <w:tab w:val="clear" w:pos="8640"/>
        </w:tabs>
      </w:pPr>
      <w:r w:rsidRPr="00752D7A">
        <w:rPr>
          <w:szCs w:val="22"/>
        </w:rPr>
        <w:br w:type="page"/>
      </w:r>
    </w:p>
    <w:p w14:paraId="622041AA" w14:textId="77777777" w:rsidR="00E14632" w:rsidRDefault="00ED0AFD" w:rsidP="00CE44D8">
      <w:pPr>
        <w:pStyle w:val="Heading1"/>
      </w:pPr>
      <w:bookmarkStart w:id="62" w:name="_Toc11412421"/>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0A84008F" w14:textId="77777777" w:rsidR="00E14632" w:rsidRPr="00FE0AD0" w:rsidRDefault="00E14632" w:rsidP="00E14632">
      <w:pPr>
        <w:jc w:val="both"/>
        <w:rPr>
          <w:sz w:val="20"/>
        </w:rPr>
      </w:pPr>
    </w:p>
    <w:p w14:paraId="051633B6"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FCA84B7" w14:textId="77777777" w:rsidR="009602B7" w:rsidRPr="00FE0AD0" w:rsidRDefault="009602B7" w:rsidP="00E14632">
      <w:pPr>
        <w:jc w:val="both"/>
        <w:rPr>
          <w:sz w:val="20"/>
        </w:rPr>
      </w:pPr>
    </w:p>
    <w:p w14:paraId="575231C7"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74C7C35" w14:textId="77777777" w:rsidR="00E14632" w:rsidRDefault="00E14632" w:rsidP="00E14632">
      <w:pPr>
        <w:jc w:val="both"/>
        <w:rPr>
          <w:sz w:val="20"/>
        </w:rPr>
      </w:pPr>
    </w:p>
    <w:p w14:paraId="1C45B9B9"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1412422"/>
      <w:r w:rsidRPr="002B5ED5">
        <w:rPr>
          <w:sz w:val="22"/>
          <w:szCs w:val="22"/>
        </w:rPr>
        <w:t>EMISSION UNIT SUMMARY TABLE</w:t>
      </w:r>
      <w:bookmarkEnd w:id="67"/>
      <w:bookmarkEnd w:id="68"/>
      <w:bookmarkEnd w:id="69"/>
      <w:bookmarkEnd w:id="70"/>
    </w:p>
    <w:p w14:paraId="39F2B816" w14:textId="77777777" w:rsidR="00E14632" w:rsidRDefault="00736BDB" w:rsidP="00736BDB">
      <w:pPr>
        <w:jc w:val="center"/>
      </w:pPr>
      <w:r w:rsidRPr="00F35ADC">
        <w:rPr>
          <w:sz w:val="20"/>
        </w:rPr>
        <w:t>The descriptions provided below are for informational purposes and do not constitute enforceable conditions.</w:t>
      </w:r>
    </w:p>
    <w:p w14:paraId="2F8D0194"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18140147" w14:textId="77777777">
        <w:trPr>
          <w:cantSplit/>
          <w:tblHeader/>
        </w:trPr>
        <w:tc>
          <w:tcPr>
            <w:tcW w:w="2160" w:type="dxa"/>
            <w:tcBorders>
              <w:top w:val="double" w:sz="6" w:space="0" w:color="auto"/>
              <w:bottom w:val="double" w:sz="4" w:space="0" w:color="auto"/>
            </w:tcBorders>
            <w:shd w:val="pct10" w:color="auto" w:fill="auto"/>
          </w:tcPr>
          <w:p w14:paraId="4F825F95"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5799C8A5"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1B342E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151A4D0C" w14:textId="77777777" w:rsidR="00E14632" w:rsidRPr="00BB5D62" w:rsidRDefault="00E14632" w:rsidP="00C6273C">
            <w:pPr>
              <w:jc w:val="center"/>
              <w:rPr>
                <w:rFonts w:cs="Arial"/>
                <w:b/>
                <w:sz w:val="20"/>
              </w:rPr>
            </w:pPr>
            <w:r w:rsidRPr="00BB5D62">
              <w:rPr>
                <w:rFonts w:cs="Arial"/>
                <w:b/>
                <w:sz w:val="20"/>
              </w:rPr>
              <w:t>Installation</w:t>
            </w:r>
          </w:p>
          <w:p w14:paraId="2D0A7085" w14:textId="77777777" w:rsidR="00E14632" w:rsidRDefault="00E14632" w:rsidP="00C6273C">
            <w:pPr>
              <w:jc w:val="center"/>
              <w:rPr>
                <w:rFonts w:cs="Arial"/>
                <w:b/>
                <w:sz w:val="20"/>
              </w:rPr>
            </w:pPr>
            <w:r w:rsidRPr="00BB5D62">
              <w:rPr>
                <w:rFonts w:cs="Arial"/>
                <w:b/>
                <w:sz w:val="20"/>
              </w:rPr>
              <w:t>Date</w:t>
            </w:r>
            <w:r>
              <w:rPr>
                <w:rFonts w:cs="Arial"/>
                <w:b/>
                <w:sz w:val="20"/>
              </w:rPr>
              <w:t>/</w:t>
            </w:r>
          </w:p>
          <w:p w14:paraId="048B69C6"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73658108"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FC2FB0" w14:paraId="17CABF1F" w14:textId="77777777">
        <w:trPr>
          <w:cantSplit/>
        </w:trPr>
        <w:tc>
          <w:tcPr>
            <w:tcW w:w="2160" w:type="dxa"/>
            <w:tcBorders>
              <w:top w:val="nil"/>
            </w:tcBorders>
          </w:tcPr>
          <w:p w14:paraId="5281AD86" w14:textId="77777777" w:rsidR="00FC2FB0" w:rsidRPr="00145CF3" w:rsidRDefault="00FC2FB0" w:rsidP="00FC2FB0">
            <w:pPr>
              <w:rPr>
                <w:rFonts w:cs="Arial"/>
                <w:sz w:val="20"/>
              </w:rPr>
            </w:pPr>
            <w:r w:rsidRPr="00145CF3">
              <w:rPr>
                <w:rFonts w:cs="Arial"/>
                <w:sz w:val="20"/>
              </w:rPr>
              <w:t>EU-CLEAN</w:t>
            </w:r>
          </w:p>
        </w:tc>
        <w:tc>
          <w:tcPr>
            <w:tcW w:w="4320" w:type="dxa"/>
            <w:tcBorders>
              <w:top w:val="nil"/>
            </w:tcBorders>
          </w:tcPr>
          <w:p w14:paraId="53EAD860" w14:textId="77777777" w:rsidR="00FC2FB0" w:rsidRPr="00145CF3" w:rsidRDefault="00FC2FB0" w:rsidP="00FC2FB0">
            <w:pPr>
              <w:jc w:val="both"/>
              <w:rPr>
                <w:rFonts w:cs="Arial"/>
                <w:sz w:val="20"/>
              </w:rPr>
            </w:pPr>
            <w:r w:rsidRPr="00145CF3">
              <w:rPr>
                <w:rFonts w:cs="Arial"/>
                <w:sz w:val="20"/>
              </w:rPr>
              <w:t>Cast cleaning operations.  Baghouse control of emissions (West Blast Baghouse).</w:t>
            </w:r>
          </w:p>
        </w:tc>
        <w:tc>
          <w:tcPr>
            <w:tcW w:w="1890" w:type="dxa"/>
            <w:tcBorders>
              <w:top w:val="nil"/>
            </w:tcBorders>
          </w:tcPr>
          <w:p w14:paraId="737BCDE3" w14:textId="48938ED4" w:rsidR="00FC2FB0" w:rsidRPr="00145CF3" w:rsidRDefault="00251C4F" w:rsidP="00FC2FB0">
            <w:pPr>
              <w:jc w:val="center"/>
              <w:rPr>
                <w:rFonts w:cs="Arial"/>
                <w:sz w:val="20"/>
              </w:rPr>
            </w:pPr>
            <w:r>
              <w:rPr>
                <w:rFonts w:cs="Arial"/>
                <w:sz w:val="20"/>
              </w:rPr>
              <w:t>0</w:t>
            </w:r>
            <w:r w:rsidR="00FC2FB0" w:rsidRPr="00145CF3">
              <w:rPr>
                <w:rFonts w:cs="Arial"/>
                <w:sz w:val="20"/>
              </w:rPr>
              <w:t>8-15-1995/</w:t>
            </w:r>
          </w:p>
          <w:p w14:paraId="6F9676B2" w14:textId="78AF99E8" w:rsidR="00FC2FB0" w:rsidRPr="00145CF3" w:rsidRDefault="00251C4F" w:rsidP="00FC2FB0">
            <w:pPr>
              <w:jc w:val="center"/>
              <w:rPr>
                <w:rFonts w:cs="Arial"/>
                <w:sz w:val="20"/>
              </w:rPr>
            </w:pPr>
            <w:r>
              <w:rPr>
                <w:rFonts w:cs="Arial"/>
                <w:sz w:val="20"/>
              </w:rPr>
              <w:t>0</w:t>
            </w:r>
            <w:r w:rsidR="00FC2FB0" w:rsidRPr="00145CF3">
              <w:rPr>
                <w:rFonts w:cs="Arial"/>
                <w:sz w:val="20"/>
              </w:rPr>
              <w:t>4-</w:t>
            </w:r>
            <w:r>
              <w:rPr>
                <w:rFonts w:cs="Arial"/>
                <w:sz w:val="20"/>
              </w:rPr>
              <w:t>0</w:t>
            </w:r>
            <w:r w:rsidR="00FC2FB0" w:rsidRPr="00145CF3">
              <w:rPr>
                <w:rFonts w:cs="Arial"/>
                <w:sz w:val="20"/>
              </w:rPr>
              <w:t>4-2000</w:t>
            </w:r>
          </w:p>
        </w:tc>
        <w:tc>
          <w:tcPr>
            <w:tcW w:w="2070" w:type="dxa"/>
            <w:tcBorders>
              <w:top w:val="nil"/>
            </w:tcBorders>
          </w:tcPr>
          <w:p w14:paraId="7A5486F8" w14:textId="77777777" w:rsidR="00FC2FB0" w:rsidRPr="00145CF3" w:rsidRDefault="00FC2FB0" w:rsidP="00FC2FB0">
            <w:pPr>
              <w:jc w:val="center"/>
              <w:rPr>
                <w:rFonts w:cs="Arial"/>
                <w:sz w:val="20"/>
              </w:rPr>
            </w:pPr>
            <w:r w:rsidRPr="00145CF3">
              <w:rPr>
                <w:rFonts w:cs="Arial"/>
                <w:sz w:val="20"/>
              </w:rPr>
              <w:t>FG-CAMUNITS</w:t>
            </w:r>
          </w:p>
        </w:tc>
      </w:tr>
      <w:tr w:rsidR="00FC2FB0" w14:paraId="34BE77B7" w14:textId="77777777">
        <w:trPr>
          <w:cantSplit/>
        </w:trPr>
        <w:tc>
          <w:tcPr>
            <w:tcW w:w="2160" w:type="dxa"/>
          </w:tcPr>
          <w:p w14:paraId="5812D8CF" w14:textId="77777777" w:rsidR="00FC2FB0" w:rsidRPr="00145CF3" w:rsidRDefault="00FC2FB0" w:rsidP="00FC2FB0">
            <w:pPr>
              <w:rPr>
                <w:rFonts w:cs="Arial"/>
                <w:sz w:val="20"/>
              </w:rPr>
            </w:pPr>
            <w:r w:rsidRPr="00145CF3">
              <w:rPr>
                <w:rFonts w:cs="Arial"/>
                <w:sz w:val="20"/>
              </w:rPr>
              <w:t>EU-PREHEATER</w:t>
            </w:r>
          </w:p>
        </w:tc>
        <w:tc>
          <w:tcPr>
            <w:tcW w:w="4320" w:type="dxa"/>
          </w:tcPr>
          <w:p w14:paraId="36DFFAD9" w14:textId="1A9338CC" w:rsidR="00FC2FB0" w:rsidRPr="00145CF3" w:rsidRDefault="00FC2FB0" w:rsidP="006F0A21">
            <w:pPr>
              <w:jc w:val="both"/>
              <w:rPr>
                <w:rFonts w:cs="Arial"/>
                <w:sz w:val="20"/>
              </w:rPr>
            </w:pPr>
            <w:r w:rsidRPr="00145CF3">
              <w:rPr>
                <w:rFonts w:cs="Arial"/>
                <w:sz w:val="20"/>
              </w:rPr>
              <w:t xml:space="preserve">One 13.2 </w:t>
            </w:r>
            <w:r w:rsidR="006F0A21">
              <w:rPr>
                <w:rFonts w:cs="Arial"/>
                <w:sz w:val="20"/>
              </w:rPr>
              <w:t>MMBTU</w:t>
            </w:r>
            <w:r w:rsidRPr="00145CF3">
              <w:rPr>
                <w:rFonts w:cs="Arial"/>
                <w:sz w:val="20"/>
              </w:rPr>
              <w:t>/</w:t>
            </w:r>
            <w:proofErr w:type="spellStart"/>
            <w:r w:rsidRPr="00145CF3">
              <w:rPr>
                <w:rFonts w:cs="Arial"/>
                <w:sz w:val="20"/>
              </w:rPr>
              <w:t>hr</w:t>
            </w:r>
            <w:proofErr w:type="spellEnd"/>
            <w:r w:rsidRPr="00145CF3">
              <w:rPr>
                <w:rFonts w:cs="Arial"/>
                <w:sz w:val="20"/>
              </w:rPr>
              <w:t xml:space="preserve"> natural gas-fired pre-heater.  Baghouse control of emissions (East and West Melt Baghouses).  (PTI No. 17-15)</w:t>
            </w:r>
          </w:p>
        </w:tc>
        <w:tc>
          <w:tcPr>
            <w:tcW w:w="1890" w:type="dxa"/>
          </w:tcPr>
          <w:p w14:paraId="49A71CF7" w14:textId="03B05691" w:rsidR="00FC2FB0" w:rsidRPr="00145CF3" w:rsidRDefault="00251C4F" w:rsidP="00FC2FB0">
            <w:pPr>
              <w:jc w:val="center"/>
              <w:rPr>
                <w:rFonts w:cs="Arial"/>
                <w:sz w:val="20"/>
              </w:rPr>
            </w:pPr>
            <w:r>
              <w:rPr>
                <w:rFonts w:cs="Arial"/>
                <w:sz w:val="20"/>
              </w:rPr>
              <w:t>0</w:t>
            </w:r>
            <w:r w:rsidR="00FC2FB0" w:rsidRPr="00145CF3">
              <w:rPr>
                <w:rFonts w:cs="Arial"/>
                <w:sz w:val="20"/>
              </w:rPr>
              <w:t>8-15-1995/</w:t>
            </w:r>
          </w:p>
          <w:p w14:paraId="2B0F0A2C" w14:textId="694D0352" w:rsidR="00FC2FB0" w:rsidRPr="00145CF3" w:rsidRDefault="00FC2FB0" w:rsidP="00FC2FB0">
            <w:pPr>
              <w:jc w:val="center"/>
              <w:rPr>
                <w:rFonts w:cs="Arial"/>
                <w:sz w:val="20"/>
              </w:rPr>
            </w:pPr>
            <w:r w:rsidRPr="00145CF3">
              <w:rPr>
                <w:rFonts w:cs="Arial"/>
                <w:sz w:val="20"/>
              </w:rPr>
              <w:t>10-29-2012</w:t>
            </w:r>
          </w:p>
          <w:p w14:paraId="7B05F6AC" w14:textId="77777777" w:rsidR="00FC2FB0" w:rsidRPr="00145CF3" w:rsidRDefault="00FC2FB0" w:rsidP="00FC2FB0">
            <w:pPr>
              <w:jc w:val="center"/>
              <w:rPr>
                <w:rFonts w:cs="Arial"/>
                <w:sz w:val="20"/>
              </w:rPr>
            </w:pPr>
          </w:p>
        </w:tc>
        <w:tc>
          <w:tcPr>
            <w:tcW w:w="2070" w:type="dxa"/>
          </w:tcPr>
          <w:p w14:paraId="2ED529A2" w14:textId="77777777" w:rsidR="00FC2FB0" w:rsidRPr="00145CF3" w:rsidRDefault="00FC2FB0" w:rsidP="00FC2FB0">
            <w:pPr>
              <w:jc w:val="center"/>
              <w:rPr>
                <w:rFonts w:cs="Arial"/>
                <w:sz w:val="20"/>
              </w:rPr>
            </w:pPr>
            <w:r w:rsidRPr="00145CF3">
              <w:rPr>
                <w:rFonts w:cs="Arial"/>
                <w:sz w:val="20"/>
              </w:rPr>
              <w:t>FG-MELTING</w:t>
            </w:r>
          </w:p>
          <w:p w14:paraId="42AAFD26" w14:textId="77777777" w:rsidR="00FC2FB0" w:rsidRPr="00145CF3" w:rsidRDefault="00FC2FB0" w:rsidP="00FC2FB0">
            <w:pPr>
              <w:jc w:val="center"/>
              <w:rPr>
                <w:rFonts w:cs="Arial"/>
                <w:sz w:val="20"/>
              </w:rPr>
            </w:pPr>
            <w:r w:rsidRPr="00145CF3">
              <w:rPr>
                <w:rFonts w:cs="Arial"/>
                <w:sz w:val="20"/>
              </w:rPr>
              <w:t>FG-MACT EEEEE</w:t>
            </w:r>
          </w:p>
        </w:tc>
      </w:tr>
      <w:tr w:rsidR="00FC2FB0" w14:paraId="3B7B25E8" w14:textId="77777777">
        <w:trPr>
          <w:cantSplit/>
        </w:trPr>
        <w:tc>
          <w:tcPr>
            <w:tcW w:w="2160" w:type="dxa"/>
          </w:tcPr>
          <w:p w14:paraId="0A038A51" w14:textId="77777777" w:rsidR="00FC2FB0" w:rsidRPr="00145CF3" w:rsidRDefault="00FC2FB0" w:rsidP="00FC2FB0">
            <w:pPr>
              <w:rPr>
                <w:rFonts w:cs="Arial"/>
                <w:sz w:val="20"/>
              </w:rPr>
            </w:pPr>
            <w:r w:rsidRPr="00145CF3">
              <w:rPr>
                <w:rFonts w:cs="Arial"/>
                <w:sz w:val="20"/>
              </w:rPr>
              <w:t>EU-MELTING</w:t>
            </w:r>
          </w:p>
        </w:tc>
        <w:tc>
          <w:tcPr>
            <w:tcW w:w="4320" w:type="dxa"/>
          </w:tcPr>
          <w:p w14:paraId="44DDE8F1" w14:textId="3CEB9F7C" w:rsidR="00FC2FB0" w:rsidRPr="00145CF3" w:rsidRDefault="00FC2FB0" w:rsidP="00FC2FB0">
            <w:pPr>
              <w:jc w:val="both"/>
              <w:rPr>
                <w:rFonts w:cs="Arial"/>
                <w:sz w:val="20"/>
              </w:rPr>
            </w:pPr>
            <w:r w:rsidRPr="00145CF3">
              <w:rPr>
                <w:rFonts w:cs="Arial"/>
                <w:sz w:val="20"/>
              </w:rPr>
              <w:t>Three (3) 9-ton/</w:t>
            </w:r>
            <w:proofErr w:type="spellStart"/>
            <w:r w:rsidRPr="00145CF3">
              <w:rPr>
                <w:rFonts w:cs="Arial"/>
                <w:sz w:val="20"/>
              </w:rPr>
              <w:t>hr</w:t>
            </w:r>
            <w:proofErr w:type="spellEnd"/>
            <w:r w:rsidRPr="00145CF3">
              <w:rPr>
                <w:rFonts w:cs="Arial"/>
                <w:sz w:val="20"/>
              </w:rPr>
              <w:t xml:space="preserve"> electric induction furnaces.  Baghouse control of emissions.  (East and West Melt Baghouses)</w:t>
            </w:r>
            <w:r w:rsidR="006F0A21">
              <w:rPr>
                <w:rFonts w:cs="Arial"/>
                <w:sz w:val="20"/>
              </w:rPr>
              <w:t>.</w:t>
            </w:r>
            <w:r w:rsidRPr="00145CF3">
              <w:rPr>
                <w:rFonts w:cs="Arial"/>
                <w:sz w:val="20"/>
              </w:rPr>
              <w:t xml:space="preserve">  (PTI No. 17-15)</w:t>
            </w:r>
          </w:p>
        </w:tc>
        <w:tc>
          <w:tcPr>
            <w:tcW w:w="1890" w:type="dxa"/>
          </w:tcPr>
          <w:p w14:paraId="103E4324" w14:textId="1EF5A0C4" w:rsidR="00FC2FB0" w:rsidRPr="00145CF3" w:rsidRDefault="00251C4F" w:rsidP="00FC2FB0">
            <w:pPr>
              <w:jc w:val="center"/>
              <w:rPr>
                <w:rFonts w:cs="Arial"/>
                <w:sz w:val="20"/>
              </w:rPr>
            </w:pPr>
            <w:r>
              <w:rPr>
                <w:rFonts w:cs="Arial"/>
                <w:sz w:val="20"/>
              </w:rPr>
              <w:t>0</w:t>
            </w:r>
            <w:r w:rsidR="00FC2FB0" w:rsidRPr="00145CF3">
              <w:rPr>
                <w:rFonts w:cs="Arial"/>
                <w:sz w:val="20"/>
              </w:rPr>
              <w:t>8-15-1995/</w:t>
            </w:r>
          </w:p>
          <w:p w14:paraId="3FA26A89" w14:textId="3F1BA31D" w:rsidR="00FC2FB0" w:rsidRPr="00145CF3" w:rsidRDefault="00251C4F" w:rsidP="00FC2FB0">
            <w:pPr>
              <w:jc w:val="center"/>
              <w:rPr>
                <w:rFonts w:cs="Arial"/>
                <w:sz w:val="20"/>
              </w:rPr>
            </w:pPr>
            <w:r>
              <w:rPr>
                <w:rFonts w:cs="Arial"/>
                <w:sz w:val="20"/>
              </w:rPr>
              <w:t>0</w:t>
            </w:r>
            <w:r w:rsidR="00FC2FB0" w:rsidRPr="00145CF3">
              <w:rPr>
                <w:rFonts w:cs="Arial"/>
                <w:sz w:val="20"/>
              </w:rPr>
              <w:t>4-</w:t>
            </w:r>
            <w:r>
              <w:rPr>
                <w:rFonts w:cs="Arial"/>
                <w:sz w:val="20"/>
              </w:rPr>
              <w:t>0</w:t>
            </w:r>
            <w:r w:rsidR="00FC2FB0" w:rsidRPr="00145CF3">
              <w:rPr>
                <w:rFonts w:cs="Arial"/>
                <w:sz w:val="20"/>
              </w:rPr>
              <w:t>4-2000</w:t>
            </w:r>
          </w:p>
        </w:tc>
        <w:tc>
          <w:tcPr>
            <w:tcW w:w="2070" w:type="dxa"/>
          </w:tcPr>
          <w:p w14:paraId="54DDD4EC" w14:textId="77777777" w:rsidR="00FC2FB0" w:rsidRPr="00145CF3" w:rsidRDefault="00FC2FB0" w:rsidP="00FC2FB0">
            <w:pPr>
              <w:jc w:val="center"/>
              <w:rPr>
                <w:rFonts w:cs="Arial"/>
                <w:sz w:val="20"/>
              </w:rPr>
            </w:pPr>
            <w:r w:rsidRPr="00145CF3">
              <w:rPr>
                <w:rFonts w:cs="Arial"/>
                <w:sz w:val="20"/>
              </w:rPr>
              <w:t>FG-MELTING</w:t>
            </w:r>
          </w:p>
          <w:p w14:paraId="5D3E42B1" w14:textId="77777777" w:rsidR="00FC2FB0" w:rsidRPr="00145CF3" w:rsidRDefault="00FC2FB0" w:rsidP="00FC2FB0">
            <w:pPr>
              <w:jc w:val="center"/>
              <w:rPr>
                <w:rFonts w:cs="Arial"/>
                <w:sz w:val="20"/>
              </w:rPr>
            </w:pPr>
            <w:r w:rsidRPr="00145CF3">
              <w:rPr>
                <w:rFonts w:cs="Arial"/>
                <w:sz w:val="20"/>
              </w:rPr>
              <w:t xml:space="preserve">FG-CAMUNITS </w:t>
            </w:r>
          </w:p>
          <w:p w14:paraId="38915BCA" w14:textId="77777777" w:rsidR="00FC2FB0" w:rsidRPr="00145CF3" w:rsidRDefault="00FC2FB0" w:rsidP="00FC2FB0">
            <w:pPr>
              <w:jc w:val="center"/>
              <w:rPr>
                <w:rFonts w:cs="Arial"/>
                <w:sz w:val="20"/>
              </w:rPr>
            </w:pPr>
            <w:r w:rsidRPr="00145CF3">
              <w:rPr>
                <w:rFonts w:cs="Arial"/>
                <w:sz w:val="20"/>
              </w:rPr>
              <w:t>FG-MACT EEEEE</w:t>
            </w:r>
          </w:p>
        </w:tc>
      </w:tr>
      <w:tr w:rsidR="00FC2FB0" w14:paraId="7D44435A" w14:textId="77777777">
        <w:trPr>
          <w:cantSplit/>
        </w:trPr>
        <w:tc>
          <w:tcPr>
            <w:tcW w:w="2160" w:type="dxa"/>
          </w:tcPr>
          <w:p w14:paraId="7E6A00BB" w14:textId="77777777" w:rsidR="00FC2FB0" w:rsidRPr="00145CF3" w:rsidRDefault="00FC2FB0" w:rsidP="00FC2FB0">
            <w:pPr>
              <w:rPr>
                <w:rFonts w:cs="Arial"/>
                <w:sz w:val="20"/>
              </w:rPr>
            </w:pPr>
            <w:r w:rsidRPr="00145CF3">
              <w:rPr>
                <w:rFonts w:cs="Arial"/>
                <w:sz w:val="20"/>
              </w:rPr>
              <w:t>EU-INOCULATION</w:t>
            </w:r>
          </w:p>
        </w:tc>
        <w:tc>
          <w:tcPr>
            <w:tcW w:w="4320" w:type="dxa"/>
          </w:tcPr>
          <w:p w14:paraId="43AB02C4" w14:textId="36522E37" w:rsidR="00FC2FB0" w:rsidRPr="00145CF3" w:rsidRDefault="00FC2FB0" w:rsidP="00FC2FB0">
            <w:pPr>
              <w:jc w:val="both"/>
              <w:rPr>
                <w:rFonts w:cs="Arial"/>
                <w:sz w:val="20"/>
              </w:rPr>
            </w:pPr>
            <w:r w:rsidRPr="00145CF3">
              <w:rPr>
                <w:rFonts w:cs="Arial"/>
                <w:sz w:val="20"/>
              </w:rPr>
              <w:t>Inoculation of gray iron.  Baghouse control of emissions (Inoculation Baghouse)</w:t>
            </w:r>
            <w:r w:rsidR="006F0A21">
              <w:rPr>
                <w:rFonts w:cs="Arial"/>
                <w:sz w:val="20"/>
              </w:rPr>
              <w:t>.</w:t>
            </w:r>
            <w:r w:rsidRPr="00145CF3">
              <w:rPr>
                <w:rFonts w:cs="Arial"/>
                <w:sz w:val="20"/>
              </w:rPr>
              <w:t xml:space="preserve"> </w:t>
            </w:r>
          </w:p>
          <w:p w14:paraId="1295E45C" w14:textId="77777777" w:rsidR="00FC2FB0" w:rsidRPr="00145CF3" w:rsidRDefault="00FC2FB0" w:rsidP="00FC2FB0">
            <w:pPr>
              <w:jc w:val="both"/>
              <w:rPr>
                <w:rFonts w:cs="Arial"/>
                <w:sz w:val="20"/>
              </w:rPr>
            </w:pPr>
            <w:r w:rsidRPr="00145CF3">
              <w:rPr>
                <w:rFonts w:cs="Arial"/>
                <w:sz w:val="20"/>
              </w:rPr>
              <w:t>(PTI No. 17-15)</w:t>
            </w:r>
          </w:p>
        </w:tc>
        <w:tc>
          <w:tcPr>
            <w:tcW w:w="1890" w:type="dxa"/>
          </w:tcPr>
          <w:p w14:paraId="1B665805" w14:textId="224D718B" w:rsidR="00FC2FB0" w:rsidRPr="00145CF3" w:rsidRDefault="00251C4F" w:rsidP="00FC2FB0">
            <w:pPr>
              <w:jc w:val="center"/>
              <w:rPr>
                <w:rFonts w:cs="Arial"/>
                <w:sz w:val="20"/>
              </w:rPr>
            </w:pPr>
            <w:r>
              <w:rPr>
                <w:rFonts w:cs="Arial"/>
                <w:sz w:val="20"/>
              </w:rPr>
              <w:t>0</w:t>
            </w:r>
            <w:r w:rsidR="00FC2FB0" w:rsidRPr="00145CF3">
              <w:rPr>
                <w:rFonts w:cs="Arial"/>
                <w:sz w:val="20"/>
              </w:rPr>
              <w:t>8-15-1995/</w:t>
            </w:r>
          </w:p>
          <w:p w14:paraId="404B6CF1" w14:textId="5E033F54" w:rsidR="00FC2FB0" w:rsidRPr="00145CF3" w:rsidRDefault="00251C4F" w:rsidP="00FC2FB0">
            <w:pPr>
              <w:jc w:val="center"/>
              <w:rPr>
                <w:rFonts w:cs="Arial"/>
                <w:sz w:val="20"/>
              </w:rPr>
            </w:pPr>
            <w:r>
              <w:rPr>
                <w:rFonts w:cs="Arial"/>
                <w:sz w:val="20"/>
              </w:rPr>
              <w:t>0</w:t>
            </w:r>
            <w:r w:rsidR="00FC2FB0" w:rsidRPr="00145CF3">
              <w:rPr>
                <w:rFonts w:cs="Arial"/>
                <w:sz w:val="20"/>
              </w:rPr>
              <w:t>4-</w:t>
            </w:r>
            <w:r>
              <w:rPr>
                <w:rFonts w:cs="Arial"/>
                <w:sz w:val="20"/>
              </w:rPr>
              <w:t>0</w:t>
            </w:r>
            <w:r w:rsidR="00FC2FB0" w:rsidRPr="00145CF3">
              <w:rPr>
                <w:rFonts w:cs="Arial"/>
                <w:sz w:val="20"/>
              </w:rPr>
              <w:t>4-2000</w:t>
            </w:r>
          </w:p>
        </w:tc>
        <w:tc>
          <w:tcPr>
            <w:tcW w:w="2070" w:type="dxa"/>
          </w:tcPr>
          <w:p w14:paraId="289F2B13" w14:textId="77777777" w:rsidR="00FC2FB0" w:rsidRPr="00145CF3" w:rsidRDefault="00FC2FB0" w:rsidP="00FC2FB0">
            <w:pPr>
              <w:jc w:val="center"/>
              <w:rPr>
                <w:rFonts w:cs="Arial"/>
                <w:sz w:val="20"/>
              </w:rPr>
            </w:pPr>
            <w:r w:rsidRPr="00145CF3">
              <w:rPr>
                <w:rFonts w:cs="Arial"/>
                <w:sz w:val="20"/>
              </w:rPr>
              <w:t>FG-MELTING</w:t>
            </w:r>
          </w:p>
        </w:tc>
      </w:tr>
      <w:tr w:rsidR="00FC2FB0" w14:paraId="4093E463" w14:textId="77777777">
        <w:trPr>
          <w:cantSplit/>
        </w:trPr>
        <w:tc>
          <w:tcPr>
            <w:tcW w:w="2160" w:type="dxa"/>
          </w:tcPr>
          <w:p w14:paraId="3ED8D087" w14:textId="77777777" w:rsidR="00FC2FB0" w:rsidRPr="00145CF3" w:rsidRDefault="00FC2FB0" w:rsidP="00FC2FB0">
            <w:pPr>
              <w:rPr>
                <w:rFonts w:cs="Arial"/>
                <w:sz w:val="20"/>
              </w:rPr>
            </w:pPr>
            <w:r w:rsidRPr="00145CF3">
              <w:rPr>
                <w:rFonts w:cs="Arial"/>
                <w:sz w:val="20"/>
              </w:rPr>
              <w:t>EU-POURING</w:t>
            </w:r>
          </w:p>
        </w:tc>
        <w:tc>
          <w:tcPr>
            <w:tcW w:w="4320" w:type="dxa"/>
          </w:tcPr>
          <w:p w14:paraId="1EC49633" w14:textId="77777777" w:rsidR="00FC2FB0" w:rsidRPr="00145CF3" w:rsidRDefault="00FC2FB0" w:rsidP="00FC2FB0">
            <w:pPr>
              <w:jc w:val="both"/>
              <w:rPr>
                <w:rFonts w:cs="Arial"/>
                <w:sz w:val="20"/>
              </w:rPr>
            </w:pPr>
            <w:r w:rsidRPr="00145CF3">
              <w:rPr>
                <w:rFonts w:cs="Arial"/>
                <w:sz w:val="20"/>
              </w:rPr>
              <w:t>Two (2) pouring stations.  Baghouse control of emissions (East and West Sand Baghouses).</w:t>
            </w:r>
          </w:p>
          <w:p w14:paraId="76C2DD1E" w14:textId="77777777" w:rsidR="00FC2FB0" w:rsidRPr="00145CF3" w:rsidRDefault="00FC2FB0" w:rsidP="00FC2FB0">
            <w:pPr>
              <w:jc w:val="both"/>
              <w:rPr>
                <w:rFonts w:cs="Arial"/>
                <w:sz w:val="20"/>
              </w:rPr>
            </w:pPr>
            <w:r w:rsidRPr="00145CF3">
              <w:rPr>
                <w:rFonts w:cs="Arial"/>
                <w:sz w:val="20"/>
              </w:rPr>
              <w:t>(PTI No. 17-15)</w:t>
            </w:r>
          </w:p>
        </w:tc>
        <w:tc>
          <w:tcPr>
            <w:tcW w:w="1890" w:type="dxa"/>
          </w:tcPr>
          <w:p w14:paraId="2CA9C9C0" w14:textId="3DA17094" w:rsidR="00FC2FB0" w:rsidRPr="00145CF3" w:rsidRDefault="00251C4F" w:rsidP="00FC2FB0">
            <w:pPr>
              <w:jc w:val="center"/>
              <w:rPr>
                <w:rFonts w:cs="Arial"/>
                <w:sz w:val="20"/>
              </w:rPr>
            </w:pPr>
            <w:r>
              <w:rPr>
                <w:rFonts w:cs="Arial"/>
                <w:sz w:val="20"/>
              </w:rPr>
              <w:t>0</w:t>
            </w:r>
            <w:r w:rsidR="00FC2FB0" w:rsidRPr="00145CF3">
              <w:rPr>
                <w:rFonts w:cs="Arial"/>
                <w:sz w:val="20"/>
              </w:rPr>
              <w:t>8-15-1995/</w:t>
            </w:r>
          </w:p>
          <w:p w14:paraId="08AD9C5A" w14:textId="7568A94A" w:rsidR="00FC2FB0" w:rsidRPr="00145CF3" w:rsidRDefault="00251C4F" w:rsidP="00FC2FB0">
            <w:pPr>
              <w:jc w:val="center"/>
              <w:rPr>
                <w:rFonts w:cs="Arial"/>
                <w:sz w:val="20"/>
              </w:rPr>
            </w:pPr>
            <w:r>
              <w:rPr>
                <w:rFonts w:cs="Arial"/>
                <w:sz w:val="20"/>
              </w:rPr>
              <w:t>0</w:t>
            </w:r>
            <w:r w:rsidR="00FC2FB0" w:rsidRPr="00145CF3">
              <w:rPr>
                <w:rFonts w:cs="Arial"/>
                <w:sz w:val="20"/>
              </w:rPr>
              <w:t>9-11-2000</w:t>
            </w:r>
          </w:p>
        </w:tc>
        <w:tc>
          <w:tcPr>
            <w:tcW w:w="2070" w:type="dxa"/>
          </w:tcPr>
          <w:p w14:paraId="0753D4C2" w14:textId="77777777" w:rsidR="00FC2FB0" w:rsidRPr="00145CF3" w:rsidRDefault="00FC2FB0" w:rsidP="00FC2FB0">
            <w:pPr>
              <w:jc w:val="center"/>
              <w:rPr>
                <w:rFonts w:cs="Arial"/>
                <w:sz w:val="20"/>
              </w:rPr>
            </w:pPr>
            <w:r w:rsidRPr="00145CF3">
              <w:rPr>
                <w:rFonts w:cs="Arial"/>
                <w:sz w:val="20"/>
              </w:rPr>
              <w:t>FG-SAND</w:t>
            </w:r>
          </w:p>
          <w:p w14:paraId="3615C276" w14:textId="77777777" w:rsidR="00FC2FB0" w:rsidRPr="00145CF3" w:rsidRDefault="00FC2FB0" w:rsidP="00FC2FB0">
            <w:pPr>
              <w:jc w:val="center"/>
              <w:rPr>
                <w:rFonts w:cs="Arial"/>
                <w:sz w:val="20"/>
              </w:rPr>
            </w:pPr>
            <w:r w:rsidRPr="00145CF3">
              <w:rPr>
                <w:rFonts w:cs="Arial"/>
                <w:sz w:val="20"/>
              </w:rPr>
              <w:t xml:space="preserve">FG-CAMUNITS </w:t>
            </w:r>
          </w:p>
          <w:p w14:paraId="7BD1F43E" w14:textId="77777777" w:rsidR="00FC2FB0" w:rsidRPr="00145CF3" w:rsidRDefault="00FC2FB0" w:rsidP="00FC2FB0">
            <w:pPr>
              <w:jc w:val="center"/>
              <w:rPr>
                <w:rFonts w:cs="Arial"/>
                <w:sz w:val="20"/>
              </w:rPr>
            </w:pPr>
            <w:r w:rsidRPr="00145CF3">
              <w:rPr>
                <w:rFonts w:cs="Arial"/>
                <w:sz w:val="20"/>
              </w:rPr>
              <w:t>FG-MACT EEEEE</w:t>
            </w:r>
          </w:p>
        </w:tc>
      </w:tr>
      <w:tr w:rsidR="00FC2FB0" w14:paraId="786D0E1C" w14:textId="77777777">
        <w:trPr>
          <w:cantSplit/>
        </w:trPr>
        <w:tc>
          <w:tcPr>
            <w:tcW w:w="2160" w:type="dxa"/>
          </w:tcPr>
          <w:p w14:paraId="04AD792B" w14:textId="77777777" w:rsidR="00FC2FB0" w:rsidRPr="00145CF3" w:rsidRDefault="00FC2FB0" w:rsidP="00FC2FB0">
            <w:pPr>
              <w:rPr>
                <w:rFonts w:cs="Arial"/>
                <w:sz w:val="20"/>
              </w:rPr>
            </w:pPr>
            <w:r w:rsidRPr="00145CF3">
              <w:rPr>
                <w:rFonts w:cs="Arial"/>
                <w:sz w:val="20"/>
              </w:rPr>
              <w:t>EU-COOLING</w:t>
            </w:r>
          </w:p>
        </w:tc>
        <w:tc>
          <w:tcPr>
            <w:tcW w:w="4320" w:type="dxa"/>
          </w:tcPr>
          <w:p w14:paraId="4E036324" w14:textId="3D3F3319" w:rsidR="00FC2FB0" w:rsidRPr="00145CF3" w:rsidRDefault="00FC2FB0" w:rsidP="006F0A21">
            <w:pPr>
              <w:jc w:val="both"/>
              <w:rPr>
                <w:rFonts w:cs="Arial"/>
                <w:sz w:val="20"/>
              </w:rPr>
            </w:pPr>
            <w:r w:rsidRPr="00145CF3">
              <w:rPr>
                <w:rFonts w:cs="Arial"/>
                <w:sz w:val="20"/>
              </w:rPr>
              <w:t>Two (2) mold cooling lines.  Baghouse control of emissions (East and West Sand Baghouses).</w:t>
            </w:r>
            <w:r w:rsidR="006F0A21">
              <w:rPr>
                <w:rFonts w:cs="Arial"/>
                <w:sz w:val="20"/>
              </w:rPr>
              <w:t xml:space="preserve">  </w:t>
            </w:r>
            <w:r w:rsidRPr="00145CF3">
              <w:rPr>
                <w:rFonts w:cs="Arial"/>
                <w:sz w:val="20"/>
              </w:rPr>
              <w:t>(PTI No. 17-15)</w:t>
            </w:r>
          </w:p>
        </w:tc>
        <w:tc>
          <w:tcPr>
            <w:tcW w:w="1890" w:type="dxa"/>
          </w:tcPr>
          <w:p w14:paraId="72FF41D4" w14:textId="4B337FAE" w:rsidR="00FC2FB0" w:rsidRPr="00145CF3" w:rsidRDefault="00251C4F" w:rsidP="00FC2FB0">
            <w:pPr>
              <w:jc w:val="center"/>
              <w:rPr>
                <w:rFonts w:cs="Arial"/>
                <w:sz w:val="20"/>
              </w:rPr>
            </w:pPr>
            <w:r>
              <w:rPr>
                <w:rFonts w:cs="Arial"/>
                <w:sz w:val="20"/>
              </w:rPr>
              <w:t>0</w:t>
            </w:r>
            <w:r w:rsidR="00FC2FB0" w:rsidRPr="00145CF3">
              <w:rPr>
                <w:rFonts w:cs="Arial"/>
                <w:sz w:val="20"/>
              </w:rPr>
              <w:t>8-15-1995/</w:t>
            </w:r>
          </w:p>
          <w:p w14:paraId="458D557B" w14:textId="137DF2C6" w:rsidR="00FC2FB0" w:rsidRPr="00145CF3" w:rsidRDefault="00251C4F" w:rsidP="00FC2FB0">
            <w:pPr>
              <w:jc w:val="center"/>
              <w:rPr>
                <w:rFonts w:cs="Arial"/>
                <w:sz w:val="20"/>
              </w:rPr>
            </w:pPr>
            <w:r>
              <w:rPr>
                <w:rFonts w:cs="Arial"/>
                <w:sz w:val="20"/>
              </w:rPr>
              <w:t>0</w:t>
            </w:r>
            <w:r w:rsidR="00FC2FB0" w:rsidRPr="00145CF3">
              <w:rPr>
                <w:rFonts w:cs="Arial"/>
                <w:sz w:val="20"/>
              </w:rPr>
              <w:t>4-</w:t>
            </w:r>
            <w:r>
              <w:rPr>
                <w:rFonts w:cs="Arial"/>
                <w:sz w:val="20"/>
              </w:rPr>
              <w:t>0</w:t>
            </w:r>
            <w:r w:rsidR="00FC2FB0" w:rsidRPr="00145CF3">
              <w:rPr>
                <w:rFonts w:cs="Arial"/>
                <w:sz w:val="20"/>
              </w:rPr>
              <w:t>4-2000</w:t>
            </w:r>
          </w:p>
        </w:tc>
        <w:tc>
          <w:tcPr>
            <w:tcW w:w="2070" w:type="dxa"/>
          </w:tcPr>
          <w:p w14:paraId="5A152613" w14:textId="77777777" w:rsidR="00FC2FB0" w:rsidRPr="00145CF3" w:rsidRDefault="00FC2FB0" w:rsidP="00FC2FB0">
            <w:pPr>
              <w:jc w:val="center"/>
              <w:rPr>
                <w:rFonts w:cs="Arial"/>
                <w:sz w:val="20"/>
              </w:rPr>
            </w:pPr>
            <w:r w:rsidRPr="00145CF3">
              <w:rPr>
                <w:rFonts w:cs="Arial"/>
                <w:sz w:val="20"/>
              </w:rPr>
              <w:t>FG-SAND</w:t>
            </w:r>
          </w:p>
          <w:p w14:paraId="7862914C" w14:textId="77777777" w:rsidR="00FC2FB0" w:rsidRPr="00145CF3" w:rsidRDefault="00FC2FB0" w:rsidP="00FC2FB0">
            <w:pPr>
              <w:jc w:val="center"/>
              <w:rPr>
                <w:rFonts w:cs="Arial"/>
                <w:sz w:val="20"/>
              </w:rPr>
            </w:pPr>
            <w:r w:rsidRPr="00145CF3">
              <w:rPr>
                <w:rFonts w:cs="Arial"/>
                <w:sz w:val="20"/>
              </w:rPr>
              <w:t>FG-CAMUNITS</w:t>
            </w:r>
          </w:p>
        </w:tc>
      </w:tr>
      <w:tr w:rsidR="00FC2FB0" w14:paraId="06BA21D8" w14:textId="77777777">
        <w:trPr>
          <w:cantSplit/>
        </w:trPr>
        <w:tc>
          <w:tcPr>
            <w:tcW w:w="2160" w:type="dxa"/>
          </w:tcPr>
          <w:p w14:paraId="0AC351F8" w14:textId="77777777" w:rsidR="00FC2FB0" w:rsidRPr="00145CF3" w:rsidRDefault="00FC2FB0" w:rsidP="00FC2FB0">
            <w:pPr>
              <w:rPr>
                <w:rFonts w:cs="Arial"/>
                <w:sz w:val="20"/>
              </w:rPr>
            </w:pPr>
            <w:r w:rsidRPr="00145CF3">
              <w:rPr>
                <w:rFonts w:cs="Arial"/>
                <w:sz w:val="20"/>
              </w:rPr>
              <w:t>EU-SHAKEOUT</w:t>
            </w:r>
          </w:p>
        </w:tc>
        <w:tc>
          <w:tcPr>
            <w:tcW w:w="4320" w:type="dxa"/>
          </w:tcPr>
          <w:p w14:paraId="786F121F" w14:textId="02588FD9" w:rsidR="00FC2FB0" w:rsidRPr="00145CF3" w:rsidRDefault="00FC2FB0" w:rsidP="006F0A21">
            <w:pPr>
              <w:jc w:val="both"/>
              <w:rPr>
                <w:rFonts w:cs="Arial"/>
                <w:sz w:val="20"/>
              </w:rPr>
            </w:pPr>
            <w:r w:rsidRPr="00145CF3">
              <w:rPr>
                <w:rFonts w:cs="Arial"/>
                <w:sz w:val="20"/>
              </w:rPr>
              <w:t>Two (2) sonic shakeout systems.  Baghouse control of emissions (East and West Sand Baghouses).</w:t>
            </w:r>
            <w:r w:rsidR="006F0A21">
              <w:rPr>
                <w:rFonts w:cs="Arial"/>
                <w:sz w:val="20"/>
              </w:rPr>
              <w:t xml:space="preserve">  </w:t>
            </w:r>
            <w:r w:rsidRPr="00145CF3">
              <w:rPr>
                <w:rFonts w:cs="Arial"/>
                <w:sz w:val="20"/>
              </w:rPr>
              <w:t>(PTI No. 17-15)</w:t>
            </w:r>
          </w:p>
        </w:tc>
        <w:tc>
          <w:tcPr>
            <w:tcW w:w="1890" w:type="dxa"/>
          </w:tcPr>
          <w:p w14:paraId="58172952" w14:textId="61D74BA7" w:rsidR="00FC2FB0" w:rsidRPr="00145CF3" w:rsidRDefault="00251C4F" w:rsidP="00FC2FB0">
            <w:pPr>
              <w:jc w:val="center"/>
              <w:rPr>
                <w:rFonts w:cs="Arial"/>
                <w:sz w:val="20"/>
              </w:rPr>
            </w:pPr>
            <w:r>
              <w:rPr>
                <w:rFonts w:cs="Arial"/>
                <w:sz w:val="20"/>
              </w:rPr>
              <w:t>0</w:t>
            </w:r>
            <w:r w:rsidR="00FC2FB0" w:rsidRPr="00145CF3">
              <w:rPr>
                <w:rFonts w:cs="Arial"/>
                <w:sz w:val="20"/>
              </w:rPr>
              <w:t>8-15-1995/</w:t>
            </w:r>
          </w:p>
          <w:p w14:paraId="0B991B83" w14:textId="51E76040" w:rsidR="00FC2FB0" w:rsidRPr="00145CF3" w:rsidRDefault="00251C4F" w:rsidP="00FC2FB0">
            <w:pPr>
              <w:jc w:val="center"/>
              <w:rPr>
                <w:rFonts w:cs="Arial"/>
                <w:sz w:val="20"/>
              </w:rPr>
            </w:pPr>
            <w:r>
              <w:rPr>
                <w:rFonts w:cs="Arial"/>
                <w:sz w:val="20"/>
              </w:rPr>
              <w:t>0</w:t>
            </w:r>
            <w:r w:rsidR="00FC2FB0" w:rsidRPr="00145CF3">
              <w:rPr>
                <w:rFonts w:cs="Arial"/>
                <w:sz w:val="20"/>
              </w:rPr>
              <w:t>4-</w:t>
            </w:r>
            <w:r>
              <w:rPr>
                <w:rFonts w:cs="Arial"/>
                <w:sz w:val="20"/>
              </w:rPr>
              <w:t>0</w:t>
            </w:r>
            <w:r w:rsidR="00FC2FB0" w:rsidRPr="00145CF3">
              <w:rPr>
                <w:rFonts w:cs="Arial"/>
                <w:sz w:val="20"/>
              </w:rPr>
              <w:t>4-2000</w:t>
            </w:r>
          </w:p>
        </w:tc>
        <w:tc>
          <w:tcPr>
            <w:tcW w:w="2070" w:type="dxa"/>
          </w:tcPr>
          <w:p w14:paraId="0BC13993" w14:textId="77777777" w:rsidR="00FC2FB0" w:rsidRPr="00145CF3" w:rsidRDefault="00FC2FB0" w:rsidP="00FC2FB0">
            <w:pPr>
              <w:jc w:val="center"/>
              <w:rPr>
                <w:rFonts w:cs="Arial"/>
                <w:sz w:val="20"/>
              </w:rPr>
            </w:pPr>
            <w:r w:rsidRPr="00145CF3">
              <w:rPr>
                <w:rFonts w:cs="Arial"/>
                <w:sz w:val="20"/>
              </w:rPr>
              <w:t>FG-SAND</w:t>
            </w:r>
          </w:p>
          <w:p w14:paraId="0ECA6CBC" w14:textId="77777777" w:rsidR="00FC2FB0" w:rsidRPr="00145CF3" w:rsidRDefault="00FC2FB0" w:rsidP="00FC2FB0">
            <w:pPr>
              <w:jc w:val="center"/>
              <w:rPr>
                <w:rFonts w:cs="Arial"/>
                <w:sz w:val="20"/>
              </w:rPr>
            </w:pPr>
            <w:r w:rsidRPr="00145CF3">
              <w:rPr>
                <w:rFonts w:cs="Arial"/>
                <w:sz w:val="20"/>
              </w:rPr>
              <w:t>FG-CAMUNITS</w:t>
            </w:r>
          </w:p>
        </w:tc>
      </w:tr>
      <w:tr w:rsidR="00FC2FB0" w14:paraId="0E60D8F2" w14:textId="77777777">
        <w:trPr>
          <w:cantSplit/>
        </w:trPr>
        <w:tc>
          <w:tcPr>
            <w:tcW w:w="2160" w:type="dxa"/>
          </w:tcPr>
          <w:p w14:paraId="2DB12221" w14:textId="77777777" w:rsidR="00FC2FB0" w:rsidRPr="00145CF3" w:rsidRDefault="00FC2FB0" w:rsidP="00FC2FB0">
            <w:pPr>
              <w:rPr>
                <w:rFonts w:cs="Arial"/>
                <w:sz w:val="20"/>
              </w:rPr>
            </w:pPr>
            <w:r w:rsidRPr="00145CF3">
              <w:rPr>
                <w:rFonts w:cs="Arial"/>
                <w:sz w:val="20"/>
              </w:rPr>
              <w:t>EU-SANDSYSTEM</w:t>
            </w:r>
          </w:p>
        </w:tc>
        <w:tc>
          <w:tcPr>
            <w:tcW w:w="4320" w:type="dxa"/>
          </w:tcPr>
          <w:p w14:paraId="7F770A7A" w14:textId="77777777" w:rsidR="00FC2FB0" w:rsidRPr="00145CF3" w:rsidRDefault="00FC2FB0" w:rsidP="00FC2FB0">
            <w:pPr>
              <w:rPr>
                <w:rFonts w:cs="Arial"/>
                <w:sz w:val="20"/>
              </w:rPr>
            </w:pPr>
            <w:r w:rsidRPr="00145CF3">
              <w:rPr>
                <w:rFonts w:cs="Arial"/>
                <w:sz w:val="20"/>
              </w:rPr>
              <w:t>Sand handling system.  Baghouse control of emissions (East and West Sand Baghouses).</w:t>
            </w:r>
          </w:p>
          <w:p w14:paraId="14D9D6E5" w14:textId="77777777" w:rsidR="00FC2FB0" w:rsidRPr="00145CF3" w:rsidRDefault="00FC2FB0" w:rsidP="00FC2FB0">
            <w:pPr>
              <w:rPr>
                <w:rFonts w:cs="Arial"/>
                <w:sz w:val="20"/>
              </w:rPr>
            </w:pPr>
            <w:r w:rsidRPr="00145CF3">
              <w:rPr>
                <w:rFonts w:cs="Arial"/>
                <w:sz w:val="20"/>
              </w:rPr>
              <w:t>(PTI No. 17-15)</w:t>
            </w:r>
          </w:p>
        </w:tc>
        <w:tc>
          <w:tcPr>
            <w:tcW w:w="1890" w:type="dxa"/>
          </w:tcPr>
          <w:p w14:paraId="0415CA50" w14:textId="346450B7" w:rsidR="00FC2FB0" w:rsidRPr="00145CF3" w:rsidRDefault="00251C4F" w:rsidP="00FC2FB0">
            <w:pPr>
              <w:jc w:val="center"/>
              <w:rPr>
                <w:rFonts w:cs="Arial"/>
                <w:sz w:val="20"/>
              </w:rPr>
            </w:pPr>
            <w:r>
              <w:rPr>
                <w:rFonts w:cs="Arial"/>
                <w:sz w:val="20"/>
              </w:rPr>
              <w:t>0</w:t>
            </w:r>
            <w:r w:rsidR="00FC2FB0" w:rsidRPr="00145CF3">
              <w:rPr>
                <w:rFonts w:cs="Arial"/>
                <w:sz w:val="20"/>
              </w:rPr>
              <w:t>8-15-1995/</w:t>
            </w:r>
          </w:p>
          <w:p w14:paraId="52FF1E9A" w14:textId="543F217A" w:rsidR="00FC2FB0" w:rsidRPr="00145CF3" w:rsidRDefault="00251C4F" w:rsidP="00FC2FB0">
            <w:pPr>
              <w:jc w:val="center"/>
              <w:rPr>
                <w:rFonts w:cs="Arial"/>
                <w:sz w:val="20"/>
              </w:rPr>
            </w:pPr>
            <w:r>
              <w:rPr>
                <w:rFonts w:cs="Arial"/>
                <w:sz w:val="20"/>
              </w:rPr>
              <w:t>0</w:t>
            </w:r>
            <w:r w:rsidR="00FC2FB0" w:rsidRPr="00145CF3">
              <w:rPr>
                <w:rFonts w:cs="Arial"/>
                <w:sz w:val="20"/>
              </w:rPr>
              <w:t>4-</w:t>
            </w:r>
            <w:r>
              <w:rPr>
                <w:rFonts w:cs="Arial"/>
                <w:sz w:val="20"/>
              </w:rPr>
              <w:t>0</w:t>
            </w:r>
            <w:r w:rsidR="00FC2FB0" w:rsidRPr="00145CF3">
              <w:rPr>
                <w:rFonts w:cs="Arial"/>
                <w:sz w:val="20"/>
              </w:rPr>
              <w:t>4-2000</w:t>
            </w:r>
          </w:p>
        </w:tc>
        <w:tc>
          <w:tcPr>
            <w:tcW w:w="2070" w:type="dxa"/>
          </w:tcPr>
          <w:p w14:paraId="2045D4FC" w14:textId="77777777" w:rsidR="00FC2FB0" w:rsidRPr="00145CF3" w:rsidRDefault="00FC2FB0" w:rsidP="00FC2FB0">
            <w:pPr>
              <w:jc w:val="center"/>
              <w:rPr>
                <w:rFonts w:cs="Arial"/>
                <w:sz w:val="20"/>
              </w:rPr>
            </w:pPr>
            <w:r w:rsidRPr="00145CF3">
              <w:rPr>
                <w:rFonts w:cs="Arial"/>
                <w:sz w:val="20"/>
              </w:rPr>
              <w:t>FG-SAND</w:t>
            </w:r>
          </w:p>
          <w:p w14:paraId="320895A0" w14:textId="77777777" w:rsidR="00FC2FB0" w:rsidRPr="00145CF3" w:rsidRDefault="00FC2FB0" w:rsidP="00FC2FB0">
            <w:pPr>
              <w:jc w:val="center"/>
              <w:rPr>
                <w:rFonts w:cs="Arial"/>
                <w:sz w:val="20"/>
              </w:rPr>
            </w:pPr>
            <w:r w:rsidRPr="00145CF3">
              <w:rPr>
                <w:rFonts w:cs="Arial"/>
                <w:sz w:val="20"/>
              </w:rPr>
              <w:t>FG-CAMUNITS</w:t>
            </w:r>
          </w:p>
        </w:tc>
      </w:tr>
    </w:tbl>
    <w:p w14:paraId="78828601" w14:textId="77777777" w:rsidR="00B639B1" w:rsidRPr="004B4509" w:rsidRDefault="00B639B1" w:rsidP="002916F7">
      <w:pPr>
        <w:rPr>
          <w:sz w:val="20"/>
        </w:rPr>
      </w:pPr>
    </w:p>
    <w:p w14:paraId="425BDD08" w14:textId="77777777" w:rsidR="00AE1D84" w:rsidRDefault="00FC2FB0" w:rsidP="004B4509">
      <w:pPr>
        <w:rPr>
          <w:sz w:val="20"/>
        </w:rPr>
      </w:pPr>
      <w:r>
        <w:rPr>
          <w:sz w:val="20"/>
        </w:rPr>
        <w:br w:type="page"/>
      </w:r>
    </w:p>
    <w:p w14:paraId="593B61BC"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1412423"/>
      <w:r w:rsidRPr="00C43734">
        <w:rPr>
          <w:bCs/>
          <w:szCs w:val="28"/>
        </w:rPr>
        <w:lastRenderedPageBreak/>
        <w:t>EU</w:t>
      </w:r>
      <w:bookmarkEnd w:id="71"/>
      <w:r w:rsidR="00FC2FB0" w:rsidRPr="001A4F85">
        <w:rPr>
          <w:bCs/>
          <w:szCs w:val="28"/>
        </w:rPr>
        <w:t>-CLEAN</w:t>
      </w:r>
      <w:bookmarkEnd w:id="72"/>
    </w:p>
    <w:p w14:paraId="56213D5E"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43C1158" w14:textId="77777777" w:rsidR="00AE1D84" w:rsidRPr="0019740E" w:rsidRDefault="00AE1D84" w:rsidP="00F62984">
      <w:pPr>
        <w:rPr>
          <w:sz w:val="20"/>
        </w:rPr>
      </w:pPr>
    </w:p>
    <w:p w14:paraId="1F7240C7" w14:textId="77777777" w:rsidR="00AE1D84" w:rsidRPr="007D4237" w:rsidRDefault="00AE1D84" w:rsidP="00F62984">
      <w:pPr>
        <w:jc w:val="both"/>
      </w:pPr>
      <w:r>
        <w:rPr>
          <w:b/>
          <w:u w:val="single"/>
        </w:rPr>
        <w:t>DESCRIPTION</w:t>
      </w:r>
    </w:p>
    <w:p w14:paraId="7D2BC3AB" w14:textId="77777777" w:rsidR="00AE1D84" w:rsidRPr="007D4237" w:rsidRDefault="00AE1D84" w:rsidP="00F62984">
      <w:pPr>
        <w:jc w:val="both"/>
        <w:rPr>
          <w:sz w:val="20"/>
        </w:rPr>
      </w:pPr>
    </w:p>
    <w:p w14:paraId="12FE6BDD" w14:textId="77777777" w:rsidR="00FC2FB0" w:rsidRPr="00145CF3" w:rsidRDefault="00FC2FB0" w:rsidP="00FC2FB0">
      <w:pPr>
        <w:jc w:val="both"/>
        <w:rPr>
          <w:sz w:val="20"/>
        </w:rPr>
      </w:pPr>
      <w:r w:rsidRPr="00145CF3">
        <w:rPr>
          <w:sz w:val="20"/>
        </w:rPr>
        <w:t xml:space="preserve">Cast cleaning operations including three (3) </w:t>
      </w:r>
      <w:proofErr w:type="spellStart"/>
      <w:r w:rsidRPr="00145CF3">
        <w:rPr>
          <w:sz w:val="20"/>
        </w:rPr>
        <w:t>shotblasters</w:t>
      </w:r>
      <w:proofErr w:type="spellEnd"/>
      <w:r w:rsidRPr="00145CF3">
        <w:rPr>
          <w:sz w:val="20"/>
        </w:rPr>
        <w:t xml:space="preserve">, one (1) </w:t>
      </w:r>
      <w:proofErr w:type="spellStart"/>
      <w:r w:rsidRPr="00145CF3">
        <w:rPr>
          <w:sz w:val="20"/>
        </w:rPr>
        <w:t>tumblaster</w:t>
      </w:r>
      <w:proofErr w:type="spellEnd"/>
      <w:r w:rsidRPr="00145CF3">
        <w:rPr>
          <w:sz w:val="20"/>
        </w:rPr>
        <w:t>, sixteen (16) grinders and miscellaneous inspection/cleaning stations.  This emission unit is subject to CAM for particulate emissions.</w:t>
      </w:r>
    </w:p>
    <w:p w14:paraId="457CB0C3" w14:textId="77777777" w:rsidR="00AE1D84" w:rsidRPr="0019740E" w:rsidRDefault="00AE1D84" w:rsidP="00F62984">
      <w:pPr>
        <w:jc w:val="both"/>
        <w:rPr>
          <w:sz w:val="20"/>
        </w:rPr>
      </w:pPr>
    </w:p>
    <w:p w14:paraId="5B95FA83" w14:textId="77777777" w:rsidR="00AE1D84" w:rsidRPr="00FC2FB0" w:rsidRDefault="00AE1D84" w:rsidP="00FC2FB0">
      <w:pPr>
        <w:jc w:val="both"/>
        <w:rPr>
          <w:sz w:val="20"/>
        </w:rPr>
      </w:pPr>
      <w:r w:rsidRPr="00FE0AD0">
        <w:rPr>
          <w:b/>
          <w:sz w:val="20"/>
        </w:rPr>
        <w:t>Flexible Group ID</w:t>
      </w:r>
      <w:r>
        <w:rPr>
          <w:b/>
          <w:sz w:val="20"/>
        </w:rPr>
        <w:t>:</w:t>
      </w:r>
      <w:r>
        <w:rPr>
          <w:sz w:val="20"/>
        </w:rPr>
        <w:t xml:space="preserve"> </w:t>
      </w:r>
      <w:r w:rsidR="00FC2FB0">
        <w:rPr>
          <w:sz w:val="20"/>
        </w:rPr>
        <w:t xml:space="preserve"> </w:t>
      </w:r>
      <w:r w:rsidR="00FC2FB0" w:rsidRPr="00FC2FB0">
        <w:rPr>
          <w:sz w:val="20"/>
        </w:rPr>
        <w:t>F</w:t>
      </w:r>
      <w:r w:rsidR="00FC2FB0">
        <w:rPr>
          <w:sz w:val="20"/>
        </w:rPr>
        <w:t>G</w:t>
      </w:r>
      <w:r w:rsidR="00FC2FB0" w:rsidRPr="00FC2FB0">
        <w:rPr>
          <w:sz w:val="20"/>
        </w:rPr>
        <w:t>-CAMUNITS</w:t>
      </w:r>
    </w:p>
    <w:p w14:paraId="23B84CFB" w14:textId="77777777" w:rsidR="00FC2FB0" w:rsidRPr="0019740E" w:rsidRDefault="00FC2FB0" w:rsidP="00FC2FB0">
      <w:pPr>
        <w:jc w:val="both"/>
        <w:rPr>
          <w:sz w:val="20"/>
        </w:rPr>
      </w:pPr>
    </w:p>
    <w:p w14:paraId="706E0768" w14:textId="77777777" w:rsidR="00AE1D84" w:rsidRDefault="00AE1D84" w:rsidP="00F62984">
      <w:pPr>
        <w:jc w:val="both"/>
        <w:rPr>
          <w:b/>
          <w:u w:val="single"/>
        </w:rPr>
      </w:pPr>
      <w:r>
        <w:rPr>
          <w:b/>
          <w:u w:val="single"/>
        </w:rPr>
        <w:t>POLLUTION CONTROL EQUIPMENT</w:t>
      </w:r>
    </w:p>
    <w:p w14:paraId="481F12E6" w14:textId="77777777" w:rsidR="00AE1D84" w:rsidRPr="00EE5F4E" w:rsidRDefault="00AE1D84" w:rsidP="00F62984">
      <w:pPr>
        <w:jc w:val="both"/>
        <w:rPr>
          <w:sz w:val="20"/>
        </w:rPr>
      </w:pPr>
    </w:p>
    <w:p w14:paraId="6B24CD9B" w14:textId="77777777" w:rsidR="00FC2FB0" w:rsidRPr="00145CF3" w:rsidRDefault="00FC2FB0" w:rsidP="00FC2FB0">
      <w:pPr>
        <w:jc w:val="both"/>
        <w:rPr>
          <w:sz w:val="20"/>
        </w:rPr>
      </w:pPr>
      <w:r w:rsidRPr="00145CF3">
        <w:rPr>
          <w:sz w:val="20"/>
        </w:rPr>
        <w:t>West Blast Baghouse</w:t>
      </w:r>
    </w:p>
    <w:p w14:paraId="7DF09B28" w14:textId="77777777" w:rsidR="00AE1D84" w:rsidRPr="00906ACF" w:rsidRDefault="00AE1D84" w:rsidP="00F62984">
      <w:pPr>
        <w:jc w:val="both"/>
        <w:rPr>
          <w:sz w:val="20"/>
        </w:rPr>
      </w:pPr>
    </w:p>
    <w:p w14:paraId="127D4472" w14:textId="77777777" w:rsidR="00AE1D84" w:rsidRPr="00F01FE1" w:rsidRDefault="00AE1D84" w:rsidP="00F62984">
      <w:pPr>
        <w:jc w:val="both"/>
        <w:rPr>
          <w:b/>
          <w:sz w:val="20"/>
          <w:u w:val="single"/>
        </w:rPr>
      </w:pPr>
      <w:r>
        <w:rPr>
          <w:b/>
        </w:rPr>
        <w:t xml:space="preserve">I.  </w:t>
      </w:r>
      <w:r>
        <w:rPr>
          <w:b/>
          <w:u w:val="single"/>
        </w:rPr>
        <w:t>EMISSION LIMIT(S)</w:t>
      </w:r>
    </w:p>
    <w:p w14:paraId="6AB78714"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556EC452" w14:textId="77777777" w:rsidTr="00FC2FB0">
        <w:trPr>
          <w:cantSplit/>
          <w:tblHeader/>
        </w:trPr>
        <w:tc>
          <w:tcPr>
            <w:tcW w:w="1626" w:type="dxa"/>
            <w:tcBorders>
              <w:top w:val="single" w:sz="4" w:space="0" w:color="auto"/>
              <w:left w:val="single" w:sz="4" w:space="0" w:color="auto"/>
              <w:bottom w:val="single" w:sz="4" w:space="0" w:color="auto"/>
              <w:right w:val="single" w:sz="4" w:space="0" w:color="auto"/>
            </w:tcBorders>
          </w:tcPr>
          <w:p w14:paraId="1DC5F6EA"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E9E3105"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5CB67A2" w14:textId="77777777" w:rsidR="00AE1D84" w:rsidRDefault="00AE1D84" w:rsidP="00F6298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7536B07"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63D8F5C" w14:textId="77777777" w:rsidR="00AE1D84" w:rsidRDefault="00AE1D84" w:rsidP="00F62984">
            <w:pPr>
              <w:jc w:val="center"/>
              <w:rPr>
                <w:b/>
                <w:sz w:val="20"/>
              </w:rPr>
            </w:pPr>
            <w:r>
              <w:rPr>
                <w:b/>
                <w:sz w:val="20"/>
              </w:rPr>
              <w:t>Monitoring/</w:t>
            </w:r>
          </w:p>
          <w:p w14:paraId="22B18F85"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0DBA5A7"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FC2FB0" w14:paraId="7B24BE5A" w14:textId="77777777" w:rsidTr="00FC2FB0">
        <w:trPr>
          <w:cantSplit/>
        </w:trPr>
        <w:tc>
          <w:tcPr>
            <w:tcW w:w="1626" w:type="dxa"/>
            <w:tcBorders>
              <w:top w:val="single" w:sz="4" w:space="0" w:color="auto"/>
              <w:left w:val="single" w:sz="4" w:space="0" w:color="auto"/>
              <w:bottom w:val="single" w:sz="4" w:space="0" w:color="auto"/>
              <w:right w:val="single" w:sz="4" w:space="0" w:color="auto"/>
            </w:tcBorders>
          </w:tcPr>
          <w:p w14:paraId="156E50AA" w14:textId="77777777" w:rsidR="00FC2FB0" w:rsidRPr="00145CF3" w:rsidRDefault="00FC2FB0" w:rsidP="00B0660A">
            <w:pPr>
              <w:numPr>
                <w:ilvl w:val="0"/>
                <w:numId w:val="32"/>
              </w:numPr>
              <w:rPr>
                <w:sz w:val="20"/>
              </w:rPr>
            </w:pPr>
            <w:r w:rsidRPr="00145CF3">
              <w:rPr>
                <w:sz w:val="20"/>
              </w:rPr>
              <w:t>Particulate</w:t>
            </w:r>
          </w:p>
        </w:tc>
        <w:tc>
          <w:tcPr>
            <w:tcW w:w="1440" w:type="dxa"/>
            <w:tcBorders>
              <w:top w:val="single" w:sz="4" w:space="0" w:color="auto"/>
              <w:left w:val="single" w:sz="4" w:space="0" w:color="auto"/>
              <w:bottom w:val="single" w:sz="4" w:space="0" w:color="auto"/>
              <w:right w:val="single" w:sz="4" w:space="0" w:color="auto"/>
            </w:tcBorders>
          </w:tcPr>
          <w:p w14:paraId="44193930" w14:textId="77777777" w:rsidR="00FC2FB0" w:rsidRPr="00145CF3" w:rsidRDefault="00FC2FB0" w:rsidP="00FC2FB0">
            <w:pPr>
              <w:jc w:val="center"/>
              <w:rPr>
                <w:sz w:val="20"/>
              </w:rPr>
            </w:pPr>
            <w:r w:rsidRPr="00145CF3">
              <w:rPr>
                <w:sz w:val="20"/>
              </w:rPr>
              <w:t>0.01 lb. per 1,000 lbs.</w:t>
            </w:r>
          </w:p>
          <w:p w14:paraId="16B3BF75" w14:textId="77777777" w:rsidR="00FC2FB0" w:rsidRPr="00145CF3" w:rsidRDefault="00FC2FB0" w:rsidP="00FC2FB0">
            <w:pPr>
              <w:jc w:val="center"/>
              <w:rPr>
                <w:rFonts w:cs="Arial"/>
                <w:sz w:val="20"/>
              </w:rPr>
            </w:pPr>
            <w:r w:rsidRPr="00145CF3">
              <w:rPr>
                <w:sz w:val="20"/>
              </w:rPr>
              <w:t>exhaust gases on a dry gas basis</w:t>
            </w:r>
            <w:r w:rsidRPr="00145C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8C496E4" w14:textId="6093EB40" w:rsidR="00FC2FB0" w:rsidRPr="00145CF3" w:rsidRDefault="00C66006" w:rsidP="00FC2FB0">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8DD62D2" w14:textId="77777777" w:rsidR="00FC2FB0" w:rsidRPr="00145CF3" w:rsidRDefault="00FC2FB0" w:rsidP="00FC2FB0">
            <w:pPr>
              <w:jc w:val="center"/>
              <w:rPr>
                <w:sz w:val="20"/>
              </w:rPr>
            </w:pPr>
            <w:r w:rsidRPr="00145CF3">
              <w:rPr>
                <w:sz w:val="20"/>
              </w:rPr>
              <w:t>EU-CLEAN</w:t>
            </w:r>
          </w:p>
        </w:tc>
        <w:tc>
          <w:tcPr>
            <w:tcW w:w="1530" w:type="dxa"/>
            <w:tcBorders>
              <w:top w:val="single" w:sz="4" w:space="0" w:color="auto"/>
              <w:left w:val="single" w:sz="4" w:space="0" w:color="auto"/>
              <w:bottom w:val="single" w:sz="4" w:space="0" w:color="auto"/>
              <w:right w:val="single" w:sz="4" w:space="0" w:color="auto"/>
            </w:tcBorders>
          </w:tcPr>
          <w:p w14:paraId="602502C1" w14:textId="77777777" w:rsidR="00FC2FB0" w:rsidRPr="00145CF3" w:rsidRDefault="00FC2FB0" w:rsidP="00FC2FB0">
            <w:pPr>
              <w:jc w:val="center"/>
              <w:rPr>
                <w:sz w:val="20"/>
                <w:lang w:val="fr-FR"/>
              </w:rPr>
            </w:pPr>
            <w:r w:rsidRPr="00145CF3">
              <w:rPr>
                <w:sz w:val="20"/>
                <w:lang w:val="fr-FR"/>
              </w:rPr>
              <w:t>SC V.1</w:t>
            </w:r>
          </w:p>
          <w:p w14:paraId="06E798AF" w14:textId="77777777" w:rsidR="00FC2FB0" w:rsidRPr="00145CF3" w:rsidRDefault="00FC2FB0" w:rsidP="00FC2FB0">
            <w:pPr>
              <w:jc w:val="center"/>
              <w:rPr>
                <w:sz w:val="20"/>
                <w:lang w:val="fr-FR"/>
              </w:rPr>
            </w:pPr>
            <w:r w:rsidRPr="00145CF3">
              <w:rPr>
                <w:sz w:val="20"/>
                <w:lang w:val="fr-FR"/>
              </w:rPr>
              <w:t>FG-CAMUNITS</w:t>
            </w:r>
          </w:p>
          <w:p w14:paraId="7DD91AA2" w14:textId="77777777" w:rsidR="00FC2FB0" w:rsidRPr="00145CF3" w:rsidRDefault="00FC2FB0" w:rsidP="00FC2FB0">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0CDFA760" w14:textId="77777777" w:rsidR="00FC2FB0" w:rsidRPr="00145CF3" w:rsidRDefault="00FC2FB0" w:rsidP="00FC2FB0">
            <w:pPr>
              <w:jc w:val="center"/>
              <w:rPr>
                <w:b/>
                <w:sz w:val="20"/>
              </w:rPr>
            </w:pPr>
            <w:r w:rsidRPr="00145CF3">
              <w:rPr>
                <w:b/>
                <w:sz w:val="20"/>
              </w:rPr>
              <w:t>R336.1331(1)(c)</w:t>
            </w:r>
          </w:p>
        </w:tc>
      </w:tr>
      <w:tr w:rsidR="00FC2FB0" w14:paraId="367D9529" w14:textId="77777777" w:rsidTr="00FC2FB0">
        <w:trPr>
          <w:cantSplit/>
        </w:trPr>
        <w:tc>
          <w:tcPr>
            <w:tcW w:w="1626" w:type="dxa"/>
            <w:tcBorders>
              <w:top w:val="single" w:sz="4" w:space="0" w:color="auto"/>
              <w:left w:val="single" w:sz="4" w:space="0" w:color="auto"/>
              <w:bottom w:val="single" w:sz="4" w:space="0" w:color="auto"/>
              <w:right w:val="single" w:sz="4" w:space="0" w:color="auto"/>
            </w:tcBorders>
          </w:tcPr>
          <w:p w14:paraId="4BA7708A" w14:textId="77777777" w:rsidR="00FC2FB0" w:rsidRPr="00145CF3" w:rsidRDefault="00FC2FB0" w:rsidP="00B0660A">
            <w:pPr>
              <w:numPr>
                <w:ilvl w:val="0"/>
                <w:numId w:val="32"/>
              </w:numPr>
              <w:rPr>
                <w:sz w:val="20"/>
              </w:rPr>
            </w:pPr>
            <w:r w:rsidRPr="00145CF3">
              <w:rPr>
                <w:sz w:val="20"/>
              </w:rPr>
              <w:t>Particulate</w:t>
            </w:r>
          </w:p>
        </w:tc>
        <w:tc>
          <w:tcPr>
            <w:tcW w:w="1440" w:type="dxa"/>
            <w:tcBorders>
              <w:top w:val="single" w:sz="4" w:space="0" w:color="auto"/>
              <w:left w:val="single" w:sz="4" w:space="0" w:color="auto"/>
              <w:bottom w:val="single" w:sz="4" w:space="0" w:color="auto"/>
              <w:right w:val="single" w:sz="4" w:space="0" w:color="auto"/>
            </w:tcBorders>
          </w:tcPr>
          <w:p w14:paraId="7195430F" w14:textId="77777777" w:rsidR="00FC2FB0" w:rsidRPr="00145CF3" w:rsidRDefault="00FC2FB0" w:rsidP="00FC2FB0">
            <w:pPr>
              <w:jc w:val="center"/>
              <w:rPr>
                <w:rFonts w:cs="Arial"/>
                <w:sz w:val="20"/>
              </w:rPr>
            </w:pPr>
            <w:r w:rsidRPr="00145CF3">
              <w:rPr>
                <w:sz w:val="20"/>
              </w:rPr>
              <w:t>2.2 lbs. per hour</w:t>
            </w:r>
            <w:r w:rsidRPr="00145C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63A89FE" w14:textId="7B561C1F" w:rsidR="00FC2FB0" w:rsidRPr="00145CF3" w:rsidRDefault="00C66006" w:rsidP="00FC2FB0">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ECC8C59" w14:textId="77777777" w:rsidR="00FC2FB0" w:rsidRPr="00145CF3" w:rsidRDefault="00FC2FB0" w:rsidP="00FC2FB0">
            <w:pPr>
              <w:jc w:val="center"/>
              <w:rPr>
                <w:sz w:val="20"/>
              </w:rPr>
            </w:pPr>
            <w:r w:rsidRPr="00145CF3">
              <w:rPr>
                <w:sz w:val="20"/>
              </w:rPr>
              <w:t>EU-CLEAN</w:t>
            </w:r>
          </w:p>
        </w:tc>
        <w:tc>
          <w:tcPr>
            <w:tcW w:w="1530" w:type="dxa"/>
            <w:tcBorders>
              <w:top w:val="single" w:sz="4" w:space="0" w:color="auto"/>
              <w:left w:val="single" w:sz="4" w:space="0" w:color="auto"/>
              <w:bottom w:val="single" w:sz="4" w:space="0" w:color="auto"/>
              <w:right w:val="single" w:sz="4" w:space="0" w:color="auto"/>
            </w:tcBorders>
          </w:tcPr>
          <w:p w14:paraId="5830F937" w14:textId="77777777" w:rsidR="00FC2FB0" w:rsidRPr="00145CF3" w:rsidRDefault="00FC2FB0" w:rsidP="00FC2FB0">
            <w:pPr>
              <w:jc w:val="center"/>
              <w:rPr>
                <w:sz w:val="20"/>
                <w:lang w:val="fr-FR"/>
              </w:rPr>
            </w:pPr>
            <w:r w:rsidRPr="00145CF3">
              <w:rPr>
                <w:sz w:val="20"/>
                <w:lang w:val="fr-FR"/>
              </w:rPr>
              <w:t>SC V.1 &amp; VI.2</w:t>
            </w:r>
          </w:p>
          <w:p w14:paraId="69D58660" w14:textId="77777777" w:rsidR="00FC2FB0" w:rsidRPr="00145CF3" w:rsidRDefault="00FC2FB0" w:rsidP="00FC2FB0">
            <w:pPr>
              <w:jc w:val="center"/>
              <w:rPr>
                <w:sz w:val="20"/>
                <w:lang w:val="fr-FR"/>
              </w:rPr>
            </w:pPr>
            <w:r w:rsidRPr="00145CF3">
              <w:rPr>
                <w:sz w:val="20"/>
                <w:lang w:val="fr-FR"/>
              </w:rPr>
              <w:t>FG-CAMUNITS</w:t>
            </w:r>
          </w:p>
        </w:tc>
        <w:tc>
          <w:tcPr>
            <w:tcW w:w="1530" w:type="dxa"/>
            <w:tcBorders>
              <w:top w:val="single" w:sz="4" w:space="0" w:color="auto"/>
              <w:left w:val="single" w:sz="4" w:space="0" w:color="auto"/>
              <w:bottom w:val="single" w:sz="4" w:space="0" w:color="auto"/>
              <w:right w:val="single" w:sz="4" w:space="0" w:color="auto"/>
            </w:tcBorders>
          </w:tcPr>
          <w:p w14:paraId="3F90F115" w14:textId="77777777" w:rsidR="00FC2FB0" w:rsidRPr="00145CF3" w:rsidRDefault="00FC2FB0" w:rsidP="00FC2FB0">
            <w:pPr>
              <w:jc w:val="center"/>
              <w:rPr>
                <w:sz w:val="20"/>
              </w:rPr>
            </w:pPr>
            <w:r w:rsidRPr="00145CF3">
              <w:rPr>
                <w:b/>
                <w:sz w:val="20"/>
              </w:rPr>
              <w:t>R336.1331(1)(c)</w:t>
            </w:r>
          </w:p>
        </w:tc>
      </w:tr>
      <w:tr w:rsidR="00FC2FB0" w14:paraId="09557C72" w14:textId="77777777" w:rsidTr="00FC2FB0">
        <w:trPr>
          <w:cantSplit/>
        </w:trPr>
        <w:tc>
          <w:tcPr>
            <w:tcW w:w="1626" w:type="dxa"/>
            <w:tcBorders>
              <w:top w:val="single" w:sz="4" w:space="0" w:color="auto"/>
              <w:left w:val="single" w:sz="4" w:space="0" w:color="auto"/>
              <w:bottom w:val="single" w:sz="4" w:space="0" w:color="auto"/>
              <w:right w:val="single" w:sz="4" w:space="0" w:color="auto"/>
            </w:tcBorders>
          </w:tcPr>
          <w:p w14:paraId="0AD01A44" w14:textId="77777777" w:rsidR="00FC2FB0" w:rsidRPr="00145CF3" w:rsidRDefault="00FC2FB0" w:rsidP="00B0660A">
            <w:pPr>
              <w:numPr>
                <w:ilvl w:val="0"/>
                <w:numId w:val="32"/>
              </w:numPr>
              <w:rPr>
                <w:sz w:val="20"/>
              </w:rPr>
            </w:pPr>
            <w:r w:rsidRPr="00145CF3">
              <w:rPr>
                <w:sz w:val="20"/>
              </w:rPr>
              <w:t>Particulate</w:t>
            </w:r>
          </w:p>
        </w:tc>
        <w:tc>
          <w:tcPr>
            <w:tcW w:w="1440" w:type="dxa"/>
            <w:tcBorders>
              <w:top w:val="single" w:sz="4" w:space="0" w:color="auto"/>
              <w:left w:val="single" w:sz="4" w:space="0" w:color="auto"/>
              <w:bottom w:val="single" w:sz="4" w:space="0" w:color="auto"/>
              <w:right w:val="single" w:sz="4" w:space="0" w:color="auto"/>
            </w:tcBorders>
          </w:tcPr>
          <w:p w14:paraId="6C8C6A68" w14:textId="77777777" w:rsidR="00FC2FB0" w:rsidRPr="00145CF3" w:rsidRDefault="00FC2FB0" w:rsidP="00FC2FB0">
            <w:pPr>
              <w:jc w:val="center"/>
              <w:rPr>
                <w:rFonts w:cs="Arial"/>
                <w:sz w:val="20"/>
              </w:rPr>
            </w:pPr>
            <w:r w:rsidRPr="00145CF3">
              <w:rPr>
                <w:sz w:val="20"/>
              </w:rPr>
              <w:t>9.6 tpy</w:t>
            </w:r>
            <w:r w:rsidRPr="00145C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1DB1177" w14:textId="706BFEBE" w:rsidR="00FC2FB0" w:rsidRPr="00145CF3" w:rsidRDefault="00FC2FB0" w:rsidP="00FC2FB0">
            <w:pPr>
              <w:jc w:val="center"/>
              <w:rPr>
                <w:sz w:val="20"/>
              </w:rPr>
            </w:pPr>
            <w:r w:rsidRPr="00145CF3">
              <w:rPr>
                <w:sz w:val="20"/>
              </w:rPr>
              <w:t xml:space="preserve">12-month rolling time period as determined at the end of each </w:t>
            </w:r>
            <w:r w:rsidR="001539F9">
              <w:rPr>
                <w:sz w:val="20"/>
              </w:rPr>
              <w:t xml:space="preserve">calendar </w:t>
            </w:r>
            <w:r w:rsidRPr="00145CF3">
              <w:rPr>
                <w:sz w:val="20"/>
              </w:rPr>
              <w:t>month</w:t>
            </w:r>
          </w:p>
        </w:tc>
        <w:tc>
          <w:tcPr>
            <w:tcW w:w="1889" w:type="dxa"/>
            <w:tcBorders>
              <w:top w:val="single" w:sz="4" w:space="0" w:color="auto"/>
              <w:left w:val="single" w:sz="4" w:space="0" w:color="auto"/>
              <w:bottom w:val="single" w:sz="4" w:space="0" w:color="auto"/>
              <w:right w:val="single" w:sz="4" w:space="0" w:color="auto"/>
            </w:tcBorders>
          </w:tcPr>
          <w:p w14:paraId="2C39DB79" w14:textId="77777777" w:rsidR="00FC2FB0" w:rsidRPr="00145CF3" w:rsidRDefault="00FC2FB0" w:rsidP="00FC2FB0">
            <w:pPr>
              <w:jc w:val="center"/>
              <w:rPr>
                <w:sz w:val="20"/>
              </w:rPr>
            </w:pPr>
            <w:r w:rsidRPr="00145CF3">
              <w:rPr>
                <w:sz w:val="20"/>
              </w:rPr>
              <w:t>EU-CLEAN</w:t>
            </w:r>
          </w:p>
        </w:tc>
        <w:tc>
          <w:tcPr>
            <w:tcW w:w="1530" w:type="dxa"/>
            <w:tcBorders>
              <w:top w:val="single" w:sz="4" w:space="0" w:color="auto"/>
              <w:left w:val="single" w:sz="4" w:space="0" w:color="auto"/>
              <w:bottom w:val="single" w:sz="4" w:space="0" w:color="auto"/>
              <w:right w:val="single" w:sz="4" w:space="0" w:color="auto"/>
            </w:tcBorders>
          </w:tcPr>
          <w:p w14:paraId="42A5713F" w14:textId="77777777" w:rsidR="00FC2FB0" w:rsidRPr="00145CF3" w:rsidRDefault="00FC2FB0" w:rsidP="00FC2FB0">
            <w:pPr>
              <w:jc w:val="center"/>
              <w:rPr>
                <w:sz w:val="20"/>
                <w:lang w:val="fr-FR"/>
              </w:rPr>
            </w:pPr>
            <w:r w:rsidRPr="00145CF3">
              <w:rPr>
                <w:sz w:val="20"/>
                <w:lang w:val="fr-FR"/>
              </w:rPr>
              <w:t>SC V.1 &amp; VI.2</w:t>
            </w:r>
          </w:p>
          <w:p w14:paraId="5FF651E1" w14:textId="77777777" w:rsidR="00FC2FB0" w:rsidRPr="00145CF3" w:rsidRDefault="00FC2FB0" w:rsidP="00FC2FB0">
            <w:pPr>
              <w:jc w:val="center"/>
              <w:rPr>
                <w:sz w:val="20"/>
                <w:lang w:val="fr-FR"/>
              </w:rPr>
            </w:pPr>
            <w:r w:rsidRPr="00145CF3">
              <w:rPr>
                <w:sz w:val="20"/>
                <w:lang w:val="fr-FR"/>
              </w:rPr>
              <w:t>FG-CAMUNITS</w:t>
            </w:r>
          </w:p>
        </w:tc>
        <w:tc>
          <w:tcPr>
            <w:tcW w:w="1530" w:type="dxa"/>
            <w:tcBorders>
              <w:top w:val="single" w:sz="4" w:space="0" w:color="auto"/>
              <w:left w:val="single" w:sz="4" w:space="0" w:color="auto"/>
              <w:bottom w:val="single" w:sz="4" w:space="0" w:color="auto"/>
              <w:right w:val="single" w:sz="4" w:space="0" w:color="auto"/>
            </w:tcBorders>
          </w:tcPr>
          <w:p w14:paraId="07B01655" w14:textId="77777777" w:rsidR="00FC2FB0" w:rsidRPr="00145CF3" w:rsidRDefault="00FC2FB0" w:rsidP="00FC2FB0">
            <w:pPr>
              <w:jc w:val="center"/>
              <w:rPr>
                <w:sz w:val="20"/>
              </w:rPr>
            </w:pPr>
            <w:r w:rsidRPr="00145CF3">
              <w:rPr>
                <w:b/>
                <w:sz w:val="20"/>
              </w:rPr>
              <w:t>R336.1331(1)(c)</w:t>
            </w:r>
          </w:p>
        </w:tc>
      </w:tr>
      <w:tr w:rsidR="00FC2FB0" w14:paraId="054A896F" w14:textId="77777777" w:rsidTr="00FC2FB0">
        <w:trPr>
          <w:cantSplit/>
        </w:trPr>
        <w:tc>
          <w:tcPr>
            <w:tcW w:w="1626" w:type="dxa"/>
            <w:tcBorders>
              <w:top w:val="single" w:sz="4" w:space="0" w:color="auto"/>
              <w:left w:val="single" w:sz="4" w:space="0" w:color="auto"/>
              <w:bottom w:val="single" w:sz="4" w:space="0" w:color="auto"/>
              <w:right w:val="single" w:sz="4" w:space="0" w:color="auto"/>
            </w:tcBorders>
          </w:tcPr>
          <w:p w14:paraId="2F93D26B" w14:textId="77777777" w:rsidR="00FC2FB0" w:rsidRPr="00145CF3" w:rsidRDefault="00FC2FB0" w:rsidP="00B0660A">
            <w:pPr>
              <w:numPr>
                <w:ilvl w:val="0"/>
                <w:numId w:val="32"/>
              </w:numPr>
              <w:rPr>
                <w:sz w:val="20"/>
              </w:rPr>
            </w:pPr>
            <w:r w:rsidRPr="00145CF3">
              <w:rPr>
                <w:sz w:val="20"/>
              </w:rPr>
              <w:t>Opacity</w:t>
            </w:r>
          </w:p>
        </w:tc>
        <w:tc>
          <w:tcPr>
            <w:tcW w:w="1440" w:type="dxa"/>
            <w:tcBorders>
              <w:top w:val="single" w:sz="4" w:space="0" w:color="auto"/>
              <w:left w:val="single" w:sz="4" w:space="0" w:color="auto"/>
              <w:bottom w:val="single" w:sz="4" w:space="0" w:color="auto"/>
              <w:right w:val="single" w:sz="4" w:space="0" w:color="auto"/>
            </w:tcBorders>
          </w:tcPr>
          <w:p w14:paraId="54FC24C4" w14:textId="77777777" w:rsidR="00FC2FB0" w:rsidRPr="00145CF3" w:rsidRDefault="00FC2FB0" w:rsidP="00FC2FB0">
            <w:pPr>
              <w:jc w:val="center"/>
              <w:rPr>
                <w:rFonts w:cs="Arial"/>
                <w:sz w:val="20"/>
              </w:rPr>
            </w:pPr>
            <w:r w:rsidRPr="00145CF3">
              <w:rPr>
                <w:sz w:val="20"/>
              </w:rPr>
              <w:t>5%</w:t>
            </w:r>
            <w:r w:rsidRPr="00145CF3">
              <w:rPr>
                <w:rFonts w:cs="Arial"/>
                <w:sz w:val="20"/>
                <w:vertAlign w:val="superscript"/>
              </w:rPr>
              <w:t>2</w:t>
            </w:r>
            <w:r w:rsidRPr="00145CF3">
              <w:rPr>
                <w:rFonts w:cs="Arial"/>
                <w:sz w:val="20"/>
              </w:rPr>
              <w:t xml:space="preserve">  </w:t>
            </w:r>
          </w:p>
        </w:tc>
        <w:tc>
          <w:tcPr>
            <w:tcW w:w="2245" w:type="dxa"/>
            <w:tcBorders>
              <w:top w:val="single" w:sz="4" w:space="0" w:color="auto"/>
              <w:left w:val="single" w:sz="4" w:space="0" w:color="auto"/>
              <w:bottom w:val="single" w:sz="4" w:space="0" w:color="auto"/>
              <w:right w:val="single" w:sz="4" w:space="0" w:color="auto"/>
            </w:tcBorders>
          </w:tcPr>
          <w:p w14:paraId="681B617F" w14:textId="77777777" w:rsidR="00FC2FB0" w:rsidRPr="00145CF3" w:rsidRDefault="00FC2FB0" w:rsidP="00FC2FB0">
            <w:pPr>
              <w:jc w:val="center"/>
              <w:rPr>
                <w:sz w:val="20"/>
              </w:rPr>
            </w:pPr>
            <w:r w:rsidRPr="00145CF3">
              <w:rPr>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7D782D5C" w14:textId="77777777" w:rsidR="00FC2FB0" w:rsidRPr="00145CF3" w:rsidRDefault="00FC2FB0" w:rsidP="00FC2FB0">
            <w:pPr>
              <w:jc w:val="center"/>
              <w:rPr>
                <w:sz w:val="20"/>
              </w:rPr>
            </w:pPr>
            <w:r w:rsidRPr="00145CF3">
              <w:rPr>
                <w:sz w:val="20"/>
              </w:rPr>
              <w:t>EU-CLEAN</w:t>
            </w:r>
          </w:p>
        </w:tc>
        <w:tc>
          <w:tcPr>
            <w:tcW w:w="1530" w:type="dxa"/>
            <w:tcBorders>
              <w:top w:val="single" w:sz="4" w:space="0" w:color="auto"/>
              <w:left w:val="single" w:sz="4" w:space="0" w:color="auto"/>
              <w:bottom w:val="single" w:sz="4" w:space="0" w:color="auto"/>
              <w:right w:val="single" w:sz="4" w:space="0" w:color="auto"/>
            </w:tcBorders>
          </w:tcPr>
          <w:p w14:paraId="067115AA" w14:textId="77777777" w:rsidR="00FC2FB0" w:rsidRPr="00145CF3" w:rsidRDefault="00FC2FB0" w:rsidP="00FC2FB0">
            <w:pPr>
              <w:jc w:val="center"/>
              <w:rPr>
                <w:sz w:val="20"/>
                <w:lang w:val="fr-FR"/>
              </w:rPr>
            </w:pPr>
            <w:r w:rsidRPr="00145CF3">
              <w:rPr>
                <w:sz w:val="20"/>
                <w:lang w:val="fr-FR"/>
              </w:rPr>
              <w:t>SC III.1 &amp; III.2</w:t>
            </w:r>
          </w:p>
          <w:p w14:paraId="3B58DC52" w14:textId="77777777" w:rsidR="00FC2FB0" w:rsidRPr="00145CF3" w:rsidRDefault="00FC2FB0" w:rsidP="00FC2FB0">
            <w:pPr>
              <w:jc w:val="center"/>
              <w:rPr>
                <w:sz w:val="20"/>
                <w:lang w:val="fr-FR"/>
              </w:rPr>
            </w:pPr>
            <w:r w:rsidRPr="00145CF3">
              <w:rPr>
                <w:sz w:val="20"/>
                <w:lang w:val="fr-FR"/>
              </w:rPr>
              <w:t>FG-CAMUNITS</w:t>
            </w:r>
          </w:p>
        </w:tc>
        <w:tc>
          <w:tcPr>
            <w:tcW w:w="1530" w:type="dxa"/>
            <w:tcBorders>
              <w:top w:val="single" w:sz="4" w:space="0" w:color="auto"/>
              <w:left w:val="single" w:sz="4" w:space="0" w:color="auto"/>
              <w:bottom w:val="single" w:sz="4" w:space="0" w:color="auto"/>
              <w:right w:val="single" w:sz="4" w:space="0" w:color="auto"/>
            </w:tcBorders>
          </w:tcPr>
          <w:p w14:paraId="5B090D27" w14:textId="77777777" w:rsidR="00FC2FB0" w:rsidRPr="00145CF3" w:rsidRDefault="00FC2FB0" w:rsidP="00FC2FB0">
            <w:pPr>
              <w:jc w:val="center"/>
              <w:rPr>
                <w:sz w:val="20"/>
              </w:rPr>
            </w:pPr>
            <w:r w:rsidRPr="00145CF3">
              <w:rPr>
                <w:b/>
                <w:sz w:val="20"/>
              </w:rPr>
              <w:t>R336.1301(1)(a)</w:t>
            </w:r>
          </w:p>
        </w:tc>
      </w:tr>
    </w:tbl>
    <w:p w14:paraId="178708E5" w14:textId="77777777" w:rsidR="00494D15" w:rsidRDefault="00494D15" w:rsidP="00F62984">
      <w:pPr>
        <w:jc w:val="both"/>
        <w:rPr>
          <w:sz w:val="20"/>
        </w:rPr>
      </w:pPr>
    </w:p>
    <w:p w14:paraId="326CFB0E" w14:textId="77777777" w:rsidR="00AE1D84" w:rsidRPr="00FC2FB0" w:rsidRDefault="00AE1D84" w:rsidP="00F62984">
      <w:pPr>
        <w:jc w:val="both"/>
        <w:rPr>
          <w:b/>
          <w:u w:val="single"/>
        </w:rPr>
      </w:pPr>
      <w:r w:rsidRPr="00FC2FB0">
        <w:rPr>
          <w:b/>
        </w:rPr>
        <w:t xml:space="preserve">II.  </w:t>
      </w:r>
      <w:r w:rsidRPr="00FC2FB0">
        <w:rPr>
          <w:b/>
          <w:u w:val="single"/>
        </w:rPr>
        <w:t>MATERIAL LIMIT(S)</w:t>
      </w:r>
    </w:p>
    <w:p w14:paraId="19E814F7" w14:textId="77777777" w:rsidR="00FC2FB0" w:rsidRPr="00FC2FB0" w:rsidRDefault="00FC2FB0" w:rsidP="00F62984">
      <w:pPr>
        <w:jc w:val="both"/>
        <w:rPr>
          <w:sz w:val="20"/>
        </w:rPr>
      </w:pPr>
    </w:p>
    <w:p w14:paraId="77790924" w14:textId="77777777" w:rsidR="00AE1D84" w:rsidRPr="00FC2FB0" w:rsidRDefault="00FC2FB0" w:rsidP="00F62984">
      <w:pPr>
        <w:jc w:val="both"/>
        <w:rPr>
          <w:sz w:val="20"/>
        </w:rPr>
      </w:pPr>
      <w:r w:rsidRPr="00FC2FB0">
        <w:rPr>
          <w:sz w:val="20"/>
        </w:rPr>
        <w:t>NA</w:t>
      </w:r>
    </w:p>
    <w:p w14:paraId="796099DE" w14:textId="77777777" w:rsidR="00494D15" w:rsidRPr="00FE0AD0" w:rsidRDefault="00494D15" w:rsidP="00F62984">
      <w:pPr>
        <w:jc w:val="both"/>
        <w:rPr>
          <w:sz w:val="20"/>
        </w:rPr>
      </w:pPr>
    </w:p>
    <w:p w14:paraId="09FBDA27"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1DECD16D" w14:textId="77777777" w:rsidR="00AE1D84" w:rsidRPr="00FB6071" w:rsidRDefault="00AE1D84" w:rsidP="00F62984">
      <w:pPr>
        <w:jc w:val="both"/>
        <w:rPr>
          <w:sz w:val="20"/>
        </w:rPr>
      </w:pPr>
    </w:p>
    <w:p w14:paraId="212B1279" w14:textId="77777777" w:rsidR="00FC2FB0" w:rsidRPr="00145CF3" w:rsidRDefault="00FC2FB0" w:rsidP="00B0660A">
      <w:pPr>
        <w:numPr>
          <w:ilvl w:val="0"/>
          <w:numId w:val="33"/>
        </w:numPr>
        <w:jc w:val="both"/>
        <w:rPr>
          <w:rFonts w:cs="Arial"/>
          <w:b/>
          <w:sz w:val="20"/>
        </w:rPr>
      </w:pPr>
      <w:r w:rsidRPr="00145CF3">
        <w:rPr>
          <w:rFonts w:cs="Arial"/>
          <w:sz w:val="20"/>
        </w:rPr>
        <w:t>The permittee shall not operate the emission unit unless the baghouse is installed and operating properly.</w:t>
      </w:r>
      <w:r w:rsidRPr="00145CF3">
        <w:rPr>
          <w:rFonts w:cs="Arial"/>
          <w:sz w:val="20"/>
          <w:vertAlign w:val="superscript"/>
        </w:rPr>
        <w:t>2</w:t>
      </w:r>
      <w:r w:rsidRPr="00145CF3">
        <w:rPr>
          <w:rFonts w:cs="Arial"/>
          <w:sz w:val="20"/>
        </w:rPr>
        <w:t xml:space="preserve">  </w:t>
      </w:r>
      <w:r w:rsidRPr="00145CF3">
        <w:rPr>
          <w:rFonts w:cs="Arial"/>
          <w:b/>
          <w:sz w:val="20"/>
        </w:rPr>
        <w:t>(R 336.1910)</w:t>
      </w:r>
    </w:p>
    <w:p w14:paraId="0C707790" w14:textId="77777777" w:rsidR="00FC2FB0" w:rsidRPr="00145CF3" w:rsidRDefault="00FC2FB0" w:rsidP="00FC2FB0">
      <w:pPr>
        <w:jc w:val="both"/>
        <w:rPr>
          <w:rFonts w:cs="Arial"/>
          <w:sz w:val="20"/>
        </w:rPr>
      </w:pPr>
    </w:p>
    <w:p w14:paraId="51A78D5A" w14:textId="77777777" w:rsidR="00FC2FB0" w:rsidRPr="00145CF3" w:rsidRDefault="00FC2FB0" w:rsidP="00B0660A">
      <w:pPr>
        <w:numPr>
          <w:ilvl w:val="0"/>
          <w:numId w:val="33"/>
        </w:numPr>
        <w:jc w:val="both"/>
        <w:rPr>
          <w:rFonts w:cs="Arial"/>
          <w:sz w:val="20"/>
        </w:rPr>
      </w:pPr>
      <w:r w:rsidRPr="00145CF3">
        <w:rPr>
          <w:rFonts w:cs="Arial"/>
          <w:sz w:val="20"/>
        </w:rPr>
        <w:t>The permittee shall not operate the emission unit unless the malfunction/preventative maintenance plan is  implemented and maintained.</w:t>
      </w:r>
      <w:r w:rsidRPr="00145CF3">
        <w:rPr>
          <w:rFonts w:cs="Arial"/>
          <w:sz w:val="20"/>
          <w:vertAlign w:val="superscript"/>
        </w:rPr>
        <w:t>2</w:t>
      </w:r>
      <w:r w:rsidRPr="00145CF3">
        <w:rPr>
          <w:rFonts w:cs="Arial"/>
          <w:sz w:val="20"/>
        </w:rPr>
        <w:t xml:space="preserve">  </w:t>
      </w:r>
      <w:r w:rsidRPr="00145CF3">
        <w:rPr>
          <w:rFonts w:cs="Arial"/>
          <w:b/>
          <w:sz w:val="20"/>
        </w:rPr>
        <w:t>(R 336.1910)</w:t>
      </w:r>
    </w:p>
    <w:p w14:paraId="23E69ED2" w14:textId="77777777" w:rsidR="00AE1D84" w:rsidRPr="00FB6071" w:rsidRDefault="00AE1D84" w:rsidP="00F62984">
      <w:pPr>
        <w:jc w:val="both"/>
        <w:rPr>
          <w:sz w:val="20"/>
        </w:rPr>
      </w:pPr>
    </w:p>
    <w:p w14:paraId="6167B20F"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6226C622" w14:textId="77777777" w:rsidR="00FC2FB0" w:rsidRPr="00145CF3" w:rsidRDefault="00FC2FB0" w:rsidP="00FC2FB0">
      <w:pPr>
        <w:jc w:val="both"/>
        <w:rPr>
          <w:sz w:val="20"/>
        </w:rPr>
      </w:pPr>
    </w:p>
    <w:p w14:paraId="048BFAA5" w14:textId="77777777" w:rsidR="00FC2FB0" w:rsidRPr="00145CF3" w:rsidRDefault="00FC2FB0" w:rsidP="00B0660A">
      <w:pPr>
        <w:numPr>
          <w:ilvl w:val="0"/>
          <w:numId w:val="34"/>
        </w:numPr>
        <w:jc w:val="both"/>
        <w:rPr>
          <w:rFonts w:cs="Arial"/>
          <w:sz w:val="20"/>
        </w:rPr>
      </w:pPr>
      <w:r w:rsidRPr="00145CF3">
        <w:rPr>
          <w:rFonts w:cs="Arial"/>
          <w:sz w:val="20"/>
        </w:rPr>
        <w:t>The permittee shall equip and maintain the baghouse with instrumentation to continuously measure the pressure drop across each fabric filter collector.</w:t>
      </w:r>
      <w:r w:rsidRPr="00145CF3">
        <w:rPr>
          <w:rFonts w:cs="Arial"/>
          <w:sz w:val="20"/>
          <w:vertAlign w:val="superscript"/>
        </w:rPr>
        <w:t>2</w:t>
      </w:r>
      <w:r w:rsidRPr="00145CF3">
        <w:rPr>
          <w:rFonts w:cs="Arial"/>
          <w:sz w:val="20"/>
        </w:rPr>
        <w:t xml:space="preserve">  </w:t>
      </w:r>
      <w:r w:rsidRPr="00145CF3">
        <w:rPr>
          <w:rFonts w:cs="Arial"/>
          <w:b/>
          <w:sz w:val="20"/>
        </w:rPr>
        <w:t>(R 336.1910)</w:t>
      </w:r>
    </w:p>
    <w:p w14:paraId="091B3BD3" w14:textId="77777777" w:rsidR="00FC2FB0" w:rsidRPr="00145CF3" w:rsidRDefault="00FC2FB0" w:rsidP="00FC2FB0">
      <w:pPr>
        <w:jc w:val="both"/>
        <w:rPr>
          <w:sz w:val="20"/>
        </w:rPr>
      </w:pPr>
    </w:p>
    <w:p w14:paraId="74D2C3BF" w14:textId="77777777" w:rsidR="00AE1D84" w:rsidRPr="007D4237" w:rsidRDefault="00AE1D84" w:rsidP="00F62984">
      <w:pPr>
        <w:jc w:val="both"/>
      </w:pPr>
      <w:r>
        <w:rPr>
          <w:b/>
        </w:rPr>
        <w:t xml:space="preserve">V.  </w:t>
      </w:r>
      <w:r>
        <w:rPr>
          <w:b/>
          <w:u w:val="single"/>
        </w:rPr>
        <w:t>TESTING/SAMPLING</w:t>
      </w:r>
    </w:p>
    <w:p w14:paraId="54AC7C22"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8230707" w14:textId="77777777" w:rsidR="00AE1D84" w:rsidRDefault="00AE1D84" w:rsidP="00F62984">
      <w:pPr>
        <w:ind w:right="72"/>
        <w:jc w:val="both"/>
        <w:rPr>
          <w:rFonts w:cs="Arial"/>
          <w:sz w:val="20"/>
        </w:rPr>
      </w:pPr>
    </w:p>
    <w:p w14:paraId="262D83BD" w14:textId="399FC759" w:rsidR="00AE1D84" w:rsidRPr="00EC6F89" w:rsidRDefault="00AE1D84" w:rsidP="00B0660A">
      <w:pPr>
        <w:numPr>
          <w:ilvl w:val="0"/>
          <w:numId w:val="27"/>
        </w:numPr>
        <w:jc w:val="both"/>
        <w:rPr>
          <w:rFonts w:cs="Arial"/>
          <w:sz w:val="20"/>
        </w:rPr>
      </w:pPr>
      <w:r>
        <w:rPr>
          <w:rFonts w:cs="Arial"/>
          <w:sz w:val="20"/>
        </w:rPr>
        <w:t>T</w:t>
      </w:r>
      <w:r w:rsidRPr="00014CAC">
        <w:rPr>
          <w:rFonts w:cs="Arial"/>
          <w:sz w:val="20"/>
        </w:rPr>
        <w:t xml:space="preserve">he permittee shall verify </w:t>
      </w:r>
      <w:bookmarkStart w:id="73" w:name="_Hlk268078"/>
      <w:r w:rsidR="0097722A">
        <w:rPr>
          <w:rFonts w:cs="Arial"/>
          <w:sz w:val="20"/>
        </w:rPr>
        <w:t>particulate matter</w:t>
      </w:r>
      <w:r w:rsidRPr="00014CAC">
        <w:rPr>
          <w:rFonts w:cs="Arial"/>
          <w:sz w:val="20"/>
        </w:rPr>
        <w:t xml:space="preserve"> </w:t>
      </w:r>
      <w:bookmarkEnd w:id="73"/>
      <w:r w:rsidRPr="00014CAC">
        <w:rPr>
          <w:rFonts w:cs="Arial"/>
          <w:sz w:val="20"/>
        </w:rPr>
        <w:t xml:space="preserve">emission rates from </w:t>
      </w:r>
      <w:bookmarkStart w:id="74" w:name="_Hlk268094"/>
      <w:r w:rsidR="0097722A">
        <w:rPr>
          <w:rFonts w:cs="Arial"/>
          <w:sz w:val="20"/>
        </w:rPr>
        <w:t xml:space="preserve">EU-CLEAN </w:t>
      </w:r>
      <w:bookmarkEnd w:id="74"/>
      <w:r w:rsidRPr="00014CAC">
        <w:rPr>
          <w:rFonts w:cs="Arial"/>
          <w:sz w:val="20"/>
        </w:rPr>
        <w:t xml:space="preserve">by testing at the owner’s expense, in accordance with </w:t>
      </w:r>
      <w:r>
        <w:rPr>
          <w:rFonts w:cs="Arial"/>
          <w:sz w:val="20"/>
        </w:rPr>
        <w:t xml:space="preserve">the </w:t>
      </w:r>
      <w:r w:rsidRPr="00014CAC">
        <w:rPr>
          <w:rFonts w:cs="Arial"/>
          <w:sz w:val="20"/>
        </w:rPr>
        <w:t xml:space="preserve">Department requirements.  Testing shall be performed using an approved </w:t>
      </w:r>
      <w:r w:rsidR="00951CEB">
        <w:rPr>
          <w:rFonts w:cs="Arial"/>
          <w:sz w:val="20"/>
        </w:rPr>
        <w:t>US</w:t>
      </w:r>
      <w:r w:rsidRPr="00014CAC">
        <w:rPr>
          <w:rFonts w:cs="Arial"/>
          <w:sz w:val="20"/>
        </w:rPr>
        <w:t xml:space="preserve">EPA Method </w:t>
      </w:r>
      <w:r w:rsidRPr="00014CAC">
        <w:rPr>
          <w:rFonts w:cs="Arial"/>
          <w:sz w:val="20"/>
        </w:rPr>
        <w:lastRenderedPageBreak/>
        <w:t xml:space="preserve">listed in </w:t>
      </w:r>
      <w:r w:rsidR="001B0A5F" w:rsidRPr="0097722A">
        <w:rPr>
          <w:rFonts w:cs="Arial"/>
          <w:sz w:val="20"/>
        </w:rPr>
        <w:t>40 CFR Part 60, Appendix A; Part 10 of the Michigan Air Pollution Control Rules</w:t>
      </w:r>
      <w:r w:rsidR="0097722A">
        <w:rPr>
          <w:rFonts w:cs="Arial"/>
          <w:sz w:val="20"/>
        </w:rPr>
        <w:t xml:space="preserve">. </w:t>
      </w:r>
      <w:r w:rsidR="00F477B0">
        <w:rPr>
          <w:rFonts w:cs="Arial"/>
          <w:sz w:val="20"/>
        </w:rPr>
        <w:t xml:space="preserve"> </w:t>
      </w:r>
      <w:r w:rsidRPr="00014CAC">
        <w:rPr>
          <w:rFonts w:cs="Arial"/>
          <w:sz w:val="20"/>
        </w:rPr>
        <w:t xml:space="preserve">An alternate method, or a modification to the approved </w:t>
      </w:r>
      <w:r w:rsidR="00951CEB">
        <w:rPr>
          <w:rFonts w:cs="Arial"/>
          <w:sz w:val="20"/>
        </w:rPr>
        <w:t>US</w:t>
      </w:r>
      <w:r w:rsidRPr="00014CAC">
        <w:rPr>
          <w:rFonts w:cs="Arial"/>
          <w:sz w:val="20"/>
        </w:rPr>
        <w:t>EPA Method, may be specified in an AQD</w:t>
      </w:r>
      <w:r w:rsidRPr="00014CAC">
        <w:rPr>
          <w:rFonts w:cs="Arial"/>
          <w:sz w:val="20"/>
        </w:rPr>
        <w:noBreakHyphen/>
        <w:t xml:space="preserve">approved Test Protocol.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 xml:space="preserve">days prior to testing, the permittee shall submit a complete test plan to the AQD Technical Programs Unit and </w:t>
      </w:r>
      <w:r w:rsidR="00F477B0">
        <w:rPr>
          <w:rFonts w:cs="Arial"/>
          <w:color w:val="000000"/>
          <w:sz w:val="20"/>
        </w:rPr>
        <w:t xml:space="preserve">the appropriate AQD </w:t>
      </w:r>
      <w:r w:rsidRPr="00014CAC">
        <w:rPr>
          <w:rFonts w:cs="Arial"/>
          <w:color w:val="000000"/>
          <w:sz w:val="20"/>
        </w:rPr>
        <w:t>District Office</w:t>
      </w:r>
      <w:r w:rsidRPr="00014CAC">
        <w:rPr>
          <w:rFonts w:cs="Arial"/>
          <w:sz w:val="20"/>
        </w:rPr>
        <w:t xml:space="preserve">.  </w:t>
      </w:r>
      <w:r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w:t>
      </w:r>
      <w:r w:rsidR="00F477B0">
        <w:rPr>
          <w:rFonts w:cs="Arial"/>
          <w:color w:val="000000"/>
          <w:sz w:val="20"/>
        </w:rPr>
        <w:t xml:space="preserve">the appropriate AQD </w:t>
      </w:r>
      <w:r w:rsidRPr="00014CAC">
        <w:rPr>
          <w:rFonts w:cs="Arial"/>
          <w:color w:val="000000"/>
          <w:sz w:val="20"/>
        </w:rPr>
        <w:t xml:space="preserve">District Office within 60 days following the last date of the </w:t>
      </w:r>
      <w:r w:rsidRPr="00021E1F">
        <w:rPr>
          <w:rFonts w:cs="Arial"/>
          <w:color w:val="000000"/>
          <w:sz w:val="20"/>
        </w:rPr>
        <w:t>test.</w:t>
      </w:r>
      <w:r w:rsidR="00825172" w:rsidRPr="00021E1F">
        <w:rPr>
          <w:rFonts w:cs="Arial"/>
          <w:color w:val="000000"/>
          <w:sz w:val="20"/>
        </w:rPr>
        <w:t xml:space="preserve"> </w:t>
      </w:r>
      <w:r w:rsidRPr="00021E1F">
        <w:rPr>
          <w:rFonts w:cs="Arial"/>
          <w:b/>
          <w:color w:val="000000"/>
          <w:sz w:val="20"/>
        </w:rPr>
        <w:t xml:space="preserve"> (</w:t>
      </w:r>
      <w:r w:rsidRPr="00021E1F">
        <w:rPr>
          <w:b/>
          <w:sz w:val="20"/>
        </w:rPr>
        <w:t xml:space="preserve">R 336.1213(3), </w:t>
      </w:r>
      <w:r w:rsidRPr="00021E1F">
        <w:rPr>
          <w:rFonts w:cs="Arial"/>
          <w:b/>
          <w:color w:val="000000"/>
          <w:sz w:val="20"/>
        </w:rPr>
        <w:t xml:space="preserve">R 336.2001, R 336.2003, </w:t>
      </w:r>
      <w:r w:rsidRPr="00021E1F">
        <w:rPr>
          <w:rFonts w:cs="Arial"/>
          <w:b/>
          <w:sz w:val="20"/>
        </w:rPr>
        <w:t>R 336.2004</w:t>
      </w:r>
      <w:r w:rsidRPr="00021E1F">
        <w:rPr>
          <w:rFonts w:cs="Arial"/>
          <w:b/>
          <w:color w:val="000000"/>
          <w:sz w:val="20"/>
        </w:rPr>
        <w:t>)</w:t>
      </w:r>
    </w:p>
    <w:p w14:paraId="7E4C29B8" w14:textId="77777777" w:rsidR="001769F5" w:rsidRPr="00EE5F4E" w:rsidRDefault="001769F5" w:rsidP="00F62984">
      <w:pPr>
        <w:jc w:val="both"/>
        <w:rPr>
          <w:rFonts w:cs="Arial"/>
          <w:sz w:val="20"/>
        </w:rPr>
      </w:pPr>
    </w:p>
    <w:p w14:paraId="7AAF0A85" w14:textId="6D28325C" w:rsidR="00AE1D84" w:rsidRPr="001003C2" w:rsidRDefault="00AE1D84" w:rsidP="00251C4F">
      <w:pPr>
        <w:numPr>
          <w:ilvl w:val="0"/>
          <w:numId w:val="27"/>
        </w:numPr>
        <w:jc w:val="both"/>
        <w:rPr>
          <w:rFonts w:cs="Arial"/>
          <w:sz w:val="20"/>
        </w:rPr>
      </w:pPr>
      <w:r w:rsidRPr="00E7046D">
        <w:rPr>
          <w:rFonts w:cs="Arial"/>
          <w:sz w:val="20"/>
        </w:rPr>
        <w:t xml:space="preserve">The permittee shall verify the </w:t>
      </w:r>
      <w:r w:rsidR="0097722A">
        <w:rPr>
          <w:rFonts w:cs="Arial"/>
          <w:sz w:val="20"/>
        </w:rPr>
        <w:t>particulate matter</w:t>
      </w:r>
      <w:r w:rsidR="0097722A" w:rsidRPr="00014CAC">
        <w:rPr>
          <w:rFonts w:cs="Arial"/>
          <w:sz w:val="20"/>
        </w:rPr>
        <w:t xml:space="preserve"> </w:t>
      </w:r>
      <w:r w:rsidRPr="00E7046D">
        <w:rPr>
          <w:rFonts w:cs="Arial"/>
          <w:sz w:val="20"/>
        </w:rPr>
        <w:t xml:space="preserve">emission rates from </w:t>
      </w:r>
      <w:r w:rsidR="0097722A">
        <w:rPr>
          <w:rFonts w:cs="Arial"/>
          <w:sz w:val="20"/>
        </w:rPr>
        <w:t>EU-CLEAN</w:t>
      </w:r>
      <w:r w:rsidRPr="00E7046D">
        <w:rPr>
          <w:rFonts w:cs="Arial"/>
          <w:sz w:val="20"/>
        </w:rPr>
        <w:t xml:space="preserve">, at a minimum, every </w:t>
      </w:r>
      <w:r w:rsidR="00F477B0">
        <w:rPr>
          <w:rFonts w:cs="Arial"/>
          <w:sz w:val="20"/>
        </w:rPr>
        <w:t>five</w:t>
      </w:r>
      <w:r w:rsidRPr="00E7046D">
        <w:rPr>
          <w:rFonts w:cs="Arial"/>
          <w:sz w:val="20"/>
        </w:rPr>
        <w:t xml:space="preser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55B38ED0" w14:textId="77777777" w:rsidR="001003C2" w:rsidRPr="00E873CB" w:rsidRDefault="001003C2" w:rsidP="001003C2">
      <w:pPr>
        <w:jc w:val="both"/>
        <w:rPr>
          <w:sz w:val="20"/>
        </w:rPr>
      </w:pPr>
    </w:p>
    <w:p w14:paraId="647A95EE" w14:textId="77777777" w:rsidR="001003C2" w:rsidRPr="001003C2" w:rsidRDefault="001003C2" w:rsidP="001003C2">
      <w:pPr>
        <w:numPr>
          <w:ilvl w:val="0"/>
          <w:numId w:val="27"/>
        </w:numPr>
        <w:jc w:val="both"/>
        <w:rPr>
          <w:rFonts w:cs="Arial"/>
          <w:sz w:val="20"/>
        </w:rPr>
      </w:pPr>
      <w:r w:rsidRPr="001003C2">
        <w:rPr>
          <w:rFonts w:cs="Arial"/>
          <w:sz w:val="20"/>
        </w:rPr>
        <w:t>The permittee shall notify the AQD Technical Programs Unit Supervisor and the District Supervisor not less than 30</w:t>
      </w:r>
      <w:r w:rsidRPr="001003C2">
        <w:rPr>
          <w:rFonts w:cs="Arial"/>
          <w:color w:val="FF0000"/>
          <w:sz w:val="20"/>
        </w:rPr>
        <w:t xml:space="preserve"> </w:t>
      </w:r>
      <w:r w:rsidRPr="001003C2">
        <w:rPr>
          <w:rFonts w:cs="Arial"/>
          <w:sz w:val="20"/>
        </w:rPr>
        <w:t xml:space="preserve">days of the time and place before performance tests are conducted.  </w:t>
      </w:r>
      <w:r w:rsidRPr="001003C2">
        <w:rPr>
          <w:rFonts w:cs="Arial"/>
          <w:b/>
          <w:sz w:val="20"/>
        </w:rPr>
        <w:t>(R 336.1213(3))</w:t>
      </w:r>
    </w:p>
    <w:p w14:paraId="4DD6B988" w14:textId="77777777" w:rsidR="001003C2" w:rsidRPr="001003C2" w:rsidRDefault="001003C2" w:rsidP="001003C2">
      <w:pPr>
        <w:jc w:val="both"/>
        <w:rPr>
          <w:sz w:val="20"/>
        </w:rPr>
      </w:pPr>
    </w:p>
    <w:p w14:paraId="419869BA" w14:textId="77777777" w:rsidR="001003C2" w:rsidRPr="009E40D6" w:rsidRDefault="001003C2" w:rsidP="001003C2">
      <w:pPr>
        <w:jc w:val="both"/>
        <w:rPr>
          <w:sz w:val="20"/>
        </w:rPr>
      </w:pPr>
      <w:r w:rsidRPr="001003C2">
        <w:rPr>
          <w:b/>
          <w:sz w:val="20"/>
        </w:rPr>
        <w:t>See Appendix 5</w:t>
      </w:r>
    </w:p>
    <w:p w14:paraId="0F1CDDD0" w14:textId="77777777" w:rsidR="001003C2" w:rsidRPr="00FE0AD0" w:rsidRDefault="001003C2" w:rsidP="001003C2">
      <w:pPr>
        <w:jc w:val="both"/>
        <w:rPr>
          <w:sz w:val="20"/>
        </w:rPr>
      </w:pPr>
    </w:p>
    <w:p w14:paraId="22D78749" w14:textId="77777777" w:rsidR="00AE1D84" w:rsidRDefault="00AE1D84" w:rsidP="00F62984">
      <w:pPr>
        <w:jc w:val="both"/>
      </w:pPr>
      <w:r>
        <w:rPr>
          <w:b/>
        </w:rPr>
        <w:t xml:space="preserve">VI.  </w:t>
      </w:r>
      <w:r>
        <w:rPr>
          <w:b/>
          <w:u w:val="single"/>
        </w:rPr>
        <w:t>MONITORING/RECORDKEEPING</w:t>
      </w:r>
    </w:p>
    <w:p w14:paraId="416DCDD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C7F8907" w14:textId="77777777" w:rsidR="00AE1D84" w:rsidRDefault="00AE1D84" w:rsidP="00F62984">
      <w:pPr>
        <w:jc w:val="both"/>
        <w:rPr>
          <w:sz w:val="20"/>
        </w:rPr>
      </w:pPr>
    </w:p>
    <w:p w14:paraId="33B8A10B" w14:textId="77777777" w:rsidR="00FC2FB0" w:rsidRPr="00145CF3" w:rsidRDefault="00FC2FB0" w:rsidP="00B0660A">
      <w:pPr>
        <w:numPr>
          <w:ilvl w:val="0"/>
          <w:numId w:val="36"/>
        </w:numPr>
        <w:rPr>
          <w:rFonts w:cs="Arial"/>
          <w:b/>
          <w:sz w:val="20"/>
        </w:rPr>
      </w:pPr>
      <w:r w:rsidRPr="00145CF3">
        <w:rPr>
          <w:rFonts w:cs="Arial"/>
          <w:sz w:val="20"/>
        </w:rPr>
        <w:t xml:space="preserve">The permittee shall maintain a monthly record of the hours of operation for the emission unit.  </w:t>
      </w:r>
      <w:r w:rsidRPr="00145CF3">
        <w:rPr>
          <w:rFonts w:cs="Arial"/>
          <w:b/>
          <w:sz w:val="20"/>
        </w:rPr>
        <w:t>(R 336.1213(3))</w:t>
      </w:r>
    </w:p>
    <w:p w14:paraId="4D06F21F" w14:textId="77777777" w:rsidR="00FC2FB0" w:rsidRPr="00145CF3" w:rsidRDefault="00FC2FB0" w:rsidP="00FC2FB0">
      <w:pPr>
        <w:rPr>
          <w:rFonts w:cs="Arial"/>
          <w:b/>
          <w:sz w:val="20"/>
        </w:rPr>
      </w:pPr>
    </w:p>
    <w:p w14:paraId="1E8361E9" w14:textId="77777777" w:rsidR="00FC2FB0" w:rsidRPr="00145CF3" w:rsidRDefault="00FC2FB0" w:rsidP="00B0660A">
      <w:pPr>
        <w:numPr>
          <w:ilvl w:val="0"/>
          <w:numId w:val="36"/>
        </w:numPr>
        <w:jc w:val="both"/>
        <w:rPr>
          <w:rFonts w:cs="Arial"/>
          <w:b/>
          <w:sz w:val="20"/>
        </w:rPr>
      </w:pPr>
      <w:r w:rsidRPr="00145CF3">
        <w:rPr>
          <w:rFonts w:cs="Arial"/>
          <w:sz w:val="20"/>
        </w:rPr>
        <w:t xml:space="preserve">The permittee shall calculate and maintain records of particulate emissions in pounds per hour and tons per year based on a 12-month rolling time period on a monthly basis.  </w:t>
      </w:r>
      <w:r w:rsidRPr="00145CF3">
        <w:rPr>
          <w:rFonts w:cs="Arial"/>
          <w:b/>
          <w:sz w:val="20"/>
        </w:rPr>
        <w:t>(R 336.1213(3))</w:t>
      </w:r>
    </w:p>
    <w:p w14:paraId="2D1C5092" w14:textId="77777777" w:rsidR="002E2BCB" w:rsidRDefault="002E2BCB" w:rsidP="00F62984">
      <w:pPr>
        <w:jc w:val="both"/>
        <w:rPr>
          <w:b/>
        </w:rPr>
      </w:pPr>
    </w:p>
    <w:p w14:paraId="0CD5CF81" w14:textId="43E46C52" w:rsidR="00AE1D84" w:rsidRPr="007D4237" w:rsidRDefault="00AE1D84" w:rsidP="00F62984">
      <w:pPr>
        <w:jc w:val="both"/>
        <w:rPr>
          <w:sz w:val="20"/>
        </w:rPr>
      </w:pPr>
      <w:r>
        <w:rPr>
          <w:b/>
        </w:rPr>
        <w:t xml:space="preserve">VII.  </w:t>
      </w:r>
      <w:r>
        <w:rPr>
          <w:b/>
          <w:u w:val="single"/>
        </w:rPr>
        <w:t>REPORTING</w:t>
      </w:r>
    </w:p>
    <w:p w14:paraId="01864310" w14:textId="77777777" w:rsidR="00AE1D84" w:rsidRPr="00047D6A" w:rsidRDefault="00AE1D84" w:rsidP="00F62984">
      <w:pPr>
        <w:jc w:val="both"/>
        <w:rPr>
          <w:sz w:val="20"/>
        </w:rPr>
      </w:pPr>
    </w:p>
    <w:p w14:paraId="16C75CF6"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945F9EB" w14:textId="77777777" w:rsidR="00AE1D84" w:rsidRPr="00984760" w:rsidRDefault="00AE1D84" w:rsidP="00F62984">
      <w:pPr>
        <w:ind w:left="360" w:hanging="360"/>
        <w:jc w:val="both"/>
        <w:rPr>
          <w:sz w:val="20"/>
        </w:rPr>
      </w:pPr>
    </w:p>
    <w:p w14:paraId="0C91ACB0"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4B9AA4FE" w14:textId="77777777" w:rsidR="00AE1D84" w:rsidRPr="00984760" w:rsidRDefault="00AE1D84" w:rsidP="00F62984">
      <w:pPr>
        <w:ind w:left="360" w:hanging="360"/>
        <w:jc w:val="both"/>
        <w:rPr>
          <w:sz w:val="20"/>
        </w:rPr>
      </w:pPr>
    </w:p>
    <w:p w14:paraId="06B881F0"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6F5D899C" w14:textId="7A72D5E7" w:rsidR="008E62BE" w:rsidRDefault="008E62BE" w:rsidP="0032188A">
      <w:pPr>
        <w:ind w:right="72"/>
        <w:jc w:val="both"/>
        <w:rPr>
          <w:rFonts w:cs="Arial"/>
          <w:sz w:val="20"/>
        </w:rPr>
      </w:pPr>
    </w:p>
    <w:p w14:paraId="399523CC" w14:textId="77777777" w:rsidR="001003C2" w:rsidRPr="001003C2" w:rsidRDefault="001003C2" w:rsidP="001003C2">
      <w:pPr>
        <w:numPr>
          <w:ilvl w:val="0"/>
          <w:numId w:val="26"/>
        </w:numPr>
        <w:jc w:val="both"/>
        <w:rPr>
          <w:rFonts w:cs="Arial"/>
          <w:b/>
          <w:sz w:val="20"/>
        </w:rPr>
      </w:pPr>
      <w:r w:rsidRPr="001003C2">
        <w:rPr>
          <w:rFonts w:cs="Arial"/>
          <w:sz w:val="20"/>
        </w:rPr>
        <w:t>The permittee shall submit any performance test reports</w:t>
      </w:r>
      <w:r w:rsidRPr="001003C2">
        <w:rPr>
          <w:color w:val="FF0000"/>
          <w:sz w:val="20"/>
        </w:rPr>
        <w:t xml:space="preserve"> </w:t>
      </w:r>
      <w:r w:rsidRPr="001003C2">
        <w:rPr>
          <w:color w:val="000000"/>
          <w:sz w:val="20"/>
        </w:rPr>
        <w:t xml:space="preserve">to the AQD Technical Programs Unit and </w:t>
      </w:r>
      <w:r w:rsidRPr="001003C2">
        <w:rPr>
          <w:sz w:val="20"/>
        </w:rPr>
        <w:t xml:space="preserve">District Office, in a format approved by the AQD.  </w:t>
      </w:r>
      <w:r w:rsidRPr="001003C2">
        <w:rPr>
          <w:rFonts w:cs="Arial"/>
          <w:b/>
          <w:sz w:val="20"/>
        </w:rPr>
        <w:t>(</w:t>
      </w:r>
      <w:r w:rsidRPr="001003C2">
        <w:rPr>
          <w:b/>
          <w:sz w:val="20"/>
        </w:rPr>
        <w:t>R 336.1213(3)(c),</w:t>
      </w:r>
      <w:r w:rsidRPr="001003C2">
        <w:rPr>
          <w:rFonts w:cs="Arial"/>
          <w:b/>
          <w:sz w:val="20"/>
        </w:rPr>
        <w:t xml:space="preserve"> R 336.2001(5))</w:t>
      </w:r>
    </w:p>
    <w:p w14:paraId="298B0B46" w14:textId="77777777" w:rsidR="001003C2" w:rsidRPr="001003C2" w:rsidRDefault="001003C2" w:rsidP="001003C2">
      <w:pPr>
        <w:pStyle w:val="Default"/>
        <w:rPr>
          <w:color w:val="auto"/>
        </w:rPr>
      </w:pPr>
    </w:p>
    <w:p w14:paraId="563C3ED1" w14:textId="77777777" w:rsidR="001003C2" w:rsidRPr="001003C2" w:rsidRDefault="001003C2" w:rsidP="001003C2">
      <w:pPr>
        <w:pStyle w:val="Default"/>
        <w:numPr>
          <w:ilvl w:val="0"/>
          <w:numId w:val="26"/>
        </w:numPr>
        <w:jc w:val="both"/>
        <w:rPr>
          <w:color w:val="auto"/>
          <w:sz w:val="20"/>
          <w:szCs w:val="20"/>
        </w:rPr>
      </w:pPr>
      <w:r w:rsidRPr="001003C2">
        <w:rPr>
          <w:color w:val="auto"/>
          <w:sz w:val="20"/>
          <w:szCs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1003C2">
        <w:rPr>
          <w:b/>
          <w:bCs/>
          <w:color w:val="auto"/>
          <w:sz w:val="20"/>
          <w:szCs w:val="20"/>
        </w:rPr>
        <w:t xml:space="preserve">(R 336.12001(3)) </w:t>
      </w:r>
    </w:p>
    <w:p w14:paraId="6042AF37" w14:textId="77777777" w:rsidR="001003C2" w:rsidRPr="001003C2" w:rsidRDefault="001003C2" w:rsidP="001003C2">
      <w:pPr>
        <w:pStyle w:val="Default"/>
        <w:jc w:val="both"/>
        <w:rPr>
          <w:color w:val="auto"/>
          <w:sz w:val="20"/>
          <w:szCs w:val="20"/>
        </w:rPr>
      </w:pPr>
    </w:p>
    <w:p w14:paraId="7948C245" w14:textId="77777777" w:rsidR="001003C2" w:rsidRPr="001003C2" w:rsidRDefault="001003C2" w:rsidP="001003C2">
      <w:pPr>
        <w:pStyle w:val="Default"/>
        <w:numPr>
          <w:ilvl w:val="0"/>
          <w:numId w:val="26"/>
        </w:numPr>
        <w:jc w:val="both"/>
        <w:rPr>
          <w:color w:val="auto"/>
          <w:sz w:val="20"/>
          <w:szCs w:val="20"/>
        </w:rPr>
      </w:pPr>
      <w:r w:rsidRPr="001003C2">
        <w:rPr>
          <w:color w:val="auto"/>
          <w:sz w:val="20"/>
          <w:szCs w:val="20"/>
        </w:rPr>
        <w:t xml:space="preserve">The permittee shall notify the AQD Technical Programs Unit Supervisor and the District Supervisor no less than 7 days prior to the anticipated test date.  </w:t>
      </w:r>
      <w:r w:rsidRPr="001003C2">
        <w:rPr>
          <w:b/>
          <w:bCs/>
          <w:color w:val="auto"/>
          <w:sz w:val="20"/>
          <w:szCs w:val="20"/>
        </w:rPr>
        <w:t xml:space="preserve">(R 336.2001(4)) </w:t>
      </w:r>
    </w:p>
    <w:p w14:paraId="7751C37B" w14:textId="77777777" w:rsidR="001003C2" w:rsidRPr="001003C2" w:rsidRDefault="001003C2" w:rsidP="001003C2">
      <w:pPr>
        <w:pStyle w:val="Default"/>
        <w:jc w:val="both"/>
        <w:rPr>
          <w:color w:val="auto"/>
          <w:sz w:val="20"/>
          <w:szCs w:val="20"/>
        </w:rPr>
      </w:pPr>
    </w:p>
    <w:p w14:paraId="16C52D9D" w14:textId="77777777" w:rsidR="001003C2" w:rsidRPr="001003C2" w:rsidRDefault="001003C2" w:rsidP="001003C2">
      <w:pPr>
        <w:pStyle w:val="Default"/>
        <w:numPr>
          <w:ilvl w:val="0"/>
          <w:numId w:val="26"/>
        </w:numPr>
        <w:jc w:val="both"/>
        <w:rPr>
          <w:color w:val="auto"/>
          <w:sz w:val="20"/>
          <w:szCs w:val="20"/>
        </w:rPr>
      </w:pPr>
      <w:r w:rsidRPr="001003C2">
        <w:rPr>
          <w:color w:val="auto"/>
          <w:sz w:val="20"/>
          <w:szCs w:val="20"/>
        </w:rPr>
        <w:t xml:space="preserve">The permittee shall submit two complete test reports of the test results to the AQD, one to the Technical Programs Unit Supervisor and one to the District Supervisor, within 60 days following the last date of the test. </w:t>
      </w:r>
      <w:r w:rsidRPr="001003C2">
        <w:rPr>
          <w:b/>
          <w:bCs/>
          <w:color w:val="auto"/>
          <w:sz w:val="20"/>
          <w:szCs w:val="20"/>
        </w:rPr>
        <w:t xml:space="preserve">(R 336.2001(5)) </w:t>
      </w:r>
    </w:p>
    <w:p w14:paraId="2284EE30" w14:textId="77777777" w:rsidR="001003C2" w:rsidRPr="00EE5F4E" w:rsidRDefault="001003C2" w:rsidP="0032188A">
      <w:pPr>
        <w:ind w:right="72"/>
        <w:jc w:val="both"/>
        <w:rPr>
          <w:rFonts w:cs="Arial"/>
          <w:sz w:val="20"/>
        </w:rPr>
      </w:pPr>
    </w:p>
    <w:p w14:paraId="2CB640D5" w14:textId="77777777" w:rsidR="00AE1D84" w:rsidRPr="007D4237" w:rsidRDefault="00AE1D84" w:rsidP="00F62984">
      <w:pPr>
        <w:jc w:val="both"/>
        <w:rPr>
          <w:rFonts w:cs="Arial"/>
          <w:sz w:val="20"/>
        </w:rPr>
      </w:pPr>
      <w:r w:rsidRPr="00FE0AD0">
        <w:rPr>
          <w:rFonts w:cs="Arial"/>
          <w:b/>
          <w:sz w:val="20"/>
        </w:rPr>
        <w:t>See Appendix 8</w:t>
      </w:r>
    </w:p>
    <w:p w14:paraId="730DBE65" w14:textId="666AD93A" w:rsidR="001003C2" w:rsidRDefault="001003C2">
      <w:pPr>
        <w:rPr>
          <w:rFonts w:cs="Arial"/>
          <w:sz w:val="20"/>
        </w:rPr>
      </w:pPr>
      <w:r>
        <w:rPr>
          <w:rFonts w:cs="Arial"/>
          <w:sz w:val="20"/>
        </w:rPr>
        <w:br w:type="page"/>
      </w:r>
    </w:p>
    <w:p w14:paraId="2C1C6EAC" w14:textId="77777777" w:rsidR="00AE1D84" w:rsidRPr="00E873CB" w:rsidRDefault="00AE1D84" w:rsidP="00F62984">
      <w:pPr>
        <w:jc w:val="both"/>
        <w:rPr>
          <w:rFonts w:cs="Arial"/>
          <w:sz w:val="20"/>
        </w:rPr>
      </w:pPr>
    </w:p>
    <w:p w14:paraId="079E8AA4" w14:textId="77777777" w:rsidR="00AE1D84" w:rsidRDefault="00AE1D84" w:rsidP="00F62984">
      <w:pPr>
        <w:jc w:val="both"/>
      </w:pPr>
      <w:r>
        <w:rPr>
          <w:b/>
        </w:rPr>
        <w:t xml:space="preserve">VIII.  </w:t>
      </w:r>
      <w:r>
        <w:rPr>
          <w:b/>
          <w:u w:val="single"/>
        </w:rPr>
        <w:t>STACK/VENT RESTRICTION(S)</w:t>
      </w:r>
    </w:p>
    <w:p w14:paraId="683968E7" w14:textId="77777777" w:rsidR="00AE1D84" w:rsidRDefault="00AE1D84" w:rsidP="00F62984">
      <w:pPr>
        <w:jc w:val="both"/>
        <w:rPr>
          <w:sz w:val="20"/>
        </w:rPr>
      </w:pPr>
    </w:p>
    <w:p w14:paraId="7D7A5003"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85C8B15"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453"/>
        <w:gridCol w:w="1890"/>
        <w:gridCol w:w="2880"/>
      </w:tblGrid>
      <w:tr w:rsidR="00AE1D84" w14:paraId="553FC674" w14:textId="77777777" w:rsidTr="00F477B0">
        <w:trPr>
          <w:cantSplit/>
          <w:tblHeader/>
        </w:trPr>
        <w:tc>
          <w:tcPr>
            <w:tcW w:w="3037" w:type="dxa"/>
            <w:tcBorders>
              <w:bottom w:val="single" w:sz="4" w:space="0" w:color="auto"/>
            </w:tcBorders>
          </w:tcPr>
          <w:p w14:paraId="7150988A" w14:textId="77777777" w:rsidR="00AE1D84" w:rsidRPr="00BD3DE3" w:rsidRDefault="00AE1D84" w:rsidP="00F62984">
            <w:pPr>
              <w:jc w:val="center"/>
              <w:rPr>
                <w:b/>
                <w:sz w:val="20"/>
              </w:rPr>
            </w:pPr>
            <w:r w:rsidRPr="00BD3DE3">
              <w:rPr>
                <w:b/>
                <w:sz w:val="20"/>
              </w:rPr>
              <w:t>Stack &amp; Vent ID</w:t>
            </w:r>
          </w:p>
        </w:tc>
        <w:tc>
          <w:tcPr>
            <w:tcW w:w="2453" w:type="dxa"/>
            <w:tcBorders>
              <w:bottom w:val="single" w:sz="4" w:space="0" w:color="auto"/>
            </w:tcBorders>
          </w:tcPr>
          <w:p w14:paraId="3BF8E643"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6A66331"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48383A3F" w14:textId="77777777" w:rsidR="00AE1D84" w:rsidRPr="00BD3DE3" w:rsidRDefault="00AE1D84" w:rsidP="00F62984">
            <w:pPr>
              <w:jc w:val="center"/>
              <w:rPr>
                <w:b/>
                <w:sz w:val="20"/>
              </w:rPr>
            </w:pPr>
            <w:r w:rsidRPr="00BD3DE3">
              <w:rPr>
                <w:b/>
                <w:sz w:val="20"/>
              </w:rPr>
              <w:t>M</w:t>
            </w:r>
            <w:r>
              <w:rPr>
                <w:b/>
                <w:sz w:val="20"/>
              </w:rPr>
              <w:t>inimum Height Above Ground</w:t>
            </w:r>
          </w:p>
          <w:p w14:paraId="301F6EDC"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40ECBDF2" w14:textId="77777777" w:rsidR="00AE1D84" w:rsidRPr="00BD3DE3" w:rsidRDefault="00AE1D84" w:rsidP="00AB71EF">
            <w:pPr>
              <w:jc w:val="center"/>
              <w:rPr>
                <w:b/>
                <w:sz w:val="20"/>
              </w:rPr>
            </w:pPr>
            <w:r w:rsidRPr="00BD3DE3">
              <w:rPr>
                <w:b/>
                <w:sz w:val="20"/>
              </w:rPr>
              <w:t>Underlying Applicable Requirements</w:t>
            </w:r>
          </w:p>
        </w:tc>
      </w:tr>
      <w:tr w:rsidR="003F524D" w14:paraId="15F1A60F" w14:textId="77777777" w:rsidTr="00F477B0">
        <w:trPr>
          <w:cantSplit/>
        </w:trPr>
        <w:tc>
          <w:tcPr>
            <w:tcW w:w="3037" w:type="dxa"/>
            <w:tcBorders>
              <w:top w:val="single" w:sz="4" w:space="0" w:color="auto"/>
            </w:tcBorders>
          </w:tcPr>
          <w:p w14:paraId="0AAD2C4E" w14:textId="77777777" w:rsidR="003F524D" w:rsidRPr="00145CF3" w:rsidRDefault="003F524D" w:rsidP="003F524D">
            <w:pPr>
              <w:rPr>
                <w:sz w:val="20"/>
              </w:rPr>
            </w:pPr>
            <w:r w:rsidRPr="00145CF3">
              <w:rPr>
                <w:sz w:val="20"/>
              </w:rPr>
              <w:t>1.  SV-CLEAN-03</w:t>
            </w:r>
          </w:p>
        </w:tc>
        <w:tc>
          <w:tcPr>
            <w:tcW w:w="2453" w:type="dxa"/>
            <w:tcBorders>
              <w:top w:val="single" w:sz="4" w:space="0" w:color="auto"/>
            </w:tcBorders>
          </w:tcPr>
          <w:p w14:paraId="30896FD9" w14:textId="77777777" w:rsidR="003F524D" w:rsidRPr="00145CF3" w:rsidRDefault="003F524D" w:rsidP="003F524D">
            <w:pPr>
              <w:jc w:val="center"/>
              <w:rPr>
                <w:rFonts w:cs="Arial"/>
                <w:sz w:val="20"/>
              </w:rPr>
            </w:pPr>
            <w:r w:rsidRPr="00145CF3">
              <w:rPr>
                <w:sz w:val="20"/>
              </w:rPr>
              <w:t>60</w:t>
            </w:r>
            <w:r w:rsidRPr="00145CF3">
              <w:rPr>
                <w:rFonts w:cs="Arial"/>
                <w:sz w:val="20"/>
                <w:vertAlign w:val="superscript"/>
              </w:rPr>
              <w:t>1</w:t>
            </w:r>
          </w:p>
        </w:tc>
        <w:tc>
          <w:tcPr>
            <w:tcW w:w="1890" w:type="dxa"/>
            <w:tcBorders>
              <w:top w:val="single" w:sz="4" w:space="0" w:color="auto"/>
            </w:tcBorders>
          </w:tcPr>
          <w:p w14:paraId="2394A490" w14:textId="77777777" w:rsidR="003F524D" w:rsidRPr="00145CF3" w:rsidRDefault="003F524D" w:rsidP="003F524D">
            <w:pPr>
              <w:jc w:val="center"/>
              <w:rPr>
                <w:rFonts w:cs="Arial"/>
                <w:sz w:val="20"/>
              </w:rPr>
            </w:pPr>
            <w:r w:rsidRPr="00145CF3">
              <w:rPr>
                <w:sz w:val="20"/>
              </w:rPr>
              <w:t>65</w:t>
            </w:r>
            <w:r w:rsidRPr="00145CF3">
              <w:rPr>
                <w:rFonts w:cs="Arial"/>
                <w:sz w:val="20"/>
                <w:vertAlign w:val="superscript"/>
              </w:rPr>
              <w:t>1</w:t>
            </w:r>
          </w:p>
        </w:tc>
        <w:tc>
          <w:tcPr>
            <w:tcW w:w="2880" w:type="dxa"/>
            <w:tcBorders>
              <w:top w:val="single" w:sz="4" w:space="0" w:color="auto"/>
            </w:tcBorders>
          </w:tcPr>
          <w:p w14:paraId="1879DBCA" w14:textId="77777777" w:rsidR="003F524D" w:rsidRPr="00145CF3" w:rsidRDefault="003F524D" w:rsidP="003F524D">
            <w:pPr>
              <w:jc w:val="center"/>
              <w:rPr>
                <w:rFonts w:cs="Arial"/>
                <w:sz w:val="20"/>
              </w:rPr>
            </w:pPr>
            <w:r w:rsidRPr="00145CF3">
              <w:rPr>
                <w:rFonts w:cs="Arial"/>
                <w:b/>
                <w:sz w:val="20"/>
              </w:rPr>
              <w:t>R 336.1901</w:t>
            </w:r>
          </w:p>
        </w:tc>
      </w:tr>
    </w:tbl>
    <w:p w14:paraId="727C4079" w14:textId="77777777" w:rsidR="00AE1D84" w:rsidRDefault="00AE1D84" w:rsidP="00F62984">
      <w:pPr>
        <w:jc w:val="both"/>
        <w:rPr>
          <w:sz w:val="20"/>
        </w:rPr>
      </w:pPr>
    </w:p>
    <w:p w14:paraId="717F049C" w14:textId="77777777" w:rsidR="004F5DF2" w:rsidRPr="00EE5F4E" w:rsidRDefault="004F5DF2" w:rsidP="00F62984">
      <w:pPr>
        <w:jc w:val="both"/>
        <w:rPr>
          <w:sz w:val="20"/>
        </w:rPr>
      </w:pPr>
    </w:p>
    <w:p w14:paraId="30E0C704" w14:textId="77777777" w:rsidR="00AE1D84" w:rsidRDefault="00AE1D84" w:rsidP="00F62984">
      <w:pPr>
        <w:jc w:val="both"/>
      </w:pPr>
      <w:r>
        <w:rPr>
          <w:b/>
        </w:rPr>
        <w:t xml:space="preserve">IX.  </w:t>
      </w:r>
      <w:r>
        <w:rPr>
          <w:b/>
          <w:u w:val="single"/>
        </w:rPr>
        <w:t>OTHER REQUIREMENT(S)</w:t>
      </w:r>
    </w:p>
    <w:p w14:paraId="3A3F9F1F" w14:textId="77777777" w:rsidR="00AE1D84" w:rsidRPr="00FE0AD0" w:rsidRDefault="00AE1D84" w:rsidP="00F62984">
      <w:pPr>
        <w:jc w:val="both"/>
        <w:rPr>
          <w:sz w:val="20"/>
        </w:rPr>
      </w:pPr>
    </w:p>
    <w:p w14:paraId="35C84AB8" w14:textId="77777777" w:rsidR="00AE1D84" w:rsidRPr="00984760" w:rsidRDefault="003F524D" w:rsidP="003F524D">
      <w:pPr>
        <w:jc w:val="both"/>
        <w:rPr>
          <w:sz w:val="20"/>
        </w:rPr>
      </w:pPr>
      <w:r>
        <w:rPr>
          <w:sz w:val="20"/>
        </w:rPr>
        <w:t>NA</w:t>
      </w:r>
    </w:p>
    <w:p w14:paraId="5FE7423E" w14:textId="77777777" w:rsidR="00AE1D84" w:rsidRDefault="00AE1D84" w:rsidP="00F62984">
      <w:pPr>
        <w:jc w:val="both"/>
        <w:rPr>
          <w:sz w:val="20"/>
        </w:rPr>
      </w:pPr>
    </w:p>
    <w:p w14:paraId="45E536B7" w14:textId="77777777" w:rsidR="000662AD" w:rsidRPr="00FE0AD0" w:rsidRDefault="000662AD" w:rsidP="00F62984">
      <w:pPr>
        <w:jc w:val="both"/>
        <w:rPr>
          <w:sz w:val="20"/>
        </w:rPr>
      </w:pPr>
    </w:p>
    <w:p w14:paraId="0570DD6E" w14:textId="77777777" w:rsidR="00AE1D84" w:rsidRPr="00B90185" w:rsidRDefault="00AE1D84" w:rsidP="00F62984">
      <w:pPr>
        <w:jc w:val="both"/>
        <w:rPr>
          <w:b/>
          <w:sz w:val="20"/>
        </w:rPr>
      </w:pPr>
      <w:r w:rsidRPr="00B90185">
        <w:rPr>
          <w:b/>
          <w:sz w:val="20"/>
          <w:u w:val="single"/>
        </w:rPr>
        <w:t>Footnotes</w:t>
      </w:r>
      <w:r w:rsidRPr="00B90185">
        <w:rPr>
          <w:b/>
          <w:sz w:val="20"/>
        </w:rPr>
        <w:t>:</w:t>
      </w:r>
    </w:p>
    <w:p w14:paraId="55EB7B5C"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5E84D51"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BEAEE8B" w14:textId="77777777" w:rsidR="004C69F6" w:rsidRPr="004B4509" w:rsidRDefault="004C69F6" w:rsidP="004B4509">
      <w:pPr>
        <w:rPr>
          <w:sz w:val="20"/>
        </w:rPr>
      </w:pPr>
    </w:p>
    <w:p w14:paraId="4B87819A" w14:textId="77777777" w:rsidR="00A86D8D" w:rsidRPr="007014BE" w:rsidRDefault="00E14632" w:rsidP="007014BE">
      <w:pPr>
        <w:rPr>
          <w:szCs w:val="22"/>
        </w:rPr>
      </w:pPr>
      <w:r>
        <w:br w:type="page"/>
      </w:r>
    </w:p>
    <w:p w14:paraId="2883C5FE" w14:textId="77777777" w:rsidR="0034744B" w:rsidRPr="00FC1F2C" w:rsidRDefault="0034744B" w:rsidP="00393A6F">
      <w:pPr>
        <w:pStyle w:val="Heading1"/>
        <w:rPr>
          <w:b w:val="0"/>
          <w:sz w:val="20"/>
          <w:szCs w:val="20"/>
        </w:rPr>
      </w:pPr>
      <w:bookmarkStart w:id="75" w:name="_Toc11412424"/>
      <w:r w:rsidRPr="00393A6F">
        <w:lastRenderedPageBreak/>
        <w:t xml:space="preserve">D.  FLEXIBLE GROUP </w:t>
      </w:r>
      <w:bookmarkEnd w:id="66"/>
      <w:r w:rsidR="00494D15">
        <w:t xml:space="preserve">SPECIAL </w:t>
      </w:r>
      <w:r w:rsidR="00456F47" w:rsidRPr="00393A6F">
        <w:t>CONDITIONS</w:t>
      </w:r>
      <w:bookmarkEnd w:id="75"/>
    </w:p>
    <w:p w14:paraId="624F5AF7" w14:textId="77777777" w:rsidR="0034744B" w:rsidRPr="008E1254" w:rsidRDefault="0034744B" w:rsidP="00FC1F2C">
      <w:pPr>
        <w:rPr>
          <w:sz w:val="20"/>
        </w:rPr>
      </w:pPr>
    </w:p>
    <w:p w14:paraId="1961B0B1"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3C42C8C" w14:textId="77777777" w:rsidR="009602B7" w:rsidRPr="00FE0AD0" w:rsidRDefault="009602B7" w:rsidP="0034744B">
      <w:pPr>
        <w:jc w:val="both"/>
        <w:rPr>
          <w:sz w:val="20"/>
        </w:rPr>
      </w:pPr>
    </w:p>
    <w:p w14:paraId="27EDE42E"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C579312" w14:textId="77777777" w:rsidR="0034744B" w:rsidRDefault="0034744B" w:rsidP="0034744B">
      <w:pPr>
        <w:jc w:val="both"/>
        <w:rPr>
          <w:sz w:val="20"/>
        </w:rPr>
      </w:pPr>
    </w:p>
    <w:p w14:paraId="76B21BFC" w14:textId="77777777" w:rsidR="0034744B" w:rsidRPr="009E40D6" w:rsidRDefault="0034744B" w:rsidP="001F649E">
      <w:pPr>
        <w:pStyle w:val="Heading2"/>
        <w:numPr>
          <w:ilvl w:val="0"/>
          <w:numId w:val="0"/>
        </w:numPr>
        <w:rPr>
          <w:b w:val="0"/>
          <w:bCs/>
          <w:sz w:val="22"/>
          <w:szCs w:val="22"/>
        </w:rPr>
      </w:pPr>
      <w:bookmarkStart w:id="76" w:name="_Toc2571646"/>
      <w:bookmarkStart w:id="77" w:name="_Toc11412425"/>
      <w:r w:rsidRPr="002B5ED5">
        <w:rPr>
          <w:bCs/>
          <w:sz w:val="22"/>
          <w:szCs w:val="22"/>
        </w:rPr>
        <w:t>FLEXIBLE GROUP SUMMARY TABLE</w:t>
      </w:r>
      <w:bookmarkEnd w:id="76"/>
      <w:bookmarkEnd w:id="77"/>
    </w:p>
    <w:p w14:paraId="29E89BE4"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BB151B8"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68CF32BE" w14:textId="77777777">
        <w:trPr>
          <w:cantSplit/>
          <w:tblHeader/>
        </w:trPr>
        <w:tc>
          <w:tcPr>
            <w:tcW w:w="2340" w:type="dxa"/>
            <w:tcBorders>
              <w:top w:val="double" w:sz="6" w:space="0" w:color="auto"/>
              <w:bottom w:val="double" w:sz="4" w:space="0" w:color="auto"/>
            </w:tcBorders>
            <w:shd w:val="pct10" w:color="auto" w:fill="auto"/>
          </w:tcPr>
          <w:p w14:paraId="3C98DC28"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F42BBFA"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4E3250AB" w14:textId="77777777" w:rsidR="00234667" w:rsidRPr="006D3561" w:rsidRDefault="00234667" w:rsidP="00991194">
            <w:pPr>
              <w:jc w:val="center"/>
              <w:rPr>
                <w:rFonts w:cs="Arial"/>
                <w:b/>
                <w:sz w:val="20"/>
              </w:rPr>
            </w:pPr>
            <w:r w:rsidRPr="006D3561">
              <w:rPr>
                <w:rFonts w:cs="Arial"/>
                <w:b/>
                <w:sz w:val="20"/>
              </w:rPr>
              <w:t>Associated</w:t>
            </w:r>
          </w:p>
          <w:p w14:paraId="7B4D8AB5" w14:textId="77777777" w:rsidR="00234667" w:rsidRPr="006D3561" w:rsidRDefault="00234667" w:rsidP="00991194">
            <w:pPr>
              <w:jc w:val="center"/>
              <w:rPr>
                <w:rFonts w:cs="Arial"/>
                <w:b/>
                <w:sz w:val="20"/>
              </w:rPr>
            </w:pPr>
            <w:r w:rsidRPr="006D3561">
              <w:rPr>
                <w:rFonts w:cs="Arial"/>
                <w:b/>
                <w:sz w:val="20"/>
              </w:rPr>
              <w:t>Emission Unit IDs</w:t>
            </w:r>
          </w:p>
        </w:tc>
      </w:tr>
      <w:tr w:rsidR="003F524D" w14:paraId="1059445D" w14:textId="77777777">
        <w:trPr>
          <w:cantSplit/>
        </w:trPr>
        <w:tc>
          <w:tcPr>
            <w:tcW w:w="2340" w:type="dxa"/>
            <w:tcBorders>
              <w:top w:val="nil"/>
              <w:bottom w:val="nil"/>
            </w:tcBorders>
          </w:tcPr>
          <w:p w14:paraId="6FDA9FED" w14:textId="77777777" w:rsidR="003F524D" w:rsidRPr="00145CF3" w:rsidRDefault="003F524D" w:rsidP="003F524D">
            <w:pPr>
              <w:rPr>
                <w:rFonts w:cs="Arial"/>
                <w:sz w:val="20"/>
              </w:rPr>
            </w:pPr>
            <w:r w:rsidRPr="00145CF3">
              <w:rPr>
                <w:rFonts w:cs="Arial"/>
                <w:sz w:val="20"/>
              </w:rPr>
              <w:t>FG-MELTING</w:t>
            </w:r>
          </w:p>
        </w:tc>
        <w:tc>
          <w:tcPr>
            <w:tcW w:w="5130" w:type="dxa"/>
            <w:tcBorders>
              <w:top w:val="nil"/>
              <w:bottom w:val="nil"/>
            </w:tcBorders>
          </w:tcPr>
          <w:p w14:paraId="092C5461" w14:textId="51F8C4EC" w:rsidR="003F524D" w:rsidRPr="00145CF3" w:rsidRDefault="003F524D" w:rsidP="003F524D">
            <w:pPr>
              <w:jc w:val="both"/>
              <w:rPr>
                <w:rFonts w:cs="Arial"/>
                <w:strike/>
                <w:sz w:val="20"/>
              </w:rPr>
            </w:pPr>
            <w:r w:rsidRPr="00145CF3">
              <w:rPr>
                <w:sz w:val="20"/>
              </w:rPr>
              <w:t xml:space="preserve">Flexible group consists of metal processing operations that have combined emission limits, including </w:t>
            </w:r>
            <w:r w:rsidRPr="00145CF3">
              <w:rPr>
                <w:rFonts w:cs="Arial"/>
                <w:sz w:val="20"/>
              </w:rPr>
              <w:t>pre-heater, induction melting furnaces, and inoculation operations</w:t>
            </w:r>
            <w:r w:rsidRPr="00145CF3">
              <w:rPr>
                <w:sz w:val="20"/>
              </w:rPr>
              <w:t xml:space="preserve">.  EU-PREHEATER and EU-MELTING are controlled by the East Melt Baghouse and West Melt Baghouse.  </w:t>
            </w:r>
            <w:r w:rsidRPr="00145CF3">
              <w:rPr>
                <w:rFonts w:cs="Arial"/>
                <w:sz w:val="20"/>
                <w:lang w:val="fr-FR"/>
              </w:rPr>
              <w:t>EU-INOCULATION</w:t>
            </w:r>
            <w:r w:rsidRPr="00145CF3">
              <w:rPr>
                <w:sz w:val="20"/>
              </w:rPr>
              <w:t xml:space="preserve"> is controlled by the Inoculation Baghouse. </w:t>
            </w:r>
            <w:r w:rsidRPr="00145CF3">
              <w:rPr>
                <w:rFonts w:cs="Arial"/>
                <w:strike/>
                <w:sz w:val="20"/>
              </w:rPr>
              <w:t xml:space="preserve">  </w:t>
            </w:r>
          </w:p>
        </w:tc>
        <w:tc>
          <w:tcPr>
            <w:tcW w:w="2700" w:type="dxa"/>
            <w:tcBorders>
              <w:top w:val="nil"/>
              <w:bottom w:val="nil"/>
            </w:tcBorders>
          </w:tcPr>
          <w:p w14:paraId="04ADB28E" w14:textId="77777777" w:rsidR="003F524D" w:rsidRPr="00145CF3" w:rsidRDefault="003F524D" w:rsidP="003F524D">
            <w:pPr>
              <w:rPr>
                <w:rFonts w:cs="Arial"/>
                <w:sz w:val="20"/>
                <w:lang w:val="fr-FR"/>
              </w:rPr>
            </w:pPr>
            <w:r w:rsidRPr="00145CF3">
              <w:rPr>
                <w:rFonts w:cs="Arial"/>
                <w:sz w:val="20"/>
                <w:lang w:val="fr-FR"/>
              </w:rPr>
              <w:t>EU-PREHEATER</w:t>
            </w:r>
          </w:p>
          <w:p w14:paraId="16A7B699" w14:textId="77777777" w:rsidR="003F524D" w:rsidRPr="00145CF3" w:rsidRDefault="003F524D" w:rsidP="003F524D">
            <w:pPr>
              <w:rPr>
                <w:rFonts w:cs="Arial"/>
                <w:sz w:val="20"/>
                <w:lang w:val="fr-FR"/>
              </w:rPr>
            </w:pPr>
            <w:r w:rsidRPr="00145CF3">
              <w:rPr>
                <w:rFonts w:cs="Arial"/>
                <w:sz w:val="20"/>
                <w:lang w:val="fr-FR"/>
              </w:rPr>
              <w:t>EU-MELTING</w:t>
            </w:r>
          </w:p>
          <w:p w14:paraId="3B14CA39" w14:textId="77777777" w:rsidR="003F524D" w:rsidRPr="00145CF3" w:rsidRDefault="003F524D" w:rsidP="003F524D">
            <w:pPr>
              <w:rPr>
                <w:rFonts w:cs="Arial"/>
                <w:sz w:val="20"/>
                <w:lang w:val="fr-FR"/>
              </w:rPr>
            </w:pPr>
            <w:r w:rsidRPr="00145CF3">
              <w:rPr>
                <w:rFonts w:cs="Arial"/>
                <w:sz w:val="20"/>
                <w:lang w:val="fr-FR"/>
              </w:rPr>
              <w:t>EU-INOCULATION</w:t>
            </w:r>
          </w:p>
          <w:p w14:paraId="279EC0DA" w14:textId="77777777" w:rsidR="003F524D" w:rsidRPr="00145CF3" w:rsidRDefault="003F524D" w:rsidP="003F524D">
            <w:pPr>
              <w:rPr>
                <w:rFonts w:cs="Arial"/>
                <w:strike/>
                <w:sz w:val="20"/>
              </w:rPr>
            </w:pPr>
          </w:p>
        </w:tc>
      </w:tr>
      <w:tr w:rsidR="003F524D" w14:paraId="7919C93A" w14:textId="77777777">
        <w:trPr>
          <w:cantSplit/>
        </w:trPr>
        <w:tc>
          <w:tcPr>
            <w:tcW w:w="2340" w:type="dxa"/>
          </w:tcPr>
          <w:p w14:paraId="4BA05D1B" w14:textId="77777777" w:rsidR="003F524D" w:rsidRPr="00145CF3" w:rsidRDefault="003F524D" w:rsidP="003F524D">
            <w:pPr>
              <w:rPr>
                <w:rFonts w:cs="Arial"/>
                <w:sz w:val="20"/>
              </w:rPr>
            </w:pPr>
            <w:r w:rsidRPr="00145CF3">
              <w:rPr>
                <w:rFonts w:cs="Arial"/>
                <w:sz w:val="20"/>
              </w:rPr>
              <w:t>FG-SAND</w:t>
            </w:r>
          </w:p>
        </w:tc>
        <w:tc>
          <w:tcPr>
            <w:tcW w:w="5130" w:type="dxa"/>
          </w:tcPr>
          <w:p w14:paraId="6220ACEC" w14:textId="77777777" w:rsidR="003F524D" w:rsidRPr="00145CF3" w:rsidRDefault="003F524D" w:rsidP="003F524D">
            <w:pPr>
              <w:jc w:val="both"/>
              <w:rPr>
                <w:rFonts w:cs="Arial"/>
                <w:sz w:val="20"/>
              </w:rPr>
            </w:pPr>
            <w:r w:rsidRPr="00145CF3">
              <w:rPr>
                <w:rFonts w:cs="Arial"/>
                <w:sz w:val="20"/>
              </w:rPr>
              <w:t>Sand system, shakeout and cooling operations controlled by East and West Sand Baghouses.</w:t>
            </w:r>
          </w:p>
          <w:p w14:paraId="1A96CAF4" w14:textId="77777777" w:rsidR="003F524D" w:rsidRPr="00145CF3" w:rsidRDefault="003F524D" w:rsidP="003F524D">
            <w:pPr>
              <w:jc w:val="both"/>
              <w:rPr>
                <w:rFonts w:cs="Arial"/>
                <w:sz w:val="20"/>
              </w:rPr>
            </w:pPr>
          </w:p>
          <w:p w14:paraId="029454BD" w14:textId="3ADFD5DB" w:rsidR="003F524D" w:rsidRPr="00145CF3" w:rsidRDefault="003F524D" w:rsidP="003F524D">
            <w:pPr>
              <w:jc w:val="both"/>
              <w:rPr>
                <w:rFonts w:cs="Arial"/>
                <w:sz w:val="20"/>
              </w:rPr>
            </w:pPr>
            <w:r w:rsidRPr="00145CF3">
              <w:rPr>
                <w:rFonts w:cs="Arial"/>
                <w:sz w:val="20"/>
              </w:rPr>
              <w:t>Pouring, cooling, shakeout, and sand system operations controlled by East and West Sand Baghouses.</w:t>
            </w:r>
          </w:p>
        </w:tc>
        <w:tc>
          <w:tcPr>
            <w:tcW w:w="2700" w:type="dxa"/>
          </w:tcPr>
          <w:p w14:paraId="0F8389D7" w14:textId="77777777" w:rsidR="003F524D" w:rsidRPr="00145CF3" w:rsidRDefault="003F524D" w:rsidP="003F524D">
            <w:pPr>
              <w:rPr>
                <w:rFonts w:cs="Arial"/>
                <w:sz w:val="20"/>
                <w:lang w:val="fr-FR"/>
              </w:rPr>
            </w:pPr>
            <w:r w:rsidRPr="00145CF3">
              <w:rPr>
                <w:rFonts w:cs="Arial"/>
                <w:sz w:val="20"/>
              </w:rPr>
              <w:t>EU-POURING</w:t>
            </w:r>
          </w:p>
          <w:p w14:paraId="444BB2E8" w14:textId="77777777" w:rsidR="003F524D" w:rsidRPr="00145CF3" w:rsidRDefault="003F524D" w:rsidP="003F524D">
            <w:pPr>
              <w:rPr>
                <w:rFonts w:cs="Arial"/>
                <w:sz w:val="20"/>
                <w:lang w:val="fr-FR"/>
              </w:rPr>
            </w:pPr>
            <w:r w:rsidRPr="00145CF3">
              <w:rPr>
                <w:rFonts w:cs="Arial"/>
                <w:sz w:val="20"/>
                <w:lang w:val="fr-FR"/>
              </w:rPr>
              <w:t xml:space="preserve">EU-COOLING </w:t>
            </w:r>
          </w:p>
          <w:p w14:paraId="271B48CC" w14:textId="77777777" w:rsidR="003F524D" w:rsidRPr="00145CF3" w:rsidRDefault="003F524D" w:rsidP="003F524D">
            <w:pPr>
              <w:rPr>
                <w:rFonts w:cs="Arial"/>
                <w:sz w:val="20"/>
                <w:lang w:val="fr-FR"/>
              </w:rPr>
            </w:pPr>
            <w:r w:rsidRPr="00145CF3">
              <w:rPr>
                <w:rFonts w:cs="Arial"/>
                <w:sz w:val="20"/>
                <w:lang w:val="fr-FR"/>
              </w:rPr>
              <w:t xml:space="preserve">EU-SHAKEOUT </w:t>
            </w:r>
          </w:p>
          <w:p w14:paraId="5CC47DC5" w14:textId="77777777" w:rsidR="003F524D" w:rsidRPr="00145CF3" w:rsidRDefault="003F524D" w:rsidP="003F524D">
            <w:pPr>
              <w:rPr>
                <w:rFonts w:cs="Arial"/>
                <w:sz w:val="20"/>
                <w:lang w:val="fr-FR"/>
              </w:rPr>
            </w:pPr>
            <w:r w:rsidRPr="00145CF3">
              <w:rPr>
                <w:rFonts w:cs="Arial"/>
                <w:sz w:val="20"/>
                <w:lang w:val="fr-FR"/>
              </w:rPr>
              <w:t>EU-SANDSYSTEM</w:t>
            </w:r>
          </w:p>
        </w:tc>
      </w:tr>
      <w:tr w:rsidR="003F524D" w14:paraId="01C125C5" w14:textId="77777777">
        <w:trPr>
          <w:cantSplit/>
        </w:trPr>
        <w:tc>
          <w:tcPr>
            <w:tcW w:w="2340" w:type="dxa"/>
            <w:tcBorders>
              <w:top w:val="nil"/>
              <w:bottom w:val="single" w:sz="6" w:space="0" w:color="auto"/>
            </w:tcBorders>
          </w:tcPr>
          <w:p w14:paraId="6D49AE07" w14:textId="77777777" w:rsidR="003F524D" w:rsidRPr="00145CF3" w:rsidRDefault="003F524D" w:rsidP="003F524D">
            <w:pPr>
              <w:rPr>
                <w:rFonts w:cs="Arial"/>
                <w:sz w:val="20"/>
              </w:rPr>
            </w:pPr>
            <w:r w:rsidRPr="00145CF3">
              <w:rPr>
                <w:rFonts w:cs="Arial"/>
                <w:sz w:val="20"/>
              </w:rPr>
              <w:t>FG-CAMUNITS</w:t>
            </w:r>
          </w:p>
        </w:tc>
        <w:tc>
          <w:tcPr>
            <w:tcW w:w="5130" w:type="dxa"/>
            <w:tcBorders>
              <w:top w:val="nil"/>
              <w:bottom w:val="single" w:sz="6" w:space="0" w:color="auto"/>
            </w:tcBorders>
          </w:tcPr>
          <w:p w14:paraId="3EA63B67" w14:textId="77777777" w:rsidR="003F524D" w:rsidRPr="00145CF3" w:rsidRDefault="003F524D" w:rsidP="003F524D">
            <w:pPr>
              <w:jc w:val="both"/>
              <w:rPr>
                <w:rFonts w:cs="Arial"/>
                <w:sz w:val="20"/>
              </w:rPr>
            </w:pPr>
            <w:r w:rsidRPr="00145CF3">
              <w:rPr>
                <w:rFonts w:cs="Arial"/>
                <w:sz w:val="20"/>
              </w:rPr>
              <w:t xml:space="preserve">This flexible group consists of emission units that use a control device to achieve compliance with a federally enforceable emission limitation or standard for particulate matter and are subject to CAM because </w:t>
            </w:r>
            <w:proofErr w:type="spellStart"/>
            <w:r w:rsidRPr="00145CF3">
              <w:rPr>
                <w:rFonts w:cs="Arial"/>
                <w:sz w:val="20"/>
              </w:rPr>
              <w:t>precontrolled</w:t>
            </w:r>
            <w:proofErr w:type="spellEnd"/>
            <w:r w:rsidRPr="00145CF3">
              <w:rPr>
                <w:rFonts w:cs="Arial"/>
                <w:sz w:val="20"/>
              </w:rPr>
              <w:t xml:space="preserve"> emissions are greater than 100 tons.</w:t>
            </w:r>
          </w:p>
        </w:tc>
        <w:tc>
          <w:tcPr>
            <w:tcW w:w="2700" w:type="dxa"/>
            <w:tcBorders>
              <w:top w:val="nil"/>
              <w:bottom w:val="single" w:sz="6" w:space="0" w:color="auto"/>
            </w:tcBorders>
          </w:tcPr>
          <w:p w14:paraId="0A41B7D0" w14:textId="77777777" w:rsidR="003F524D" w:rsidRPr="00145CF3" w:rsidRDefault="003F524D" w:rsidP="003F524D">
            <w:pPr>
              <w:rPr>
                <w:rFonts w:cs="Arial"/>
                <w:sz w:val="20"/>
                <w:lang w:val="fr-FR"/>
              </w:rPr>
            </w:pPr>
            <w:r w:rsidRPr="00145CF3">
              <w:rPr>
                <w:rFonts w:cs="Arial"/>
                <w:sz w:val="20"/>
                <w:lang w:val="fr-FR"/>
              </w:rPr>
              <w:t>EU-CLEAN</w:t>
            </w:r>
          </w:p>
          <w:p w14:paraId="16354E6D" w14:textId="77777777" w:rsidR="003F524D" w:rsidRPr="00145CF3" w:rsidRDefault="003F524D" w:rsidP="003F524D">
            <w:pPr>
              <w:rPr>
                <w:rFonts w:cs="Arial"/>
                <w:sz w:val="20"/>
                <w:lang w:val="fr-FR"/>
              </w:rPr>
            </w:pPr>
            <w:r w:rsidRPr="00145CF3">
              <w:rPr>
                <w:rFonts w:cs="Arial"/>
                <w:sz w:val="20"/>
                <w:lang w:val="fr-FR"/>
              </w:rPr>
              <w:t>EU-MELTING</w:t>
            </w:r>
          </w:p>
          <w:p w14:paraId="160E775A" w14:textId="77777777" w:rsidR="003F524D" w:rsidRPr="00145CF3" w:rsidRDefault="003F524D" w:rsidP="003F524D">
            <w:pPr>
              <w:rPr>
                <w:rFonts w:cs="Arial"/>
                <w:sz w:val="20"/>
                <w:lang w:val="fr-FR"/>
              </w:rPr>
            </w:pPr>
            <w:r w:rsidRPr="00145CF3">
              <w:rPr>
                <w:rFonts w:cs="Arial"/>
                <w:sz w:val="20"/>
                <w:lang w:val="fr-FR"/>
              </w:rPr>
              <w:t>EU-POURING</w:t>
            </w:r>
          </w:p>
          <w:p w14:paraId="440583AC" w14:textId="77777777" w:rsidR="003F524D" w:rsidRPr="00145CF3" w:rsidRDefault="003F524D" w:rsidP="003F524D">
            <w:pPr>
              <w:rPr>
                <w:rFonts w:cs="Arial"/>
                <w:sz w:val="20"/>
                <w:lang w:val="fr-FR"/>
              </w:rPr>
            </w:pPr>
            <w:r w:rsidRPr="00145CF3">
              <w:rPr>
                <w:rFonts w:cs="Arial"/>
                <w:sz w:val="20"/>
                <w:lang w:val="fr-FR"/>
              </w:rPr>
              <w:t>EU-COOLING</w:t>
            </w:r>
          </w:p>
          <w:p w14:paraId="22993E5E" w14:textId="77777777" w:rsidR="003F524D" w:rsidRPr="00145CF3" w:rsidRDefault="003F524D" w:rsidP="003F524D">
            <w:pPr>
              <w:rPr>
                <w:rFonts w:cs="Arial"/>
                <w:sz w:val="20"/>
              </w:rPr>
            </w:pPr>
            <w:r w:rsidRPr="00145CF3">
              <w:rPr>
                <w:rFonts w:cs="Arial"/>
                <w:sz w:val="20"/>
              </w:rPr>
              <w:t>EU-SHAKEOUT</w:t>
            </w:r>
          </w:p>
          <w:p w14:paraId="6BFA70AA" w14:textId="77777777" w:rsidR="003F524D" w:rsidRPr="00145CF3" w:rsidRDefault="003F524D" w:rsidP="003F524D">
            <w:pPr>
              <w:rPr>
                <w:rFonts w:cs="Arial"/>
                <w:sz w:val="20"/>
              </w:rPr>
            </w:pPr>
            <w:r w:rsidRPr="00145CF3">
              <w:rPr>
                <w:rFonts w:cs="Arial"/>
                <w:sz w:val="20"/>
              </w:rPr>
              <w:t>EU-SANDSYSTEM</w:t>
            </w:r>
          </w:p>
        </w:tc>
      </w:tr>
      <w:tr w:rsidR="003F524D" w14:paraId="2DD35CA9" w14:textId="77777777">
        <w:trPr>
          <w:cantSplit/>
        </w:trPr>
        <w:tc>
          <w:tcPr>
            <w:tcW w:w="2340" w:type="dxa"/>
            <w:tcBorders>
              <w:top w:val="single" w:sz="6" w:space="0" w:color="auto"/>
              <w:bottom w:val="single" w:sz="6" w:space="0" w:color="auto"/>
            </w:tcBorders>
          </w:tcPr>
          <w:p w14:paraId="69D29B5B" w14:textId="77777777" w:rsidR="003F524D" w:rsidRPr="00145CF3" w:rsidRDefault="003F524D" w:rsidP="003F524D">
            <w:pPr>
              <w:rPr>
                <w:rFonts w:cs="Arial"/>
                <w:sz w:val="20"/>
              </w:rPr>
            </w:pPr>
            <w:r w:rsidRPr="00145CF3">
              <w:rPr>
                <w:rFonts w:cs="Arial"/>
                <w:sz w:val="20"/>
              </w:rPr>
              <w:t xml:space="preserve">FG-MACT EEEEE </w:t>
            </w:r>
          </w:p>
          <w:p w14:paraId="4F9ED304" w14:textId="77777777" w:rsidR="003F524D" w:rsidRPr="00145CF3" w:rsidRDefault="003F524D" w:rsidP="003F524D">
            <w:pPr>
              <w:rPr>
                <w:rFonts w:cs="Arial"/>
                <w:sz w:val="20"/>
              </w:rPr>
            </w:pPr>
          </w:p>
        </w:tc>
        <w:tc>
          <w:tcPr>
            <w:tcW w:w="5130" w:type="dxa"/>
            <w:tcBorders>
              <w:top w:val="single" w:sz="6" w:space="0" w:color="auto"/>
              <w:bottom w:val="single" w:sz="6" w:space="0" w:color="auto"/>
            </w:tcBorders>
          </w:tcPr>
          <w:p w14:paraId="1B1232F2" w14:textId="65204EB3" w:rsidR="003F524D" w:rsidRPr="00145CF3" w:rsidRDefault="003F524D" w:rsidP="003F524D">
            <w:pPr>
              <w:jc w:val="both"/>
              <w:rPr>
                <w:rFonts w:cs="Arial"/>
                <w:sz w:val="20"/>
              </w:rPr>
            </w:pPr>
            <w:r w:rsidRPr="00145CF3">
              <w:rPr>
                <w:rFonts w:cs="Arial"/>
                <w:sz w:val="20"/>
              </w:rPr>
              <w:t xml:space="preserve">Foundry processes subject to 40 CFR </w:t>
            </w:r>
            <w:r w:rsidR="00F477B0">
              <w:rPr>
                <w:rFonts w:cs="Arial"/>
                <w:sz w:val="20"/>
              </w:rPr>
              <w:t xml:space="preserve">Part </w:t>
            </w:r>
            <w:r w:rsidRPr="00145CF3">
              <w:rPr>
                <w:rFonts w:cs="Arial"/>
                <w:sz w:val="20"/>
              </w:rPr>
              <w:t>63</w:t>
            </w:r>
            <w:r w:rsidR="00F477B0">
              <w:rPr>
                <w:rFonts w:cs="Arial"/>
                <w:sz w:val="20"/>
              </w:rPr>
              <w:t>,</w:t>
            </w:r>
            <w:r w:rsidRPr="00145CF3">
              <w:rPr>
                <w:rFonts w:cs="Arial"/>
                <w:sz w:val="20"/>
              </w:rPr>
              <w:t xml:space="preserve"> Subpart EEEEE.</w:t>
            </w:r>
          </w:p>
          <w:p w14:paraId="2439365F" w14:textId="77777777" w:rsidR="003F524D" w:rsidRPr="00145CF3" w:rsidRDefault="003F524D" w:rsidP="003F524D">
            <w:pPr>
              <w:jc w:val="both"/>
              <w:rPr>
                <w:rFonts w:cs="Arial"/>
                <w:sz w:val="20"/>
              </w:rPr>
            </w:pPr>
          </w:p>
        </w:tc>
        <w:tc>
          <w:tcPr>
            <w:tcW w:w="2700" w:type="dxa"/>
            <w:tcBorders>
              <w:top w:val="single" w:sz="6" w:space="0" w:color="auto"/>
              <w:bottom w:val="single" w:sz="6" w:space="0" w:color="auto"/>
            </w:tcBorders>
          </w:tcPr>
          <w:p w14:paraId="41E7A6CA" w14:textId="77777777" w:rsidR="003F524D" w:rsidRPr="00145CF3" w:rsidRDefault="003F524D" w:rsidP="003F524D">
            <w:pPr>
              <w:rPr>
                <w:rFonts w:cs="Arial"/>
                <w:sz w:val="20"/>
                <w:lang w:val="fr-FR"/>
              </w:rPr>
            </w:pPr>
            <w:r w:rsidRPr="00145CF3">
              <w:rPr>
                <w:rFonts w:cs="Arial"/>
                <w:sz w:val="20"/>
                <w:lang w:val="fr-FR"/>
              </w:rPr>
              <w:t>EU-PREHEATER</w:t>
            </w:r>
          </w:p>
          <w:p w14:paraId="6EF669C6" w14:textId="77777777" w:rsidR="003F524D" w:rsidRPr="00145CF3" w:rsidRDefault="003F524D" w:rsidP="003F524D">
            <w:pPr>
              <w:rPr>
                <w:rFonts w:cs="Arial"/>
                <w:sz w:val="20"/>
                <w:lang w:val="fr-FR"/>
              </w:rPr>
            </w:pPr>
            <w:r w:rsidRPr="00145CF3">
              <w:rPr>
                <w:rFonts w:cs="Arial"/>
                <w:sz w:val="20"/>
                <w:lang w:val="fr-FR"/>
              </w:rPr>
              <w:t>EU-MELTING</w:t>
            </w:r>
          </w:p>
          <w:p w14:paraId="7E44BB53" w14:textId="77777777" w:rsidR="003F524D" w:rsidRPr="00145CF3" w:rsidRDefault="003F524D" w:rsidP="003F524D">
            <w:pPr>
              <w:rPr>
                <w:rFonts w:cs="Arial"/>
                <w:sz w:val="20"/>
                <w:lang w:val="fr-FR"/>
              </w:rPr>
            </w:pPr>
            <w:r w:rsidRPr="00145CF3">
              <w:rPr>
                <w:rFonts w:cs="Arial"/>
                <w:sz w:val="20"/>
                <w:lang w:val="fr-FR"/>
              </w:rPr>
              <w:t>EU-POURING</w:t>
            </w:r>
          </w:p>
        </w:tc>
      </w:tr>
      <w:tr w:rsidR="003F524D" w14:paraId="2210E0DC" w14:textId="77777777">
        <w:trPr>
          <w:cantSplit/>
        </w:trPr>
        <w:tc>
          <w:tcPr>
            <w:tcW w:w="2340" w:type="dxa"/>
          </w:tcPr>
          <w:p w14:paraId="472B7EFD" w14:textId="77777777" w:rsidR="003F524D" w:rsidRPr="00145CF3" w:rsidRDefault="003F524D" w:rsidP="003F524D">
            <w:pPr>
              <w:rPr>
                <w:rFonts w:cs="Arial"/>
                <w:sz w:val="20"/>
              </w:rPr>
            </w:pPr>
            <w:r w:rsidRPr="00145CF3">
              <w:rPr>
                <w:rFonts w:cs="Arial"/>
                <w:sz w:val="20"/>
              </w:rPr>
              <w:t>FG-RULE287(c)</w:t>
            </w:r>
          </w:p>
        </w:tc>
        <w:tc>
          <w:tcPr>
            <w:tcW w:w="5130" w:type="dxa"/>
          </w:tcPr>
          <w:p w14:paraId="6AB3857A" w14:textId="01044855" w:rsidR="003F524D" w:rsidRPr="00145CF3" w:rsidRDefault="00F477B0" w:rsidP="003F524D">
            <w:pPr>
              <w:jc w:val="both"/>
              <w:rPr>
                <w:rFonts w:cs="Arial"/>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tc>
        <w:tc>
          <w:tcPr>
            <w:tcW w:w="2700" w:type="dxa"/>
          </w:tcPr>
          <w:p w14:paraId="041483CC" w14:textId="77777777" w:rsidR="003F524D" w:rsidRPr="00145CF3" w:rsidRDefault="003F524D" w:rsidP="003F524D">
            <w:pPr>
              <w:rPr>
                <w:rFonts w:cs="Arial"/>
                <w:sz w:val="20"/>
              </w:rPr>
            </w:pPr>
            <w:r w:rsidRPr="00145CF3">
              <w:rPr>
                <w:rFonts w:cs="Arial"/>
                <w:sz w:val="20"/>
              </w:rPr>
              <w:t>NA</w:t>
            </w:r>
          </w:p>
        </w:tc>
      </w:tr>
      <w:tr w:rsidR="003F524D" w14:paraId="206E72EF" w14:textId="77777777">
        <w:trPr>
          <w:cantSplit/>
        </w:trPr>
        <w:tc>
          <w:tcPr>
            <w:tcW w:w="2340" w:type="dxa"/>
          </w:tcPr>
          <w:p w14:paraId="7C8F10CA" w14:textId="77777777" w:rsidR="003F524D" w:rsidRPr="00145CF3" w:rsidRDefault="003F524D" w:rsidP="003F524D">
            <w:pPr>
              <w:rPr>
                <w:rFonts w:cs="Arial"/>
                <w:sz w:val="20"/>
              </w:rPr>
            </w:pPr>
            <w:r w:rsidRPr="00145CF3">
              <w:rPr>
                <w:rFonts w:cs="Arial"/>
                <w:sz w:val="20"/>
              </w:rPr>
              <w:t>FG-RULE290</w:t>
            </w:r>
          </w:p>
        </w:tc>
        <w:tc>
          <w:tcPr>
            <w:tcW w:w="5130" w:type="dxa"/>
          </w:tcPr>
          <w:p w14:paraId="1784106B" w14:textId="19A213C3" w:rsidR="003F524D" w:rsidRPr="00145CF3" w:rsidRDefault="00F477B0" w:rsidP="003F524D">
            <w:pPr>
              <w:jc w:val="both"/>
              <w:rPr>
                <w:rFonts w:cs="Arial"/>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2700" w:type="dxa"/>
          </w:tcPr>
          <w:p w14:paraId="4076963D" w14:textId="77777777" w:rsidR="003F524D" w:rsidRPr="00145CF3" w:rsidRDefault="003F524D" w:rsidP="003F524D">
            <w:pPr>
              <w:rPr>
                <w:rFonts w:cs="Arial"/>
                <w:sz w:val="20"/>
              </w:rPr>
            </w:pPr>
            <w:r w:rsidRPr="00145CF3">
              <w:rPr>
                <w:rFonts w:cs="Arial"/>
                <w:sz w:val="20"/>
              </w:rPr>
              <w:t>NA</w:t>
            </w:r>
          </w:p>
        </w:tc>
      </w:tr>
      <w:tr w:rsidR="003F524D" w14:paraId="6C65BF0C" w14:textId="77777777">
        <w:trPr>
          <w:cantSplit/>
        </w:trPr>
        <w:tc>
          <w:tcPr>
            <w:tcW w:w="2340" w:type="dxa"/>
          </w:tcPr>
          <w:p w14:paraId="483C0D52" w14:textId="77777777" w:rsidR="003F524D" w:rsidRPr="00145CF3" w:rsidRDefault="003F524D" w:rsidP="003F524D">
            <w:pPr>
              <w:rPr>
                <w:rFonts w:cs="Arial"/>
                <w:sz w:val="20"/>
              </w:rPr>
            </w:pPr>
            <w:r w:rsidRPr="00145CF3">
              <w:rPr>
                <w:rFonts w:cs="Arial"/>
                <w:sz w:val="20"/>
              </w:rPr>
              <w:t>FG-COLDCLEANERS</w:t>
            </w:r>
          </w:p>
        </w:tc>
        <w:tc>
          <w:tcPr>
            <w:tcW w:w="5130" w:type="dxa"/>
          </w:tcPr>
          <w:p w14:paraId="42D7DC1B" w14:textId="58675F28" w:rsidR="003F524D" w:rsidRPr="00145CF3" w:rsidRDefault="003F524D" w:rsidP="003F524D">
            <w:pPr>
              <w:jc w:val="both"/>
              <w:rPr>
                <w:rFonts w:cs="Arial"/>
                <w:sz w:val="20"/>
              </w:rPr>
            </w:pPr>
            <w:r w:rsidRPr="00145CF3">
              <w:rPr>
                <w:rFonts w:cs="Arial"/>
                <w:sz w:val="20"/>
              </w:rPr>
              <w:t>Any cold cleaner that is grandfathered or exempt form Rule 201 pursuant to Rule 278 and Rule 281</w:t>
            </w:r>
            <w:r w:rsidR="001D54D7">
              <w:rPr>
                <w:rFonts w:cs="Arial"/>
                <w:sz w:val="20"/>
              </w:rPr>
              <w:t>(2)</w:t>
            </w:r>
            <w:r w:rsidRPr="00145CF3">
              <w:rPr>
                <w:rFonts w:cs="Arial"/>
                <w:sz w:val="20"/>
              </w:rPr>
              <w:t>(h) or Rule 285</w:t>
            </w:r>
            <w:r w:rsidR="001D54D7">
              <w:rPr>
                <w:rFonts w:cs="Arial"/>
                <w:sz w:val="20"/>
              </w:rPr>
              <w:t>(2)</w:t>
            </w:r>
            <w:r w:rsidRPr="00145CF3">
              <w:rPr>
                <w:rFonts w:cs="Arial"/>
                <w:sz w:val="20"/>
              </w:rPr>
              <w:t>(r)(iv).  Existing cold cleaners were placed into operation prior to July 1, 1979.  New cold cleaners were placed into operation on or after July 1, 1979.</w:t>
            </w:r>
          </w:p>
        </w:tc>
        <w:tc>
          <w:tcPr>
            <w:tcW w:w="2700" w:type="dxa"/>
          </w:tcPr>
          <w:p w14:paraId="6E23BF10" w14:textId="77777777" w:rsidR="003F524D" w:rsidRPr="00145CF3" w:rsidRDefault="003F524D" w:rsidP="003F524D">
            <w:pPr>
              <w:rPr>
                <w:rFonts w:cs="Arial"/>
                <w:sz w:val="20"/>
              </w:rPr>
            </w:pPr>
            <w:r w:rsidRPr="00145CF3">
              <w:rPr>
                <w:rFonts w:cs="Arial"/>
                <w:sz w:val="20"/>
              </w:rPr>
              <w:t>NA</w:t>
            </w:r>
          </w:p>
        </w:tc>
      </w:tr>
    </w:tbl>
    <w:p w14:paraId="5A94115F" w14:textId="77777777" w:rsidR="00AE1D84" w:rsidRDefault="00AE1D84" w:rsidP="008427BE">
      <w:pPr>
        <w:jc w:val="both"/>
        <w:rPr>
          <w:sz w:val="20"/>
        </w:rPr>
      </w:pPr>
      <w:r>
        <w:rPr>
          <w:sz w:val="20"/>
        </w:rPr>
        <w:br w:type="page"/>
      </w:r>
    </w:p>
    <w:p w14:paraId="7D6B515C"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8" w:name="_Toc30315082"/>
      <w:bookmarkStart w:id="79" w:name="_Toc11412426"/>
      <w:r w:rsidRPr="00347387">
        <w:rPr>
          <w:bCs/>
          <w:iCs/>
          <w:szCs w:val="28"/>
        </w:rPr>
        <w:lastRenderedPageBreak/>
        <w:t>FG</w:t>
      </w:r>
      <w:bookmarkEnd w:id="78"/>
      <w:r w:rsidR="003F524D" w:rsidRPr="00D91DE2">
        <w:rPr>
          <w:bCs/>
          <w:iCs/>
          <w:szCs w:val="28"/>
        </w:rPr>
        <w:t>-MELTING</w:t>
      </w:r>
      <w:bookmarkEnd w:id="79"/>
    </w:p>
    <w:p w14:paraId="191D2D30"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F5B3A2C" w14:textId="77777777" w:rsidR="00AE1D84" w:rsidRPr="00F30023" w:rsidRDefault="00AE1D84" w:rsidP="00F62984">
      <w:pPr>
        <w:rPr>
          <w:sz w:val="20"/>
        </w:rPr>
      </w:pPr>
    </w:p>
    <w:p w14:paraId="39D35226" w14:textId="77777777" w:rsidR="00AE1D84" w:rsidRDefault="00AE1D84" w:rsidP="00F62984">
      <w:pPr>
        <w:jc w:val="both"/>
        <w:rPr>
          <w:b/>
          <w:u w:val="single"/>
        </w:rPr>
      </w:pPr>
      <w:r>
        <w:rPr>
          <w:b/>
          <w:u w:val="single"/>
        </w:rPr>
        <w:t>DESCRIPTION</w:t>
      </w:r>
    </w:p>
    <w:p w14:paraId="7B033D10" w14:textId="77777777" w:rsidR="003F524D" w:rsidRPr="00145CF3" w:rsidRDefault="003F524D" w:rsidP="003F524D">
      <w:pPr>
        <w:jc w:val="both"/>
        <w:rPr>
          <w:sz w:val="20"/>
        </w:rPr>
      </w:pPr>
    </w:p>
    <w:p w14:paraId="464A9708" w14:textId="2D8BB878" w:rsidR="003F524D" w:rsidRPr="00145CF3" w:rsidRDefault="003F524D" w:rsidP="003F524D">
      <w:pPr>
        <w:jc w:val="both"/>
        <w:rPr>
          <w:b/>
          <w:sz w:val="20"/>
        </w:rPr>
      </w:pPr>
      <w:r w:rsidRPr="00145CF3">
        <w:rPr>
          <w:sz w:val="20"/>
        </w:rPr>
        <w:t xml:space="preserve">Flexible group consists of metal processing operations that have combined emission limits, including </w:t>
      </w:r>
      <w:r w:rsidRPr="00145CF3">
        <w:rPr>
          <w:rFonts w:cs="Arial"/>
          <w:sz w:val="20"/>
        </w:rPr>
        <w:t>pre-heater, induction melting furnaces, and inoculation operations</w:t>
      </w:r>
      <w:r w:rsidRPr="00145CF3">
        <w:rPr>
          <w:sz w:val="20"/>
        </w:rPr>
        <w:t xml:space="preserve">. </w:t>
      </w:r>
    </w:p>
    <w:p w14:paraId="3690F070" w14:textId="77777777" w:rsidR="003F524D" w:rsidRPr="00145CF3" w:rsidRDefault="003F524D" w:rsidP="003F524D">
      <w:pPr>
        <w:jc w:val="both"/>
        <w:rPr>
          <w:b/>
          <w:sz w:val="20"/>
        </w:rPr>
      </w:pPr>
    </w:p>
    <w:p w14:paraId="7164CD0E" w14:textId="77777777" w:rsidR="003F524D" w:rsidRPr="00145CF3" w:rsidRDefault="003F524D" w:rsidP="003F524D">
      <w:pPr>
        <w:rPr>
          <w:sz w:val="20"/>
          <w:lang w:val="fr-FR"/>
        </w:rPr>
      </w:pPr>
      <w:r w:rsidRPr="00145CF3">
        <w:rPr>
          <w:b/>
          <w:sz w:val="20"/>
          <w:lang w:val="fr-FR"/>
        </w:rPr>
        <w:t>Emission Units</w:t>
      </w:r>
      <w:r>
        <w:rPr>
          <w:b/>
          <w:sz w:val="20"/>
          <w:lang w:val="fr-FR"/>
        </w:rPr>
        <w:t>:</w:t>
      </w:r>
      <w:r w:rsidRPr="00145CF3">
        <w:rPr>
          <w:sz w:val="20"/>
          <w:lang w:val="fr-FR"/>
        </w:rPr>
        <w:t xml:space="preserve"> </w:t>
      </w:r>
      <w:r>
        <w:rPr>
          <w:sz w:val="20"/>
          <w:lang w:val="fr-FR"/>
        </w:rPr>
        <w:t xml:space="preserve"> </w:t>
      </w:r>
      <w:r w:rsidRPr="00145CF3">
        <w:rPr>
          <w:rFonts w:cs="Arial"/>
          <w:sz w:val="20"/>
          <w:lang w:val="fr-FR"/>
        </w:rPr>
        <w:t>EU-PREHEATER, EU-MELTING, EU-INOCULATION</w:t>
      </w:r>
    </w:p>
    <w:p w14:paraId="431B8028" w14:textId="77777777" w:rsidR="003F524D" w:rsidRPr="00145CF3" w:rsidRDefault="003F524D" w:rsidP="003F524D">
      <w:pPr>
        <w:jc w:val="both"/>
        <w:rPr>
          <w:b/>
          <w:sz w:val="20"/>
          <w:lang w:val="fr-FR"/>
        </w:rPr>
      </w:pPr>
    </w:p>
    <w:p w14:paraId="111051EE" w14:textId="77777777" w:rsidR="003F524D" w:rsidRPr="00145CF3" w:rsidRDefault="003F524D" w:rsidP="003F524D">
      <w:pPr>
        <w:jc w:val="both"/>
        <w:rPr>
          <w:b/>
          <w:sz w:val="20"/>
          <w:u w:val="single"/>
        </w:rPr>
      </w:pPr>
      <w:r w:rsidRPr="00145CF3">
        <w:rPr>
          <w:b/>
          <w:u w:val="single"/>
        </w:rPr>
        <w:t>POLLUTION CONTROL EQUIPMENT</w:t>
      </w:r>
    </w:p>
    <w:p w14:paraId="3A23D14E" w14:textId="77777777" w:rsidR="003F524D" w:rsidRPr="00145CF3" w:rsidRDefault="003F524D" w:rsidP="003F524D">
      <w:pPr>
        <w:jc w:val="both"/>
        <w:rPr>
          <w:sz w:val="20"/>
        </w:rPr>
      </w:pPr>
    </w:p>
    <w:p w14:paraId="0B217FDF" w14:textId="731D604C" w:rsidR="003F524D" w:rsidRPr="00145CF3" w:rsidRDefault="003F524D" w:rsidP="003F524D">
      <w:pPr>
        <w:jc w:val="both"/>
        <w:rPr>
          <w:sz w:val="20"/>
        </w:rPr>
      </w:pPr>
      <w:r w:rsidRPr="00145CF3">
        <w:rPr>
          <w:sz w:val="20"/>
        </w:rPr>
        <w:t xml:space="preserve">EU-PREHEATER and EU-MELTING are controlled by the East Melt Baghouse and West Melt Baghouse. </w:t>
      </w:r>
      <w:r w:rsidR="00BB0EE1">
        <w:rPr>
          <w:sz w:val="20"/>
        </w:rPr>
        <w:t xml:space="preserve"> </w:t>
      </w:r>
      <w:r w:rsidR="00BB0EE1">
        <w:rPr>
          <w:sz w:val="20"/>
        </w:rPr>
        <w:br/>
      </w:r>
      <w:r w:rsidRPr="00145CF3">
        <w:rPr>
          <w:sz w:val="20"/>
        </w:rPr>
        <w:t>EU-I</w:t>
      </w:r>
      <w:r w:rsidRPr="00145CF3">
        <w:rPr>
          <w:rFonts w:cs="Arial"/>
          <w:sz w:val="20"/>
          <w:lang w:val="fr-FR"/>
        </w:rPr>
        <w:t>NOCULATION</w:t>
      </w:r>
      <w:r w:rsidRPr="00145CF3">
        <w:rPr>
          <w:sz w:val="20"/>
        </w:rPr>
        <w:t xml:space="preserve"> is controlled by the Inoculation Baghouse.</w:t>
      </w:r>
    </w:p>
    <w:p w14:paraId="1F333C05" w14:textId="77777777" w:rsidR="003F524D" w:rsidRPr="00145CF3" w:rsidRDefault="003F524D" w:rsidP="003F524D">
      <w:pPr>
        <w:jc w:val="both"/>
        <w:rPr>
          <w:sz w:val="20"/>
        </w:rPr>
      </w:pPr>
    </w:p>
    <w:p w14:paraId="0B925387" w14:textId="77777777" w:rsidR="00AE1D84" w:rsidRDefault="00AE1D84" w:rsidP="00F62984">
      <w:pPr>
        <w:jc w:val="both"/>
        <w:rPr>
          <w:b/>
          <w:u w:val="single"/>
        </w:rPr>
      </w:pPr>
      <w:r>
        <w:rPr>
          <w:b/>
        </w:rPr>
        <w:t xml:space="preserve">I.  </w:t>
      </w:r>
      <w:r>
        <w:rPr>
          <w:b/>
          <w:u w:val="single"/>
        </w:rPr>
        <w:t>EMISSION LIMIT(S)</w:t>
      </w:r>
    </w:p>
    <w:p w14:paraId="079B0F01"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546"/>
        <w:gridCol w:w="2504"/>
        <w:gridCol w:w="1530"/>
        <w:gridCol w:w="1530"/>
        <w:gridCol w:w="1630"/>
      </w:tblGrid>
      <w:tr w:rsidR="00AE1D84" w14:paraId="6953943A" w14:textId="77777777" w:rsidTr="001539F9">
        <w:trPr>
          <w:cantSplit/>
          <w:tblHeader/>
        </w:trPr>
        <w:tc>
          <w:tcPr>
            <w:tcW w:w="1520" w:type="dxa"/>
            <w:tcBorders>
              <w:top w:val="single" w:sz="4" w:space="0" w:color="auto"/>
              <w:left w:val="single" w:sz="4" w:space="0" w:color="auto"/>
              <w:bottom w:val="single" w:sz="4" w:space="0" w:color="auto"/>
              <w:right w:val="single" w:sz="4" w:space="0" w:color="auto"/>
            </w:tcBorders>
          </w:tcPr>
          <w:p w14:paraId="629B4C3D" w14:textId="77777777" w:rsidR="00AE1D84" w:rsidRPr="00BD3DE3" w:rsidRDefault="00AE1D84" w:rsidP="00F62984">
            <w:pPr>
              <w:jc w:val="center"/>
              <w:rPr>
                <w:b/>
                <w:sz w:val="20"/>
              </w:rPr>
            </w:pPr>
            <w:r>
              <w:rPr>
                <w:b/>
                <w:sz w:val="20"/>
              </w:rPr>
              <w:t>Pollutant</w:t>
            </w:r>
          </w:p>
        </w:tc>
        <w:tc>
          <w:tcPr>
            <w:tcW w:w="1546" w:type="dxa"/>
            <w:tcBorders>
              <w:top w:val="single" w:sz="4" w:space="0" w:color="auto"/>
              <w:left w:val="single" w:sz="4" w:space="0" w:color="auto"/>
              <w:bottom w:val="single" w:sz="4" w:space="0" w:color="auto"/>
              <w:right w:val="single" w:sz="4" w:space="0" w:color="auto"/>
            </w:tcBorders>
          </w:tcPr>
          <w:p w14:paraId="7AC8A6CF" w14:textId="77777777" w:rsidR="00AE1D84" w:rsidRPr="00BD3DE3" w:rsidRDefault="00AE1D84" w:rsidP="00F62984">
            <w:pPr>
              <w:jc w:val="center"/>
              <w:rPr>
                <w:b/>
                <w:sz w:val="20"/>
              </w:rPr>
            </w:pPr>
            <w:r w:rsidRPr="00BD3DE3">
              <w:rPr>
                <w:b/>
                <w:sz w:val="20"/>
              </w:rPr>
              <w:t>Limit</w:t>
            </w:r>
          </w:p>
        </w:tc>
        <w:tc>
          <w:tcPr>
            <w:tcW w:w="2504" w:type="dxa"/>
            <w:tcBorders>
              <w:top w:val="single" w:sz="4" w:space="0" w:color="auto"/>
              <w:left w:val="single" w:sz="4" w:space="0" w:color="auto"/>
              <w:bottom w:val="single" w:sz="4" w:space="0" w:color="auto"/>
              <w:right w:val="single" w:sz="4" w:space="0" w:color="auto"/>
            </w:tcBorders>
          </w:tcPr>
          <w:p w14:paraId="7EB44D8E" w14:textId="77777777" w:rsidR="00AE1D84" w:rsidRDefault="00AE1D84" w:rsidP="00F62984">
            <w:pPr>
              <w:jc w:val="center"/>
              <w:rPr>
                <w:b/>
                <w:sz w:val="20"/>
              </w:rPr>
            </w:pPr>
            <w:r>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66103240"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664B039" w14:textId="77777777" w:rsidR="00AE1D84" w:rsidRDefault="00AE1D84" w:rsidP="00F62984">
            <w:pPr>
              <w:jc w:val="center"/>
              <w:rPr>
                <w:b/>
                <w:sz w:val="20"/>
              </w:rPr>
            </w:pPr>
            <w:r>
              <w:rPr>
                <w:b/>
                <w:sz w:val="20"/>
              </w:rPr>
              <w:t>Monitoring/</w:t>
            </w:r>
          </w:p>
          <w:p w14:paraId="2FC92E8F"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540BF219"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3F524D" w14:paraId="20C79088"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466A6B88" w14:textId="77777777" w:rsidR="003F524D" w:rsidRPr="00145CF3" w:rsidRDefault="003F524D" w:rsidP="00B0660A">
            <w:pPr>
              <w:numPr>
                <w:ilvl w:val="0"/>
                <w:numId w:val="38"/>
              </w:numPr>
              <w:rPr>
                <w:rFonts w:cs="Arial"/>
                <w:sz w:val="20"/>
              </w:rPr>
            </w:pPr>
            <w:r w:rsidRPr="00145CF3">
              <w:rPr>
                <w:rFonts w:cs="Arial"/>
                <w:sz w:val="20"/>
              </w:rPr>
              <w:t>Particulate Matter</w:t>
            </w:r>
          </w:p>
        </w:tc>
        <w:tc>
          <w:tcPr>
            <w:tcW w:w="1546" w:type="dxa"/>
            <w:tcBorders>
              <w:top w:val="single" w:sz="4" w:space="0" w:color="auto"/>
              <w:left w:val="single" w:sz="4" w:space="0" w:color="auto"/>
              <w:bottom w:val="single" w:sz="4" w:space="0" w:color="auto"/>
              <w:right w:val="single" w:sz="4" w:space="0" w:color="auto"/>
            </w:tcBorders>
          </w:tcPr>
          <w:p w14:paraId="7BAC20E9" w14:textId="77777777" w:rsidR="003F524D" w:rsidRPr="00145CF3" w:rsidRDefault="003F524D" w:rsidP="003F524D">
            <w:pPr>
              <w:jc w:val="center"/>
              <w:rPr>
                <w:rFonts w:cs="Arial"/>
                <w:sz w:val="20"/>
              </w:rPr>
            </w:pPr>
            <w:r w:rsidRPr="00145CF3">
              <w:rPr>
                <w:rFonts w:cs="Arial"/>
                <w:sz w:val="20"/>
              </w:rPr>
              <w:t>0.01 pounds per 1,000 pounds of exhaust gases, as calculated on a dry gas basis</w:t>
            </w:r>
            <w:r w:rsidRPr="00145CF3">
              <w:rPr>
                <w:rFonts w:cs="Arial"/>
                <w:sz w:val="20"/>
                <w:vertAlign w:val="superscript"/>
              </w:rPr>
              <w:t>2</w:t>
            </w:r>
          </w:p>
        </w:tc>
        <w:tc>
          <w:tcPr>
            <w:tcW w:w="2504" w:type="dxa"/>
            <w:tcBorders>
              <w:top w:val="single" w:sz="4" w:space="0" w:color="auto"/>
              <w:left w:val="single" w:sz="4" w:space="0" w:color="auto"/>
              <w:bottom w:val="single" w:sz="4" w:space="0" w:color="auto"/>
              <w:right w:val="single" w:sz="4" w:space="0" w:color="auto"/>
            </w:tcBorders>
          </w:tcPr>
          <w:p w14:paraId="1577890D" w14:textId="645E4FC4" w:rsidR="003F524D" w:rsidRPr="00145CF3" w:rsidRDefault="00745BD7" w:rsidP="003F524D">
            <w:pPr>
              <w:jc w:val="center"/>
              <w:rPr>
                <w:rFonts w:cs="Arial"/>
                <w:sz w:val="20"/>
              </w:rPr>
            </w:pPr>
            <w:r>
              <w:rPr>
                <w:rFonts w:cs="Arial"/>
                <w:sz w:val="20"/>
              </w:rPr>
              <w:t>Hourly</w:t>
            </w:r>
          </w:p>
        </w:tc>
        <w:tc>
          <w:tcPr>
            <w:tcW w:w="1530" w:type="dxa"/>
            <w:tcBorders>
              <w:top w:val="single" w:sz="4" w:space="0" w:color="auto"/>
              <w:left w:val="single" w:sz="4" w:space="0" w:color="auto"/>
              <w:bottom w:val="single" w:sz="4" w:space="0" w:color="auto"/>
              <w:right w:val="single" w:sz="4" w:space="0" w:color="auto"/>
            </w:tcBorders>
          </w:tcPr>
          <w:p w14:paraId="25D17BAF" w14:textId="77777777" w:rsidR="003F524D" w:rsidRPr="00145CF3" w:rsidRDefault="003F524D" w:rsidP="003F524D">
            <w:pPr>
              <w:jc w:val="center"/>
              <w:rPr>
                <w:rFonts w:cs="Arial"/>
                <w:sz w:val="20"/>
              </w:rPr>
            </w:pPr>
            <w:r w:rsidRPr="00145CF3">
              <w:rPr>
                <w:rFonts w:cs="Arial"/>
                <w:sz w:val="20"/>
              </w:rPr>
              <w:t>FG-MELTING</w:t>
            </w:r>
          </w:p>
        </w:tc>
        <w:tc>
          <w:tcPr>
            <w:tcW w:w="1530" w:type="dxa"/>
            <w:tcBorders>
              <w:top w:val="single" w:sz="4" w:space="0" w:color="auto"/>
              <w:left w:val="single" w:sz="4" w:space="0" w:color="auto"/>
              <w:bottom w:val="single" w:sz="4" w:space="0" w:color="auto"/>
              <w:right w:val="single" w:sz="4" w:space="0" w:color="auto"/>
            </w:tcBorders>
          </w:tcPr>
          <w:p w14:paraId="7082B8BF" w14:textId="77777777" w:rsidR="003F524D" w:rsidRPr="00145CF3" w:rsidRDefault="003F524D" w:rsidP="003F524D">
            <w:pPr>
              <w:jc w:val="center"/>
              <w:rPr>
                <w:rFonts w:cs="Arial"/>
                <w:sz w:val="20"/>
                <w:lang w:val="fr-FR"/>
              </w:rPr>
            </w:pPr>
            <w:r w:rsidRPr="00145CF3">
              <w:rPr>
                <w:rFonts w:cs="Arial"/>
                <w:sz w:val="20"/>
                <w:lang w:val="fr-FR"/>
              </w:rPr>
              <w:t>SC V.1</w:t>
            </w:r>
          </w:p>
          <w:p w14:paraId="61F65EDC" w14:textId="77777777" w:rsidR="003F524D" w:rsidRPr="00145CF3" w:rsidRDefault="003F524D" w:rsidP="003F524D">
            <w:pPr>
              <w:jc w:val="center"/>
              <w:rPr>
                <w:rFonts w:cs="Arial"/>
                <w:sz w:val="20"/>
                <w:lang w:val="fr-FR"/>
              </w:rPr>
            </w:pPr>
            <w:r w:rsidRPr="00145CF3">
              <w:rPr>
                <w:rFonts w:cs="Arial"/>
                <w:sz w:val="20"/>
                <w:lang w:val="fr-FR"/>
              </w:rPr>
              <w:t>FG-CAMUNITS</w:t>
            </w:r>
          </w:p>
          <w:p w14:paraId="43A21848" w14:textId="77777777" w:rsidR="003F524D" w:rsidRPr="00145CF3" w:rsidRDefault="003F524D" w:rsidP="003F524D">
            <w:pPr>
              <w:jc w:val="center"/>
              <w:rPr>
                <w:rFonts w:cs="Arial"/>
                <w:sz w:val="20"/>
                <w:lang w:val="fr-FR"/>
              </w:rPr>
            </w:pPr>
          </w:p>
        </w:tc>
        <w:tc>
          <w:tcPr>
            <w:tcW w:w="1630" w:type="dxa"/>
            <w:tcBorders>
              <w:top w:val="single" w:sz="4" w:space="0" w:color="auto"/>
              <w:left w:val="single" w:sz="4" w:space="0" w:color="auto"/>
              <w:bottom w:val="single" w:sz="4" w:space="0" w:color="auto"/>
              <w:right w:val="single" w:sz="4" w:space="0" w:color="auto"/>
            </w:tcBorders>
          </w:tcPr>
          <w:p w14:paraId="3C8A4D63" w14:textId="61727E59" w:rsidR="003F524D" w:rsidRPr="00145CF3" w:rsidRDefault="003F524D" w:rsidP="003F524D">
            <w:pPr>
              <w:jc w:val="center"/>
              <w:rPr>
                <w:rFonts w:cs="Arial"/>
                <w:b/>
                <w:sz w:val="20"/>
              </w:rPr>
            </w:pPr>
            <w:r w:rsidRPr="00145CF3">
              <w:rPr>
                <w:rFonts w:cs="Arial"/>
                <w:b/>
                <w:sz w:val="20"/>
              </w:rPr>
              <w:t>R</w:t>
            </w:r>
            <w:r w:rsidR="00BB0EE1">
              <w:rPr>
                <w:rFonts w:cs="Arial"/>
                <w:b/>
                <w:sz w:val="20"/>
              </w:rPr>
              <w:t> </w:t>
            </w:r>
            <w:r w:rsidRPr="00145CF3">
              <w:rPr>
                <w:rFonts w:cs="Arial"/>
                <w:b/>
                <w:sz w:val="20"/>
              </w:rPr>
              <w:t>336.1331(1)(c)</w:t>
            </w:r>
          </w:p>
        </w:tc>
      </w:tr>
      <w:tr w:rsidR="003F524D" w14:paraId="4E14E77B"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23006269" w14:textId="77777777" w:rsidR="003F524D" w:rsidRPr="00145CF3" w:rsidRDefault="003F524D" w:rsidP="00B0660A">
            <w:pPr>
              <w:numPr>
                <w:ilvl w:val="0"/>
                <w:numId w:val="38"/>
              </w:numPr>
              <w:rPr>
                <w:rFonts w:cs="Arial"/>
                <w:sz w:val="20"/>
              </w:rPr>
            </w:pPr>
            <w:r w:rsidRPr="00145CF3">
              <w:rPr>
                <w:rFonts w:cs="Arial"/>
                <w:sz w:val="20"/>
              </w:rPr>
              <w:t>Particulate Matter</w:t>
            </w:r>
          </w:p>
        </w:tc>
        <w:tc>
          <w:tcPr>
            <w:tcW w:w="1546" w:type="dxa"/>
            <w:tcBorders>
              <w:top w:val="single" w:sz="4" w:space="0" w:color="auto"/>
              <w:left w:val="single" w:sz="4" w:space="0" w:color="auto"/>
              <w:bottom w:val="single" w:sz="4" w:space="0" w:color="auto"/>
              <w:right w:val="single" w:sz="4" w:space="0" w:color="auto"/>
            </w:tcBorders>
          </w:tcPr>
          <w:p w14:paraId="60CC280A" w14:textId="77777777" w:rsidR="003F524D" w:rsidRPr="00145CF3" w:rsidRDefault="003F524D" w:rsidP="003F524D">
            <w:pPr>
              <w:jc w:val="center"/>
              <w:rPr>
                <w:rFonts w:cs="Arial"/>
                <w:sz w:val="20"/>
              </w:rPr>
            </w:pPr>
            <w:r w:rsidRPr="00145CF3">
              <w:rPr>
                <w:rFonts w:cs="Arial"/>
                <w:sz w:val="20"/>
              </w:rPr>
              <w:t>2.5 pounds per hour</w:t>
            </w:r>
            <w:r w:rsidRPr="00145CF3">
              <w:rPr>
                <w:rFonts w:cs="Arial"/>
                <w:sz w:val="20"/>
                <w:vertAlign w:val="superscript"/>
              </w:rPr>
              <w:t>2</w:t>
            </w:r>
          </w:p>
        </w:tc>
        <w:tc>
          <w:tcPr>
            <w:tcW w:w="2504" w:type="dxa"/>
            <w:tcBorders>
              <w:top w:val="single" w:sz="4" w:space="0" w:color="auto"/>
              <w:left w:val="single" w:sz="4" w:space="0" w:color="auto"/>
              <w:bottom w:val="single" w:sz="4" w:space="0" w:color="auto"/>
              <w:right w:val="single" w:sz="4" w:space="0" w:color="auto"/>
            </w:tcBorders>
          </w:tcPr>
          <w:p w14:paraId="1328F5EE" w14:textId="68DF1BE3" w:rsidR="003F524D" w:rsidRPr="00145CF3" w:rsidRDefault="00745BD7" w:rsidP="003F524D">
            <w:pPr>
              <w:jc w:val="center"/>
              <w:rPr>
                <w:rFonts w:cs="Arial"/>
                <w:sz w:val="20"/>
              </w:rPr>
            </w:pPr>
            <w:r>
              <w:rPr>
                <w:rFonts w:cs="Arial"/>
                <w:sz w:val="20"/>
              </w:rPr>
              <w:t>Hourly</w:t>
            </w:r>
          </w:p>
        </w:tc>
        <w:tc>
          <w:tcPr>
            <w:tcW w:w="1530" w:type="dxa"/>
            <w:tcBorders>
              <w:top w:val="single" w:sz="4" w:space="0" w:color="auto"/>
              <w:left w:val="single" w:sz="4" w:space="0" w:color="auto"/>
              <w:bottom w:val="single" w:sz="4" w:space="0" w:color="auto"/>
              <w:right w:val="single" w:sz="4" w:space="0" w:color="auto"/>
            </w:tcBorders>
          </w:tcPr>
          <w:p w14:paraId="256F6D53" w14:textId="77777777" w:rsidR="003F524D" w:rsidRPr="00145CF3" w:rsidRDefault="003F524D" w:rsidP="003F524D">
            <w:pPr>
              <w:jc w:val="center"/>
              <w:rPr>
                <w:rFonts w:cs="Arial"/>
                <w:sz w:val="20"/>
              </w:rPr>
            </w:pPr>
            <w:r w:rsidRPr="00145CF3">
              <w:rPr>
                <w:rFonts w:cs="Arial"/>
                <w:sz w:val="20"/>
              </w:rPr>
              <w:t>FG-MELTING</w:t>
            </w:r>
          </w:p>
        </w:tc>
        <w:tc>
          <w:tcPr>
            <w:tcW w:w="1530" w:type="dxa"/>
            <w:tcBorders>
              <w:top w:val="single" w:sz="4" w:space="0" w:color="auto"/>
              <w:left w:val="single" w:sz="4" w:space="0" w:color="auto"/>
              <w:bottom w:val="single" w:sz="4" w:space="0" w:color="auto"/>
              <w:right w:val="single" w:sz="4" w:space="0" w:color="auto"/>
            </w:tcBorders>
          </w:tcPr>
          <w:p w14:paraId="3EC1D607" w14:textId="77777777" w:rsidR="003F524D" w:rsidRPr="00145CF3" w:rsidRDefault="003F524D" w:rsidP="003F524D">
            <w:pPr>
              <w:jc w:val="center"/>
              <w:rPr>
                <w:rFonts w:cs="Arial"/>
                <w:sz w:val="20"/>
                <w:lang w:val="fr-FR"/>
              </w:rPr>
            </w:pPr>
            <w:r w:rsidRPr="00145CF3">
              <w:rPr>
                <w:rFonts w:cs="Arial"/>
                <w:sz w:val="20"/>
                <w:lang w:val="fr-FR"/>
              </w:rPr>
              <w:t xml:space="preserve">SC V.1 &amp; </w:t>
            </w:r>
            <w:r w:rsidRPr="00145CF3">
              <w:rPr>
                <w:rFonts w:cs="Arial"/>
                <w:sz w:val="20"/>
              </w:rPr>
              <w:t>VI.</w:t>
            </w:r>
            <w:r w:rsidRPr="00145CF3">
              <w:rPr>
                <w:sz w:val="20"/>
                <w:lang w:val="fr-FR"/>
              </w:rPr>
              <w:t>4</w:t>
            </w:r>
          </w:p>
          <w:p w14:paraId="2D3CB252" w14:textId="77777777" w:rsidR="003F524D" w:rsidRPr="00145CF3" w:rsidRDefault="003F524D" w:rsidP="003F524D">
            <w:pPr>
              <w:jc w:val="center"/>
              <w:rPr>
                <w:rFonts w:cs="Arial"/>
                <w:sz w:val="20"/>
                <w:lang w:val="fr-FR"/>
              </w:rPr>
            </w:pPr>
            <w:r w:rsidRPr="00145CF3">
              <w:rPr>
                <w:rFonts w:cs="Arial"/>
                <w:sz w:val="20"/>
                <w:lang w:val="fr-FR"/>
              </w:rPr>
              <w:t>FG-CAMUNITS</w:t>
            </w:r>
          </w:p>
        </w:tc>
        <w:tc>
          <w:tcPr>
            <w:tcW w:w="1630" w:type="dxa"/>
            <w:tcBorders>
              <w:top w:val="single" w:sz="4" w:space="0" w:color="auto"/>
              <w:left w:val="single" w:sz="4" w:space="0" w:color="auto"/>
              <w:bottom w:val="single" w:sz="4" w:space="0" w:color="auto"/>
              <w:right w:val="single" w:sz="4" w:space="0" w:color="auto"/>
            </w:tcBorders>
          </w:tcPr>
          <w:p w14:paraId="0C91BD39" w14:textId="00660D41" w:rsidR="003F524D" w:rsidRPr="00145CF3" w:rsidRDefault="003F524D" w:rsidP="003F524D">
            <w:pPr>
              <w:jc w:val="center"/>
              <w:rPr>
                <w:rFonts w:cs="Arial"/>
                <w:b/>
                <w:sz w:val="20"/>
              </w:rPr>
            </w:pPr>
            <w:r w:rsidRPr="00145CF3">
              <w:rPr>
                <w:rFonts w:cs="Arial"/>
                <w:b/>
                <w:sz w:val="20"/>
              </w:rPr>
              <w:t>R</w:t>
            </w:r>
            <w:r w:rsidR="00BB0EE1">
              <w:rPr>
                <w:rFonts w:cs="Arial"/>
                <w:b/>
                <w:sz w:val="20"/>
              </w:rPr>
              <w:t> </w:t>
            </w:r>
            <w:r w:rsidRPr="00145CF3">
              <w:rPr>
                <w:rFonts w:cs="Arial"/>
                <w:b/>
                <w:sz w:val="20"/>
              </w:rPr>
              <w:t>336.1331(1)(c)</w:t>
            </w:r>
          </w:p>
        </w:tc>
      </w:tr>
      <w:tr w:rsidR="003F524D" w14:paraId="2156B861"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1301473B" w14:textId="77777777" w:rsidR="003F524D" w:rsidRPr="00145CF3" w:rsidRDefault="003F524D" w:rsidP="00B0660A">
            <w:pPr>
              <w:numPr>
                <w:ilvl w:val="0"/>
                <w:numId w:val="38"/>
              </w:numPr>
              <w:rPr>
                <w:rFonts w:cs="Arial"/>
                <w:sz w:val="20"/>
              </w:rPr>
            </w:pPr>
            <w:r w:rsidRPr="00145CF3">
              <w:rPr>
                <w:rFonts w:cs="Arial"/>
                <w:sz w:val="20"/>
              </w:rPr>
              <w:t xml:space="preserve">Particulate Matter </w:t>
            </w:r>
          </w:p>
        </w:tc>
        <w:tc>
          <w:tcPr>
            <w:tcW w:w="1546" w:type="dxa"/>
            <w:tcBorders>
              <w:top w:val="single" w:sz="4" w:space="0" w:color="auto"/>
              <w:left w:val="single" w:sz="4" w:space="0" w:color="auto"/>
              <w:bottom w:val="single" w:sz="4" w:space="0" w:color="auto"/>
              <w:right w:val="single" w:sz="4" w:space="0" w:color="auto"/>
            </w:tcBorders>
          </w:tcPr>
          <w:p w14:paraId="33166B57" w14:textId="77777777" w:rsidR="003F524D" w:rsidRPr="00145CF3" w:rsidRDefault="003F524D" w:rsidP="003F524D">
            <w:pPr>
              <w:jc w:val="center"/>
              <w:rPr>
                <w:rFonts w:cs="Arial"/>
                <w:sz w:val="20"/>
              </w:rPr>
            </w:pPr>
            <w:r w:rsidRPr="00145CF3">
              <w:rPr>
                <w:rFonts w:cs="Arial"/>
                <w:sz w:val="20"/>
              </w:rPr>
              <w:t>10.95 tons per year</w:t>
            </w:r>
            <w:r w:rsidRPr="00145CF3">
              <w:rPr>
                <w:rFonts w:cs="Arial"/>
                <w:sz w:val="20"/>
                <w:vertAlign w:val="superscript"/>
              </w:rPr>
              <w:t>2</w:t>
            </w:r>
          </w:p>
        </w:tc>
        <w:tc>
          <w:tcPr>
            <w:tcW w:w="2504" w:type="dxa"/>
            <w:tcBorders>
              <w:top w:val="single" w:sz="4" w:space="0" w:color="auto"/>
              <w:left w:val="single" w:sz="4" w:space="0" w:color="auto"/>
              <w:bottom w:val="single" w:sz="4" w:space="0" w:color="auto"/>
              <w:right w:val="single" w:sz="4" w:space="0" w:color="auto"/>
            </w:tcBorders>
          </w:tcPr>
          <w:p w14:paraId="7E20B853" w14:textId="08AC531C" w:rsidR="003F524D" w:rsidRPr="00145CF3" w:rsidRDefault="003F524D" w:rsidP="003F524D">
            <w:pPr>
              <w:jc w:val="center"/>
              <w:rPr>
                <w:rFonts w:cs="Arial"/>
                <w:sz w:val="20"/>
              </w:rPr>
            </w:pPr>
            <w:r w:rsidRPr="00145CF3">
              <w:rPr>
                <w:rFonts w:cs="Arial"/>
                <w:sz w:val="20"/>
              </w:rPr>
              <w:t>12-month rolling time period as determined at the end of each</w:t>
            </w:r>
            <w:r w:rsidR="001539F9">
              <w:rPr>
                <w:rFonts w:cs="Arial"/>
                <w:sz w:val="20"/>
              </w:rPr>
              <w:t xml:space="preserve"> calendar</w:t>
            </w:r>
            <w:r w:rsidRPr="00145CF3">
              <w:rPr>
                <w:rFonts w:cs="Arial"/>
                <w:sz w:val="20"/>
              </w:rPr>
              <w:t xml:space="preserve"> month</w:t>
            </w:r>
          </w:p>
        </w:tc>
        <w:tc>
          <w:tcPr>
            <w:tcW w:w="1530" w:type="dxa"/>
            <w:tcBorders>
              <w:top w:val="single" w:sz="4" w:space="0" w:color="auto"/>
              <w:left w:val="single" w:sz="4" w:space="0" w:color="auto"/>
              <w:bottom w:val="single" w:sz="4" w:space="0" w:color="auto"/>
              <w:right w:val="single" w:sz="4" w:space="0" w:color="auto"/>
            </w:tcBorders>
          </w:tcPr>
          <w:p w14:paraId="484C528B" w14:textId="77777777" w:rsidR="003F524D" w:rsidRPr="00145CF3" w:rsidRDefault="003F524D" w:rsidP="003F524D">
            <w:pPr>
              <w:jc w:val="center"/>
              <w:rPr>
                <w:rFonts w:cs="Arial"/>
                <w:sz w:val="20"/>
              </w:rPr>
            </w:pPr>
            <w:r w:rsidRPr="00145CF3">
              <w:rPr>
                <w:rFonts w:cs="Arial"/>
                <w:sz w:val="20"/>
              </w:rPr>
              <w:t>FG-MELTING</w:t>
            </w:r>
          </w:p>
        </w:tc>
        <w:tc>
          <w:tcPr>
            <w:tcW w:w="1530" w:type="dxa"/>
            <w:tcBorders>
              <w:top w:val="single" w:sz="4" w:space="0" w:color="auto"/>
              <w:left w:val="single" w:sz="4" w:space="0" w:color="auto"/>
              <w:bottom w:val="single" w:sz="4" w:space="0" w:color="auto"/>
              <w:right w:val="single" w:sz="4" w:space="0" w:color="auto"/>
            </w:tcBorders>
          </w:tcPr>
          <w:p w14:paraId="33078B38" w14:textId="77777777" w:rsidR="003F524D" w:rsidRPr="00145CF3" w:rsidRDefault="003F524D" w:rsidP="003F524D">
            <w:pPr>
              <w:jc w:val="center"/>
              <w:rPr>
                <w:rFonts w:cs="Arial"/>
                <w:sz w:val="20"/>
                <w:lang w:val="fr-FR"/>
              </w:rPr>
            </w:pPr>
            <w:r w:rsidRPr="00145CF3">
              <w:rPr>
                <w:rFonts w:cs="Arial"/>
                <w:sz w:val="20"/>
                <w:lang w:val="fr-FR"/>
              </w:rPr>
              <w:t xml:space="preserve">SC V.1 &amp; </w:t>
            </w:r>
            <w:r w:rsidRPr="00145CF3">
              <w:rPr>
                <w:rFonts w:cs="Arial"/>
                <w:sz w:val="20"/>
              </w:rPr>
              <w:t>VI.</w:t>
            </w:r>
            <w:r w:rsidRPr="00145CF3">
              <w:rPr>
                <w:sz w:val="20"/>
                <w:lang w:val="fr-FR"/>
              </w:rPr>
              <w:t>4</w:t>
            </w:r>
          </w:p>
          <w:p w14:paraId="4374AC53" w14:textId="77777777" w:rsidR="003F524D" w:rsidRPr="00145CF3" w:rsidRDefault="003F524D" w:rsidP="003F524D">
            <w:pPr>
              <w:jc w:val="center"/>
              <w:rPr>
                <w:rFonts w:cs="Arial"/>
                <w:sz w:val="20"/>
                <w:lang w:val="fr-FR"/>
              </w:rPr>
            </w:pPr>
            <w:r w:rsidRPr="00145CF3">
              <w:rPr>
                <w:rFonts w:cs="Arial"/>
                <w:sz w:val="20"/>
                <w:lang w:val="fr-FR"/>
              </w:rPr>
              <w:t>FG-CAMUNITS</w:t>
            </w:r>
          </w:p>
        </w:tc>
        <w:tc>
          <w:tcPr>
            <w:tcW w:w="1630" w:type="dxa"/>
            <w:tcBorders>
              <w:top w:val="single" w:sz="4" w:space="0" w:color="auto"/>
              <w:left w:val="single" w:sz="4" w:space="0" w:color="auto"/>
              <w:bottom w:val="single" w:sz="4" w:space="0" w:color="auto"/>
              <w:right w:val="single" w:sz="4" w:space="0" w:color="auto"/>
            </w:tcBorders>
          </w:tcPr>
          <w:p w14:paraId="6E03C2D8" w14:textId="66171FD2" w:rsidR="003F524D" w:rsidRPr="00145CF3" w:rsidRDefault="003F524D" w:rsidP="003F524D">
            <w:pPr>
              <w:jc w:val="center"/>
              <w:rPr>
                <w:rFonts w:cs="Arial"/>
                <w:b/>
                <w:sz w:val="20"/>
              </w:rPr>
            </w:pPr>
            <w:r w:rsidRPr="00145CF3">
              <w:rPr>
                <w:rFonts w:cs="Arial"/>
                <w:b/>
                <w:sz w:val="20"/>
              </w:rPr>
              <w:t>R</w:t>
            </w:r>
            <w:r w:rsidR="00BB0EE1">
              <w:rPr>
                <w:rFonts w:cs="Arial"/>
                <w:b/>
                <w:sz w:val="20"/>
              </w:rPr>
              <w:t> </w:t>
            </w:r>
            <w:r w:rsidRPr="00145CF3">
              <w:rPr>
                <w:rFonts w:cs="Arial"/>
                <w:b/>
                <w:sz w:val="20"/>
              </w:rPr>
              <w:t>336.1331(1)(c)</w:t>
            </w:r>
          </w:p>
        </w:tc>
      </w:tr>
      <w:tr w:rsidR="003F524D" w14:paraId="59CC6D4D"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16EC27E6" w14:textId="77777777" w:rsidR="003F524D" w:rsidRPr="00145CF3" w:rsidRDefault="003F524D" w:rsidP="00B0660A">
            <w:pPr>
              <w:numPr>
                <w:ilvl w:val="0"/>
                <w:numId w:val="38"/>
              </w:numPr>
              <w:rPr>
                <w:rFonts w:cs="Arial"/>
                <w:sz w:val="20"/>
              </w:rPr>
            </w:pPr>
            <w:r w:rsidRPr="00145CF3">
              <w:rPr>
                <w:rFonts w:cs="Arial"/>
                <w:sz w:val="20"/>
              </w:rPr>
              <w:t>Carbon Monoxide</w:t>
            </w:r>
          </w:p>
        </w:tc>
        <w:tc>
          <w:tcPr>
            <w:tcW w:w="1546" w:type="dxa"/>
            <w:tcBorders>
              <w:top w:val="single" w:sz="4" w:space="0" w:color="auto"/>
              <w:left w:val="single" w:sz="4" w:space="0" w:color="auto"/>
              <w:bottom w:val="single" w:sz="4" w:space="0" w:color="auto"/>
              <w:right w:val="single" w:sz="4" w:space="0" w:color="auto"/>
            </w:tcBorders>
          </w:tcPr>
          <w:p w14:paraId="7CC3610B" w14:textId="77777777" w:rsidR="003F524D" w:rsidRPr="00145CF3" w:rsidRDefault="003F524D" w:rsidP="003F524D">
            <w:pPr>
              <w:jc w:val="center"/>
              <w:rPr>
                <w:rFonts w:cs="Arial"/>
                <w:sz w:val="20"/>
              </w:rPr>
            </w:pPr>
            <w:r w:rsidRPr="00145CF3">
              <w:rPr>
                <w:rFonts w:cs="Arial"/>
                <w:sz w:val="20"/>
              </w:rPr>
              <w:t>15.1 pounds per hour</w:t>
            </w:r>
            <w:r w:rsidRPr="00145CF3">
              <w:rPr>
                <w:rFonts w:cs="Arial"/>
                <w:sz w:val="20"/>
                <w:vertAlign w:val="superscript"/>
              </w:rPr>
              <w:t>2</w:t>
            </w:r>
          </w:p>
        </w:tc>
        <w:tc>
          <w:tcPr>
            <w:tcW w:w="2504" w:type="dxa"/>
            <w:tcBorders>
              <w:top w:val="single" w:sz="4" w:space="0" w:color="auto"/>
              <w:left w:val="single" w:sz="4" w:space="0" w:color="auto"/>
              <w:bottom w:val="single" w:sz="4" w:space="0" w:color="auto"/>
              <w:right w:val="single" w:sz="4" w:space="0" w:color="auto"/>
            </w:tcBorders>
          </w:tcPr>
          <w:p w14:paraId="6E6ECF91" w14:textId="24FFD732" w:rsidR="003F524D" w:rsidRPr="00145CF3" w:rsidRDefault="00745BD7" w:rsidP="003F524D">
            <w:pPr>
              <w:jc w:val="center"/>
              <w:rPr>
                <w:rFonts w:cs="Arial"/>
                <w:sz w:val="20"/>
              </w:rPr>
            </w:pPr>
            <w:r>
              <w:rPr>
                <w:rFonts w:cs="Arial"/>
                <w:sz w:val="20"/>
              </w:rPr>
              <w:t>Hourly</w:t>
            </w:r>
          </w:p>
        </w:tc>
        <w:tc>
          <w:tcPr>
            <w:tcW w:w="1530" w:type="dxa"/>
            <w:tcBorders>
              <w:top w:val="single" w:sz="4" w:space="0" w:color="auto"/>
              <w:left w:val="single" w:sz="4" w:space="0" w:color="auto"/>
              <w:bottom w:val="single" w:sz="4" w:space="0" w:color="auto"/>
              <w:right w:val="single" w:sz="4" w:space="0" w:color="auto"/>
            </w:tcBorders>
          </w:tcPr>
          <w:p w14:paraId="2C1DCF29" w14:textId="77777777" w:rsidR="003F524D" w:rsidRPr="00145CF3" w:rsidRDefault="003F524D" w:rsidP="003F524D">
            <w:pPr>
              <w:jc w:val="center"/>
              <w:rPr>
                <w:rFonts w:cs="Arial"/>
                <w:sz w:val="20"/>
              </w:rPr>
            </w:pPr>
            <w:r w:rsidRPr="00145CF3">
              <w:rPr>
                <w:rFonts w:cs="Arial"/>
                <w:sz w:val="20"/>
              </w:rPr>
              <w:t>FG-MELTING</w:t>
            </w:r>
          </w:p>
        </w:tc>
        <w:tc>
          <w:tcPr>
            <w:tcW w:w="1530" w:type="dxa"/>
            <w:tcBorders>
              <w:top w:val="single" w:sz="4" w:space="0" w:color="auto"/>
              <w:left w:val="single" w:sz="4" w:space="0" w:color="auto"/>
              <w:bottom w:val="single" w:sz="4" w:space="0" w:color="auto"/>
              <w:right w:val="single" w:sz="4" w:space="0" w:color="auto"/>
            </w:tcBorders>
          </w:tcPr>
          <w:p w14:paraId="0EA11783" w14:textId="77777777" w:rsidR="003F524D" w:rsidRPr="00145CF3" w:rsidRDefault="003F524D" w:rsidP="003F524D">
            <w:pPr>
              <w:jc w:val="center"/>
              <w:rPr>
                <w:rFonts w:cs="Arial"/>
                <w:sz w:val="20"/>
              </w:rPr>
            </w:pPr>
            <w:r w:rsidRPr="00145CF3">
              <w:rPr>
                <w:rFonts w:cs="Arial"/>
                <w:sz w:val="20"/>
              </w:rPr>
              <w:t>SC V.1 &amp; VI.</w:t>
            </w:r>
            <w:r w:rsidRPr="00145CF3">
              <w:rPr>
                <w:sz w:val="20"/>
                <w:lang w:val="fr-FR"/>
              </w:rPr>
              <w:t>4</w:t>
            </w:r>
          </w:p>
        </w:tc>
        <w:tc>
          <w:tcPr>
            <w:tcW w:w="1630" w:type="dxa"/>
            <w:tcBorders>
              <w:top w:val="single" w:sz="4" w:space="0" w:color="auto"/>
              <w:left w:val="single" w:sz="4" w:space="0" w:color="auto"/>
              <w:bottom w:val="single" w:sz="4" w:space="0" w:color="auto"/>
              <w:right w:val="single" w:sz="4" w:space="0" w:color="auto"/>
            </w:tcBorders>
          </w:tcPr>
          <w:p w14:paraId="550FB83B" w14:textId="77777777" w:rsidR="003F524D" w:rsidRPr="00145CF3" w:rsidRDefault="003F524D" w:rsidP="003F524D">
            <w:pPr>
              <w:jc w:val="center"/>
              <w:rPr>
                <w:rFonts w:cs="Arial"/>
                <w:sz w:val="20"/>
              </w:rPr>
            </w:pPr>
            <w:r w:rsidRPr="00145CF3">
              <w:rPr>
                <w:rFonts w:cs="Arial"/>
                <w:b/>
                <w:sz w:val="20"/>
              </w:rPr>
              <w:t>R 336.1205(1)</w:t>
            </w:r>
          </w:p>
          <w:p w14:paraId="571B9FC0" w14:textId="77777777" w:rsidR="003F524D" w:rsidRPr="00145CF3" w:rsidRDefault="003F524D" w:rsidP="003F524D">
            <w:pPr>
              <w:jc w:val="center"/>
              <w:rPr>
                <w:rFonts w:cs="Arial"/>
                <w:b/>
                <w:sz w:val="20"/>
              </w:rPr>
            </w:pPr>
          </w:p>
        </w:tc>
      </w:tr>
      <w:tr w:rsidR="003F524D" w14:paraId="0CC02AE3"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128A1A09" w14:textId="77777777" w:rsidR="003F524D" w:rsidRPr="00145CF3" w:rsidRDefault="003F524D" w:rsidP="00B0660A">
            <w:pPr>
              <w:numPr>
                <w:ilvl w:val="0"/>
                <w:numId w:val="38"/>
              </w:numPr>
              <w:rPr>
                <w:rFonts w:cs="Arial"/>
                <w:sz w:val="20"/>
              </w:rPr>
            </w:pPr>
            <w:r w:rsidRPr="00145CF3">
              <w:rPr>
                <w:rFonts w:cs="Arial"/>
                <w:sz w:val="20"/>
              </w:rPr>
              <w:t>Carbon Monoxide</w:t>
            </w:r>
          </w:p>
        </w:tc>
        <w:tc>
          <w:tcPr>
            <w:tcW w:w="1546" w:type="dxa"/>
            <w:tcBorders>
              <w:top w:val="single" w:sz="4" w:space="0" w:color="auto"/>
              <w:left w:val="single" w:sz="4" w:space="0" w:color="auto"/>
              <w:bottom w:val="single" w:sz="4" w:space="0" w:color="auto"/>
              <w:right w:val="single" w:sz="4" w:space="0" w:color="auto"/>
            </w:tcBorders>
          </w:tcPr>
          <w:p w14:paraId="571596CC" w14:textId="77777777" w:rsidR="003F524D" w:rsidRPr="00145CF3" w:rsidRDefault="003F524D" w:rsidP="003F524D">
            <w:pPr>
              <w:jc w:val="center"/>
              <w:rPr>
                <w:rFonts w:cs="Arial"/>
                <w:sz w:val="20"/>
              </w:rPr>
            </w:pPr>
            <w:r w:rsidRPr="00145CF3">
              <w:rPr>
                <w:rFonts w:cs="Arial"/>
                <w:sz w:val="20"/>
              </w:rPr>
              <w:t>42.8 tons per year</w:t>
            </w:r>
            <w:r w:rsidRPr="00145CF3">
              <w:rPr>
                <w:rFonts w:cs="Arial"/>
                <w:sz w:val="20"/>
                <w:vertAlign w:val="superscript"/>
              </w:rPr>
              <w:t>2</w:t>
            </w:r>
          </w:p>
        </w:tc>
        <w:tc>
          <w:tcPr>
            <w:tcW w:w="2504" w:type="dxa"/>
            <w:tcBorders>
              <w:top w:val="single" w:sz="4" w:space="0" w:color="auto"/>
              <w:left w:val="single" w:sz="4" w:space="0" w:color="auto"/>
              <w:bottom w:val="single" w:sz="4" w:space="0" w:color="auto"/>
              <w:right w:val="single" w:sz="4" w:space="0" w:color="auto"/>
            </w:tcBorders>
          </w:tcPr>
          <w:p w14:paraId="7246ED8B" w14:textId="459B1B44" w:rsidR="003F524D" w:rsidRPr="00145CF3" w:rsidRDefault="003F524D" w:rsidP="003F524D">
            <w:pPr>
              <w:jc w:val="center"/>
              <w:rPr>
                <w:rFonts w:cs="Arial"/>
                <w:sz w:val="20"/>
              </w:rPr>
            </w:pPr>
            <w:r w:rsidRPr="00145CF3">
              <w:rPr>
                <w:rFonts w:cs="Arial"/>
                <w:sz w:val="20"/>
              </w:rPr>
              <w:t xml:space="preserve">12-month rolling time period as determined at the end of each </w:t>
            </w:r>
            <w:r w:rsidR="001539F9">
              <w:rPr>
                <w:rFonts w:cs="Arial"/>
                <w:sz w:val="20"/>
              </w:rPr>
              <w:t xml:space="preserve">calendar </w:t>
            </w:r>
            <w:r w:rsidRPr="00145CF3">
              <w:rPr>
                <w:rFonts w:cs="Arial"/>
                <w:sz w:val="20"/>
              </w:rPr>
              <w:t>month</w:t>
            </w:r>
          </w:p>
        </w:tc>
        <w:tc>
          <w:tcPr>
            <w:tcW w:w="1530" w:type="dxa"/>
            <w:tcBorders>
              <w:top w:val="single" w:sz="4" w:space="0" w:color="auto"/>
              <w:left w:val="single" w:sz="4" w:space="0" w:color="auto"/>
              <w:bottom w:val="single" w:sz="4" w:space="0" w:color="auto"/>
              <w:right w:val="single" w:sz="4" w:space="0" w:color="auto"/>
            </w:tcBorders>
          </w:tcPr>
          <w:p w14:paraId="2613DABE" w14:textId="77777777" w:rsidR="003F524D" w:rsidRPr="00145CF3" w:rsidRDefault="003F524D" w:rsidP="003F524D">
            <w:pPr>
              <w:jc w:val="center"/>
              <w:rPr>
                <w:rFonts w:cs="Arial"/>
                <w:sz w:val="20"/>
              </w:rPr>
            </w:pPr>
            <w:r w:rsidRPr="00145CF3">
              <w:rPr>
                <w:rFonts w:cs="Arial"/>
                <w:sz w:val="20"/>
              </w:rPr>
              <w:t>FG-MELTING</w:t>
            </w:r>
          </w:p>
        </w:tc>
        <w:tc>
          <w:tcPr>
            <w:tcW w:w="1530" w:type="dxa"/>
            <w:tcBorders>
              <w:top w:val="single" w:sz="4" w:space="0" w:color="auto"/>
              <w:left w:val="single" w:sz="4" w:space="0" w:color="auto"/>
              <w:bottom w:val="single" w:sz="4" w:space="0" w:color="auto"/>
              <w:right w:val="single" w:sz="4" w:space="0" w:color="auto"/>
            </w:tcBorders>
          </w:tcPr>
          <w:p w14:paraId="62BB7E91" w14:textId="77777777" w:rsidR="003F524D" w:rsidRPr="00145CF3" w:rsidRDefault="003F524D" w:rsidP="003F524D">
            <w:pPr>
              <w:jc w:val="center"/>
              <w:rPr>
                <w:rFonts w:cs="Arial"/>
                <w:sz w:val="20"/>
              </w:rPr>
            </w:pPr>
            <w:r w:rsidRPr="00145CF3">
              <w:rPr>
                <w:rFonts w:cs="Arial"/>
                <w:sz w:val="20"/>
              </w:rPr>
              <w:t>SC V.1 &amp; VI.</w:t>
            </w:r>
            <w:r w:rsidRPr="00145CF3">
              <w:rPr>
                <w:sz w:val="20"/>
                <w:lang w:val="fr-FR"/>
              </w:rPr>
              <w:t>4</w:t>
            </w:r>
          </w:p>
        </w:tc>
        <w:tc>
          <w:tcPr>
            <w:tcW w:w="1630" w:type="dxa"/>
            <w:tcBorders>
              <w:top w:val="single" w:sz="4" w:space="0" w:color="auto"/>
              <w:left w:val="single" w:sz="4" w:space="0" w:color="auto"/>
              <w:bottom w:val="single" w:sz="4" w:space="0" w:color="auto"/>
              <w:right w:val="single" w:sz="4" w:space="0" w:color="auto"/>
            </w:tcBorders>
          </w:tcPr>
          <w:p w14:paraId="4DF36ED2" w14:textId="77777777" w:rsidR="003F524D" w:rsidRPr="00145CF3" w:rsidRDefault="003F524D" w:rsidP="003F524D">
            <w:pPr>
              <w:jc w:val="center"/>
              <w:rPr>
                <w:rFonts w:cs="Arial"/>
                <w:sz w:val="20"/>
              </w:rPr>
            </w:pPr>
            <w:r w:rsidRPr="00145CF3">
              <w:rPr>
                <w:rFonts w:cs="Arial"/>
                <w:b/>
                <w:sz w:val="20"/>
              </w:rPr>
              <w:t>R 336.1205(1)</w:t>
            </w:r>
          </w:p>
          <w:p w14:paraId="0EEF4895" w14:textId="77777777" w:rsidR="003F524D" w:rsidRPr="00145CF3" w:rsidRDefault="003F524D" w:rsidP="003F524D">
            <w:pPr>
              <w:jc w:val="center"/>
              <w:rPr>
                <w:rFonts w:cs="Arial"/>
                <w:b/>
                <w:sz w:val="20"/>
              </w:rPr>
            </w:pPr>
          </w:p>
        </w:tc>
      </w:tr>
      <w:tr w:rsidR="003F524D" w14:paraId="6E19EFA4"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433A0721" w14:textId="77777777" w:rsidR="003F524D" w:rsidRPr="00145CF3" w:rsidRDefault="003F524D" w:rsidP="00B0660A">
            <w:pPr>
              <w:numPr>
                <w:ilvl w:val="0"/>
                <w:numId w:val="38"/>
              </w:numPr>
              <w:rPr>
                <w:rFonts w:cs="Arial"/>
                <w:sz w:val="20"/>
              </w:rPr>
            </w:pPr>
            <w:r w:rsidRPr="00145CF3">
              <w:rPr>
                <w:rFonts w:cs="Arial"/>
                <w:sz w:val="20"/>
              </w:rPr>
              <w:t>VOC</w:t>
            </w:r>
          </w:p>
        </w:tc>
        <w:tc>
          <w:tcPr>
            <w:tcW w:w="1546" w:type="dxa"/>
            <w:tcBorders>
              <w:top w:val="single" w:sz="4" w:space="0" w:color="auto"/>
              <w:left w:val="single" w:sz="4" w:space="0" w:color="auto"/>
              <w:bottom w:val="single" w:sz="4" w:space="0" w:color="auto"/>
              <w:right w:val="single" w:sz="4" w:space="0" w:color="auto"/>
            </w:tcBorders>
          </w:tcPr>
          <w:p w14:paraId="24304D77" w14:textId="77777777" w:rsidR="003F524D" w:rsidRPr="00145CF3" w:rsidRDefault="003F524D" w:rsidP="003F524D">
            <w:pPr>
              <w:jc w:val="center"/>
              <w:rPr>
                <w:rFonts w:cs="Arial"/>
                <w:sz w:val="20"/>
              </w:rPr>
            </w:pPr>
            <w:r w:rsidRPr="00145CF3">
              <w:rPr>
                <w:rFonts w:cs="Arial"/>
                <w:sz w:val="20"/>
              </w:rPr>
              <w:t>4.4 pounds per hour</w:t>
            </w:r>
            <w:r w:rsidRPr="00145CF3">
              <w:rPr>
                <w:rFonts w:cs="Arial"/>
                <w:sz w:val="20"/>
                <w:vertAlign w:val="superscript"/>
              </w:rPr>
              <w:t>2</w:t>
            </w:r>
          </w:p>
        </w:tc>
        <w:tc>
          <w:tcPr>
            <w:tcW w:w="2504" w:type="dxa"/>
            <w:tcBorders>
              <w:top w:val="single" w:sz="4" w:space="0" w:color="auto"/>
              <w:left w:val="single" w:sz="4" w:space="0" w:color="auto"/>
              <w:bottom w:val="single" w:sz="4" w:space="0" w:color="auto"/>
              <w:right w:val="single" w:sz="4" w:space="0" w:color="auto"/>
            </w:tcBorders>
          </w:tcPr>
          <w:p w14:paraId="6C1884DA" w14:textId="099BF2D2" w:rsidR="003F524D" w:rsidRPr="00145CF3" w:rsidRDefault="00745BD7" w:rsidP="003F524D">
            <w:pPr>
              <w:jc w:val="center"/>
              <w:rPr>
                <w:rFonts w:cs="Arial"/>
                <w:sz w:val="20"/>
              </w:rPr>
            </w:pPr>
            <w:r>
              <w:rPr>
                <w:rFonts w:cs="Arial"/>
                <w:sz w:val="20"/>
              </w:rPr>
              <w:t>Hourly</w:t>
            </w:r>
          </w:p>
        </w:tc>
        <w:tc>
          <w:tcPr>
            <w:tcW w:w="1530" w:type="dxa"/>
            <w:tcBorders>
              <w:top w:val="single" w:sz="4" w:space="0" w:color="auto"/>
              <w:left w:val="single" w:sz="4" w:space="0" w:color="auto"/>
              <w:bottom w:val="single" w:sz="4" w:space="0" w:color="auto"/>
              <w:right w:val="single" w:sz="4" w:space="0" w:color="auto"/>
            </w:tcBorders>
          </w:tcPr>
          <w:p w14:paraId="03AD8900" w14:textId="77777777" w:rsidR="003F524D" w:rsidRPr="00145CF3" w:rsidRDefault="003F524D" w:rsidP="003F524D">
            <w:pPr>
              <w:jc w:val="center"/>
              <w:rPr>
                <w:rFonts w:cs="Arial"/>
                <w:sz w:val="20"/>
              </w:rPr>
            </w:pPr>
            <w:r w:rsidRPr="00145CF3">
              <w:rPr>
                <w:rFonts w:cs="Arial"/>
                <w:sz w:val="20"/>
              </w:rPr>
              <w:t>FG-MELTING</w:t>
            </w:r>
          </w:p>
        </w:tc>
        <w:tc>
          <w:tcPr>
            <w:tcW w:w="1530" w:type="dxa"/>
            <w:tcBorders>
              <w:top w:val="single" w:sz="4" w:space="0" w:color="auto"/>
              <w:left w:val="single" w:sz="4" w:space="0" w:color="auto"/>
              <w:bottom w:val="single" w:sz="4" w:space="0" w:color="auto"/>
              <w:right w:val="single" w:sz="4" w:space="0" w:color="auto"/>
            </w:tcBorders>
          </w:tcPr>
          <w:p w14:paraId="336D6465" w14:textId="77777777" w:rsidR="003F524D" w:rsidRPr="00145CF3" w:rsidRDefault="003F524D" w:rsidP="003F524D">
            <w:pPr>
              <w:jc w:val="center"/>
              <w:rPr>
                <w:rFonts w:cs="Arial"/>
                <w:sz w:val="20"/>
              </w:rPr>
            </w:pPr>
            <w:r w:rsidRPr="00145CF3">
              <w:rPr>
                <w:rFonts w:cs="Arial"/>
                <w:sz w:val="20"/>
              </w:rPr>
              <w:t>SC V.1 &amp; VI.</w:t>
            </w:r>
            <w:r w:rsidRPr="00145CF3">
              <w:rPr>
                <w:sz w:val="20"/>
                <w:lang w:val="fr-FR"/>
              </w:rPr>
              <w:t>4</w:t>
            </w:r>
          </w:p>
        </w:tc>
        <w:tc>
          <w:tcPr>
            <w:tcW w:w="1630" w:type="dxa"/>
            <w:tcBorders>
              <w:top w:val="single" w:sz="4" w:space="0" w:color="auto"/>
              <w:left w:val="single" w:sz="4" w:space="0" w:color="auto"/>
              <w:bottom w:val="single" w:sz="4" w:space="0" w:color="auto"/>
              <w:right w:val="single" w:sz="4" w:space="0" w:color="auto"/>
            </w:tcBorders>
          </w:tcPr>
          <w:p w14:paraId="06B154A8" w14:textId="77777777" w:rsidR="003F524D" w:rsidRPr="00145CF3" w:rsidRDefault="003F524D" w:rsidP="003F524D">
            <w:pPr>
              <w:jc w:val="center"/>
              <w:rPr>
                <w:rFonts w:cs="Arial"/>
                <w:sz w:val="20"/>
              </w:rPr>
            </w:pPr>
            <w:r w:rsidRPr="00145CF3">
              <w:rPr>
                <w:rFonts w:cs="Arial"/>
                <w:b/>
                <w:sz w:val="20"/>
              </w:rPr>
              <w:t>R 336.1205(1)</w:t>
            </w:r>
          </w:p>
          <w:p w14:paraId="5C095BF7" w14:textId="77777777" w:rsidR="003F524D" w:rsidRPr="00145CF3" w:rsidRDefault="003F524D" w:rsidP="003F524D">
            <w:pPr>
              <w:jc w:val="center"/>
              <w:rPr>
                <w:rFonts w:cs="Arial"/>
                <w:b/>
                <w:sz w:val="20"/>
              </w:rPr>
            </w:pPr>
          </w:p>
        </w:tc>
      </w:tr>
      <w:tr w:rsidR="003F524D" w14:paraId="063F3852"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740B4968" w14:textId="77777777" w:rsidR="003F524D" w:rsidRPr="00145CF3" w:rsidRDefault="003F524D" w:rsidP="00B0660A">
            <w:pPr>
              <w:numPr>
                <w:ilvl w:val="0"/>
                <w:numId w:val="38"/>
              </w:numPr>
              <w:rPr>
                <w:rFonts w:cs="Arial"/>
                <w:sz w:val="20"/>
              </w:rPr>
            </w:pPr>
            <w:r w:rsidRPr="00145CF3">
              <w:rPr>
                <w:rFonts w:cs="Arial"/>
                <w:sz w:val="20"/>
              </w:rPr>
              <w:t>VOC</w:t>
            </w:r>
          </w:p>
        </w:tc>
        <w:tc>
          <w:tcPr>
            <w:tcW w:w="1546" w:type="dxa"/>
            <w:tcBorders>
              <w:top w:val="single" w:sz="4" w:space="0" w:color="auto"/>
              <w:left w:val="single" w:sz="4" w:space="0" w:color="auto"/>
              <w:bottom w:val="single" w:sz="4" w:space="0" w:color="auto"/>
              <w:right w:val="single" w:sz="4" w:space="0" w:color="auto"/>
            </w:tcBorders>
          </w:tcPr>
          <w:p w14:paraId="700C0B19" w14:textId="77777777" w:rsidR="003F524D" w:rsidRPr="00145CF3" w:rsidRDefault="003F524D" w:rsidP="003F524D">
            <w:pPr>
              <w:jc w:val="center"/>
              <w:rPr>
                <w:rFonts w:cs="Arial"/>
                <w:sz w:val="20"/>
              </w:rPr>
            </w:pPr>
            <w:r w:rsidRPr="00145CF3">
              <w:rPr>
                <w:rFonts w:cs="Arial"/>
                <w:sz w:val="20"/>
              </w:rPr>
              <w:t>10.8 tons per year</w:t>
            </w:r>
            <w:r w:rsidRPr="00145CF3">
              <w:rPr>
                <w:rFonts w:cs="Arial"/>
                <w:sz w:val="20"/>
                <w:vertAlign w:val="superscript"/>
              </w:rPr>
              <w:t>2</w:t>
            </w:r>
          </w:p>
        </w:tc>
        <w:tc>
          <w:tcPr>
            <w:tcW w:w="2504" w:type="dxa"/>
            <w:tcBorders>
              <w:top w:val="single" w:sz="4" w:space="0" w:color="auto"/>
              <w:left w:val="single" w:sz="4" w:space="0" w:color="auto"/>
              <w:bottom w:val="single" w:sz="4" w:space="0" w:color="auto"/>
              <w:right w:val="single" w:sz="4" w:space="0" w:color="auto"/>
            </w:tcBorders>
          </w:tcPr>
          <w:p w14:paraId="1912A2B7" w14:textId="50132113" w:rsidR="003F524D" w:rsidRPr="00145CF3" w:rsidRDefault="003F524D" w:rsidP="003F524D">
            <w:pPr>
              <w:jc w:val="center"/>
              <w:rPr>
                <w:rFonts w:cs="Arial"/>
                <w:sz w:val="20"/>
              </w:rPr>
            </w:pPr>
            <w:r w:rsidRPr="00145CF3">
              <w:rPr>
                <w:rFonts w:cs="Arial"/>
                <w:sz w:val="20"/>
              </w:rPr>
              <w:t xml:space="preserve">12-month rolling time period as determined at the end of each </w:t>
            </w:r>
            <w:r w:rsidR="001539F9">
              <w:rPr>
                <w:rFonts w:cs="Arial"/>
                <w:sz w:val="20"/>
              </w:rPr>
              <w:t xml:space="preserve">calendar </w:t>
            </w:r>
            <w:r w:rsidRPr="00145CF3">
              <w:rPr>
                <w:rFonts w:cs="Arial"/>
                <w:sz w:val="20"/>
              </w:rPr>
              <w:t>month</w:t>
            </w:r>
          </w:p>
        </w:tc>
        <w:tc>
          <w:tcPr>
            <w:tcW w:w="1530" w:type="dxa"/>
            <w:tcBorders>
              <w:top w:val="single" w:sz="4" w:space="0" w:color="auto"/>
              <w:left w:val="single" w:sz="4" w:space="0" w:color="auto"/>
              <w:bottom w:val="single" w:sz="4" w:space="0" w:color="auto"/>
              <w:right w:val="single" w:sz="4" w:space="0" w:color="auto"/>
            </w:tcBorders>
          </w:tcPr>
          <w:p w14:paraId="7AF8F7DB" w14:textId="77777777" w:rsidR="003F524D" w:rsidRPr="00145CF3" w:rsidRDefault="003F524D" w:rsidP="003F524D">
            <w:pPr>
              <w:jc w:val="center"/>
              <w:rPr>
                <w:rFonts w:cs="Arial"/>
                <w:sz w:val="20"/>
              </w:rPr>
            </w:pPr>
            <w:r w:rsidRPr="00145CF3">
              <w:rPr>
                <w:rFonts w:cs="Arial"/>
                <w:sz w:val="20"/>
              </w:rPr>
              <w:t>FG-MELTING</w:t>
            </w:r>
          </w:p>
        </w:tc>
        <w:tc>
          <w:tcPr>
            <w:tcW w:w="1530" w:type="dxa"/>
            <w:tcBorders>
              <w:top w:val="single" w:sz="4" w:space="0" w:color="auto"/>
              <w:left w:val="single" w:sz="4" w:space="0" w:color="auto"/>
              <w:bottom w:val="single" w:sz="4" w:space="0" w:color="auto"/>
              <w:right w:val="single" w:sz="4" w:space="0" w:color="auto"/>
            </w:tcBorders>
          </w:tcPr>
          <w:p w14:paraId="3C49814C" w14:textId="77777777" w:rsidR="003F524D" w:rsidRPr="00145CF3" w:rsidRDefault="003F524D" w:rsidP="003F524D">
            <w:pPr>
              <w:jc w:val="center"/>
              <w:rPr>
                <w:rFonts w:cs="Arial"/>
                <w:sz w:val="20"/>
              </w:rPr>
            </w:pPr>
            <w:r w:rsidRPr="00145CF3">
              <w:rPr>
                <w:rFonts w:cs="Arial"/>
                <w:sz w:val="20"/>
              </w:rPr>
              <w:t>SC V.1, VI.</w:t>
            </w:r>
            <w:r w:rsidRPr="00145CF3">
              <w:rPr>
                <w:sz w:val="20"/>
                <w:lang w:val="fr-FR"/>
              </w:rPr>
              <w:t>4</w:t>
            </w:r>
          </w:p>
        </w:tc>
        <w:tc>
          <w:tcPr>
            <w:tcW w:w="1630" w:type="dxa"/>
            <w:tcBorders>
              <w:top w:val="single" w:sz="4" w:space="0" w:color="auto"/>
              <w:left w:val="single" w:sz="4" w:space="0" w:color="auto"/>
              <w:bottom w:val="single" w:sz="4" w:space="0" w:color="auto"/>
              <w:right w:val="single" w:sz="4" w:space="0" w:color="auto"/>
            </w:tcBorders>
          </w:tcPr>
          <w:p w14:paraId="6AF21A72" w14:textId="77777777" w:rsidR="003F524D" w:rsidRPr="00145CF3" w:rsidRDefault="003F524D" w:rsidP="003F524D">
            <w:pPr>
              <w:jc w:val="center"/>
              <w:rPr>
                <w:rFonts w:cs="Arial"/>
                <w:sz w:val="20"/>
              </w:rPr>
            </w:pPr>
            <w:r w:rsidRPr="00145CF3">
              <w:rPr>
                <w:rFonts w:cs="Arial"/>
                <w:b/>
                <w:sz w:val="20"/>
              </w:rPr>
              <w:t>R 336.1205(1)</w:t>
            </w:r>
          </w:p>
          <w:p w14:paraId="64ED7F73" w14:textId="77777777" w:rsidR="003F524D" w:rsidRPr="00145CF3" w:rsidRDefault="003F524D" w:rsidP="003F524D">
            <w:pPr>
              <w:jc w:val="center"/>
              <w:rPr>
                <w:rFonts w:cs="Arial"/>
                <w:b/>
                <w:sz w:val="20"/>
              </w:rPr>
            </w:pPr>
          </w:p>
        </w:tc>
      </w:tr>
      <w:tr w:rsidR="003F524D" w14:paraId="230D189A"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42605796" w14:textId="77777777" w:rsidR="003F524D" w:rsidRPr="00145CF3" w:rsidRDefault="003F524D" w:rsidP="00B0660A">
            <w:pPr>
              <w:numPr>
                <w:ilvl w:val="0"/>
                <w:numId w:val="38"/>
              </w:numPr>
              <w:rPr>
                <w:rFonts w:cs="Arial"/>
                <w:sz w:val="20"/>
              </w:rPr>
            </w:pPr>
            <w:r w:rsidRPr="00145CF3">
              <w:rPr>
                <w:rFonts w:cs="Arial"/>
                <w:sz w:val="20"/>
              </w:rPr>
              <w:t>Nitrogen Oxides</w:t>
            </w:r>
          </w:p>
        </w:tc>
        <w:tc>
          <w:tcPr>
            <w:tcW w:w="1546" w:type="dxa"/>
            <w:tcBorders>
              <w:top w:val="single" w:sz="4" w:space="0" w:color="auto"/>
              <w:left w:val="single" w:sz="4" w:space="0" w:color="auto"/>
              <w:bottom w:val="single" w:sz="4" w:space="0" w:color="auto"/>
              <w:right w:val="single" w:sz="4" w:space="0" w:color="auto"/>
            </w:tcBorders>
          </w:tcPr>
          <w:p w14:paraId="050CFF5F" w14:textId="77777777" w:rsidR="003F524D" w:rsidRPr="00145CF3" w:rsidRDefault="003F524D" w:rsidP="003F524D">
            <w:pPr>
              <w:jc w:val="center"/>
              <w:rPr>
                <w:rFonts w:cs="Arial"/>
                <w:sz w:val="20"/>
              </w:rPr>
            </w:pPr>
            <w:r w:rsidRPr="00145CF3">
              <w:rPr>
                <w:rFonts w:cs="Arial"/>
                <w:sz w:val="20"/>
              </w:rPr>
              <w:t>3.1 pounds per hour</w:t>
            </w:r>
            <w:r w:rsidRPr="00145CF3">
              <w:rPr>
                <w:rFonts w:cs="Arial"/>
                <w:sz w:val="20"/>
                <w:vertAlign w:val="superscript"/>
              </w:rPr>
              <w:t>2</w:t>
            </w:r>
          </w:p>
        </w:tc>
        <w:tc>
          <w:tcPr>
            <w:tcW w:w="2504" w:type="dxa"/>
            <w:tcBorders>
              <w:top w:val="single" w:sz="4" w:space="0" w:color="auto"/>
              <w:left w:val="single" w:sz="4" w:space="0" w:color="auto"/>
              <w:bottom w:val="single" w:sz="4" w:space="0" w:color="auto"/>
              <w:right w:val="single" w:sz="4" w:space="0" w:color="auto"/>
            </w:tcBorders>
          </w:tcPr>
          <w:p w14:paraId="5EAD85E0" w14:textId="7835589C" w:rsidR="003F524D" w:rsidRPr="00145CF3" w:rsidRDefault="00745BD7" w:rsidP="003F524D">
            <w:pPr>
              <w:jc w:val="center"/>
              <w:rPr>
                <w:rFonts w:cs="Arial"/>
                <w:sz w:val="20"/>
              </w:rPr>
            </w:pPr>
            <w:r>
              <w:rPr>
                <w:rFonts w:cs="Arial"/>
                <w:sz w:val="20"/>
              </w:rPr>
              <w:t>Hourly</w:t>
            </w:r>
          </w:p>
        </w:tc>
        <w:tc>
          <w:tcPr>
            <w:tcW w:w="1530" w:type="dxa"/>
            <w:tcBorders>
              <w:top w:val="single" w:sz="4" w:space="0" w:color="auto"/>
              <w:left w:val="single" w:sz="4" w:space="0" w:color="auto"/>
              <w:bottom w:val="single" w:sz="4" w:space="0" w:color="auto"/>
              <w:right w:val="single" w:sz="4" w:space="0" w:color="auto"/>
            </w:tcBorders>
          </w:tcPr>
          <w:p w14:paraId="41F5BC37" w14:textId="77777777" w:rsidR="003F524D" w:rsidRPr="00145CF3" w:rsidRDefault="003F524D" w:rsidP="003F524D">
            <w:pPr>
              <w:jc w:val="center"/>
              <w:rPr>
                <w:rFonts w:cs="Arial"/>
                <w:sz w:val="20"/>
              </w:rPr>
            </w:pPr>
            <w:r w:rsidRPr="00145CF3">
              <w:rPr>
                <w:rFonts w:cs="Arial"/>
                <w:sz w:val="20"/>
              </w:rPr>
              <w:t>FG-MELTING</w:t>
            </w:r>
          </w:p>
        </w:tc>
        <w:tc>
          <w:tcPr>
            <w:tcW w:w="1530" w:type="dxa"/>
            <w:tcBorders>
              <w:top w:val="single" w:sz="4" w:space="0" w:color="auto"/>
              <w:left w:val="single" w:sz="4" w:space="0" w:color="auto"/>
              <w:bottom w:val="single" w:sz="4" w:space="0" w:color="auto"/>
              <w:right w:val="single" w:sz="4" w:space="0" w:color="auto"/>
            </w:tcBorders>
          </w:tcPr>
          <w:p w14:paraId="0B425BA8" w14:textId="77777777" w:rsidR="003F524D" w:rsidRPr="00145CF3" w:rsidRDefault="003F524D" w:rsidP="003F524D">
            <w:pPr>
              <w:jc w:val="center"/>
              <w:rPr>
                <w:rFonts w:cs="Arial"/>
                <w:sz w:val="20"/>
              </w:rPr>
            </w:pPr>
            <w:r w:rsidRPr="00145CF3">
              <w:rPr>
                <w:rFonts w:cs="Arial"/>
                <w:sz w:val="20"/>
              </w:rPr>
              <w:t>SC V.1 &amp; VI.</w:t>
            </w:r>
            <w:r w:rsidRPr="00145CF3">
              <w:rPr>
                <w:sz w:val="20"/>
                <w:lang w:val="fr-FR"/>
              </w:rPr>
              <w:t>4</w:t>
            </w:r>
          </w:p>
        </w:tc>
        <w:tc>
          <w:tcPr>
            <w:tcW w:w="1630" w:type="dxa"/>
            <w:tcBorders>
              <w:top w:val="single" w:sz="4" w:space="0" w:color="auto"/>
              <w:left w:val="single" w:sz="4" w:space="0" w:color="auto"/>
              <w:bottom w:val="single" w:sz="4" w:space="0" w:color="auto"/>
              <w:right w:val="single" w:sz="4" w:space="0" w:color="auto"/>
            </w:tcBorders>
          </w:tcPr>
          <w:p w14:paraId="0BC2EF10" w14:textId="77777777" w:rsidR="003F524D" w:rsidRPr="00145CF3" w:rsidRDefault="003F524D" w:rsidP="003F524D">
            <w:pPr>
              <w:jc w:val="center"/>
              <w:rPr>
                <w:rFonts w:cs="Arial"/>
                <w:sz w:val="20"/>
              </w:rPr>
            </w:pPr>
            <w:r w:rsidRPr="00145CF3">
              <w:rPr>
                <w:rFonts w:cs="Arial"/>
                <w:b/>
                <w:sz w:val="20"/>
              </w:rPr>
              <w:t>R 336.1205(1)</w:t>
            </w:r>
          </w:p>
          <w:p w14:paraId="5059E0AC" w14:textId="77777777" w:rsidR="003F524D" w:rsidRPr="00145CF3" w:rsidRDefault="003F524D" w:rsidP="003F524D">
            <w:pPr>
              <w:jc w:val="center"/>
              <w:rPr>
                <w:rFonts w:cs="Arial"/>
                <w:b/>
                <w:sz w:val="20"/>
              </w:rPr>
            </w:pPr>
          </w:p>
        </w:tc>
      </w:tr>
      <w:tr w:rsidR="003F524D" w14:paraId="2F5CD38E"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487597EC" w14:textId="77777777" w:rsidR="003F524D" w:rsidRPr="00145CF3" w:rsidRDefault="003F524D" w:rsidP="00B0660A">
            <w:pPr>
              <w:numPr>
                <w:ilvl w:val="0"/>
                <w:numId w:val="38"/>
              </w:numPr>
              <w:rPr>
                <w:rFonts w:cs="Arial"/>
                <w:sz w:val="20"/>
              </w:rPr>
            </w:pPr>
            <w:r w:rsidRPr="00145CF3">
              <w:rPr>
                <w:rFonts w:cs="Arial"/>
                <w:sz w:val="20"/>
              </w:rPr>
              <w:t>Nitrogen Oxides</w:t>
            </w:r>
          </w:p>
        </w:tc>
        <w:tc>
          <w:tcPr>
            <w:tcW w:w="1546" w:type="dxa"/>
            <w:tcBorders>
              <w:top w:val="single" w:sz="4" w:space="0" w:color="auto"/>
              <w:left w:val="single" w:sz="4" w:space="0" w:color="auto"/>
              <w:bottom w:val="single" w:sz="4" w:space="0" w:color="auto"/>
              <w:right w:val="single" w:sz="4" w:space="0" w:color="auto"/>
            </w:tcBorders>
          </w:tcPr>
          <w:p w14:paraId="6252199D" w14:textId="77777777" w:rsidR="003F524D" w:rsidRPr="00145CF3" w:rsidRDefault="003F524D" w:rsidP="003F524D">
            <w:pPr>
              <w:jc w:val="center"/>
              <w:rPr>
                <w:rFonts w:cs="Arial"/>
                <w:sz w:val="20"/>
              </w:rPr>
            </w:pPr>
            <w:r w:rsidRPr="00145CF3">
              <w:rPr>
                <w:rFonts w:cs="Arial"/>
                <w:sz w:val="20"/>
              </w:rPr>
              <w:t>13.2 tons per year</w:t>
            </w:r>
            <w:r w:rsidRPr="00145CF3">
              <w:rPr>
                <w:rFonts w:cs="Arial"/>
                <w:sz w:val="20"/>
                <w:vertAlign w:val="superscript"/>
              </w:rPr>
              <w:t>2</w:t>
            </w:r>
          </w:p>
        </w:tc>
        <w:tc>
          <w:tcPr>
            <w:tcW w:w="2504" w:type="dxa"/>
            <w:tcBorders>
              <w:top w:val="single" w:sz="4" w:space="0" w:color="auto"/>
              <w:left w:val="single" w:sz="4" w:space="0" w:color="auto"/>
              <w:bottom w:val="single" w:sz="4" w:space="0" w:color="auto"/>
              <w:right w:val="single" w:sz="4" w:space="0" w:color="auto"/>
            </w:tcBorders>
          </w:tcPr>
          <w:p w14:paraId="02AD96EC" w14:textId="0B3835F5" w:rsidR="003F524D" w:rsidRPr="00145CF3" w:rsidRDefault="003F524D" w:rsidP="003F524D">
            <w:pPr>
              <w:jc w:val="center"/>
              <w:rPr>
                <w:rFonts w:cs="Arial"/>
                <w:sz w:val="20"/>
              </w:rPr>
            </w:pPr>
            <w:r w:rsidRPr="00145CF3">
              <w:rPr>
                <w:rFonts w:cs="Arial"/>
                <w:sz w:val="20"/>
              </w:rPr>
              <w:t xml:space="preserve">12-month rolling time period as determined at the end of each </w:t>
            </w:r>
            <w:r w:rsidR="001539F9">
              <w:rPr>
                <w:rFonts w:cs="Arial"/>
                <w:sz w:val="20"/>
              </w:rPr>
              <w:t xml:space="preserve">calendar </w:t>
            </w:r>
            <w:r w:rsidRPr="00145CF3">
              <w:rPr>
                <w:rFonts w:cs="Arial"/>
                <w:sz w:val="20"/>
              </w:rPr>
              <w:t>month</w:t>
            </w:r>
          </w:p>
        </w:tc>
        <w:tc>
          <w:tcPr>
            <w:tcW w:w="1530" w:type="dxa"/>
            <w:tcBorders>
              <w:top w:val="single" w:sz="4" w:space="0" w:color="auto"/>
              <w:left w:val="single" w:sz="4" w:space="0" w:color="auto"/>
              <w:bottom w:val="single" w:sz="4" w:space="0" w:color="auto"/>
              <w:right w:val="single" w:sz="4" w:space="0" w:color="auto"/>
            </w:tcBorders>
          </w:tcPr>
          <w:p w14:paraId="58838B03" w14:textId="77777777" w:rsidR="003F524D" w:rsidRPr="00145CF3" w:rsidRDefault="003F524D" w:rsidP="003F524D">
            <w:pPr>
              <w:jc w:val="center"/>
              <w:rPr>
                <w:rFonts w:cs="Arial"/>
                <w:sz w:val="20"/>
              </w:rPr>
            </w:pPr>
            <w:r w:rsidRPr="00145CF3">
              <w:rPr>
                <w:rFonts w:cs="Arial"/>
                <w:sz w:val="20"/>
              </w:rPr>
              <w:t>FG-MELTING</w:t>
            </w:r>
          </w:p>
        </w:tc>
        <w:tc>
          <w:tcPr>
            <w:tcW w:w="1530" w:type="dxa"/>
            <w:tcBorders>
              <w:top w:val="single" w:sz="4" w:space="0" w:color="auto"/>
              <w:left w:val="single" w:sz="4" w:space="0" w:color="auto"/>
              <w:bottom w:val="single" w:sz="4" w:space="0" w:color="auto"/>
              <w:right w:val="single" w:sz="4" w:space="0" w:color="auto"/>
            </w:tcBorders>
          </w:tcPr>
          <w:p w14:paraId="4978E389" w14:textId="77777777" w:rsidR="003F524D" w:rsidRPr="00145CF3" w:rsidRDefault="003F524D" w:rsidP="003F524D">
            <w:pPr>
              <w:jc w:val="center"/>
              <w:rPr>
                <w:rFonts w:cs="Arial"/>
                <w:sz w:val="20"/>
              </w:rPr>
            </w:pPr>
            <w:r w:rsidRPr="00145CF3">
              <w:rPr>
                <w:rFonts w:cs="Arial"/>
                <w:sz w:val="20"/>
              </w:rPr>
              <w:t>SC V.1 &amp; VI.</w:t>
            </w:r>
            <w:r w:rsidRPr="00145CF3">
              <w:rPr>
                <w:sz w:val="20"/>
                <w:lang w:val="fr-FR"/>
              </w:rPr>
              <w:t>4</w:t>
            </w:r>
          </w:p>
        </w:tc>
        <w:tc>
          <w:tcPr>
            <w:tcW w:w="1630" w:type="dxa"/>
            <w:tcBorders>
              <w:top w:val="single" w:sz="4" w:space="0" w:color="auto"/>
              <w:left w:val="single" w:sz="4" w:space="0" w:color="auto"/>
              <w:bottom w:val="single" w:sz="4" w:space="0" w:color="auto"/>
              <w:right w:val="single" w:sz="4" w:space="0" w:color="auto"/>
            </w:tcBorders>
          </w:tcPr>
          <w:p w14:paraId="3DBDC966" w14:textId="77777777" w:rsidR="003F524D" w:rsidRPr="00145CF3" w:rsidRDefault="003F524D" w:rsidP="003F524D">
            <w:pPr>
              <w:jc w:val="center"/>
              <w:rPr>
                <w:rFonts w:cs="Arial"/>
                <w:sz w:val="20"/>
              </w:rPr>
            </w:pPr>
            <w:r w:rsidRPr="00145CF3">
              <w:rPr>
                <w:rFonts w:cs="Arial"/>
                <w:b/>
                <w:sz w:val="20"/>
              </w:rPr>
              <w:t>R 336.1205(1)</w:t>
            </w:r>
          </w:p>
          <w:p w14:paraId="34E42499" w14:textId="77777777" w:rsidR="003F524D" w:rsidRPr="00145CF3" w:rsidRDefault="003F524D" w:rsidP="003F524D">
            <w:pPr>
              <w:jc w:val="center"/>
              <w:rPr>
                <w:rFonts w:cs="Arial"/>
                <w:b/>
                <w:sz w:val="20"/>
              </w:rPr>
            </w:pPr>
          </w:p>
        </w:tc>
      </w:tr>
      <w:tr w:rsidR="003F524D" w14:paraId="1CD69458"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172CBD7D" w14:textId="77777777" w:rsidR="003F524D" w:rsidRPr="00145CF3" w:rsidRDefault="003F524D" w:rsidP="00B0660A">
            <w:pPr>
              <w:numPr>
                <w:ilvl w:val="0"/>
                <w:numId w:val="38"/>
              </w:numPr>
              <w:rPr>
                <w:rFonts w:cs="Arial"/>
                <w:sz w:val="20"/>
              </w:rPr>
            </w:pPr>
            <w:r w:rsidRPr="00145CF3">
              <w:rPr>
                <w:rFonts w:cs="Arial"/>
                <w:sz w:val="20"/>
              </w:rPr>
              <w:t>Lead</w:t>
            </w:r>
          </w:p>
        </w:tc>
        <w:tc>
          <w:tcPr>
            <w:tcW w:w="1546" w:type="dxa"/>
            <w:tcBorders>
              <w:top w:val="single" w:sz="4" w:space="0" w:color="auto"/>
              <w:left w:val="single" w:sz="4" w:space="0" w:color="auto"/>
              <w:bottom w:val="single" w:sz="4" w:space="0" w:color="auto"/>
              <w:right w:val="single" w:sz="4" w:space="0" w:color="auto"/>
            </w:tcBorders>
          </w:tcPr>
          <w:p w14:paraId="2A6E2227" w14:textId="77777777" w:rsidR="003F524D" w:rsidRPr="00145CF3" w:rsidRDefault="003F524D" w:rsidP="003F524D">
            <w:pPr>
              <w:jc w:val="center"/>
              <w:rPr>
                <w:rFonts w:cs="Arial"/>
                <w:sz w:val="20"/>
              </w:rPr>
            </w:pPr>
            <w:r w:rsidRPr="00145CF3">
              <w:rPr>
                <w:rFonts w:cs="Arial"/>
                <w:sz w:val="20"/>
              </w:rPr>
              <w:t>0.07 pound per hour</w:t>
            </w:r>
            <w:r w:rsidRPr="00145CF3">
              <w:rPr>
                <w:rFonts w:cs="Arial"/>
                <w:sz w:val="20"/>
                <w:vertAlign w:val="superscript"/>
              </w:rPr>
              <w:t>1</w:t>
            </w:r>
          </w:p>
        </w:tc>
        <w:tc>
          <w:tcPr>
            <w:tcW w:w="2504" w:type="dxa"/>
            <w:tcBorders>
              <w:top w:val="single" w:sz="4" w:space="0" w:color="auto"/>
              <w:left w:val="single" w:sz="4" w:space="0" w:color="auto"/>
              <w:bottom w:val="single" w:sz="4" w:space="0" w:color="auto"/>
              <w:right w:val="single" w:sz="4" w:space="0" w:color="auto"/>
            </w:tcBorders>
          </w:tcPr>
          <w:p w14:paraId="5E20FF6B" w14:textId="466CDFAA" w:rsidR="003F524D" w:rsidRPr="00145CF3" w:rsidRDefault="00745BD7" w:rsidP="003F524D">
            <w:pPr>
              <w:jc w:val="center"/>
              <w:rPr>
                <w:rFonts w:cs="Arial"/>
                <w:sz w:val="20"/>
              </w:rPr>
            </w:pPr>
            <w:r>
              <w:rPr>
                <w:rFonts w:cs="Arial"/>
                <w:sz w:val="20"/>
              </w:rPr>
              <w:t>Hourly</w:t>
            </w:r>
          </w:p>
        </w:tc>
        <w:tc>
          <w:tcPr>
            <w:tcW w:w="1530" w:type="dxa"/>
            <w:tcBorders>
              <w:top w:val="single" w:sz="4" w:space="0" w:color="auto"/>
              <w:left w:val="single" w:sz="4" w:space="0" w:color="auto"/>
              <w:bottom w:val="single" w:sz="4" w:space="0" w:color="auto"/>
              <w:right w:val="single" w:sz="4" w:space="0" w:color="auto"/>
            </w:tcBorders>
          </w:tcPr>
          <w:p w14:paraId="32F39020" w14:textId="77777777" w:rsidR="003F524D" w:rsidRPr="00145CF3" w:rsidRDefault="003F524D" w:rsidP="003F524D">
            <w:pPr>
              <w:jc w:val="center"/>
              <w:rPr>
                <w:rFonts w:cs="Arial"/>
                <w:sz w:val="20"/>
              </w:rPr>
            </w:pPr>
            <w:r w:rsidRPr="00145CF3">
              <w:rPr>
                <w:rFonts w:cs="Arial"/>
                <w:sz w:val="20"/>
              </w:rPr>
              <w:t>FG-MELTING</w:t>
            </w:r>
          </w:p>
        </w:tc>
        <w:tc>
          <w:tcPr>
            <w:tcW w:w="1530" w:type="dxa"/>
            <w:tcBorders>
              <w:top w:val="single" w:sz="4" w:space="0" w:color="auto"/>
              <w:left w:val="single" w:sz="4" w:space="0" w:color="auto"/>
              <w:bottom w:val="single" w:sz="4" w:space="0" w:color="auto"/>
              <w:right w:val="single" w:sz="4" w:space="0" w:color="auto"/>
            </w:tcBorders>
          </w:tcPr>
          <w:p w14:paraId="44ECF6D0" w14:textId="77777777" w:rsidR="003F524D" w:rsidRPr="00145CF3" w:rsidRDefault="003F524D" w:rsidP="003F524D">
            <w:pPr>
              <w:jc w:val="center"/>
            </w:pPr>
            <w:r w:rsidRPr="00145CF3">
              <w:rPr>
                <w:rFonts w:cs="Arial"/>
                <w:sz w:val="20"/>
              </w:rPr>
              <w:t>SC V.1 &amp; VI.</w:t>
            </w:r>
            <w:r w:rsidRPr="00145CF3">
              <w:rPr>
                <w:sz w:val="20"/>
                <w:lang w:val="fr-FR"/>
              </w:rPr>
              <w:t>4</w:t>
            </w:r>
          </w:p>
        </w:tc>
        <w:tc>
          <w:tcPr>
            <w:tcW w:w="1630" w:type="dxa"/>
            <w:tcBorders>
              <w:top w:val="single" w:sz="4" w:space="0" w:color="auto"/>
              <w:left w:val="single" w:sz="4" w:space="0" w:color="auto"/>
              <w:bottom w:val="single" w:sz="4" w:space="0" w:color="auto"/>
              <w:right w:val="single" w:sz="4" w:space="0" w:color="auto"/>
            </w:tcBorders>
          </w:tcPr>
          <w:p w14:paraId="51C56593" w14:textId="77777777" w:rsidR="003F524D" w:rsidRPr="00145CF3" w:rsidRDefault="003F524D" w:rsidP="003F524D">
            <w:pPr>
              <w:jc w:val="center"/>
              <w:rPr>
                <w:rFonts w:cs="Arial"/>
                <w:b/>
                <w:sz w:val="20"/>
              </w:rPr>
            </w:pPr>
            <w:r w:rsidRPr="00145CF3">
              <w:rPr>
                <w:rFonts w:cs="Arial"/>
                <w:b/>
                <w:sz w:val="20"/>
              </w:rPr>
              <w:t>R 336.1225</w:t>
            </w:r>
          </w:p>
        </w:tc>
      </w:tr>
      <w:tr w:rsidR="003F524D" w14:paraId="3805EF94"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6F05A292" w14:textId="77777777" w:rsidR="003F524D" w:rsidRPr="00145CF3" w:rsidRDefault="003F524D" w:rsidP="00B0660A">
            <w:pPr>
              <w:numPr>
                <w:ilvl w:val="0"/>
                <w:numId w:val="38"/>
              </w:numPr>
              <w:rPr>
                <w:rFonts w:cs="Arial"/>
                <w:sz w:val="20"/>
              </w:rPr>
            </w:pPr>
            <w:r w:rsidRPr="00145CF3">
              <w:rPr>
                <w:rFonts w:cs="Arial"/>
                <w:sz w:val="20"/>
              </w:rPr>
              <w:t>Lead</w:t>
            </w:r>
          </w:p>
        </w:tc>
        <w:tc>
          <w:tcPr>
            <w:tcW w:w="1546" w:type="dxa"/>
            <w:tcBorders>
              <w:top w:val="single" w:sz="4" w:space="0" w:color="auto"/>
              <w:left w:val="single" w:sz="4" w:space="0" w:color="auto"/>
              <w:bottom w:val="single" w:sz="4" w:space="0" w:color="auto"/>
              <w:right w:val="single" w:sz="4" w:space="0" w:color="auto"/>
            </w:tcBorders>
          </w:tcPr>
          <w:p w14:paraId="463ABA7E" w14:textId="77777777" w:rsidR="003F524D" w:rsidRPr="00145CF3" w:rsidRDefault="003F524D" w:rsidP="003F524D">
            <w:pPr>
              <w:jc w:val="center"/>
              <w:rPr>
                <w:rFonts w:cs="Arial"/>
                <w:sz w:val="20"/>
              </w:rPr>
            </w:pPr>
            <w:r w:rsidRPr="00145CF3">
              <w:rPr>
                <w:rFonts w:cs="Arial"/>
                <w:sz w:val="20"/>
              </w:rPr>
              <w:t>0.16 ton per year</w:t>
            </w:r>
            <w:r w:rsidRPr="00145CF3">
              <w:rPr>
                <w:rFonts w:cs="Arial"/>
                <w:sz w:val="20"/>
                <w:vertAlign w:val="superscript"/>
              </w:rPr>
              <w:t>1</w:t>
            </w:r>
          </w:p>
        </w:tc>
        <w:tc>
          <w:tcPr>
            <w:tcW w:w="2504" w:type="dxa"/>
            <w:tcBorders>
              <w:top w:val="single" w:sz="4" w:space="0" w:color="auto"/>
              <w:left w:val="single" w:sz="4" w:space="0" w:color="auto"/>
              <w:bottom w:val="single" w:sz="4" w:space="0" w:color="auto"/>
              <w:right w:val="single" w:sz="4" w:space="0" w:color="auto"/>
            </w:tcBorders>
          </w:tcPr>
          <w:p w14:paraId="56114C90" w14:textId="09AF7535" w:rsidR="003F524D" w:rsidRPr="00145CF3" w:rsidRDefault="003F524D" w:rsidP="003F524D">
            <w:pPr>
              <w:jc w:val="center"/>
              <w:rPr>
                <w:rFonts w:cs="Arial"/>
                <w:sz w:val="20"/>
              </w:rPr>
            </w:pPr>
            <w:r w:rsidRPr="00145CF3">
              <w:rPr>
                <w:rFonts w:cs="Arial"/>
                <w:sz w:val="20"/>
              </w:rPr>
              <w:t xml:space="preserve">12-month rolling time period as determined at the end of each </w:t>
            </w:r>
            <w:r w:rsidR="001539F9">
              <w:rPr>
                <w:rFonts w:cs="Arial"/>
                <w:sz w:val="20"/>
              </w:rPr>
              <w:t xml:space="preserve">calendar </w:t>
            </w:r>
            <w:r w:rsidRPr="00145CF3">
              <w:rPr>
                <w:rFonts w:cs="Arial"/>
                <w:sz w:val="20"/>
              </w:rPr>
              <w:t>month</w:t>
            </w:r>
          </w:p>
        </w:tc>
        <w:tc>
          <w:tcPr>
            <w:tcW w:w="1530" w:type="dxa"/>
            <w:tcBorders>
              <w:top w:val="single" w:sz="4" w:space="0" w:color="auto"/>
              <w:left w:val="single" w:sz="4" w:space="0" w:color="auto"/>
              <w:bottom w:val="single" w:sz="4" w:space="0" w:color="auto"/>
              <w:right w:val="single" w:sz="4" w:space="0" w:color="auto"/>
            </w:tcBorders>
          </w:tcPr>
          <w:p w14:paraId="70B31384" w14:textId="77777777" w:rsidR="003F524D" w:rsidRPr="00145CF3" w:rsidRDefault="003F524D" w:rsidP="003F524D">
            <w:pPr>
              <w:jc w:val="center"/>
              <w:rPr>
                <w:rFonts w:cs="Arial"/>
                <w:sz w:val="20"/>
              </w:rPr>
            </w:pPr>
            <w:r w:rsidRPr="00145CF3">
              <w:rPr>
                <w:rFonts w:cs="Arial"/>
                <w:sz w:val="20"/>
              </w:rPr>
              <w:t>FG-MELTING</w:t>
            </w:r>
          </w:p>
        </w:tc>
        <w:tc>
          <w:tcPr>
            <w:tcW w:w="1530" w:type="dxa"/>
            <w:tcBorders>
              <w:top w:val="single" w:sz="4" w:space="0" w:color="auto"/>
              <w:left w:val="single" w:sz="4" w:space="0" w:color="auto"/>
              <w:bottom w:val="single" w:sz="4" w:space="0" w:color="auto"/>
              <w:right w:val="single" w:sz="4" w:space="0" w:color="auto"/>
            </w:tcBorders>
          </w:tcPr>
          <w:p w14:paraId="21009BAD" w14:textId="77777777" w:rsidR="003F524D" w:rsidRPr="00145CF3" w:rsidRDefault="003F524D" w:rsidP="003F524D">
            <w:pPr>
              <w:jc w:val="center"/>
            </w:pPr>
            <w:r w:rsidRPr="00145CF3">
              <w:rPr>
                <w:rFonts w:cs="Arial"/>
                <w:sz w:val="20"/>
              </w:rPr>
              <w:t>SC V.1 &amp; VI.</w:t>
            </w:r>
            <w:r w:rsidRPr="00145CF3">
              <w:rPr>
                <w:sz w:val="20"/>
                <w:lang w:val="fr-FR"/>
              </w:rPr>
              <w:t>4</w:t>
            </w:r>
          </w:p>
        </w:tc>
        <w:tc>
          <w:tcPr>
            <w:tcW w:w="1630" w:type="dxa"/>
            <w:tcBorders>
              <w:top w:val="single" w:sz="4" w:space="0" w:color="auto"/>
              <w:left w:val="single" w:sz="4" w:space="0" w:color="auto"/>
              <w:bottom w:val="single" w:sz="4" w:space="0" w:color="auto"/>
              <w:right w:val="single" w:sz="4" w:space="0" w:color="auto"/>
            </w:tcBorders>
          </w:tcPr>
          <w:p w14:paraId="2F6104E7" w14:textId="77777777" w:rsidR="003F524D" w:rsidRPr="00145CF3" w:rsidRDefault="003F524D" w:rsidP="003F524D">
            <w:pPr>
              <w:jc w:val="center"/>
            </w:pPr>
            <w:r w:rsidRPr="00145CF3">
              <w:rPr>
                <w:rFonts w:cs="Arial"/>
                <w:b/>
                <w:sz w:val="20"/>
              </w:rPr>
              <w:t>R 336.1225</w:t>
            </w:r>
          </w:p>
        </w:tc>
      </w:tr>
      <w:tr w:rsidR="003F524D" w14:paraId="2D4CD567"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56C4DC8D" w14:textId="77777777" w:rsidR="003F524D" w:rsidRPr="00145CF3" w:rsidRDefault="003F524D" w:rsidP="00B0660A">
            <w:pPr>
              <w:numPr>
                <w:ilvl w:val="0"/>
                <w:numId w:val="38"/>
              </w:numPr>
              <w:rPr>
                <w:rFonts w:cs="Arial"/>
                <w:sz w:val="20"/>
              </w:rPr>
            </w:pPr>
            <w:r w:rsidRPr="00145CF3">
              <w:rPr>
                <w:rFonts w:cs="Arial"/>
                <w:sz w:val="20"/>
              </w:rPr>
              <w:t>Total Chromium</w:t>
            </w:r>
          </w:p>
        </w:tc>
        <w:tc>
          <w:tcPr>
            <w:tcW w:w="1546" w:type="dxa"/>
            <w:tcBorders>
              <w:top w:val="single" w:sz="4" w:space="0" w:color="auto"/>
              <w:left w:val="single" w:sz="4" w:space="0" w:color="auto"/>
              <w:bottom w:val="single" w:sz="4" w:space="0" w:color="auto"/>
              <w:right w:val="single" w:sz="4" w:space="0" w:color="auto"/>
            </w:tcBorders>
          </w:tcPr>
          <w:p w14:paraId="594DFA9E" w14:textId="77777777" w:rsidR="003F524D" w:rsidRPr="00145CF3" w:rsidRDefault="003F524D" w:rsidP="003F524D">
            <w:pPr>
              <w:jc w:val="center"/>
              <w:rPr>
                <w:rFonts w:cs="Arial"/>
                <w:sz w:val="20"/>
              </w:rPr>
            </w:pPr>
            <w:r w:rsidRPr="00145CF3">
              <w:rPr>
                <w:rFonts w:cs="Arial"/>
                <w:sz w:val="20"/>
              </w:rPr>
              <w:t>0.000876 pound per hour</w:t>
            </w:r>
            <w:r w:rsidRPr="00145CF3">
              <w:rPr>
                <w:rFonts w:cs="Arial"/>
                <w:sz w:val="20"/>
                <w:vertAlign w:val="superscript"/>
              </w:rPr>
              <w:t>2</w:t>
            </w:r>
          </w:p>
        </w:tc>
        <w:tc>
          <w:tcPr>
            <w:tcW w:w="2504" w:type="dxa"/>
            <w:tcBorders>
              <w:top w:val="single" w:sz="4" w:space="0" w:color="auto"/>
              <w:left w:val="single" w:sz="4" w:space="0" w:color="auto"/>
              <w:bottom w:val="single" w:sz="4" w:space="0" w:color="auto"/>
              <w:right w:val="single" w:sz="4" w:space="0" w:color="auto"/>
            </w:tcBorders>
          </w:tcPr>
          <w:p w14:paraId="1F9460BC" w14:textId="7DB7ACCF" w:rsidR="003F524D" w:rsidRPr="00145CF3" w:rsidRDefault="00745BD7" w:rsidP="003F524D">
            <w:pPr>
              <w:jc w:val="center"/>
              <w:rPr>
                <w:rFonts w:cs="Arial"/>
                <w:sz w:val="20"/>
              </w:rPr>
            </w:pPr>
            <w:r>
              <w:rPr>
                <w:rFonts w:cs="Arial"/>
                <w:sz w:val="20"/>
              </w:rPr>
              <w:t>Hourly</w:t>
            </w:r>
          </w:p>
        </w:tc>
        <w:tc>
          <w:tcPr>
            <w:tcW w:w="1530" w:type="dxa"/>
            <w:tcBorders>
              <w:top w:val="single" w:sz="4" w:space="0" w:color="auto"/>
              <w:left w:val="single" w:sz="4" w:space="0" w:color="auto"/>
              <w:bottom w:val="single" w:sz="4" w:space="0" w:color="auto"/>
              <w:right w:val="single" w:sz="4" w:space="0" w:color="auto"/>
            </w:tcBorders>
          </w:tcPr>
          <w:p w14:paraId="1A4FBDE7" w14:textId="77777777" w:rsidR="003F524D" w:rsidRPr="00145CF3" w:rsidRDefault="003F524D" w:rsidP="003F524D">
            <w:pPr>
              <w:jc w:val="center"/>
              <w:rPr>
                <w:rFonts w:cs="Arial"/>
                <w:sz w:val="20"/>
              </w:rPr>
            </w:pPr>
            <w:r w:rsidRPr="00145CF3">
              <w:rPr>
                <w:rFonts w:cs="Arial"/>
                <w:sz w:val="20"/>
              </w:rPr>
              <w:t>FG-MELTING</w:t>
            </w:r>
          </w:p>
        </w:tc>
        <w:tc>
          <w:tcPr>
            <w:tcW w:w="1530" w:type="dxa"/>
            <w:tcBorders>
              <w:top w:val="single" w:sz="4" w:space="0" w:color="auto"/>
              <w:left w:val="single" w:sz="4" w:space="0" w:color="auto"/>
              <w:bottom w:val="single" w:sz="4" w:space="0" w:color="auto"/>
              <w:right w:val="single" w:sz="4" w:space="0" w:color="auto"/>
            </w:tcBorders>
          </w:tcPr>
          <w:p w14:paraId="003503D7" w14:textId="77777777" w:rsidR="003F524D" w:rsidRPr="00145CF3" w:rsidRDefault="003F524D" w:rsidP="003F524D">
            <w:pPr>
              <w:jc w:val="center"/>
            </w:pPr>
            <w:r w:rsidRPr="00145CF3">
              <w:rPr>
                <w:rFonts w:cs="Arial"/>
                <w:sz w:val="20"/>
              </w:rPr>
              <w:t>SC V.1 &amp; VI.</w:t>
            </w:r>
            <w:r w:rsidRPr="00145CF3">
              <w:rPr>
                <w:sz w:val="20"/>
                <w:lang w:val="fr-FR"/>
              </w:rPr>
              <w:t>4</w:t>
            </w:r>
          </w:p>
        </w:tc>
        <w:tc>
          <w:tcPr>
            <w:tcW w:w="1630" w:type="dxa"/>
            <w:tcBorders>
              <w:top w:val="single" w:sz="4" w:space="0" w:color="auto"/>
              <w:left w:val="single" w:sz="4" w:space="0" w:color="auto"/>
              <w:bottom w:val="single" w:sz="4" w:space="0" w:color="auto"/>
              <w:right w:val="single" w:sz="4" w:space="0" w:color="auto"/>
            </w:tcBorders>
          </w:tcPr>
          <w:p w14:paraId="0CE0F612" w14:textId="77777777" w:rsidR="003F524D" w:rsidRPr="00145CF3" w:rsidRDefault="003F524D" w:rsidP="003F524D">
            <w:pPr>
              <w:jc w:val="center"/>
            </w:pPr>
            <w:r w:rsidRPr="00145CF3">
              <w:rPr>
                <w:rFonts w:cs="Arial"/>
                <w:b/>
                <w:sz w:val="20"/>
              </w:rPr>
              <w:t>R 336.1225</w:t>
            </w:r>
          </w:p>
        </w:tc>
      </w:tr>
      <w:tr w:rsidR="003F524D" w14:paraId="2C3F2121"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77A38F7F" w14:textId="77777777" w:rsidR="003F524D" w:rsidRPr="00145CF3" w:rsidRDefault="003F524D" w:rsidP="00B0660A">
            <w:pPr>
              <w:numPr>
                <w:ilvl w:val="0"/>
                <w:numId w:val="38"/>
              </w:numPr>
              <w:rPr>
                <w:rFonts w:cs="Arial"/>
                <w:sz w:val="20"/>
              </w:rPr>
            </w:pPr>
            <w:r w:rsidRPr="00145CF3">
              <w:rPr>
                <w:rFonts w:cs="Arial"/>
                <w:sz w:val="20"/>
              </w:rPr>
              <w:t>Opacity</w:t>
            </w:r>
          </w:p>
        </w:tc>
        <w:tc>
          <w:tcPr>
            <w:tcW w:w="1546" w:type="dxa"/>
            <w:tcBorders>
              <w:top w:val="single" w:sz="4" w:space="0" w:color="auto"/>
              <w:left w:val="single" w:sz="4" w:space="0" w:color="auto"/>
              <w:bottom w:val="single" w:sz="4" w:space="0" w:color="auto"/>
              <w:right w:val="single" w:sz="4" w:space="0" w:color="auto"/>
            </w:tcBorders>
          </w:tcPr>
          <w:p w14:paraId="58C4E9D8" w14:textId="77777777" w:rsidR="003F524D" w:rsidRPr="00145CF3" w:rsidRDefault="003F524D" w:rsidP="003F524D">
            <w:pPr>
              <w:jc w:val="center"/>
              <w:rPr>
                <w:rFonts w:cs="Arial"/>
                <w:sz w:val="20"/>
              </w:rPr>
            </w:pPr>
            <w:r w:rsidRPr="00145CF3">
              <w:rPr>
                <w:rFonts w:cs="Arial"/>
                <w:sz w:val="20"/>
              </w:rPr>
              <w:t>5%</w:t>
            </w:r>
            <w:r w:rsidRPr="00145CF3">
              <w:rPr>
                <w:rFonts w:cs="Arial"/>
                <w:sz w:val="20"/>
                <w:vertAlign w:val="superscript"/>
              </w:rPr>
              <w:t>2</w:t>
            </w:r>
          </w:p>
        </w:tc>
        <w:tc>
          <w:tcPr>
            <w:tcW w:w="2504" w:type="dxa"/>
            <w:tcBorders>
              <w:top w:val="single" w:sz="4" w:space="0" w:color="auto"/>
              <w:left w:val="single" w:sz="4" w:space="0" w:color="auto"/>
              <w:bottom w:val="single" w:sz="4" w:space="0" w:color="auto"/>
              <w:right w:val="single" w:sz="4" w:space="0" w:color="auto"/>
            </w:tcBorders>
          </w:tcPr>
          <w:p w14:paraId="154BD884" w14:textId="23D24DD3" w:rsidR="003F524D" w:rsidRPr="00145CF3" w:rsidRDefault="00C96304" w:rsidP="003F524D">
            <w:pPr>
              <w:jc w:val="center"/>
              <w:rPr>
                <w:rFonts w:cs="Arial"/>
                <w:sz w:val="20"/>
              </w:rPr>
            </w:pPr>
            <w:r>
              <w:rPr>
                <w:rFonts w:cs="Arial"/>
                <w:sz w:val="20"/>
              </w:rPr>
              <w:t>6-minute average</w:t>
            </w:r>
          </w:p>
        </w:tc>
        <w:tc>
          <w:tcPr>
            <w:tcW w:w="1530" w:type="dxa"/>
            <w:tcBorders>
              <w:top w:val="single" w:sz="4" w:space="0" w:color="auto"/>
              <w:left w:val="single" w:sz="4" w:space="0" w:color="auto"/>
              <w:bottom w:val="single" w:sz="4" w:space="0" w:color="auto"/>
              <w:right w:val="single" w:sz="4" w:space="0" w:color="auto"/>
            </w:tcBorders>
          </w:tcPr>
          <w:p w14:paraId="19BDF9A7" w14:textId="77777777" w:rsidR="003F524D" w:rsidRPr="00145CF3" w:rsidRDefault="003F524D" w:rsidP="003F524D">
            <w:pPr>
              <w:jc w:val="center"/>
              <w:rPr>
                <w:rFonts w:cs="Arial"/>
                <w:sz w:val="20"/>
              </w:rPr>
            </w:pPr>
            <w:r w:rsidRPr="00145CF3">
              <w:rPr>
                <w:rFonts w:cs="Arial"/>
                <w:sz w:val="20"/>
              </w:rPr>
              <w:t>FG-MELTING</w:t>
            </w:r>
          </w:p>
        </w:tc>
        <w:tc>
          <w:tcPr>
            <w:tcW w:w="1530" w:type="dxa"/>
            <w:tcBorders>
              <w:top w:val="single" w:sz="4" w:space="0" w:color="auto"/>
              <w:left w:val="single" w:sz="4" w:space="0" w:color="auto"/>
              <w:bottom w:val="single" w:sz="4" w:space="0" w:color="auto"/>
              <w:right w:val="single" w:sz="4" w:space="0" w:color="auto"/>
            </w:tcBorders>
          </w:tcPr>
          <w:p w14:paraId="281F29E7" w14:textId="77777777" w:rsidR="003F524D" w:rsidRPr="00145CF3" w:rsidRDefault="003F524D" w:rsidP="003F524D">
            <w:pPr>
              <w:jc w:val="center"/>
              <w:rPr>
                <w:rFonts w:cs="Arial"/>
                <w:sz w:val="20"/>
              </w:rPr>
            </w:pPr>
            <w:r w:rsidRPr="00145CF3">
              <w:rPr>
                <w:rFonts w:cs="Arial"/>
                <w:sz w:val="20"/>
              </w:rPr>
              <w:t>SC III.1 &amp; III.2</w:t>
            </w:r>
          </w:p>
          <w:p w14:paraId="4E97392A" w14:textId="22F0AB14" w:rsidR="003F524D" w:rsidRPr="00145CF3" w:rsidRDefault="003F524D" w:rsidP="003F524D">
            <w:pPr>
              <w:jc w:val="center"/>
              <w:rPr>
                <w:rFonts w:cs="Arial"/>
                <w:sz w:val="20"/>
              </w:rPr>
            </w:pPr>
          </w:p>
        </w:tc>
        <w:tc>
          <w:tcPr>
            <w:tcW w:w="1630" w:type="dxa"/>
            <w:tcBorders>
              <w:top w:val="single" w:sz="4" w:space="0" w:color="auto"/>
              <w:left w:val="single" w:sz="4" w:space="0" w:color="auto"/>
              <w:bottom w:val="single" w:sz="4" w:space="0" w:color="auto"/>
              <w:right w:val="single" w:sz="4" w:space="0" w:color="auto"/>
            </w:tcBorders>
          </w:tcPr>
          <w:p w14:paraId="1A78ED95" w14:textId="70C90170" w:rsidR="003F524D" w:rsidRPr="00145CF3" w:rsidRDefault="003F524D" w:rsidP="003F524D">
            <w:pPr>
              <w:jc w:val="center"/>
              <w:rPr>
                <w:rFonts w:cs="Arial"/>
                <w:b/>
                <w:sz w:val="20"/>
              </w:rPr>
            </w:pPr>
            <w:r w:rsidRPr="00145CF3">
              <w:rPr>
                <w:rFonts w:cs="Arial"/>
                <w:b/>
                <w:sz w:val="20"/>
              </w:rPr>
              <w:t>R</w:t>
            </w:r>
            <w:r w:rsidR="00BB0EE1">
              <w:rPr>
                <w:rFonts w:cs="Arial"/>
                <w:b/>
                <w:sz w:val="20"/>
              </w:rPr>
              <w:t> </w:t>
            </w:r>
            <w:r w:rsidRPr="00145CF3">
              <w:rPr>
                <w:rFonts w:cs="Arial"/>
                <w:b/>
                <w:sz w:val="20"/>
              </w:rPr>
              <w:t>336.1301(1)(c)</w:t>
            </w:r>
          </w:p>
        </w:tc>
      </w:tr>
    </w:tbl>
    <w:p w14:paraId="0D097AD0" w14:textId="77777777" w:rsidR="00494D15" w:rsidRPr="00EE5F4E" w:rsidRDefault="00494D15" w:rsidP="00F62984">
      <w:pPr>
        <w:jc w:val="both"/>
        <w:rPr>
          <w:sz w:val="20"/>
        </w:rPr>
      </w:pPr>
    </w:p>
    <w:p w14:paraId="3FB9280C" w14:textId="77777777" w:rsidR="00AE1D84" w:rsidRDefault="00AE1D84" w:rsidP="00F62984">
      <w:pPr>
        <w:jc w:val="both"/>
        <w:rPr>
          <w:b/>
          <w:u w:val="single"/>
        </w:rPr>
      </w:pPr>
      <w:r>
        <w:rPr>
          <w:b/>
        </w:rPr>
        <w:lastRenderedPageBreak/>
        <w:t xml:space="preserve">II.  </w:t>
      </w:r>
      <w:r>
        <w:rPr>
          <w:b/>
          <w:u w:val="single"/>
        </w:rPr>
        <w:t>MATERIAL LIMIT(S)</w:t>
      </w:r>
    </w:p>
    <w:p w14:paraId="3D422DD3"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546"/>
        <w:gridCol w:w="2504"/>
        <w:gridCol w:w="1530"/>
        <w:gridCol w:w="1530"/>
        <w:gridCol w:w="1630"/>
      </w:tblGrid>
      <w:tr w:rsidR="00AE1D84" w14:paraId="0E8F5D83" w14:textId="77777777" w:rsidTr="001539F9">
        <w:trPr>
          <w:cantSplit/>
          <w:tblHeader/>
        </w:trPr>
        <w:tc>
          <w:tcPr>
            <w:tcW w:w="1520" w:type="dxa"/>
            <w:tcBorders>
              <w:top w:val="single" w:sz="4" w:space="0" w:color="auto"/>
              <w:left w:val="single" w:sz="4" w:space="0" w:color="auto"/>
              <w:bottom w:val="single" w:sz="4" w:space="0" w:color="auto"/>
              <w:right w:val="single" w:sz="4" w:space="0" w:color="auto"/>
            </w:tcBorders>
          </w:tcPr>
          <w:p w14:paraId="2EE4CCD9" w14:textId="77777777" w:rsidR="00AE1D84" w:rsidRPr="00BD3DE3" w:rsidRDefault="00AE1D84" w:rsidP="00F62984">
            <w:pPr>
              <w:jc w:val="center"/>
              <w:rPr>
                <w:b/>
                <w:sz w:val="20"/>
              </w:rPr>
            </w:pPr>
            <w:r>
              <w:rPr>
                <w:b/>
                <w:sz w:val="20"/>
              </w:rPr>
              <w:t>Material</w:t>
            </w:r>
          </w:p>
        </w:tc>
        <w:tc>
          <w:tcPr>
            <w:tcW w:w="1546" w:type="dxa"/>
            <w:tcBorders>
              <w:top w:val="single" w:sz="4" w:space="0" w:color="auto"/>
              <w:left w:val="single" w:sz="4" w:space="0" w:color="auto"/>
              <w:bottom w:val="single" w:sz="4" w:space="0" w:color="auto"/>
              <w:right w:val="single" w:sz="4" w:space="0" w:color="auto"/>
            </w:tcBorders>
          </w:tcPr>
          <w:p w14:paraId="1A936877" w14:textId="77777777" w:rsidR="00AE1D84" w:rsidRPr="00BD3DE3" w:rsidRDefault="00AE1D84" w:rsidP="00F62984">
            <w:pPr>
              <w:jc w:val="center"/>
              <w:rPr>
                <w:b/>
                <w:sz w:val="20"/>
              </w:rPr>
            </w:pPr>
            <w:r w:rsidRPr="00BD3DE3">
              <w:rPr>
                <w:b/>
                <w:sz w:val="20"/>
              </w:rPr>
              <w:t>Limit</w:t>
            </w:r>
          </w:p>
        </w:tc>
        <w:tc>
          <w:tcPr>
            <w:tcW w:w="2504" w:type="dxa"/>
            <w:tcBorders>
              <w:top w:val="single" w:sz="4" w:space="0" w:color="auto"/>
              <w:left w:val="single" w:sz="4" w:space="0" w:color="auto"/>
              <w:bottom w:val="single" w:sz="4" w:space="0" w:color="auto"/>
              <w:right w:val="single" w:sz="4" w:space="0" w:color="auto"/>
            </w:tcBorders>
          </w:tcPr>
          <w:p w14:paraId="241B6996" w14:textId="77777777" w:rsidR="00AE1D84" w:rsidRDefault="00AE1D84" w:rsidP="00F62984">
            <w:pPr>
              <w:jc w:val="center"/>
              <w:rPr>
                <w:b/>
                <w:sz w:val="20"/>
              </w:rPr>
            </w:pPr>
            <w:r>
              <w:rPr>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4AAE567D"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D38DFB1" w14:textId="77777777" w:rsidR="00AE1D84" w:rsidRDefault="00AE1D84" w:rsidP="00F62984">
            <w:pPr>
              <w:jc w:val="center"/>
              <w:rPr>
                <w:b/>
                <w:sz w:val="20"/>
              </w:rPr>
            </w:pPr>
            <w:r>
              <w:rPr>
                <w:b/>
                <w:sz w:val="20"/>
              </w:rPr>
              <w:t>Monitoring/</w:t>
            </w:r>
          </w:p>
          <w:p w14:paraId="29EA3A75"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19D153FA"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3F524D" w14:paraId="03F82DA4"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2D032D34" w14:textId="77777777" w:rsidR="003F524D" w:rsidRPr="00145CF3" w:rsidRDefault="003F524D" w:rsidP="00B0660A">
            <w:pPr>
              <w:numPr>
                <w:ilvl w:val="0"/>
                <w:numId w:val="39"/>
              </w:numPr>
              <w:rPr>
                <w:sz w:val="20"/>
              </w:rPr>
            </w:pPr>
            <w:r w:rsidRPr="00145CF3">
              <w:rPr>
                <w:sz w:val="20"/>
              </w:rPr>
              <w:t>Furnace charge material</w:t>
            </w:r>
          </w:p>
        </w:tc>
        <w:tc>
          <w:tcPr>
            <w:tcW w:w="1546" w:type="dxa"/>
            <w:tcBorders>
              <w:top w:val="single" w:sz="4" w:space="0" w:color="auto"/>
              <w:left w:val="single" w:sz="4" w:space="0" w:color="auto"/>
              <w:bottom w:val="single" w:sz="4" w:space="0" w:color="auto"/>
              <w:right w:val="single" w:sz="4" w:space="0" w:color="auto"/>
            </w:tcBorders>
          </w:tcPr>
          <w:p w14:paraId="6DE9E9B9" w14:textId="77777777" w:rsidR="003F524D" w:rsidRPr="00145CF3" w:rsidRDefault="003F524D" w:rsidP="003F524D">
            <w:pPr>
              <w:jc w:val="center"/>
              <w:rPr>
                <w:rFonts w:cs="Arial"/>
                <w:sz w:val="20"/>
              </w:rPr>
            </w:pPr>
            <w:r w:rsidRPr="00145CF3">
              <w:rPr>
                <w:sz w:val="20"/>
              </w:rPr>
              <w:t>27 tons per hour</w:t>
            </w:r>
            <w:r w:rsidRPr="00145CF3">
              <w:rPr>
                <w:rFonts w:cs="Arial"/>
                <w:sz w:val="20"/>
                <w:vertAlign w:val="superscript"/>
              </w:rPr>
              <w:t>2</w:t>
            </w:r>
          </w:p>
        </w:tc>
        <w:tc>
          <w:tcPr>
            <w:tcW w:w="2504" w:type="dxa"/>
            <w:tcBorders>
              <w:top w:val="single" w:sz="4" w:space="0" w:color="auto"/>
              <w:left w:val="single" w:sz="4" w:space="0" w:color="auto"/>
              <w:bottom w:val="single" w:sz="4" w:space="0" w:color="auto"/>
              <w:right w:val="single" w:sz="4" w:space="0" w:color="auto"/>
            </w:tcBorders>
          </w:tcPr>
          <w:p w14:paraId="41B84323" w14:textId="77777777" w:rsidR="003F524D" w:rsidRPr="00145CF3" w:rsidRDefault="003F524D" w:rsidP="003F524D">
            <w:pPr>
              <w:jc w:val="center"/>
              <w:rPr>
                <w:sz w:val="20"/>
              </w:rPr>
            </w:pPr>
            <w:r w:rsidRPr="00145CF3">
              <w:rPr>
                <w:sz w:val="20"/>
              </w:rPr>
              <w:t>Monthly average</w:t>
            </w:r>
          </w:p>
        </w:tc>
        <w:tc>
          <w:tcPr>
            <w:tcW w:w="1530" w:type="dxa"/>
            <w:tcBorders>
              <w:top w:val="single" w:sz="4" w:space="0" w:color="auto"/>
              <w:left w:val="single" w:sz="4" w:space="0" w:color="auto"/>
              <w:bottom w:val="single" w:sz="4" w:space="0" w:color="auto"/>
              <w:right w:val="single" w:sz="4" w:space="0" w:color="auto"/>
            </w:tcBorders>
          </w:tcPr>
          <w:p w14:paraId="54F462F7" w14:textId="77777777" w:rsidR="003F524D" w:rsidRPr="00145CF3" w:rsidRDefault="003F524D" w:rsidP="003F524D">
            <w:pPr>
              <w:jc w:val="center"/>
              <w:rPr>
                <w:sz w:val="20"/>
              </w:rPr>
            </w:pPr>
            <w:r w:rsidRPr="00145CF3">
              <w:rPr>
                <w:sz w:val="20"/>
              </w:rPr>
              <w:t>EU-MELTING</w:t>
            </w:r>
          </w:p>
        </w:tc>
        <w:tc>
          <w:tcPr>
            <w:tcW w:w="1530" w:type="dxa"/>
            <w:tcBorders>
              <w:top w:val="single" w:sz="4" w:space="0" w:color="auto"/>
              <w:left w:val="single" w:sz="4" w:space="0" w:color="auto"/>
              <w:bottom w:val="single" w:sz="4" w:space="0" w:color="auto"/>
              <w:right w:val="single" w:sz="4" w:space="0" w:color="auto"/>
            </w:tcBorders>
          </w:tcPr>
          <w:p w14:paraId="3E8581FC" w14:textId="77777777" w:rsidR="003F524D" w:rsidRPr="00145CF3" w:rsidRDefault="003F524D" w:rsidP="003F524D">
            <w:pPr>
              <w:jc w:val="center"/>
              <w:rPr>
                <w:sz w:val="20"/>
              </w:rPr>
            </w:pPr>
            <w:r w:rsidRPr="00145CF3">
              <w:rPr>
                <w:sz w:val="20"/>
              </w:rPr>
              <w:t>SC VI.</w:t>
            </w:r>
            <w:r w:rsidRPr="00145CF3">
              <w:rPr>
                <w:sz w:val="20"/>
                <w:lang w:val="fr-FR"/>
              </w:rPr>
              <w:t>3</w:t>
            </w:r>
          </w:p>
        </w:tc>
        <w:tc>
          <w:tcPr>
            <w:tcW w:w="1630" w:type="dxa"/>
            <w:tcBorders>
              <w:top w:val="single" w:sz="4" w:space="0" w:color="auto"/>
              <w:left w:val="single" w:sz="4" w:space="0" w:color="auto"/>
              <w:bottom w:val="single" w:sz="4" w:space="0" w:color="auto"/>
              <w:right w:val="single" w:sz="4" w:space="0" w:color="auto"/>
            </w:tcBorders>
          </w:tcPr>
          <w:p w14:paraId="22D87BBD" w14:textId="77777777" w:rsidR="003F524D" w:rsidRPr="00145CF3" w:rsidRDefault="003F524D" w:rsidP="003F524D">
            <w:pPr>
              <w:jc w:val="center"/>
              <w:rPr>
                <w:rFonts w:cs="Arial"/>
                <w:b/>
                <w:sz w:val="20"/>
              </w:rPr>
            </w:pPr>
            <w:r w:rsidRPr="00145CF3">
              <w:rPr>
                <w:rFonts w:cs="Arial"/>
                <w:b/>
                <w:sz w:val="20"/>
              </w:rPr>
              <w:t>R 336.1205(1)</w:t>
            </w:r>
          </w:p>
          <w:p w14:paraId="660FB74F" w14:textId="77777777" w:rsidR="003F524D" w:rsidRPr="00145CF3" w:rsidRDefault="003F524D" w:rsidP="003F524D">
            <w:pPr>
              <w:jc w:val="center"/>
              <w:rPr>
                <w:rFonts w:ascii="Times New Roman" w:hAnsi="Times New Roman"/>
                <w:b/>
                <w:sz w:val="20"/>
              </w:rPr>
            </w:pPr>
            <w:r w:rsidRPr="00145CF3">
              <w:rPr>
                <w:rFonts w:cs="Arial"/>
                <w:b/>
                <w:sz w:val="20"/>
              </w:rPr>
              <w:t>R 336.1225</w:t>
            </w:r>
          </w:p>
        </w:tc>
      </w:tr>
      <w:tr w:rsidR="003F524D" w14:paraId="136EB4FD" w14:textId="77777777" w:rsidTr="001539F9">
        <w:trPr>
          <w:cantSplit/>
        </w:trPr>
        <w:tc>
          <w:tcPr>
            <w:tcW w:w="1520" w:type="dxa"/>
            <w:tcBorders>
              <w:top w:val="single" w:sz="4" w:space="0" w:color="auto"/>
              <w:left w:val="single" w:sz="4" w:space="0" w:color="auto"/>
              <w:bottom w:val="single" w:sz="4" w:space="0" w:color="auto"/>
              <w:right w:val="single" w:sz="4" w:space="0" w:color="auto"/>
            </w:tcBorders>
          </w:tcPr>
          <w:p w14:paraId="62FB9B2F" w14:textId="77777777" w:rsidR="003F524D" w:rsidRPr="00145CF3" w:rsidRDefault="003F524D" w:rsidP="00B0660A">
            <w:pPr>
              <w:numPr>
                <w:ilvl w:val="0"/>
                <w:numId w:val="39"/>
              </w:numPr>
              <w:rPr>
                <w:sz w:val="20"/>
              </w:rPr>
            </w:pPr>
            <w:r w:rsidRPr="00145CF3">
              <w:rPr>
                <w:sz w:val="20"/>
              </w:rPr>
              <w:t>Furnace charge material</w:t>
            </w:r>
          </w:p>
        </w:tc>
        <w:tc>
          <w:tcPr>
            <w:tcW w:w="1546" w:type="dxa"/>
            <w:tcBorders>
              <w:top w:val="single" w:sz="4" w:space="0" w:color="auto"/>
              <w:left w:val="single" w:sz="4" w:space="0" w:color="auto"/>
              <w:bottom w:val="single" w:sz="4" w:space="0" w:color="auto"/>
              <w:right w:val="single" w:sz="4" w:space="0" w:color="auto"/>
            </w:tcBorders>
          </w:tcPr>
          <w:p w14:paraId="697D3329" w14:textId="77777777" w:rsidR="003F524D" w:rsidRPr="00145CF3" w:rsidRDefault="003F524D" w:rsidP="003F524D">
            <w:pPr>
              <w:jc w:val="center"/>
              <w:rPr>
                <w:rFonts w:cs="Arial"/>
                <w:sz w:val="20"/>
              </w:rPr>
            </w:pPr>
            <w:r w:rsidRPr="00145CF3">
              <w:rPr>
                <w:sz w:val="20"/>
              </w:rPr>
              <w:t>132,000 tons per year</w:t>
            </w:r>
            <w:r w:rsidRPr="00145CF3">
              <w:rPr>
                <w:rFonts w:cs="Arial"/>
                <w:sz w:val="20"/>
                <w:vertAlign w:val="superscript"/>
              </w:rPr>
              <w:t>2</w:t>
            </w:r>
          </w:p>
        </w:tc>
        <w:tc>
          <w:tcPr>
            <w:tcW w:w="2504" w:type="dxa"/>
            <w:tcBorders>
              <w:top w:val="single" w:sz="4" w:space="0" w:color="auto"/>
              <w:left w:val="single" w:sz="4" w:space="0" w:color="auto"/>
              <w:bottom w:val="single" w:sz="4" w:space="0" w:color="auto"/>
              <w:right w:val="single" w:sz="4" w:space="0" w:color="auto"/>
            </w:tcBorders>
          </w:tcPr>
          <w:p w14:paraId="0320AAFA" w14:textId="5D161385" w:rsidR="003F524D" w:rsidRPr="00145CF3" w:rsidRDefault="003F524D" w:rsidP="003F524D">
            <w:pPr>
              <w:jc w:val="center"/>
              <w:rPr>
                <w:sz w:val="20"/>
              </w:rPr>
            </w:pPr>
            <w:r w:rsidRPr="00145CF3">
              <w:rPr>
                <w:sz w:val="20"/>
              </w:rPr>
              <w:t>12-month rolling time period as determined at the end of each calendar mont</w:t>
            </w:r>
            <w:r w:rsidR="00BB0EE1">
              <w:rPr>
                <w:sz w:val="20"/>
              </w:rPr>
              <w:t>h</w:t>
            </w:r>
          </w:p>
        </w:tc>
        <w:tc>
          <w:tcPr>
            <w:tcW w:w="1530" w:type="dxa"/>
            <w:tcBorders>
              <w:top w:val="single" w:sz="4" w:space="0" w:color="auto"/>
              <w:left w:val="single" w:sz="4" w:space="0" w:color="auto"/>
              <w:bottom w:val="single" w:sz="4" w:space="0" w:color="auto"/>
              <w:right w:val="single" w:sz="4" w:space="0" w:color="auto"/>
            </w:tcBorders>
          </w:tcPr>
          <w:p w14:paraId="174BEEB2" w14:textId="77777777" w:rsidR="003F524D" w:rsidRPr="00145CF3" w:rsidRDefault="003F524D" w:rsidP="003F524D">
            <w:pPr>
              <w:jc w:val="center"/>
              <w:rPr>
                <w:sz w:val="20"/>
              </w:rPr>
            </w:pPr>
            <w:r w:rsidRPr="00145CF3">
              <w:rPr>
                <w:sz w:val="20"/>
              </w:rPr>
              <w:t>EU-MELTING</w:t>
            </w:r>
          </w:p>
        </w:tc>
        <w:tc>
          <w:tcPr>
            <w:tcW w:w="1530" w:type="dxa"/>
            <w:tcBorders>
              <w:top w:val="single" w:sz="4" w:space="0" w:color="auto"/>
              <w:left w:val="single" w:sz="4" w:space="0" w:color="auto"/>
              <w:bottom w:val="single" w:sz="4" w:space="0" w:color="auto"/>
              <w:right w:val="single" w:sz="4" w:space="0" w:color="auto"/>
            </w:tcBorders>
          </w:tcPr>
          <w:p w14:paraId="5710ED25" w14:textId="77777777" w:rsidR="003F524D" w:rsidRPr="00145CF3" w:rsidRDefault="003F524D" w:rsidP="003F524D">
            <w:pPr>
              <w:jc w:val="center"/>
              <w:rPr>
                <w:sz w:val="20"/>
              </w:rPr>
            </w:pPr>
            <w:r w:rsidRPr="00145CF3">
              <w:rPr>
                <w:sz w:val="20"/>
              </w:rPr>
              <w:t>SC VI.</w:t>
            </w:r>
            <w:r w:rsidRPr="00145CF3">
              <w:rPr>
                <w:sz w:val="20"/>
                <w:lang w:val="fr-FR"/>
              </w:rPr>
              <w:t>3</w:t>
            </w:r>
          </w:p>
        </w:tc>
        <w:tc>
          <w:tcPr>
            <w:tcW w:w="1630" w:type="dxa"/>
            <w:tcBorders>
              <w:top w:val="single" w:sz="4" w:space="0" w:color="auto"/>
              <w:left w:val="single" w:sz="4" w:space="0" w:color="auto"/>
              <w:bottom w:val="single" w:sz="4" w:space="0" w:color="auto"/>
              <w:right w:val="single" w:sz="4" w:space="0" w:color="auto"/>
            </w:tcBorders>
          </w:tcPr>
          <w:p w14:paraId="3F66840D" w14:textId="77777777" w:rsidR="003F524D" w:rsidRPr="00145CF3" w:rsidRDefault="003F524D" w:rsidP="003F524D">
            <w:pPr>
              <w:jc w:val="center"/>
              <w:rPr>
                <w:rFonts w:cs="Arial"/>
                <w:b/>
                <w:sz w:val="20"/>
              </w:rPr>
            </w:pPr>
            <w:r w:rsidRPr="00145CF3">
              <w:rPr>
                <w:rFonts w:cs="Arial"/>
                <w:b/>
                <w:sz w:val="20"/>
              </w:rPr>
              <w:t>R 336.1205(1)</w:t>
            </w:r>
          </w:p>
          <w:p w14:paraId="5AE4B7DE" w14:textId="77777777" w:rsidR="003F524D" w:rsidRPr="00145CF3" w:rsidRDefault="003F524D" w:rsidP="003F524D">
            <w:pPr>
              <w:jc w:val="center"/>
              <w:rPr>
                <w:rFonts w:ascii="Times New Roman" w:hAnsi="Times New Roman"/>
                <w:b/>
                <w:sz w:val="20"/>
              </w:rPr>
            </w:pPr>
            <w:r w:rsidRPr="00145CF3">
              <w:rPr>
                <w:rFonts w:cs="Arial"/>
                <w:b/>
                <w:sz w:val="20"/>
              </w:rPr>
              <w:t>R 336.1225</w:t>
            </w:r>
          </w:p>
        </w:tc>
      </w:tr>
    </w:tbl>
    <w:p w14:paraId="1922129F" w14:textId="77777777" w:rsidR="003F524D" w:rsidRPr="00145CF3" w:rsidRDefault="003F524D" w:rsidP="003F524D">
      <w:pPr>
        <w:ind w:left="360" w:hanging="360"/>
        <w:jc w:val="both"/>
        <w:rPr>
          <w:sz w:val="20"/>
        </w:rPr>
      </w:pPr>
    </w:p>
    <w:p w14:paraId="4B3126E4" w14:textId="3E54EA8E" w:rsidR="003F524D" w:rsidRPr="00145CF3" w:rsidRDefault="003F524D" w:rsidP="003F524D">
      <w:pPr>
        <w:ind w:left="360" w:hanging="360"/>
        <w:jc w:val="both"/>
        <w:rPr>
          <w:sz w:val="20"/>
        </w:rPr>
      </w:pPr>
      <w:r w:rsidRPr="00145CF3">
        <w:rPr>
          <w:sz w:val="20"/>
        </w:rPr>
        <w:t>3.</w:t>
      </w:r>
      <w:r w:rsidRPr="00145CF3">
        <w:rPr>
          <w:sz w:val="20"/>
        </w:rPr>
        <w:tab/>
        <w:t xml:space="preserve">The permittee shall not use EU-MELTING for the production of </w:t>
      </w:r>
      <w:proofErr w:type="gramStart"/>
      <w:r w:rsidRPr="00145CF3">
        <w:rPr>
          <w:sz w:val="20"/>
        </w:rPr>
        <w:t>stainless</w:t>
      </w:r>
      <w:r w:rsidR="006D48C5">
        <w:rPr>
          <w:sz w:val="20"/>
        </w:rPr>
        <w:t xml:space="preserve"> </w:t>
      </w:r>
      <w:r w:rsidRPr="00145CF3">
        <w:rPr>
          <w:sz w:val="20"/>
        </w:rPr>
        <w:t>steel</w:t>
      </w:r>
      <w:proofErr w:type="gramEnd"/>
      <w:r w:rsidRPr="00145CF3">
        <w:rPr>
          <w:sz w:val="20"/>
        </w:rPr>
        <w:t xml:space="preserve"> products.</w:t>
      </w:r>
      <w:r w:rsidRPr="00145CF3">
        <w:rPr>
          <w:sz w:val="20"/>
          <w:vertAlign w:val="superscript"/>
        </w:rPr>
        <w:t>2</w:t>
      </w:r>
      <w:r w:rsidRPr="00145CF3">
        <w:rPr>
          <w:b/>
          <w:sz w:val="20"/>
        </w:rPr>
        <w:t xml:space="preserve"> </w:t>
      </w:r>
      <w:r w:rsidR="00BB0EE1">
        <w:rPr>
          <w:b/>
          <w:sz w:val="20"/>
        </w:rPr>
        <w:t xml:space="preserve"> </w:t>
      </w:r>
      <w:r w:rsidRPr="00145CF3">
        <w:rPr>
          <w:b/>
          <w:sz w:val="20"/>
        </w:rPr>
        <w:t>(R 336.1224, R 336.1225)</w:t>
      </w:r>
    </w:p>
    <w:p w14:paraId="37ADDD75" w14:textId="77777777" w:rsidR="003F524D" w:rsidRPr="00145CF3" w:rsidRDefault="003F524D" w:rsidP="003F524D">
      <w:pPr>
        <w:jc w:val="both"/>
        <w:rPr>
          <w:b/>
          <w:sz w:val="20"/>
        </w:rPr>
      </w:pPr>
    </w:p>
    <w:p w14:paraId="2415A92C"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6E07C463" w14:textId="77777777" w:rsidR="003F524D" w:rsidRPr="00145CF3" w:rsidRDefault="003F524D" w:rsidP="003F524D">
      <w:pPr>
        <w:jc w:val="both"/>
        <w:rPr>
          <w:rFonts w:cs="Arial"/>
          <w:b/>
          <w:sz w:val="20"/>
        </w:rPr>
      </w:pPr>
    </w:p>
    <w:p w14:paraId="3B060E24" w14:textId="0E4DA680" w:rsidR="003F524D" w:rsidRPr="00145CF3" w:rsidRDefault="003F524D" w:rsidP="00B0660A">
      <w:pPr>
        <w:pStyle w:val="ListParagraph"/>
        <w:numPr>
          <w:ilvl w:val="0"/>
          <w:numId w:val="40"/>
        </w:numPr>
        <w:contextualSpacing/>
        <w:jc w:val="both"/>
        <w:rPr>
          <w:rFonts w:cs="Arial"/>
          <w:sz w:val="20"/>
        </w:rPr>
      </w:pPr>
      <w:r w:rsidRPr="00145CF3">
        <w:rPr>
          <w:rFonts w:cs="Arial"/>
          <w:sz w:val="20"/>
        </w:rPr>
        <w:t xml:space="preserve">The permittee shall not operate FG-MELTING unless an updated malfunction/preventative maintenance plan as described in Rule 911(2), has been submitted within 45 days of permit issuance, and is implemented and maintained.  If at any time the plan fails to address or inadequately addresses an event that meets the characteristics of a malfunction, the permittee shall amend the plan within 45 days after such an event occurs.  The permittee shall also amend the plan within 45 days, if new equipment is installed, or upon request from the </w:t>
      </w:r>
      <w:r w:rsidR="00BB0EE1">
        <w:rPr>
          <w:rFonts w:cs="Arial"/>
          <w:sz w:val="20"/>
        </w:rPr>
        <w:t xml:space="preserve">AQD </w:t>
      </w:r>
      <w:r w:rsidRPr="00145CF3">
        <w:rPr>
          <w:rFonts w:cs="Arial"/>
          <w:sz w:val="20"/>
        </w:rPr>
        <w:t>District Supervisor.  The permittee shall submit the plan and any amendments to the plan to the AQD District Supervisor for review and approval.  If the AQD does not notify the permittee within 90 days of submittal, the plan or amended plan shall be considered approved.  Until an amended plan is approved, the permittee shall implement corrective procedures or operational changes to achieve compliance with all applicable emission limits</w:t>
      </w:r>
      <w:r w:rsidRPr="00145CF3">
        <w:rPr>
          <w:rFonts w:cs="Arial"/>
          <w:sz w:val="20"/>
          <w:vertAlign w:val="superscript"/>
        </w:rPr>
        <w:t>2</w:t>
      </w:r>
      <w:r w:rsidRPr="00145CF3">
        <w:rPr>
          <w:rFonts w:cs="Arial"/>
          <w:sz w:val="20"/>
        </w:rPr>
        <w:t xml:space="preserve"> </w:t>
      </w:r>
      <w:r w:rsidRPr="00145CF3">
        <w:rPr>
          <w:rFonts w:cs="Arial"/>
          <w:b/>
          <w:sz w:val="20"/>
        </w:rPr>
        <w:t xml:space="preserve"> (R 336.1225, R 336.1331, R 336.1910, R 336.1911)</w:t>
      </w:r>
    </w:p>
    <w:p w14:paraId="72593E70" w14:textId="77777777" w:rsidR="003F524D" w:rsidRPr="00145CF3" w:rsidRDefault="003F524D" w:rsidP="003F524D">
      <w:pPr>
        <w:jc w:val="both"/>
        <w:rPr>
          <w:rFonts w:cs="Arial"/>
          <w:sz w:val="20"/>
        </w:rPr>
      </w:pPr>
    </w:p>
    <w:p w14:paraId="64BD33D7" w14:textId="77777777" w:rsidR="003F524D" w:rsidRPr="00145CF3" w:rsidRDefault="003F524D" w:rsidP="00B0660A">
      <w:pPr>
        <w:numPr>
          <w:ilvl w:val="0"/>
          <w:numId w:val="40"/>
        </w:numPr>
        <w:jc w:val="both"/>
        <w:rPr>
          <w:rFonts w:cs="Arial"/>
          <w:sz w:val="20"/>
        </w:rPr>
      </w:pPr>
      <w:r w:rsidRPr="00145CF3">
        <w:rPr>
          <w:rFonts w:cs="Arial"/>
          <w:sz w:val="20"/>
        </w:rPr>
        <w:t>The permittee shall not operate any emission unit in FG-MELTING unless the corresponding baghouses are installed and operating properly.</w:t>
      </w:r>
      <w:r w:rsidRPr="00145CF3">
        <w:rPr>
          <w:rFonts w:cs="Arial"/>
          <w:sz w:val="20"/>
          <w:vertAlign w:val="superscript"/>
        </w:rPr>
        <w:t>2</w:t>
      </w:r>
      <w:r w:rsidRPr="00145CF3">
        <w:rPr>
          <w:rFonts w:cs="Arial"/>
          <w:sz w:val="20"/>
        </w:rPr>
        <w:t xml:space="preserve">  </w:t>
      </w:r>
      <w:r w:rsidRPr="00145CF3">
        <w:rPr>
          <w:rFonts w:cs="Arial"/>
          <w:b/>
          <w:sz w:val="20"/>
        </w:rPr>
        <w:t>(R 336.1910)</w:t>
      </w:r>
    </w:p>
    <w:p w14:paraId="497AA156" w14:textId="77777777" w:rsidR="003F524D" w:rsidRPr="00145CF3" w:rsidRDefault="003F524D" w:rsidP="003F524D">
      <w:pPr>
        <w:jc w:val="both"/>
        <w:rPr>
          <w:rFonts w:cs="Arial"/>
          <w:b/>
          <w:sz w:val="20"/>
        </w:rPr>
      </w:pPr>
    </w:p>
    <w:p w14:paraId="008C3F1B"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1F5DA0A3" w14:textId="77777777" w:rsidR="00AE1D84" w:rsidRPr="00C3424D" w:rsidRDefault="00AE1D84" w:rsidP="00F62984">
      <w:pPr>
        <w:jc w:val="both"/>
        <w:rPr>
          <w:sz w:val="20"/>
        </w:rPr>
      </w:pPr>
    </w:p>
    <w:p w14:paraId="65E85F09" w14:textId="77777777" w:rsidR="00AE1D84" w:rsidRPr="00C0388E" w:rsidRDefault="003F524D" w:rsidP="003F524D">
      <w:pPr>
        <w:jc w:val="both"/>
        <w:rPr>
          <w:sz w:val="20"/>
        </w:rPr>
      </w:pPr>
      <w:r>
        <w:rPr>
          <w:sz w:val="20"/>
        </w:rPr>
        <w:t>NA</w:t>
      </w:r>
    </w:p>
    <w:p w14:paraId="1E92CF19" w14:textId="77777777" w:rsidR="00AE1D84" w:rsidRPr="00FE0AD0" w:rsidRDefault="00AE1D84" w:rsidP="00F62984">
      <w:pPr>
        <w:jc w:val="both"/>
        <w:rPr>
          <w:sz w:val="20"/>
        </w:rPr>
      </w:pPr>
    </w:p>
    <w:p w14:paraId="011FC6C1" w14:textId="77777777" w:rsidR="00AE1D84" w:rsidRPr="007D4237" w:rsidRDefault="00AE1D84" w:rsidP="00F62984">
      <w:pPr>
        <w:jc w:val="both"/>
      </w:pPr>
      <w:r>
        <w:rPr>
          <w:b/>
        </w:rPr>
        <w:t xml:space="preserve">V.  </w:t>
      </w:r>
      <w:r>
        <w:rPr>
          <w:b/>
          <w:u w:val="single"/>
        </w:rPr>
        <w:t>TESTING/SAMPLING</w:t>
      </w:r>
    </w:p>
    <w:p w14:paraId="3B18975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9725AB8" w14:textId="77777777" w:rsidR="003F524D" w:rsidRPr="00145CF3" w:rsidRDefault="003F524D" w:rsidP="003F524D">
      <w:pPr>
        <w:jc w:val="both"/>
        <w:rPr>
          <w:sz w:val="20"/>
        </w:rPr>
      </w:pPr>
    </w:p>
    <w:p w14:paraId="1C50E32F" w14:textId="4B884983" w:rsidR="00AE1D84" w:rsidRPr="00E40673" w:rsidRDefault="00AE1D84" w:rsidP="00B0660A">
      <w:pPr>
        <w:numPr>
          <w:ilvl w:val="0"/>
          <w:numId w:val="30"/>
        </w:numPr>
        <w:jc w:val="both"/>
        <w:rPr>
          <w:rFonts w:cs="Arial"/>
          <w:color w:val="000000"/>
          <w:sz w:val="20"/>
        </w:rPr>
      </w:pPr>
      <w:r w:rsidRPr="00E40673">
        <w:rPr>
          <w:rFonts w:cs="Arial"/>
          <w:sz w:val="20"/>
        </w:rPr>
        <w:t>T</w:t>
      </w:r>
      <w:r w:rsidRPr="00E40673">
        <w:rPr>
          <w:rFonts w:cs="Arial"/>
          <w:color w:val="000000"/>
          <w:sz w:val="20"/>
        </w:rPr>
        <w:t xml:space="preserve">he permittee shall verify </w:t>
      </w:r>
      <w:r w:rsidR="006D48C5">
        <w:rPr>
          <w:rFonts w:cs="Arial"/>
          <w:sz w:val="20"/>
        </w:rPr>
        <w:t xml:space="preserve">PM, NOx, CO, VOC, Lead and </w:t>
      </w:r>
      <w:r w:rsidR="000245CC">
        <w:rPr>
          <w:rFonts w:cs="Arial"/>
          <w:sz w:val="20"/>
        </w:rPr>
        <w:t>t</w:t>
      </w:r>
      <w:r w:rsidR="006D48C5">
        <w:rPr>
          <w:rFonts w:cs="Arial"/>
          <w:sz w:val="20"/>
        </w:rPr>
        <w:t xml:space="preserve">otal </w:t>
      </w:r>
      <w:r w:rsidR="000245CC">
        <w:rPr>
          <w:rFonts w:cs="Arial"/>
          <w:sz w:val="20"/>
        </w:rPr>
        <w:t>c</w:t>
      </w:r>
      <w:r w:rsidR="006D48C5">
        <w:rPr>
          <w:rFonts w:cs="Arial"/>
          <w:sz w:val="20"/>
        </w:rPr>
        <w:t>hromium</w:t>
      </w:r>
      <w:r w:rsidRPr="00E40673">
        <w:rPr>
          <w:rFonts w:cs="Arial"/>
          <w:color w:val="000000"/>
          <w:sz w:val="20"/>
        </w:rPr>
        <w:t xml:space="preserve"> emission rates from</w:t>
      </w:r>
      <w:r w:rsidR="006D48C5">
        <w:rPr>
          <w:rFonts w:cs="Arial"/>
          <w:color w:val="000000"/>
          <w:sz w:val="20"/>
        </w:rPr>
        <w:t xml:space="preserve"> </w:t>
      </w:r>
      <w:r w:rsidR="006D48C5">
        <w:rPr>
          <w:rFonts w:cs="Arial"/>
          <w:sz w:val="20"/>
        </w:rPr>
        <w:t>FG-MELTING</w:t>
      </w:r>
      <w:r w:rsidR="006D48C5" w:rsidRPr="00E40673">
        <w:rPr>
          <w:rFonts w:cs="Arial"/>
          <w:color w:val="000000"/>
          <w:sz w:val="20"/>
        </w:rPr>
        <w:t xml:space="preserve"> by</w:t>
      </w:r>
      <w:r w:rsidRPr="00E40673">
        <w:rPr>
          <w:rFonts w:cs="Arial"/>
          <w:color w:val="000000"/>
          <w:sz w:val="20"/>
        </w:rPr>
        <w:t xml:space="preserve">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66284655" w14:textId="77777777" w:rsidR="00AE1D84" w:rsidRDefault="00AE1D84" w:rsidP="00F62984">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AE1D84" w:rsidRPr="000F38A9" w14:paraId="60C99CC6" w14:textId="77777777" w:rsidTr="008B3A56">
        <w:tc>
          <w:tcPr>
            <w:tcW w:w="1965" w:type="dxa"/>
            <w:shd w:val="clear" w:color="auto" w:fill="auto"/>
          </w:tcPr>
          <w:p w14:paraId="321F16ED" w14:textId="77777777" w:rsidR="00AE1D84" w:rsidRPr="000F38A9" w:rsidRDefault="00AE1D84" w:rsidP="00F62984">
            <w:pPr>
              <w:rPr>
                <w:rFonts w:eastAsia="Calibri"/>
              </w:rPr>
            </w:pPr>
            <w:r w:rsidRPr="00E111A8">
              <w:rPr>
                <w:rFonts w:eastAsia="Calibri"/>
                <w:b/>
              </w:rPr>
              <w:t>Pollutant</w:t>
            </w:r>
          </w:p>
        </w:tc>
        <w:tc>
          <w:tcPr>
            <w:tcW w:w="7961" w:type="dxa"/>
            <w:shd w:val="clear" w:color="auto" w:fill="auto"/>
          </w:tcPr>
          <w:p w14:paraId="6DBF5916"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AE1D84" w:rsidRPr="000F38A9" w14:paraId="31ABF59D" w14:textId="77777777" w:rsidTr="008B3A56">
        <w:tc>
          <w:tcPr>
            <w:tcW w:w="1965" w:type="dxa"/>
            <w:shd w:val="clear" w:color="auto" w:fill="auto"/>
          </w:tcPr>
          <w:p w14:paraId="31903478" w14:textId="77777777" w:rsidR="00AE1D84" w:rsidRPr="006D48C5" w:rsidRDefault="00AE1D84" w:rsidP="00F62984">
            <w:pPr>
              <w:rPr>
                <w:rFonts w:eastAsia="Calibri" w:cs="Arial"/>
                <w:sz w:val="20"/>
              </w:rPr>
            </w:pPr>
            <w:r w:rsidRPr="006D48C5">
              <w:rPr>
                <w:rFonts w:eastAsia="Calibri" w:cs="Arial"/>
                <w:sz w:val="20"/>
              </w:rPr>
              <w:t>PM</w:t>
            </w:r>
          </w:p>
        </w:tc>
        <w:tc>
          <w:tcPr>
            <w:tcW w:w="7961" w:type="dxa"/>
            <w:shd w:val="clear" w:color="auto" w:fill="auto"/>
          </w:tcPr>
          <w:p w14:paraId="04399F96" w14:textId="77777777" w:rsidR="00AE1D84" w:rsidRPr="006D48C5" w:rsidRDefault="00AE1D84" w:rsidP="00F62984">
            <w:pPr>
              <w:rPr>
                <w:rFonts w:eastAsia="Calibri" w:cs="Arial"/>
                <w:sz w:val="20"/>
              </w:rPr>
            </w:pPr>
            <w:r w:rsidRPr="006D48C5">
              <w:rPr>
                <w:rFonts w:eastAsia="Calibri" w:cs="Arial"/>
                <w:sz w:val="20"/>
              </w:rPr>
              <w:t>40 CFR Part 60, Appendix A; Part 10 of the Michigan Air Pollution Control Rules</w:t>
            </w:r>
          </w:p>
        </w:tc>
      </w:tr>
      <w:tr w:rsidR="00AE1D84" w:rsidRPr="000F38A9" w14:paraId="59459A0A" w14:textId="77777777" w:rsidTr="008B3A56">
        <w:tc>
          <w:tcPr>
            <w:tcW w:w="1965" w:type="dxa"/>
            <w:shd w:val="clear" w:color="auto" w:fill="auto"/>
          </w:tcPr>
          <w:p w14:paraId="519BFA0B" w14:textId="77777777" w:rsidR="00AE1D84" w:rsidRPr="006D48C5" w:rsidRDefault="00AE1D84" w:rsidP="00F62984">
            <w:pPr>
              <w:rPr>
                <w:rFonts w:eastAsia="Calibri" w:cs="Arial"/>
                <w:sz w:val="20"/>
              </w:rPr>
            </w:pPr>
            <w:r w:rsidRPr="006D48C5">
              <w:rPr>
                <w:rFonts w:eastAsia="Calibri" w:cs="Arial"/>
                <w:sz w:val="20"/>
              </w:rPr>
              <w:t>NOx</w:t>
            </w:r>
          </w:p>
        </w:tc>
        <w:tc>
          <w:tcPr>
            <w:tcW w:w="7961" w:type="dxa"/>
            <w:shd w:val="clear" w:color="auto" w:fill="auto"/>
          </w:tcPr>
          <w:p w14:paraId="67D45ECC" w14:textId="77777777" w:rsidR="00AE1D84" w:rsidRPr="006D48C5" w:rsidRDefault="00AE1D84" w:rsidP="00F62984">
            <w:pPr>
              <w:rPr>
                <w:rFonts w:eastAsia="Calibri" w:cs="Arial"/>
                <w:sz w:val="20"/>
              </w:rPr>
            </w:pPr>
            <w:r w:rsidRPr="006D48C5">
              <w:rPr>
                <w:rFonts w:eastAsia="Calibri" w:cs="Arial"/>
                <w:sz w:val="20"/>
              </w:rPr>
              <w:t>40 CFR Part 60, Appendix A</w:t>
            </w:r>
          </w:p>
        </w:tc>
      </w:tr>
      <w:tr w:rsidR="00AE1D84" w:rsidRPr="000F38A9" w14:paraId="4E33E0A9" w14:textId="77777777" w:rsidTr="008B3A56">
        <w:tc>
          <w:tcPr>
            <w:tcW w:w="1965" w:type="dxa"/>
            <w:shd w:val="clear" w:color="auto" w:fill="auto"/>
          </w:tcPr>
          <w:p w14:paraId="4B9416F0" w14:textId="77777777" w:rsidR="00AE1D84" w:rsidRPr="006D48C5" w:rsidRDefault="00AE1D84" w:rsidP="00F62984">
            <w:pPr>
              <w:rPr>
                <w:rFonts w:eastAsia="Calibri" w:cs="Arial"/>
                <w:sz w:val="20"/>
              </w:rPr>
            </w:pPr>
            <w:r w:rsidRPr="006D48C5">
              <w:rPr>
                <w:rFonts w:eastAsia="Calibri" w:cs="Arial"/>
                <w:sz w:val="20"/>
              </w:rPr>
              <w:t>CO</w:t>
            </w:r>
          </w:p>
        </w:tc>
        <w:tc>
          <w:tcPr>
            <w:tcW w:w="7961" w:type="dxa"/>
            <w:shd w:val="clear" w:color="auto" w:fill="auto"/>
          </w:tcPr>
          <w:p w14:paraId="0B40C0DF" w14:textId="77777777" w:rsidR="00AE1D84" w:rsidRPr="006D48C5" w:rsidRDefault="00AE1D84" w:rsidP="00F62984">
            <w:pPr>
              <w:rPr>
                <w:rFonts w:eastAsia="Calibri" w:cs="Arial"/>
                <w:sz w:val="20"/>
              </w:rPr>
            </w:pPr>
            <w:r w:rsidRPr="006D48C5">
              <w:rPr>
                <w:rFonts w:eastAsia="Calibri" w:cs="Arial"/>
                <w:sz w:val="20"/>
              </w:rPr>
              <w:t>40 CFR Part 60, Appendix A</w:t>
            </w:r>
          </w:p>
        </w:tc>
      </w:tr>
      <w:tr w:rsidR="00AE1D84" w:rsidRPr="000F38A9" w14:paraId="7FAE51EB" w14:textId="77777777" w:rsidTr="008B3A56">
        <w:tc>
          <w:tcPr>
            <w:tcW w:w="1965" w:type="dxa"/>
            <w:shd w:val="clear" w:color="auto" w:fill="auto"/>
          </w:tcPr>
          <w:p w14:paraId="373E8F55" w14:textId="77777777" w:rsidR="00AE1D84" w:rsidRPr="006D48C5" w:rsidRDefault="00AE1D84" w:rsidP="00F62984">
            <w:pPr>
              <w:rPr>
                <w:rFonts w:eastAsia="Calibri" w:cs="Arial"/>
                <w:sz w:val="20"/>
              </w:rPr>
            </w:pPr>
            <w:r w:rsidRPr="006D48C5">
              <w:rPr>
                <w:rFonts w:eastAsia="Calibri" w:cs="Arial"/>
                <w:sz w:val="20"/>
              </w:rPr>
              <w:t>VOC</w:t>
            </w:r>
          </w:p>
        </w:tc>
        <w:tc>
          <w:tcPr>
            <w:tcW w:w="7961" w:type="dxa"/>
            <w:shd w:val="clear" w:color="auto" w:fill="auto"/>
          </w:tcPr>
          <w:p w14:paraId="760D84D8" w14:textId="77777777" w:rsidR="00AE1D84" w:rsidRPr="006D48C5" w:rsidRDefault="00AE1D84" w:rsidP="00F62984">
            <w:pPr>
              <w:rPr>
                <w:rFonts w:eastAsia="Calibri" w:cs="Arial"/>
                <w:sz w:val="20"/>
              </w:rPr>
            </w:pPr>
            <w:r w:rsidRPr="006D48C5">
              <w:rPr>
                <w:rFonts w:eastAsia="Calibri" w:cs="Arial"/>
                <w:sz w:val="20"/>
              </w:rPr>
              <w:t>40 CFR Part 60, Appendix A</w:t>
            </w:r>
          </w:p>
        </w:tc>
      </w:tr>
      <w:tr w:rsidR="00AE1D84" w:rsidRPr="000F38A9" w14:paraId="063D60B2" w14:textId="77777777" w:rsidTr="008B3A56">
        <w:tc>
          <w:tcPr>
            <w:tcW w:w="1965" w:type="dxa"/>
            <w:shd w:val="clear" w:color="auto" w:fill="auto"/>
          </w:tcPr>
          <w:p w14:paraId="5D89A386" w14:textId="77777777" w:rsidR="00AE1D84" w:rsidRPr="006D48C5" w:rsidRDefault="00AE1D84" w:rsidP="00F62984">
            <w:pPr>
              <w:rPr>
                <w:rFonts w:eastAsia="Calibri" w:cs="Arial"/>
                <w:sz w:val="20"/>
              </w:rPr>
            </w:pPr>
            <w:r w:rsidRPr="006D48C5">
              <w:rPr>
                <w:rFonts w:eastAsia="Calibri" w:cs="Arial"/>
                <w:sz w:val="20"/>
              </w:rPr>
              <w:t>Metals</w:t>
            </w:r>
          </w:p>
        </w:tc>
        <w:tc>
          <w:tcPr>
            <w:tcW w:w="7961" w:type="dxa"/>
            <w:shd w:val="clear" w:color="auto" w:fill="auto"/>
          </w:tcPr>
          <w:p w14:paraId="04532EF7" w14:textId="77777777" w:rsidR="00AE1D84" w:rsidRPr="006D48C5" w:rsidRDefault="00AE1D84" w:rsidP="00F62984">
            <w:pPr>
              <w:rPr>
                <w:rFonts w:eastAsia="Calibri" w:cs="Arial"/>
                <w:sz w:val="20"/>
              </w:rPr>
            </w:pPr>
            <w:r w:rsidRPr="006D48C5">
              <w:rPr>
                <w:rFonts w:eastAsia="Calibri" w:cs="Arial"/>
                <w:sz w:val="20"/>
              </w:rPr>
              <w:t>40 CFR Part 60, Appendix A; 40 CFR Part 61, Appendix B; 40 CFR Part 63, Appendix A</w:t>
            </w:r>
          </w:p>
        </w:tc>
      </w:tr>
    </w:tbl>
    <w:p w14:paraId="3607DB5E" w14:textId="77777777" w:rsidR="00AE1D84" w:rsidRDefault="00AE1D84" w:rsidP="00F62984">
      <w:pPr>
        <w:jc w:val="both"/>
        <w:rPr>
          <w:sz w:val="20"/>
        </w:rPr>
      </w:pPr>
    </w:p>
    <w:p w14:paraId="667763B6" w14:textId="5286BED8" w:rsidR="00AE1D84" w:rsidRDefault="00AE1D84" w:rsidP="00F62984">
      <w:pPr>
        <w:ind w:left="360"/>
        <w:jc w:val="both"/>
        <w:rPr>
          <w:rFonts w:cs="Arial"/>
          <w:b/>
          <w:color w:val="000000"/>
          <w:sz w:val="20"/>
        </w:rPr>
      </w:pPr>
      <w:r w:rsidRPr="00E40673">
        <w:rPr>
          <w:rFonts w:cs="Arial"/>
          <w:sz w:val="20"/>
        </w:rPr>
        <w:t xml:space="preserve">An alternate method, or a modification to the approved </w:t>
      </w:r>
      <w:r w:rsidR="00BB0EE1">
        <w:rPr>
          <w:rFonts w:cs="Arial"/>
          <w:sz w:val="20"/>
        </w:rPr>
        <w:t>US</w:t>
      </w:r>
      <w:r w:rsidRPr="00E40673">
        <w:rPr>
          <w:rFonts w:cs="Arial"/>
          <w:sz w:val="20"/>
        </w:rPr>
        <w:t>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days prior to testing, the permittee shall submit a complete test plan to the AQD Technical Programs Unit and</w:t>
      </w:r>
      <w:r w:rsidR="00BB0EE1">
        <w:rPr>
          <w:rFonts w:cs="Arial"/>
          <w:color w:val="000000"/>
          <w:sz w:val="20"/>
        </w:rPr>
        <w:t xml:space="preserve"> the appropriate AQD</w:t>
      </w:r>
      <w:r w:rsidRPr="00E40673">
        <w:rPr>
          <w:rFonts w:cs="Arial"/>
          <w:color w:val="000000"/>
          <w:sz w:val="20"/>
        </w:rPr>
        <w:t xml:space="preserve"> District Office.  The AQD must approve the final plan prior to testing, including any modifications to the method in the test protocol that are proposed after initial </w:t>
      </w:r>
      <w:r w:rsidRPr="00021E1F">
        <w:rPr>
          <w:rFonts w:cs="Arial"/>
          <w:color w:val="000000"/>
          <w:sz w:val="20"/>
        </w:rPr>
        <w:t>submittal</w:t>
      </w:r>
      <w:r w:rsidR="002D6F00"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w:t>
      </w:r>
      <w:r w:rsidR="00BB0EE1">
        <w:rPr>
          <w:rFonts w:cs="Arial"/>
          <w:color w:val="000000"/>
          <w:sz w:val="20"/>
        </w:rPr>
        <w:t xml:space="preserve">the </w:t>
      </w:r>
      <w:r w:rsidR="00BB0EE1">
        <w:rPr>
          <w:rFonts w:cs="Arial"/>
          <w:color w:val="000000"/>
          <w:sz w:val="20"/>
        </w:rPr>
        <w:lastRenderedPageBreak/>
        <w:t xml:space="preserve">appropriate AQD </w:t>
      </w:r>
      <w:r w:rsidRPr="00E40673">
        <w:rPr>
          <w:rFonts w:cs="Arial"/>
          <w:color w:val="000000"/>
          <w:sz w:val="20"/>
        </w:rPr>
        <w:t xml:space="preserve">District Office within 60 days following the last date of the </w:t>
      </w:r>
      <w:r w:rsidRPr="00021E1F">
        <w:rPr>
          <w:rFonts w:cs="Arial"/>
          <w:color w:val="000000"/>
          <w:sz w:val="20"/>
        </w:rPr>
        <w:t>test.</w:t>
      </w:r>
      <w:r w:rsidR="00092B8A" w:rsidRPr="00021E1F">
        <w:rPr>
          <w:rFonts w:cs="Arial"/>
          <w:color w:val="000000"/>
          <w:sz w:val="20"/>
        </w:rPr>
        <w:t xml:space="preserve">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0D3930A9" w14:textId="77777777" w:rsidR="00AE1D84" w:rsidRDefault="00AE1D84" w:rsidP="00F62984">
      <w:pPr>
        <w:jc w:val="both"/>
        <w:rPr>
          <w:rFonts w:cs="Arial"/>
          <w:sz w:val="20"/>
        </w:rPr>
      </w:pPr>
    </w:p>
    <w:p w14:paraId="07BD54BD" w14:textId="58CAD4DB" w:rsidR="00AE1D84" w:rsidRPr="00E7046D" w:rsidRDefault="00AE1D84" w:rsidP="00B0660A">
      <w:pPr>
        <w:numPr>
          <w:ilvl w:val="0"/>
          <w:numId w:val="30"/>
        </w:numPr>
        <w:jc w:val="both"/>
        <w:rPr>
          <w:rFonts w:cs="Arial"/>
          <w:sz w:val="20"/>
        </w:rPr>
      </w:pPr>
      <w:r w:rsidRPr="00E7046D">
        <w:rPr>
          <w:rFonts w:cs="Arial"/>
          <w:sz w:val="20"/>
        </w:rPr>
        <w:t>The permittee shall verify the</w:t>
      </w:r>
      <w:r w:rsidR="006D48C5" w:rsidRPr="006D48C5">
        <w:rPr>
          <w:rFonts w:cs="Arial"/>
          <w:sz w:val="20"/>
        </w:rPr>
        <w:t xml:space="preserve"> </w:t>
      </w:r>
      <w:r w:rsidR="006D48C5">
        <w:rPr>
          <w:rFonts w:cs="Arial"/>
          <w:sz w:val="20"/>
        </w:rPr>
        <w:t xml:space="preserve">PM, NOx, CO, VOC, Lead and </w:t>
      </w:r>
      <w:r w:rsidR="000245CC">
        <w:rPr>
          <w:rFonts w:cs="Arial"/>
          <w:sz w:val="20"/>
        </w:rPr>
        <w:t>t</w:t>
      </w:r>
      <w:r w:rsidR="006D48C5">
        <w:rPr>
          <w:rFonts w:cs="Arial"/>
          <w:sz w:val="20"/>
        </w:rPr>
        <w:t xml:space="preserve">otal </w:t>
      </w:r>
      <w:r w:rsidR="000245CC">
        <w:rPr>
          <w:rFonts w:cs="Arial"/>
          <w:sz w:val="20"/>
        </w:rPr>
        <w:t>c</w:t>
      </w:r>
      <w:r w:rsidR="006D48C5">
        <w:rPr>
          <w:rFonts w:cs="Arial"/>
          <w:sz w:val="20"/>
        </w:rPr>
        <w:t>hromium</w:t>
      </w:r>
      <w:r w:rsidRPr="00E7046D">
        <w:rPr>
          <w:rFonts w:cs="Arial"/>
          <w:sz w:val="20"/>
        </w:rPr>
        <w:t xml:space="preserve"> emission rates </w:t>
      </w:r>
      <w:bookmarkStart w:id="80" w:name="_Hlk338508"/>
      <w:r w:rsidRPr="00E7046D">
        <w:rPr>
          <w:rFonts w:cs="Arial"/>
          <w:sz w:val="20"/>
        </w:rPr>
        <w:t xml:space="preserve">from </w:t>
      </w:r>
      <w:r w:rsidR="006D48C5">
        <w:rPr>
          <w:rFonts w:cs="Arial"/>
          <w:sz w:val="20"/>
        </w:rPr>
        <w:t>FG-MELTING</w:t>
      </w:r>
      <w:bookmarkEnd w:id="80"/>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05688BF0" w14:textId="77777777" w:rsidR="00AE1D84" w:rsidRPr="00E111A8" w:rsidRDefault="00AE1D84" w:rsidP="00F62984">
      <w:pPr>
        <w:jc w:val="both"/>
        <w:rPr>
          <w:sz w:val="20"/>
        </w:rPr>
      </w:pPr>
    </w:p>
    <w:p w14:paraId="16CD2F49" w14:textId="743FA513" w:rsidR="00AE1D84" w:rsidRPr="002A2FAE" w:rsidRDefault="00AE1D84" w:rsidP="00B0660A">
      <w:pPr>
        <w:numPr>
          <w:ilvl w:val="0"/>
          <w:numId w:val="30"/>
        </w:numPr>
        <w:jc w:val="both"/>
        <w:rPr>
          <w:rFonts w:cs="Arial"/>
          <w:b/>
          <w:sz w:val="20"/>
        </w:rPr>
      </w:pPr>
      <w:r w:rsidRPr="002A2FAE">
        <w:rPr>
          <w:rFonts w:cs="Arial"/>
          <w:sz w:val="20"/>
        </w:rPr>
        <w:t xml:space="preserve">The permittee shall notify the AQD Technical Programs Unit Supervisor and the </w:t>
      </w:r>
      <w:r w:rsidR="00BB0EE1">
        <w:rPr>
          <w:rFonts w:cs="Arial"/>
          <w:sz w:val="20"/>
        </w:rPr>
        <w:t xml:space="preserve">AQD </w:t>
      </w:r>
      <w:r w:rsidRPr="002A2FAE">
        <w:rPr>
          <w:rFonts w:cs="Arial"/>
          <w:sz w:val="20"/>
        </w:rPr>
        <w:t>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1FBC4FB9" w14:textId="77777777" w:rsidR="001003C2" w:rsidRPr="00FE0AD0" w:rsidRDefault="001003C2" w:rsidP="001003C2">
      <w:pPr>
        <w:jc w:val="both"/>
        <w:rPr>
          <w:sz w:val="20"/>
        </w:rPr>
      </w:pPr>
    </w:p>
    <w:p w14:paraId="164B21EF" w14:textId="77777777" w:rsidR="001003C2" w:rsidRPr="009E40D6" w:rsidRDefault="001003C2" w:rsidP="001003C2">
      <w:pPr>
        <w:jc w:val="both"/>
        <w:rPr>
          <w:sz w:val="20"/>
        </w:rPr>
      </w:pPr>
      <w:r w:rsidRPr="001003C2">
        <w:rPr>
          <w:b/>
          <w:sz w:val="20"/>
        </w:rPr>
        <w:t>See Appendix 5</w:t>
      </w:r>
    </w:p>
    <w:p w14:paraId="5B618A5D" w14:textId="77777777" w:rsidR="001003C2" w:rsidRPr="00FE0AD0" w:rsidRDefault="001003C2" w:rsidP="001003C2">
      <w:pPr>
        <w:jc w:val="both"/>
        <w:rPr>
          <w:sz w:val="20"/>
        </w:rPr>
      </w:pPr>
    </w:p>
    <w:p w14:paraId="34F5D13D" w14:textId="77777777" w:rsidR="00AE1D84" w:rsidRDefault="00AE1D84" w:rsidP="00F62984">
      <w:pPr>
        <w:jc w:val="both"/>
      </w:pPr>
      <w:r>
        <w:rPr>
          <w:b/>
        </w:rPr>
        <w:t xml:space="preserve">VI.  </w:t>
      </w:r>
      <w:r>
        <w:rPr>
          <w:b/>
          <w:u w:val="single"/>
        </w:rPr>
        <w:t>MONITORING/RECORDKEEPING</w:t>
      </w:r>
    </w:p>
    <w:p w14:paraId="5568D93D"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62EF53" w14:textId="77777777" w:rsidR="003F524D" w:rsidRPr="00145CF3" w:rsidRDefault="003F524D" w:rsidP="003F524D">
      <w:pPr>
        <w:jc w:val="both"/>
        <w:rPr>
          <w:sz w:val="20"/>
        </w:rPr>
      </w:pPr>
    </w:p>
    <w:p w14:paraId="188407CA" w14:textId="77777777" w:rsidR="003F524D" w:rsidRPr="00145CF3" w:rsidRDefault="003F524D" w:rsidP="00B0660A">
      <w:pPr>
        <w:numPr>
          <w:ilvl w:val="0"/>
          <w:numId w:val="42"/>
        </w:numPr>
        <w:jc w:val="both"/>
        <w:rPr>
          <w:rFonts w:cs="Arial"/>
          <w:b/>
          <w:sz w:val="20"/>
        </w:rPr>
      </w:pPr>
      <w:r w:rsidRPr="00145CF3">
        <w:rPr>
          <w:rFonts w:cs="Arial"/>
          <w:sz w:val="20"/>
        </w:rPr>
        <w:t>All required records shall be completed in a format acceptable to the AQD District Supervisor by the last day of the calendar month, for the previous calendar month, unless otherwise specified in any monitoring/recordkeeping special condition.</w:t>
      </w:r>
      <w:r w:rsidRPr="00145CF3">
        <w:rPr>
          <w:rFonts w:cs="Arial"/>
          <w:sz w:val="20"/>
          <w:vertAlign w:val="superscript"/>
        </w:rPr>
        <w:t>2</w:t>
      </w:r>
      <w:r w:rsidRPr="00145CF3">
        <w:rPr>
          <w:rFonts w:cs="Arial"/>
          <w:sz w:val="20"/>
        </w:rPr>
        <w:t xml:space="preserve">  </w:t>
      </w:r>
      <w:r w:rsidRPr="00145CF3">
        <w:rPr>
          <w:rFonts w:cs="Arial"/>
          <w:b/>
          <w:sz w:val="20"/>
        </w:rPr>
        <w:t>(R 336.1201)</w:t>
      </w:r>
      <w:r w:rsidRPr="00145CF3">
        <w:rPr>
          <w:rFonts w:cs="Arial"/>
          <w:sz w:val="20"/>
        </w:rPr>
        <w:t xml:space="preserve">  </w:t>
      </w:r>
    </w:p>
    <w:p w14:paraId="1C2B928C" w14:textId="77777777" w:rsidR="003F524D" w:rsidRPr="00145CF3" w:rsidRDefault="003F524D" w:rsidP="003F524D">
      <w:pPr>
        <w:ind w:left="360"/>
        <w:jc w:val="both"/>
        <w:rPr>
          <w:rFonts w:cs="Arial"/>
          <w:b/>
          <w:sz w:val="20"/>
        </w:rPr>
      </w:pPr>
    </w:p>
    <w:p w14:paraId="4EA1C73F" w14:textId="418891D9" w:rsidR="003F524D" w:rsidRPr="00145CF3" w:rsidRDefault="003F524D" w:rsidP="00B0660A">
      <w:pPr>
        <w:numPr>
          <w:ilvl w:val="0"/>
          <w:numId w:val="42"/>
        </w:numPr>
        <w:jc w:val="both"/>
        <w:rPr>
          <w:rFonts w:cs="Arial"/>
          <w:b/>
          <w:sz w:val="20"/>
        </w:rPr>
      </w:pPr>
      <w:r w:rsidRPr="00145CF3">
        <w:rPr>
          <w:rFonts w:cs="Arial"/>
          <w:sz w:val="20"/>
        </w:rPr>
        <w:t>The permittee shall maintain a monthly record of the hours of operation for each emission unit in FG-MELTING.</w:t>
      </w:r>
      <w:r w:rsidRPr="00145CF3">
        <w:rPr>
          <w:rFonts w:cs="Arial"/>
          <w:sz w:val="20"/>
          <w:vertAlign w:val="superscript"/>
        </w:rPr>
        <w:t>2</w:t>
      </w:r>
      <w:r w:rsidRPr="00145CF3">
        <w:rPr>
          <w:rFonts w:cs="Arial"/>
          <w:sz w:val="20"/>
        </w:rPr>
        <w:t xml:space="preserve">  </w:t>
      </w:r>
      <w:r w:rsidRPr="00145CF3">
        <w:rPr>
          <w:rFonts w:cs="Arial"/>
          <w:b/>
          <w:sz w:val="20"/>
        </w:rPr>
        <w:t>(R 336.1205(1), R 336.1331(1)(c), R 336.1225)</w:t>
      </w:r>
    </w:p>
    <w:p w14:paraId="2F65932E" w14:textId="77777777" w:rsidR="003F524D" w:rsidRPr="00145CF3" w:rsidRDefault="003F524D" w:rsidP="003F524D">
      <w:pPr>
        <w:jc w:val="both"/>
        <w:rPr>
          <w:rFonts w:cs="Arial"/>
          <w:sz w:val="20"/>
        </w:rPr>
      </w:pPr>
    </w:p>
    <w:p w14:paraId="66CC16A3" w14:textId="77777777" w:rsidR="003F524D" w:rsidRPr="00145CF3" w:rsidRDefault="003F524D" w:rsidP="00B0660A">
      <w:pPr>
        <w:numPr>
          <w:ilvl w:val="0"/>
          <w:numId w:val="42"/>
        </w:numPr>
        <w:jc w:val="both"/>
        <w:rPr>
          <w:rFonts w:cs="Arial"/>
          <w:sz w:val="20"/>
        </w:rPr>
      </w:pPr>
      <w:r w:rsidRPr="00145CF3">
        <w:rPr>
          <w:rFonts w:cs="Arial"/>
          <w:sz w:val="20"/>
        </w:rPr>
        <w:t>The permittee shall maintain a monthly record of material charge rates to the furnaces.</w:t>
      </w:r>
      <w:r w:rsidRPr="00145CF3">
        <w:rPr>
          <w:rFonts w:cs="Arial"/>
          <w:sz w:val="20"/>
          <w:vertAlign w:val="superscript"/>
        </w:rPr>
        <w:t>2</w:t>
      </w:r>
      <w:r w:rsidRPr="00145CF3">
        <w:rPr>
          <w:rFonts w:cs="Arial"/>
          <w:sz w:val="20"/>
        </w:rPr>
        <w:t xml:space="preserve">  </w:t>
      </w:r>
      <w:r w:rsidRPr="00145CF3">
        <w:rPr>
          <w:rFonts w:cs="Arial"/>
          <w:b/>
          <w:sz w:val="20"/>
        </w:rPr>
        <w:t>(R 336.1205(1), R 336.1225)</w:t>
      </w:r>
    </w:p>
    <w:p w14:paraId="3E8D5DA1" w14:textId="77777777" w:rsidR="003F524D" w:rsidRPr="00145CF3" w:rsidRDefault="003F524D" w:rsidP="003F524D">
      <w:pPr>
        <w:jc w:val="both"/>
        <w:rPr>
          <w:rFonts w:cs="Arial"/>
          <w:sz w:val="20"/>
        </w:rPr>
      </w:pPr>
    </w:p>
    <w:p w14:paraId="504DD157" w14:textId="4AADA738" w:rsidR="003F524D" w:rsidRPr="00145CF3" w:rsidRDefault="003F524D" w:rsidP="0072111F">
      <w:pPr>
        <w:numPr>
          <w:ilvl w:val="0"/>
          <w:numId w:val="42"/>
        </w:numPr>
        <w:spacing w:after="120"/>
        <w:jc w:val="both"/>
        <w:rPr>
          <w:rFonts w:cs="Arial"/>
          <w:sz w:val="20"/>
        </w:rPr>
      </w:pPr>
      <w:r w:rsidRPr="00145CF3">
        <w:rPr>
          <w:rFonts w:cs="Arial"/>
          <w:sz w:val="20"/>
        </w:rPr>
        <w:t>The permittee shall calculate and maintain the following records of emissions for all pollutants listed in SC I.1 through SC I.</w:t>
      </w:r>
      <w:r w:rsidR="00FB4468">
        <w:rPr>
          <w:rFonts w:cs="Arial"/>
          <w:sz w:val="20"/>
        </w:rPr>
        <w:t>12</w:t>
      </w:r>
      <w:r w:rsidRPr="00145CF3">
        <w:rPr>
          <w:rFonts w:cs="Arial"/>
          <w:sz w:val="20"/>
        </w:rPr>
        <w:t>:</w:t>
      </w:r>
    </w:p>
    <w:p w14:paraId="5464C701" w14:textId="3B7BA69C" w:rsidR="003F524D" w:rsidRPr="00145CF3" w:rsidRDefault="003F524D" w:rsidP="003F524D">
      <w:pPr>
        <w:ind w:left="1080" w:hanging="360"/>
        <w:jc w:val="both"/>
        <w:rPr>
          <w:rFonts w:cs="Arial"/>
          <w:sz w:val="20"/>
        </w:rPr>
      </w:pPr>
      <w:r w:rsidRPr="00145CF3">
        <w:rPr>
          <w:rFonts w:cs="Arial"/>
          <w:sz w:val="20"/>
        </w:rPr>
        <w:t>a.</w:t>
      </w:r>
      <w:r w:rsidRPr="00145CF3">
        <w:rPr>
          <w:rFonts w:cs="Arial"/>
          <w:sz w:val="20"/>
        </w:rPr>
        <w:tab/>
        <w:t xml:space="preserve">Average pounds per hour on a monthly basis, and </w:t>
      </w:r>
    </w:p>
    <w:p w14:paraId="39334762" w14:textId="2C2D3F0C" w:rsidR="003F524D" w:rsidRPr="00145CF3" w:rsidRDefault="003F524D" w:rsidP="0072111F">
      <w:pPr>
        <w:spacing w:after="120"/>
        <w:ind w:left="1080" w:hanging="360"/>
        <w:jc w:val="both"/>
        <w:rPr>
          <w:rFonts w:cs="Arial"/>
          <w:sz w:val="20"/>
        </w:rPr>
      </w:pPr>
      <w:r w:rsidRPr="00145CF3">
        <w:rPr>
          <w:rFonts w:cs="Arial"/>
          <w:sz w:val="20"/>
        </w:rPr>
        <w:t>b.</w:t>
      </w:r>
      <w:r w:rsidRPr="00145CF3">
        <w:rPr>
          <w:rFonts w:cs="Arial"/>
          <w:sz w:val="20"/>
        </w:rPr>
        <w:tab/>
        <w:t>Tons per month and tons per 12-month rolling time period</w:t>
      </w:r>
      <w:r w:rsidR="00BB0EE1">
        <w:rPr>
          <w:rFonts w:cs="Arial"/>
          <w:sz w:val="20"/>
        </w:rPr>
        <w:t>.</w:t>
      </w:r>
      <w:r w:rsidRPr="00145CF3">
        <w:rPr>
          <w:rFonts w:cs="Arial"/>
          <w:sz w:val="20"/>
        </w:rPr>
        <w:t xml:space="preserve"> </w:t>
      </w:r>
    </w:p>
    <w:p w14:paraId="7F464228" w14:textId="77777777" w:rsidR="003F524D" w:rsidRPr="00145CF3" w:rsidRDefault="003F524D" w:rsidP="003F524D">
      <w:pPr>
        <w:ind w:left="360"/>
        <w:jc w:val="both"/>
        <w:rPr>
          <w:rFonts w:cs="Arial"/>
          <w:sz w:val="20"/>
        </w:rPr>
      </w:pPr>
      <w:r w:rsidRPr="00145CF3">
        <w:rPr>
          <w:rFonts w:cs="Arial"/>
          <w:sz w:val="20"/>
        </w:rPr>
        <w:t>The permittee shall keep all records on file at a location approved by the AQD District Supervisor and make them available to the Department upon request.</w:t>
      </w:r>
      <w:r w:rsidRPr="00145CF3">
        <w:rPr>
          <w:rFonts w:cs="Arial"/>
          <w:sz w:val="20"/>
          <w:vertAlign w:val="superscript"/>
        </w:rPr>
        <w:t>2</w:t>
      </w:r>
      <w:r w:rsidRPr="00145CF3">
        <w:rPr>
          <w:rFonts w:cs="Arial"/>
          <w:b/>
          <w:sz w:val="20"/>
        </w:rPr>
        <w:t xml:space="preserve">  (R 336.1205(1), R 336.1331(1)(c), R 336.1225)</w:t>
      </w:r>
    </w:p>
    <w:p w14:paraId="3E9843B3" w14:textId="77777777" w:rsidR="00AE1D84" w:rsidRPr="008B5C27" w:rsidRDefault="00AE1D84" w:rsidP="00F62984">
      <w:pPr>
        <w:jc w:val="both"/>
        <w:rPr>
          <w:sz w:val="20"/>
        </w:rPr>
      </w:pPr>
    </w:p>
    <w:p w14:paraId="7269F8D9" w14:textId="77777777" w:rsidR="00AE1D84" w:rsidRPr="00FC1F2C" w:rsidRDefault="00AE1D84" w:rsidP="00F62984">
      <w:pPr>
        <w:jc w:val="both"/>
      </w:pPr>
      <w:r>
        <w:rPr>
          <w:b/>
        </w:rPr>
        <w:t xml:space="preserve">VII.  </w:t>
      </w:r>
      <w:r>
        <w:rPr>
          <w:b/>
          <w:u w:val="single"/>
        </w:rPr>
        <w:t>REPORTING</w:t>
      </w:r>
    </w:p>
    <w:p w14:paraId="667CA054" w14:textId="77777777" w:rsidR="00AE1D84" w:rsidRPr="008B5C27" w:rsidRDefault="00AE1D84" w:rsidP="00F62984">
      <w:pPr>
        <w:jc w:val="both"/>
        <w:rPr>
          <w:sz w:val="20"/>
        </w:rPr>
      </w:pPr>
    </w:p>
    <w:p w14:paraId="561FAE53"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86F9101" w14:textId="77777777" w:rsidR="00AE1D84" w:rsidRPr="00C0388E" w:rsidRDefault="00AE1D84" w:rsidP="00F62984">
      <w:pPr>
        <w:ind w:left="360" w:hanging="360"/>
        <w:jc w:val="both"/>
        <w:rPr>
          <w:sz w:val="20"/>
        </w:rPr>
      </w:pPr>
    </w:p>
    <w:p w14:paraId="0B1A8798"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3D0767D" w14:textId="77777777" w:rsidR="00AE1D84" w:rsidRPr="00C0388E" w:rsidRDefault="00AE1D84" w:rsidP="00F62984">
      <w:pPr>
        <w:ind w:left="360" w:hanging="360"/>
        <w:jc w:val="both"/>
        <w:rPr>
          <w:sz w:val="20"/>
        </w:rPr>
      </w:pPr>
    </w:p>
    <w:p w14:paraId="3F5E4997"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F39F7D4" w14:textId="77777777" w:rsidR="00D93901" w:rsidRPr="00EE5F4E" w:rsidRDefault="00D93901" w:rsidP="000F479C">
      <w:pPr>
        <w:ind w:right="72"/>
        <w:jc w:val="both"/>
        <w:rPr>
          <w:rFonts w:cs="Arial"/>
          <w:sz w:val="20"/>
        </w:rPr>
      </w:pPr>
    </w:p>
    <w:p w14:paraId="31114B1D" w14:textId="23589CDC" w:rsidR="00AE1D84" w:rsidRPr="00FC1F2C" w:rsidRDefault="00AE1D84" w:rsidP="00B0660A">
      <w:pPr>
        <w:numPr>
          <w:ilvl w:val="0"/>
          <w:numId w:val="31"/>
        </w:numPr>
        <w:jc w:val="both"/>
        <w:rPr>
          <w:rFonts w:cs="Arial"/>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00BB0EE1">
        <w:rPr>
          <w:color w:val="000000"/>
          <w:sz w:val="20"/>
        </w:rPr>
        <w:t xml:space="preserve">the appropriate AQD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F7B64C8" w14:textId="5172D4CC" w:rsidR="003F524D" w:rsidRDefault="003F524D" w:rsidP="003F524D">
      <w:pPr>
        <w:pStyle w:val="Default"/>
        <w:jc w:val="both"/>
        <w:rPr>
          <w:color w:val="auto"/>
          <w:sz w:val="20"/>
          <w:szCs w:val="20"/>
        </w:rPr>
      </w:pPr>
    </w:p>
    <w:p w14:paraId="30E5AFBD" w14:textId="77777777" w:rsidR="001003C2" w:rsidRPr="001003C2" w:rsidRDefault="001003C2" w:rsidP="001003C2">
      <w:pPr>
        <w:pStyle w:val="Default"/>
        <w:numPr>
          <w:ilvl w:val="0"/>
          <w:numId w:val="31"/>
        </w:numPr>
        <w:jc w:val="both"/>
        <w:rPr>
          <w:color w:val="auto"/>
          <w:sz w:val="20"/>
          <w:szCs w:val="20"/>
        </w:rPr>
      </w:pPr>
      <w:r w:rsidRPr="001003C2">
        <w:rPr>
          <w:color w:val="auto"/>
          <w:sz w:val="20"/>
          <w:szCs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1003C2">
        <w:rPr>
          <w:b/>
          <w:bCs/>
          <w:color w:val="auto"/>
          <w:sz w:val="20"/>
          <w:szCs w:val="20"/>
        </w:rPr>
        <w:t xml:space="preserve">(R 336.12001(3)) </w:t>
      </w:r>
    </w:p>
    <w:p w14:paraId="7693A499" w14:textId="77777777" w:rsidR="001003C2" w:rsidRPr="001003C2" w:rsidRDefault="001003C2" w:rsidP="001003C2">
      <w:pPr>
        <w:pStyle w:val="Default"/>
        <w:jc w:val="both"/>
        <w:rPr>
          <w:color w:val="auto"/>
          <w:sz w:val="20"/>
          <w:szCs w:val="20"/>
        </w:rPr>
      </w:pPr>
    </w:p>
    <w:p w14:paraId="191E719A" w14:textId="77777777" w:rsidR="001003C2" w:rsidRPr="001003C2" w:rsidRDefault="001003C2" w:rsidP="001003C2">
      <w:pPr>
        <w:pStyle w:val="Default"/>
        <w:numPr>
          <w:ilvl w:val="0"/>
          <w:numId w:val="31"/>
        </w:numPr>
        <w:jc w:val="both"/>
        <w:rPr>
          <w:color w:val="auto"/>
          <w:sz w:val="20"/>
          <w:szCs w:val="20"/>
        </w:rPr>
      </w:pPr>
      <w:r w:rsidRPr="001003C2">
        <w:rPr>
          <w:color w:val="auto"/>
          <w:sz w:val="20"/>
          <w:szCs w:val="20"/>
        </w:rPr>
        <w:t xml:space="preserve">The permittee shall notify the AQD Technical Programs Unit Supervisor and the District Supervisor no less than 7 days prior to the anticipated test date. </w:t>
      </w:r>
      <w:r w:rsidRPr="001003C2">
        <w:rPr>
          <w:b/>
          <w:bCs/>
          <w:color w:val="auto"/>
          <w:sz w:val="20"/>
          <w:szCs w:val="20"/>
        </w:rPr>
        <w:t xml:space="preserve">(R 336.2001(4)) </w:t>
      </w:r>
    </w:p>
    <w:p w14:paraId="3FF8E9B3" w14:textId="77777777" w:rsidR="001003C2" w:rsidRPr="001003C2" w:rsidRDefault="001003C2" w:rsidP="001003C2">
      <w:pPr>
        <w:pStyle w:val="Default"/>
        <w:jc w:val="both"/>
        <w:rPr>
          <w:color w:val="auto"/>
          <w:sz w:val="20"/>
          <w:szCs w:val="20"/>
        </w:rPr>
      </w:pPr>
    </w:p>
    <w:p w14:paraId="4B2A602D" w14:textId="36913BCE" w:rsidR="001003C2" w:rsidRPr="001003C2" w:rsidRDefault="001003C2" w:rsidP="001003C2">
      <w:pPr>
        <w:pStyle w:val="Default"/>
        <w:numPr>
          <w:ilvl w:val="0"/>
          <w:numId w:val="31"/>
        </w:numPr>
        <w:jc w:val="both"/>
        <w:rPr>
          <w:color w:val="auto"/>
          <w:sz w:val="20"/>
          <w:szCs w:val="20"/>
        </w:rPr>
      </w:pPr>
      <w:r w:rsidRPr="001003C2">
        <w:rPr>
          <w:color w:val="auto"/>
          <w:sz w:val="20"/>
          <w:szCs w:val="20"/>
        </w:rPr>
        <w:lastRenderedPageBreak/>
        <w:t>The permittee shall submit two complete test reports of the test results to the AQD, one to the Technical Programs Unit Supervisor and one to the District Supervisor, within 60 days following the last date of the test.</w:t>
      </w:r>
      <w:r w:rsidR="00817103">
        <w:rPr>
          <w:color w:val="auto"/>
          <w:sz w:val="20"/>
          <w:szCs w:val="20"/>
        </w:rPr>
        <w:t xml:space="preserve"> </w:t>
      </w:r>
      <w:r w:rsidRPr="001003C2">
        <w:rPr>
          <w:color w:val="auto"/>
          <w:sz w:val="20"/>
          <w:szCs w:val="20"/>
        </w:rPr>
        <w:t xml:space="preserve"> </w:t>
      </w:r>
      <w:r w:rsidRPr="001003C2">
        <w:rPr>
          <w:b/>
          <w:bCs/>
          <w:color w:val="auto"/>
          <w:sz w:val="20"/>
          <w:szCs w:val="20"/>
        </w:rPr>
        <w:t>(R</w:t>
      </w:r>
      <w:r w:rsidR="00817103">
        <w:rPr>
          <w:b/>
          <w:bCs/>
          <w:color w:val="auto"/>
          <w:sz w:val="20"/>
          <w:szCs w:val="20"/>
        </w:rPr>
        <w:t> </w:t>
      </w:r>
      <w:r w:rsidRPr="001003C2">
        <w:rPr>
          <w:b/>
          <w:bCs/>
          <w:color w:val="auto"/>
          <w:sz w:val="20"/>
          <w:szCs w:val="20"/>
        </w:rPr>
        <w:t xml:space="preserve">336.2001(5)) </w:t>
      </w:r>
    </w:p>
    <w:p w14:paraId="3D5A7C3D" w14:textId="77777777" w:rsidR="001003C2" w:rsidRPr="00145CF3" w:rsidRDefault="001003C2" w:rsidP="003F524D">
      <w:pPr>
        <w:pStyle w:val="Default"/>
        <w:jc w:val="both"/>
        <w:rPr>
          <w:color w:val="auto"/>
          <w:sz w:val="20"/>
          <w:szCs w:val="20"/>
        </w:rPr>
      </w:pPr>
    </w:p>
    <w:p w14:paraId="45EBA3F2" w14:textId="77777777" w:rsidR="00AE1D84" w:rsidRPr="00FC1F2C" w:rsidRDefault="00AE1D84" w:rsidP="00F62984">
      <w:pPr>
        <w:jc w:val="both"/>
        <w:rPr>
          <w:rFonts w:cs="Arial"/>
          <w:sz w:val="20"/>
        </w:rPr>
      </w:pPr>
      <w:r w:rsidRPr="00FE0AD0">
        <w:rPr>
          <w:rFonts w:cs="Arial"/>
          <w:b/>
          <w:sz w:val="20"/>
        </w:rPr>
        <w:t>See Appendix 8</w:t>
      </w:r>
    </w:p>
    <w:p w14:paraId="52C24AFE" w14:textId="77777777" w:rsidR="00AE1D84" w:rsidRPr="00E111A8" w:rsidRDefault="00AE1D84" w:rsidP="00F62984">
      <w:pPr>
        <w:jc w:val="both"/>
        <w:rPr>
          <w:rFonts w:cs="Arial"/>
          <w:sz w:val="20"/>
        </w:rPr>
      </w:pPr>
    </w:p>
    <w:p w14:paraId="3E369DFB" w14:textId="77777777" w:rsidR="00AE1D84" w:rsidRDefault="00AE1D84" w:rsidP="00F62984">
      <w:pPr>
        <w:jc w:val="both"/>
      </w:pPr>
      <w:r>
        <w:rPr>
          <w:b/>
        </w:rPr>
        <w:t xml:space="preserve">VIII.  </w:t>
      </w:r>
      <w:r>
        <w:rPr>
          <w:b/>
          <w:u w:val="single"/>
        </w:rPr>
        <w:t>STACK/VENT RESTRICTION(S)</w:t>
      </w:r>
    </w:p>
    <w:p w14:paraId="5057693E" w14:textId="77777777" w:rsidR="00AE1D84" w:rsidRDefault="00AE1D84" w:rsidP="00F62984">
      <w:pPr>
        <w:jc w:val="both"/>
        <w:rPr>
          <w:sz w:val="20"/>
        </w:rPr>
      </w:pPr>
    </w:p>
    <w:p w14:paraId="446D5F2B"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2E8C0D3"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453"/>
        <w:gridCol w:w="2070"/>
        <w:gridCol w:w="2700"/>
      </w:tblGrid>
      <w:tr w:rsidR="00AE1D84" w14:paraId="1FA2CD6F" w14:textId="77777777" w:rsidTr="00D46DA9">
        <w:trPr>
          <w:cantSplit/>
          <w:tblHeader/>
        </w:trPr>
        <w:tc>
          <w:tcPr>
            <w:tcW w:w="3037" w:type="dxa"/>
            <w:tcBorders>
              <w:bottom w:val="single" w:sz="4" w:space="0" w:color="auto"/>
            </w:tcBorders>
          </w:tcPr>
          <w:p w14:paraId="263A2E14" w14:textId="77777777" w:rsidR="00AE1D84" w:rsidRPr="00BD3DE3" w:rsidRDefault="00AE1D84" w:rsidP="00F62984">
            <w:pPr>
              <w:jc w:val="center"/>
              <w:rPr>
                <w:b/>
                <w:sz w:val="20"/>
              </w:rPr>
            </w:pPr>
            <w:r w:rsidRPr="00BD3DE3">
              <w:rPr>
                <w:b/>
                <w:sz w:val="20"/>
              </w:rPr>
              <w:t>Stack &amp; Vent ID</w:t>
            </w:r>
          </w:p>
        </w:tc>
        <w:tc>
          <w:tcPr>
            <w:tcW w:w="2453" w:type="dxa"/>
            <w:tcBorders>
              <w:bottom w:val="single" w:sz="4" w:space="0" w:color="auto"/>
            </w:tcBorders>
          </w:tcPr>
          <w:p w14:paraId="21067D6C"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11066F01"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3EDD39E0" w14:textId="77777777" w:rsidR="00AE1D84" w:rsidRPr="00BD3DE3" w:rsidRDefault="00AE1D84" w:rsidP="00F62984">
            <w:pPr>
              <w:jc w:val="center"/>
              <w:rPr>
                <w:b/>
                <w:sz w:val="20"/>
              </w:rPr>
            </w:pPr>
            <w:r w:rsidRPr="00BD3DE3">
              <w:rPr>
                <w:b/>
                <w:sz w:val="20"/>
              </w:rPr>
              <w:t>M</w:t>
            </w:r>
            <w:r>
              <w:rPr>
                <w:b/>
                <w:sz w:val="20"/>
              </w:rPr>
              <w:t>inimum Height Above Ground</w:t>
            </w:r>
          </w:p>
          <w:p w14:paraId="48022F46"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16DC75A9" w14:textId="77777777" w:rsidR="00AE1D84" w:rsidRPr="00BD3DE3" w:rsidRDefault="00AE1D84" w:rsidP="00F62984">
            <w:pPr>
              <w:jc w:val="center"/>
              <w:rPr>
                <w:b/>
                <w:sz w:val="20"/>
              </w:rPr>
            </w:pPr>
            <w:r w:rsidRPr="00BD3DE3">
              <w:rPr>
                <w:b/>
                <w:sz w:val="20"/>
              </w:rPr>
              <w:t>Underlying Applicable Requirements</w:t>
            </w:r>
          </w:p>
          <w:p w14:paraId="229A9715" w14:textId="77777777" w:rsidR="00AE1D84" w:rsidRPr="00BD3DE3" w:rsidRDefault="00AE1D84" w:rsidP="00F62984">
            <w:pPr>
              <w:jc w:val="center"/>
              <w:rPr>
                <w:b/>
                <w:sz w:val="20"/>
              </w:rPr>
            </w:pPr>
          </w:p>
        </w:tc>
      </w:tr>
      <w:tr w:rsidR="003F524D" w14:paraId="7F9EDC60" w14:textId="77777777" w:rsidTr="00D46DA9">
        <w:trPr>
          <w:cantSplit/>
        </w:trPr>
        <w:tc>
          <w:tcPr>
            <w:tcW w:w="3037" w:type="dxa"/>
            <w:tcBorders>
              <w:top w:val="single" w:sz="4" w:space="0" w:color="auto"/>
              <w:bottom w:val="single" w:sz="4" w:space="0" w:color="auto"/>
            </w:tcBorders>
          </w:tcPr>
          <w:p w14:paraId="43AFD5C5" w14:textId="77777777" w:rsidR="003F524D" w:rsidRPr="00145CF3" w:rsidRDefault="003F524D" w:rsidP="003F524D">
            <w:pPr>
              <w:rPr>
                <w:sz w:val="20"/>
              </w:rPr>
            </w:pPr>
            <w:r w:rsidRPr="00145CF3">
              <w:rPr>
                <w:sz w:val="20"/>
              </w:rPr>
              <w:t>1.  SV-MELT-01</w:t>
            </w:r>
          </w:p>
        </w:tc>
        <w:tc>
          <w:tcPr>
            <w:tcW w:w="2453" w:type="dxa"/>
            <w:tcBorders>
              <w:top w:val="single" w:sz="4" w:space="0" w:color="auto"/>
              <w:bottom w:val="single" w:sz="4" w:space="0" w:color="auto"/>
            </w:tcBorders>
          </w:tcPr>
          <w:p w14:paraId="4BA8B41E" w14:textId="77777777" w:rsidR="003F524D" w:rsidRPr="00145CF3" w:rsidRDefault="003F524D" w:rsidP="003F524D">
            <w:pPr>
              <w:jc w:val="center"/>
              <w:rPr>
                <w:rFonts w:cs="Arial"/>
                <w:sz w:val="20"/>
              </w:rPr>
            </w:pPr>
            <w:r w:rsidRPr="00145CF3">
              <w:rPr>
                <w:sz w:val="20"/>
              </w:rPr>
              <w:t>60</w:t>
            </w:r>
            <w:r w:rsidRPr="00145CF3">
              <w:rPr>
                <w:rFonts w:cs="Arial"/>
                <w:sz w:val="20"/>
                <w:vertAlign w:val="superscript"/>
              </w:rPr>
              <w:t>1</w:t>
            </w:r>
          </w:p>
        </w:tc>
        <w:tc>
          <w:tcPr>
            <w:tcW w:w="2070" w:type="dxa"/>
            <w:tcBorders>
              <w:top w:val="single" w:sz="4" w:space="0" w:color="auto"/>
              <w:bottom w:val="single" w:sz="4" w:space="0" w:color="auto"/>
            </w:tcBorders>
          </w:tcPr>
          <w:p w14:paraId="2212BCAA" w14:textId="77777777" w:rsidR="003F524D" w:rsidRPr="00145CF3" w:rsidRDefault="003F524D" w:rsidP="003F524D">
            <w:pPr>
              <w:jc w:val="center"/>
              <w:rPr>
                <w:rFonts w:cs="Arial"/>
                <w:sz w:val="20"/>
              </w:rPr>
            </w:pPr>
            <w:r w:rsidRPr="00145CF3">
              <w:rPr>
                <w:sz w:val="20"/>
              </w:rPr>
              <w:t>70</w:t>
            </w:r>
            <w:r w:rsidRPr="00145CF3">
              <w:rPr>
                <w:rFonts w:cs="Arial"/>
                <w:sz w:val="20"/>
                <w:vertAlign w:val="superscript"/>
              </w:rPr>
              <w:t>1</w:t>
            </w:r>
          </w:p>
        </w:tc>
        <w:tc>
          <w:tcPr>
            <w:tcW w:w="2700" w:type="dxa"/>
            <w:tcBorders>
              <w:top w:val="single" w:sz="4" w:space="0" w:color="auto"/>
              <w:bottom w:val="single" w:sz="4" w:space="0" w:color="auto"/>
            </w:tcBorders>
          </w:tcPr>
          <w:p w14:paraId="43DC9076" w14:textId="77777777" w:rsidR="003F524D" w:rsidRPr="00145CF3" w:rsidRDefault="003F524D" w:rsidP="003F524D">
            <w:pPr>
              <w:jc w:val="center"/>
              <w:rPr>
                <w:b/>
                <w:sz w:val="20"/>
              </w:rPr>
            </w:pPr>
            <w:r w:rsidRPr="00145CF3">
              <w:rPr>
                <w:b/>
                <w:sz w:val="20"/>
              </w:rPr>
              <w:t>R 336.1225</w:t>
            </w:r>
          </w:p>
        </w:tc>
      </w:tr>
      <w:tr w:rsidR="003F524D" w14:paraId="49749F30" w14:textId="77777777" w:rsidTr="00D46DA9">
        <w:trPr>
          <w:cantSplit/>
        </w:trPr>
        <w:tc>
          <w:tcPr>
            <w:tcW w:w="3037" w:type="dxa"/>
            <w:tcBorders>
              <w:top w:val="single" w:sz="4" w:space="0" w:color="auto"/>
            </w:tcBorders>
          </w:tcPr>
          <w:p w14:paraId="0C794318" w14:textId="06D0D6B3" w:rsidR="003F524D" w:rsidRPr="00145CF3" w:rsidRDefault="003F524D" w:rsidP="003F524D">
            <w:pPr>
              <w:rPr>
                <w:sz w:val="20"/>
              </w:rPr>
            </w:pPr>
            <w:r w:rsidRPr="00145CF3">
              <w:rPr>
                <w:sz w:val="20"/>
              </w:rPr>
              <w:t>2.  SV-INOCULATION-0</w:t>
            </w:r>
            <w:r w:rsidR="00FB4468">
              <w:rPr>
                <w:sz w:val="20"/>
              </w:rPr>
              <w:t>4</w:t>
            </w:r>
          </w:p>
        </w:tc>
        <w:tc>
          <w:tcPr>
            <w:tcW w:w="2453" w:type="dxa"/>
            <w:tcBorders>
              <w:top w:val="single" w:sz="4" w:space="0" w:color="auto"/>
            </w:tcBorders>
          </w:tcPr>
          <w:p w14:paraId="230F98B5" w14:textId="77777777" w:rsidR="003F524D" w:rsidRPr="00145CF3" w:rsidRDefault="003F524D" w:rsidP="003F524D">
            <w:pPr>
              <w:jc w:val="center"/>
              <w:rPr>
                <w:rFonts w:cs="Arial"/>
                <w:sz w:val="20"/>
              </w:rPr>
            </w:pPr>
            <w:r w:rsidRPr="00145CF3">
              <w:rPr>
                <w:sz w:val="20"/>
              </w:rPr>
              <w:t>52</w:t>
            </w:r>
            <w:r w:rsidRPr="00145CF3">
              <w:rPr>
                <w:rFonts w:cs="Arial"/>
                <w:sz w:val="20"/>
                <w:vertAlign w:val="superscript"/>
              </w:rPr>
              <w:t>1</w:t>
            </w:r>
          </w:p>
        </w:tc>
        <w:tc>
          <w:tcPr>
            <w:tcW w:w="2070" w:type="dxa"/>
            <w:tcBorders>
              <w:top w:val="single" w:sz="4" w:space="0" w:color="auto"/>
            </w:tcBorders>
          </w:tcPr>
          <w:p w14:paraId="286218F1" w14:textId="77777777" w:rsidR="003F524D" w:rsidRPr="00145CF3" w:rsidRDefault="003F524D" w:rsidP="003F524D">
            <w:pPr>
              <w:jc w:val="center"/>
              <w:rPr>
                <w:rFonts w:cs="Arial"/>
                <w:sz w:val="20"/>
              </w:rPr>
            </w:pPr>
            <w:r w:rsidRPr="00145CF3">
              <w:rPr>
                <w:sz w:val="20"/>
              </w:rPr>
              <w:t>70</w:t>
            </w:r>
            <w:r w:rsidRPr="00145CF3">
              <w:rPr>
                <w:rFonts w:cs="Arial"/>
                <w:sz w:val="20"/>
                <w:vertAlign w:val="superscript"/>
              </w:rPr>
              <w:t>1</w:t>
            </w:r>
          </w:p>
        </w:tc>
        <w:tc>
          <w:tcPr>
            <w:tcW w:w="2700" w:type="dxa"/>
            <w:tcBorders>
              <w:top w:val="single" w:sz="4" w:space="0" w:color="auto"/>
            </w:tcBorders>
          </w:tcPr>
          <w:p w14:paraId="5663B070" w14:textId="77777777" w:rsidR="003F524D" w:rsidRPr="00145CF3" w:rsidRDefault="003F524D" w:rsidP="003F524D">
            <w:pPr>
              <w:jc w:val="center"/>
              <w:rPr>
                <w:b/>
                <w:strike/>
                <w:sz w:val="20"/>
              </w:rPr>
            </w:pPr>
            <w:r w:rsidRPr="00145CF3">
              <w:rPr>
                <w:b/>
                <w:sz w:val="20"/>
              </w:rPr>
              <w:t>R 336.1225</w:t>
            </w:r>
          </w:p>
        </w:tc>
      </w:tr>
    </w:tbl>
    <w:p w14:paraId="1A0BE0DD" w14:textId="77777777" w:rsidR="00AE1D84" w:rsidRDefault="00AE1D84" w:rsidP="00F62984">
      <w:pPr>
        <w:jc w:val="both"/>
        <w:rPr>
          <w:rFonts w:cs="Arial"/>
          <w:sz w:val="20"/>
        </w:rPr>
      </w:pPr>
    </w:p>
    <w:p w14:paraId="54BE2B64" w14:textId="77777777" w:rsidR="004F5DF2" w:rsidRPr="00EE5F4E" w:rsidRDefault="004F5DF2" w:rsidP="004F5DF2">
      <w:pPr>
        <w:jc w:val="both"/>
        <w:rPr>
          <w:sz w:val="20"/>
        </w:rPr>
      </w:pPr>
    </w:p>
    <w:p w14:paraId="1E938282" w14:textId="77777777" w:rsidR="00AE1D84" w:rsidRDefault="00AE1D84" w:rsidP="00F62984">
      <w:pPr>
        <w:jc w:val="both"/>
      </w:pPr>
      <w:r>
        <w:rPr>
          <w:b/>
        </w:rPr>
        <w:t xml:space="preserve">IX.  </w:t>
      </w:r>
      <w:r>
        <w:rPr>
          <w:b/>
          <w:u w:val="single"/>
        </w:rPr>
        <w:t>OTHER REQUIREMENT(S)</w:t>
      </w:r>
    </w:p>
    <w:p w14:paraId="1C026D47" w14:textId="77777777" w:rsidR="00AE1D84" w:rsidRPr="00FE0AD0" w:rsidRDefault="00AE1D84" w:rsidP="00F62984">
      <w:pPr>
        <w:jc w:val="both"/>
        <w:rPr>
          <w:sz w:val="20"/>
        </w:rPr>
      </w:pPr>
    </w:p>
    <w:p w14:paraId="2426EB2D" w14:textId="77777777" w:rsidR="00AE1D84" w:rsidRPr="00C0388E" w:rsidRDefault="003F524D" w:rsidP="003F524D">
      <w:pPr>
        <w:jc w:val="both"/>
        <w:rPr>
          <w:sz w:val="20"/>
        </w:rPr>
      </w:pPr>
      <w:r>
        <w:rPr>
          <w:sz w:val="20"/>
        </w:rPr>
        <w:t>NA</w:t>
      </w:r>
    </w:p>
    <w:p w14:paraId="0418E189" w14:textId="77777777" w:rsidR="00AE1D84" w:rsidRDefault="00AE1D84" w:rsidP="00F62984">
      <w:pPr>
        <w:jc w:val="both"/>
        <w:rPr>
          <w:sz w:val="20"/>
        </w:rPr>
      </w:pPr>
    </w:p>
    <w:p w14:paraId="4991037C" w14:textId="77777777" w:rsidR="000662AD" w:rsidRPr="00FE0AD0" w:rsidRDefault="000662AD" w:rsidP="00F62984">
      <w:pPr>
        <w:jc w:val="both"/>
        <w:rPr>
          <w:sz w:val="20"/>
        </w:rPr>
      </w:pPr>
    </w:p>
    <w:p w14:paraId="5B3F8729" w14:textId="77777777" w:rsidR="00AE1D84" w:rsidRPr="00B90185" w:rsidRDefault="00AE1D84" w:rsidP="00F62984">
      <w:pPr>
        <w:jc w:val="both"/>
        <w:rPr>
          <w:b/>
          <w:sz w:val="20"/>
        </w:rPr>
      </w:pPr>
      <w:r w:rsidRPr="00B90185">
        <w:rPr>
          <w:b/>
          <w:sz w:val="20"/>
          <w:u w:val="single"/>
        </w:rPr>
        <w:t>Footnotes</w:t>
      </w:r>
      <w:r w:rsidRPr="00B90185">
        <w:rPr>
          <w:b/>
          <w:sz w:val="20"/>
        </w:rPr>
        <w:t>:</w:t>
      </w:r>
    </w:p>
    <w:p w14:paraId="2F3104F1"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6974B40"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52E847A" w14:textId="77777777" w:rsidR="003F524D" w:rsidRPr="004C740E" w:rsidRDefault="003F524D" w:rsidP="00B859D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81" w:name="_Toc852399"/>
      <w:bookmarkStart w:id="82" w:name="_Toc852730"/>
      <w:bookmarkStart w:id="83" w:name="_Toc8785176"/>
      <w:bookmarkStart w:id="84" w:name="_Toc11412427"/>
      <w:r w:rsidRPr="004C740E">
        <w:rPr>
          <w:bCs/>
          <w:iCs/>
          <w:szCs w:val="28"/>
        </w:rPr>
        <w:lastRenderedPageBreak/>
        <w:t>FG</w:t>
      </w:r>
      <w:bookmarkEnd w:id="81"/>
      <w:bookmarkEnd w:id="82"/>
      <w:bookmarkEnd w:id="83"/>
      <w:r w:rsidRPr="004C740E">
        <w:rPr>
          <w:bCs/>
          <w:iCs/>
          <w:szCs w:val="28"/>
        </w:rPr>
        <w:t>-SAND</w:t>
      </w:r>
      <w:bookmarkEnd w:id="84"/>
    </w:p>
    <w:p w14:paraId="149D3F4C" w14:textId="77777777" w:rsidR="003F524D" w:rsidRPr="00EE02F9" w:rsidRDefault="003F524D" w:rsidP="00B859D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F920D90" w14:textId="77777777" w:rsidR="003F524D" w:rsidRPr="00F30023" w:rsidRDefault="003F524D" w:rsidP="00B859D6">
      <w:pPr>
        <w:rPr>
          <w:sz w:val="20"/>
        </w:rPr>
      </w:pPr>
    </w:p>
    <w:p w14:paraId="511F4E0A" w14:textId="77777777" w:rsidR="003F524D" w:rsidRDefault="003F524D" w:rsidP="00B859D6">
      <w:pPr>
        <w:jc w:val="both"/>
        <w:rPr>
          <w:b/>
          <w:u w:val="single"/>
        </w:rPr>
      </w:pPr>
      <w:r>
        <w:rPr>
          <w:b/>
          <w:u w:val="single"/>
        </w:rPr>
        <w:t>DESCRIPTION</w:t>
      </w:r>
    </w:p>
    <w:p w14:paraId="3901B1DF" w14:textId="77777777" w:rsidR="004C740E" w:rsidRPr="00145CF3" w:rsidRDefault="004C740E" w:rsidP="004C740E">
      <w:pPr>
        <w:jc w:val="both"/>
        <w:rPr>
          <w:sz w:val="20"/>
        </w:rPr>
      </w:pPr>
    </w:p>
    <w:p w14:paraId="1111827E" w14:textId="44BD0E42" w:rsidR="004C740E" w:rsidRPr="00145CF3" w:rsidRDefault="004C740E" w:rsidP="004C740E">
      <w:pPr>
        <w:jc w:val="both"/>
        <w:rPr>
          <w:rFonts w:cs="Arial"/>
          <w:sz w:val="20"/>
        </w:rPr>
      </w:pPr>
      <w:r w:rsidRPr="00145CF3">
        <w:rPr>
          <w:rFonts w:cs="Arial"/>
          <w:sz w:val="20"/>
        </w:rPr>
        <w:t xml:space="preserve">Pouring, cooling, shakeout, and sand system operations.  </w:t>
      </w:r>
    </w:p>
    <w:p w14:paraId="67C7E460" w14:textId="77777777" w:rsidR="004C740E" w:rsidRPr="00145CF3" w:rsidRDefault="004C740E" w:rsidP="004C740E">
      <w:pPr>
        <w:jc w:val="both"/>
        <w:rPr>
          <w:b/>
          <w:sz w:val="20"/>
        </w:rPr>
      </w:pPr>
    </w:p>
    <w:p w14:paraId="7A913773" w14:textId="77777777" w:rsidR="004C740E" w:rsidRPr="00145CF3" w:rsidRDefault="004C740E" w:rsidP="004C740E">
      <w:pPr>
        <w:jc w:val="both"/>
        <w:rPr>
          <w:sz w:val="20"/>
          <w:lang w:val="fr-FR"/>
        </w:rPr>
      </w:pPr>
      <w:r w:rsidRPr="00145CF3">
        <w:rPr>
          <w:b/>
          <w:sz w:val="20"/>
          <w:lang w:val="fr-FR"/>
        </w:rPr>
        <w:t>Emission Units:</w:t>
      </w:r>
      <w:r w:rsidRPr="00145CF3">
        <w:rPr>
          <w:sz w:val="20"/>
          <w:lang w:val="fr-FR"/>
        </w:rPr>
        <w:t xml:space="preserve"> </w:t>
      </w:r>
      <w:r w:rsidRPr="00145CF3">
        <w:rPr>
          <w:rFonts w:cs="Arial"/>
          <w:sz w:val="20"/>
        </w:rPr>
        <w:t>EU-POURING</w:t>
      </w:r>
      <w:r w:rsidRPr="00145CF3">
        <w:rPr>
          <w:rFonts w:cs="Arial"/>
          <w:sz w:val="20"/>
          <w:lang w:val="fr-FR"/>
        </w:rPr>
        <w:t xml:space="preserve">, </w:t>
      </w:r>
      <w:r w:rsidRPr="00145CF3">
        <w:rPr>
          <w:sz w:val="20"/>
          <w:lang w:val="fr-FR"/>
        </w:rPr>
        <w:t>EU-COOLING, EU-SHAKEOUT, EU-SANDSYSTEM</w:t>
      </w:r>
    </w:p>
    <w:p w14:paraId="30092B4B" w14:textId="77777777" w:rsidR="004C740E" w:rsidRPr="00145CF3" w:rsidRDefault="004C740E" w:rsidP="004C740E">
      <w:pPr>
        <w:jc w:val="both"/>
        <w:rPr>
          <w:sz w:val="20"/>
          <w:lang w:val="fr-FR"/>
        </w:rPr>
      </w:pPr>
    </w:p>
    <w:p w14:paraId="6ACEA11A" w14:textId="77777777" w:rsidR="004C740E" w:rsidRPr="00145CF3" w:rsidRDefault="004C740E" w:rsidP="004C740E">
      <w:pPr>
        <w:jc w:val="both"/>
        <w:rPr>
          <w:b/>
          <w:u w:val="single"/>
        </w:rPr>
      </w:pPr>
      <w:r w:rsidRPr="00145CF3">
        <w:rPr>
          <w:b/>
          <w:u w:val="single"/>
        </w:rPr>
        <w:t>POLLUTION CONTROL EQUIPMENT</w:t>
      </w:r>
    </w:p>
    <w:p w14:paraId="14075FE1" w14:textId="77777777" w:rsidR="004C740E" w:rsidRPr="00145CF3" w:rsidRDefault="004C740E" w:rsidP="004C740E">
      <w:pPr>
        <w:rPr>
          <w:sz w:val="20"/>
        </w:rPr>
      </w:pPr>
    </w:p>
    <w:p w14:paraId="79F5F0E9" w14:textId="77777777" w:rsidR="004C740E" w:rsidRPr="00145CF3" w:rsidRDefault="004C740E" w:rsidP="004C740E">
      <w:pPr>
        <w:rPr>
          <w:sz w:val="20"/>
        </w:rPr>
      </w:pPr>
      <w:r w:rsidRPr="00145CF3">
        <w:rPr>
          <w:sz w:val="20"/>
        </w:rPr>
        <w:t>East Sand Baghouse</w:t>
      </w:r>
    </w:p>
    <w:p w14:paraId="6B2800FF" w14:textId="77777777" w:rsidR="004C740E" w:rsidRPr="00145CF3" w:rsidRDefault="004C740E" w:rsidP="004C740E">
      <w:pPr>
        <w:rPr>
          <w:sz w:val="20"/>
        </w:rPr>
      </w:pPr>
      <w:r w:rsidRPr="00145CF3">
        <w:rPr>
          <w:sz w:val="20"/>
        </w:rPr>
        <w:t>West Sand Baghouse</w:t>
      </w:r>
    </w:p>
    <w:p w14:paraId="78BB1545" w14:textId="77777777" w:rsidR="004C740E" w:rsidRPr="00145CF3" w:rsidRDefault="004C740E" w:rsidP="004C740E">
      <w:pPr>
        <w:rPr>
          <w:sz w:val="20"/>
        </w:rPr>
      </w:pPr>
    </w:p>
    <w:p w14:paraId="3C2BE1CA" w14:textId="77777777" w:rsidR="004C740E" w:rsidRPr="00145CF3" w:rsidRDefault="004C740E" w:rsidP="004C740E">
      <w:pPr>
        <w:jc w:val="both"/>
        <w:rPr>
          <w:b/>
          <w:u w:val="single"/>
        </w:rPr>
      </w:pPr>
      <w:r w:rsidRPr="00145CF3">
        <w:rPr>
          <w:b/>
        </w:rPr>
        <w:t xml:space="preserve">I.  </w:t>
      </w:r>
      <w:r w:rsidRPr="00145CF3">
        <w:rPr>
          <w:b/>
          <w:u w:val="single"/>
        </w:rPr>
        <w:t>EMISSION LIMIT(S)</w:t>
      </w:r>
    </w:p>
    <w:p w14:paraId="7A81E79C" w14:textId="77777777" w:rsidR="004C740E" w:rsidRPr="00145CF3" w:rsidRDefault="004C740E" w:rsidP="004C74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356"/>
        <w:gridCol w:w="2245"/>
        <w:gridCol w:w="1709"/>
        <w:gridCol w:w="1620"/>
        <w:gridCol w:w="1620"/>
      </w:tblGrid>
      <w:tr w:rsidR="004C740E" w:rsidRPr="00145CF3" w14:paraId="6FA94DD9" w14:textId="77777777" w:rsidTr="00B859D6">
        <w:trPr>
          <w:cantSplit/>
          <w:tblHeader/>
        </w:trPr>
        <w:tc>
          <w:tcPr>
            <w:tcW w:w="1710" w:type="dxa"/>
            <w:tcBorders>
              <w:top w:val="single" w:sz="4" w:space="0" w:color="auto"/>
              <w:left w:val="single" w:sz="4" w:space="0" w:color="auto"/>
              <w:bottom w:val="single" w:sz="4" w:space="0" w:color="auto"/>
              <w:right w:val="single" w:sz="4" w:space="0" w:color="auto"/>
            </w:tcBorders>
          </w:tcPr>
          <w:p w14:paraId="649F34B8" w14:textId="77777777" w:rsidR="004C740E" w:rsidRPr="00145CF3" w:rsidRDefault="004C740E" w:rsidP="00B859D6">
            <w:pPr>
              <w:jc w:val="center"/>
              <w:rPr>
                <w:b/>
                <w:sz w:val="20"/>
              </w:rPr>
            </w:pPr>
            <w:r w:rsidRPr="00145CF3">
              <w:rPr>
                <w:b/>
                <w:sz w:val="20"/>
              </w:rPr>
              <w:t>Pollutant</w:t>
            </w:r>
          </w:p>
        </w:tc>
        <w:tc>
          <w:tcPr>
            <w:tcW w:w="1356" w:type="dxa"/>
            <w:tcBorders>
              <w:top w:val="single" w:sz="4" w:space="0" w:color="auto"/>
              <w:left w:val="single" w:sz="4" w:space="0" w:color="auto"/>
              <w:bottom w:val="single" w:sz="4" w:space="0" w:color="auto"/>
              <w:right w:val="single" w:sz="4" w:space="0" w:color="auto"/>
            </w:tcBorders>
          </w:tcPr>
          <w:p w14:paraId="4AB66A28" w14:textId="77777777" w:rsidR="004C740E" w:rsidRPr="00145CF3" w:rsidRDefault="004C740E" w:rsidP="00B859D6">
            <w:pPr>
              <w:jc w:val="center"/>
              <w:rPr>
                <w:b/>
                <w:sz w:val="20"/>
              </w:rPr>
            </w:pPr>
            <w:r w:rsidRPr="00145CF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3136F46" w14:textId="77777777" w:rsidR="004C740E" w:rsidRPr="00145CF3" w:rsidRDefault="004C740E" w:rsidP="00B859D6">
            <w:pPr>
              <w:jc w:val="center"/>
              <w:rPr>
                <w:b/>
                <w:sz w:val="20"/>
              </w:rPr>
            </w:pPr>
            <w:r w:rsidRPr="00145CF3">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tcPr>
          <w:p w14:paraId="2BA0BC1A" w14:textId="77777777" w:rsidR="004C740E" w:rsidRPr="00145CF3" w:rsidRDefault="004C740E" w:rsidP="00B859D6">
            <w:pPr>
              <w:jc w:val="center"/>
              <w:rPr>
                <w:b/>
                <w:sz w:val="20"/>
              </w:rPr>
            </w:pPr>
            <w:r w:rsidRPr="00145CF3">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05D0BF5" w14:textId="77777777" w:rsidR="004C740E" w:rsidRPr="00145CF3" w:rsidRDefault="004C740E" w:rsidP="00B859D6">
            <w:pPr>
              <w:jc w:val="center"/>
              <w:rPr>
                <w:b/>
                <w:sz w:val="20"/>
              </w:rPr>
            </w:pPr>
            <w:r w:rsidRPr="00145CF3">
              <w:rPr>
                <w:b/>
                <w:sz w:val="20"/>
              </w:rPr>
              <w:t>Monitoring/</w:t>
            </w:r>
          </w:p>
          <w:p w14:paraId="1CA0A008" w14:textId="77777777" w:rsidR="004C740E" w:rsidRPr="00145CF3" w:rsidRDefault="004C740E" w:rsidP="00B859D6">
            <w:pPr>
              <w:jc w:val="center"/>
              <w:rPr>
                <w:b/>
                <w:sz w:val="20"/>
              </w:rPr>
            </w:pPr>
            <w:r w:rsidRPr="00145CF3">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59280734" w14:textId="77777777" w:rsidR="004C740E" w:rsidRPr="00145CF3" w:rsidRDefault="004C740E" w:rsidP="00B859D6">
            <w:pPr>
              <w:jc w:val="center"/>
              <w:rPr>
                <w:b/>
                <w:sz w:val="20"/>
              </w:rPr>
            </w:pPr>
            <w:r w:rsidRPr="00145CF3">
              <w:rPr>
                <w:b/>
                <w:sz w:val="20"/>
              </w:rPr>
              <w:t>Underlying Applicable Requirements</w:t>
            </w:r>
          </w:p>
        </w:tc>
      </w:tr>
      <w:tr w:rsidR="004C740E" w:rsidRPr="00145CF3" w14:paraId="69E7BBF5" w14:textId="77777777" w:rsidTr="00B859D6">
        <w:trPr>
          <w:cantSplit/>
        </w:trPr>
        <w:tc>
          <w:tcPr>
            <w:tcW w:w="1710" w:type="dxa"/>
            <w:tcBorders>
              <w:top w:val="single" w:sz="4" w:space="0" w:color="auto"/>
              <w:left w:val="single" w:sz="4" w:space="0" w:color="auto"/>
              <w:bottom w:val="single" w:sz="4" w:space="0" w:color="auto"/>
              <w:right w:val="single" w:sz="4" w:space="0" w:color="auto"/>
            </w:tcBorders>
          </w:tcPr>
          <w:p w14:paraId="4D1C769E" w14:textId="77777777" w:rsidR="004C740E" w:rsidRPr="00145CF3" w:rsidRDefault="004C740E" w:rsidP="00B0660A">
            <w:pPr>
              <w:numPr>
                <w:ilvl w:val="0"/>
                <w:numId w:val="44"/>
              </w:numPr>
              <w:rPr>
                <w:sz w:val="20"/>
              </w:rPr>
            </w:pPr>
            <w:r w:rsidRPr="00145CF3">
              <w:rPr>
                <w:sz w:val="20"/>
              </w:rPr>
              <w:t>Particulate Matter</w:t>
            </w:r>
          </w:p>
        </w:tc>
        <w:tc>
          <w:tcPr>
            <w:tcW w:w="1356" w:type="dxa"/>
            <w:tcBorders>
              <w:top w:val="single" w:sz="4" w:space="0" w:color="auto"/>
              <w:left w:val="single" w:sz="4" w:space="0" w:color="auto"/>
              <w:bottom w:val="single" w:sz="4" w:space="0" w:color="auto"/>
              <w:right w:val="single" w:sz="4" w:space="0" w:color="auto"/>
            </w:tcBorders>
          </w:tcPr>
          <w:p w14:paraId="57FF5DBE" w14:textId="77777777" w:rsidR="004C740E" w:rsidRPr="00145CF3" w:rsidRDefault="004C740E" w:rsidP="00B859D6">
            <w:pPr>
              <w:jc w:val="center"/>
              <w:rPr>
                <w:rFonts w:cs="Arial"/>
                <w:sz w:val="20"/>
              </w:rPr>
            </w:pPr>
            <w:r w:rsidRPr="00145CF3">
              <w:rPr>
                <w:sz w:val="20"/>
              </w:rPr>
              <w:t>0.01 pound per 1,000 pounds of exhaust gases, calculated on a dry gas basis</w:t>
            </w:r>
            <w:r w:rsidRPr="00145C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ABC33C3" w14:textId="12A5BA5F" w:rsidR="004C740E" w:rsidRPr="00145CF3" w:rsidRDefault="00E41DE3" w:rsidP="00B859D6">
            <w:pPr>
              <w:jc w:val="center"/>
              <w:rPr>
                <w:sz w:val="20"/>
              </w:rPr>
            </w:pPr>
            <w:r>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211AB5B4" w14:textId="77777777" w:rsidR="004C740E" w:rsidRPr="00145CF3" w:rsidRDefault="004C740E" w:rsidP="00B859D6">
            <w:pPr>
              <w:jc w:val="center"/>
              <w:rPr>
                <w:sz w:val="20"/>
              </w:rPr>
            </w:pPr>
            <w:r w:rsidRPr="00145CF3">
              <w:rPr>
                <w:sz w:val="20"/>
              </w:rPr>
              <w:t>FG-SAND</w:t>
            </w:r>
          </w:p>
        </w:tc>
        <w:tc>
          <w:tcPr>
            <w:tcW w:w="1620" w:type="dxa"/>
            <w:tcBorders>
              <w:top w:val="single" w:sz="4" w:space="0" w:color="auto"/>
              <w:left w:val="single" w:sz="4" w:space="0" w:color="auto"/>
              <w:bottom w:val="single" w:sz="4" w:space="0" w:color="auto"/>
              <w:right w:val="single" w:sz="4" w:space="0" w:color="auto"/>
            </w:tcBorders>
          </w:tcPr>
          <w:p w14:paraId="18B98998" w14:textId="77777777" w:rsidR="004C740E" w:rsidRPr="00145CF3" w:rsidRDefault="004C740E" w:rsidP="00B859D6">
            <w:pPr>
              <w:jc w:val="center"/>
              <w:rPr>
                <w:sz w:val="20"/>
                <w:lang w:val="fr-FR"/>
              </w:rPr>
            </w:pPr>
            <w:r w:rsidRPr="00145CF3">
              <w:rPr>
                <w:sz w:val="20"/>
                <w:lang w:val="fr-FR"/>
              </w:rPr>
              <w:t>SC V.1 &amp; VI.2</w:t>
            </w:r>
          </w:p>
          <w:p w14:paraId="20E03F79" w14:textId="77777777" w:rsidR="004C740E" w:rsidRPr="00145CF3" w:rsidRDefault="004C740E" w:rsidP="00B859D6">
            <w:pPr>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55EFC1B9" w14:textId="77777777" w:rsidR="004C740E" w:rsidRPr="00145CF3" w:rsidRDefault="004C740E" w:rsidP="00B859D6">
            <w:pPr>
              <w:jc w:val="center"/>
              <w:rPr>
                <w:b/>
                <w:sz w:val="20"/>
              </w:rPr>
            </w:pPr>
            <w:r w:rsidRPr="00145CF3">
              <w:rPr>
                <w:b/>
                <w:sz w:val="20"/>
              </w:rPr>
              <w:t>R 336.1331(1)(c)</w:t>
            </w:r>
          </w:p>
        </w:tc>
      </w:tr>
      <w:tr w:rsidR="004C740E" w:rsidRPr="00145CF3" w14:paraId="4F2955D3" w14:textId="77777777" w:rsidTr="00B859D6">
        <w:trPr>
          <w:cantSplit/>
        </w:trPr>
        <w:tc>
          <w:tcPr>
            <w:tcW w:w="1710" w:type="dxa"/>
            <w:tcBorders>
              <w:top w:val="single" w:sz="4" w:space="0" w:color="auto"/>
              <w:left w:val="single" w:sz="4" w:space="0" w:color="auto"/>
              <w:bottom w:val="single" w:sz="4" w:space="0" w:color="auto"/>
              <w:right w:val="single" w:sz="4" w:space="0" w:color="auto"/>
            </w:tcBorders>
          </w:tcPr>
          <w:p w14:paraId="7A229977" w14:textId="77777777" w:rsidR="004C740E" w:rsidRPr="00145CF3" w:rsidRDefault="004C740E" w:rsidP="00B0660A">
            <w:pPr>
              <w:numPr>
                <w:ilvl w:val="0"/>
                <w:numId w:val="44"/>
              </w:numPr>
              <w:rPr>
                <w:sz w:val="20"/>
              </w:rPr>
            </w:pPr>
            <w:r w:rsidRPr="00145CF3">
              <w:rPr>
                <w:sz w:val="20"/>
              </w:rPr>
              <w:t>Particulate Matter</w:t>
            </w:r>
          </w:p>
        </w:tc>
        <w:tc>
          <w:tcPr>
            <w:tcW w:w="1356" w:type="dxa"/>
            <w:tcBorders>
              <w:top w:val="single" w:sz="4" w:space="0" w:color="auto"/>
              <w:left w:val="single" w:sz="4" w:space="0" w:color="auto"/>
              <w:bottom w:val="single" w:sz="4" w:space="0" w:color="auto"/>
              <w:right w:val="single" w:sz="4" w:space="0" w:color="auto"/>
            </w:tcBorders>
          </w:tcPr>
          <w:p w14:paraId="1C6666EA" w14:textId="77777777" w:rsidR="004C740E" w:rsidRPr="00145CF3" w:rsidRDefault="004C740E" w:rsidP="00B859D6">
            <w:pPr>
              <w:jc w:val="center"/>
              <w:rPr>
                <w:rFonts w:cs="Arial"/>
                <w:sz w:val="20"/>
              </w:rPr>
            </w:pPr>
            <w:r w:rsidRPr="00145CF3">
              <w:rPr>
                <w:sz w:val="20"/>
              </w:rPr>
              <w:t>6.0 pounds per hour</w:t>
            </w:r>
            <w:r w:rsidRPr="00145C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F86DC14" w14:textId="24859721" w:rsidR="004C740E" w:rsidRPr="00145CF3" w:rsidRDefault="00E41DE3" w:rsidP="00B859D6">
            <w:pPr>
              <w:jc w:val="center"/>
              <w:rPr>
                <w:sz w:val="20"/>
              </w:rPr>
            </w:pPr>
            <w:r>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13B5A02B" w14:textId="77777777" w:rsidR="004C740E" w:rsidRPr="00145CF3" w:rsidRDefault="004C740E" w:rsidP="00B859D6">
            <w:pPr>
              <w:jc w:val="center"/>
              <w:rPr>
                <w:sz w:val="20"/>
              </w:rPr>
            </w:pPr>
            <w:r w:rsidRPr="00145CF3">
              <w:rPr>
                <w:sz w:val="20"/>
              </w:rPr>
              <w:t>FG-SAND</w:t>
            </w:r>
          </w:p>
        </w:tc>
        <w:tc>
          <w:tcPr>
            <w:tcW w:w="1620" w:type="dxa"/>
            <w:tcBorders>
              <w:top w:val="single" w:sz="4" w:space="0" w:color="auto"/>
              <w:left w:val="single" w:sz="4" w:space="0" w:color="auto"/>
              <w:bottom w:val="single" w:sz="4" w:space="0" w:color="auto"/>
              <w:right w:val="single" w:sz="4" w:space="0" w:color="auto"/>
            </w:tcBorders>
          </w:tcPr>
          <w:p w14:paraId="39CE4E3D" w14:textId="77777777" w:rsidR="004C740E" w:rsidRPr="00145CF3" w:rsidRDefault="004C740E" w:rsidP="00B859D6">
            <w:pPr>
              <w:jc w:val="center"/>
              <w:rPr>
                <w:sz w:val="20"/>
              </w:rPr>
            </w:pPr>
            <w:r w:rsidRPr="00145CF3">
              <w:rPr>
                <w:sz w:val="20"/>
                <w:lang w:val="fr-FR"/>
              </w:rPr>
              <w:t xml:space="preserve">SC V.1, VI.3 &amp; </w:t>
            </w:r>
            <w:r w:rsidRPr="00145CF3">
              <w:rPr>
                <w:sz w:val="20"/>
              </w:rPr>
              <w:t>VI.4</w:t>
            </w:r>
          </w:p>
          <w:p w14:paraId="3A9C51FA" w14:textId="77777777" w:rsidR="004C740E" w:rsidRPr="00145CF3" w:rsidRDefault="004C740E" w:rsidP="00B859D6">
            <w:pPr>
              <w:jc w:val="center"/>
              <w:rPr>
                <w:sz w:val="20"/>
                <w:lang w:val="fr-FR"/>
              </w:rPr>
            </w:pPr>
            <w:r w:rsidRPr="00145CF3">
              <w:rPr>
                <w:sz w:val="20"/>
                <w:lang w:val="fr-FR"/>
              </w:rPr>
              <w:t>FG-CAMUNITS</w:t>
            </w:r>
          </w:p>
        </w:tc>
        <w:tc>
          <w:tcPr>
            <w:tcW w:w="1620" w:type="dxa"/>
            <w:tcBorders>
              <w:top w:val="single" w:sz="4" w:space="0" w:color="auto"/>
              <w:left w:val="single" w:sz="4" w:space="0" w:color="auto"/>
              <w:bottom w:val="single" w:sz="4" w:space="0" w:color="auto"/>
              <w:right w:val="single" w:sz="4" w:space="0" w:color="auto"/>
            </w:tcBorders>
          </w:tcPr>
          <w:p w14:paraId="1A01B92B" w14:textId="77777777" w:rsidR="004C740E" w:rsidRPr="00145CF3" w:rsidRDefault="004C740E" w:rsidP="00B859D6">
            <w:pPr>
              <w:jc w:val="center"/>
            </w:pPr>
            <w:r w:rsidRPr="00145CF3">
              <w:rPr>
                <w:b/>
                <w:sz w:val="20"/>
              </w:rPr>
              <w:t>R 336.1331(1)(c)</w:t>
            </w:r>
          </w:p>
        </w:tc>
      </w:tr>
      <w:tr w:rsidR="004C740E" w:rsidRPr="00145CF3" w14:paraId="08135BAD" w14:textId="77777777" w:rsidTr="00B859D6">
        <w:trPr>
          <w:cantSplit/>
        </w:trPr>
        <w:tc>
          <w:tcPr>
            <w:tcW w:w="1710" w:type="dxa"/>
            <w:tcBorders>
              <w:top w:val="single" w:sz="4" w:space="0" w:color="auto"/>
              <w:left w:val="single" w:sz="4" w:space="0" w:color="auto"/>
              <w:bottom w:val="single" w:sz="4" w:space="0" w:color="auto"/>
              <w:right w:val="single" w:sz="4" w:space="0" w:color="auto"/>
            </w:tcBorders>
          </w:tcPr>
          <w:p w14:paraId="7FCE6A1F" w14:textId="77777777" w:rsidR="004C740E" w:rsidRPr="00145CF3" w:rsidRDefault="004C740E" w:rsidP="00B0660A">
            <w:pPr>
              <w:numPr>
                <w:ilvl w:val="0"/>
                <w:numId w:val="44"/>
              </w:numPr>
              <w:rPr>
                <w:sz w:val="20"/>
              </w:rPr>
            </w:pPr>
            <w:r w:rsidRPr="00145CF3">
              <w:rPr>
                <w:sz w:val="20"/>
              </w:rPr>
              <w:t>Particulate Matter</w:t>
            </w:r>
          </w:p>
        </w:tc>
        <w:tc>
          <w:tcPr>
            <w:tcW w:w="1356" w:type="dxa"/>
            <w:tcBorders>
              <w:top w:val="single" w:sz="4" w:space="0" w:color="auto"/>
              <w:left w:val="single" w:sz="4" w:space="0" w:color="auto"/>
              <w:bottom w:val="single" w:sz="4" w:space="0" w:color="auto"/>
              <w:right w:val="single" w:sz="4" w:space="0" w:color="auto"/>
            </w:tcBorders>
          </w:tcPr>
          <w:p w14:paraId="2CCA2BBD" w14:textId="77777777" w:rsidR="004C740E" w:rsidRPr="00145CF3" w:rsidRDefault="004C740E" w:rsidP="00B859D6">
            <w:pPr>
              <w:jc w:val="center"/>
              <w:rPr>
                <w:rFonts w:cs="Arial"/>
                <w:sz w:val="20"/>
              </w:rPr>
            </w:pPr>
            <w:r w:rsidRPr="00145CF3">
              <w:rPr>
                <w:sz w:val="20"/>
              </w:rPr>
              <w:t>26.3 tons per year</w:t>
            </w:r>
            <w:r w:rsidRPr="00145C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2FCAA87" w14:textId="1B586088" w:rsidR="004C740E" w:rsidRPr="00145CF3" w:rsidRDefault="004C740E" w:rsidP="00B859D6">
            <w:pPr>
              <w:jc w:val="center"/>
              <w:rPr>
                <w:sz w:val="20"/>
              </w:rPr>
            </w:pPr>
            <w:r w:rsidRPr="00145CF3">
              <w:rPr>
                <w:sz w:val="20"/>
              </w:rPr>
              <w:t>Based on a 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1226F814" w14:textId="77777777" w:rsidR="004C740E" w:rsidRPr="00145CF3" w:rsidRDefault="004C740E" w:rsidP="00B859D6">
            <w:pPr>
              <w:jc w:val="center"/>
              <w:rPr>
                <w:sz w:val="20"/>
              </w:rPr>
            </w:pPr>
            <w:r w:rsidRPr="00145CF3">
              <w:rPr>
                <w:sz w:val="20"/>
              </w:rPr>
              <w:t>FG-SAND</w:t>
            </w:r>
          </w:p>
        </w:tc>
        <w:tc>
          <w:tcPr>
            <w:tcW w:w="1620" w:type="dxa"/>
            <w:tcBorders>
              <w:top w:val="single" w:sz="4" w:space="0" w:color="auto"/>
              <w:left w:val="single" w:sz="4" w:space="0" w:color="auto"/>
              <w:bottom w:val="single" w:sz="4" w:space="0" w:color="auto"/>
              <w:right w:val="single" w:sz="4" w:space="0" w:color="auto"/>
            </w:tcBorders>
          </w:tcPr>
          <w:p w14:paraId="7C07D47B" w14:textId="77777777" w:rsidR="004C740E" w:rsidRPr="00145CF3" w:rsidRDefault="004C740E" w:rsidP="00B859D6">
            <w:pPr>
              <w:jc w:val="center"/>
              <w:rPr>
                <w:sz w:val="20"/>
              </w:rPr>
            </w:pPr>
            <w:r w:rsidRPr="00145CF3">
              <w:rPr>
                <w:sz w:val="20"/>
                <w:lang w:val="fr-FR"/>
              </w:rPr>
              <w:t xml:space="preserve">SC V.1, VI.3 &amp; </w:t>
            </w:r>
            <w:r w:rsidRPr="00145CF3">
              <w:rPr>
                <w:sz w:val="20"/>
              </w:rPr>
              <w:t>VI.4</w:t>
            </w:r>
          </w:p>
          <w:p w14:paraId="536F5BE2" w14:textId="77777777" w:rsidR="004C740E" w:rsidRPr="00145CF3" w:rsidRDefault="004C740E" w:rsidP="00B859D6">
            <w:pPr>
              <w:jc w:val="center"/>
              <w:rPr>
                <w:sz w:val="20"/>
              </w:rPr>
            </w:pPr>
            <w:r w:rsidRPr="00145CF3">
              <w:rPr>
                <w:sz w:val="20"/>
                <w:lang w:val="fr-FR"/>
              </w:rPr>
              <w:t>FG-CAMUNITS</w:t>
            </w:r>
          </w:p>
        </w:tc>
        <w:tc>
          <w:tcPr>
            <w:tcW w:w="1620" w:type="dxa"/>
            <w:tcBorders>
              <w:top w:val="single" w:sz="4" w:space="0" w:color="auto"/>
              <w:left w:val="single" w:sz="4" w:space="0" w:color="auto"/>
              <w:bottom w:val="single" w:sz="4" w:space="0" w:color="auto"/>
              <w:right w:val="single" w:sz="4" w:space="0" w:color="auto"/>
            </w:tcBorders>
          </w:tcPr>
          <w:p w14:paraId="7224C7D6" w14:textId="77777777" w:rsidR="004C740E" w:rsidRPr="00145CF3" w:rsidRDefault="004C740E" w:rsidP="00B859D6">
            <w:pPr>
              <w:jc w:val="center"/>
            </w:pPr>
            <w:r w:rsidRPr="00145CF3">
              <w:rPr>
                <w:b/>
                <w:sz w:val="20"/>
              </w:rPr>
              <w:t>R 336.1331(1)(c)</w:t>
            </w:r>
          </w:p>
        </w:tc>
      </w:tr>
      <w:tr w:rsidR="004C740E" w:rsidRPr="00145CF3" w14:paraId="32548006" w14:textId="77777777" w:rsidTr="00B859D6">
        <w:trPr>
          <w:cantSplit/>
        </w:trPr>
        <w:tc>
          <w:tcPr>
            <w:tcW w:w="1710" w:type="dxa"/>
            <w:tcBorders>
              <w:top w:val="single" w:sz="4" w:space="0" w:color="auto"/>
              <w:left w:val="single" w:sz="4" w:space="0" w:color="auto"/>
              <w:bottom w:val="single" w:sz="4" w:space="0" w:color="auto"/>
              <w:right w:val="single" w:sz="4" w:space="0" w:color="auto"/>
            </w:tcBorders>
          </w:tcPr>
          <w:p w14:paraId="69B0A3EF" w14:textId="77777777" w:rsidR="004C740E" w:rsidRPr="00145CF3" w:rsidRDefault="004C740E" w:rsidP="00B0660A">
            <w:pPr>
              <w:numPr>
                <w:ilvl w:val="0"/>
                <w:numId w:val="44"/>
              </w:numPr>
              <w:rPr>
                <w:sz w:val="20"/>
              </w:rPr>
            </w:pPr>
            <w:r w:rsidRPr="00145CF3">
              <w:rPr>
                <w:sz w:val="20"/>
              </w:rPr>
              <w:t>Carbon Monoxide</w:t>
            </w:r>
          </w:p>
        </w:tc>
        <w:tc>
          <w:tcPr>
            <w:tcW w:w="1356" w:type="dxa"/>
            <w:tcBorders>
              <w:top w:val="single" w:sz="4" w:space="0" w:color="auto"/>
              <w:left w:val="single" w:sz="4" w:space="0" w:color="auto"/>
              <w:bottom w:val="single" w:sz="4" w:space="0" w:color="auto"/>
              <w:right w:val="single" w:sz="4" w:space="0" w:color="auto"/>
            </w:tcBorders>
          </w:tcPr>
          <w:p w14:paraId="388DE87C" w14:textId="77777777" w:rsidR="004C740E" w:rsidRPr="00145CF3" w:rsidRDefault="004C740E" w:rsidP="00B859D6">
            <w:pPr>
              <w:jc w:val="center"/>
              <w:rPr>
                <w:rFonts w:cs="Arial"/>
                <w:sz w:val="20"/>
              </w:rPr>
            </w:pPr>
            <w:r w:rsidRPr="00145CF3">
              <w:rPr>
                <w:sz w:val="20"/>
              </w:rPr>
              <w:t>98.5 pounds per hour</w:t>
            </w:r>
            <w:r w:rsidRPr="00145C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71C9CA9" w14:textId="06D6F639" w:rsidR="004C740E" w:rsidRPr="00145CF3" w:rsidRDefault="00E41DE3" w:rsidP="00B859D6">
            <w:pPr>
              <w:jc w:val="center"/>
              <w:rPr>
                <w:sz w:val="20"/>
              </w:rPr>
            </w:pPr>
            <w:r>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5FB2E166" w14:textId="77777777" w:rsidR="004C740E" w:rsidRPr="00145CF3" w:rsidRDefault="004C740E" w:rsidP="00B859D6">
            <w:pPr>
              <w:jc w:val="center"/>
              <w:rPr>
                <w:sz w:val="20"/>
              </w:rPr>
            </w:pPr>
            <w:r w:rsidRPr="00145CF3">
              <w:rPr>
                <w:sz w:val="20"/>
              </w:rPr>
              <w:t>FG-SAND</w:t>
            </w:r>
          </w:p>
        </w:tc>
        <w:tc>
          <w:tcPr>
            <w:tcW w:w="1620" w:type="dxa"/>
            <w:tcBorders>
              <w:top w:val="single" w:sz="4" w:space="0" w:color="auto"/>
              <w:left w:val="single" w:sz="4" w:space="0" w:color="auto"/>
              <w:bottom w:val="single" w:sz="4" w:space="0" w:color="auto"/>
              <w:right w:val="single" w:sz="4" w:space="0" w:color="auto"/>
            </w:tcBorders>
          </w:tcPr>
          <w:p w14:paraId="6C7DF65F" w14:textId="77777777" w:rsidR="004C740E" w:rsidRPr="00145CF3" w:rsidRDefault="004C740E" w:rsidP="00B859D6">
            <w:pPr>
              <w:jc w:val="center"/>
              <w:rPr>
                <w:sz w:val="20"/>
              </w:rPr>
            </w:pPr>
            <w:r w:rsidRPr="00145CF3">
              <w:rPr>
                <w:sz w:val="20"/>
              </w:rPr>
              <w:t xml:space="preserve">SC V.1, </w:t>
            </w:r>
            <w:r w:rsidRPr="00145CF3">
              <w:rPr>
                <w:sz w:val="20"/>
                <w:lang w:val="fr-FR"/>
              </w:rPr>
              <w:t xml:space="preserve">VI.3 &amp; </w:t>
            </w:r>
            <w:r w:rsidRPr="00145CF3">
              <w:rPr>
                <w:sz w:val="20"/>
              </w:rPr>
              <w:t>VI.4</w:t>
            </w:r>
          </w:p>
        </w:tc>
        <w:tc>
          <w:tcPr>
            <w:tcW w:w="1620" w:type="dxa"/>
            <w:tcBorders>
              <w:top w:val="single" w:sz="4" w:space="0" w:color="auto"/>
              <w:left w:val="single" w:sz="4" w:space="0" w:color="auto"/>
              <w:bottom w:val="single" w:sz="4" w:space="0" w:color="auto"/>
              <w:right w:val="single" w:sz="4" w:space="0" w:color="auto"/>
            </w:tcBorders>
          </w:tcPr>
          <w:p w14:paraId="37617F11" w14:textId="77777777" w:rsidR="004C740E" w:rsidRPr="00145CF3" w:rsidRDefault="004C740E" w:rsidP="00B859D6">
            <w:pPr>
              <w:jc w:val="center"/>
              <w:rPr>
                <w:b/>
                <w:sz w:val="20"/>
              </w:rPr>
            </w:pPr>
            <w:r w:rsidRPr="00145CF3">
              <w:rPr>
                <w:b/>
                <w:sz w:val="20"/>
              </w:rPr>
              <w:t>40 CFR 52.21(d)</w:t>
            </w:r>
          </w:p>
        </w:tc>
      </w:tr>
      <w:tr w:rsidR="004C740E" w:rsidRPr="00145CF3" w14:paraId="0E6F6F55" w14:textId="77777777" w:rsidTr="00B859D6">
        <w:trPr>
          <w:cantSplit/>
        </w:trPr>
        <w:tc>
          <w:tcPr>
            <w:tcW w:w="1710" w:type="dxa"/>
            <w:tcBorders>
              <w:top w:val="single" w:sz="4" w:space="0" w:color="auto"/>
              <w:left w:val="single" w:sz="4" w:space="0" w:color="auto"/>
              <w:bottom w:val="single" w:sz="4" w:space="0" w:color="auto"/>
              <w:right w:val="single" w:sz="4" w:space="0" w:color="auto"/>
            </w:tcBorders>
          </w:tcPr>
          <w:p w14:paraId="6EC03FA4" w14:textId="77777777" w:rsidR="004C740E" w:rsidRPr="00145CF3" w:rsidRDefault="004C740E" w:rsidP="00B0660A">
            <w:pPr>
              <w:numPr>
                <w:ilvl w:val="0"/>
                <w:numId w:val="44"/>
              </w:numPr>
              <w:rPr>
                <w:sz w:val="20"/>
              </w:rPr>
            </w:pPr>
            <w:r w:rsidRPr="00145CF3">
              <w:rPr>
                <w:sz w:val="20"/>
              </w:rPr>
              <w:t>Carbon Monoxide</w:t>
            </w:r>
          </w:p>
        </w:tc>
        <w:tc>
          <w:tcPr>
            <w:tcW w:w="1356" w:type="dxa"/>
            <w:tcBorders>
              <w:top w:val="single" w:sz="4" w:space="0" w:color="auto"/>
              <w:left w:val="single" w:sz="4" w:space="0" w:color="auto"/>
              <w:bottom w:val="single" w:sz="4" w:space="0" w:color="auto"/>
              <w:right w:val="single" w:sz="4" w:space="0" w:color="auto"/>
            </w:tcBorders>
          </w:tcPr>
          <w:p w14:paraId="60567222" w14:textId="77777777" w:rsidR="004C740E" w:rsidRPr="00145CF3" w:rsidRDefault="004C740E" w:rsidP="00B859D6">
            <w:pPr>
              <w:jc w:val="center"/>
              <w:rPr>
                <w:rFonts w:cs="Arial"/>
                <w:sz w:val="20"/>
              </w:rPr>
            </w:pPr>
            <w:r w:rsidRPr="00145CF3">
              <w:rPr>
                <w:sz w:val="20"/>
              </w:rPr>
              <w:t>270 tons per year</w:t>
            </w:r>
            <w:r w:rsidRPr="00145C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F65706B" w14:textId="287C0F8F" w:rsidR="004C740E" w:rsidRPr="00145CF3" w:rsidRDefault="004C740E" w:rsidP="00B859D6">
            <w:pPr>
              <w:jc w:val="center"/>
              <w:rPr>
                <w:sz w:val="20"/>
              </w:rPr>
            </w:pPr>
            <w:r w:rsidRPr="00145CF3">
              <w:rPr>
                <w:sz w:val="20"/>
              </w:rPr>
              <w:t>Based on a 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2196B28F" w14:textId="77777777" w:rsidR="004C740E" w:rsidRPr="00145CF3" w:rsidRDefault="004C740E" w:rsidP="00B859D6">
            <w:pPr>
              <w:jc w:val="center"/>
              <w:rPr>
                <w:sz w:val="20"/>
              </w:rPr>
            </w:pPr>
            <w:r w:rsidRPr="00145CF3">
              <w:rPr>
                <w:sz w:val="20"/>
              </w:rPr>
              <w:t>FG-SAND</w:t>
            </w:r>
          </w:p>
        </w:tc>
        <w:tc>
          <w:tcPr>
            <w:tcW w:w="1620" w:type="dxa"/>
            <w:tcBorders>
              <w:top w:val="single" w:sz="4" w:space="0" w:color="auto"/>
              <w:left w:val="single" w:sz="4" w:space="0" w:color="auto"/>
              <w:bottom w:val="single" w:sz="4" w:space="0" w:color="auto"/>
              <w:right w:val="single" w:sz="4" w:space="0" w:color="auto"/>
            </w:tcBorders>
          </w:tcPr>
          <w:p w14:paraId="2D4CCAD4" w14:textId="77777777" w:rsidR="004C740E" w:rsidRPr="00145CF3" w:rsidRDefault="004C740E" w:rsidP="00B859D6">
            <w:pPr>
              <w:jc w:val="center"/>
              <w:rPr>
                <w:sz w:val="20"/>
              </w:rPr>
            </w:pPr>
            <w:r w:rsidRPr="00145CF3">
              <w:rPr>
                <w:sz w:val="20"/>
              </w:rPr>
              <w:t>SC V.1 &amp; VI.</w:t>
            </w:r>
            <w:r w:rsidRPr="00145CF3">
              <w:rPr>
                <w:sz w:val="20"/>
                <w:lang w:val="fr-FR"/>
              </w:rPr>
              <w:t>3</w:t>
            </w:r>
          </w:p>
        </w:tc>
        <w:tc>
          <w:tcPr>
            <w:tcW w:w="1620" w:type="dxa"/>
            <w:tcBorders>
              <w:top w:val="single" w:sz="4" w:space="0" w:color="auto"/>
              <w:left w:val="single" w:sz="4" w:space="0" w:color="auto"/>
              <w:bottom w:val="single" w:sz="4" w:space="0" w:color="auto"/>
              <w:right w:val="single" w:sz="4" w:space="0" w:color="auto"/>
            </w:tcBorders>
          </w:tcPr>
          <w:p w14:paraId="760DE74D" w14:textId="77777777" w:rsidR="004C740E" w:rsidRPr="00145CF3" w:rsidRDefault="004C740E" w:rsidP="00B859D6">
            <w:pPr>
              <w:jc w:val="center"/>
              <w:rPr>
                <w:sz w:val="20"/>
              </w:rPr>
            </w:pPr>
            <w:r w:rsidRPr="00145CF3">
              <w:rPr>
                <w:b/>
                <w:sz w:val="20"/>
              </w:rPr>
              <w:t>40 CFR 52.21(d)</w:t>
            </w:r>
          </w:p>
        </w:tc>
      </w:tr>
      <w:tr w:rsidR="004C740E" w:rsidRPr="00145CF3" w14:paraId="560BBD40" w14:textId="77777777" w:rsidTr="00B859D6">
        <w:trPr>
          <w:cantSplit/>
        </w:trPr>
        <w:tc>
          <w:tcPr>
            <w:tcW w:w="1710" w:type="dxa"/>
            <w:tcBorders>
              <w:top w:val="single" w:sz="4" w:space="0" w:color="auto"/>
              <w:left w:val="single" w:sz="4" w:space="0" w:color="auto"/>
              <w:bottom w:val="single" w:sz="4" w:space="0" w:color="auto"/>
              <w:right w:val="single" w:sz="4" w:space="0" w:color="auto"/>
            </w:tcBorders>
          </w:tcPr>
          <w:p w14:paraId="640EDB2E" w14:textId="77777777" w:rsidR="004C740E" w:rsidRPr="00145CF3" w:rsidRDefault="004C740E" w:rsidP="00B0660A">
            <w:pPr>
              <w:numPr>
                <w:ilvl w:val="0"/>
                <w:numId w:val="44"/>
              </w:numPr>
              <w:rPr>
                <w:sz w:val="20"/>
              </w:rPr>
            </w:pPr>
            <w:r w:rsidRPr="00145CF3">
              <w:rPr>
                <w:sz w:val="20"/>
              </w:rPr>
              <w:t>VOC</w:t>
            </w:r>
          </w:p>
        </w:tc>
        <w:tc>
          <w:tcPr>
            <w:tcW w:w="1356" w:type="dxa"/>
            <w:tcBorders>
              <w:top w:val="single" w:sz="4" w:space="0" w:color="auto"/>
              <w:left w:val="single" w:sz="4" w:space="0" w:color="auto"/>
              <w:bottom w:val="single" w:sz="4" w:space="0" w:color="auto"/>
              <w:right w:val="single" w:sz="4" w:space="0" w:color="auto"/>
            </w:tcBorders>
          </w:tcPr>
          <w:p w14:paraId="28FB629B" w14:textId="77777777" w:rsidR="004C740E" w:rsidRPr="00145CF3" w:rsidRDefault="004C740E" w:rsidP="00B859D6">
            <w:pPr>
              <w:jc w:val="center"/>
              <w:rPr>
                <w:rFonts w:cs="Arial"/>
                <w:sz w:val="20"/>
              </w:rPr>
            </w:pPr>
            <w:r w:rsidRPr="00145CF3">
              <w:rPr>
                <w:sz w:val="20"/>
              </w:rPr>
              <w:t>4.0 pounds per hour</w:t>
            </w:r>
            <w:r w:rsidRPr="00145C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F02A78E" w14:textId="36252015" w:rsidR="004C740E" w:rsidRPr="00145CF3" w:rsidRDefault="00E41DE3" w:rsidP="00B859D6">
            <w:pPr>
              <w:jc w:val="center"/>
              <w:rPr>
                <w:sz w:val="20"/>
              </w:rPr>
            </w:pPr>
            <w:r>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33E2C4DC" w14:textId="77777777" w:rsidR="004C740E" w:rsidRPr="00145CF3" w:rsidRDefault="004C740E" w:rsidP="00B859D6">
            <w:pPr>
              <w:jc w:val="center"/>
              <w:rPr>
                <w:sz w:val="20"/>
              </w:rPr>
            </w:pPr>
            <w:r w:rsidRPr="00145CF3">
              <w:rPr>
                <w:sz w:val="20"/>
              </w:rPr>
              <w:t>FG-SAND</w:t>
            </w:r>
          </w:p>
        </w:tc>
        <w:tc>
          <w:tcPr>
            <w:tcW w:w="1620" w:type="dxa"/>
            <w:tcBorders>
              <w:top w:val="single" w:sz="4" w:space="0" w:color="auto"/>
              <w:left w:val="single" w:sz="4" w:space="0" w:color="auto"/>
              <w:bottom w:val="single" w:sz="4" w:space="0" w:color="auto"/>
              <w:right w:val="single" w:sz="4" w:space="0" w:color="auto"/>
            </w:tcBorders>
          </w:tcPr>
          <w:p w14:paraId="1DA6F055" w14:textId="77777777" w:rsidR="004C740E" w:rsidRPr="00145CF3" w:rsidRDefault="004C740E" w:rsidP="00B859D6">
            <w:pPr>
              <w:jc w:val="center"/>
              <w:rPr>
                <w:sz w:val="20"/>
              </w:rPr>
            </w:pPr>
            <w:r w:rsidRPr="00145CF3">
              <w:rPr>
                <w:sz w:val="20"/>
              </w:rPr>
              <w:t xml:space="preserve">SC V.1 or V.2, </w:t>
            </w:r>
            <w:r w:rsidRPr="00145CF3">
              <w:rPr>
                <w:sz w:val="20"/>
                <w:lang w:val="fr-FR"/>
              </w:rPr>
              <w:t xml:space="preserve">VI.3 &amp; </w:t>
            </w:r>
            <w:r w:rsidRPr="00145CF3">
              <w:rPr>
                <w:sz w:val="20"/>
              </w:rPr>
              <w:t>VI.4</w:t>
            </w:r>
          </w:p>
        </w:tc>
        <w:tc>
          <w:tcPr>
            <w:tcW w:w="1620" w:type="dxa"/>
            <w:tcBorders>
              <w:top w:val="single" w:sz="4" w:space="0" w:color="auto"/>
              <w:left w:val="single" w:sz="4" w:space="0" w:color="auto"/>
              <w:bottom w:val="single" w:sz="4" w:space="0" w:color="auto"/>
              <w:right w:val="single" w:sz="4" w:space="0" w:color="auto"/>
            </w:tcBorders>
          </w:tcPr>
          <w:p w14:paraId="285EC080" w14:textId="77777777" w:rsidR="004C740E" w:rsidRPr="00145CF3" w:rsidRDefault="004C740E" w:rsidP="00B859D6">
            <w:pPr>
              <w:jc w:val="center"/>
              <w:rPr>
                <w:b/>
                <w:sz w:val="20"/>
              </w:rPr>
            </w:pPr>
            <w:r w:rsidRPr="00145CF3">
              <w:rPr>
                <w:b/>
                <w:sz w:val="20"/>
              </w:rPr>
              <w:t>R 336.1702(a)</w:t>
            </w:r>
          </w:p>
        </w:tc>
      </w:tr>
      <w:tr w:rsidR="004C740E" w:rsidRPr="00145CF3" w14:paraId="71D3081A" w14:textId="77777777" w:rsidTr="00B859D6">
        <w:trPr>
          <w:cantSplit/>
        </w:trPr>
        <w:tc>
          <w:tcPr>
            <w:tcW w:w="1710" w:type="dxa"/>
            <w:tcBorders>
              <w:top w:val="single" w:sz="4" w:space="0" w:color="auto"/>
              <w:left w:val="single" w:sz="4" w:space="0" w:color="auto"/>
              <w:bottom w:val="single" w:sz="4" w:space="0" w:color="auto"/>
              <w:right w:val="single" w:sz="4" w:space="0" w:color="auto"/>
            </w:tcBorders>
          </w:tcPr>
          <w:p w14:paraId="1B68166C" w14:textId="77777777" w:rsidR="004C740E" w:rsidRPr="00145CF3" w:rsidRDefault="004C740E" w:rsidP="00B0660A">
            <w:pPr>
              <w:numPr>
                <w:ilvl w:val="0"/>
                <w:numId w:val="44"/>
              </w:numPr>
              <w:rPr>
                <w:sz w:val="20"/>
              </w:rPr>
            </w:pPr>
            <w:r w:rsidRPr="00145CF3">
              <w:rPr>
                <w:sz w:val="20"/>
              </w:rPr>
              <w:t>VOC</w:t>
            </w:r>
          </w:p>
        </w:tc>
        <w:tc>
          <w:tcPr>
            <w:tcW w:w="1356" w:type="dxa"/>
            <w:tcBorders>
              <w:top w:val="single" w:sz="4" w:space="0" w:color="auto"/>
              <w:left w:val="single" w:sz="4" w:space="0" w:color="auto"/>
              <w:bottom w:val="single" w:sz="4" w:space="0" w:color="auto"/>
              <w:right w:val="single" w:sz="4" w:space="0" w:color="auto"/>
            </w:tcBorders>
          </w:tcPr>
          <w:p w14:paraId="0330DC5E" w14:textId="77777777" w:rsidR="004C740E" w:rsidRPr="00145CF3" w:rsidRDefault="004C740E" w:rsidP="00B859D6">
            <w:pPr>
              <w:jc w:val="center"/>
              <w:rPr>
                <w:rFonts w:cs="Arial"/>
                <w:sz w:val="20"/>
              </w:rPr>
            </w:pPr>
            <w:r w:rsidRPr="00145CF3">
              <w:rPr>
                <w:sz w:val="20"/>
              </w:rPr>
              <w:t>12.0 tons per year</w:t>
            </w:r>
            <w:r w:rsidRPr="00145C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482BF4B" w14:textId="3A6DA5BC" w:rsidR="004C740E" w:rsidRPr="00145CF3" w:rsidRDefault="004C740E" w:rsidP="00B859D6">
            <w:pPr>
              <w:jc w:val="center"/>
              <w:rPr>
                <w:sz w:val="20"/>
              </w:rPr>
            </w:pPr>
            <w:r w:rsidRPr="00145CF3">
              <w:rPr>
                <w:sz w:val="20"/>
              </w:rPr>
              <w:t>Based on a 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26F15C1E" w14:textId="77777777" w:rsidR="004C740E" w:rsidRPr="00145CF3" w:rsidRDefault="004C740E" w:rsidP="00B859D6">
            <w:pPr>
              <w:jc w:val="center"/>
              <w:rPr>
                <w:sz w:val="20"/>
              </w:rPr>
            </w:pPr>
            <w:r w:rsidRPr="00145CF3">
              <w:rPr>
                <w:sz w:val="20"/>
              </w:rPr>
              <w:t>FG-SAND</w:t>
            </w:r>
          </w:p>
        </w:tc>
        <w:tc>
          <w:tcPr>
            <w:tcW w:w="1620" w:type="dxa"/>
            <w:tcBorders>
              <w:top w:val="single" w:sz="4" w:space="0" w:color="auto"/>
              <w:left w:val="single" w:sz="4" w:space="0" w:color="auto"/>
              <w:bottom w:val="single" w:sz="4" w:space="0" w:color="auto"/>
              <w:right w:val="single" w:sz="4" w:space="0" w:color="auto"/>
            </w:tcBorders>
          </w:tcPr>
          <w:p w14:paraId="1467BA64" w14:textId="77777777" w:rsidR="004C740E" w:rsidRPr="00145CF3" w:rsidRDefault="004C740E" w:rsidP="00B859D6">
            <w:pPr>
              <w:jc w:val="center"/>
              <w:rPr>
                <w:sz w:val="20"/>
              </w:rPr>
            </w:pPr>
            <w:r w:rsidRPr="00145CF3">
              <w:rPr>
                <w:sz w:val="20"/>
              </w:rPr>
              <w:t>SC V.1 or V.2 &amp; VI.</w:t>
            </w:r>
            <w:r w:rsidRPr="00145CF3">
              <w:rPr>
                <w:sz w:val="20"/>
                <w:lang w:val="fr-FR"/>
              </w:rPr>
              <w:t xml:space="preserve"> 3</w:t>
            </w:r>
          </w:p>
        </w:tc>
        <w:tc>
          <w:tcPr>
            <w:tcW w:w="1620" w:type="dxa"/>
            <w:tcBorders>
              <w:top w:val="single" w:sz="4" w:space="0" w:color="auto"/>
              <w:left w:val="single" w:sz="4" w:space="0" w:color="auto"/>
              <w:bottom w:val="single" w:sz="4" w:space="0" w:color="auto"/>
              <w:right w:val="single" w:sz="4" w:space="0" w:color="auto"/>
            </w:tcBorders>
          </w:tcPr>
          <w:p w14:paraId="6A664E34" w14:textId="77777777" w:rsidR="004C740E" w:rsidRPr="00145CF3" w:rsidRDefault="004C740E" w:rsidP="00B859D6">
            <w:pPr>
              <w:jc w:val="center"/>
              <w:rPr>
                <w:b/>
                <w:sz w:val="20"/>
              </w:rPr>
            </w:pPr>
            <w:r w:rsidRPr="00145CF3">
              <w:rPr>
                <w:b/>
                <w:sz w:val="20"/>
              </w:rPr>
              <w:t>R 336.1702(a)</w:t>
            </w:r>
          </w:p>
        </w:tc>
      </w:tr>
      <w:tr w:rsidR="004C740E" w:rsidRPr="00145CF3" w14:paraId="05CEAC42" w14:textId="77777777" w:rsidTr="00B859D6">
        <w:trPr>
          <w:cantSplit/>
        </w:trPr>
        <w:tc>
          <w:tcPr>
            <w:tcW w:w="1710" w:type="dxa"/>
            <w:tcBorders>
              <w:top w:val="single" w:sz="4" w:space="0" w:color="auto"/>
              <w:left w:val="single" w:sz="4" w:space="0" w:color="auto"/>
              <w:bottom w:val="single" w:sz="4" w:space="0" w:color="auto"/>
              <w:right w:val="single" w:sz="4" w:space="0" w:color="auto"/>
            </w:tcBorders>
          </w:tcPr>
          <w:p w14:paraId="47EAC27C" w14:textId="77777777" w:rsidR="004C740E" w:rsidRPr="00145CF3" w:rsidRDefault="004C740E" w:rsidP="00B0660A">
            <w:pPr>
              <w:numPr>
                <w:ilvl w:val="0"/>
                <w:numId w:val="44"/>
              </w:numPr>
              <w:rPr>
                <w:sz w:val="20"/>
              </w:rPr>
            </w:pPr>
            <w:r w:rsidRPr="00145CF3">
              <w:rPr>
                <w:sz w:val="20"/>
              </w:rPr>
              <w:t>Total Chromium</w:t>
            </w:r>
          </w:p>
        </w:tc>
        <w:tc>
          <w:tcPr>
            <w:tcW w:w="1356" w:type="dxa"/>
            <w:tcBorders>
              <w:top w:val="single" w:sz="4" w:space="0" w:color="auto"/>
              <w:left w:val="single" w:sz="4" w:space="0" w:color="auto"/>
              <w:bottom w:val="single" w:sz="4" w:space="0" w:color="auto"/>
              <w:right w:val="single" w:sz="4" w:space="0" w:color="auto"/>
            </w:tcBorders>
          </w:tcPr>
          <w:p w14:paraId="1433DE66" w14:textId="77777777" w:rsidR="004C740E" w:rsidRPr="00145CF3" w:rsidRDefault="004C740E" w:rsidP="00B859D6">
            <w:pPr>
              <w:jc w:val="center"/>
              <w:rPr>
                <w:rFonts w:cs="Arial"/>
                <w:sz w:val="20"/>
              </w:rPr>
            </w:pPr>
            <w:r w:rsidRPr="00145CF3">
              <w:rPr>
                <w:sz w:val="20"/>
              </w:rPr>
              <w:t>0.00168 pounds per hour</w:t>
            </w:r>
            <w:r w:rsidRPr="00145C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4E7B03F" w14:textId="5390E373" w:rsidR="004C740E" w:rsidRPr="00145CF3" w:rsidRDefault="00E41DE3" w:rsidP="00B859D6">
            <w:pPr>
              <w:jc w:val="center"/>
              <w:rPr>
                <w:sz w:val="20"/>
              </w:rPr>
            </w:pPr>
            <w:r>
              <w:rPr>
                <w:sz w:val="20"/>
              </w:rPr>
              <w:t>Hourly</w:t>
            </w:r>
          </w:p>
        </w:tc>
        <w:tc>
          <w:tcPr>
            <w:tcW w:w="1709" w:type="dxa"/>
            <w:tcBorders>
              <w:top w:val="single" w:sz="4" w:space="0" w:color="auto"/>
              <w:left w:val="single" w:sz="4" w:space="0" w:color="auto"/>
              <w:bottom w:val="single" w:sz="4" w:space="0" w:color="auto"/>
              <w:right w:val="single" w:sz="4" w:space="0" w:color="auto"/>
            </w:tcBorders>
          </w:tcPr>
          <w:p w14:paraId="67611569" w14:textId="77777777" w:rsidR="004C740E" w:rsidRPr="00145CF3" w:rsidRDefault="004C740E" w:rsidP="00B859D6">
            <w:pPr>
              <w:jc w:val="center"/>
              <w:rPr>
                <w:sz w:val="20"/>
              </w:rPr>
            </w:pPr>
            <w:r w:rsidRPr="00145CF3">
              <w:rPr>
                <w:sz w:val="20"/>
              </w:rPr>
              <w:t>FG-SAND</w:t>
            </w:r>
          </w:p>
        </w:tc>
        <w:tc>
          <w:tcPr>
            <w:tcW w:w="1620" w:type="dxa"/>
            <w:tcBorders>
              <w:top w:val="single" w:sz="4" w:space="0" w:color="auto"/>
              <w:left w:val="single" w:sz="4" w:space="0" w:color="auto"/>
              <w:bottom w:val="single" w:sz="4" w:space="0" w:color="auto"/>
              <w:right w:val="single" w:sz="4" w:space="0" w:color="auto"/>
            </w:tcBorders>
          </w:tcPr>
          <w:p w14:paraId="127F43A6" w14:textId="77777777" w:rsidR="004C740E" w:rsidRPr="00145CF3" w:rsidRDefault="004C740E" w:rsidP="00B859D6">
            <w:pPr>
              <w:jc w:val="center"/>
            </w:pPr>
            <w:r w:rsidRPr="00145CF3">
              <w:rPr>
                <w:sz w:val="20"/>
              </w:rPr>
              <w:t xml:space="preserve">SC V.1, </w:t>
            </w:r>
            <w:r w:rsidRPr="00145CF3">
              <w:rPr>
                <w:sz w:val="20"/>
                <w:lang w:val="fr-FR"/>
              </w:rPr>
              <w:t xml:space="preserve">VI.3 &amp; </w:t>
            </w:r>
            <w:r w:rsidRPr="00145CF3">
              <w:rPr>
                <w:sz w:val="20"/>
              </w:rPr>
              <w:t>VI.4</w:t>
            </w:r>
          </w:p>
        </w:tc>
        <w:tc>
          <w:tcPr>
            <w:tcW w:w="1620" w:type="dxa"/>
            <w:tcBorders>
              <w:top w:val="single" w:sz="4" w:space="0" w:color="auto"/>
              <w:left w:val="single" w:sz="4" w:space="0" w:color="auto"/>
              <w:bottom w:val="single" w:sz="4" w:space="0" w:color="auto"/>
              <w:right w:val="single" w:sz="4" w:space="0" w:color="auto"/>
            </w:tcBorders>
          </w:tcPr>
          <w:p w14:paraId="3752FD5D" w14:textId="77777777" w:rsidR="004C740E" w:rsidRPr="00145CF3" w:rsidRDefault="004C740E" w:rsidP="00B859D6">
            <w:pPr>
              <w:jc w:val="center"/>
            </w:pPr>
            <w:r w:rsidRPr="00145CF3">
              <w:rPr>
                <w:b/>
                <w:sz w:val="20"/>
              </w:rPr>
              <w:t>R 336.1225</w:t>
            </w:r>
          </w:p>
        </w:tc>
      </w:tr>
      <w:tr w:rsidR="004C740E" w:rsidRPr="00145CF3" w14:paraId="4CCE3820" w14:textId="77777777" w:rsidTr="00B859D6">
        <w:trPr>
          <w:cantSplit/>
        </w:trPr>
        <w:tc>
          <w:tcPr>
            <w:tcW w:w="1710" w:type="dxa"/>
            <w:tcBorders>
              <w:top w:val="single" w:sz="4" w:space="0" w:color="auto"/>
              <w:left w:val="single" w:sz="4" w:space="0" w:color="auto"/>
              <w:bottom w:val="single" w:sz="4" w:space="0" w:color="auto"/>
              <w:right w:val="single" w:sz="4" w:space="0" w:color="auto"/>
            </w:tcBorders>
          </w:tcPr>
          <w:p w14:paraId="64B320CA" w14:textId="77777777" w:rsidR="004C740E" w:rsidRPr="00145CF3" w:rsidRDefault="004C740E" w:rsidP="00B0660A">
            <w:pPr>
              <w:numPr>
                <w:ilvl w:val="0"/>
                <w:numId w:val="44"/>
              </w:numPr>
              <w:rPr>
                <w:sz w:val="20"/>
              </w:rPr>
            </w:pPr>
            <w:r w:rsidRPr="00145CF3">
              <w:rPr>
                <w:sz w:val="20"/>
              </w:rPr>
              <w:t>Opacity</w:t>
            </w:r>
          </w:p>
        </w:tc>
        <w:tc>
          <w:tcPr>
            <w:tcW w:w="1356" w:type="dxa"/>
            <w:tcBorders>
              <w:top w:val="single" w:sz="4" w:space="0" w:color="auto"/>
              <w:left w:val="single" w:sz="4" w:space="0" w:color="auto"/>
              <w:bottom w:val="single" w:sz="4" w:space="0" w:color="auto"/>
              <w:right w:val="single" w:sz="4" w:space="0" w:color="auto"/>
            </w:tcBorders>
          </w:tcPr>
          <w:p w14:paraId="46FDC3CB" w14:textId="77777777" w:rsidR="004C740E" w:rsidRPr="00145CF3" w:rsidRDefault="004C740E" w:rsidP="00B859D6">
            <w:pPr>
              <w:jc w:val="center"/>
              <w:rPr>
                <w:rFonts w:cs="Arial"/>
                <w:sz w:val="20"/>
              </w:rPr>
            </w:pPr>
            <w:r w:rsidRPr="00145CF3">
              <w:rPr>
                <w:sz w:val="20"/>
              </w:rPr>
              <w:t>5% Opacity</w:t>
            </w:r>
            <w:r w:rsidRPr="00145C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4D177E" w14:textId="77777777" w:rsidR="004C740E" w:rsidRPr="00145CF3" w:rsidRDefault="004C740E" w:rsidP="00B859D6">
            <w:pPr>
              <w:jc w:val="center"/>
              <w:rPr>
                <w:sz w:val="20"/>
              </w:rPr>
            </w:pPr>
            <w:r w:rsidRPr="00145CF3">
              <w:rPr>
                <w:sz w:val="20"/>
              </w:rPr>
              <w:t>6-minute average</w:t>
            </w:r>
          </w:p>
        </w:tc>
        <w:tc>
          <w:tcPr>
            <w:tcW w:w="1709" w:type="dxa"/>
            <w:tcBorders>
              <w:top w:val="single" w:sz="4" w:space="0" w:color="auto"/>
              <w:left w:val="single" w:sz="4" w:space="0" w:color="auto"/>
              <w:bottom w:val="single" w:sz="4" w:space="0" w:color="auto"/>
              <w:right w:val="single" w:sz="4" w:space="0" w:color="auto"/>
            </w:tcBorders>
          </w:tcPr>
          <w:p w14:paraId="788B00F4" w14:textId="77777777" w:rsidR="004C740E" w:rsidRPr="00145CF3" w:rsidRDefault="004C740E" w:rsidP="00B859D6">
            <w:pPr>
              <w:jc w:val="center"/>
              <w:rPr>
                <w:sz w:val="20"/>
              </w:rPr>
            </w:pPr>
            <w:r w:rsidRPr="00145CF3">
              <w:rPr>
                <w:sz w:val="20"/>
              </w:rPr>
              <w:t>FG-SAND</w:t>
            </w:r>
          </w:p>
        </w:tc>
        <w:tc>
          <w:tcPr>
            <w:tcW w:w="1620" w:type="dxa"/>
            <w:tcBorders>
              <w:top w:val="single" w:sz="4" w:space="0" w:color="auto"/>
              <w:left w:val="single" w:sz="4" w:space="0" w:color="auto"/>
              <w:bottom w:val="single" w:sz="4" w:space="0" w:color="auto"/>
              <w:right w:val="single" w:sz="4" w:space="0" w:color="auto"/>
            </w:tcBorders>
          </w:tcPr>
          <w:p w14:paraId="07B09C16" w14:textId="77777777" w:rsidR="004C740E" w:rsidRPr="00145CF3" w:rsidRDefault="004C740E" w:rsidP="00B859D6">
            <w:pPr>
              <w:jc w:val="center"/>
              <w:rPr>
                <w:rFonts w:cs="Arial"/>
                <w:sz w:val="20"/>
              </w:rPr>
            </w:pPr>
            <w:r w:rsidRPr="00145CF3">
              <w:rPr>
                <w:rFonts w:cs="Arial"/>
                <w:sz w:val="20"/>
              </w:rPr>
              <w:t>SC III.1 &amp; III.2</w:t>
            </w:r>
          </w:p>
          <w:p w14:paraId="1D60ACD2" w14:textId="77777777" w:rsidR="004C740E" w:rsidRPr="00145CF3" w:rsidRDefault="004C740E" w:rsidP="00B859D6">
            <w:pPr>
              <w:jc w:val="center"/>
              <w:rPr>
                <w:strike/>
                <w:sz w:val="20"/>
              </w:rPr>
            </w:pPr>
            <w:r w:rsidRPr="00145CF3">
              <w:rPr>
                <w:sz w:val="20"/>
              </w:rPr>
              <w:t>FG-CAMUNITS</w:t>
            </w:r>
          </w:p>
        </w:tc>
        <w:tc>
          <w:tcPr>
            <w:tcW w:w="1620" w:type="dxa"/>
            <w:tcBorders>
              <w:top w:val="single" w:sz="4" w:space="0" w:color="auto"/>
              <w:left w:val="single" w:sz="4" w:space="0" w:color="auto"/>
              <w:bottom w:val="single" w:sz="4" w:space="0" w:color="auto"/>
              <w:right w:val="single" w:sz="4" w:space="0" w:color="auto"/>
            </w:tcBorders>
          </w:tcPr>
          <w:p w14:paraId="20D2A9F1" w14:textId="77777777" w:rsidR="004C740E" w:rsidRPr="00145CF3" w:rsidRDefault="004C740E" w:rsidP="00B859D6">
            <w:pPr>
              <w:jc w:val="center"/>
              <w:rPr>
                <w:sz w:val="20"/>
              </w:rPr>
            </w:pPr>
            <w:r w:rsidRPr="00145CF3">
              <w:rPr>
                <w:b/>
                <w:sz w:val="20"/>
              </w:rPr>
              <w:t>R 336.1301(1)(a)</w:t>
            </w:r>
          </w:p>
        </w:tc>
      </w:tr>
    </w:tbl>
    <w:p w14:paraId="2887876B" w14:textId="77777777" w:rsidR="004C740E" w:rsidRPr="00145CF3" w:rsidRDefault="004C740E" w:rsidP="004C740E">
      <w:pPr>
        <w:jc w:val="both"/>
        <w:rPr>
          <w:sz w:val="20"/>
        </w:rPr>
      </w:pPr>
    </w:p>
    <w:p w14:paraId="7262C9BE" w14:textId="77777777" w:rsidR="004C740E" w:rsidRPr="00145CF3" w:rsidRDefault="004C740E" w:rsidP="004C740E">
      <w:pPr>
        <w:jc w:val="both"/>
        <w:rPr>
          <w:sz w:val="20"/>
        </w:rPr>
      </w:pPr>
      <w:r w:rsidRPr="00145CF3">
        <w:rPr>
          <w:sz w:val="20"/>
        </w:rPr>
        <w:br w:type="page"/>
      </w:r>
    </w:p>
    <w:p w14:paraId="52E26EDD" w14:textId="77777777" w:rsidR="004C740E" w:rsidRPr="00145CF3" w:rsidRDefault="004C740E" w:rsidP="004C740E">
      <w:pPr>
        <w:jc w:val="both"/>
        <w:rPr>
          <w:b/>
          <w:u w:val="single"/>
        </w:rPr>
      </w:pPr>
      <w:r w:rsidRPr="00145CF3">
        <w:rPr>
          <w:b/>
        </w:rPr>
        <w:lastRenderedPageBreak/>
        <w:t xml:space="preserve">II.  </w:t>
      </w:r>
      <w:r w:rsidRPr="00145CF3">
        <w:rPr>
          <w:b/>
          <w:u w:val="single"/>
        </w:rPr>
        <w:t>MATERIAL LIMIT(S)</w:t>
      </w:r>
    </w:p>
    <w:p w14:paraId="53C40367" w14:textId="77777777" w:rsidR="004C740E" w:rsidRPr="00145CF3" w:rsidRDefault="004C740E" w:rsidP="004C74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620"/>
        <w:gridCol w:w="1620"/>
      </w:tblGrid>
      <w:tr w:rsidR="004C740E" w:rsidRPr="00145CF3" w14:paraId="20A9C556" w14:textId="77777777" w:rsidTr="00B859D6">
        <w:trPr>
          <w:cantSplit/>
          <w:tblHeader/>
        </w:trPr>
        <w:tc>
          <w:tcPr>
            <w:tcW w:w="1626" w:type="dxa"/>
            <w:tcBorders>
              <w:top w:val="single" w:sz="4" w:space="0" w:color="auto"/>
              <w:left w:val="single" w:sz="4" w:space="0" w:color="auto"/>
              <w:bottom w:val="single" w:sz="4" w:space="0" w:color="auto"/>
              <w:right w:val="single" w:sz="4" w:space="0" w:color="auto"/>
            </w:tcBorders>
          </w:tcPr>
          <w:p w14:paraId="21C36E92" w14:textId="77777777" w:rsidR="004C740E" w:rsidRPr="00145CF3" w:rsidRDefault="004C740E" w:rsidP="00B859D6">
            <w:pPr>
              <w:jc w:val="center"/>
              <w:rPr>
                <w:b/>
                <w:sz w:val="20"/>
              </w:rPr>
            </w:pPr>
            <w:r w:rsidRPr="00145CF3">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1759CF2" w14:textId="77777777" w:rsidR="004C740E" w:rsidRPr="00145CF3" w:rsidRDefault="004C740E" w:rsidP="00B859D6">
            <w:pPr>
              <w:jc w:val="center"/>
              <w:rPr>
                <w:b/>
                <w:sz w:val="20"/>
              </w:rPr>
            </w:pPr>
            <w:r w:rsidRPr="00145CF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812DBCF" w14:textId="77777777" w:rsidR="004C740E" w:rsidRPr="00145CF3" w:rsidRDefault="004C740E" w:rsidP="00B859D6">
            <w:pPr>
              <w:jc w:val="center"/>
              <w:rPr>
                <w:b/>
                <w:sz w:val="20"/>
              </w:rPr>
            </w:pPr>
            <w:r w:rsidRPr="00145CF3">
              <w:rPr>
                <w:b/>
                <w:sz w:val="20"/>
              </w:rPr>
              <w:t>Time Period/ Operating Scenario</w:t>
            </w:r>
          </w:p>
        </w:tc>
        <w:tc>
          <w:tcPr>
            <w:tcW w:w="1709" w:type="dxa"/>
            <w:tcBorders>
              <w:top w:val="single" w:sz="4" w:space="0" w:color="auto"/>
              <w:left w:val="single" w:sz="4" w:space="0" w:color="auto"/>
              <w:bottom w:val="single" w:sz="4" w:space="0" w:color="auto"/>
              <w:right w:val="single" w:sz="4" w:space="0" w:color="auto"/>
            </w:tcBorders>
          </w:tcPr>
          <w:p w14:paraId="0687839F" w14:textId="77777777" w:rsidR="004C740E" w:rsidRPr="00145CF3" w:rsidRDefault="004C740E" w:rsidP="00B859D6">
            <w:pPr>
              <w:jc w:val="center"/>
              <w:rPr>
                <w:b/>
                <w:sz w:val="20"/>
              </w:rPr>
            </w:pPr>
            <w:r w:rsidRPr="00145CF3">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17D12223" w14:textId="77777777" w:rsidR="004C740E" w:rsidRPr="00145CF3" w:rsidRDefault="004C740E" w:rsidP="00B859D6">
            <w:pPr>
              <w:jc w:val="center"/>
              <w:rPr>
                <w:b/>
                <w:sz w:val="20"/>
              </w:rPr>
            </w:pPr>
            <w:r w:rsidRPr="00145CF3">
              <w:rPr>
                <w:b/>
                <w:sz w:val="20"/>
              </w:rPr>
              <w:t>Monitoring/</w:t>
            </w:r>
          </w:p>
          <w:p w14:paraId="4D17551B" w14:textId="77777777" w:rsidR="004C740E" w:rsidRPr="00145CF3" w:rsidRDefault="004C740E" w:rsidP="00B859D6">
            <w:pPr>
              <w:jc w:val="center"/>
              <w:rPr>
                <w:b/>
                <w:sz w:val="20"/>
              </w:rPr>
            </w:pPr>
            <w:r w:rsidRPr="00145CF3">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1328D616" w14:textId="77777777" w:rsidR="004C740E" w:rsidRPr="00145CF3" w:rsidRDefault="004C740E" w:rsidP="00B859D6">
            <w:pPr>
              <w:jc w:val="center"/>
              <w:rPr>
                <w:b/>
                <w:sz w:val="20"/>
              </w:rPr>
            </w:pPr>
            <w:r w:rsidRPr="00145CF3">
              <w:rPr>
                <w:b/>
                <w:sz w:val="20"/>
              </w:rPr>
              <w:t>Underlying Applicable Requirements</w:t>
            </w:r>
          </w:p>
        </w:tc>
      </w:tr>
      <w:tr w:rsidR="004C740E" w:rsidRPr="00145CF3" w14:paraId="26C58D0C" w14:textId="77777777" w:rsidTr="00B859D6">
        <w:trPr>
          <w:cantSplit/>
        </w:trPr>
        <w:tc>
          <w:tcPr>
            <w:tcW w:w="1626" w:type="dxa"/>
            <w:tcBorders>
              <w:top w:val="single" w:sz="4" w:space="0" w:color="auto"/>
              <w:left w:val="single" w:sz="4" w:space="0" w:color="auto"/>
              <w:bottom w:val="single" w:sz="4" w:space="0" w:color="auto"/>
              <w:right w:val="single" w:sz="4" w:space="0" w:color="auto"/>
            </w:tcBorders>
          </w:tcPr>
          <w:p w14:paraId="2C0448B0" w14:textId="77777777" w:rsidR="004C740E" w:rsidRPr="00145CF3" w:rsidRDefault="004C740E" w:rsidP="00B0660A">
            <w:pPr>
              <w:numPr>
                <w:ilvl w:val="0"/>
                <w:numId w:val="45"/>
              </w:numPr>
              <w:rPr>
                <w:sz w:val="20"/>
              </w:rPr>
            </w:pPr>
            <w:r w:rsidRPr="00145CF3">
              <w:rPr>
                <w:sz w:val="20"/>
              </w:rPr>
              <w:t>Sand</w:t>
            </w:r>
          </w:p>
        </w:tc>
        <w:tc>
          <w:tcPr>
            <w:tcW w:w="1440" w:type="dxa"/>
            <w:tcBorders>
              <w:top w:val="single" w:sz="4" w:space="0" w:color="auto"/>
              <w:left w:val="single" w:sz="4" w:space="0" w:color="auto"/>
              <w:bottom w:val="single" w:sz="4" w:space="0" w:color="auto"/>
              <w:right w:val="single" w:sz="4" w:space="0" w:color="auto"/>
            </w:tcBorders>
          </w:tcPr>
          <w:p w14:paraId="3B65569D" w14:textId="77777777" w:rsidR="004C740E" w:rsidRPr="00145CF3" w:rsidRDefault="004C740E" w:rsidP="00B859D6">
            <w:pPr>
              <w:jc w:val="center"/>
              <w:rPr>
                <w:rFonts w:cs="Arial"/>
                <w:sz w:val="20"/>
              </w:rPr>
            </w:pPr>
            <w:r w:rsidRPr="00145CF3">
              <w:rPr>
                <w:sz w:val="20"/>
              </w:rPr>
              <w:t>600,000 tons per year</w:t>
            </w:r>
            <w:r w:rsidRPr="00145CF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9B8943C" w14:textId="1B7BED66" w:rsidR="004C740E" w:rsidRPr="00145CF3" w:rsidRDefault="004C740E" w:rsidP="00B859D6">
            <w:pPr>
              <w:jc w:val="center"/>
              <w:rPr>
                <w:sz w:val="20"/>
              </w:rPr>
            </w:pPr>
            <w:r w:rsidRPr="00145CF3">
              <w:rPr>
                <w:sz w:val="20"/>
              </w:rPr>
              <w:t>Based on a 12-month rolling time period as determined at the end of each calendar month</w:t>
            </w:r>
          </w:p>
        </w:tc>
        <w:tc>
          <w:tcPr>
            <w:tcW w:w="1709" w:type="dxa"/>
            <w:tcBorders>
              <w:top w:val="single" w:sz="4" w:space="0" w:color="auto"/>
              <w:left w:val="single" w:sz="4" w:space="0" w:color="auto"/>
              <w:bottom w:val="single" w:sz="4" w:space="0" w:color="auto"/>
              <w:right w:val="single" w:sz="4" w:space="0" w:color="auto"/>
            </w:tcBorders>
          </w:tcPr>
          <w:p w14:paraId="791B9B68" w14:textId="77777777" w:rsidR="004C740E" w:rsidRPr="00145CF3" w:rsidRDefault="004C740E" w:rsidP="00B859D6">
            <w:pPr>
              <w:jc w:val="center"/>
              <w:rPr>
                <w:sz w:val="20"/>
              </w:rPr>
            </w:pPr>
            <w:r w:rsidRPr="00145CF3">
              <w:rPr>
                <w:sz w:val="20"/>
              </w:rPr>
              <w:t>FG-SAND</w:t>
            </w:r>
          </w:p>
        </w:tc>
        <w:tc>
          <w:tcPr>
            <w:tcW w:w="1620" w:type="dxa"/>
            <w:tcBorders>
              <w:top w:val="single" w:sz="4" w:space="0" w:color="auto"/>
              <w:left w:val="single" w:sz="4" w:space="0" w:color="auto"/>
              <w:bottom w:val="single" w:sz="4" w:space="0" w:color="auto"/>
              <w:right w:val="single" w:sz="4" w:space="0" w:color="auto"/>
            </w:tcBorders>
          </w:tcPr>
          <w:p w14:paraId="3325EE47" w14:textId="77777777" w:rsidR="004C740E" w:rsidRPr="00145CF3" w:rsidRDefault="004C740E" w:rsidP="00B859D6">
            <w:pPr>
              <w:jc w:val="center"/>
              <w:rPr>
                <w:sz w:val="20"/>
              </w:rPr>
            </w:pPr>
            <w:r w:rsidRPr="00145CF3">
              <w:rPr>
                <w:sz w:val="20"/>
              </w:rPr>
              <w:t>SC V1.3</w:t>
            </w:r>
          </w:p>
        </w:tc>
        <w:tc>
          <w:tcPr>
            <w:tcW w:w="1620" w:type="dxa"/>
            <w:tcBorders>
              <w:top w:val="single" w:sz="4" w:space="0" w:color="auto"/>
              <w:left w:val="single" w:sz="4" w:space="0" w:color="auto"/>
              <w:bottom w:val="single" w:sz="4" w:space="0" w:color="auto"/>
              <w:right w:val="single" w:sz="4" w:space="0" w:color="auto"/>
            </w:tcBorders>
          </w:tcPr>
          <w:p w14:paraId="5132D942" w14:textId="77777777" w:rsidR="004C740E" w:rsidRPr="00145CF3" w:rsidRDefault="004C740E" w:rsidP="00B859D6">
            <w:pPr>
              <w:jc w:val="center"/>
              <w:rPr>
                <w:sz w:val="20"/>
              </w:rPr>
            </w:pPr>
            <w:r w:rsidRPr="00145CF3">
              <w:rPr>
                <w:b/>
                <w:sz w:val="20"/>
              </w:rPr>
              <w:t>R 336.1205(1)</w:t>
            </w:r>
          </w:p>
        </w:tc>
      </w:tr>
    </w:tbl>
    <w:p w14:paraId="03C0D78F" w14:textId="77777777" w:rsidR="004C740E" w:rsidRPr="00145CF3" w:rsidRDefault="004C740E" w:rsidP="004C740E">
      <w:pPr>
        <w:jc w:val="both"/>
        <w:rPr>
          <w:sz w:val="20"/>
        </w:rPr>
      </w:pPr>
    </w:p>
    <w:p w14:paraId="181A4665" w14:textId="77777777" w:rsidR="004C740E" w:rsidRPr="00145CF3" w:rsidRDefault="004C740E" w:rsidP="004C740E">
      <w:pPr>
        <w:ind w:left="360" w:hanging="360"/>
        <w:jc w:val="both"/>
        <w:rPr>
          <w:b/>
          <w:sz w:val="20"/>
        </w:rPr>
      </w:pPr>
      <w:r w:rsidRPr="00145CF3">
        <w:rPr>
          <w:sz w:val="20"/>
        </w:rPr>
        <w:t>2.</w:t>
      </w:r>
      <w:r w:rsidRPr="00145CF3">
        <w:rPr>
          <w:sz w:val="20"/>
        </w:rPr>
        <w:tab/>
        <w:t xml:space="preserve">The permittee shall not use FG-SAND for the production of </w:t>
      </w:r>
      <w:proofErr w:type="gramStart"/>
      <w:r w:rsidRPr="00145CF3">
        <w:rPr>
          <w:sz w:val="20"/>
        </w:rPr>
        <w:t>stainless steel</w:t>
      </w:r>
      <w:proofErr w:type="gramEnd"/>
      <w:r w:rsidRPr="00145CF3">
        <w:rPr>
          <w:sz w:val="20"/>
        </w:rPr>
        <w:t xml:space="preserve"> products.</w:t>
      </w:r>
      <w:r w:rsidRPr="00145CF3">
        <w:rPr>
          <w:sz w:val="20"/>
          <w:vertAlign w:val="superscript"/>
        </w:rPr>
        <w:t>2</w:t>
      </w:r>
      <w:r w:rsidRPr="00145CF3">
        <w:rPr>
          <w:b/>
          <w:sz w:val="20"/>
        </w:rPr>
        <w:t xml:space="preserve"> (R 336.1224, R 336.1225)</w:t>
      </w:r>
    </w:p>
    <w:p w14:paraId="430B4212" w14:textId="77777777" w:rsidR="004C740E" w:rsidRPr="00145CF3" w:rsidRDefault="004C740E" w:rsidP="004C740E">
      <w:pPr>
        <w:jc w:val="both"/>
        <w:rPr>
          <w:sz w:val="20"/>
        </w:rPr>
      </w:pPr>
    </w:p>
    <w:p w14:paraId="21F27AEB" w14:textId="77777777" w:rsidR="004C740E" w:rsidRPr="00145CF3" w:rsidRDefault="004C740E" w:rsidP="004C740E">
      <w:pPr>
        <w:jc w:val="both"/>
        <w:rPr>
          <w:b/>
          <w:u w:val="single"/>
        </w:rPr>
      </w:pPr>
      <w:r w:rsidRPr="00145CF3">
        <w:rPr>
          <w:b/>
        </w:rPr>
        <w:t xml:space="preserve">III.  </w:t>
      </w:r>
      <w:r w:rsidRPr="00145CF3">
        <w:rPr>
          <w:b/>
          <w:u w:val="single"/>
        </w:rPr>
        <w:t>PROCESS/OPERATIONAL RESTRICTION(S)</w:t>
      </w:r>
      <w:r w:rsidRPr="00145CF3" w:rsidDel="001C614B">
        <w:rPr>
          <w:b/>
          <w:u w:val="single"/>
        </w:rPr>
        <w:t xml:space="preserve"> </w:t>
      </w:r>
    </w:p>
    <w:p w14:paraId="6E623CB2" w14:textId="77777777" w:rsidR="004C740E" w:rsidRPr="00145CF3" w:rsidRDefault="004C740E" w:rsidP="004C740E">
      <w:pPr>
        <w:jc w:val="both"/>
        <w:rPr>
          <w:rFonts w:cs="Arial"/>
          <w:sz w:val="20"/>
        </w:rPr>
      </w:pPr>
    </w:p>
    <w:p w14:paraId="49BF62C3" w14:textId="512DA92D" w:rsidR="004C740E" w:rsidRPr="00145CF3" w:rsidRDefault="004C740E" w:rsidP="00B0660A">
      <w:pPr>
        <w:pStyle w:val="ListParagraph"/>
        <w:numPr>
          <w:ilvl w:val="0"/>
          <w:numId w:val="46"/>
        </w:numPr>
        <w:contextualSpacing/>
        <w:jc w:val="both"/>
        <w:rPr>
          <w:rFonts w:cs="Arial"/>
          <w:sz w:val="20"/>
        </w:rPr>
      </w:pPr>
      <w:r w:rsidRPr="00145CF3">
        <w:rPr>
          <w:rFonts w:cs="Arial"/>
          <w:sz w:val="20"/>
        </w:rPr>
        <w:t xml:space="preserve">The permittee shall not operate FG-SAND unless an updated malfunction/preventative maintenance plan as described in Rule 911(2), has been submitted within 45 days of permit issuance, and is implemented and maintained.  If at any time the plan fails to address or inadequately addresses an event that meets the characteristics of a malfunction, the permittee shall amend the plan within 45 days after such an event occurs.  The permittee shall also amend the plan within 45 days, if new equipment is installed, or upon request from the </w:t>
      </w:r>
      <w:r w:rsidR="001539F9">
        <w:rPr>
          <w:rFonts w:cs="Arial"/>
          <w:sz w:val="20"/>
        </w:rPr>
        <w:t xml:space="preserve">AQD </w:t>
      </w:r>
      <w:r w:rsidRPr="00145CF3">
        <w:rPr>
          <w:rFonts w:cs="Arial"/>
          <w:sz w:val="20"/>
        </w:rPr>
        <w:t>District Supervisor.  The permittee shall submit the plan and any amendments to the plan to the AQD District Supervisor for review and approval.  If the AQD does not notify the permittee within 90 days of submittal, the plan or amended plan shall be considered approved.  Until an amended plan is approved, the permittee shall implement corrective procedures or operational changes to achieve compliance with all applicable emission limits.</w:t>
      </w:r>
      <w:r w:rsidRPr="00145CF3">
        <w:rPr>
          <w:rFonts w:cs="Arial"/>
          <w:sz w:val="20"/>
          <w:vertAlign w:val="superscript"/>
        </w:rPr>
        <w:t>2</w:t>
      </w:r>
      <w:r w:rsidRPr="00145CF3">
        <w:rPr>
          <w:rFonts w:cs="Arial"/>
          <w:sz w:val="20"/>
        </w:rPr>
        <w:t xml:space="preserve"> </w:t>
      </w:r>
      <w:r w:rsidRPr="00145CF3">
        <w:rPr>
          <w:rFonts w:cs="Arial"/>
          <w:b/>
          <w:sz w:val="20"/>
        </w:rPr>
        <w:t xml:space="preserve"> (R 336.1225, R 336.1331, R 336.1910, R 336.1911)</w:t>
      </w:r>
    </w:p>
    <w:p w14:paraId="4E3CB479" w14:textId="77777777" w:rsidR="004C740E" w:rsidRPr="00145CF3" w:rsidRDefault="004C740E" w:rsidP="004C740E">
      <w:pPr>
        <w:jc w:val="both"/>
        <w:rPr>
          <w:rFonts w:cs="Arial"/>
          <w:b/>
          <w:sz w:val="20"/>
        </w:rPr>
      </w:pPr>
    </w:p>
    <w:p w14:paraId="09E45370" w14:textId="77777777" w:rsidR="004C740E" w:rsidRPr="00145CF3" w:rsidRDefault="004C740E" w:rsidP="00B0660A">
      <w:pPr>
        <w:numPr>
          <w:ilvl w:val="0"/>
          <w:numId w:val="46"/>
        </w:numPr>
        <w:jc w:val="both"/>
        <w:rPr>
          <w:rFonts w:cs="Arial"/>
          <w:sz w:val="20"/>
        </w:rPr>
      </w:pPr>
      <w:r w:rsidRPr="00145CF3">
        <w:rPr>
          <w:rFonts w:cs="Arial"/>
          <w:sz w:val="20"/>
        </w:rPr>
        <w:t>The permittee shall not operate FG-SAND unless the baghouses are installed and operating properly.</w:t>
      </w:r>
      <w:r w:rsidRPr="00145CF3">
        <w:rPr>
          <w:rFonts w:cs="Arial"/>
          <w:sz w:val="20"/>
          <w:vertAlign w:val="superscript"/>
        </w:rPr>
        <w:t>2</w:t>
      </w:r>
      <w:r w:rsidRPr="00145CF3">
        <w:rPr>
          <w:rFonts w:cs="Arial"/>
          <w:sz w:val="20"/>
        </w:rPr>
        <w:t xml:space="preserve">  </w:t>
      </w:r>
      <w:r w:rsidRPr="00145CF3">
        <w:rPr>
          <w:rFonts w:cs="Arial"/>
          <w:b/>
          <w:sz w:val="20"/>
        </w:rPr>
        <w:t>(R 336.1910)</w:t>
      </w:r>
    </w:p>
    <w:p w14:paraId="17619C1F" w14:textId="77777777" w:rsidR="004C740E" w:rsidRPr="00145CF3" w:rsidRDefault="004C740E" w:rsidP="004C740E">
      <w:pPr>
        <w:jc w:val="both"/>
        <w:rPr>
          <w:sz w:val="20"/>
        </w:rPr>
      </w:pPr>
    </w:p>
    <w:p w14:paraId="16AF2017" w14:textId="77777777" w:rsidR="004C740E" w:rsidRPr="00145CF3" w:rsidRDefault="004C740E" w:rsidP="004C740E">
      <w:pPr>
        <w:jc w:val="both"/>
        <w:rPr>
          <w:b/>
          <w:u w:val="single"/>
        </w:rPr>
      </w:pPr>
      <w:r w:rsidRPr="00145CF3">
        <w:rPr>
          <w:b/>
        </w:rPr>
        <w:t xml:space="preserve">IV.  </w:t>
      </w:r>
      <w:r w:rsidRPr="00145CF3">
        <w:rPr>
          <w:b/>
          <w:u w:val="single"/>
        </w:rPr>
        <w:t>DESIGN/EQUIPMENT PARAMETER(S)</w:t>
      </w:r>
    </w:p>
    <w:p w14:paraId="576EC920" w14:textId="77777777" w:rsidR="004C740E" w:rsidRPr="00145CF3" w:rsidRDefault="004C740E" w:rsidP="004C740E">
      <w:pPr>
        <w:jc w:val="both"/>
        <w:rPr>
          <w:b/>
          <w:sz w:val="20"/>
          <w:u w:val="single"/>
        </w:rPr>
      </w:pPr>
    </w:p>
    <w:p w14:paraId="5026C85C" w14:textId="77777777" w:rsidR="004C740E" w:rsidRPr="00145CF3" w:rsidRDefault="004C740E" w:rsidP="004C740E">
      <w:pPr>
        <w:jc w:val="both"/>
        <w:rPr>
          <w:sz w:val="20"/>
        </w:rPr>
      </w:pPr>
      <w:r w:rsidRPr="00145CF3">
        <w:rPr>
          <w:sz w:val="20"/>
        </w:rPr>
        <w:t>NA</w:t>
      </w:r>
    </w:p>
    <w:p w14:paraId="7AE1554C" w14:textId="77777777" w:rsidR="004C740E" w:rsidRPr="00145CF3" w:rsidRDefault="004C740E" w:rsidP="004C740E">
      <w:pPr>
        <w:jc w:val="both"/>
        <w:rPr>
          <w:sz w:val="20"/>
        </w:rPr>
      </w:pPr>
    </w:p>
    <w:p w14:paraId="319249AF" w14:textId="77777777" w:rsidR="003F524D" w:rsidRDefault="003F524D" w:rsidP="00B859D6">
      <w:pPr>
        <w:jc w:val="both"/>
        <w:rPr>
          <w:b/>
          <w:u w:val="single"/>
        </w:rPr>
      </w:pPr>
      <w:r>
        <w:rPr>
          <w:b/>
        </w:rPr>
        <w:t xml:space="preserve">V.  </w:t>
      </w:r>
      <w:r>
        <w:rPr>
          <w:b/>
          <w:u w:val="single"/>
        </w:rPr>
        <w:t>TESTING/SAMPLING</w:t>
      </w:r>
    </w:p>
    <w:p w14:paraId="542188D4" w14:textId="77777777" w:rsidR="003F524D" w:rsidRPr="00FE0AD0" w:rsidRDefault="003F524D" w:rsidP="00B859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8B0715" w14:textId="77777777" w:rsidR="003F524D" w:rsidRDefault="003F524D" w:rsidP="00B859D6">
      <w:pPr>
        <w:jc w:val="both"/>
        <w:rPr>
          <w:sz w:val="20"/>
        </w:rPr>
      </w:pPr>
    </w:p>
    <w:p w14:paraId="775F9D23" w14:textId="4B73F62C" w:rsidR="003F524D" w:rsidRPr="00E40673" w:rsidRDefault="003F524D" w:rsidP="00251C4F">
      <w:pPr>
        <w:numPr>
          <w:ilvl w:val="0"/>
          <w:numId w:val="75"/>
        </w:numPr>
        <w:jc w:val="both"/>
        <w:rPr>
          <w:rFonts w:cs="Arial"/>
          <w:color w:val="000000"/>
          <w:sz w:val="20"/>
        </w:rPr>
      </w:pPr>
      <w:r w:rsidRPr="00E40673">
        <w:rPr>
          <w:rFonts w:cs="Arial"/>
          <w:sz w:val="20"/>
        </w:rPr>
        <w:t>T</w:t>
      </w:r>
      <w:r w:rsidRPr="00E40673">
        <w:rPr>
          <w:rFonts w:cs="Arial"/>
          <w:color w:val="000000"/>
          <w:sz w:val="20"/>
        </w:rPr>
        <w:t xml:space="preserve">he permittee shall verify </w:t>
      </w:r>
      <w:r w:rsidR="000245CC">
        <w:rPr>
          <w:rFonts w:cs="Arial"/>
          <w:sz w:val="20"/>
        </w:rPr>
        <w:t>PM, CO, VOC, and total chromium</w:t>
      </w:r>
      <w:r w:rsidRPr="00E40673">
        <w:rPr>
          <w:rFonts w:cs="Arial"/>
          <w:color w:val="000000"/>
          <w:sz w:val="20"/>
        </w:rPr>
        <w:t xml:space="preserve"> emission rates from </w:t>
      </w:r>
      <w:bookmarkStart w:id="85" w:name="_Hlk342633"/>
      <w:r w:rsidR="00707763">
        <w:rPr>
          <w:rFonts w:cs="Arial"/>
          <w:sz w:val="20"/>
        </w:rPr>
        <w:t>FG-SAND</w:t>
      </w:r>
      <w:r w:rsidRPr="00E40673">
        <w:rPr>
          <w:rFonts w:cs="Arial"/>
          <w:color w:val="000000"/>
          <w:sz w:val="20"/>
        </w:rPr>
        <w:t xml:space="preserve"> </w:t>
      </w:r>
      <w:bookmarkEnd w:id="85"/>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2A1C4A17" w14:textId="77777777" w:rsidR="003F524D" w:rsidRDefault="003F524D" w:rsidP="00B859D6">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3F524D" w:rsidRPr="000F38A9" w14:paraId="6B405111" w14:textId="77777777" w:rsidTr="00707763">
        <w:tc>
          <w:tcPr>
            <w:tcW w:w="1965" w:type="dxa"/>
            <w:shd w:val="clear" w:color="auto" w:fill="auto"/>
          </w:tcPr>
          <w:p w14:paraId="1A53304C" w14:textId="77777777" w:rsidR="003F524D" w:rsidRPr="000F38A9" w:rsidRDefault="003F524D" w:rsidP="00B859D6">
            <w:pPr>
              <w:rPr>
                <w:rFonts w:eastAsia="Calibri"/>
              </w:rPr>
            </w:pPr>
            <w:r w:rsidRPr="00E111A8">
              <w:rPr>
                <w:rFonts w:eastAsia="Calibri"/>
                <w:b/>
              </w:rPr>
              <w:t>Pollutant</w:t>
            </w:r>
          </w:p>
        </w:tc>
        <w:tc>
          <w:tcPr>
            <w:tcW w:w="7961" w:type="dxa"/>
            <w:shd w:val="clear" w:color="auto" w:fill="auto"/>
          </w:tcPr>
          <w:p w14:paraId="04708238" w14:textId="77777777" w:rsidR="003F524D" w:rsidRPr="000F38A9" w:rsidRDefault="003F524D" w:rsidP="00B859D6">
            <w:pPr>
              <w:keepNext/>
              <w:keepLines/>
              <w:jc w:val="both"/>
              <w:rPr>
                <w:rFonts w:eastAsia="Calibri" w:cs="Arial"/>
                <w:b/>
                <w:sz w:val="20"/>
              </w:rPr>
            </w:pPr>
            <w:r w:rsidRPr="000F38A9">
              <w:rPr>
                <w:rFonts w:eastAsia="Calibri" w:cs="Arial"/>
                <w:b/>
                <w:sz w:val="20"/>
              </w:rPr>
              <w:t>Test Method Reference</w:t>
            </w:r>
          </w:p>
        </w:tc>
      </w:tr>
      <w:tr w:rsidR="003F524D" w:rsidRPr="000F38A9" w14:paraId="5575C2AC" w14:textId="77777777" w:rsidTr="00707763">
        <w:tc>
          <w:tcPr>
            <w:tcW w:w="1965" w:type="dxa"/>
            <w:shd w:val="clear" w:color="auto" w:fill="auto"/>
          </w:tcPr>
          <w:p w14:paraId="1D72F842" w14:textId="77777777" w:rsidR="003F524D" w:rsidRPr="00707763" w:rsidRDefault="003F524D" w:rsidP="00B859D6">
            <w:pPr>
              <w:rPr>
                <w:rFonts w:eastAsia="Calibri" w:cs="Arial"/>
                <w:sz w:val="20"/>
              </w:rPr>
            </w:pPr>
            <w:r w:rsidRPr="00707763">
              <w:rPr>
                <w:rFonts w:eastAsia="Calibri" w:cs="Arial"/>
                <w:sz w:val="20"/>
              </w:rPr>
              <w:t>PM</w:t>
            </w:r>
          </w:p>
        </w:tc>
        <w:tc>
          <w:tcPr>
            <w:tcW w:w="7961" w:type="dxa"/>
            <w:shd w:val="clear" w:color="auto" w:fill="auto"/>
          </w:tcPr>
          <w:p w14:paraId="5EAAB1D9" w14:textId="77777777" w:rsidR="003F524D" w:rsidRPr="00707763" w:rsidRDefault="003F524D" w:rsidP="00B859D6">
            <w:pPr>
              <w:rPr>
                <w:rFonts w:eastAsia="Calibri" w:cs="Arial"/>
                <w:sz w:val="20"/>
              </w:rPr>
            </w:pPr>
            <w:r w:rsidRPr="00707763">
              <w:rPr>
                <w:rFonts w:eastAsia="Calibri" w:cs="Arial"/>
                <w:sz w:val="20"/>
              </w:rPr>
              <w:t>40 CFR Part 60, Appendix A; Part 10 of the Michigan Air Pollution Control Rules</w:t>
            </w:r>
          </w:p>
        </w:tc>
      </w:tr>
      <w:tr w:rsidR="003F524D" w:rsidRPr="000F38A9" w14:paraId="1CE4408A" w14:textId="77777777" w:rsidTr="00707763">
        <w:tc>
          <w:tcPr>
            <w:tcW w:w="1965" w:type="dxa"/>
            <w:shd w:val="clear" w:color="auto" w:fill="auto"/>
          </w:tcPr>
          <w:p w14:paraId="4409B854" w14:textId="77777777" w:rsidR="003F524D" w:rsidRPr="00707763" w:rsidRDefault="003F524D" w:rsidP="00B859D6">
            <w:pPr>
              <w:rPr>
                <w:rFonts w:eastAsia="Calibri" w:cs="Arial"/>
                <w:sz w:val="20"/>
              </w:rPr>
            </w:pPr>
            <w:r w:rsidRPr="00707763">
              <w:rPr>
                <w:rFonts w:eastAsia="Calibri" w:cs="Arial"/>
                <w:sz w:val="20"/>
              </w:rPr>
              <w:t>CO</w:t>
            </w:r>
          </w:p>
        </w:tc>
        <w:tc>
          <w:tcPr>
            <w:tcW w:w="7961" w:type="dxa"/>
            <w:shd w:val="clear" w:color="auto" w:fill="auto"/>
          </w:tcPr>
          <w:p w14:paraId="43F158B0" w14:textId="77777777" w:rsidR="003F524D" w:rsidRPr="00707763" w:rsidRDefault="003F524D" w:rsidP="00B859D6">
            <w:pPr>
              <w:rPr>
                <w:rFonts w:eastAsia="Calibri" w:cs="Arial"/>
                <w:sz w:val="20"/>
              </w:rPr>
            </w:pPr>
            <w:r w:rsidRPr="00707763">
              <w:rPr>
                <w:rFonts w:eastAsia="Calibri" w:cs="Arial"/>
                <w:sz w:val="20"/>
              </w:rPr>
              <w:t>40 CFR Part 60, Appendix A</w:t>
            </w:r>
          </w:p>
        </w:tc>
      </w:tr>
      <w:tr w:rsidR="003F524D" w:rsidRPr="000F38A9" w14:paraId="12446496" w14:textId="77777777" w:rsidTr="00707763">
        <w:tc>
          <w:tcPr>
            <w:tcW w:w="1965" w:type="dxa"/>
            <w:shd w:val="clear" w:color="auto" w:fill="auto"/>
          </w:tcPr>
          <w:p w14:paraId="7B8CB77C" w14:textId="77777777" w:rsidR="003F524D" w:rsidRPr="00707763" w:rsidRDefault="003F524D" w:rsidP="00B859D6">
            <w:pPr>
              <w:rPr>
                <w:rFonts w:eastAsia="Calibri" w:cs="Arial"/>
                <w:sz w:val="20"/>
              </w:rPr>
            </w:pPr>
            <w:r w:rsidRPr="00707763">
              <w:rPr>
                <w:rFonts w:eastAsia="Calibri" w:cs="Arial"/>
                <w:sz w:val="20"/>
              </w:rPr>
              <w:t>VOC</w:t>
            </w:r>
          </w:p>
        </w:tc>
        <w:tc>
          <w:tcPr>
            <w:tcW w:w="7961" w:type="dxa"/>
            <w:shd w:val="clear" w:color="auto" w:fill="auto"/>
          </w:tcPr>
          <w:p w14:paraId="60680994" w14:textId="77777777" w:rsidR="003F524D" w:rsidRPr="00707763" w:rsidRDefault="003F524D" w:rsidP="00B859D6">
            <w:pPr>
              <w:rPr>
                <w:rFonts w:eastAsia="Calibri" w:cs="Arial"/>
                <w:sz w:val="20"/>
              </w:rPr>
            </w:pPr>
            <w:r w:rsidRPr="00707763">
              <w:rPr>
                <w:rFonts w:eastAsia="Calibri" w:cs="Arial"/>
                <w:sz w:val="20"/>
              </w:rPr>
              <w:t>40 CFR Part 60, Appendix A</w:t>
            </w:r>
          </w:p>
        </w:tc>
      </w:tr>
      <w:tr w:rsidR="003F524D" w:rsidRPr="000F38A9" w14:paraId="14811384" w14:textId="77777777" w:rsidTr="00707763">
        <w:tc>
          <w:tcPr>
            <w:tcW w:w="1965" w:type="dxa"/>
            <w:shd w:val="clear" w:color="auto" w:fill="auto"/>
          </w:tcPr>
          <w:p w14:paraId="64D37E98" w14:textId="77777777" w:rsidR="003F524D" w:rsidRPr="00707763" w:rsidRDefault="003F524D" w:rsidP="00B859D6">
            <w:pPr>
              <w:rPr>
                <w:rFonts w:eastAsia="Calibri" w:cs="Arial"/>
                <w:sz w:val="20"/>
              </w:rPr>
            </w:pPr>
            <w:r w:rsidRPr="00707763">
              <w:rPr>
                <w:rFonts w:eastAsia="Calibri" w:cs="Arial"/>
                <w:sz w:val="20"/>
              </w:rPr>
              <w:t>Metals</w:t>
            </w:r>
          </w:p>
        </w:tc>
        <w:tc>
          <w:tcPr>
            <w:tcW w:w="7961" w:type="dxa"/>
            <w:shd w:val="clear" w:color="auto" w:fill="auto"/>
          </w:tcPr>
          <w:p w14:paraId="20AC7E96" w14:textId="77777777" w:rsidR="003F524D" w:rsidRPr="00707763" w:rsidRDefault="003F524D" w:rsidP="00B859D6">
            <w:pPr>
              <w:rPr>
                <w:rFonts w:eastAsia="Calibri" w:cs="Arial"/>
                <w:sz w:val="20"/>
              </w:rPr>
            </w:pPr>
            <w:r w:rsidRPr="00707763">
              <w:rPr>
                <w:rFonts w:eastAsia="Calibri" w:cs="Arial"/>
                <w:sz w:val="20"/>
              </w:rPr>
              <w:t>40 CFR Part 60, Appendix A; 40 CFR Part 61, Appendix B; 40 CFR Part 63, Appendix A</w:t>
            </w:r>
          </w:p>
        </w:tc>
      </w:tr>
    </w:tbl>
    <w:p w14:paraId="54A42A4B" w14:textId="77777777" w:rsidR="003F524D" w:rsidRDefault="003F524D" w:rsidP="00B859D6">
      <w:pPr>
        <w:jc w:val="both"/>
        <w:rPr>
          <w:sz w:val="20"/>
        </w:rPr>
      </w:pPr>
    </w:p>
    <w:p w14:paraId="38F7702A" w14:textId="1AAA6259" w:rsidR="003F524D" w:rsidRDefault="003F524D" w:rsidP="00B859D6">
      <w:pPr>
        <w:ind w:left="360"/>
        <w:jc w:val="both"/>
        <w:rPr>
          <w:rFonts w:cs="Arial"/>
          <w:b/>
          <w:color w:val="000000"/>
          <w:sz w:val="20"/>
        </w:rPr>
      </w:pPr>
      <w:r w:rsidRPr="00E40673">
        <w:rPr>
          <w:rFonts w:cs="Arial"/>
          <w:sz w:val="20"/>
        </w:rPr>
        <w:t xml:space="preserve">An alternate method, or a modification to the approved </w:t>
      </w:r>
      <w:r w:rsidR="001539F9">
        <w:rPr>
          <w:rFonts w:cs="Arial"/>
          <w:sz w:val="20"/>
        </w:rPr>
        <w:t>US</w:t>
      </w:r>
      <w:r w:rsidRPr="00E40673">
        <w:rPr>
          <w:rFonts w:cs="Arial"/>
          <w:sz w:val="20"/>
        </w:rPr>
        <w:t>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w:t>
      </w:r>
      <w:r w:rsidR="001539F9">
        <w:rPr>
          <w:rFonts w:cs="Arial"/>
          <w:color w:val="000000"/>
          <w:sz w:val="20"/>
        </w:rPr>
        <w:t xml:space="preserve">the appropriate AQD </w:t>
      </w:r>
      <w:r w:rsidRPr="00E40673">
        <w:rPr>
          <w:rFonts w:cs="Arial"/>
          <w:color w:val="000000"/>
          <w:sz w:val="20"/>
        </w:rPr>
        <w:t>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w:t>
      </w:r>
      <w:r w:rsidR="001539F9">
        <w:rPr>
          <w:rFonts w:cs="Arial"/>
          <w:color w:val="000000"/>
          <w:sz w:val="20"/>
        </w:rPr>
        <w:t xml:space="preserve">the appropriate AQD </w:t>
      </w:r>
      <w:r w:rsidRPr="00E40673">
        <w:rPr>
          <w:rFonts w:cs="Arial"/>
          <w:color w:val="000000"/>
          <w:sz w:val="20"/>
        </w:rPr>
        <w:t>District Office within 60 days following the last date of the test.</w:t>
      </w:r>
      <w:r w:rsidRPr="00E40673">
        <w:rPr>
          <w:rFonts w:cs="Arial"/>
          <w:b/>
          <w:color w:val="000000"/>
          <w:sz w:val="20"/>
        </w:rPr>
        <w:t xml:space="preserve"> </w:t>
      </w:r>
      <w:r>
        <w:rPr>
          <w:rFonts w:cs="Arial"/>
          <w:b/>
          <w:color w:val="000000"/>
          <w:sz w:val="20"/>
        </w:rPr>
        <w:t xml:space="preserve"> </w:t>
      </w:r>
      <w:r w:rsidRPr="00E40673">
        <w:rPr>
          <w:rFonts w:cs="Arial"/>
          <w:b/>
          <w:color w:val="000000"/>
          <w:sz w:val="20"/>
        </w:rPr>
        <w:t>(</w:t>
      </w:r>
      <w:r w:rsidRPr="00FE0AD0">
        <w:rPr>
          <w:b/>
          <w:sz w:val="20"/>
        </w:rPr>
        <w:t>R 336.1213(3)</w:t>
      </w:r>
      <w:r>
        <w:rPr>
          <w:b/>
          <w:sz w:val="20"/>
        </w:rPr>
        <w:t xml:space="preserve">, </w:t>
      </w:r>
      <w:r w:rsidRPr="00E40673">
        <w:rPr>
          <w:rFonts w:cs="Arial"/>
          <w:b/>
          <w:color w:val="000000"/>
          <w:sz w:val="20"/>
        </w:rPr>
        <w:t>R 336.2001, R 336.2003, R 336.2004)</w:t>
      </w:r>
    </w:p>
    <w:p w14:paraId="0796CAD6" w14:textId="42D4C89A" w:rsidR="00251C4F" w:rsidRDefault="00251C4F">
      <w:pPr>
        <w:rPr>
          <w:rFonts w:cs="Arial"/>
          <w:sz w:val="20"/>
        </w:rPr>
      </w:pPr>
      <w:r>
        <w:rPr>
          <w:rFonts w:cs="Arial"/>
          <w:sz w:val="20"/>
        </w:rPr>
        <w:br w:type="page"/>
      </w:r>
    </w:p>
    <w:p w14:paraId="78209721" w14:textId="77777777" w:rsidR="003F524D" w:rsidRDefault="003F524D" w:rsidP="00B859D6">
      <w:pPr>
        <w:jc w:val="both"/>
        <w:rPr>
          <w:rFonts w:cs="Arial"/>
          <w:sz w:val="20"/>
        </w:rPr>
      </w:pPr>
    </w:p>
    <w:p w14:paraId="3C71810E" w14:textId="77777777" w:rsidR="006317AE" w:rsidRPr="00145CF3" w:rsidRDefault="006317AE" w:rsidP="00251C4F">
      <w:pPr>
        <w:numPr>
          <w:ilvl w:val="0"/>
          <w:numId w:val="75"/>
        </w:numPr>
        <w:jc w:val="both"/>
        <w:rPr>
          <w:b/>
          <w:sz w:val="20"/>
        </w:rPr>
      </w:pPr>
      <w:r w:rsidRPr="00145CF3">
        <w:rPr>
          <w:sz w:val="20"/>
        </w:rPr>
        <w:t>As an alternative to the requirements of SC V.1 stack testing, the permittee may forego stack testing of VOC and instead demonstrate compliance with SC I.6 and 1.7 using emission factors for VOC developed as part of the Casting Emission Reduction Program (CERP), as long as those emission factors continue to be representative of the materials that are in use at the plant.</w:t>
      </w:r>
      <w:r w:rsidRPr="00145CF3">
        <w:rPr>
          <w:rFonts w:cs="Arial"/>
          <w:sz w:val="20"/>
          <w:vertAlign w:val="superscript"/>
        </w:rPr>
        <w:t>2</w:t>
      </w:r>
      <w:r w:rsidRPr="00145CF3">
        <w:rPr>
          <w:rFonts w:cs="Arial"/>
          <w:sz w:val="20"/>
        </w:rPr>
        <w:t xml:space="preserve"> </w:t>
      </w:r>
      <w:r w:rsidRPr="00145CF3">
        <w:rPr>
          <w:sz w:val="20"/>
        </w:rPr>
        <w:t xml:space="preserve"> </w:t>
      </w:r>
      <w:r w:rsidRPr="00145CF3">
        <w:rPr>
          <w:b/>
          <w:sz w:val="20"/>
        </w:rPr>
        <w:t>(R 336.1702(a))</w:t>
      </w:r>
    </w:p>
    <w:p w14:paraId="118EBB74" w14:textId="77777777" w:rsidR="006317AE" w:rsidRPr="00E111A8" w:rsidRDefault="006317AE" w:rsidP="00B859D6">
      <w:pPr>
        <w:jc w:val="both"/>
        <w:rPr>
          <w:rFonts w:cs="Arial"/>
          <w:sz w:val="20"/>
        </w:rPr>
      </w:pPr>
    </w:p>
    <w:p w14:paraId="1D8DA77C" w14:textId="3FFF05C7" w:rsidR="003F524D" w:rsidRPr="00E7046D" w:rsidRDefault="003F524D" w:rsidP="00251C4F">
      <w:pPr>
        <w:numPr>
          <w:ilvl w:val="0"/>
          <w:numId w:val="75"/>
        </w:numPr>
        <w:jc w:val="both"/>
        <w:rPr>
          <w:rFonts w:cs="Arial"/>
          <w:sz w:val="20"/>
        </w:rPr>
      </w:pPr>
      <w:r w:rsidRPr="00E7046D">
        <w:rPr>
          <w:rFonts w:cs="Arial"/>
          <w:sz w:val="20"/>
        </w:rPr>
        <w:t xml:space="preserve">The permittee shall verify the </w:t>
      </w:r>
      <w:r w:rsidR="00707763">
        <w:rPr>
          <w:rFonts w:cs="Arial"/>
          <w:sz w:val="20"/>
        </w:rPr>
        <w:t>PM, CO, VOC, and total chromium</w:t>
      </w:r>
      <w:r w:rsidR="00707763" w:rsidRPr="00E40673">
        <w:rPr>
          <w:rFonts w:cs="Arial"/>
          <w:color w:val="000000"/>
          <w:sz w:val="20"/>
        </w:rPr>
        <w:t xml:space="preserve"> </w:t>
      </w:r>
      <w:r w:rsidRPr="00E7046D">
        <w:rPr>
          <w:rFonts w:cs="Arial"/>
          <w:sz w:val="20"/>
        </w:rPr>
        <w:t>emission rates from</w:t>
      </w:r>
      <w:r w:rsidR="00707763">
        <w:rPr>
          <w:rFonts w:cs="Arial"/>
          <w:sz w:val="20"/>
        </w:rPr>
        <w:t xml:space="preserve"> FG-SAND</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5E5F014F" w14:textId="77777777" w:rsidR="003F524D" w:rsidRPr="00E111A8" w:rsidRDefault="003F524D" w:rsidP="00B859D6">
      <w:pPr>
        <w:jc w:val="both"/>
        <w:rPr>
          <w:sz w:val="20"/>
        </w:rPr>
      </w:pPr>
    </w:p>
    <w:p w14:paraId="7DC2158D" w14:textId="32614D66" w:rsidR="003F524D" w:rsidRPr="002A2FAE" w:rsidRDefault="003F524D" w:rsidP="00251C4F">
      <w:pPr>
        <w:numPr>
          <w:ilvl w:val="0"/>
          <w:numId w:val="75"/>
        </w:numPr>
        <w:jc w:val="both"/>
        <w:rPr>
          <w:rFonts w:cs="Arial"/>
          <w:b/>
          <w:sz w:val="20"/>
        </w:rPr>
      </w:pPr>
      <w:r w:rsidRPr="002A2FAE">
        <w:rPr>
          <w:rFonts w:cs="Arial"/>
          <w:sz w:val="20"/>
        </w:rPr>
        <w:t xml:space="preserve">The permittee shall notify the AQD Technical Programs Unit Supervisor and the </w:t>
      </w:r>
      <w:r w:rsidR="001539F9">
        <w:rPr>
          <w:rFonts w:cs="Arial"/>
          <w:sz w:val="20"/>
        </w:rPr>
        <w:t xml:space="preserve">AQD </w:t>
      </w:r>
      <w:r w:rsidRPr="002A2FAE">
        <w:rPr>
          <w:rFonts w:cs="Arial"/>
          <w:sz w:val="20"/>
        </w:rPr>
        <w:t>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5C7F6E51" w14:textId="77777777" w:rsidR="001003C2" w:rsidRPr="00FE0AD0" w:rsidRDefault="001003C2" w:rsidP="001003C2">
      <w:pPr>
        <w:jc w:val="both"/>
        <w:rPr>
          <w:sz w:val="20"/>
        </w:rPr>
      </w:pPr>
    </w:p>
    <w:p w14:paraId="1FB7FD15" w14:textId="77777777" w:rsidR="001003C2" w:rsidRPr="00FE0AD0" w:rsidRDefault="001003C2" w:rsidP="001003C2">
      <w:pPr>
        <w:jc w:val="both"/>
        <w:rPr>
          <w:b/>
          <w:sz w:val="20"/>
        </w:rPr>
      </w:pPr>
      <w:r w:rsidRPr="001003C2">
        <w:rPr>
          <w:b/>
          <w:sz w:val="20"/>
        </w:rPr>
        <w:t>See Appendix 5</w:t>
      </w:r>
    </w:p>
    <w:p w14:paraId="0ED8B2A9" w14:textId="77777777" w:rsidR="001003C2" w:rsidRPr="00FE0AD0" w:rsidRDefault="001003C2" w:rsidP="00B859D6">
      <w:pPr>
        <w:jc w:val="both"/>
        <w:rPr>
          <w:sz w:val="20"/>
        </w:rPr>
      </w:pPr>
    </w:p>
    <w:p w14:paraId="78F450BB" w14:textId="77777777" w:rsidR="003F524D" w:rsidRDefault="003F524D" w:rsidP="00B859D6">
      <w:pPr>
        <w:jc w:val="both"/>
      </w:pPr>
      <w:r>
        <w:rPr>
          <w:b/>
        </w:rPr>
        <w:t xml:space="preserve">VI.  </w:t>
      </w:r>
      <w:r>
        <w:rPr>
          <w:b/>
          <w:u w:val="single"/>
        </w:rPr>
        <w:t>MONITORING/RECORDKEEPING</w:t>
      </w:r>
    </w:p>
    <w:p w14:paraId="4FCA1CF4" w14:textId="77777777" w:rsidR="003F524D" w:rsidRPr="00FE0AD0" w:rsidRDefault="003F524D" w:rsidP="00B859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C5A2C5" w14:textId="77777777" w:rsidR="003F524D" w:rsidRPr="00FE0AD0" w:rsidRDefault="003F524D" w:rsidP="00B859D6">
      <w:pPr>
        <w:jc w:val="both"/>
        <w:rPr>
          <w:sz w:val="20"/>
        </w:rPr>
      </w:pPr>
    </w:p>
    <w:p w14:paraId="14022926" w14:textId="77777777" w:rsidR="004C740E" w:rsidRPr="00145CF3" w:rsidRDefault="004C740E" w:rsidP="004C740E">
      <w:pPr>
        <w:tabs>
          <w:tab w:val="left" w:pos="360"/>
        </w:tabs>
        <w:ind w:left="360" w:hanging="360"/>
        <w:jc w:val="both"/>
        <w:rPr>
          <w:rFonts w:cs="Arial"/>
          <w:sz w:val="20"/>
        </w:rPr>
      </w:pPr>
      <w:r w:rsidRPr="00145CF3">
        <w:rPr>
          <w:rFonts w:cs="Arial"/>
          <w:sz w:val="20"/>
        </w:rPr>
        <w:t>1.</w:t>
      </w:r>
      <w:r w:rsidRPr="00145CF3">
        <w:rPr>
          <w:rFonts w:cs="Arial"/>
          <w:sz w:val="20"/>
        </w:rPr>
        <w:tab/>
        <w:t>All required records shall be completed in a format acceptable to the AQD District Supervisor by the last day of the calendar month, for the previous calendar month, unless otherwise specified in any monitoring/recordkeeping special condition.</w:t>
      </w:r>
      <w:r w:rsidRPr="00145CF3">
        <w:rPr>
          <w:rFonts w:cs="Arial"/>
          <w:sz w:val="20"/>
          <w:vertAlign w:val="superscript"/>
        </w:rPr>
        <w:t>2</w:t>
      </w:r>
      <w:r w:rsidRPr="00145CF3">
        <w:rPr>
          <w:rFonts w:cs="Arial"/>
          <w:sz w:val="20"/>
        </w:rPr>
        <w:t xml:space="preserve">  </w:t>
      </w:r>
      <w:r w:rsidRPr="00145CF3">
        <w:rPr>
          <w:rFonts w:cs="Arial"/>
          <w:b/>
          <w:sz w:val="20"/>
        </w:rPr>
        <w:t>(R 336.1201)</w:t>
      </w:r>
      <w:r w:rsidRPr="00145CF3">
        <w:rPr>
          <w:rFonts w:cs="Arial"/>
          <w:sz w:val="20"/>
        </w:rPr>
        <w:t xml:space="preserve">  </w:t>
      </w:r>
    </w:p>
    <w:p w14:paraId="31F15885" w14:textId="77777777" w:rsidR="004C740E" w:rsidRPr="00145CF3" w:rsidRDefault="004C740E" w:rsidP="004C740E">
      <w:pPr>
        <w:ind w:left="360"/>
        <w:jc w:val="both"/>
        <w:rPr>
          <w:rFonts w:cs="Arial"/>
          <w:b/>
          <w:sz w:val="20"/>
        </w:rPr>
      </w:pPr>
    </w:p>
    <w:p w14:paraId="12DDA542" w14:textId="77777777" w:rsidR="004C740E" w:rsidRPr="00145CF3" w:rsidRDefault="004C740E" w:rsidP="00B0660A">
      <w:pPr>
        <w:numPr>
          <w:ilvl w:val="0"/>
          <w:numId w:val="49"/>
        </w:numPr>
        <w:jc w:val="both"/>
        <w:rPr>
          <w:rFonts w:cs="Arial"/>
          <w:b/>
          <w:sz w:val="20"/>
        </w:rPr>
      </w:pPr>
      <w:r w:rsidRPr="00145CF3">
        <w:rPr>
          <w:rFonts w:cs="Arial"/>
          <w:sz w:val="20"/>
        </w:rPr>
        <w:t>The permittee shall maintain a monthly record of the hours of operation for FG-SAND.</w:t>
      </w:r>
      <w:r w:rsidRPr="00145CF3">
        <w:rPr>
          <w:rFonts w:cs="Arial"/>
          <w:sz w:val="20"/>
          <w:vertAlign w:val="superscript"/>
        </w:rPr>
        <w:t>2</w:t>
      </w:r>
      <w:r w:rsidRPr="00145CF3">
        <w:rPr>
          <w:rFonts w:cs="Arial"/>
          <w:sz w:val="20"/>
        </w:rPr>
        <w:t xml:space="preserve">  </w:t>
      </w:r>
      <w:r w:rsidRPr="00145CF3">
        <w:rPr>
          <w:rFonts w:cs="Arial"/>
          <w:b/>
          <w:sz w:val="20"/>
        </w:rPr>
        <w:t>(</w:t>
      </w:r>
      <w:r w:rsidRPr="00145CF3">
        <w:rPr>
          <w:b/>
          <w:sz w:val="20"/>
        </w:rPr>
        <w:t>R 336.1331(1)(c), R 336.1225, R 336.1702(a), 40 CFR 52.21(d))</w:t>
      </w:r>
    </w:p>
    <w:p w14:paraId="5C199EA1" w14:textId="77777777" w:rsidR="004C740E" w:rsidRPr="00145CF3" w:rsidRDefault="004C740E" w:rsidP="004C740E">
      <w:pPr>
        <w:rPr>
          <w:rFonts w:cs="Arial"/>
          <w:sz w:val="20"/>
        </w:rPr>
      </w:pPr>
    </w:p>
    <w:p w14:paraId="5DE77588" w14:textId="77777777" w:rsidR="004C740E" w:rsidRPr="00145CF3" w:rsidRDefault="004C740E" w:rsidP="0072111F">
      <w:pPr>
        <w:numPr>
          <w:ilvl w:val="0"/>
          <w:numId w:val="49"/>
        </w:numPr>
        <w:spacing w:after="120"/>
        <w:jc w:val="both"/>
        <w:rPr>
          <w:rFonts w:cs="Arial"/>
          <w:sz w:val="20"/>
        </w:rPr>
      </w:pPr>
      <w:r w:rsidRPr="00145CF3">
        <w:rPr>
          <w:rFonts w:cs="Arial"/>
          <w:sz w:val="20"/>
        </w:rPr>
        <w:t xml:space="preserve">The permittee shall calculate and maintain the following records of emissions for </w:t>
      </w:r>
      <w:r w:rsidRPr="00145CF3">
        <w:rPr>
          <w:sz w:val="20"/>
        </w:rPr>
        <w:t>PM, CO, VOC, and total chromium</w:t>
      </w:r>
      <w:r w:rsidRPr="00145CF3">
        <w:rPr>
          <w:rFonts w:cs="Arial"/>
          <w:sz w:val="20"/>
        </w:rPr>
        <w:t>:</w:t>
      </w:r>
    </w:p>
    <w:p w14:paraId="4D2041E2" w14:textId="77777777" w:rsidR="004C740E" w:rsidRPr="00145CF3" w:rsidRDefault="004C740E" w:rsidP="00B0660A">
      <w:pPr>
        <w:numPr>
          <w:ilvl w:val="0"/>
          <w:numId w:val="48"/>
        </w:numPr>
        <w:jc w:val="both"/>
        <w:rPr>
          <w:rFonts w:cs="Arial"/>
          <w:sz w:val="20"/>
        </w:rPr>
      </w:pPr>
      <w:r w:rsidRPr="00145CF3">
        <w:rPr>
          <w:rFonts w:cs="Arial"/>
          <w:sz w:val="20"/>
        </w:rPr>
        <w:t xml:space="preserve">Average pounds per hour on a monthly basis, and </w:t>
      </w:r>
    </w:p>
    <w:p w14:paraId="698C669F" w14:textId="48ACB7F9" w:rsidR="004C740E" w:rsidRPr="00145CF3" w:rsidRDefault="004C740E" w:rsidP="0072111F">
      <w:pPr>
        <w:numPr>
          <w:ilvl w:val="0"/>
          <w:numId w:val="48"/>
        </w:numPr>
        <w:spacing w:after="120"/>
        <w:jc w:val="both"/>
        <w:rPr>
          <w:rFonts w:cs="Arial"/>
          <w:sz w:val="20"/>
        </w:rPr>
      </w:pPr>
      <w:r w:rsidRPr="00145CF3">
        <w:rPr>
          <w:rFonts w:cs="Arial"/>
          <w:sz w:val="20"/>
        </w:rPr>
        <w:t>Tons per month and tons per 12-month rolling time period</w:t>
      </w:r>
      <w:r w:rsidR="0072111F">
        <w:rPr>
          <w:rFonts w:cs="Arial"/>
          <w:sz w:val="20"/>
        </w:rPr>
        <w:t>.</w:t>
      </w:r>
    </w:p>
    <w:p w14:paraId="0D71C94C" w14:textId="77777777" w:rsidR="004C740E" w:rsidRPr="00145CF3" w:rsidRDefault="004C740E" w:rsidP="004C740E">
      <w:pPr>
        <w:ind w:left="360"/>
        <w:jc w:val="both"/>
        <w:rPr>
          <w:rFonts w:cs="Arial"/>
          <w:sz w:val="20"/>
        </w:rPr>
      </w:pPr>
      <w:r w:rsidRPr="00145CF3">
        <w:rPr>
          <w:rFonts w:cs="Arial"/>
          <w:sz w:val="20"/>
        </w:rPr>
        <w:t>The permittee shall keep all records on file at a location approved by the AQD District Supervisor and make them available to the Department upon request.</w:t>
      </w:r>
      <w:r w:rsidRPr="00145CF3">
        <w:rPr>
          <w:rFonts w:cs="Arial"/>
          <w:sz w:val="20"/>
          <w:vertAlign w:val="superscript"/>
        </w:rPr>
        <w:t>2</w:t>
      </w:r>
      <w:r w:rsidRPr="00145CF3">
        <w:rPr>
          <w:rFonts w:cs="Arial"/>
          <w:b/>
          <w:sz w:val="20"/>
        </w:rPr>
        <w:t xml:space="preserve">  (</w:t>
      </w:r>
      <w:r w:rsidRPr="00145CF3">
        <w:rPr>
          <w:b/>
          <w:sz w:val="20"/>
        </w:rPr>
        <w:t>R 336.1331(1)(c), R 336.1225, R 336.1702(a), 40 CFR 52.21(d))</w:t>
      </w:r>
    </w:p>
    <w:p w14:paraId="61441C29" w14:textId="77777777" w:rsidR="004C740E" w:rsidRPr="00145CF3" w:rsidRDefault="004C740E" w:rsidP="004C740E">
      <w:pPr>
        <w:jc w:val="both"/>
        <w:rPr>
          <w:rFonts w:cs="Arial"/>
          <w:sz w:val="20"/>
        </w:rPr>
      </w:pPr>
    </w:p>
    <w:p w14:paraId="0CF9298A" w14:textId="77777777" w:rsidR="004C740E" w:rsidRPr="00145CF3" w:rsidRDefault="004C740E" w:rsidP="00B0660A">
      <w:pPr>
        <w:numPr>
          <w:ilvl w:val="0"/>
          <w:numId w:val="49"/>
        </w:numPr>
        <w:jc w:val="both"/>
        <w:rPr>
          <w:rFonts w:cs="Arial"/>
          <w:sz w:val="20"/>
        </w:rPr>
      </w:pPr>
      <w:r w:rsidRPr="00145CF3">
        <w:rPr>
          <w:rFonts w:cs="Arial"/>
          <w:sz w:val="20"/>
        </w:rPr>
        <w:t>The permittee shall maintain a monthly record and 12-month rolling average record of the amount of sand used in molding operations.</w:t>
      </w:r>
      <w:r w:rsidRPr="00145CF3">
        <w:rPr>
          <w:rFonts w:cs="Arial"/>
          <w:sz w:val="20"/>
          <w:vertAlign w:val="superscript"/>
        </w:rPr>
        <w:t>2</w:t>
      </w:r>
      <w:r w:rsidRPr="00145CF3">
        <w:rPr>
          <w:rFonts w:cs="Arial"/>
          <w:sz w:val="20"/>
        </w:rPr>
        <w:t xml:space="preserve">  </w:t>
      </w:r>
      <w:r w:rsidRPr="00145CF3">
        <w:rPr>
          <w:rFonts w:cs="Arial"/>
          <w:b/>
          <w:sz w:val="20"/>
        </w:rPr>
        <w:t>(</w:t>
      </w:r>
      <w:r w:rsidRPr="00145CF3">
        <w:rPr>
          <w:b/>
          <w:sz w:val="20"/>
        </w:rPr>
        <w:t>R 336.1205(1)</w:t>
      </w:r>
      <w:r w:rsidRPr="00145CF3">
        <w:rPr>
          <w:rFonts w:cs="Arial"/>
          <w:b/>
          <w:sz w:val="20"/>
        </w:rPr>
        <w:t>)</w:t>
      </w:r>
    </w:p>
    <w:p w14:paraId="4DBB420A" w14:textId="77777777" w:rsidR="004C740E" w:rsidRPr="00145CF3" w:rsidRDefault="004C740E" w:rsidP="004C740E">
      <w:pPr>
        <w:jc w:val="both"/>
        <w:rPr>
          <w:rFonts w:cs="Arial"/>
          <w:sz w:val="20"/>
        </w:rPr>
      </w:pPr>
    </w:p>
    <w:p w14:paraId="63646047" w14:textId="77777777" w:rsidR="003F524D" w:rsidRDefault="003F524D" w:rsidP="00B859D6">
      <w:pPr>
        <w:jc w:val="both"/>
        <w:rPr>
          <w:b/>
          <w:u w:val="single"/>
        </w:rPr>
      </w:pPr>
      <w:r>
        <w:rPr>
          <w:b/>
        </w:rPr>
        <w:t xml:space="preserve">VII.  </w:t>
      </w:r>
      <w:r>
        <w:rPr>
          <w:b/>
          <w:u w:val="single"/>
        </w:rPr>
        <w:t>REPORTING</w:t>
      </w:r>
    </w:p>
    <w:p w14:paraId="1CCE668D" w14:textId="77777777" w:rsidR="003F524D" w:rsidRPr="008B5C27" w:rsidRDefault="003F524D" w:rsidP="00B859D6">
      <w:pPr>
        <w:jc w:val="both"/>
        <w:rPr>
          <w:sz w:val="20"/>
        </w:rPr>
      </w:pPr>
    </w:p>
    <w:p w14:paraId="3540F222" w14:textId="77777777" w:rsidR="003F524D" w:rsidRDefault="003F524D" w:rsidP="00B859D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795E410" w14:textId="77777777" w:rsidR="003F524D" w:rsidRPr="00C0388E" w:rsidRDefault="003F524D" w:rsidP="00B859D6">
      <w:pPr>
        <w:ind w:left="360" w:hanging="360"/>
        <w:jc w:val="both"/>
        <w:rPr>
          <w:sz w:val="20"/>
        </w:rPr>
      </w:pPr>
    </w:p>
    <w:p w14:paraId="6C5AE7E4" w14:textId="77777777" w:rsidR="003F524D" w:rsidRDefault="003F524D" w:rsidP="00B859D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67F0ADD" w14:textId="77777777" w:rsidR="003F524D" w:rsidRPr="00C0388E" w:rsidRDefault="003F524D" w:rsidP="00B859D6">
      <w:pPr>
        <w:ind w:left="360" w:hanging="360"/>
        <w:jc w:val="both"/>
        <w:rPr>
          <w:sz w:val="20"/>
        </w:rPr>
      </w:pPr>
    </w:p>
    <w:p w14:paraId="02D0B600" w14:textId="77777777" w:rsidR="003F524D" w:rsidRPr="00C0388E" w:rsidRDefault="003F524D" w:rsidP="00B859D6">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F9424BD" w14:textId="77777777" w:rsidR="001003C2" w:rsidRPr="0007707C" w:rsidRDefault="001003C2" w:rsidP="001003C2">
      <w:pPr>
        <w:ind w:right="72"/>
        <w:jc w:val="both"/>
        <w:rPr>
          <w:rFonts w:cs="Arial"/>
          <w:sz w:val="20"/>
        </w:rPr>
      </w:pPr>
    </w:p>
    <w:p w14:paraId="71525ACC" w14:textId="77777777" w:rsidR="001003C2" w:rsidRPr="001003C2" w:rsidRDefault="001003C2" w:rsidP="001003C2">
      <w:pPr>
        <w:numPr>
          <w:ilvl w:val="0"/>
          <w:numId w:val="50"/>
        </w:numPr>
        <w:jc w:val="both"/>
        <w:rPr>
          <w:rFonts w:cs="Arial"/>
          <w:b/>
          <w:sz w:val="20"/>
        </w:rPr>
      </w:pPr>
      <w:r w:rsidRPr="001003C2">
        <w:rPr>
          <w:rFonts w:cs="Arial"/>
          <w:sz w:val="20"/>
        </w:rPr>
        <w:t xml:space="preserve">The permittee shall submit any performance test reports </w:t>
      </w:r>
      <w:r w:rsidRPr="001003C2">
        <w:rPr>
          <w:color w:val="000000"/>
          <w:sz w:val="20"/>
        </w:rPr>
        <w:t xml:space="preserve">to the AQD Technical Programs Unit and </w:t>
      </w:r>
      <w:r w:rsidRPr="001003C2">
        <w:rPr>
          <w:sz w:val="20"/>
        </w:rPr>
        <w:t xml:space="preserve">District Office, in a format approved by the AQD.  </w:t>
      </w:r>
      <w:r w:rsidRPr="001003C2">
        <w:rPr>
          <w:rFonts w:cs="Arial"/>
          <w:b/>
          <w:sz w:val="20"/>
        </w:rPr>
        <w:t>(</w:t>
      </w:r>
      <w:r w:rsidRPr="001003C2">
        <w:rPr>
          <w:b/>
          <w:sz w:val="20"/>
        </w:rPr>
        <w:t>R 336.1213(3)(c),</w:t>
      </w:r>
      <w:r w:rsidRPr="001003C2">
        <w:rPr>
          <w:rFonts w:cs="Arial"/>
          <w:b/>
          <w:sz w:val="20"/>
        </w:rPr>
        <w:t xml:space="preserve"> R 336.2001(5))</w:t>
      </w:r>
    </w:p>
    <w:p w14:paraId="7F7232ED" w14:textId="77777777" w:rsidR="001003C2" w:rsidRPr="001003C2" w:rsidRDefault="001003C2" w:rsidP="001003C2">
      <w:pPr>
        <w:pStyle w:val="Default"/>
        <w:jc w:val="both"/>
        <w:rPr>
          <w:color w:val="auto"/>
          <w:sz w:val="20"/>
          <w:szCs w:val="20"/>
        </w:rPr>
      </w:pPr>
    </w:p>
    <w:p w14:paraId="5B18A0D0" w14:textId="77777777" w:rsidR="001003C2" w:rsidRPr="001003C2" w:rsidRDefault="001003C2" w:rsidP="001003C2">
      <w:pPr>
        <w:pStyle w:val="Default"/>
        <w:numPr>
          <w:ilvl w:val="0"/>
          <w:numId w:val="50"/>
        </w:numPr>
        <w:jc w:val="both"/>
        <w:rPr>
          <w:color w:val="auto"/>
          <w:sz w:val="20"/>
          <w:szCs w:val="20"/>
        </w:rPr>
      </w:pPr>
      <w:r w:rsidRPr="001003C2">
        <w:rPr>
          <w:color w:val="auto"/>
          <w:sz w:val="20"/>
          <w:szCs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1003C2">
        <w:rPr>
          <w:b/>
          <w:bCs/>
          <w:color w:val="auto"/>
          <w:sz w:val="20"/>
          <w:szCs w:val="20"/>
        </w:rPr>
        <w:t xml:space="preserve">(R 336.12001(3)) </w:t>
      </w:r>
    </w:p>
    <w:p w14:paraId="5ADE28FF" w14:textId="77777777" w:rsidR="001003C2" w:rsidRPr="001003C2" w:rsidRDefault="001003C2" w:rsidP="001003C2">
      <w:pPr>
        <w:pStyle w:val="Default"/>
        <w:jc w:val="both"/>
        <w:rPr>
          <w:color w:val="auto"/>
          <w:sz w:val="20"/>
          <w:szCs w:val="20"/>
        </w:rPr>
      </w:pPr>
    </w:p>
    <w:p w14:paraId="17D7ABE3" w14:textId="77777777" w:rsidR="001003C2" w:rsidRPr="001003C2" w:rsidRDefault="001003C2" w:rsidP="001003C2">
      <w:pPr>
        <w:pStyle w:val="Default"/>
        <w:numPr>
          <w:ilvl w:val="0"/>
          <w:numId w:val="50"/>
        </w:numPr>
        <w:jc w:val="both"/>
        <w:rPr>
          <w:color w:val="auto"/>
          <w:sz w:val="20"/>
          <w:szCs w:val="20"/>
        </w:rPr>
      </w:pPr>
      <w:r w:rsidRPr="001003C2">
        <w:rPr>
          <w:color w:val="auto"/>
          <w:sz w:val="20"/>
          <w:szCs w:val="20"/>
        </w:rPr>
        <w:lastRenderedPageBreak/>
        <w:t xml:space="preserve">The permittee shall notify the AQD Technical Programs Unit Supervisor and the District Supervisor no less than 7 days prior to the anticipated test date. </w:t>
      </w:r>
      <w:r w:rsidRPr="001003C2">
        <w:rPr>
          <w:b/>
          <w:bCs/>
          <w:color w:val="auto"/>
          <w:sz w:val="20"/>
          <w:szCs w:val="20"/>
        </w:rPr>
        <w:t xml:space="preserve">(R 336.2001(4)) </w:t>
      </w:r>
    </w:p>
    <w:p w14:paraId="47E9D07F" w14:textId="77777777" w:rsidR="001003C2" w:rsidRPr="001003C2" w:rsidRDefault="001003C2" w:rsidP="001003C2">
      <w:pPr>
        <w:pStyle w:val="Default"/>
        <w:jc w:val="both"/>
        <w:rPr>
          <w:color w:val="auto"/>
          <w:sz w:val="20"/>
          <w:szCs w:val="20"/>
        </w:rPr>
      </w:pPr>
    </w:p>
    <w:p w14:paraId="6FF07858" w14:textId="74AAC0E9" w:rsidR="001003C2" w:rsidRPr="001003C2" w:rsidRDefault="001003C2" w:rsidP="001003C2">
      <w:pPr>
        <w:pStyle w:val="Default"/>
        <w:numPr>
          <w:ilvl w:val="0"/>
          <w:numId w:val="50"/>
        </w:numPr>
        <w:jc w:val="both"/>
        <w:rPr>
          <w:color w:val="auto"/>
          <w:sz w:val="20"/>
          <w:szCs w:val="20"/>
        </w:rPr>
      </w:pPr>
      <w:r w:rsidRPr="001003C2">
        <w:rPr>
          <w:color w:val="auto"/>
          <w:sz w:val="20"/>
          <w:szCs w:val="20"/>
        </w:rPr>
        <w:t xml:space="preserve">The permittee shall submit two complete test reports of the test results to the AQD, one to the Technical Programs Unit Supervisor and one to the District Supervisor, within 60 days following the last date of the test. </w:t>
      </w:r>
      <w:r w:rsidRPr="001003C2">
        <w:rPr>
          <w:b/>
          <w:bCs/>
          <w:color w:val="auto"/>
          <w:sz w:val="20"/>
          <w:szCs w:val="20"/>
        </w:rPr>
        <w:t>(</w:t>
      </w:r>
      <w:r>
        <w:rPr>
          <w:b/>
          <w:bCs/>
          <w:color w:val="auto"/>
          <w:sz w:val="20"/>
          <w:szCs w:val="20"/>
        </w:rPr>
        <w:t>R </w:t>
      </w:r>
      <w:r w:rsidRPr="001003C2">
        <w:rPr>
          <w:b/>
          <w:bCs/>
          <w:color w:val="auto"/>
          <w:sz w:val="20"/>
          <w:szCs w:val="20"/>
        </w:rPr>
        <w:t xml:space="preserve">336.2001(5)) </w:t>
      </w:r>
    </w:p>
    <w:p w14:paraId="1BE2DF44" w14:textId="77777777" w:rsidR="003F524D" w:rsidRPr="0007707C" w:rsidRDefault="003F524D" w:rsidP="00B859D6">
      <w:pPr>
        <w:ind w:right="72"/>
        <w:jc w:val="both"/>
        <w:rPr>
          <w:rFonts w:cs="Arial"/>
          <w:sz w:val="20"/>
        </w:rPr>
      </w:pPr>
    </w:p>
    <w:p w14:paraId="32623050" w14:textId="77777777" w:rsidR="003F524D" w:rsidRPr="00FE0AD0" w:rsidRDefault="003F524D" w:rsidP="00B859D6">
      <w:pPr>
        <w:jc w:val="both"/>
        <w:rPr>
          <w:rFonts w:cs="Arial"/>
          <w:b/>
          <w:sz w:val="20"/>
        </w:rPr>
      </w:pPr>
      <w:r w:rsidRPr="00FE0AD0">
        <w:rPr>
          <w:rFonts w:cs="Arial"/>
          <w:b/>
          <w:sz w:val="20"/>
        </w:rPr>
        <w:t>See Appendix 8</w:t>
      </w:r>
    </w:p>
    <w:p w14:paraId="62D6D7B7" w14:textId="77777777" w:rsidR="003F524D" w:rsidRPr="00E111A8" w:rsidRDefault="003F524D" w:rsidP="00B859D6">
      <w:pPr>
        <w:jc w:val="both"/>
        <w:rPr>
          <w:rFonts w:cs="Arial"/>
          <w:sz w:val="20"/>
        </w:rPr>
      </w:pPr>
    </w:p>
    <w:p w14:paraId="7E980810" w14:textId="77777777" w:rsidR="003F524D" w:rsidRDefault="003F524D" w:rsidP="00B859D6">
      <w:pPr>
        <w:jc w:val="both"/>
      </w:pPr>
      <w:r>
        <w:rPr>
          <w:b/>
        </w:rPr>
        <w:t xml:space="preserve">VIII.  </w:t>
      </w:r>
      <w:r>
        <w:rPr>
          <w:b/>
          <w:u w:val="single"/>
        </w:rPr>
        <w:t>STACK/VENT RESTRICTION(S)</w:t>
      </w:r>
    </w:p>
    <w:p w14:paraId="297A422E" w14:textId="77777777" w:rsidR="003F524D" w:rsidRDefault="003F524D" w:rsidP="00B859D6">
      <w:pPr>
        <w:jc w:val="both"/>
        <w:rPr>
          <w:sz w:val="20"/>
        </w:rPr>
      </w:pPr>
    </w:p>
    <w:p w14:paraId="524995A2" w14:textId="77777777" w:rsidR="003F524D" w:rsidRPr="00FE0AD0" w:rsidRDefault="003F524D" w:rsidP="00B859D6">
      <w:pPr>
        <w:jc w:val="both"/>
        <w:rPr>
          <w:sz w:val="20"/>
        </w:rPr>
      </w:pPr>
      <w:r w:rsidRPr="00FE0AD0">
        <w:rPr>
          <w:sz w:val="20"/>
        </w:rPr>
        <w:t>The exhaust gases from the stacks listed in the table below shall be discharged unobstructed vertically upwards to the ambient air unless otherwise noted:</w:t>
      </w:r>
    </w:p>
    <w:p w14:paraId="6BFE4728" w14:textId="77777777" w:rsidR="003F524D" w:rsidRDefault="003F524D" w:rsidP="00B859D6">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453"/>
        <w:gridCol w:w="1800"/>
        <w:gridCol w:w="2970"/>
      </w:tblGrid>
      <w:tr w:rsidR="003F524D" w14:paraId="16C70458" w14:textId="77777777" w:rsidTr="0072111F">
        <w:trPr>
          <w:cantSplit/>
          <w:tblHeader/>
        </w:trPr>
        <w:tc>
          <w:tcPr>
            <w:tcW w:w="3037" w:type="dxa"/>
            <w:tcBorders>
              <w:bottom w:val="single" w:sz="4" w:space="0" w:color="auto"/>
            </w:tcBorders>
          </w:tcPr>
          <w:p w14:paraId="14FCCB89" w14:textId="77777777" w:rsidR="003F524D" w:rsidRPr="00BD3DE3" w:rsidRDefault="003F524D" w:rsidP="00B859D6">
            <w:pPr>
              <w:jc w:val="center"/>
              <w:rPr>
                <w:b/>
                <w:sz w:val="20"/>
              </w:rPr>
            </w:pPr>
            <w:r w:rsidRPr="00BD3DE3">
              <w:rPr>
                <w:b/>
                <w:sz w:val="20"/>
              </w:rPr>
              <w:t>Stack &amp; Vent ID</w:t>
            </w:r>
          </w:p>
        </w:tc>
        <w:tc>
          <w:tcPr>
            <w:tcW w:w="2453" w:type="dxa"/>
            <w:tcBorders>
              <w:bottom w:val="single" w:sz="4" w:space="0" w:color="auto"/>
            </w:tcBorders>
          </w:tcPr>
          <w:p w14:paraId="4118FFF1" w14:textId="77777777" w:rsidR="003F524D" w:rsidRPr="00BD3DE3" w:rsidRDefault="003F524D" w:rsidP="00B859D6">
            <w:pPr>
              <w:jc w:val="center"/>
              <w:rPr>
                <w:b/>
                <w:sz w:val="20"/>
              </w:rPr>
            </w:pPr>
            <w:r w:rsidRPr="00BD3DE3">
              <w:rPr>
                <w:b/>
                <w:sz w:val="20"/>
              </w:rPr>
              <w:t xml:space="preserve">Maximum </w:t>
            </w:r>
            <w:r>
              <w:rPr>
                <w:b/>
                <w:sz w:val="20"/>
              </w:rPr>
              <w:t>Exhaust Diameter / Dimensions</w:t>
            </w:r>
          </w:p>
          <w:p w14:paraId="771F8ABA" w14:textId="77777777" w:rsidR="003F524D" w:rsidRPr="00BD3DE3" w:rsidRDefault="003F524D" w:rsidP="00B859D6">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1019FB08" w14:textId="77777777" w:rsidR="003F524D" w:rsidRPr="00BD3DE3" w:rsidRDefault="003F524D" w:rsidP="00B859D6">
            <w:pPr>
              <w:jc w:val="center"/>
              <w:rPr>
                <w:b/>
                <w:sz w:val="20"/>
              </w:rPr>
            </w:pPr>
            <w:r w:rsidRPr="00BD3DE3">
              <w:rPr>
                <w:b/>
                <w:sz w:val="20"/>
              </w:rPr>
              <w:t>M</w:t>
            </w:r>
            <w:r>
              <w:rPr>
                <w:b/>
                <w:sz w:val="20"/>
              </w:rPr>
              <w:t>inimum Height Above Ground</w:t>
            </w:r>
          </w:p>
          <w:p w14:paraId="4FC02651" w14:textId="77777777" w:rsidR="003F524D" w:rsidRPr="00BD3DE3" w:rsidRDefault="003F524D" w:rsidP="00B859D6">
            <w:pPr>
              <w:jc w:val="center"/>
              <w:rPr>
                <w:b/>
                <w:sz w:val="20"/>
              </w:rPr>
            </w:pPr>
            <w:r w:rsidRPr="00BD3DE3">
              <w:rPr>
                <w:b/>
                <w:sz w:val="20"/>
              </w:rPr>
              <w:t>(feet)</w:t>
            </w:r>
          </w:p>
        </w:tc>
        <w:tc>
          <w:tcPr>
            <w:tcW w:w="2970" w:type="dxa"/>
            <w:tcBorders>
              <w:bottom w:val="single" w:sz="4" w:space="0" w:color="auto"/>
            </w:tcBorders>
          </w:tcPr>
          <w:p w14:paraId="198AC50C" w14:textId="77777777" w:rsidR="003F524D" w:rsidRPr="00BD3DE3" w:rsidRDefault="003F524D" w:rsidP="00B859D6">
            <w:pPr>
              <w:jc w:val="center"/>
              <w:rPr>
                <w:b/>
                <w:sz w:val="20"/>
              </w:rPr>
            </w:pPr>
            <w:r w:rsidRPr="00BD3DE3">
              <w:rPr>
                <w:b/>
                <w:sz w:val="20"/>
              </w:rPr>
              <w:t>Underlying Applicable Requirements</w:t>
            </w:r>
          </w:p>
          <w:p w14:paraId="7BB62C1B" w14:textId="77777777" w:rsidR="003F524D" w:rsidRPr="00BD3DE3" w:rsidRDefault="003F524D" w:rsidP="00B859D6">
            <w:pPr>
              <w:jc w:val="center"/>
              <w:rPr>
                <w:b/>
                <w:sz w:val="20"/>
              </w:rPr>
            </w:pPr>
          </w:p>
        </w:tc>
      </w:tr>
      <w:tr w:rsidR="004C740E" w14:paraId="60C647E2" w14:textId="77777777" w:rsidTr="0072111F">
        <w:trPr>
          <w:cantSplit/>
        </w:trPr>
        <w:tc>
          <w:tcPr>
            <w:tcW w:w="3037" w:type="dxa"/>
            <w:tcBorders>
              <w:top w:val="single" w:sz="4" w:space="0" w:color="auto"/>
            </w:tcBorders>
          </w:tcPr>
          <w:p w14:paraId="6BFE533F" w14:textId="77777777" w:rsidR="004C740E" w:rsidRPr="00145CF3" w:rsidRDefault="004C740E" w:rsidP="004C740E">
            <w:pPr>
              <w:tabs>
                <w:tab w:val="num" w:pos="360"/>
              </w:tabs>
              <w:ind w:left="360" w:hanging="360"/>
              <w:rPr>
                <w:sz w:val="20"/>
              </w:rPr>
            </w:pPr>
            <w:r w:rsidRPr="00145CF3">
              <w:rPr>
                <w:sz w:val="20"/>
              </w:rPr>
              <w:t>1.  SV-SAND-02</w:t>
            </w:r>
          </w:p>
        </w:tc>
        <w:tc>
          <w:tcPr>
            <w:tcW w:w="2453" w:type="dxa"/>
            <w:tcBorders>
              <w:top w:val="single" w:sz="4" w:space="0" w:color="auto"/>
            </w:tcBorders>
          </w:tcPr>
          <w:p w14:paraId="16CC8955" w14:textId="77777777" w:rsidR="004C740E" w:rsidRPr="00145CF3" w:rsidRDefault="004C740E" w:rsidP="004C740E">
            <w:pPr>
              <w:jc w:val="center"/>
              <w:rPr>
                <w:rFonts w:cs="Arial"/>
                <w:sz w:val="20"/>
              </w:rPr>
            </w:pPr>
            <w:r w:rsidRPr="00145CF3">
              <w:rPr>
                <w:sz w:val="20"/>
              </w:rPr>
              <w:t>84</w:t>
            </w:r>
            <w:r w:rsidRPr="00145CF3">
              <w:rPr>
                <w:rFonts w:cs="Arial"/>
                <w:sz w:val="20"/>
                <w:vertAlign w:val="superscript"/>
              </w:rPr>
              <w:t>1</w:t>
            </w:r>
          </w:p>
        </w:tc>
        <w:tc>
          <w:tcPr>
            <w:tcW w:w="1800" w:type="dxa"/>
            <w:tcBorders>
              <w:top w:val="single" w:sz="4" w:space="0" w:color="auto"/>
            </w:tcBorders>
          </w:tcPr>
          <w:p w14:paraId="3FBD35A8" w14:textId="77777777" w:rsidR="004C740E" w:rsidRPr="00145CF3" w:rsidRDefault="004C740E" w:rsidP="004C740E">
            <w:pPr>
              <w:jc w:val="center"/>
              <w:rPr>
                <w:rFonts w:cs="Arial"/>
                <w:sz w:val="20"/>
              </w:rPr>
            </w:pPr>
            <w:r w:rsidRPr="00145CF3">
              <w:rPr>
                <w:rFonts w:cs="Arial"/>
                <w:sz w:val="20"/>
              </w:rPr>
              <w:t>126.25</w:t>
            </w:r>
            <w:r w:rsidRPr="00145CF3">
              <w:rPr>
                <w:rFonts w:cs="Arial"/>
                <w:sz w:val="20"/>
                <w:vertAlign w:val="superscript"/>
              </w:rPr>
              <w:t>1</w:t>
            </w:r>
          </w:p>
        </w:tc>
        <w:tc>
          <w:tcPr>
            <w:tcW w:w="2970" w:type="dxa"/>
            <w:tcBorders>
              <w:top w:val="single" w:sz="4" w:space="0" w:color="auto"/>
            </w:tcBorders>
          </w:tcPr>
          <w:p w14:paraId="58C03536" w14:textId="77777777" w:rsidR="004C740E" w:rsidRPr="00145CF3" w:rsidRDefault="004C740E" w:rsidP="004C740E">
            <w:pPr>
              <w:jc w:val="center"/>
              <w:rPr>
                <w:b/>
                <w:strike/>
                <w:sz w:val="20"/>
              </w:rPr>
            </w:pPr>
            <w:r w:rsidRPr="00145CF3">
              <w:rPr>
                <w:b/>
                <w:sz w:val="20"/>
              </w:rPr>
              <w:t>R 336.1225</w:t>
            </w:r>
          </w:p>
        </w:tc>
      </w:tr>
    </w:tbl>
    <w:p w14:paraId="31C09F31" w14:textId="77777777" w:rsidR="003F524D" w:rsidRDefault="003F524D" w:rsidP="00B859D6">
      <w:pPr>
        <w:jc w:val="both"/>
        <w:rPr>
          <w:rFonts w:cs="Arial"/>
          <w:sz w:val="20"/>
        </w:rPr>
      </w:pPr>
    </w:p>
    <w:p w14:paraId="532839E0" w14:textId="77777777" w:rsidR="003F524D" w:rsidRDefault="003F524D" w:rsidP="00B859D6">
      <w:pPr>
        <w:jc w:val="both"/>
      </w:pPr>
      <w:r>
        <w:rPr>
          <w:b/>
        </w:rPr>
        <w:t xml:space="preserve">IX.  </w:t>
      </w:r>
      <w:r>
        <w:rPr>
          <w:b/>
          <w:u w:val="single"/>
        </w:rPr>
        <w:t>OTHER REQUIREMENT(S)</w:t>
      </w:r>
    </w:p>
    <w:p w14:paraId="49412EC0" w14:textId="77777777" w:rsidR="004C740E" w:rsidRPr="00145CF3" w:rsidRDefault="004C740E" w:rsidP="004C740E">
      <w:pPr>
        <w:jc w:val="both"/>
        <w:rPr>
          <w:sz w:val="20"/>
        </w:rPr>
      </w:pPr>
    </w:p>
    <w:p w14:paraId="64AB5690" w14:textId="77777777" w:rsidR="004C740E" w:rsidRPr="00145CF3" w:rsidRDefault="004C740E" w:rsidP="00B0660A">
      <w:pPr>
        <w:numPr>
          <w:ilvl w:val="0"/>
          <w:numId w:val="52"/>
        </w:numPr>
        <w:jc w:val="both"/>
        <w:rPr>
          <w:rFonts w:cs="Arial"/>
          <w:sz w:val="20"/>
        </w:rPr>
      </w:pPr>
      <w:r w:rsidRPr="00145CF3">
        <w:rPr>
          <w:rFonts w:cs="Arial"/>
          <w:sz w:val="20"/>
        </w:rPr>
        <w:t>The permittee shall report any product formulation changes and/or compositional changes in any agent (binding agent, mold release, mold coating agents) and shall receive written approval from the AQD for any product prior to its use in production.  This condition does not apply to testing of products for possible use in production provided that the duration of the testing does not exceed five days in any month for any product.</w:t>
      </w:r>
      <w:r w:rsidRPr="00145CF3">
        <w:rPr>
          <w:rFonts w:cs="Arial"/>
          <w:sz w:val="20"/>
          <w:vertAlign w:val="superscript"/>
        </w:rPr>
        <w:t>1</w:t>
      </w:r>
      <w:r w:rsidRPr="00145CF3">
        <w:rPr>
          <w:rFonts w:cs="Arial"/>
          <w:sz w:val="20"/>
        </w:rPr>
        <w:t xml:space="preserve">  </w:t>
      </w:r>
      <w:r w:rsidRPr="00145CF3">
        <w:rPr>
          <w:rFonts w:cs="Arial"/>
          <w:b/>
          <w:sz w:val="20"/>
        </w:rPr>
        <w:t>(R 336.1225)</w:t>
      </w:r>
    </w:p>
    <w:p w14:paraId="1C24B1D9" w14:textId="77777777" w:rsidR="003F524D" w:rsidRDefault="003F524D" w:rsidP="00B859D6">
      <w:pPr>
        <w:jc w:val="both"/>
        <w:rPr>
          <w:sz w:val="20"/>
        </w:rPr>
      </w:pPr>
    </w:p>
    <w:p w14:paraId="46C79C03" w14:textId="77777777" w:rsidR="004C740E" w:rsidRPr="00FE0AD0" w:rsidRDefault="004C740E" w:rsidP="00B859D6">
      <w:pPr>
        <w:jc w:val="both"/>
        <w:rPr>
          <w:sz w:val="20"/>
        </w:rPr>
      </w:pPr>
    </w:p>
    <w:p w14:paraId="72B8F22F" w14:textId="77777777" w:rsidR="003F524D" w:rsidRPr="00B90185" w:rsidRDefault="003F524D" w:rsidP="00B859D6">
      <w:pPr>
        <w:jc w:val="both"/>
        <w:rPr>
          <w:b/>
          <w:sz w:val="20"/>
        </w:rPr>
      </w:pPr>
      <w:r w:rsidRPr="00B90185">
        <w:rPr>
          <w:b/>
          <w:sz w:val="20"/>
          <w:u w:val="single"/>
        </w:rPr>
        <w:t>Footnotes</w:t>
      </w:r>
      <w:r w:rsidRPr="00B90185">
        <w:rPr>
          <w:b/>
          <w:sz w:val="20"/>
        </w:rPr>
        <w:t>:</w:t>
      </w:r>
    </w:p>
    <w:p w14:paraId="3C2FDFC6" w14:textId="77777777" w:rsidR="003F524D" w:rsidRDefault="003F524D" w:rsidP="00B859D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3A87B96" w14:textId="77777777" w:rsidR="003F524D" w:rsidRPr="003A4A19" w:rsidRDefault="003F524D" w:rsidP="00B859D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199D600" w14:textId="77777777" w:rsidR="004C740E" w:rsidRPr="004C740E" w:rsidRDefault="004C740E" w:rsidP="00B859D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86" w:name="_Toc11412428"/>
      <w:r w:rsidRPr="004C740E">
        <w:rPr>
          <w:bCs/>
          <w:iCs/>
          <w:szCs w:val="28"/>
        </w:rPr>
        <w:lastRenderedPageBreak/>
        <w:t>FG-CAMUNITS</w:t>
      </w:r>
      <w:bookmarkEnd w:id="86"/>
    </w:p>
    <w:p w14:paraId="45B393CB" w14:textId="77777777" w:rsidR="004C740E" w:rsidRPr="00EE02F9" w:rsidRDefault="004C740E" w:rsidP="00B859D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539ABC4" w14:textId="77777777" w:rsidR="004C740E" w:rsidRPr="00F30023" w:rsidRDefault="004C740E" w:rsidP="00B859D6">
      <w:pPr>
        <w:rPr>
          <w:sz w:val="20"/>
        </w:rPr>
      </w:pPr>
    </w:p>
    <w:p w14:paraId="607F2996" w14:textId="77777777" w:rsidR="004C740E" w:rsidRDefault="004C740E" w:rsidP="00B859D6">
      <w:pPr>
        <w:jc w:val="both"/>
        <w:rPr>
          <w:b/>
          <w:u w:val="single"/>
        </w:rPr>
      </w:pPr>
      <w:r>
        <w:rPr>
          <w:b/>
          <w:u w:val="single"/>
        </w:rPr>
        <w:t>DESCRIPTION</w:t>
      </w:r>
    </w:p>
    <w:p w14:paraId="096B3FDB" w14:textId="77777777" w:rsidR="004C740E" w:rsidRPr="00145CF3" w:rsidRDefault="004C740E" w:rsidP="004C740E">
      <w:pPr>
        <w:jc w:val="both"/>
        <w:rPr>
          <w:sz w:val="20"/>
        </w:rPr>
      </w:pPr>
    </w:p>
    <w:p w14:paraId="727D584C" w14:textId="4CED3F61" w:rsidR="004C740E" w:rsidRPr="00145CF3" w:rsidRDefault="004C740E" w:rsidP="004C740E">
      <w:pPr>
        <w:jc w:val="both"/>
        <w:rPr>
          <w:sz w:val="20"/>
        </w:rPr>
      </w:pPr>
      <w:r w:rsidRPr="00145CF3">
        <w:rPr>
          <w:sz w:val="20"/>
        </w:rPr>
        <w:t>This flexible group consists of emission units that use a control device to achieve compliance with a federally enforceable emission limitation or standard for particulate matter and are subject to</w:t>
      </w:r>
      <w:r w:rsidR="00F72AAD">
        <w:rPr>
          <w:sz w:val="20"/>
        </w:rPr>
        <w:t xml:space="preserve"> 40 CFR Part 64</w:t>
      </w:r>
      <w:r w:rsidRPr="00145CF3">
        <w:rPr>
          <w:sz w:val="20"/>
        </w:rPr>
        <w:t xml:space="preserve"> CAM because pre-controlled emissions are greater than 100 tons. </w:t>
      </w:r>
    </w:p>
    <w:p w14:paraId="4DB14E19" w14:textId="77777777" w:rsidR="004C740E" w:rsidRPr="00145CF3" w:rsidRDefault="004C740E" w:rsidP="004C740E">
      <w:pPr>
        <w:jc w:val="both"/>
        <w:rPr>
          <w:sz w:val="20"/>
        </w:rPr>
      </w:pPr>
    </w:p>
    <w:p w14:paraId="260E03E7" w14:textId="77777777" w:rsidR="004C740E" w:rsidRPr="00145CF3" w:rsidRDefault="004C740E" w:rsidP="004C740E">
      <w:pPr>
        <w:jc w:val="both"/>
        <w:rPr>
          <w:sz w:val="20"/>
          <w:lang w:val="fr-FR"/>
        </w:rPr>
      </w:pPr>
      <w:r w:rsidRPr="00145CF3">
        <w:rPr>
          <w:b/>
          <w:sz w:val="20"/>
          <w:lang w:val="fr-FR"/>
        </w:rPr>
        <w:t>Emission Units:</w:t>
      </w:r>
      <w:r w:rsidRPr="00145CF3">
        <w:rPr>
          <w:sz w:val="20"/>
          <w:lang w:val="fr-FR"/>
        </w:rPr>
        <w:t xml:space="preserve"> EU-CLEAN, EU-MELTING, EU-POURING, EU-COOLING, EU-SHAKEOUT, EU-SANDSYSTEM</w:t>
      </w:r>
    </w:p>
    <w:p w14:paraId="02B88133" w14:textId="77777777" w:rsidR="004C740E" w:rsidRPr="00145CF3" w:rsidRDefault="004C740E" w:rsidP="004C740E">
      <w:pPr>
        <w:jc w:val="both"/>
        <w:rPr>
          <w:sz w:val="20"/>
          <w:lang w:val="fr-FR"/>
        </w:rPr>
      </w:pPr>
    </w:p>
    <w:p w14:paraId="7B41318E" w14:textId="77777777" w:rsidR="004C740E" w:rsidRPr="00145CF3" w:rsidRDefault="004C740E" w:rsidP="004C740E">
      <w:pPr>
        <w:jc w:val="both"/>
        <w:rPr>
          <w:b/>
          <w:u w:val="single"/>
        </w:rPr>
      </w:pPr>
      <w:r w:rsidRPr="00145CF3">
        <w:rPr>
          <w:b/>
          <w:u w:val="single"/>
        </w:rPr>
        <w:t>POLLUTION CONTROL EQUIPMENT</w:t>
      </w:r>
    </w:p>
    <w:p w14:paraId="0F16FEFD" w14:textId="77777777" w:rsidR="004C740E" w:rsidRPr="00145CF3" w:rsidRDefault="004C740E" w:rsidP="004C740E">
      <w:pPr>
        <w:jc w:val="both"/>
        <w:rPr>
          <w:sz w:val="20"/>
        </w:rPr>
      </w:pPr>
    </w:p>
    <w:p w14:paraId="0040F7C5" w14:textId="77777777" w:rsidR="004C740E" w:rsidRPr="00145CF3" w:rsidRDefault="004C740E" w:rsidP="004C740E">
      <w:pPr>
        <w:jc w:val="both"/>
        <w:rPr>
          <w:sz w:val="20"/>
        </w:rPr>
      </w:pPr>
      <w:r w:rsidRPr="00145CF3">
        <w:rPr>
          <w:sz w:val="20"/>
        </w:rPr>
        <w:t>EU-CLEAN – West Blast Baghouse.</w:t>
      </w:r>
    </w:p>
    <w:p w14:paraId="576DFB75" w14:textId="77777777" w:rsidR="004C740E" w:rsidRPr="00145CF3" w:rsidRDefault="004C740E" w:rsidP="004C740E">
      <w:pPr>
        <w:jc w:val="both"/>
        <w:rPr>
          <w:sz w:val="20"/>
        </w:rPr>
      </w:pPr>
      <w:r w:rsidRPr="00145CF3">
        <w:rPr>
          <w:sz w:val="20"/>
        </w:rPr>
        <w:t>EU-MELTING – East and West Melt Baghouses.</w:t>
      </w:r>
    </w:p>
    <w:p w14:paraId="3154AEDE" w14:textId="77777777" w:rsidR="004C740E" w:rsidRPr="00145CF3" w:rsidRDefault="004C740E" w:rsidP="004C740E">
      <w:pPr>
        <w:jc w:val="both"/>
        <w:rPr>
          <w:sz w:val="20"/>
        </w:rPr>
      </w:pPr>
      <w:r w:rsidRPr="00145CF3">
        <w:rPr>
          <w:sz w:val="20"/>
        </w:rPr>
        <w:t>EU-POURING, EU-COOLING, EU-SHAKEOUT, EU-SANDSYSTEM – East and West Sand Baghouses</w:t>
      </w:r>
    </w:p>
    <w:p w14:paraId="18C54A13" w14:textId="77777777" w:rsidR="004C740E" w:rsidRPr="00145CF3" w:rsidRDefault="004C740E" w:rsidP="004C740E">
      <w:pPr>
        <w:rPr>
          <w:sz w:val="20"/>
        </w:rPr>
      </w:pPr>
    </w:p>
    <w:p w14:paraId="63B7830E" w14:textId="77777777" w:rsidR="004C740E" w:rsidRDefault="004C740E" w:rsidP="00B859D6">
      <w:pPr>
        <w:jc w:val="both"/>
        <w:rPr>
          <w:b/>
          <w:u w:val="single"/>
        </w:rPr>
      </w:pPr>
      <w:r>
        <w:rPr>
          <w:b/>
        </w:rPr>
        <w:t xml:space="preserve">I.  </w:t>
      </w:r>
      <w:r>
        <w:rPr>
          <w:b/>
          <w:u w:val="single"/>
        </w:rPr>
        <w:t>EMISSION LIMIT(S)</w:t>
      </w:r>
    </w:p>
    <w:p w14:paraId="122BAD38" w14:textId="77777777" w:rsidR="004C740E" w:rsidRPr="00FE0AD0" w:rsidRDefault="004C740E" w:rsidP="00B859D6">
      <w:pPr>
        <w:jc w:val="both"/>
        <w:rPr>
          <w:sz w:val="20"/>
        </w:rPr>
      </w:pPr>
    </w:p>
    <w:p w14:paraId="30A0FDDC" w14:textId="77777777" w:rsidR="004C740E" w:rsidRDefault="004C740E" w:rsidP="00B859D6">
      <w:pPr>
        <w:jc w:val="both"/>
        <w:rPr>
          <w:sz w:val="20"/>
        </w:rPr>
      </w:pPr>
      <w:r>
        <w:rPr>
          <w:sz w:val="20"/>
        </w:rPr>
        <w:t>NA</w:t>
      </w:r>
    </w:p>
    <w:p w14:paraId="2B37A376" w14:textId="77777777" w:rsidR="004C740E" w:rsidRPr="0007707C" w:rsidRDefault="004C740E" w:rsidP="00B859D6">
      <w:pPr>
        <w:jc w:val="both"/>
        <w:rPr>
          <w:sz w:val="20"/>
        </w:rPr>
      </w:pPr>
    </w:p>
    <w:p w14:paraId="1086A4BC" w14:textId="77777777" w:rsidR="004C740E" w:rsidRDefault="004C740E" w:rsidP="00B859D6">
      <w:pPr>
        <w:jc w:val="both"/>
        <w:rPr>
          <w:b/>
          <w:u w:val="single"/>
        </w:rPr>
      </w:pPr>
      <w:r>
        <w:rPr>
          <w:b/>
        </w:rPr>
        <w:t xml:space="preserve">II.  </w:t>
      </w:r>
      <w:r>
        <w:rPr>
          <w:b/>
          <w:u w:val="single"/>
        </w:rPr>
        <w:t>MATERIAL LIMIT(S)</w:t>
      </w:r>
    </w:p>
    <w:p w14:paraId="186A82FC" w14:textId="77777777" w:rsidR="004C740E" w:rsidRPr="00FE0AD0" w:rsidRDefault="004C740E" w:rsidP="00B859D6">
      <w:pPr>
        <w:jc w:val="both"/>
        <w:rPr>
          <w:sz w:val="20"/>
        </w:rPr>
      </w:pPr>
    </w:p>
    <w:p w14:paraId="492FCA59" w14:textId="77777777" w:rsidR="004C740E" w:rsidRPr="004C740E" w:rsidRDefault="004C740E" w:rsidP="00B859D6">
      <w:pPr>
        <w:jc w:val="both"/>
        <w:rPr>
          <w:sz w:val="20"/>
        </w:rPr>
      </w:pPr>
      <w:r>
        <w:rPr>
          <w:sz w:val="20"/>
        </w:rPr>
        <w:t>NA</w:t>
      </w:r>
    </w:p>
    <w:p w14:paraId="49729924" w14:textId="77777777" w:rsidR="004C740E" w:rsidRPr="0007707C" w:rsidRDefault="004C740E" w:rsidP="00B859D6">
      <w:pPr>
        <w:jc w:val="both"/>
        <w:rPr>
          <w:sz w:val="20"/>
        </w:rPr>
      </w:pPr>
    </w:p>
    <w:p w14:paraId="4C69C7A1" w14:textId="77777777" w:rsidR="004C740E" w:rsidRDefault="004C740E" w:rsidP="00B859D6">
      <w:pPr>
        <w:jc w:val="both"/>
        <w:rPr>
          <w:b/>
          <w:u w:val="single"/>
        </w:rPr>
      </w:pPr>
      <w:r>
        <w:rPr>
          <w:b/>
        </w:rPr>
        <w:t xml:space="preserve">III.  </w:t>
      </w:r>
      <w:r>
        <w:rPr>
          <w:b/>
          <w:u w:val="single"/>
        </w:rPr>
        <w:t>PROCESS/OPERATIONAL RESTRICTION(S)</w:t>
      </w:r>
      <w:r w:rsidDel="001C614B">
        <w:rPr>
          <w:b/>
          <w:u w:val="single"/>
        </w:rPr>
        <w:t xml:space="preserve"> </w:t>
      </w:r>
    </w:p>
    <w:p w14:paraId="111C4541" w14:textId="77777777" w:rsidR="004C740E" w:rsidRPr="00145CF3" w:rsidRDefault="004C740E" w:rsidP="004C740E">
      <w:pPr>
        <w:jc w:val="both"/>
        <w:rPr>
          <w:sz w:val="20"/>
        </w:rPr>
      </w:pPr>
    </w:p>
    <w:p w14:paraId="04999952" w14:textId="77777777" w:rsidR="004C740E" w:rsidRPr="00145CF3" w:rsidRDefault="004C740E" w:rsidP="00B0660A">
      <w:pPr>
        <w:numPr>
          <w:ilvl w:val="0"/>
          <w:numId w:val="53"/>
        </w:numPr>
        <w:jc w:val="both"/>
        <w:rPr>
          <w:b/>
          <w:sz w:val="20"/>
        </w:rPr>
      </w:pPr>
      <w:r w:rsidRPr="00145CF3">
        <w:rPr>
          <w:sz w:val="20"/>
        </w:rPr>
        <w:t xml:space="preserve">If visible emissions are observed, the permittee shall initiate corrective action, beginning with an evaluation of the occurrence to determine the action necessary to correct the situation.  </w:t>
      </w:r>
      <w:r w:rsidRPr="00145CF3">
        <w:rPr>
          <w:b/>
          <w:sz w:val="20"/>
        </w:rPr>
        <w:t>(40 CFR 64.7(d), 40 CFR 64.6(c))</w:t>
      </w:r>
    </w:p>
    <w:p w14:paraId="139B95F0" w14:textId="77777777" w:rsidR="004C740E" w:rsidRPr="00145CF3" w:rsidRDefault="004C740E" w:rsidP="004C740E">
      <w:pPr>
        <w:jc w:val="both"/>
        <w:rPr>
          <w:sz w:val="20"/>
        </w:rPr>
      </w:pPr>
    </w:p>
    <w:p w14:paraId="52D3E60A" w14:textId="173CA14D" w:rsidR="004C740E" w:rsidRPr="00145CF3" w:rsidRDefault="004C740E" w:rsidP="00B0660A">
      <w:pPr>
        <w:numPr>
          <w:ilvl w:val="0"/>
          <w:numId w:val="53"/>
        </w:numPr>
        <w:jc w:val="both"/>
        <w:rPr>
          <w:sz w:val="20"/>
        </w:rPr>
      </w:pPr>
      <w:r w:rsidRPr="00145CF3">
        <w:rPr>
          <w:sz w:val="20"/>
        </w:rPr>
        <w:t>The permittee shall operate the West Blast Baghouse (EU-CLEAN</w:t>
      </w:r>
      <w:bookmarkStart w:id="87" w:name="_Hlk2587819"/>
      <w:r w:rsidRPr="00145CF3">
        <w:rPr>
          <w:sz w:val="20"/>
        </w:rPr>
        <w:t>)</w:t>
      </w:r>
      <w:r w:rsidR="00D90203">
        <w:rPr>
          <w:sz w:val="20"/>
        </w:rPr>
        <w:t>, East and West Melt Baghouse (EU-MELTING) and East and West Sand Baghouse (EU-POURING, EU-COOLING, EU-SHAKEOUT, EU-SANDSYSTEM)</w:t>
      </w:r>
      <w:bookmarkEnd w:id="87"/>
      <w:r w:rsidRPr="00145CF3">
        <w:rPr>
          <w:sz w:val="20"/>
        </w:rPr>
        <w:t xml:space="preserve"> in accordance with the differential pressure drop ranges contained within the Operation and Maintenance Plan (O&amp;M Plan).  If an excursion occurs outside of these ranges, the permittee shall initiate corrective action. </w:t>
      </w:r>
      <w:r w:rsidRPr="00145CF3">
        <w:rPr>
          <w:b/>
          <w:sz w:val="20"/>
        </w:rPr>
        <w:t>(40 CFR 64.7(d), 40 CFR 64.6(c))</w:t>
      </w:r>
    </w:p>
    <w:p w14:paraId="262CDCE9" w14:textId="77777777" w:rsidR="004C740E" w:rsidRPr="00145CF3" w:rsidRDefault="004C740E" w:rsidP="004C740E">
      <w:pPr>
        <w:jc w:val="both"/>
        <w:rPr>
          <w:sz w:val="20"/>
        </w:rPr>
      </w:pPr>
    </w:p>
    <w:p w14:paraId="222390DE" w14:textId="77777777" w:rsidR="004C740E" w:rsidRPr="00145CF3" w:rsidRDefault="004C740E" w:rsidP="00B0660A">
      <w:pPr>
        <w:numPr>
          <w:ilvl w:val="0"/>
          <w:numId w:val="53"/>
        </w:numPr>
        <w:jc w:val="both"/>
        <w:rPr>
          <w:sz w:val="20"/>
        </w:rPr>
      </w:pPr>
      <w:r w:rsidRPr="00145CF3">
        <w:rPr>
          <w:sz w:val="20"/>
        </w:rPr>
        <w:t xml:space="preserve">For EU-MELTING, EU-POURING, EU-COOLING, EU-SHAKEOUT, and EU-SANDSYSTEM, the permittee shall install, operate and maintain bag leak detection systems on each of the baghouse outlets that is equipped with an alarm that will sound when an increase in relative particulate loadings is detected over the alarm set point established in the O&amp;M Plan.  </w:t>
      </w:r>
      <w:r w:rsidRPr="00145CF3">
        <w:rPr>
          <w:b/>
          <w:sz w:val="20"/>
        </w:rPr>
        <w:t>(40 CFR 64.7(d), 40 CFR 64.6(c))</w:t>
      </w:r>
      <w:r w:rsidRPr="00145CF3">
        <w:rPr>
          <w:sz w:val="20"/>
        </w:rPr>
        <w:t xml:space="preserve"> </w:t>
      </w:r>
    </w:p>
    <w:p w14:paraId="49794D4B" w14:textId="77777777" w:rsidR="004C740E" w:rsidRPr="00145CF3" w:rsidRDefault="004C740E" w:rsidP="004C740E">
      <w:pPr>
        <w:jc w:val="both"/>
        <w:rPr>
          <w:sz w:val="20"/>
        </w:rPr>
      </w:pPr>
    </w:p>
    <w:p w14:paraId="4D971C5F" w14:textId="77777777" w:rsidR="004C740E" w:rsidRPr="00145CF3" w:rsidRDefault="004C740E" w:rsidP="004C740E">
      <w:pPr>
        <w:jc w:val="both"/>
        <w:rPr>
          <w:b/>
          <w:u w:val="single"/>
        </w:rPr>
      </w:pPr>
      <w:r w:rsidRPr="00145CF3">
        <w:rPr>
          <w:b/>
        </w:rPr>
        <w:t xml:space="preserve">IV.  </w:t>
      </w:r>
      <w:r w:rsidRPr="00145CF3">
        <w:rPr>
          <w:b/>
          <w:u w:val="single"/>
        </w:rPr>
        <w:t>DESIGN/EQUIPMENT PARAMETER(S)</w:t>
      </w:r>
    </w:p>
    <w:p w14:paraId="39285875" w14:textId="77777777" w:rsidR="004C740E" w:rsidRPr="00145CF3" w:rsidRDefault="004C740E" w:rsidP="004C740E">
      <w:pPr>
        <w:jc w:val="both"/>
        <w:rPr>
          <w:b/>
          <w:sz w:val="20"/>
          <w:u w:val="single"/>
        </w:rPr>
      </w:pPr>
    </w:p>
    <w:p w14:paraId="5BD64237" w14:textId="3CE7215A" w:rsidR="004C740E" w:rsidRPr="00145CF3" w:rsidRDefault="004C740E" w:rsidP="00B0660A">
      <w:pPr>
        <w:numPr>
          <w:ilvl w:val="0"/>
          <w:numId w:val="54"/>
        </w:numPr>
        <w:autoSpaceDE w:val="0"/>
        <w:autoSpaceDN w:val="0"/>
        <w:adjustRightInd w:val="0"/>
        <w:jc w:val="both"/>
        <w:rPr>
          <w:rFonts w:cs="Arial"/>
          <w:bCs/>
          <w:sz w:val="20"/>
        </w:rPr>
      </w:pPr>
      <w:r w:rsidRPr="00145CF3">
        <w:rPr>
          <w:rFonts w:cs="Arial"/>
          <w:bCs/>
          <w:sz w:val="20"/>
        </w:rPr>
        <w:t>The permittee shall, at all times, maintain the monitoring and differential pressure gauge for EU-CLEAN</w:t>
      </w:r>
      <w:r w:rsidR="00EC5E97">
        <w:rPr>
          <w:sz w:val="20"/>
        </w:rPr>
        <w:t xml:space="preserve">, </w:t>
      </w:r>
      <w:r w:rsidR="00EC5E97" w:rsidRPr="00145CF3">
        <w:rPr>
          <w:sz w:val="20"/>
        </w:rPr>
        <w:t>EU-MELTING, EU-POURING, EU-COOLING, EU-SHAKEOUT, and EU-SANDSYSTEM</w:t>
      </w:r>
      <w:r w:rsidR="00EC5E97">
        <w:rPr>
          <w:rFonts w:cs="Arial"/>
          <w:bCs/>
          <w:sz w:val="20"/>
        </w:rPr>
        <w:t>.  A</w:t>
      </w:r>
      <w:r w:rsidRPr="00145CF3">
        <w:rPr>
          <w:rFonts w:cs="Arial"/>
          <w:bCs/>
          <w:sz w:val="20"/>
        </w:rPr>
        <w:t xml:space="preserve"> bag leak detection system </w:t>
      </w:r>
      <w:r w:rsidR="00EC5E97">
        <w:rPr>
          <w:rFonts w:cs="Arial"/>
          <w:bCs/>
          <w:sz w:val="20"/>
        </w:rPr>
        <w:t xml:space="preserve">shall be maintained </w:t>
      </w:r>
      <w:r w:rsidRPr="00145CF3">
        <w:rPr>
          <w:rFonts w:cs="Arial"/>
          <w:bCs/>
          <w:sz w:val="20"/>
        </w:rPr>
        <w:t xml:space="preserve">for </w:t>
      </w:r>
      <w:r w:rsidRPr="00145CF3">
        <w:rPr>
          <w:sz w:val="20"/>
        </w:rPr>
        <w:t>EU-MELTING, EU-POURING, EU-COOLING, EU-SHAKEOUT, and EU-SANDSYSTEM</w:t>
      </w:r>
      <w:r w:rsidRPr="00145CF3">
        <w:rPr>
          <w:rFonts w:cs="Arial"/>
          <w:bCs/>
          <w:sz w:val="20"/>
        </w:rPr>
        <w:t xml:space="preserve">, including but not limited to, maintaining necessary parts for routine repairs of the monitoring equipment.  </w:t>
      </w:r>
      <w:r w:rsidRPr="00145CF3">
        <w:rPr>
          <w:rFonts w:cs="Arial"/>
          <w:b/>
          <w:bCs/>
          <w:sz w:val="20"/>
        </w:rPr>
        <w:t>(40 CFR 64.7(d))</w:t>
      </w:r>
    </w:p>
    <w:p w14:paraId="45B71D49" w14:textId="77777777" w:rsidR="004C740E" w:rsidRPr="00FE0AD0" w:rsidRDefault="004C740E" w:rsidP="00B859D6">
      <w:pPr>
        <w:jc w:val="both"/>
        <w:rPr>
          <w:sz w:val="20"/>
        </w:rPr>
      </w:pPr>
    </w:p>
    <w:p w14:paraId="1CEB432D" w14:textId="77777777" w:rsidR="004C740E" w:rsidRDefault="004C740E" w:rsidP="00B859D6">
      <w:pPr>
        <w:jc w:val="both"/>
        <w:rPr>
          <w:b/>
          <w:u w:val="single"/>
        </w:rPr>
      </w:pPr>
      <w:r>
        <w:rPr>
          <w:b/>
        </w:rPr>
        <w:t xml:space="preserve">V.  </w:t>
      </w:r>
      <w:r>
        <w:rPr>
          <w:b/>
          <w:u w:val="single"/>
        </w:rPr>
        <w:t>TESTING/SAMPLING</w:t>
      </w:r>
    </w:p>
    <w:p w14:paraId="087CDE08" w14:textId="77777777" w:rsidR="004C740E" w:rsidRPr="00FE0AD0" w:rsidRDefault="004C740E" w:rsidP="00B859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95E93BA" w14:textId="77777777" w:rsidR="004C740E" w:rsidRDefault="004C740E" w:rsidP="00B859D6">
      <w:pPr>
        <w:jc w:val="both"/>
        <w:rPr>
          <w:sz w:val="20"/>
        </w:rPr>
      </w:pPr>
    </w:p>
    <w:p w14:paraId="7F42630A" w14:textId="1E045D29" w:rsidR="004C740E" w:rsidRPr="005F175B" w:rsidRDefault="004C740E" w:rsidP="00251C4F">
      <w:pPr>
        <w:numPr>
          <w:ilvl w:val="0"/>
          <w:numId w:val="78"/>
        </w:numPr>
        <w:jc w:val="both"/>
        <w:rPr>
          <w:rFonts w:eastAsia="Calibri" w:cs="Arial"/>
          <w:sz w:val="20"/>
        </w:rPr>
      </w:pPr>
      <w:r w:rsidRPr="005F175B">
        <w:rPr>
          <w:rFonts w:cs="Arial"/>
          <w:sz w:val="20"/>
        </w:rPr>
        <w:t xml:space="preserve">The permittee shall verify </w:t>
      </w:r>
      <w:r w:rsidR="00BB3083" w:rsidRPr="005F175B">
        <w:rPr>
          <w:rFonts w:cs="Arial"/>
          <w:sz w:val="20"/>
        </w:rPr>
        <w:t>opacity</w:t>
      </w:r>
      <w:r w:rsidRPr="005F175B">
        <w:rPr>
          <w:rFonts w:cs="Arial"/>
          <w:sz w:val="20"/>
        </w:rPr>
        <w:t xml:space="preserve"> from</w:t>
      </w:r>
      <w:r w:rsidR="00BB3083" w:rsidRPr="005F175B">
        <w:rPr>
          <w:sz w:val="20"/>
          <w:lang w:val="fr-FR"/>
        </w:rPr>
        <w:t xml:space="preserve"> CAM-</w:t>
      </w:r>
      <w:proofErr w:type="spellStart"/>
      <w:r w:rsidR="00BB3083" w:rsidRPr="005F175B">
        <w:rPr>
          <w:sz w:val="20"/>
          <w:lang w:val="fr-FR"/>
        </w:rPr>
        <w:t>affected</w:t>
      </w:r>
      <w:proofErr w:type="spellEnd"/>
      <w:r w:rsidR="00BB3083" w:rsidRPr="005F175B">
        <w:rPr>
          <w:sz w:val="20"/>
          <w:lang w:val="fr-FR"/>
        </w:rPr>
        <w:t xml:space="preserve"> </w:t>
      </w:r>
      <w:proofErr w:type="spellStart"/>
      <w:r w:rsidR="00BB3083" w:rsidRPr="005F175B">
        <w:rPr>
          <w:sz w:val="20"/>
          <w:lang w:val="fr-FR"/>
        </w:rPr>
        <w:t>emission</w:t>
      </w:r>
      <w:proofErr w:type="spellEnd"/>
      <w:r w:rsidR="00BB3083" w:rsidRPr="005F175B">
        <w:rPr>
          <w:sz w:val="20"/>
          <w:lang w:val="fr-FR"/>
        </w:rPr>
        <w:t xml:space="preserve"> </w:t>
      </w:r>
      <w:proofErr w:type="spellStart"/>
      <w:r w:rsidR="00BB3083" w:rsidRPr="005F175B">
        <w:rPr>
          <w:sz w:val="20"/>
          <w:lang w:val="fr-FR"/>
        </w:rPr>
        <w:t>units</w:t>
      </w:r>
      <w:proofErr w:type="spellEnd"/>
      <w:r w:rsidR="00BB3083" w:rsidRPr="005F175B">
        <w:rPr>
          <w:sz w:val="20"/>
          <w:lang w:val="fr-FR"/>
        </w:rPr>
        <w:t>, EU-CLEAN, EU-MELTING, EU-POURING, EU-COOLING, EU-SHAKEOUT, EU-SANDSYSTEM</w:t>
      </w:r>
      <w:r w:rsidRPr="005F175B">
        <w:rPr>
          <w:rFonts w:cs="Arial"/>
          <w:sz w:val="20"/>
        </w:rPr>
        <w:t xml:space="preserve"> by testing at the owner’s expense, in accordance with the Department requirements.  Testing shall be performed using an approved EPA Method listed in</w:t>
      </w:r>
      <w:r w:rsidR="0000004E">
        <w:rPr>
          <w:rFonts w:cs="Arial"/>
          <w:sz w:val="20"/>
        </w:rPr>
        <w:t xml:space="preserve"> </w:t>
      </w:r>
      <w:r w:rsidR="005F175B" w:rsidRPr="005F175B">
        <w:rPr>
          <w:rFonts w:eastAsia="Calibri" w:cs="Arial"/>
          <w:sz w:val="20"/>
        </w:rPr>
        <w:t xml:space="preserve">40 CFR Part 51, </w:t>
      </w:r>
      <w:r w:rsidR="005F175B" w:rsidRPr="005F175B">
        <w:rPr>
          <w:rFonts w:eastAsia="Calibri" w:cs="Arial"/>
          <w:sz w:val="20"/>
        </w:rPr>
        <w:lastRenderedPageBreak/>
        <w:t xml:space="preserve">Appendix M; 40 CFR Part 60, Appendix A and B.  </w:t>
      </w:r>
      <w:r w:rsidRPr="005F175B">
        <w:rPr>
          <w:rFonts w:cs="Arial"/>
          <w:sz w:val="20"/>
        </w:rPr>
        <w:t xml:space="preserve">An alternate method, or a modification to the approved </w:t>
      </w:r>
      <w:r w:rsidR="0072111F">
        <w:rPr>
          <w:rFonts w:cs="Arial"/>
          <w:sz w:val="20"/>
        </w:rPr>
        <w:t>US</w:t>
      </w:r>
      <w:r w:rsidRPr="005F175B">
        <w:rPr>
          <w:rFonts w:cs="Arial"/>
          <w:sz w:val="20"/>
        </w:rPr>
        <w:t>EPA Method, may be specified in an AQD</w:t>
      </w:r>
      <w:r w:rsidRPr="005F175B">
        <w:rPr>
          <w:rFonts w:cs="Arial"/>
          <w:sz w:val="20"/>
        </w:rPr>
        <w:noBreakHyphen/>
        <w:t xml:space="preserve">approved Test Protocol.  </w:t>
      </w:r>
      <w:r w:rsidRPr="005F175B">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w:t>
      </w:r>
      <w:r w:rsidR="0072111F">
        <w:rPr>
          <w:rFonts w:cs="Arial"/>
          <w:color w:val="000000"/>
          <w:sz w:val="20"/>
        </w:rPr>
        <w:t xml:space="preserve">appropriate </w:t>
      </w:r>
      <w:r w:rsidR="00FC0324">
        <w:rPr>
          <w:rFonts w:cs="Arial"/>
          <w:color w:val="000000"/>
          <w:sz w:val="20"/>
        </w:rPr>
        <w:t xml:space="preserve">AQD </w:t>
      </w:r>
      <w:r w:rsidRPr="005F175B">
        <w:rPr>
          <w:rFonts w:cs="Arial"/>
          <w:color w:val="000000"/>
          <w:sz w:val="20"/>
        </w:rPr>
        <w:t xml:space="preserve">District Office within </w:t>
      </w:r>
      <w:r w:rsidR="00F72AAD" w:rsidRPr="005F175B">
        <w:rPr>
          <w:rFonts w:cs="Arial"/>
          <w:color w:val="000000"/>
          <w:sz w:val="20"/>
        </w:rPr>
        <w:t>3</w:t>
      </w:r>
      <w:r w:rsidRPr="005F175B">
        <w:rPr>
          <w:rFonts w:cs="Arial"/>
          <w:color w:val="000000"/>
          <w:sz w:val="20"/>
        </w:rPr>
        <w:t>0 days following the last date of the test.</w:t>
      </w:r>
      <w:r w:rsidRPr="005F175B">
        <w:rPr>
          <w:rFonts w:cs="Arial"/>
          <w:b/>
          <w:color w:val="000000"/>
          <w:sz w:val="20"/>
        </w:rPr>
        <w:t xml:space="preserve">  (</w:t>
      </w:r>
      <w:r w:rsidRPr="005F175B">
        <w:rPr>
          <w:b/>
          <w:sz w:val="20"/>
        </w:rPr>
        <w:t xml:space="preserve">R 336.1213(3), </w:t>
      </w:r>
      <w:r w:rsidRPr="005F175B">
        <w:rPr>
          <w:rFonts w:cs="Arial"/>
          <w:b/>
          <w:color w:val="000000"/>
          <w:sz w:val="20"/>
        </w:rPr>
        <w:t xml:space="preserve">R 336.2001, R 336.2003, </w:t>
      </w:r>
      <w:r w:rsidRPr="005F175B">
        <w:rPr>
          <w:rFonts w:cs="Arial"/>
          <w:b/>
          <w:sz w:val="20"/>
        </w:rPr>
        <w:t>R 336.2004</w:t>
      </w:r>
      <w:r w:rsidRPr="005F175B">
        <w:rPr>
          <w:rFonts w:cs="Arial"/>
          <w:b/>
          <w:color w:val="000000"/>
          <w:sz w:val="20"/>
        </w:rPr>
        <w:t>)</w:t>
      </w:r>
    </w:p>
    <w:p w14:paraId="30DE677A" w14:textId="77777777" w:rsidR="004C740E" w:rsidRPr="00C00ED3" w:rsidRDefault="004C740E" w:rsidP="00B859D6">
      <w:pPr>
        <w:jc w:val="both"/>
      </w:pPr>
    </w:p>
    <w:p w14:paraId="5CD806DF" w14:textId="6C5E310F" w:rsidR="004C740E" w:rsidRPr="00E7046D" w:rsidRDefault="004C740E" w:rsidP="00251C4F">
      <w:pPr>
        <w:numPr>
          <w:ilvl w:val="0"/>
          <w:numId w:val="78"/>
        </w:numPr>
        <w:jc w:val="both"/>
        <w:rPr>
          <w:rFonts w:cs="Arial"/>
          <w:sz w:val="20"/>
        </w:rPr>
      </w:pPr>
      <w:r w:rsidRPr="00E7046D">
        <w:rPr>
          <w:rFonts w:cs="Arial"/>
          <w:sz w:val="20"/>
        </w:rPr>
        <w:t xml:space="preserve">The permittee shall verify </w:t>
      </w:r>
      <w:r w:rsidR="00167C05">
        <w:rPr>
          <w:rFonts w:cs="Arial"/>
          <w:sz w:val="20"/>
        </w:rPr>
        <w:t>opacity</w:t>
      </w:r>
      <w:r w:rsidR="00F72AAD">
        <w:rPr>
          <w:rFonts w:cs="Arial"/>
          <w:sz w:val="20"/>
        </w:rPr>
        <w:t>, through certified visible emissions observations,</w:t>
      </w:r>
      <w:r w:rsidRPr="00E7046D">
        <w:rPr>
          <w:rFonts w:cs="Arial"/>
          <w:sz w:val="20"/>
        </w:rPr>
        <w:t xml:space="preserve"> from</w:t>
      </w:r>
      <w:r w:rsidR="00167C05" w:rsidRPr="00167C05">
        <w:rPr>
          <w:sz w:val="20"/>
          <w:lang w:val="fr-FR"/>
        </w:rPr>
        <w:t xml:space="preserve"> </w:t>
      </w:r>
      <w:r w:rsidR="00167C05" w:rsidRPr="00145CF3">
        <w:rPr>
          <w:sz w:val="20"/>
          <w:lang w:val="fr-FR"/>
        </w:rPr>
        <w:t>EU-CLEAN, EU-MELTING, EU-POURING, EU-COOLING, EU-SHAKEOUT, EU-SANDSYSTEM</w:t>
      </w:r>
      <w:r w:rsidRPr="00E7046D">
        <w:rPr>
          <w:rFonts w:cs="Arial"/>
          <w:sz w:val="20"/>
        </w:rPr>
        <w:t xml:space="preserve">, at a minimum, </w:t>
      </w:r>
      <w:r w:rsidR="00167C05">
        <w:rPr>
          <w:rFonts w:cs="Arial"/>
          <w:sz w:val="20"/>
        </w:rPr>
        <w:t>semiannually</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r w:rsidR="00167C05">
        <w:rPr>
          <w:b/>
          <w:sz w:val="20"/>
        </w:rPr>
        <w:t>,</w:t>
      </w:r>
      <w:r w:rsidR="00167C05" w:rsidRPr="00145CF3">
        <w:rPr>
          <w:b/>
          <w:sz w:val="20"/>
        </w:rPr>
        <w:t xml:space="preserve"> CFR 64.6(c)(</w:t>
      </w:r>
      <w:proofErr w:type="spellStart"/>
      <w:r w:rsidR="00167C05" w:rsidRPr="00145CF3">
        <w:rPr>
          <w:b/>
          <w:sz w:val="20"/>
        </w:rPr>
        <w:t>i</w:t>
      </w:r>
      <w:proofErr w:type="spellEnd"/>
      <w:r w:rsidR="00167C05" w:rsidRPr="00145CF3">
        <w:rPr>
          <w:b/>
          <w:sz w:val="20"/>
        </w:rPr>
        <w:t>),(ii))</w:t>
      </w:r>
      <w:r w:rsidRPr="00E7046D">
        <w:rPr>
          <w:rFonts w:cs="Arial"/>
          <w:b/>
          <w:sz w:val="20"/>
        </w:rPr>
        <w:t>)</w:t>
      </w:r>
    </w:p>
    <w:p w14:paraId="668C7984" w14:textId="77777777" w:rsidR="004C740E" w:rsidRPr="00E111A8" w:rsidRDefault="004C740E" w:rsidP="00B859D6">
      <w:pPr>
        <w:jc w:val="both"/>
        <w:rPr>
          <w:sz w:val="20"/>
        </w:rPr>
      </w:pPr>
    </w:p>
    <w:p w14:paraId="361EBB5C" w14:textId="60F3B32B" w:rsidR="004C740E" w:rsidRPr="002A2FAE" w:rsidRDefault="004C740E" w:rsidP="00251C4F">
      <w:pPr>
        <w:numPr>
          <w:ilvl w:val="0"/>
          <w:numId w:val="78"/>
        </w:numPr>
        <w:jc w:val="both"/>
        <w:rPr>
          <w:rFonts w:cs="Arial"/>
          <w:b/>
          <w:sz w:val="20"/>
        </w:rPr>
      </w:pPr>
      <w:r w:rsidRPr="002A2FAE">
        <w:rPr>
          <w:rFonts w:cs="Arial"/>
          <w:sz w:val="20"/>
        </w:rPr>
        <w:t>The permittee shall notify the AQD</w:t>
      </w:r>
      <w:r w:rsidR="00A667E9">
        <w:rPr>
          <w:rFonts w:cs="Arial"/>
          <w:sz w:val="20"/>
        </w:rPr>
        <w:t xml:space="preserve"> </w:t>
      </w:r>
      <w:r w:rsidRPr="002A2FAE">
        <w:rPr>
          <w:rFonts w:cs="Arial"/>
          <w:sz w:val="20"/>
        </w:rPr>
        <w:t>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7729C987" w14:textId="77777777" w:rsidR="001003C2" w:rsidRPr="00FE0AD0" w:rsidRDefault="001003C2" w:rsidP="001003C2">
      <w:pPr>
        <w:jc w:val="both"/>
        <w:rPr>
          <w:sz w:val="20"/>
        </w:rPr>
      </w:pPr>
    </w:p>
    <w:p w14:paraId="19252B58" w14:textId="77777777" w:rsidR="001003C2" w:rsidRPr="00FE0AD0" w:rsidRDefault="001003C2" w:rsidP="001003C2">
      <w:pPr>
        <w:jc w:val="both"/>
        <w:rPr>
          <w:b/>
          <w:sz w:val="20"/>
        </w:rPr>
      </w:pPr>
      <w:r w:rsidRPr="001003C2">
        <w:rPr>
          <w:b/>
          <w:sz w:val="20"/>
        </w:rPr>
        <w:t>See Appendix 5</w:t>
      </w:r>
    </w:p>
    <w:p w14:paraId="0130A372" w14:textId="77777777" w:rsidR="001003C2" w:rsidRPr="00FE0AD0" w:rsidRDefault="001003C2" w:rsidP="00B859D6">
      <w:pPr>
        <w:jc w:val="both"/>
        <w:rPr>
          <w:sz w:val="20"/>
        </w:rPr>
      </w:pPr>
    </w:p>
    <w:p w14:paraId="0773A380" w14:textId="77777777" w:rsidR="004C740E" w:rsidRDefault="004C740E" w:rsidP="00B859D6">
      <w:pPr>
        <w:jc w:val="both"/>
      </w:pPr>
      <w:r>
        <w:rPr>
          <w:b/>
        </w:rPr>
        <w:t xml:space="preserve">VI.  </w:t>
      </w:r>
      <w:r>
        <w:rPr>
          <w:b/>
          <w:u w:val="single"/>
        </w:rPr>
        <w:t>MONITORING/RECORDKEEPING</w:t>
      </w:r>
    </w:p>
    <w:p w14:paraId="7A542D47" w14:textId="77777777" w:rsidR="004C740E" w:rsidRPr="00FE0AD0" w:rsidRDefault="004C740E" w:rsidP="00B859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A59FD73" w14:textId="77777777" w:rsidR="004C740E" w:rsidRPr="00145CF3" w:rsidRDefault="004C740E" w:rsidP="004C740E">
      <w:pPr>
        <w:jc w:val="both"/>
        <w:rPr>
          <w:rFonts w:cs="Arial"/>
          <w:sz w:val="20"/>
        </w:rPr>
      </w:pPr>
    </w:p>
    <w:p w14:paraId="395CD39C" w14:textId="7243553C" w:rsidR="004C740E" w:rsidRPr="00145CF3" w:rsidRDefault="004C740E" w:rsidP="000520F6">
      <w:pPr>
        <w:numPr>
          <w:ilvl w:val="0"/>
          <w:numId w:val="79"/>
        </w:numPr>
        <w:jc w:val="both"/>
        <w:rPr>
          <w:rFonts w:cs="Arial"/>
          <w:b/>
          <w:sz w:val="20"/>
        </w:rPr>
      </w:pPr>
      <w:r w:rsidRPr="00145CF3">
        <w:rPr>
          <w:rFonts w:cs="Arial"/>
          <w:bCs/>
          <w:sz w:val="20"/>
        </w:rPr>
        <w:t>Pressure drop across the</w:t>
      </w:r>
      <w:r w:rsidRPr="00145CF3">
        <w:rPr>
          <w:sz w:val="20"/>
        </w:rPr>
        <w:t xml:space="preserve"> West Blast Baghouse (EU-CLEAN)</w:t>
      </w:r>
      <w:r w:rsidR="0037023F">
        <w:rPr>
          <w:sz w:val="20"/>
        </w:rPr>
        <w:t>,</w:t>
      </w:r>
      <w:r w:rsidR="0037023F" w:rsidRPr="0037023F">
        <w:rPr>
          <w:sz w:val="20"/>
        </w:rPr>
        <w:t xml:space="preserve"> </w:t>
      </w:r>
      <w:r w:rsidR="0037023F">
        <w:rPr>
          <w:sz w:val="20"/>
        </w:rPr>
        <w:t>East and West Melt Baghouse (EU-MELTING) and East and West Sand Baghouse (EU-POURING, EU-COOLING, EU-SHAKEOUT, EU-SANDSYSTEM)</w:t>
      </w:r>
      <w:r w:rsidRPr="00145CF3">
        <w:rPr>
          <w:rFonts w:cs="Arial"/>
          <w:bCs/>
          <w:sz w:val="20"/>
        </w:rPr>
        <w:t xml:space="preserve"> shall be measured with a differential pressure gauge continuously and shall be recorded once daily when the process is in operation.</w:t>
      </w:r>
      <w:r w:rsidR="003107DB" w:rsidRPr="003107DB">
        <w:rPr>
          <w:sz w:val="20"/>
        </w:rPr>
        <w:t xml:space="preserve"> </w:t>
      </w:r>
      <w:r w:rsidR="003107DB">
        <w:rPr>
          <w:sz w:val="20"/>
        </w:rPr>
        <w:t>The gauges shall be calibrated according to manufacturer’s recommendations.</w:t>
      </w:r>
      <w:r w:rsidR="003107DB" w:rsidRPr="00F60EA1">
        <w:rPr>
          <w:sz w:val="20"/>
        </w:rPr>
        <w:t xml:space="preserve"> </w:t>
      </w:r>
      <w:r w:rsidRPr="00145CF3">
        <w:rPr>
          <w:rFonts w:cs="Arial"/>
          <w:bCs/>
          <w:sz w:val="20"/>
        </w:rPr>
        <w:t xml:space="preserve"> </w:t>
      </w:r>
      <w:r w:rsidRPr="00145CF3">
        <w:rPr>
          <w:rFonts w:cs="Arial"/>
          <w:b/>
          <w:bCs/>
          <w:sz w:val="20"/>
        </w:rPr>
        <w:t>(40</w:t>
      </w:r>
      <w:r w:rsidR="0072111F">
        <w:rPr>
          <w:rFonts w:cs="Arial"/>
          <w:b/>
          <w:bCs/>
          <w:sz w:val="20"/>
        </w:rPr>
        <w:t xml:space="preserve"> </w:t>
      </w:r>
      <w:r w:rsidRPr="00145CF3">
        <w:rPr>
          <w:rFonts w:cs="Arial"/>
          <w:b/>
          <w:bCs/>
          <w:sz w:val="20"/>
        </w:rPr>
        <w:t>CFR</w:t>
      </w:r>
      <w:r w:rsidR="0072111F">
        <w:rPr>
          <w:rFonts w:cs="Arial"/>
          <w:b/>
          <w:bCs/>
          <w:sz w:val="20"/>
        </w:rPr>
        <w:t xml:space="preserve"> </w:t>
      </w:r>
      <w:r w:rsidRPr="00145CF3">
        <w:rPr>
          <w:rFonts w:cs="Arial"/>
          <w:b/>
          <w:bCs/>
          <w:sz w:val="20"/>
        </w:rPr>
        <w:t>64.6(c)(1),</w:t>
      </w:r>
      <w:r w:rsidRPr="00145CF3">
        <w:rPr>
          <w:rFonts w:cs="Arial"/>
          <w:b/>
          <w:sz w:val="20"/>
        </w:rPr>
        <w:t> R 336.1213(3))</w:t>
      </w:r>
    </w:p>
    <w:p w14:paraId="392ECF4E" w14:textId="77777777" w:rsidR="004C740E" w:rsidRPr="00145CF3" w:rsidRDefault="004C740E" w:rsidP="004C740E">
      <w:pPr>
        <w:jc w:val="both"/>
        <w:rPr>
          <w:rFonts w:cs="Arial"/>
          <w:sz w:val="20"/>
        </w:rPr>
      </w:pPr>
    </w:p>
    <w:p w14:paraId="53D3AFB0" w14:textId="48314D25" w:rsidR="004C740E" w:rsidRPr="00827511" w:rsidRDefault="004C740E" w:rsidP="000520F6">
      <w:pPr>
        <w:pStyle w:val="Default"/>
        <w:numPr>
          <w:ilvl w:val="0"/>
          <w:numId w:val="79"/>
        </w:numPr>
        <w:jc w:val="both"/>
        <w:rPr>
          <w:sz w:val="20"/>
          <w:szCs w:val="20"/>
        </w:rPr>
      </w:pPr>
      <w:r w:rsidRPr="00145CF3">
        <w:rPr>
          <w:sz w:val="20"/>
        </w:rPr>
        <w:t>The permittee shall perform (non-certified) visual inspections for opacity</w:t>
      </w:r>
      <w:r w:rsidR="00827511">
        <w:rPr>
          <w:sz w:val="20"/>
        </w:rPr>
        <w:t>,</w:t>
      </w:r>
      <w:r w:rsidRPr="00145CF3">
        <w:rPr>
          <w:sz w:val="20"/>
        </w:rPr>
        <w:t xml:space="preserve"> on a production day basis when the emission units are in operation</w:t>
      </w:r>
      <w:r w:rsidR="00827511">
        <w:rPr>
          <w:sz w:val="20"/>
        </w:rPr>
        <w:t>,</w:t>
      </w:r>
      <w:r w:rsidR="003F4B25" w:rsidRPr="003F4B25">
        <w:t xml:space="preserve"> </w:t>
      </w:r>
      <w:r w:rsidR="003F4B25">
        <w:rPr>
          <w:sz w:val="20"/>
          <w:szCs w:val="20"/>
        </w:rPr>
        <w:t xml:space="preserve">as an indicator of proper operation of the dust collector. </w:t>
      </w:r>
      <w:r w:rsidR="0072111F">
        <w:rPr>
          <w:sz w:val="20"/>
          <w:szCs w:val="20"/>
        </w:rPr>
        <w:t xml:space="preserve"> </w:t>
      </w:r>
      <w:r w:rsidR="003F4B25">
        <w:rPr>
          <w:sz w:val="20"/>
          <w:szCs w:val="20"/>
        </w:rPr>
        <w:t xml:space="preserve">The indicator is the presence of visible emissions. </w:t>
      </w:r>
      <w:r w:rsidR="0072111F">
        <w:rPr>
          <w:sz w:val="20"/>
          <w:szCs w:val="20"/>
        </w:rPr>
        <w:t xml:space="preserve"> </w:t>
      </w:r>
      <w:r w:rsidRPr="00145CF3">
        <w:rPr>
          <w:sz w:val="20"/>
        </w:rPr>
        <w:t>The visible</w:t>
      </w:r>
      <w:r w:rsidR="00037F4F">
        <w:rPr>
          <w:sz w:val="20"/>
        </w:rPr>
        <w:t xml:space="preserve"> emission</w:t>
      </w:r>
      <w:r w:rsidRPr="00145CF3">
        <w:rPr>
          <w:sz w:val="20"/>
        </w:rPr>
        <w:t xml:space="preserve"> checks shall be documented and recorded </w:t>
      </w:r>
      <w:r w:rsidR="000869F5">
        <w:rPr>
          <w:sz w:val="20"/>
        </w:rPr>
        <w:t>in accordance with Appendix 3.</w:t>
      </w:r>
      <w:r w:rsidRPr="00145CF3">
        <w:rPr>
          <w:sz w:val="20"/>
        </w:rPr>
        <w:t xml:space="preserve">  If visible emissions are observed, the permittee shall</w:t>
      </w:r>
      <w:r w:rsidR="002A7303">
        <w:rPr>
          <w:sz w:val="20"/>
        </w:rPr>
        <w:t xml:space="preserve"> con</w:t>
      </w:r>
      <w:r w:rsidR="00980B3B">
        <w:rPr>
          <w:sz w:val="20"/>
        </w:rPr>
        <w:t>duct an opacity reading using USEPA Reference Method 9.  An excursion is an opacity reading of greater than 5%.</w:t>
      </w:r>
      <w:r w:rsidRPr="00145CF3">
        <w:rPr>
          <w:sz w:val="20"/>
        </w:rPr>
        <w:t xml:space="preserve"> </w:t>
      </w:r>
      <w:r w:rsidRPr="00145CF3">
        <w:rPr>
          <w:b/>
          <w:sz w:val="20"/>
        </w:rPr>
        <w:t>(40 CFR 64.7(d), 40 CFR 64.6(c)</w:t>
      </w:r>
      <w:r w:rsidR="00980B3B">
        <w:rPr>
          <w:b/>
          <w:sz w:val="20"/>
        </w:rPr>
        <w:t>(1) (</w:t>
      </w:r>
      <w:proofErr w:type="spellStart"/>
      <w:r w:rsidR="00980B3B">
        <w:rPr>
          <w:b/>
          <w:sz w:val="20"/>
        </w:rPr>
        <w:t>i</w:t>
      </w:r>
      <w:proofErr w:type="spellEnd"/>
      <w:r w:rsidR="00980B3B">
        <w:rPr>
          <w:b/>
          <w:sz w:val="20"/>
        </w:rPr>
        <w:t xml:space="preserve"> and </w:t>
      </w:r>
      <w:r w:rsidR="00A16E4F">
        <w:rPr>
          <w:b/>
          <w:sz w:val="20"/>
        </w:rPr>
        <w:t>ii</w:t>
      </w:r>
      <w:r w:rsidR="00980B3B">
        <w:rPr>
          <w:b/>
          <w:sz w:val="20"/>
        </w:rPr>
        <w:t>))</w:t>
      </w:r>
      <w:r w:rsidRPr="00145CF3">
        <w:rPr>
          <w:b/>
          <w:sz w:val="20"/>
        </w:rPr>
        <w:t>,</w:t>
      </w:r>
      <w:r w:rsidRPr="00145CF3">
        <w:rPr>
          <w:sz w:val="20"/>
        </w:rPr>
        <w:t xml:space="preserve"> </w:t>
      </w:r>
      <w:r w:rsidRPr="00145CF3">
        <w:rPr>
          <w:b/>
          <w:sz w:val="20"/>
        </w:rPr>
        <w:t xml:space="preserve">R 336.1213(3)) </w:t>
      </w:r>
    </w:p>
    <w:p w14:paraId="7B07D04B" w14:textId="77777777" w:rsidR="004C740E" w:rsidRPr="00145CF3" w:rsidRDefault="004C740E" w:rsidP="004C740E">
      <w:pPr>
        <w:jc w:val="both"/>
        <w:rPr>
          <w:rFonts w:cs="Arial"/>
          <w:b/>
          <w:bCs/>
          <w:sz w:val="20"/>
        </w:rPr>
      </w:pPr>
    </w:p>
    <w:p w14:paraId="75CED9E2" w14:textId="77777777" w:rsidR="004C740E" w:rsidRPr="00145CF3" w:rsidRDefault="004C740E" w:rsidP="000520F6">
      <w:pPr>
        <w:numPr>
          <w:ilvl w:val="0"/>
          <w:numId w:val="79"/>
        </w:numPr>
        <w:jc w:val="both"/>
        <w:rPr>
          <w:rFonts w:cs="Arial"/>
          <w:bCs/>
          <w:sz w:val="20"/>
        </w:rPr>
      </w:pPr>
      <w:r w:rsidRPr="00145CF3">
        <w:rPr>
          <w:rFonts w:cs="Arial"/>
          <w:bCs/>
          <w:sz w:val="20"/>
        </w:rPr>
        <w:t xml:space="preserve">The permittee shall monitor and record the relative particulate matter loadings from each baghouse controlling emissions from </w:t>
      </w:r>
      <w:r w:rsidRPr="00145CF3">
        <w:rPr>
          <w:sz w:val="20"/>
        </w:rPr>
        <w:t>EU-MELTING, EU-POURING, EU-COOLING, EU-SHAKEOUT and EU-SANDSYSTEM</w:t>
      </w:r>
      <w:r w:rsidRPr="00145CF3">
        <w:rPr>
          <w:rFonts w:cs="Arial"/>
          <w:bCs/>
          <w:sz w:val="20"/>
        </w:rPr>
        <w:t xml:space="preserve"> on a continuous basis with a bag leak detection system.  </w:t>
      </w:r>
      <w:r w:rsidRPr="00145CF3">
        <w:rPr>
          <w:rFonts w:cs="Arial"/>
          <w:b/>
          <w:sz w:val="20"/>
        </w:rPr>
        <w:t>(40 CFR 64.7(d), 40 CFR 64.6(c))</w:t>
      </w:r>
    </w:p>
    <w:p w14:paraId="1B89B10F" w14:textId="77777777" w:rsidR="004C740E" w:rsidRPr="00145CF3" w:rsidRDefault="004C740E" w:rsidP="004C740E">
      <w:pPr>
        <w:autoSpaceDE w:val="0"/>
        <w:autoSpaceDN w:val="0"/>
        <w:adjustRightInd w:val="0"/>
        <w:jc w:val="both"/>
        <w:rPr>
          <w:rFonts w:cs="Arial"/>
          <w:bCs/>
          <w:sz w:val="20"/>
        </w:rPr>
      </w:pPr>
    </w:p>
    <w:p w14:paraId="0C5A4CF7" w14:textId="77777777" w:rsidR="004C740E" w:rsidRPr="00145CF3" w:rsidRDefault="004C740E" w:rsidP="000520F6">
      <w:pPr>
        <w:numPr>
          <w:ilvl w:val="0"/>
          <w:numId w:val="79"/>
        </w:numPr>
        <w:jc w:val="both"/>
        <w:rPr>
          <w:b/>
          <w:sz w:val="20"/>
        </w:rPr>
      </w:pPr>
      <w:r w:rsidRPr="00145CF3">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145CF3">
        <w:rPr>
          <w:b/>
          <w:sz w:val="20"/>
        </w:rPr>
        <w:t>(40 CFR 64.6(c)(3), 40 CFR 64.7(c))</w:t>
      </w:r>
    </w:p>
    <w:p w14:paraId="7F476243" w14:textId="77777777" w:rsidR="004C740E" w:rsidRPr="00145CF3" w:rsidRDefault="004C740E" w:rsidP="004C740E">
      <w:pPr>
        <w:jc w:val="both"/>
        <w:rPr>
          <w:rFonts w:cs="Arial"/>
          <w:b/>
          <w:bCs/>
          <w:sz w:val="20"/>
        </w:rPr>
      </w:pPr>
    </w:p>
    <w:p w14:paraId="7091AFEE" w14:textId="6319E9C7" w:rsidR="004C740E" w:rsidRPr="00145CF3" w:rsidRDefault="004C740E" w:rsidP="000520F6">
      <w:pPr>
        <w:numPr>
          <w:ilvl w:val="0"/>
          <w:numId w:val="79"/>
        </w:numPr>
        <w:jc w:val="both"/>
        <w:rPr>
          <w:rFonts w:cs="Arial"/>
          <w:b/>
          <w:bCs/>
          <w:sz w:val="20"/>
        </w:rPr>
      </w:pPr>
      <w:r w:rsidRPr="00145CF3">
        <w:rPr>
          <w:rFonts w:cs="Arial"/>
          <w:bCs/>
          <w:sz w:val="20"/>
        </w:rPr>
        <w:t xml:space="preserve">The permittee shall initiate the preventive maintenance plan if the pressure drop deviates from the ranges established in the O&amp;M Plan for </w:t>
      </w:r>
      <w:r w:rsidRPr="00145CF3">
        <w:rPr>
          <w:sz w:val="20"/>
        </w:rPr>
        <w:t xml:space="preserve">the West Blast Baghouse (EU-CLEAN) </w:t>
      </w:r>
      <w:r w:rsidRPr="00145CF3">
        <w:rPr>
          <w:rFonts w:cs="Arial"/>
          <w:bCs/>
          <w:sz w:val="20"/>
        </w:rPr>
        <w:t xml:space="preserve">based on the daily readings.  These are excursions.  </w:t>
      </w:r>
      <w:r w:rsidRPr="00145CF3">
        <w:rPr>
          <w:rFonts w:cs="Arial"/>
          <w:b/>
          <w:bCs/>
          <w:sz w:val="20"/>
        </w:rPr>
        <w:t>(40 CFR 64.6(c)(2), 40 CFR 64.7(d))</w:t>
      </w:r>
    </w:p>
    <w:p w14:paraId="20172696" w14:textId="77777777" w:rsidR="004C740E" w:rsidRPr="00145CF3" w:rsidRDefault="004C740E" w:rsidP="004C740E">
      <w:pPr>
        <w:ind w:left="360"/>
        <w:jc w:val="both"/>
        <w:rPr>
          <w:rFonts w:cs="Arial"/>
          <w:b/>
          <w:bCs/>
          <w:sz w:val="20"/>
        </w:rPr>
      </w:pPr>
    </w:p>
    <w:p w14:paraId="33301C57" w14:textId="77777777" w:rsidR="004C740E" w:rsidRPr="00145CF3" w:rsidRDefault="004C740E" w:rsidP="000520F6">
      <w:pPr>
        <w:numPr>
          <w:ilvl w:val="0"/>
          <w:numId w:val="79"/>
        </w:numPr>
        <w:jc w:val="both"/>
        <w:rPr>
          <w:rFonts w:cs="Arial"/>
          <w:b/>
          <w:bCs/>
          <w:sz w:val="20"/>
        </w:rPr>
      </w:pPr>
      <w:r w:rsidRPr="00145CF3">
        <w:rPr>
          <w:rFonts w:cs="Arial"/>
          <w:bCs/>
          <w:sz w:val="20"/>
        </w:rPr>
        <w:t xml:space="preserve">The permittee shall initiate the preventive maintenance plan if the alarm on the bag leak detection system sounds in response to an </w:t>
      </w:r>
      <w:r w:rsidRPr="00145CF3">
        <w:rPr>
          <w:rFonts w:cs="Arial"/>
          <w:sz w:val="20"/>
        </w:rPr>
        <w:t xml:space="preserve">increase in relative particulate loadings over the alarm set point established in the operation and maintenance plan.  </w:t>
      </w:r>
      <w:r w:rsidRPr="00145CF3">
        <w:rPr>
          <w:rFonts w:cs="Arial"/>
          <w:bCs/>
          <w:sz w:val="20"/>
        </w:rPr>
        <w:t xml:space="preserve">These are excursions.  </w:t>
      </w:r>
      <w:r w:rsidRPr="00145CF3">
        <w:rPr>
          <w:rFonts w:cs="Arial"/>
          <w:b/>
          <w:bCs/>
          <w:sz w:val="20"/>
        </w:rPr>
        <w:t>(40 CFR 64.6(c)(2), 40 CFR 64.7(d))</w:t>
      </w:r>
    </w:p>
    <w:p w14:paraId="57BBF2E5" w14:textId="1062133F" w:rsidR="000520F6" w:rsidRDefault="000520F6">
      <w:pPr>
        <w:rPr>
          <w:rFonts w:cs="Arial"/>
          <w:bCs/>
          <w:sz w:val="20"/>
        </w:rPr>
      </w:pPr>
      <w:r>
        <w:rPr>
          <w:rFonts w:cs="Arial"/>
          <w:bCs/>
          <w:sz w:val="20"/>
        </w:rPr>
        <w:br w:type="page"/>
      </w:r>
    </w:p>
    <w:p w14:paraId="1D891195" w14:textId="77777777" w:rsidR="004C740E" w:rsidRPr="00145CF3" w:rsidRDefault="004C740E" w:rsidP="004C740E">
      <w:pPr>
        <w:jc w:val="both"/>
        <w:rPr>
          <w:rFonts w:cs="Arial"/>
          <w:bCs/>
          <w:sz w:val="20"/>
        </w:rPr>
      </w:pPr>
    </w:p>
    <w:p w14:paraId="60622B5B" w14:textId="11230DFF" w:rsidR="004C740E" w:rsidRDefault="000260C4" w:rsidP="000520F6">
      <w:pPr>
        <w:numPr>
          <w:ilvl w:val="0"/>
          <w:numId w:val="79"/>
        </w:numPr>
        <w:jc w:val="both"/>
        <w:rPr>
          <w:rFonts w:cs="Arial"/>
          <w:b/>
          <w:bCs/>
          <w:sz w:val="20"/>
        </w:rPr>
      </w:pPr>
      <w:r>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EC5E97">
        <w:rPr>
          <w:rFonts w:cs="Arial"/>
          <w:bCs/>
          <w:sz w:val="20"/>
        </w:rPr>
        <w:t xml:space="preserve"> </w:t>
      </w:r>
      <w:r w:rsidR="004C740E" w:rsidRPr="00145CF3">
        <w:rPr>
          <w:rFonts w:cs="Arial"/>
          <w:bCs/>
          <w:sz w:val="20"/>
        </w:rPr>
        <w:t xml:space="preserve"> </w:t>
      </w:r>
      <w:r w:rsidR="004C740E" w:rsidRPr="00145CF3">
        <w:rPr>
          <w:rFonts w:cs="Arial"/>
          <w:b/>
          <w:bCs/>
          <w:sz w:val="20"/>
        </w:rPr>
        <w:t>(40 CFR 64.7(d))</w:t>
      </w:r>
    </w:p>
    <w:p w14:paraId="1FD3A008" w14:textId="77777777" w:rsidR="00DF200C" w:rsidRDefault="00DF200C" w:rsidP="00DF200C">
      <w:pPr>
        <w:pStyle w:val="ListParagraph"/>
        <w:rPr>
          <w:rFonts w:cs="Arial"/>
          <w:b/>
          <w:bCs/>
          <w:sz w:val="20"/>
        </w:rPr>
      </w:pPr>
    </w:p>
    <w:p w14:paraId="19135519" w14:textId="77777777" w:rsidR="00DF200C" w:rsidRDefault="00DF200C" w:rsidP="000520F6">
      <w:pPr>
        <w:numPr>
          <w:ilvl w:val="0"/>
          <w:numId w:val="79"/>
        </w:numPr>
        <w:jc w:val="both"/>
        <w:rPr>
          <w:b/>
          <w:sz w:val="20"/>
        </w:rPr>
      </w:pPr>
      <w:r>
        <w:rPr>
          <w:sz w:val="20"/>
        </w:rPr>
        <w:t xml:space="preserve">The permittee shall, at all times, maintain the monitoring system, including but not limited to, maintaining necessary parts for routine repairs of the monitoring equipment.  </w:t>
      </w:r>
      <w:r>
        <w:rPr>
          <w:b/>
          <w:sz w:val="20"/>
        </w:rPr>
        <w:t>(40CFR 64.7(b))</w:t>
      </w:r>
    </w:p>
    <w:p w14:paraId="15B44CBE" w14:textId="77777777" w:rsidR="00DF200C" w:rsidRPr="00E2202A" w:rsidRDefault="00DF200C" w:rsidP="00DF200C">
      <w:pPr>
        <w:pStyle w:val="ListParagraph"/>
        <w:ind w:left="360"/>
        <w:jc w:val="both"/>
        <w:rPr>
          <w:sz w:val="20"/>
        </w:rPr>
      </w:pPr>
    </w:p>
    <w:p w14:paraId="40F0D264" w14:textId="77777777" w:rsidR="00DF200C" w:rsidRPr="00E2202A" w:rsidRDefault="00DF200C" w:rsidP="000520F6">
      <w:pPr>
        <w:pStyle w:val="ListParagraph"/>
        <w:numPr>
          <w:ilvl w:val="0"/>
          <w:numId w:val="79"/>
        </w:numPr>
        <w:jc w:val="both"/>
        <w:rPr>
          <w:sz w:val="20"/>
        </w:rPr>
      </w:pPr>
      <w:r>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b/>
          <w:sz w:val="20"/>
        </w:rPr>
        <w:t>(40 CFR 64.9(b)(1))</w:t>
      </w:r>
    </w:p>
    <w:p w14:paraId="64F3412E" w14:textId="77777777" w:rsidR="004C740E" w:rsidRPr="008B5C27" w:rsidRDefault="004C740E" w:rsidP="00B859D6">
      <w:pPr>
        <w:jc w:val="both"/>
        <w:rPr>
          <w:sz w:val="20"/>
        </w:rPr>
      </w:pPr>
    </w:p>
    <w:p w14:paraId="63186630" w14:textId="77777777" w:rsidR="004C740E" w:rsidRDefault="004C740E" w:rsidP="00B859D6">
      <w:pPr>
        <w:jc w:val="both"/>
        <w:rPr>
          <w:b/>
          <w:u w:val="single"/>
        </w:rPr>
      </w:pPr>
      <w:r>
        <w:rPr>
          <w:b/>
        </w:rPr>
        <w:t xml:space="preserve">VII.  </w:t>
      </w:r>
      <w:r>
        <w:rPr>
          <w:b/>
          <w:u w:val="single"/>
        </w:rPr>
        <w:t>REPORTING</w:t>
      </w:r>
    </w:p>
    <w:p w14:paraId="3A152F88" w14:textId="77777777" w:rsidR="004C740E" w:rsidRPr="008B5C27" w:rsidRDefault="004C740E" w:rsidP="00B859D6">
      <w:pPr>
        <w:jc w:val="both"/>
        <w:rPr>
          <w:sz w:val="20"/>
        </w:rPr>
      </w:pPr>
    </w:p>
    <w:p w14:paraId="59CD440E" w14:textId="77777777" w:rsidR="004C740E" w:rsidRDefault="004C740E" w:rsidP="00B859D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2B8AA26" w14:textId="77777777" w:rsidR="004C740E" w:rsidRPr="00C0388E" w:rsidRDefault="004C740E" w:rsidP="00B859D6">
      <w:pPr>
        <w:ind w:left="360" w:hanging="360"/>
        <w:jc w:val="both"/>
        <w:rPr>
          <w:sz w:val="20"/>
        </w:rPr>
      </w:pPr>
    </w:p>
    <w:p w14:paraId="71643E35" w14:textId="77777777" w:rsidR="004C740E" w:rsidRDefault="004C740E" w:rsidP="00B859D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DB35F41" w14:textId="77777777" w:rsidR="004C740E" w:rsidRPr="00C0388E" w:rsidRDefault="004C740E" w:rsidP="00B859D6">
      <w:pPr>
        <w:ind w:left="360" w:hanging="360"/>
        <w:jc w:val="both"/>
        <w:rPr>
          <w:sz w:val="20"/>
        </w:rPr>
      </w:pPr>
    </w:p>
    <w:p w14:paraId="555A1EF2" w14:textId="77777777" w:rsidR="004C740E" w:rsidRPr="00C0388E" w:rsidRDefault="004C740E" w:rsidP="00B859D6">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B2992FF" w14:textId="77777777" w:rsidR="001003C2" w:rsidRPr="0007707C" w:rsidRDefault="001003C2" w:rsidP="001003C2">
      <w:pPr>
        <w:ind w:right="72"/>
        <w:jc w:val="both"/>
        <w:rPr>
          <w:rFonts w:cs="Arial"/>
          <w:sz w:val="20"/>
        </w:rPr>
      </w:pPr>
    </w:p>
    <w:p w14:paraId="04F94856" w14:textId="77777777" w:rsidR="001003C2" w:rsidRPr="001003C2" w:rsidRDefault="001003C2" w:rsidP="001003C2">
      <w:pPr>
        <w:numPr>
          <w:ilvl w:val="0"/>
          <w:numId w:val="57"/>
        </w:numPr>
        <w:jc w:val="both"/>
        <w:rPr>
          <w:rFonts w:cs="Arial"/>
          <w:b/>
          <w:sz w:val="20"/>
        </w:rPr>
      </w:pPr>
      <w:r w:rsidRPr="001003C2">
        <w:rPr>
          <w:rFonts w:cs="Arial"/>
          <w:sz w:val="20"/>
        </w:rPr>
        <w:t>The permittee shall submit any performance test reports</w:t>
      </w:r>
      <w:r w:rsidRPr="001003C2">
        <w:rPr>
          <w:color w:val="FF0000"/>
          <w:sz w:val="20"/>
        </w:rPr>
        <w:t xml:space="preserve"> </w:t>
      </w:r>
      <w:r w:rsidRPr="001003C2">
        <w:rPr>
          <w:color w:val="000000"/>
          <w:sz w:val="20"/>
        </w:rPr>
        <w:t xml:space="preserve">to the AQD Technical Programs Unit and </w:t>
      </w:r>
      <w:r w:rsidRPr="001003C2">
        <w:rPr>
          <w:sz w:val="20"/>
        </w:rPr>
        <w:t xml:space="preserve">District Office, in a format approved by the AQD.  </w:t>
      </w:r>
      <w:r w:rsidRPr="001003C2">
        <w:rPr>
          <w:rFonts w:cs="Arial"/>
          <w:b/>
          <w:sz w:val="20"/>
        </w:rPr>
        <w:t>(</w:t>
      </w:r>
      <w:r w:rsidRPr="001003C2">
        <w:rPr>
          <w:b/>
          <w:sz w:val="20"/>
        </w:rPr>
        <w:t>R 336.1213(3)(c),</w:t>
      </w:r>
      <w:r w:rsidRPr="001003C2">
        <w:rPr>
          <w:rFonts w:cs="Arial"/>
          <w:b/>
          <w:sz w:val="20"/>
        </w:rPr>
        <w:t xml:space="preserve"> R 336.2001(5))</w:t>
      </w:r>
    </w:p>
    <w:p w14:paraId="6A58BCEB" w14:textId="77777777" w:rsidR="001003C2" w:rsidRPr="001003C2" w:rsidRDefault="001003C2" w:rsidP="001003C2">
      <w:pPr>
        <w:pStyle w:val="Default"/>
        <w:rPr>
          <w:color w:val="auto"/>
          <w:sz w:val="20"/>
          <w:szCs w:val="20"/>
        </w:rPr>
      </w:pPr>
    </w:p>
    <w:p w14:paraId="69546D9E" w14:textId="7CB01A09" w:rsidR="001003C2" w:rsidRPr="001003C2" w:rsidRDefault="001003C2" w:rsidP="001003C2">
      <w:pPr>
        <w:pStyle w:val="Default"/>
        <w:numPr>
          <w:ilvl w:val="0"/>
          <w:numId w:val="57"/>
        </w:numPr>
        <w:jc w:val="both"/>
        <w:rPr>
          <w:color w:val="auto"/>
          <w:sz w:val="20"/>
          <w:szCs w:val="20"/>
        </w:rPr>
      </w:pPr>
      <w:r w:rsidRPr="001003C2">
        <w:rPr>
          <w:color w:val="auto"/>
          <w:sz w:val="20"/>
          <w:szCs w:val="20"/>
        </w:rPr>
        <w:t xml:space="preserve">The permittee shall submit two complete test protocols to the AQD, one to the Technical Programs Unit Supervisor and one to the District Supervisor for approval at least 30 days prior to the first anticipated test date covered by the permit. The protocol shall describe the test method(s) and the maximum routine operating conditions, including targets for key operational parameters associated with air pollution control equipment to be monitored and recorded during testing. The test protocol shall also provide the anticipated five (5) year test schedule. At least 30 days prior to each anticipated test date, the permittee shall notify the District Supervisor by email of the planned test date. </w:t>
      </w:r>
      <w:r w:rsidRPr="001003C2">
        <w:rPr>
          <w:b/>
          <w:bCs/>
          <w:color w:val="auto"/>
          <w:sz w:val="20"/>
          <w:szCs w:val="20"/>
        </w:rPr>
        <w:t>(R 336.12001(3), (R 336.2001(4))</w:t>
      </w:r>
    </w:p>
    <w:p w14:paraId="66FE35F7" w14:textId="77777777" w:rsidR="001003C2" w:rsidRPr="001003C2" w:rsidRDefault="001003C2" w:rsidP="001003C2">
      <w:pPr>
        <w:pStyle w:val="Default"/>
        <w:jc w:val="both"/>
        <w:rPr>
          <w:color w:val="auto"/>
          <w:sz w:val="20"/>
          <w:szCs w:val="20"/>
        </w:rPr>
      </w:pPr>
    </w:p>
    <w:p w14:paraId="41693054" w14:textId="5E72249B" w:rsidR="001003C2" w:rsidRPr="001003C2" w:rsidRDefault="001003C2" w:rsidP="001003C2">
      <w:pPr>
        <w:pStyle w:val="Default"/>
        <w:numPr>
          <w:ilvl w:val="0"/>
          <w:numId w:val="57"/>
        </w:numPr>
        <w:jc w:val="both"/>
        <w:rPr>
          <w:color w:val="auto"/>
          <w:sz w:val="20"/>
          <w:szCs w:val="20"/>
        </w:rPr>
      </w:pPr>
      <w:r w:rsidRPr="001003C2">
        <w:rPr>
          <w:color w:val="auto"/>
          <w:sz w:val="20"/>
          <w:szCs w:val="20"/>
        </w:rPr>
        <w:t xml:space="preserve">The permittee shall submit two complete test reports of the test results to the AQD, one to the Technical Programs Unit Supervisor and one to the District Supervisor, within 60 days following the last date of the test. </w:t>
      </w:r>
      <w:r w:rsidRPr="001003C2">
        <w:rPr>
          <w:b/>
          <w:bCs/>
          <w:color w:val="auto"/>
          <w:sz w:val="20"/>
          <w:szCs w:val="20"/>
        </w:rPr>
        <w:t>(R</w:t>
      </w:r>
      <w:r w:rsidR="00817103">
        <w:rPr>
          <w:b/>
          <w:bCs/>
          <w:color w:val="auto"/>
          <w:sz w:val="20"/>
          <w:szCs w:val="20"/>
        </w:rPr>
        <w:t> </w:t>
      </w:r>
      <w:r w:rsidRPr="001003C2">
        <w:rPr>
          <w:b/>
          <w:bCs/>
          <w:color w:val="auto"/>
          <w:sz w:val="20"/>
          <w:szCs w:val="20"/>
        </w:rPr>
        <w:t xml:space="preserve">336.2001(5)) </w:t>
      </w:r>
    </w:p>
    <w:p w14:paraId="7D621E0D" w14:textId="77777777" w:rsidR="004C740E" w:rsidRPr="0007707C" w:rsidRDefault="004C740E" w:rsidP="00B859D6">
      <w:pPr>
        <w:ind w:right="72"/>
        <w:jc w:val="both"/>
        <w:rPr>
          <w:rFonts w:cs="Arial"/>
          <w:sz w:val="20"/>
        </w:rPr>
      </w:pPr>
    </w:p>
    <w:p w14:paraId="5CC2F6F3" w14:textId="1CC701A1" w:rsidR="004C740E" w:rsidRPr="00145CF3" w:rsidRDefault="004C740E" w:rsidP="000520F6">
      <w:pPr>
        <w:numPr>
          <w:ilvl w:val="0"/>
          <w:numId w:val="57"/>
        </w:numPr>
        <w:autoSpaceDE w:val="0"/>
        <w:autoSpaceDN w:val="0"/>
        <w:adjustRightInd w:val="0"/>
        <w:jc w:val="both"/>
        <w:rPr>
          <w:rFonts w:cs="Arial"/>
          <w:bCs/>
          <w:sz w:val="20"/>
        </w:rPr>
      </w:pPr>
      <w:r w:rsidRPr="00145CF3">
        <w:rPr>
          <w:rFonts w:cs="Arial"/>
          <w:bCs/>
          <w:sz w:val="20"/>
        </w:rPr>
        <w:t xml:space="preserve">Each semiannual report of monitoring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009C53DA">
        <w:rPr>
          <w:rFonts w:cs="Arial"/>
          <w:bCs/>
          <w:sz w:val="20"/>
        </w:rPr>
        <w:t xml:space="preserve"> </w:t>
      </w:r>
      <w:r w:rsidRPr="00145CF3">
        <w:rPr>
          <w:rFonts w:cs="Arial"/>
          <w:b/>
          <w:bCs/>
          <w:sz w:val="20"/>
        </w:rPr>
        <w:t>(40 CFR 64.9(a)(2)(</w:t>
      </w:r>
      <w:proofErr w:type="spellStart"/>
      <w:r w:rsidRPr="00145CF3">
        <w:rPr>
          <w:rFonts w:cs="Arial"/>
          <w:b/>
          <w:bCs/>
          <w:sz w:val="20"/>
        </w:rPr>
        <w:t>i</w:t>
      </w:r>
      <w:proofErr w:type="spellEnd"/>
      <w:r w:rsidRPr="00145CF3">
        <w:rPr>
          <w:rFonts w:cs="Arial"/>
          <w:b/>
          <w:bCs/>
          <w:sz w:val="20"/>
        </w:rPr>
        <w:t>))</w:t>
      </w:r>
    </w:p>
    <w:p w14:paraId="3E88AC16" w14:textId="77777777" w:rsidR="004C740E" w:rsidRPr="00145CF3" w:rsidRDefault="004C740E" w:rsidP="004C740E">
      <w:pPr>
        <w:autoSpaceDE w:val="0"/>
        <w:autoSpaceDN w:val="0"/>
        <w:adjustRightInd w:val="0"/>
        <w:jc w:val="both"/>
        <w:rPr>
          <w:rFonts w:cs="Arial"/>
          <w:bCs/>
          <w:sz w:val="20"/>
        </w:rPr>
      </w:pPr>
    </w:p>
    <w:p w14:paraId="1C3E9060" w14:textId="199630E4" w:rsidR="004C740E" w:rsidRPr="00145CF3" w:rsidRDefault="004C740E" w:rsidP="000520F6">
      <w:pPr>
        <w:numPr>
          <w:ilvl w:val="0"/>
          <w:numId w:val="57"/>
        </w:numPr>
        <w:autoSpaceDE w:val="0"/>
        <w:autoSpaceDN w:val="0"/>
        <w:adjustRightInd w:val="0"/>
        <w:jc w:val="both"/>
        <w:rPr>
          <w:rFonts w:cs="Arial"/>
          <w:b/>
          <w:bCs/>
          <w:sz w:val="20"/>
        </w:rPr>
      </w:pPr>
      <w:r w:rsidRPr="00145CF3">
        <w:rPr>
          <w:rFonts w:cs="Arial"/>
          <w:bCs/>
          <w:sz w:val="20"/>
        </w:rPr>
        <w:t xml:space="preserve">Each semiannual report of monitoring deviations shall include summary information on monitor downtime.  If there were no periods of monitor downtime in the reporting period, then this report shall include a statement that there were no periods of monitor downtime. </w:t>
      </w:r>
      <w:r w:rsidR="009C53DA">
        <w:rPr>
          <w:rFonts w:cs="Arial"/>
          <w:bCs/>
          <w:sz w:val="20"/>
        </w:rPr>
        <w:t xml:space="preserve"> </w:t>
      </w:r>
      <w:r w:rsidRPr="00145CF3">
        <w:rPr>
          <w:rFonts w:cs="Arial"/>
          <w:b/>
          <w:bCs/>
          <w:sz w:val="20"/>
        </w:rPr>
        <w:t>(40 CFR 64.9(a)(2)(ii))</w:t>
      </w:r>
      <w:r w:rsidRPr="00145CF3">
        <w:rPr>
          <w:rFonts w:cs="Arial"/>
          <w:bCs/>
          <w:sz w:val="20"/>
        </w:rPr>
        <w:t xml:space="preserve"> </w:t>
      </w:r>
    </w:p>
    <w:p w14:paraId="2735782F" w14:textId="77777777" w:rsidR="004C740E" w:rsidRPr="00FE0AD0" w:rsidRDefault="004C740E" w:rsidP="00B859D6">
      <w:pPr>
        <w:ind w:right="72"/>
        <w:jc w:val="both"/>
        <w:rPr>
          <w:rFonts w:cs="Arial"/>
          <w:sz w:val="20"/>
        </w:rPr>
      </w:pPr>
    </w:p>
    <w:p w14:paraId="49507D96" w14:textId="77777777" w:rsidR="004C740E" w:rsidRPr="00FE0AD0" w:rsidRDefault="004C740E" w:rsidP="00B859D6">
      <w:pPr>
        <w:jc w:val="both"/>
        <w:rPr>
          <w:rFonts w:cs="Arial"/>
          <w:b/>
          <w:sz w:val="20"/>
        </w:rPr>
      </w:pPr>
      <w:r w:rsidRPr="00FE0AD0">
        <w:rPr>
          <w:rFonts w:cs="Arial"/>
          <w:b/>
          <w:sz w:val="20"/>
        </w:rPr>
        <w:t>See Appendix 8</w:t>
      </w:r>
    </w:p>
    <w:p w14:paraId="590ED440" w14:textId="551924A8" w:rsidR="001003C2" w:rsidRDefault="001003C2">
      <w:pPr>
        <w:rPr>
          <w:rFonts w:cs="Arial"/>
          <w:sz w:val="20"/>
        </w:rPr>
      </w:pPr>
      <w:r>
        <w:rPr>
          <w:rFonts w:cs="Arial"/>
          <w:sz w:val="20"/>
        </w:rPr>
        <w:br w:type="page"/>
      </w:r>
    </w:p>
    <w:p w14:paraId="40A02416" w14:textId="77777777" w:rsidR="004C740E" w:rsidRPr="00E111A8" w:rsidRDefault="004C740E" w:rsidP="00B859D6">
      <w:pPr>
        <w:jc w:val="both"/>
        <w:rPr>
          <w:rFonts w:cs="Arial"/>
          <w:sz w:val="20"/>
        </w:rPr>
      </w:pPr>
    </w:p>
    <w:p w14:paraId="774F1B9D" w14:textId="77777777" w:rsidR="004C740E" w:rsidRDefault="004C740E" w:rsidP="00B859D6">
      <w:pPr>
        <w:jc w:val="both"/>
      </w:pPr>
      <w:r>
        <w:rPr>
          <w:b/>
        </w:rPr>
        <w:t xml:space="preserve">VIII.  </w:t>
      </w:r>
      <w:r>
        <w:rPr>
          <w:b/>
          <w:u w:val="single"/>
        </w:rPr>
        <w:t>STACK/VENT RESTRICTION(S)</w:t>
      </w:r>
    </w:p>
    <w:p w14:paraId="30E34DFF" w14:textId="77777777" w:rsidR="004C740E" w:rsidRDefault="004C740E" w:rsidP="00B859D6">
      <w:pPr>
        <w:jc w:val="both"/>
        <w:rPr>
          <w:sz w:val="20"/>
        </w:rPr>
      </w:pPr>
    </w:p>
    <w:p w14:paraId="1B340223" w14:textId="77777777" w:rsidR="004C740E" w:rsidRDefault="004C740E" w:rsidP="00B859D6">
      <w:pPr>
        <w:jc w:val="both"/>
        <w:rPr>
          <w:rFonts w:cs="Arial"/>
          <w:sz w:val="20"/>
        </w:rPr>
      </w:pPr>
      <w:r>
        <w:rPr>
          <w:rFonts w:cs="Arial"/>
          <w:sz w:val="20"/>
        </w:rPr>
        <w:t>NA</w:t>
      </w:r>
    </w:p>
    <w:p w14:paraId="18A5D839" w14:textId="77777777" w:rsidR="004C740E" w:rsidRPr="0007707C" w:rsidRDefault="004C740E" w:rsidP="00B859D6">
      <w:pPr>
        <w:jc w:val="both"/>
        <w:rPr>
          <w:sz w:val="20"/>
        </w:rPr>
      </w:pPr>
    </w:p>
    <w:p w14:paraId="59C08660" w14:textId="77777777" w:rsidR="004C740E" w:rsidRDefault="004C740E" w:rsidP="00B859D6">
      <w:pPr>
        <w:jc w:val="both"/>
      </w:pPr>
      <w:r>
        <w:rPr>
          <w:b/>
        </w:rPr>
        <w:t xml:space="preserve">IX.  </w:t>
      </w:r>
      <w:r>
        <w:rPr>
          <w:b/>
          <w:u w:val="single"/>
        </w:rPr>
        <w:t>OTHER REQUIREMENT(S)</w:t>
      </w:r>
    </w:p>
    <w:p w14:paraId="2F216807" w14:textId="77777777" w:rsidR="004C740E" w:rsidRPr="00145CF3" w:rsidRDefault="004C740E" w:rsidP="004C740E">
      <w:pPr>
        <w:jc w:val="both"/>
        <w:rPr>
          <w:sz w:val="20"/>
        </w:rPr>
      </w:pPr>
    </w:p>
    <w:p w14:paraId="2FA091D6" w14:textId="77777777" w:rsidR="004C740E" w:rsidRPr="00145CF3" w:rsidRDefault="004C740E" w:rsidP="000520F6">
      <w:pPr>
        <w:numPr>
          <w:ilvl w:val="0"/>
          <w:numId w:val="81"/>
        </w:numPr>
        <w:jc w:val="both"/>
        <w:rPr>
          <w:b/>
          <w:sz w:val="20"/>
        </w:rPr>
      </w:pPr>
      <w:r w:rsidRPr="00145CF3">
        <w:rPr>
          <w:sz w:val="20"/>
        </w:rPr>
        <w:t xml:space="preserve">The permittee shall comply with all applicable requirements of 40 CFR Part 64.  </w:t>
      </w:r>
      <w:r w:rsidRPr="00145CF3">
        <w:rPr>
          <w:b/>
          <w:sz w:val="20"/>
        </w:rPr>
        <w:t>(40 CFR 64)</w:t>
      </w:r>
    </w:p>
    <w:p w14:paraId="3E07888C" w14:textId="4961316E" w:rsidR="004C740E" w:rsidRDefault="004C740E" w:rsidP="004C740E">
      <w:pPr>
        <w:jc w:val="both"/>
        <w:rPr>
          <w:sz w:val="20"/>
        </w:rPr>
      </w:pPr>
    </w:p>
    <w:p w14:paraId="30B233CF" w14:textId="0BCEBDBF" w:rsidR="00C312CC" w:rsidRDefault="00233718" w:rsidP="000520F6">
      <w:pPr>
        <w:numPr>
          <w:ilvl w:val="0"/>
          <w:numId w:val="81"/>
        </w:numPr>
        <w:jc w:val="both"/>
        <w:rPr>
          <w:b/>
          <w:bCs/>
          <w:sz w:val="20"/>
        </w:rPr>
      </w:pPr>
      <w:r>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9C53DA">
        <w:rPr>
          <w:sz w:val="20"/>
        </w:rPr>
        <w:t xml:space="preserve"> </w:t>
      </w:r>
      <w:r>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9C53DA">
        <w:rPr>
          <w:sz w:val="20"/>
        </w:rPr>
        <w:t xml:space="preserve"> </w:t>
      </w:r>
      <w:r>
        <w:rPr>
          <w:b/>
          <w:bCs/>
          <w:sz w:val="20"/>
        </w:rPr>
        <w:t>(40 CFR 64.7(e))</w:t>
      </w:r>
    </w:p>
    <w:p w14:paraId="7ED46916" w14:textId="35D07265" w:rsidR="004310A3" w:rsidRDefault="004310A3" w:rsidP="004C740E">
      <w:pPr>
        <w:jc w:val="both"/>
        <w:rPr>
          <w:sz w:val="20"/>
        </w:rPr>
      </w:pPr>
    </w:p>
    <w:p w14:paraId="18C15AD8" w14:textId="1552120B" w:rsidR="004310A3" w:rsidRPr="00145CF3" w:rsidRDefault="004310A3" w:rsidP="000520F6">
      <w:pPr>
        <w:numPr>
          <w:ilvl w:val="0"/>
          <w:numId w:val="81"/>
        </w:numPr>
        <w:jc w:val="both"/>
        <w:rPr>
          <w:sz w:val="20"/>
        </w:rPr>
      </w:pPr>
      <w:r>
        <w:rPr>
          <w:sz w:val="20"/>
        </w:rPr>
        <w:t xml:space="preserve">The permittee shall submit a revised CAM Plan within 180 days of the issuance of the ROP. </w:t>
      </w:r>
      <w:r w:rsidR="009C53DA">
        <w:rPr>
          <w:sz w:val="20"/>
        </w:rPr>
        <w:t xml:space="preserve"> </w:t>
      </w:r>
      <w:r>
        <w:rPr>
          <w:b/>
          <w:bCs/>
          <w:sz w:val="20"/>
        </w:rPr>
        <w:t>(40 CFR 64.6(e)(2))</w:t>
      </w:r>
    </w:p>
    <w:p w14:paraId="420E397A" w14:textId="35D49D3B" w:rsidR="004C740E" w:rsidRDefault="004C740E" w:rsidP="004C740E">
      <w:pPr>
        <w:jc w:val="both"/>
        <w:rPr>
          <w:sz w:val="20"/>
        </w:rPr>
      </w:pPr>
    </w:p>
    <w:p w14:paraId="38A0C37D" w14:textId="77777777" w:rsidR="000520F6" w:rsidRPr="00145CF3" w:rsidRDefault="000520F6" w:rsidP="004C740E">
      <w:pPr>
        <w:jc w:val="both"/>
        <w:rPr>
          <w:sz w:val="20"/>
        </w:rPr>
      </w:pPr>
    </w:p>
    <w:p w14:paraId="36BFD643" w14:textId="77777777" w:rsidR="004C740E" w:rsidRPr="00B90185" w:rsidRDefault="004C740E" w:rsidP="00B859D6">
      <w:pPr>
        <w:jc w:val="both"/>
        <w:rPr>
          <w:b/>
          <w:sz w:val="20"/>
        </w:rPr>
      </w:pPr>
      <w:r w:rsidRPr="00B90185">
        <w:rPr>
          <w:b/>
          <w:sz w:val="20"/>
          <w:u w:val="single"/>
        </w:rPr>
        <w:t>Footnotes</w:t>
      </w:r>
      <w:r w:rsidRPr="00B90185">
        <w:rPr>
          <w:b/>
          <w:sz w:val="20"/>
        </w:rPr>
        <w:t>:</w:t>
      </w:r>
    </w:p>
    <w:p w14:paraId="788B931D" w14:textId="77777777" w:rsidR="004C740E" w:rsidRDefault="004C740E" w:rsidP="00B859D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D97CA61" w14:textId="77777777" w:rsidR="004C740E" w:rsidRPr="003A4A19" w:rsidRDefault="004C740E" w:rsidP="00B859D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33BB50A" w14:textId="77777777" w:rsidR="004C740E" w:rsidRPr="004C740E" w:rsidRDefault="004C740E" w:rsidP="00B859D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88" w:name="_Toc11412429"/>
      <w:r w:rsidRPr="00347387">
        <w:rPr>
          <w:bCs/>
          <w:iCs/>
          <w:szCs w:val="28"/>
        </w:rPr>
        <w:lastRenderedPageBreak/>
        <w:t>FG</w:t>
      </w:r>
      <w:r>
        <w:rPr>
          <w:bCs/>
          <w:iCs/>
          <w:szCs w:val="28"/>
        </w:rPr>
        <w:t>-MACT EEEEE</w:t>
      </w:r>
      <w:bookmarkEnd w:id="88"/>
    </w:p>
    <w:p w14:paraId="049D3D9E" w14:textId="77777777" w:rsidR="004C740E" w:rsidRPr="00EE02F9" w:rsidRDefault="004C740E" w:rsidP="00B859D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F5188FA" w14:textId="77777777" w:rsidR="004C740E" w:rsidRPr="00F30023" w:rsidRDefault="004C740E" w:rsidP="00B859D6">
      <w:pPr>
        <w:rPr>
          <w:sz w:val="20"/>
        </w:rPr>
      </w:pPr>
    </w:p>
    <w:p w14:paraId="1600A99A" w14:textId="77777777" w:rsidR="004C740E" w:rsidRDefault="004C740E" w:rsidP="00B859D6">
      <w:pPr>
        <w:jc w:val="both"/>
        <w:rPr>
          <w:b/>
          <w:u w:val="single"/>
        </w:rPr>
      </w:pPr>
      <w:r>
        <w:rPr>
          <w:b/>
          <w:u w:val="single"/>
        </w:rPr>
        <w:t>DESCRIPTION</w:t>
      </w:r>
    </w:p>
    <w:p w14:paraId="32773710" w14:textId="77777777" w:rsidR="004C740E" w:rsidRPr="00145CF3" w:rsidRDefault="004C740E" w:rsidP="004C740E">
      <w:pPr>
        <w:jc w:val="both"/>
        <w:rPr>
          <w:sz w:val="20"/>
        </w:rPr>
      </w:pPr>
    </w:p>
    <w:p w14:paraId="22882A8B" w14:textId="77777777" w:rsidR="004C740E" w:rsidRPr="00145CF3" w:rsidRDefault="004C740E" w:rsidP="004C740E">
      <w:pPr>
        <w:jc w:val="both"/>
        <w:rPr>
          <w:sz w:val="20"/>
        </w:rPr>
      </w:pPr>
      <w:r w:rsidRPr="00145CF3">
        <w:rPr>
          <w:sz w:val="20"/>
        </w:rPr>
        <w:t>The affected source is a new or existing iron and steel foundry, that is (or is part of) a major source of hazardous air pollutant (HAP) emissions.  An e</w:t>
      </w:r>
      <w:r w:rsidRPr="00145CF3">
        <w:rPr>
          <w:rFonts w:cs="Arial"/>
          <w:sz w:val="20"/>
        </w:rPr>
        <w:t xml:space="preserve">xisting affected source is a source that commences construction or reconstruction before December 23, 2002.  A new affected source is a source that commences construction or reconstruction on or after December 23, 2002.  </w:t>
      </w:r>
      <w:r w:rsidRPr="00145CF3">
        <w:rPr>
          <w:sz w:val="20"/>
        </w:rPr>
        <w:t xml:space="preserve">The regulations cover emissions from metal melting furnaces, scrap preheaters, new pouring areas, pouring stations, new automated conveyor and new pallet cooling lines, new automated shakeout lines, mold and core making lines, and fugitive emissions from foundry operations.  </w:t>
      </w:r>
    </w:p>
    <w:p w14:paraId="5CD4E625" w14:textId="77777777" w:rsidR="004C740E" w:rsidRPr="00145CF3" w:rsidRDefault="004C740E" w:rsidP="004C740E">
      <w:pPr>
        <w:jc w:val="both"/>
        <w:rPr>
          <w:b/>
          <w:u w:val="single"/>
        </w:rPr>
      </w:pPr>
    </w:p>
    <w:p w14:paraId="6E8DF680" w14:textId="77777777" w:rsidR="004C740E" w:rsidRPr="00145CF3" w:rsidRDefault="004C740E" w:rsidP="004C740E">
      <w:pPr>
        <w:jc w:val="both"/>
        <w:rPr>
          <w:rFonts w:cs="Arial"/>
          <w:b/>
          <w:sz w:val="20"/>
        </w:rPr>
      </w:pPr>
      <w:r w:rsidRPr="00145CF3">
        <w:rPr>
          <w:rFonts w:ascii="Arial Bold" w:hAnsi="Arial Bold" w:cs="Arial"/>
          <w:b/>
          <w:sz w:val="20"/>
        </w:rPr>
        <w:t>Emission Units:</w:t>
      </w:r>
      <w:r w:rsidRPr="00145CF3">
        <w:rPr>
          <w:rFonts w:cs="Arial"/>
          <w:b/>
          <w:sz w:val="20"/>
        </w:rPr>
        <w:t xml:space="preserve">  </w:t>
      </w:r>
      <w:r w:rsidRPr="00145CF3">
        <w:rPr>
          <w:rFonts w:cs="Arial"/>
          <w:sz w:val="20"/>
        </w:rPr>
        <w:t>EU-PREHEATER, EU-MELTING, EU-POURING</w:t>
      </w:r>
    </w:p>
    <w:p w14:paraId="57367D44" w14:textId="77777777" w:rsidR="004C740E" w:rsidRPr="00145CF3" w:rsidRDefault="004C740E" w:rsidP="004C740E">
      <w:pPr>
        <w:jc w:val="both"/>
        <w:rPr>
          <w:rFonts w:cs="Arial"/>
          <w:b/>
          <w:sz w:val="20"/>
        </w:rPr>
      </w:pPr>
    </w:p>
    <w:p w14:paraId="607081C7" w14:textId="77777777" w:rsidR="004C740E" w:rsidRPr="00145CF3" w:rsidRDefault="004C740E" w:rsidP="004C740E">
      <w:pPr>
        <w:jc w:val="both"/>
        <w:rPr>
          <w:rFonts w:ascii="Arial Bold" w:hAnsi="Arial Bold"/>
          <w:b/>
          <w:sz w:val="20"/>
          <w:u w:val="single"/>
        </w:rPr>
      </w:pPr>
      <w:r w:rsidRPr="00145CF3">
        <w:rPr>
          <w:rFonts w:ascii="Arial Bold" w:hAnsi="Arial Bold"/>
          <w:b/>
          <w:sz w:val="20"/>
          <w:u w:val="single"/>
        </w:rPr>
        <w:t>POLLUTION CONTROL EQUIPMENT</w:t>
      </w:r>
    </w:p>
    <w:p w14:paraId="572F9498" w14:textId="77777777" w:rsidR="004C740E" w:rsidRPr="00145CF3" w:rsidRDefault="004C740E" w:rsidP="004C740E">
      <w:pPr>
        <w:jc w:val="both"/>
        <w:rPr>
          <w:b/>
          <w:sz w:val="20"/>
        </w:rPr>
      </w:pPr>
    </w:p>
    <w:p w14:paraId="57647B3C" w14:textId="77777777" w:rsidR="004C740E" w:rsidRPr="00145CF3" w:rsidRDefault="004C740E" w:rsidP="004C740E">
      <w:pPr>
        <w:jc w:val="both"/>
        <w:rPr>
          <w:sz w:val="20"/>
        </w:rPr>
      </w:pPr>
      <w:r w:rsidRPr="00145CF3">
        <w:rPr>
          <w:sz w:val="20"/>
        </w:rPr>
        <w:t>EU-PREHEATER:</w:t>
      </w:r>
      <w:r w:rsidRPr="00145CF3">
        <w:rPr>
          <w:sz w:val="20"/>
        </w:rPr>
        <w:tab/>
        <w:t>East Melt Baghouse and West Melt Baghouse</w:t>
      </w:r>
    </w:p>
    <w:p w14:paraId="44D89BD7" w14:textId="77777777" w:rsidR="004C740E" w:rsidRPr="00145CF3" w:rsidRDefault="004C740E" w:rsidP="004C740E">
      <w:pPr>
        <w:jc w:val="both"/>
        <w:rPr>
          <w:sz w:val="20"/>
        </w:rPr>
      </w:pPr>
      <w:r w:rsidRPr="00145CF3">
        <w:rPr>
          <w:sz w:val="20"/>
        </w:rPr>
        <w:t xml:space="preserve">EU-MELTING: </w:t>
      </w:r>
      <w:r w:rsidRPr="00145CF3">
        <w:rPr>
          <w:sz w:val="20"/>
        </w:rPr>
        <w:tab/>
      </w:r>
      <w:r w:rsidRPr="00145CF3">
        <w:rPr>
          <w:sz w:val="20"/>
        </w:rPr>
        <w:tab/>
        <w:t>East Melt Baghouse and West Melt Baghouse</w:t>
      </w:r>
    </w:p>
    <w:p w14:paraId="44DF684A" w14:textId="77777777" w:rsidR="004C740E" w:rsidRPr="00145CF3" w:rsidRDefault="004C740E" w:rsidP="004C740E">
      <w:pPr>
        <w:jc w:val="both"/>
        <w:rPr>
          <w:sz w:val="20"/>
        </w:rPr>
      </w:pPr>
      <w:r w:rsidRPr="00145CF3">
        <w:rPr>
          <w:sz w:val="20"/>
        </w:rPr>
        <w:t>EU-POURING:</w:t>
      </w:r>
      <w:r w:rsidRPr="00145CF3">
        <w:rPr>
          <w:sz w:val="20"/>
        </w:rPr>
        <w:tab/>
      </w:r>
      <w:r w:rsidRPr="00145CF3">
        <w:rPr>
          <w:sz w:val="20"/>
        </w:rPr>
        <w:tab/>
        <w:t>East Sand Baghouse and West Sand Baghouse</w:t>
      </w:r>
    </w:p>
    <w:p w14:paraId="49B0A8E9" w14:textId="77777777" w:rsidR="004C740E" w:rsidRPr="00145CF3" w:rsidRDefault="004C740E" w:rsidP="004C740E">
      <w:pPr>
        <w:jc w:val="both"/>
        <w:rPr>
          <w:sz w:val="20"/>
        </w:rPr>
      </w:pPr>
    </w:p>
    <w:p w14:paraId="194CDE2B" w14:textId="77777777" w:rsidR="004C740E" w:rsidRPr="00145CF3" w:rsidRDefault="004C740E" w:rsidP="004C740E">
      <w:pPr>
        <w:jc w:val="both"/>
      </w:pPr>
      <w:r w:rsidRPr="00145CF3">
        <w:rPr>
          <w:b/>
        </w:rPr>
        <w:t xml:space="preserve">I.  </w:t>
      </w:r>
      <w:r w:rsidRPr="00145CF3">
        <w:rPr>
          <w:b/>
          <w:u w:val="single"/>
        </w:rPr>
        <w:t>EMISSION LIMIT(S)</w:t>
      </w:r>
      <w:r w:rsidRPr="00145CF3">
        <w:t xml:space="preserve">  </w:t>
      </w:r>
    </w:p>
    <w:p w14:paraId="34F3E433" w14:textId="77777777" w:rsidR="004C740E" w:rsidRPr="00145CF3" w:rsidRDefault="004C740E" w:rsidP="004C740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6"/>
        <w:gridCol w:w="1434"/>
        <w:gridCol w:w="6"/>
        <w:gridCol w:w="1524"/>
        <w:gridCol w:w="2070"/>
        <w:gridCol w:w="1620"/>
        <w:gridCol w:w="1980"/>
      </w:tblGrid>
      <w:tr w:rsidR="004C740E" w:rsidRPr="00145CF3" w14:paraId="5435CB04" w14:textId="77777777" w:rsidTr="00B859D6">
        <w:trPr>
          <w:cantSplit/>
          <w:tblHeader/>
        </w:trPr>
        <w:tc>
          <w:tcPr>
            <w:tcW w:w="1626" w:type="dxa"/>
            <w:gridSpan w:val="2"/>
            <w:tcBorders>
              <w:top w:val="single" w:sz="4" w:space="0" w:color="auto"/>
              <w:left w:val="single" w:sz="4" w:space="0" w:color="auto"/>
              <w:bottom w:val="single" w:sz="4" w:space="0" w:color="auto"/>
              <w:right w:val="single" w:sz="4" w:space="0" w:color="auto"/>
            </w:tcBorders>
            <w:vAlign w:val="center"/>
          </w:tcPr>
          <w:p w14:paraId="0B86446F" w14:textId="77777777" w:rsidR="004C740E" w:rsidRPr="00145CF3" w:rsidRDefault="004C740E" w:rsidP="00B859D6">
            <w:pPr>
              <w:jc w:val="center"/>
              <w:rPr>
                <w:b/>
                <w:sz w:val="20"/>
              </w:rPr>
            </w:pPr>
            <w:r w:rsidRPr="00145CF3">
              <w:rPr>
                <w:b/>
                <w:sz w:val="20"/>
              </w:rPr>
              <w:t>Pollutant</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8FC09E0" w14:textId="77777777" w:rsidR="004C740E" w:rsidRPr="00145CF3" w:rsidRDefault="004C740E" w:rsidP="00B859D6">
            <w:pPr>
              <w:jc w:val="center"/>
              <w:rPr>
                <w:b/>
                <w:sz w:val="20"/>
              </w:rPr>
            </w:pPr>
            <w:r w:rsidRPr="00145CF3">
              <w:rPr>
                <w:b/>
                <w:sz w:val="20"/>
              </w:rPr>
              <w:t>Limit</w:t>
            </w:r>
          </w:p>
        </w:tc>
        <w:tc>
          <w:tcPr>
            <w:tcW w:w="1524" w:type="dxa"/>
            <w:tcBorders>
              <w:top w:val="single" w:sz="4" w:space="0" w:color="auto"/>
              <w:left w:val="single" w:sz="4" w:space="0" w:color="auto"/>
              <w:bottom w:val="single" w:sz="4" w:space="0" w:color="auto"/>
              <w:right w:val="single" w:sz="4" w:space="0" w:color="auto"/>
            </w:tcBorders>
            <w:vAlign w:val="center"/>
          </w:tcPr>
          <w:p w14:paraId="3813AF04" w14:textId="77777777" w:rsidR="004C740E" w:rsidRPr="00145CF3" w:rsidRDefault="004C740E" w:rsidP="00B859D6">
            <w:pPr>
              <w:jc w:val="center"/>
              <w:rPr>
                <w:b/>
                <w:sz w:val="20"/>
              </w:rPr>
            </w:pPr>
            <w:r w:rsidRPr="00145CF3">
              <w:rPr>
                <w:b/>
                <w:sz w:val="20"/>
              </w:rPr>
              <w:t>Time Period/</w:t>
            </w:r>
          </w:p>
          <w:p w14:paraId="662E01B8" w14:textId="77777777" w:rsidR="004C740E" w:rsidRPr="00145CF3" w:rsidRDefault="004C740E" w:rsidP="00B859D6">
            <w:pPr>
              <w:jc w:val="center"/>
              <w:rPr>
                <w:b/>
                <w:sz w:val="20"/>
              </w:rPr>
            </w:pPr>
            <w:r w:rsidRPr="00145CF3">
              <w:rPr>
                <w:b/>
                <w:sz w:val="20"/>
              </w:rPr>
              <w:t>Operating Scenario</w:t>
            </w:r>
          </w:p>
        </w:tc>
        <w:tc>
          <w:tcPr>
            <w:tcW w:w="2070" w:type="dxa"/>
            <w:tcBorders>
              <w:top w:val="single" w:sz="4" w:space="0" w:color="auto"/>
              <w:left w:val="single" w:sz="4" w:space="0" w:color="auto"/>
              <w:bottom w:val="single" w:sz="4" w:space="0" w:color="auto"/>
              <w:right w:val="single" w:sz="4" w:space="0" w:color="auto"/>
            </w:tcBorders>
            <w:vAlign w:val="center"/>
          </w:tcPr>
          <w:p w14:paraId="0E04E4CF" w14:textId="77777777" w:rsidR="004C740E" w:rsidRPr="00145CF3" w:rsidRDefault="004C740E" w:rsidP="00B859D6">
            <w:pPr>
              <w:jc w:val="center"/>
              <w:rPr>
                <w:b/>
                <w:sz w:val="20"/>
              </w:rPr>
            </w:pPr>
            <w:r w:rsidRPr="00145CF3">
              <w:rPr>
                <w:b/>
                <w:sz w:val="20"/>
              </w:rPr>
              <w:t>Equipment</w:t>
            </w:r>
          </w:p>
        </w:tc>
        <w:tc>
          <w:tcPr>
            <w:tcW w:w="1620" w:type="dxa"/>
            <w:tcBorders>
              <w:top w:val="single" w:sz="4" w:space="0" w:color="auto"/>
              <w:left w:val="single" w:sz="4" w:space="0" w:color="auto"/>
              <w:bottom w:val="single" w:sz="4" w:space="0" w:color="auto"/>
              <w:right w:val="single" w:sz="4" w:space="0" w:color="auto"/>
            </w:tcBorders>
            <w:vAlign w:val="center"/>
          </w:tcPr>
          <w:p w14:paraId="6CCAA16D" w14:textId="77777777" w:rsidR="004C740E" w:rsidRPr="00145CF3" w:rsidRDefault="004C740E" w:rsidP="00B859D6">
            <w:pPr>
              <w:jc w:val="center"/>
              <w:rPr>
                <w:b/>
                <w:sz w:val="20"/>
              </w:rPr>
            </w:pPr>
            <w:r w:rsidRPr="00145CF3">
              <w:rPr>
                <w:b/>
                <w:sz w:val="20"/>
              </w:rPr>
              <w:t>Monitoring/</w:t>
            </w:r>
          </w:p>
          <w:p w14:paraId="349FD6B2" w14:textId="77777777" w:rsidR="004C740E" w:rsidRPr="00145CF3" w:rsidRDefault="004C740E" w:rsidP="00B859D6">
            <w:pPr>
              <w:jc w:val="center"/>
              <w:rPr>
                <w:b/>
                <w:sz w:val="20"/>
              </w:rPr>
            </w:pPr>
            <w:r w:rsidRPr="00145CF3">
              <w:rPr>
                <w:b/>
                <w:sz w:val="20"/>
              </w:rPr>
              <w:t>Testing Method</w:t>
            </w:r>
          </w:p>
        </w:tc>
        <w:tc>
          <w:tcPr>
            <w:tcW w:w="1980" w:type="dxa"/>
            <w:tcBorders>
              <w:top w:val="single" w:sz="4" w:space="0" w:color="auto"/>
              <w:left w:val="single" w:sz="4" w:space="0" w:color="auto"/>
              <w:bottom w:val="single" w:sz="4" w:space="0" w:color="auto"/>
              <w:right w:val="single" w:sz="4" w:space="0" w:color="auto"/>
            </w:tcBorders>
            <w:vAlign w:val="center"/>
          </w:tcPr>
          <w:p w14:paraId="72FC4D7E" w14:textId="77777777" w:rsidR="004C740E" w:rsidRPr="00145CF3" w:rsidRDefault="004C740E" w:rsidP="00B859D6">
            <w:pPr>
              <w:jc w:val="center"/>
              <w:rPr>
                <w:b/>
                <w:sz w:val="20"/>
              </w:rPr>
            </w:pPr>
            <w:r w:rsidRPr="00145CF3">
              <w:rPr>
                <w:b/>
                <w:sz w:val="20"/>
              </w:rPr>
              <w:t>Underlying Applicable Requirements</w:t>
            </w:r>
          </w:p>
        </w:tc>
      </w:tr>
      <w:tr w:rsidR="004C740E" w:rsidRPr="00145CF3" w14:paraId="2DF15800" w14:textId="77777777" w:rsidTr="00B859D6">
        <w:trPr>
          <w:cantSplit/>
          <w:trHeight w:val="1682"/>
        </w:trPr>
        <w:tc>
          <w:tcPr>
            <w:tcW w:w="1620" w:type="dxa"/>
            <w:tcBorders>
              <w:top w:val="single" w:sz="4" w:space="0" w:color="auto"/>
              <w:left w:val="single" w:sz="4" w:space="0" w:color="auto"/>
              <w:bottom w:val="single" w:sz="4" w:space="0" w:color="auto"/>
              <w:right w:val="single" w:sz="4" w:space="0" w:color="auto"/>
            </w:tcBorders>
          </w:tcPr>
          <w:p w14:paraId="2EBA3631" w14:textId="77777777" w:rsidR="004C740E" w:rsidRPr="00145CF3" w:rsidRDefault="004C740E" w:rsidP="00B859D6">
            <w:pPr>
              <w:ind w:left="270" w:hanging="270"/>
              <w:rPr>
                <w:sz w:val="20"/>
              </w:rPr>
            </w:pPr>
            <w:r w:rsidRPr="00145CF3">
              <w:rPr>
                <w:sz w:val="20"/>
              </w:rPr>
              <w:t>1.  Opacity (fugitive)</w:t>
            </w:r>
          </w:p>
        </w:tc>
        <w:tc>
          <w:tcPr>
            <w:tcW w:w="1440" w:type="dxa"/>
            <w:gridSpan w:val="2"/>
            <w:tcBorders>
              <w:top w:val="single" w:sz="4" w:space="0" w:color="auto"/>
              <w:left w:val="single" w:sz="4" w:space="0" w:color="auto"/>
              <w:bottom w:val="single" w:sz="4" w:space="0" w:color="auto"/>
              <w:right w:val="single" w:sz="4" w:space="0" w:color="auto"/>
            </w:tcBorders>
          </w:tcPr>
          <w:p w14:paraId="6069EB13" w14:textId="1821E2B5" w:rsidR="004C740E" w:rsidRPr="00145CF3" w:rsidRDefault="004C740E" w:rsidP="00B859D6">
            <w:pPr>
              <w:jc w:val="center"/>
              <w:rPr>
                <w:sz w:val="20"/>
              </w:rPr>
            </w:pPr>
            <w:r w:rsidRPr="00145CF3">
              <w:rPr>
                <w:sz w:val="20"/>
              </w:rPr>
              <w:t>20</w:t>
            </w:r>
            <w:r w:rsidR="009C53DA">
              <w:rPr>
                <w:sz w:val="20"/>
              </w:rPr>
              <w:t xml:space="preserve">% </w:t>
            </w:r>
            <w:r w:rsidRPr="00145CF3">
              <w:rPr>
                <w:sz w:val="20"/>
              </w:rPr>
              <w:t xml:space="preserve">6-min average, </w:t>
            </w:r>
          </w:p>
          <w:p w14:paraId="5A6C199C" w14:textId="55D42DD5" w:rsidR="004C740E" w:rsidRPr="00145CF3" w:rsidRDefault="004C740E" w:rsidP="00B859D6">
            <w:pPr>
              <w:jc w:val="center"/>
              <w:rPr>
                <w:sz w:val="20"/>
              </w:rPr>
            </w:pPr>
            <w:r w:rsidRPr="00145CF3">
              <w:rPr>
                <w:sz w:val="20"/>
              </w:rPr>
              <w:t>except for one 6-min average per hour that does not exceed 27</w:t>
            </w:r>
            <w:r w:rsidR="009C53DA">
              <w:rPr>
                <w:sz w:val="20"/>
              </w:rPr>
              <w:t>%</w:t>
            </w:r>
          </w:p>
        </w:tc>
        <w:tc>
          <w:tcPr>
            <w:tcW w:w="1530" w:type="dxa"/>
            <w:gridSpan w:val="2"/>
            <w:tcBorders>
              <w:top w:val="single" w:sz="4" w:space="0" w:color="auto"/>
              <w:left w:val="single" w:sz="4" w:space="0" w:color="auto"/>
              <w:bottom w:val="single" w:sz="4" w:space="0" w:color="auto"/>
              <w:right w:val="single" w:sz="4" w:space="0" w:color="auto"/>
            </w:tcBorders>
          </w:tcPr>
          <w:p w14:paraId="001F4A1F" w14:textId="42B4D941" w:rsidR="004C740E" w:rsidRPr="00145CF3" w:rsidRDefault="00C01129" w:rsidP="00B859D6">
            <w:pPr>
              <w:jc w:val="center"/>
              <w:rPr>
                <w:sz w:val="20"/>
              </w:rPr>
            </w:pPr>
            <w:r>
              <w:rPr>
                <w:sz w:val="20"/>
              </w:rPr>
              <w:t>6-minute average</w:t>
            </w:r>
          </w:p>
        </w:tc>
        <w:tc>
          <w:tcPr>
            <w:tcW w:w="2070" w:type="dxa"/>
            <w:tcBorders>
              <w:top w:val="single" w:sz="4" w:space="0" w:color="auto"/>
              <w:left w:val="single" w:sz="4" w:space="0" w:color="auto"/>
              <w:bottom w:val="single" w:sz="4" w:space="0" w:color="auto"/>
              <w:right w:val="single" w:sz="4" w:space="0" w:color="auto"/>
            </w:tcBorders>
          </w:tcPr>
          <w:p w14:paraId="4B6B2F93" w14:textId="77777777" w:rsidR="004C740E" w:rsidRPr="00145CF3" w:rsidRDefault="004C740E" w:rsidP="00B859D6">
            <w:pPr>
              <w:jc w:val="center"/>
              <w:rPr>
                <w:sz w:val="20"/>
              </w:rPr>
            </w:pPr>
            <w:r w:rsidRPr="00145CF3">
              <w:rPr>
                <w:sz w:val="20"/>
              </w:rPr>
              <w:t xml:space="preserve">Each Building or Structure Housing any Iron or Steel Foundry Emission Source at </w:t>
            </w:r>
          </w:p>
          <w:p w14:paraId="6A0CE99A" w14:textId="77777777" w:rsidR="004C740E" w:rsidRPr="00145CF3" w:rsidRDefault="004C740E" w:rsidP="00B859D6">
            <w:pPr>
              <w:jc w:val="center"/>
              <w:rPr>
                <w:sz w:val="20"/>
              </w:rPr>
            </w:pPr>
            <w:r w:rsidRPr="00145CF3">
              <w:rPr>
                <w:sz w:val="20"/>
              </w:rPr>
              <w:t>FG-MACT EEEEE</w:t>
            </w:r>
          </w:p>
        </w:tc>
        <w:tc>
          <w:tcPr>
            <w:tcW w:w="1620" w:type="dxa"/>
            <w:tcBorders>
              <w:top w:val="single" w:sz="4" w:space="0" w:color="auto"/>
              <w:left w:val="single" w:sz="4" w:space="0" w:color="auto"/>
              <w:bottom w:val="single" w:sz="4" w:space="0" w:color="auto"/>
              <w:right w:val="single" w:sz="4" w:space="0" w:color="auto"/>
            </w:tcBorders>
          </w:tcPr>
          <w:p w14:paraId="71AD423F" w14:textId="4E8051DD" w:rsidR="004C740E" w:rsidRPr="00145CF3" w:rsidRDefault="004C740E" w:rsidP="009C53DA">
            <w:pPr>
              <w:jc w:val="center"/>
              <w:rPr>
                <w:sz w:val="20"/>
              </w:rPr>
            </w:pPr>
            <w:r w:rsidRPr="00145CF3">
              <w:rPr>
                <w:sz w:val="20"/>
              </w:rPr>
              <w:t>SC III.1, III.4, V.I, &amp;</w:t>
            </w:r>
            <w:r w:rsidR="009C53DA">
              <w:rPr>
                <w:sz w:val="20"/>
              </w:rPr>
              <w:t xml:space="preserve"> </w:t>
            </w:r>
            <w:r w:rsidRPr="00145CF3">
              <w:rPr>
                <w:sz w:val="20"/>
              </w:rPr>
              <w:t>VI.1 – VI.9</w:t>
            </w:r>
          </w:p>
        </w:tc>
        <w:tc>
          <w:tcPr>
            <w:tcW w:w="1980" w:type="dxa"/>
            <w:tcBorders>
              <w:top w:val="single" w:sz="4" w:space="0" w:color="auto"/>
              <w:left w:val="single" w:sz="4" w:space="0" w:color="auto"/>
              <w:bottom w:val="single" w:sz="4" w:space="0" w:color="auto"/>
              <w:right w:val="single" w:sz="4" w:space="0" w:color="auto"/>
            </w:tcBorders>
          </w:tcPr>
          <w:p w14:paraId="1ED35F07" w14:textId="77777777" w:rsidR="004C740E" w:rsidRPr="00145CF3" w:rsidRDefault="004C740E" w:rsidP="00B859D6">
            <w:pPr>
              <w:jc w:val="center"/>
              <w:rPr>
                <w:sz w:val="20"/>
              </w:rPr>
            </w:pPr>
            <w:r w:rsidRPr="00145CF3">
              <w:rPr>
                <w:b/>
                <w:sz w:val="20"/>
              </w:rPr>
              <w:t>40 CFR 63.7690(a)(7)</w:t>
            </w:r>
          </w:p>
        </w:tc>
      </w:tr>
      <w:tr w:rsidR="004C740E" w:rsidRPr="00145CF3" w14:paraId="4D32B2F5" w14:textId="77777777" w:rsidTr="00B859D6">
        <w:trPr>
          <w:cantSplit/>
        </w:trPr>
        <w:tc>
          <w:tcPr>
            <w:tcW w:w="1626" w:type="dxa"/>
            <w:gridSpan w:val="2"/>
            <w:tcBorders>
              <w:top w:val="single" w:sz="4" w:space="0" w:color="auto"/>
              <w:left w:val="single" w:sz="4" w:space="0" w:color="auto"/>
              <w:bottom w:val="single" w:sz="4" w:space="0" w:color="auto"/>
              <w:right w:val="single" w:sz="4" w:space="0" w:color="auto"/>
            </w:tcBorders>
          </w:tcPr>
          <w:p w14:paraId="1EC9C448" w14:textId="499B5C63" w:rsidR="004C740E" w:rsidRPr="00145CF3" w:rsidRDefault="000520F6" w:rsidP="00B859D6">
            <w:pPr>
              <w:ind w:left="180" w:hanging="180"/>
              <w:rPr>
                <w:sz w:val="20"/>
              </w:rPr>
            </w:pPr>
            <w:r>
              <w:rPr>
                <w:sz w:val="20"/>
              </w:rPr>
              <w:t>2</w:t>
            </w:r>
            <w:r w:rsidR="004C740E" w:rsidRPr="00145CF3">
              <w:rPr>
                <w:sz w:val="20"/>
              </w:rPr>
              <w:t>. PM</w:t>
            </w:r>
          </w:p>
          <w:p w14:paraId="3D7BAE30" w14:textId="77777777" w:rsidR="004C740E" w:rsidRPr="00145CF3" w:rsidRDefault="004C740E" w:rsidP="00B859D6">
            <w:pPr>
              <w:ind w:left="180" w:hanging="180"/>
              <w:rPr>
                <w:sz w:val="20"/>
              </w:rPr>
            </w:pPr>
          </w:p>
          <w:p w14:paraId="4CD62B79" w14:textId="77777777" w:rsidR="004C740E" w:rsidRPr="00145CF3" w:rsidRDefault="004C740E" w:rsidP="00B859D6">
            <w:pPr>
              <w:ind w:left="180" w:hanging="180"/>
              <w:jc w:val="center"/>
              <w:rPr>
                <w:sz w:val="20"/>
              </w:rPr>
            </w:pPr>
            <w:r w:rsidRPr="00145CF3">
              <w:rPr>
                <w:sz w:val="20"/>
              </w:rPr>
              <w:t>---OR---</w:t>
            </w:r>
          </w:p>
          <w:p w14:paraId="4F4E9819" w14:textId="77777777" w:rsidR="004C740E" w:rsidRPr="00145CF3" w:rsidRDefault="004C740E" w:rsidP="00B859D6">
            <w:pPr>
              <w:ind w:left="180" w:hanging="180"/>
              <w:jc w:val="center"/>
              <w:rPr>
                <w:sz w:val="20"/>
              </w:rPr>
            </w:pPr>
          </w:p>
          <w:p w14:paraId="152DDA71" w14:textId="77777777" w:rsidR="004C740E" w:rsidRPr="00145CF3" w:rsidRDefault="004C740E" w:rsidP="00B859D6">
            <w:pPr>
              <w:ind w:left="180" w:hanging="180"/>
              <w:rPr>
                <w:sz w:val="20"/>
              </w:rPr>
            </w:pPr>
            <w:r w:rsidRPr="00145CF3">
              <w:rPr>
                <w:sz w:val="20"/>
              </w:rPr>
              <w:t xml:space="preserve">  Total Metal HAP</w:t>
            </w:r>
          </w:p>
        </w:tc>
        <w:tc>
          <w:tcPr>
            <w:tcW w:w="1440" w:type="dxa"/>
            <w:gridSpan w:val="2"/>
            <w:tcBorders>
              <w:top w:val="single" w:sz="4" w:space="0" w:color="auto"/>
              <w:left w:val="single" w:sz="4" w:space="0" w:color="auto"/>
              <w:bottom w:val="single" w:sz="4" w:space="0" w:color="auto"/>
              <w:right w:val="single" w:sz="4" w:space="0" w:color="auto"/>
            </w:tcBorders>
          </w:tcPr>
          <w:p w14:paraId="1B21CEFC" w14:textId="77777777" w:rsidR="004C740E" w:rsidRPr="00145CF3" w:rsidRDefault="004C740E" w:rsidP="00B859D6">
            <w:pPr>
              <w:jc w:val="center"/>
              <w:rPr>
                <w:sz w:val="20"/>
              </w:rPr>
            </w:pPr>
            <w:r w:rsidRPr="00145CF3">
              <w:rPr>
                <w:sz w:val="20"/>
              </w:rPr>
              <w:t>0.005 gr/</w:t>
            </w:r>
            <w:proofErr w:type="spellStart"/>
            <w:r w:rsidRPr="00145CF3">
              <w:rPr>
                <w:sz w:val="20"/>
              </w:rPr>
              <w:t>dscf</w:t>
            </w:r>
            <w:proofErr w:type="spellEnd"/>
          </w:p>
          <w:p w14:paraId="7B0E5A48" w14:textId="77777777" w:rsidR="004C740E" w:rsidRPr="00145CF3" w:rsidRDefault="004C740E" w:rsidP="00B859D6">
            <w:pPr>
              <w:jc w:val="center"/>
              <w:rPr>
                <w:sz w:val="20"/>
              </w:rPr>
            </w:pPr>
          </w:p>
          <w:p w14:paraId="70AA79F5" w14:textId="77777777" w:rsidR="004C740E" w:rsidRPr="00145CF3" w:rsidRDefault="004C740E" w:rsidP="00B859D6">
            <w:pPr>
              <w:ind w:left="180" w:hanging="180"/>
              <w:jc w:val="center"/>
              <w:rPr>
                <w:sz w:val="20"/>
              </w:rPr>
            </w:pPr>
            <w:r w:rsidRPr="00145CF3">
              <w:rPr>
                <w:sz w:val="20"/>
              </w:rPr>
              <w:t>---OR---</w:t>
            </w:r>
          </w:p>
          <w:p w14:paraId="5715AB4E" w14:textId="77777777" w:rsidR="004C740E" w:rsidRPr="00145CF3" w:rsidRDefault="004C740E" w:rsidP="00B859D6">
            <w:pPr>
              <w:jc w:val="center"/>
              <w:rPr>
                <w:sz w:val="20"/>
              </w:rPr>
            </w:pPr>
          </w:p>
          <w:p w14:paraId="7559C08D" w14:textId="77777777" w:rsidR="004C740E" w:rsidRPr="00145CF3" w:rsidRDefault="004C740E" w:rsidP="00B859D6">
            <w:pPr>
              <w:jc w:val="center"/>
              <w:rPr>
                <w:sz w:val="20"/>
              </w:rPr>
            </w:pPr>
            <w:r w:rsidRPr="00145CF3">
              <w:rPr>
                <w:sz w:val="20"/>
              </w:rPr>
              <w:t>0.0004 gr/</w:t>
            </w:r>
            <w:proofErr w:type="spellStart"/>
            <w:r w:rsidRPr="00145CF3">
              <w:rPr>
                <w:sz w:val="20"/>
              </w:rPr>
              <w:t>dscf</w:t>
            </w:r>
            <w:proofErr w:type="spellEnd"/>
          </w:p>
        </w:tc>
        <w:tc>
          <w:tcPr>
            <w:tcW w:w="1524" w:type="dxa"/>
            <w:tcBorders>
              <w:top w:val="single" w:sz="4" w:space="0" w:color="auto"/>
              <w:left w:val="single" w:sz="4" w:space="0" w:color="auto"/>
              <w:bottom w:val="single" w:sz="4" w:space="0" w:color="auto"/>
              <w:right w:val="single" w:sz="4" w:space="0" w:color="auto"/>
            </w:tcBorders>
          </w:tcPr>
          <w:p w14:paraId="0F3CCCAC" w14:textId="5279C536" w:rsidR="004C740E" w:rsidRPr="00145CF3" w:rsidRDefault="00C01129" w:rsidP="00B859D6">
            <w:pPr>
              <w:jc w:val="center"/>
              <w:rPr>
                <w:sz w:val="20"/>
              </w:rPr>
            </w:pPr>
            <w:r>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2A84A83F" w14:textId="77777777" w:rsidR="004C740E" w:rsidRPr="00145CF3" w:rsidRDefault="004C740E" w:rsidP="00B859D6">
            <w:pPr>
              <w:jc w:val="center"/>
              <w:rPr>
                <w:sz w:val="20"/>
              </w:rPr>
            </w:pPr>
            <w:r w:rsidRPr="00145CF3">
              <w:rPr>
                <w:sz w:val="20"/>
              </w:rPr>
              <w:t>Existing</w:t>
            </w:r>
          </w:p>
          <w:p w14:paraId="3E37307C" w14:textId="77777777" w:rsidR="004C740E" w:rsidRPr="00145CF3" w:rsidRDefault="004C740E" w:rsidP="00B859D6">
            <w:pPr>
              <w:jc w:val="center"/>
              <w:rPr>
                <w:sz w:val="20"/>
              </w:rPr>
            </w:pPr>
            <w:r w:rsidRPr="00145CF3">
              <w:rPr>
                <w:sz w:val="20"/>
              </w:rPr>
              <w:t>Electric Induction Melting</w:t>
            </w:r>
          </w:p>
          <w:p w14:paraId="664BD658" w14:textId="77777777" w:rsidR="004C740E" w:rsidRPr="00145CF3" w:rsidRDefault="004C740E" w:rsidP="00B859D6">
            <w:pPr>
              <w:jc w:val="center"/>
              <w:rPr>
                <w:strike/>
                <w:sz w:val="20"/>
              </w:rPr>
            </w:pPr>
          </w:p>
        </w:tc>
        <w:tc>
          <w:tcPr>
            <w:tcW w:w="1620" w:type="dxa"/>
            <w:tcBorders>
              <w:top w:val="single" w:sz="4" w:space="0" w:color="auto"/>
              <w:left w:val="single" w:sz="4" w:space="0" w:color="auto"/>
              <w:bottom w:val="single" w:sz="4" w:space="0" w:color="auto"/>
              <w:right w:val="single" w:sz="4" w:space="0" w:color="auto"/>
            </w:tcBorders>
          </w:tcPr>
          <w:p w14:paraId="066ACAE2" w14:textId="77777777" w:rsidR="004C740E" w:rsidRPr="00145CF3" w:rsidRDefault="004C740E" w:rsidP="00B859D6">
            <w:pPr>
              <w:jc w:val="center"/>
              <w:rPr>
                <w:sz w:val="20"/>
                <w:lang w:val="fr-FR"/>
              </w:rPr>
            </w:pPr>
            <w:r w:rsidRPr="00145CF3">
              <w:rPr>
                <w:sz w:val="20"/>
                <w:lang w:val="fr-FR"/>
              </w:rPr>
              <w:t>SC III.6, V.2, V.3, VI.1, &amp; VI.6</w:t>
            </w:r>
          </w:p>
        </w:tc>
        <w:tc>
          <w:tcPr>
            <w:tcW w:w="1980" w:type="dxa"/>
            <w:tcBorders>
              <w:top w:val="single" w:sz="4" w:space="0" w:color="auto"/>
              <w:left w:val="single" w:sz="4" w:space="0" w:color="auto"/>
              <w:bottom w:val="single" w:sz="4" w:space="0" w:color="auto"/>
              <w:right w:val="single" w:sz="4" w:space="0" w:color="auto"/>
            </w:tcBorders>
          </w:tcPr>
          <w:p w14:paraId="49F5FC92" w14:textId="77777777" w:rsidR="004C740E" w:rsidRPr="00145CF3" w:rsidRDefault="004C740E" w:rsidP="00B859D6">
            <w:pPr>
              <w:jc w:val="center"/>
              <w:rPr>
                <w:b/>
                <w:sz w:val="20"/>
              </w:rPr>
            </w:pPr>
            <w:r w:rsidRPr="00145CF3">
              <w:rPr>
                <w:b/>
                <w:sz w:val="20"/>
              </w:rPr>
              <w:t>40 CFR 63.7690(a)(1)(</w:t>
            </w:r>
            <w:proofErr w:type="spellStart"/>
            <w:r w:rsidRPr="00145CF3">
              <w:rPr>
                <w:b/>
                <w:sz w:val="20"/>
              </w:rPr>
              <w:t>i</w:t>
            </w:r>
            <w:proofErr w:type="spellEnd"/>
            <w:r w:rsidRPr="00145CF3">
              <w:rPr>
                <w:b/>
                <w:sz w:val="20"/>
              </w:rPr>
              <w:t>)</w:t>
            </w:r>
          </w:p>
          <w:p w14:paraId="7CE736EA" w14:textId="77777777" w:rsidR="004C740E" w:rsidRPr="00145CF3" w:rsidRDefault="004C740E" w:rsidP="00B859D6">
            <w:pPr>
              <w:jc w:val="center"/>
              <w:rPr>
                <w:b/>
                <w:sz w:val="20"/>
              </w:rPr>
            </w:pPr>
            <w:r w:rsidRPr="00145CF3">
              <w:rPr>
                <w:b/>
                <w:sz w:val="20"/>
              </w:rPr>
              <w:t>or (ii)</w:t>
            </w:r>
          </w:p>
        </w:tc>
      </w:tr>
      <w:tr w:rsidR="004C740E" w:rsidRPr="00145CF3" w14:paraId="3A7A3CB7" w14:textId="77777777" w:rsidTr="00B859D6">
        <w:trPr>
          <w:cantSplit/>
        </w:trPr>
        <w:tc>
          <w:tcPr>
            <w:tcW w:w="1626" w:type="dxa"/>
            <w:gridSpan w:val="2"/>
            <w:tcBorders>
              <w:top w:val="single" w:sz="4" w:space="0" w:color="auto"/>
              <w:left w:val="single" w:sz="4" w:space="0" w:color="auto"/>
              <w:bottom w:val="single" w:sz="4" w:space="0" w:color="auto"/>
              <w:right w:val="single" w:sz="4" w:space="0" w:color="auto"/>
            </w:tcBorders>
          </w:tcPr>
          <w:p w14:paraId="2D0835E6" w14:textId="3186063C" w:rsidR="004C740E" w:rsidRPr="00145CF3" w:rsidRDefault="000520F6" w:rsidP="00B859D6">
            <w:pPr>
              <w:ind w:left="180" w:hanging="180"/>
              <w:rPr>
                <w:sz w:val="20"/>
              </w:rPr>
            </w:pPr>
            <w:r>
              <w:rPr>
                <w:sz w:val="20"/>
              </w:rPr>
              <w:t>3</w:t>
            </w:r>
            <w:r w:rsidR="004C740E" w:rsidRPr="00145CF3">
              <w:rPr>
                <w:sz w:val="20"/>
              </w:rPr>
              <w:t>. PM</w:t>
            </w:r>
          </w:p>
          <w:p w14:paraId="2F088AAD" w14:textId="77777777" w:rsidR="004C740E" w:rsidRPr="00145CF3" w:rsidRDefault="004C740E" w:rsidP="00B859D6">
            <w:pPr>
              <w:ind w:left="180" w:hanging="180"/>
              <w:rPr>
                <w:sz w:val="20"/>
              </w:rPr>
            </w:pPr>
          </w:p>
          <w:p w14:paraId="75BCEBAE" w14:textId="77777777" w:rsidR="004C740E" w:rsidRPr="00145CF3" w:rsidRDefault="004C740E" w:rsidP="00B859D6">
            <w:pPr>
              <w:ind w:left="180" w:hanging="180"/>
              <w:jc w:val="center"/>
              <w:rPr>
                <w:sz w:val="20"/>
              </w:rPr>
            </w:pPr>
            <w:r w:rsidRPr="00145CF3">
              <w:rPr>
                <w:sz w:val="20"/>
              </w:rPr>
              <w:t>---OR---</w:t>
            </w:r>
          </w:p>
          <w:p w14:paraId="6BAA746F" w14:textId="77777777" w:rsidR="004C740E" w:rsidRPr="00145CF3" w:rsidRDefault="004C740E" w:rsidP="00B859D6">
            <w:pPr>
              <w:ind w:left="180" w:hanging="180"/>
              <w:jc w:val="center"/>
              <w:rPr>
                <w:sz w:val="20"/>
              </w:rPr>
            </w:pPr>
          </w:p>
          <w:p w14:paraId="0541BAD7" w14:textId="77777777" w:rsidR="004C740E" w:rsidRPr="00145CF3" w:rsidRDefault="004C740E" w:rsidP="00B859D6">
            <w:pPr>
              <w:ind w:left="180" w:hanging="180"/>
              <w:rPr>
                <w:sz w:val="20"/>
              </w:rPr>
            </w:pPr>
            <w:r w:rsidRPr="00145CF3">
              <w:rPr>
                <w:sz w:val="20"/>
              </w:rPr>
              <w:t xml:space="preserve">  Total Metal HAP</w:t>
            </w:r>
          </w:p>
        </w:tc>
        <w:tc>
          <w:tcPr>
            <w:tcW w:w="1440" w:type="dxa"/>
            <w:gridSpan w:val="2"/>
            <w:tcBorders>
              <w:top w:val="single" w:sz="4" w:space="0" w:color="auto"/>
              <w:left w:val="single" w:sz="4" w:space="0" w:color="auto"/>
              <w:bottom w:val="single" w:sz="4" w:space="0" w:color="auto"/>
              <w:right w:val="single" w:sz="4" w:space="0" w:color="auto"/>
            </w:tcBorders>
          </w:tcPr>
          <w:p w14:paraId="45A98EF7" w14:textId="77777777" w:rsidR="004C740E" w:rsidRPr="00145CF3" w:rsidRDefault="004C740E" w:rsidP="00B859D6">
            <w:pPr>
              <w:jc w:val="center"/>
              <w:rPr>
                <w:sz w:val="20"/>
              </w:rPr>
            </w:pPr>
            <w:r w:rsidRPr="00145CF3">
              <w:rPr>
                <w:sz w:val="20"/>
              </w:rPr>
              <w:t>0.005 gr/</w:t>
            </w:r>
            <w:proofErr w:type="spellStart"/>
            <w:r w:rsidRPr="00145CF3">
              <w:rPr>
                <w:sz w:val="20"/>
              </w:rPr>
              <w:t>dscf</w:t>
            </w:r>
            <w:proofErr w:type="spellEnd"/>
          </w:p>
          <w:p w14:paraId="14DE70CD" w14:textId="77777777" w:rsidR="004C740E" w:rsidRPr="00145CF3" w:rsidRDefault="004C740E" w:rsidP="00B859D6">
            <w:pPr>
              <w:jc w:val="center"/>
              <w:rPr>
                <w:sz w:val="20"/>
              </w:rPr>
            </w:pPr>
          </w:p>
          <w:p w14:paraId="349A1E7F" w14:textId="77777777" w:rsidR="004C740E" w:rsidRPr="00145CF3" w:rsidRDefault="004C740E" w:rsidP="00B859D6">
            <w:pPr>
              <w:ind w:left="180" w:hanging="180"/>
              <w:jc w:val="center"/>
              <w:rPr>
                <w:sz w:val="20"/>
              </w:rPr>
            </w:pPr>
            <w:r w:rsidRPr="00145CF3">
              <w:rPr>
                <w:sz w:val="20"/>
              </w:rPr>
              <w:t>---OR---</w:t>
            </w:r>
          </w:p>
          <w:p w14:paraId="1790C68E" w14:textId="77777777" w:rsidR="004C740E" w:rsidRPr="00145CF3" w:rsidRDefault="004C740E" w:rsidP="00B859D6">
            <w:pPr>
              <w:jc w:val="center"/>
              <w:rPr>
                <w:sz w:val="20"/>
              </w:rPr>
            </w:pPr>
          </w:p>
          <w:p w14:paraId="281DF5F3" w14:textId="77777777" w:rsidR="004C740E" w:rsidRPr="00145CF3" w:rsidRDefault="004C740E" w:rsidP="00B859D6">
            <w:pPr>
              <w:jc w:val="center"/>
              <w:rPr>
                <w:sz w:val="20"/>
              </w:rPr>
            </w:pPr>
            <w:r w:rsidRPr="00145CF3">
              <w:rPr>
                <w:sz w:val="20"/>
              </w:rPr>
              <w:t>0.0004 gr/</w:t>
            </w:r>
            <w:proofErr w:type="spellStart"/>
            <w:r w:rsidRPr="00145CF3">
              <w:rPr>
                <w:sz w:val="20"/>
              </w:rPr>
              <w:t>dscf</w:t>
            </w:r>
            <w:proofErr w:type="spellEnd"/>
          </w:p>
        </w:tc>
        <w:tc>
          <w:tcPr>
            <w:tcW w:w="1524" w:type="dxa"/>
            <w:tcBorders>
              <w:top w:val="single" w:sz="4" w:space="0" w:color="auto"/>
              <w:left w:val="single" w:sz="4" w:space="0" w:color="auto"/>
              <w:bottom w:val="single" w:sz="4" w:space="0" w:color="auto"/>
              <w:right w:val="single" w:sz="4" w:space="0" w:color="auto"/>
            </w:tcBorders>
          </w:tcPr>
          <w:p w14:paraId="2071463E" w14:textId="181FA631" w:rsidR="004C740E" w:rsidRPr="00145CF3" w:rsidRDefault="00C01129" w:rsidP="00B859D6">
            <w:pPr>
              <w:jc w:val="center"/>
              <w:rPr>
                <w:sz w:val="20"/>
              </w:rPr>
            </w:pPr>
            <w:r>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34A07FA2" w14:textId="77777777" w:rsidR="004C740E" w:rsidRPr="00145CF3" w:rsidRDefault="004C740E" w:rsidP="00B859D6">
            <w:pPr>
              <w:jc w:val="center"/>
              <w:rPr>
                <w:sz w:val="20"/>
              </w:rPr>
            </w:pPr>
            <w:r w:rsidRPr="00145CF3">
              <w:rPr>
                <w:sz w:val="20"/>
              </w:rPr>
              <w:t>Existing</w:t>
            </w:r>
          </w:p>
          <w:p w14:paraId="0C4D2BCB" w14:textId="77777777" w:rsidR="004C740E" w:rsidRPr="00145CF3" w:rsidRDefault="004C740E" w:rsidP="00B859D6">
            <w:pPr>
              <w:jc w:val="center"/>
              <w:rPr>
                <w:strike/>
                <w:sz w:val="20"/>
              </w:rPr>
            </w:pPr>
            <w:r w:rsidRPr="00145CF3">
              <w:rPr>
                <w:sz w:val="20"/>
              </w:rPr>
              <w:t>Scrap Preheater</w:t>
            </w:r>
          </w:p>
        </w:tc>
        <w:tc>
          <w:tcPr>
            <w:tcW w:w="1620" w:type="dxa"/>
            <w:tcBorders>
              <w:top w:val="single" w:sz="4" w:space="0" w:color="auto"/>
              <w:left w:val="single" w:sz="4" w:space="0" w:color="auto"/>
              <w:bottom w:val="single" w:sz="4" w:space="0" w:color="auto"/>
              <w:right w:val="single" w:sz="4" w:space="0" w:color="auto"/>
            </w:tcBorders>
          </w:tcPr>
          <w:p w14:paraId="0795B83B" w14:textId="77777777" w:rsidR="004C740E" w:rsidRPr="00145CF3" w:rsidRDefault="004C740E" w:rsidP="00B859D6">
            <w:pPr>
              <w:jc w:val="center"/>
              <w:rPr>
                <w:sz w:val="20"/>
              </w:rPr>
            </w:pPr>
            <w:r w:rsidRPr="00145CF3">
              <w:rPr>
                <w:sz w:val="20"/>
              </w:rPr>
              <w:t xml:space="preserve">SC III.6, V.2, V.3, </w:t>
            </w:r>
          </w:p>
          <w:p w14:paraId="15C96CBA" w14:textId="77777777" w:rsidR="004C740E" w:rsidRPr="00145CF3" w:rsidRDefault="004C740E" w:rsidP="00B859D6">
            <w:pPr>
              <w:jc w:val="center"/>
              <w:rPr>
                <w:sz w:val="20"/>
              </w:rPr>
            </w:pPr>
            <w:r w:rsidRPr="00145CF3">
              <w:rPr>
                <w:sz w:val="20"/>
              </w:rPr>
              <w:t>VI.1, VI.2, VI.6, &amp; VI.7</w:t>
            </w:r>
          </w:p>
        </w:tc>
        <w:tc>
          <w:tcPr>
            <w:tcW w:w="1980" w:type="dxa"/>
            <w:tcBorders>
              <w:top w:val="single" w:sz="4" w:space="0" w:color="auto"/>
              <w:left w:val="single" w:sz="4" w:space="0" w:color="auto"/>
              <w:bottom w:val="single" w:sz="4" w:space="0" w:color="auto"/>
              <w:right w:val="single" w:sz="4" w:space="0" w:color="auto"/>
            </w:tcBorders>
          </w:tcPr>
          <w:p w14:paraId="6B5CE55F" w14:textId="77777777" w:rsidR="004C740E" w:rsidRPr="00145CF3" w:rsidRDefault="004C740E" w:rsidP="00B859D6">
            <w:pPr>
              <w:jc w:val="center"/>
              <w:rPr>
                <w:b/>
                <w:sz w:val="20"/>
              </w:rPr>
            </w:pPr>
            <w:r w:rsidRPr="00145CF3">
              <w:rPr>
                <w:b/>
                <w:sz w:val="20"/>
              </w:rPr>
              <w:t>40 CFR 63.7690(a)(1)(</w:t>
            </w:r>
            <w:proofErr w:type="spellStart"/>
            <w:r w:rsidRPr="00145CF3">
              <w:rPr>
                <w:b/>
                <w:sz w:val="20"/>
              </w:rPr>
              <w:t>i</w:t>
            </w:r>
            <w:proofErr w:type="spellEnd"/>
            <w:r w:rsidRPr="00145CF3">
              <w:rPr>
                <w:b/>
                <w:sz w:val="20"/>
              </w:rPr>
              <w:t>)</w:t>
            </w:r>
          </w:p>
          <w:p w14:paraId="65D86A7D" w14:textId="77777777" w:rsidR="004C740E" w:rsidRPr="00145CF3" w:rsidRDefault="004C740E" w:rsidP="00B859D6">
            <w:pPr>
              <w:jc w:val="center"/>
              <w:rPr>
                <w:b/>
                <w:sz w:val="20"/>
              </w:rPr>
            </w:pPr>
            <w:r w:rsidRPr="00145CF3">
              <w:rPr>
                <w:b/>
                <w:sz w:val="20"/>
              </w:rPr>
              <w:t>or (ii)</w:t>
            </w:r>
          </w:p>
        </w:tc>
      </w:tr>
      <w:tr w:rsidR="004C740E" w:rsidRPr="00145CF3" w14:paraId="70F61CFC" w14:textId="77777777" w:rsidTr="00B859D6">
        <w:trPr>
          <w:cantSplit/>
        </w:trPr>
        <w:tc>
          <w:tcPr>
            <w:tcW w:w="1626" w:type="dxa"/>
            <w:gridSpan w:val="2"/>
            <w:tcBorders>
              <w:top w:val="single" w:sz="4" w:space="0" w:color="auto"/>
              <w:left w:val="single" w:sz="4" w:space="0" w:color="auto"/>
              <w:bottom w:val="single" w:sz="4" w:space="0" w:color="auto"/>
              <w:right w:val="single" w:sz="4" w:space="0" w:color="auto"/>
            </w:tcBorders>
          </w:tcPr>
          <w:p w14:paraId="7E780341" w14:textId="022324B2" w:rsidR="004C740E" w:rsidRPr="00145CF3" w:rsidRDefault="000520F6" w:rsidP="00B859D6">
            <w:pPr>
              <w:ind w:left="180" w:hanging="180"/>
              <w:rPr>
                <w:sz w:val="20"/>
              </w:rPr>
            </w:pPr>
            <w:r>
              <w:rPr>
                <w:sz w:val="20"/>
              </w:rPr>
              <w:t>4</w:t>
            </w:r>
            <w:r w:rsidR="004C740E" w:rsidRPr="00145CF3">
              <w:rPr>
                <w:sz w:val="20"/>
              </w:rPr>
              <w:t>. Volatile Organic HAP (VOHAP)</w:t>
            </w:r>
          </w:p>
        </w:tc>
        <w:tc>
          <w:tcPr>
            <w:tcW w:w="1440" w:type="dxa"/>
            <w:gridSpan w:val="2"/>
            <w:tcBorders>
              <w:top w:val="single" w:sz="4" w:space="0" w:color="auto"/>
              <w:left w:val="single" w:sz="4" w:space="0" w:color="auto"/>
              <w:bottom w:val="single" w:sz="4" w:space="0" w:color="auto"/>
              <w:right w:val="single" w:sz="4" w:space="0" w:color="auto"/>
            </w:tcBorders>
          </w:tcPr>
          <w:p w14:paraId="5D21DF74" w14:textId="77777777" w:rsidR="004C740E" w:rsidRPr="00145CF3" w:rsidRDefault="004C740E" w:rsidP="00B859D6">
            <w:pPr>
              <w:jc w:val="center"/>
              <w:rPr>
                <w:sz w:val="20"/>
              </w:rPr>
            </w:pPr>
            <w:r w:rsidRPr="00145CF3">
              <w:rPr>
                <w:sz w:val="20"/>
              </w:rPr>
              <w:t xml:space="preserve">20 </w:t>
            </w:r>
            <w:proofErr w:type="spellStart"/>
            <w:r w:rsidRPr="00145CF3">
              <w:rPr>
                <w:sz w:val="20"/>
              </w:rPr>
              <w:t>ppmv</w:t>
            </w:r>
            <w:proofErr w:type="spellEnd"/>
            <w:r w:rsidRPr="00145CF3">
              <w:rPr>
                <w:sz w:val="20"/>
              </w:rPr>
              <w:t xml:space="preserve"> </w:t>
            </w:r>
          </w:p>
        </w:tc>
        <w:tc>
          <w:tcPr>
            <w:tcW w:w="1524" w:type="dxa"/>
            <w:tcBorders>
              <w:top w:val="single" w:sz="4" w:space="0" w:color="auto"/>
              <w:left w:val="single" w:sz="4" w:space="0" w:color="auto"/>
              <w:bottom w:val="single" w:sz="4" w:space="0" w:color="auto"/>
              <w:right w:val="single" w:sz="4" w:space="0" w:color="auto"/>
            </w:tcBorders>
          </w:tcPr>
          <w:p w14:paraId="7786554E" w14:textId="61CCE9F3" w:rsidR="004C740E" w:rsidRPr="00145CF3" w:rsidRDefault="00C01129" w:rsidP="00B859D6">
            <w:pPr>
              <w:jc w:val="center"/>
              <w:rPr>
                <w:sz w:val="20"/>
              </w:rPr>
            </w:pPr>
            <w:r>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77838E50" w14:textId="77777777" w:rsidR="004C740E" w:rsidRPr="00145CF3" w:rsidRDefault="004C740E" w:rsidP="00B859D6">
            <w:pPr>
              <w:jc w:val="center"/>
              <w:rPr>
                <w:sz w:val="20"/>
              </w:rPr>
            </w:pPr>
            <w:r w:rsidRPr="00145CF3">
              <w:rPr>
                <w:sz w:val="20"/>
              </w:rPr>
              <w:t>Existing</w:t>
            </w:r>
          </w:p>
          <w:p w14:paraId="0CF7925E" w14:textId="77777777" w:rsidR="004C740E" w:rsidRPr="00145CF3" w:rsidRDefault="004C740E" w:rsidP="00B859D6">
            <w:pPr>
              <w:jc w:val="center"/>
              <w:rPr>
                <w:strike/>
                <w:sz w:val="20"/>
              </w:rPr>
            </w:pPr>
            <w:r w:rsidRPr="00145CF3">
              <w:rPr>
                <w:sz w:val="20"/>
              </w:rPr>
              <w:t>Scrap Preheater</w:t>
            </w:r>
          </w:p>
        </w:tc>
        <w:tc>
          <w:tcPr>
            <w:tcW w:w="1620" w:type="dxa"/>
            <w:tcBorders>
              <w:top w:val="single" w:sz="4" w:space="0" w:color="auto"/>
              <w:left w:val="single" w:sz="4" w:space="0" w:color="auto"/>
              <w:bottom w:val="single" w:sz="4" w:space="0" w:color="auto"/>
              <w:right w:val="single" w:sz="4" w:space="0" w:color="auto"/>
            </w:tcBorders>
          </w:tcPr>
          <w:p w14:paraId="10B6EB01" w14:textId="77777777" w:rsidR="004C740E" w:rsidRPr="00145CF3" w:rsidRDefault="004C740E" w:rsidP="00B859D6">
            <w:pPr>
              <w:jc w:val="center"/>
              <w:rPr>
                <w:sz w:val="20"/>
              </w:rPr>
            </w:pPr>
            <w:r w:rsidRPr="00145CF3">
              <w:rPr>
                <w:sz w:val="20"/>
              </w:rPr>
              <w:t xml:space="preserve">SC III.6, V.2, V.3, </w:t>
            </w:r>
          </w:p>
          <w:p w14:paraId="54624A72" w14:textId="77777777" w:rsidR="004C740E" w:rsidRPr="00145CF3" w:rsidRDefault="004C740E" w:rsidP="00B859D6">
            <w:pPr>
              <w:jc w:val="center"/>
              <w:rPr>
                <w:sz w:val="20"/>
              </w:rPr>
            </w:pPr>
            <w:r w:rsidRPr="00145CF3">
              <w:rPr>
                <w:sz w:val="20"/>
              </w:rPr>
              <w:t>VI.1, VI.2, &amp; VI.7</w:t>
            </w:r>
          </w:p>
        </w:tc>
        <w:tc>
          <w:tcPr>
            <w:tcW w:w="1980" w:type="dxa"/>
            <w:tcBorders>
              <w:top w:val="single" w:sz="4" w:space="0" w:color="auto"/>
              <w:left w:val="single" w:sz="4" w:space="0" w:color="auto"/>
              <w:bottom w:val="single" w:sz="4" w:space="0" w:color="auto"/>
              <w:right w:val="single" w:sz="4" w:space="0" w:color="auto"/>
            </w:tcBorders>
          </w:tcPr>
          <w:p w14:paraId="59CEE362" w14:textId="77777777" w:rsidR="004C740E" w:rsidRPr="00145CF3" w:rsidRDefault="004C740E" w:rsidP="00B859D6">
            <w:pPr>
              <w:jc w:val="center"/>
              <w:rPr>
                <w:b/>
                <w:sz w:val="20"/>
              </w:rPr>
            </w:pPr>
            <w:r w:rsidRPr="00145CF3">
              <w:rPr>
                <w:b/>
                <w:sz w:val="20"/>
              </w:rPr>
              <w:t>40 CFR 63.7690(a)(9)</w:t>
            </w:r>
          </w:p>
        </w:tc>
      </w:tr>
      <w:tr w:rsidR="004C740E" w:rsidRPr="00145CF3" w14:paraId="76046FC5" w14:textId="77777777" w:rsidTr="00B859D6">
        <w:trPr>
          <w:cantSplit/>
        </w:trPr>
        <w:tc>
          <w:tcPr>
            <w:tcW w:w="1626" w:type="dxa"/>
            <w:gridSpan w:val="2"/>
            <w:tcBorders>
              <w:top w:val="single" w:sz="4" w:space="0" w:color="auto"/>
              <w:left w:val="single" w:sz="4" w:space="0" w:color="auto"/>
              <w:bottom w:val="single" w:sz="4" w:space="0" w:color="auto"/>
              <w:right w:val="single" w:sz="4" w:space="0" w:color="auto"/>
            </w:tcBorders>
          </w:tcPr>
          <w:p w14:paraId="2CC2EF73" w14:textId="0EE26833" w:rsidR="004C740E" w:rsidRPr="00145CF3" w:rsidRDefault="000520F6" w:rsidP="00B859D6">
            <w:pPr>
              <w:ind w:left="180" w:hanging="180"/>
              <w:rPr>
                <w:sz w:val="20"/>
              </w:rPr>
            </w:pPr>
            <w:r>
              <w:rPr>
                <w:sz w:val="20"/>
              </w:rPr>
              <w:t>5</w:t>
            </w:r>
            <w:r w:rsidR="004C740E" w:rsidRPr="00145CF3">
              <w:rPr>
                <w:sz w:val="20"/>
              </w:rPr>
              <w:t>. PM</w:t>
            </w:r>
          </w:p>
          <w:p w14:paraId="4D68EB03" w14:textId="77777777" w:rsidR="004C740E" w:rsidRPr="00145CF3" w:rsidRDefault="004C740E" w:rsidP="00B859D6">
            <w:pPr>
              <w:ind w:left="180" w:hanging="180"/>
              <w:rPr>
                <w:sz w:val="20"/>
              </w:rPr>
            </w:pPr>
          </w:p>
          <w:p w14:paraId="4D0CC2EE" w14:textId="77777777" w:rsidR="004C740E" w:rsidRPr="00145CF3" w:rsidRDefault="004C740E" w:rsidP="00B859D6">
            <w:pPr>
              <w:ind w:left="180" w:hanging="180"/>
              <w:jc w:val="center"/>
              <w:rPr>
                <w:sz w:val="20"/>
              </w:rPr>
            </w:pPr>
            <w:r w:rsidRPr="00145CF3">
              <w:rPr>
                <w:sz w:val="20"/>
              </w:rPr>
              <w:t>---OR---</w:t>
            </w:r>
          </w:p>
          <w:p w14:paraId="7D9F136D" w14:textId="77777777" w:rsidR="004C740E" w:rsidRPr="00145CF3" w:rsidRDefault="004C740E" w:rsidP="00B859D6">
            <w:pPr>
              <w:ind w:left="180" w:hanging="180"/>
              <w:jc w:val="center"/>
              <w:rPr>
                <w:sz w:val="20"/>
              </w:rPr>
            </w:pPr>
          </w:p>
          <w:p w14:paraId="5AB93D2C" w14:textId="77777777" w:rsidR="004C740E" w:rsidRPr="00145CF3" w:rsidRDefault="004C740E" w:rsidP="00B859D6">
            <w:pPr>
              <w:ind w:left="180" w:hanging="180"/>
              <w:rPr>
                <w:sz w:val="20"/>
              </w:rPr>
            </w:pPr>
            <w:r w:rsidRPr="00145CF3">
              <w:rPr>
                <w:sz w:val="20"/>
              </w:rPr>
              <w:t xml:space="preserve">  Total Metal HAP</w:t>
            </w:r>
          </w:p>
        </w:tc>
        <w:tc>
          <w:tcPr>
            <w:tcW w:w="1440" w:type="dxa"/>
            <w:gridSpan w:val="2"/>
            <w:tcBorders>
              <w:top w:val="single" w:sz="4" w:space="0" w:color="auto"/>
              <w:left w:val="single" w:sz="4" w:space="0" w:color="auto"/>
              <w:bottom w:val="single" w:sz="4" w:space="0" w:color="auto"/>
              <w:right w:val="single" w:sz="4" w:space="0" w:color="auto"/>
            </w:tcBorders>
          </w:tcPr>
          <w:p w14:paraId="0F6CB580" w14:textId="77777777" w:rsidR="004C740E" w:rsidRPr="00145CF3" w:rsidRDefault="004C740E" w:rsidP="00B859D6">
            <w:pPr>
              <w:jc w:val="center"/>
              <w:rPr>
                <w:sz w:val="20"/>
              </w:rPr>
            </w:pPr>
            <w:r w:rsidRPr="00145CF3">
              <w:rPr>
                <w:sz w:val="20"/>
              </w:rPr>
              <w:t>0.010 gr/</w:t>
            </w:r>
            <w:proofErr w:type="spellStart"/>
            <w:r w:rsidRPr="00145CF3">
              <w:rPr>
                <w:sz w:val="20"/>
              </w:rPr>
              <w:t>dscf</w:t>
            </w:r>
            <w:proofErr w:type="spellEnd"/>
          </w:p>
          <w:p w14:paraId="587BB448" w14:textId="77777777" w:rsidR="004C740E" w:rsidRPr="00145CF3" w:rsidRDefault="004C740E" w:rsidP="00B859D6">
            <w:pPr>
              <w:jc w:val="center"/>
              <w:rPr>
                <w:sz w:val="20"/>
              </w:rPr>
            </w:pPr>
          </w:p>
          <w:p w14:paraId="1CC0249F" w14:textId="77777777" w:rsidR="004C740E" w:rsidRPr="00145CF3" w:rsidRDefault="004C740E" w:rsidP="00B859D6">
            <w:pPr>
              <w:ind w:left="180" w:hanging="180"/>
              <w:jc w:val="center"/>
              <w:rPr>
                <w:sz w:val="20"/>
              </w:rPr>
            </w:pPr>
            <w:r w:rsidRPr="00145CF3">
              <w:rPr>
                <w:sz w:val="20"/>
              </w:rPr>
              <w:t>---OR---</w:t>
            </w:r>
          </w:p>
          <w:p w14:paraId="1249A1E9" w14:textId="77777777" w:rsidR="004C740E" w:rsidRPr="00145CF3" w:rsidRDefault="004C740E" w:rsidP="00B859D6">
            <w:pPr>
              <w:jc w:val="center"/>
              <w:rPr>
                <w:sz w:val="20"/>
              </w:rPr>
            </w:pPr>
          </w:p>
          <w:p w14:paraId="2DD51953" w14:textId="77777777" w:rsidR="004C740E" w:rsidRPr="00145CF3" w:rsidRDefault="004C740E" w:rsidP="00B859D6">
            <w:pPr>
              <w:jc w:val="center"/>
              <w:rPr>
                <w:sz w:val="20"/>
              </w:rPr>
            </w:pPr>
            <w:r w:rsidRPr="00145CF3">
              <w:rPr>
                <w:sz w:val="20"/>
              </w:rPr>
              <w:t>0.0008 gr/</w:t>
            </w:r>
            <w:proofErr w:type="spellStart"/>
            <w:r w:rsidRPr="00145CF3">
              <w:rPr>
                <w:sz w:val="20"/>
              </w:rPr>
              <w:t>dscf</w:t>
            </w:r>
            <w:proofErr w:type="spellEnd"/>
          </w:p>
        </w:tc>
        <w:tc>
          <w:tcPr>
            <w:tcW w:w="1524" w:type="dxa"/>
            <w:tcBorders>
              <w:top w:val="single" w:sz="4" w:space="0" w:color="auto"/>
              <w:left w:val="single" w:sz="4" w:space="0" w:color="auto"/>
              <w:bottom w:val="single" w:sz="4" w:space="0" w:color="auto"/>
              <w:right w:val="single" w:sz="4" w:space="0" w:color="auto"/>
            </w:tcBorders>
          </w:tcPr>
          <w:p w14:paraId="63394909" w14:textId="36ABE1EA" w:rsidR="004C740E" w:rsidRPr="00145CF3" w:rsidRDefault="00C01129" w:rsidP="00B859D6">
            <w:pPr>
              <w:jc w:val="center"/>
              <w:rPr>
                <w:sz w:val="20"/>
              </w:rPr>
            </w:pPr>
            <w:r>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27B3CDD7" w14:textId="77777777" w:rsidR="004C740E" w:rsidRPr="00145CF3" w:rsidRDefault="004C740E" w:rsidP="00B859D6">
            <w:pPr>
              <w:jc w:val="center"/>
              <w:rPr>
                <w:sz w:val="20"/>
              </w:rPr>
            </w:pPr>
            <w:r w:rsidRPr="00145CF3">
              <w:rPr>
                <w:sz w:val="20"/>
              </w:rPr>
              <w:t>Existing</w:t>
            </w:r>
          </w:p>
          <w:p w14:paraId="37EC7657" w14:textId="77777777" w:rsidR="004C740E" w:rsidRPr="00145CF3" w:rsidRDefault="004C740E" w:rsidP="00B859D6">
            <w:pPr>
              <w:jc w:val="center"/>
              <w:rPr>
                <w:sz w:val="20"/>
              </w:rPr>
            </w:pPr>
            <w:r w:rsidRPr="00145CF3">
              <w:rPr>
                <w:sz w:val="20"/>
              </w:rPr>
              <w:t>Pouring Station</w:t>
            </w:r>
          </w:p>
          <w:p w14:paraId="0584BB28" w14:textId="77777777" w:rsidR="004C740E" w:rsidRPr="00145CF3" w:rsidRDefault="004C740E" w:rsidP="00B859D6">
            <w:pPr>
              <w:jc w:val="center"/>
              <w:rPr>
                <w:sz w:val="20"/>
              </w:rPr>
            </w:pPr>
          </w:p>
        </w:tc>
        <w:tc>
          <w:tcPr>
            <w:tcW w:w="1620" w:type="dxa"/>
            <w:tcBorders>
              <w:top w:val="single" w:sz="4" w:space="0" w:color="auto"/>
              <w:left w:val="single" w:sz="4" w:space="0" w:color="auto"/>
              <w:bottom w:val="single" w:sz="4" w:space="0" w:color="auto"/>
              <w:right w:val="single" w:sz="4" w:space="0" w:color="auto"/>
            </w:tcBorders>
          </w:tcPr>
          <w:p w14:paraId="500C8EF3" w14:textId="77777777" w:rsidR="004C740E" w:rsidRPr="00145CF3" w:rsidRDefault="004C740E" w:rsidP="00B859D6">
            <w:pPr>
              <w:jc w:val="center"/>
              <w:rPr>
                <w:sz w:val="20"/>
              </w:rPr>
            </w:pPr>
            <w:r w:rsidRPr="00145CF3">
              <w:rPr>
                <w:sz w:val="20"/>
              </w:rPr>
              <w:t>SC III.1, V.2, V.3, &amp; VI.6</w:t>
            </w:r>
          </w:p>
        </w:tc>
        <w:tc>
          <w:tcPr>
            <w:tcW w:w="1980" w:type="dxa"/>
            <w:tcBorders>
              <w:top w:val="single" w:sz="4" w:space="0" w:color="auto"/>
              <w:left w:val="single" w:sz="4" w:space="0" w:color="auto"/>
              <w:bottom w:val="single" w:sz="4" w:space="0" w:color="auto"/>
              <w:right w:val="single" w:sz="4" w:space="0" w:color="auto"/>
            </w:tcBorders>
          </w:tcPr>
          <w:p w14:paraId="0CD4DA92" w14:textId="77777777" w:rsidR="004C740E" w:rsidRPr="00145CF3" w:rsidRDefault="004C740E" w:rsidP="00B859D6">
            <w:pPr>
              <w:jc w:val="center"/>
              <w:rPr>
                <w:b/>
                <w:sz w:val="20"/>
              </w:rPr>
            </w:pPr>
            <w:r w:rsidRPr="00145CF3">
              <w:rPr>
                <w:b/>
                <w:sz w:val="20"/>
              </w:rPr>
              <w:t>40 CFR 63.7690(a)(5)(</w:t>
            </w:r>
            <w:proofErr w:type="spellStart"/>
            <w:r w:rsidRPr="00145CF3">
              <w:rPr>
                <w:b/>
                <w:sz w:val="20"/>
              </w:rPr>
              <w:t>i</w:t>
            </w:r>
            <w:proofErr w:type="spellEnd"/>
            <w:r w:rsidRPr="00145CF3">
              <w:rPr>
                <w:b/>
                <w:sz w:val="20"/>
              </w:rPr>
              <w:t>)</w:t>
            </w:r>
          </w:p>
          <w:p w14:paraId="5CD1C1CB" w14:textId="77777777" w:rsidR="004C740E" w:rsidRPr="00145CF3" w:rsidRDefault="004C740E" w:rsidP="00B859D6">
            <w:pPr>
              <w:jc w:val="center"/>
              <w:rPr>
                <w:b/>
                <w:sz w:val="20"/>
              </w:rPr>
            </w:pPr>
            <w:r w:rsidRPr="00145CF3">
              <w:rPr>
                <w:b/>
                <w:sz w:val="20"/>
              </w:rPr>
              <w:t>or (ii)</w:t>
            </w:r>
          </w:p>
        </w:tc>
      </w:tr>
    </w:tbl>
    <w:p w14:paraId="2340CF68" w14:textId="1B33992B" w:rsidR="000520F6" w:rsidRDefault="000520F6" w:rsidP="004C740E">
      <w:pPr>
        <w:jc w:val="both"/>
        <w:rPr>
          <w:sz w:val="20"/>
        </w:rPr>
      </w:pPr>
    </w:p>
    <w:p w14:paraId="2587C410" w14:textId="77777777" w:rsidR="000520F6" w:rsidRDefault="000520F6">
      <w:pPr>
        <w:rPr>
          <w:sz w:val="20"/>
        </w:rPr>
      </w:pPr>
      <w:r>
        <w:rPr>
          <w:sz w:val="20"/>
        </w:rPr>
        <w:br w:type="page"/>
      </w:r>
    </w:p>
    <w:p w14:paraId="66D88357" w14:textId="77777777" w:rsidR="004C740E" w:rsidRPr="00145CF3" w:rsidRDefault="004C740E" w:rsidP="004C740E">
      <w:pPr>
        <w:jc w:val="both"/>
        <w:rPr>
          <w:sz w:val="20"/>
        </w:rPr>
      </w:pPr>
    </w:p>
    <w:p w14:paraId="08617F8F" w14:textId="77777777" w:rsidR="004C740E" w:rsidRDefault="004C740E" w:rsidP="00B859D6">
      <w:pPr>
        <w:jc w:val="both"/>
        <w:rPr>
          <w:b/>
          <w:u w:val="single"/>
        </w:rPr>
      </w:pPr>
      <w:r>
        <w:rPr>
          <w:b/>
        </w:rPr>
        <w:t xml:space="preserve">II.  </w:t>
      </w:r>
      <w:r>
        <w:rPr>
          <w:b/>
          <w:u w:val="single"/>
        </w:rPr>
        <w:t>MATERIAL LIMIT(S)</w:t>
      </w:r>
    </w:p>
    <w:p w14:paraId="1F673BF6" w14:textId="77777777" w:rsidR="004C740E" w:rsidRPr="00FE0AD0" w:rsidRDefault="004C740E" w:rsidP="00B859D6">
      <w:pPr>
        <w:jc w:val="both"/>
        <w:rPr>
          <w:sz w:val="20"/>
        </w:rPr>
      </w:pPr>
    </w:p>
    <w:p w14:paraId="567409E2" w14:textId="77777777" w:rsidR="004C740E" w:rsidRPr="00145CF3" w:rsidRDefault="004C740E" w:rsidP="004C740E">
      <w:pPr>
        <w:ind w:left="360" w:hanging="360"/>
        <w:jc w:val="both"/>
        <w:rPr>
          <w:sz w:val="20"/>
        </w:rPr>
      </w:pPr>
      <w:r w:rsidRPr="00145CF3">
        <w:rPr>
          <w:sz w:val="20"/>
        </w:rPr>
        <w:t>1.</w:t>
      </w:r>
      <w:r w:rsidRPr="00145CF3">
        <w:rPr>
          <w:sz w:val="20"/>
        </w:rPr>
        <w:tab/>
        <w:t xml:space="preserve">As an alternative to meeting the VOHAP limit in 40 CFR 63.7690(a)(9) for a new or existing scrap preheater, the permittee shall charge only material to the scrap preheater that is subject to and in compliance with the scrap certification requirement of 40 CFR 63.7700(b).  </w:t>
      </w:r>
      <w:r w:rsidRPr="00145CF3">
        <w:rPr>
          <w:b/>
          <w:sz w:val="20"/>
        </w:rPr>
        <w:t>(40 CFR 63.7700(e)(2) and (f))</w:t>
      </w:r>
      <w:r w:rsidRPr="00145CF3">
        <w:rPr>
          <w:sz w:val="20"/>
        </w:rPr>
        <w:t xml:space="preserve">  </w:t>
      </w:r>
    </w:p>
    <w:p w14:paraId="3CAC01D0" w14:textId="77777777" w:rsidR="004C740E" w:rsidRPr="0007707C" w:rsidRDefault="004C740E" w:rsidP="00B859D6">
      <w:pPr>
        <w:jc w:val="both"/>
        <w:rPr>
          <w:sz w:val="20"/>
        </w:rPr>
      </w:pPr>
    </w:p>
    <w:p w14:paraId="2DCE52D1" w14:textId="77777777" w:rsidR="004C740E" w:rsidRDefault="004C740E" w:rsidP="00B859D6">
      <w:pPr>
        <w:jc w:val="both"/>
        <w:rPr>
          <w:b/>
          <w:u w:val="single"/>
        </w:rPr>
      </w:pPr>
      <w:r>
        <w:rPr>
          <w:b/>
        </w:rPr>
        <w:t xml:space="preserve">III.  </w:t>
      </w:r>
      <w:r>
        <w:rPr>
          <w:b/>
          <w:u w:val="single"/>
        </w:rPr>
        <w:t>PROCESS/OPERATIONAL RESTRICTION(S)</w:t>
      </w:r>
      <w:r w:rsidDel="001C614B">
        <w:rPr>
          <w:b/>
          <w:u w:val="single"/>
        </w:rPr>
        <w:t xml:space="preserve"> </w:t>
      </w:r>
    </w:p>
    <w:p w14:paraId="5F4BF5FD" w14:textId="77777777" w:rsidR="004C740E" w:rsidRPr="00145CF3" w:rsidRDefault="004C740E" w:rsidP="004C740E">
      <w:pPr>
        <w:jc w:val="both"/>
        <w:rPr>
          <w:sz w:val="20"/>
        </w:rPr>
      </w:pPr>
    </w:p>
    <w:p w14:paraId="0028D17E" w14:textId="27398080" w:rsidR="004C740E" w:rsidRPr="00145CF3" w:rsidRDefault="004C740E" w:rsidP="004C740E">
      <w:pPr>
        <w:spacing w:after="120"/>
        <w:ind w:left="360" w:hanging="360"/>
        <w:jc w:val="both"/>
        <w:rPr>
          <w:sz w:val="20"/>
        </w:rPr>
      </w:pPr>
      <w:r w:rsidRPr="00145CF3">
        <w:rPr>
          <w:sz w:val="20"/>
        </w:rPr>
        <w:t>1.</w:t>
      </w:r>
      <w:r w:rsidRPr="00145CF3">
        <w:rPr>
          <w:sz w:val="20"/>
        </w:rPr>
        <w:tab/>
      </w:r>
      <w:r w:rsidR="00513720">
        <w:rPr>
          <w:sz w:val="20"/>
        </w:rPr>
        <w:t>T</w:t>
      </w:r>
      <w:r w:rsidRPr="00145CF3">
        <w:rPr>
          <w:sz w:val="20"/>
        </w:rPr>
        <w:t>he permittee sh</w:t>
      </w:r>
      <w:r w:rsidR="00513720">
        <w:rPr>
          <w:sz w:val="20"/>
        </w:rPr>
        <w:t>all maintain an approved</w:t>
      </w:r>
      <w:r w:rsidRPr="00145CF3">
        <w:rPr>
          <w:sz w:val="20"/>
        </w:rPr>
        <w:t xml:space="preserve"> operation and maintenance (O&amp;M) plan for each capture and control system and control device for an emission unit subject to an emission limit as described in 40 CFR 63.7710.  The plan shall include, but is not limited to, the following:  </w:t>
      </w:r>
    </w:p>
    <w:p w14:paraId="38F97570" w14:textId="77777777" w:rsidR="004C740E" w:rsidRPr="00145CF3" w:rsidRDefault="004C740E" w:rsidP="00B0660A">
      <w:pPr>
        <w:numPr>
          <w:ilvl w:val="0"/>
          <w:numId w:val="61"/>
        </w:numPr>
        <w:spacing w:after="120"/>
        <w:jc w:val="both"/>
        <w:rPr>
          <w:b/>
          <w:sz w:val="20"/>
        </w:rPr>
      </w:pPr>
      <w:r w:rsidRPr="00145CF3">
        <w:rPr>
          <w:sz w:val="20"/>
        </w:rPr>
        <w:t xml:space="preserve">Monthly inspections of the equipment that is important to the performance of the total capture system.  </w:t>
      </w:r>
      <w:r w:rsidRPr="00145CF3">
        <w:rPr>
          <w:b/>
          <w:sz w:val="20"/>
        </w:rPr>
        <w:t>(40 CFR 63.7710(b)(1))</w:t>
      </w:r>
    </w:p>
    <w:p w14:paraId="551B1909" w14:textId="77777777" w:rsidR="004C740E" w:rsidRPr="00145CF3" w:rsidRDefault="004C740E" w:rsidP="00B0660A">
      <w:pPr>
        <w:numPr>
          <w:ilvl w:val="0"/>
          <w:numId w:val="61"/>
        </w:numPr>
        <w:spacing w:after="120"/>
        <w:jc w:val="both"/>
        <w:rPr>
          <w:sz w:val="20"/>
        </w:rPr>
      </w:pPr>
      <w:r w:rsidRPr="00145CF3">
        <w:rPr>
          <w:sz w:val="20"/>
        </w:rPr>
        <w:t xml:space="preserve">Operating limits for each capture system for an emission unit subject to a limit for VOHAP or TEA.  </w:t>
      </w:r>
      <w:r w:rsidRPr="00145CF3">
        <w:rPr>
          <w:b/>
          <w:sz w:val="20"/>
        </w:rPr>
        <w:t>(40 CFR 63.7710(b)(2))</w:t>
      </w:r>
    </w:p>
    <w:p w14:paraId="0B9C6436" w14:textId="77777777" w:rsidR="004C740E" w:rsidRPr="00145CF3" w:rsidRDefault="004C740E" w:rsidP="00B0660A">
      <w:pPr>
        <w:numPr>
          <w:ilvl w:val="0"/>
          <w:numId w:val="60"/>
        </w:numPr>
        <w:spacing w:after="120"/>
        <w:jc w:val="both"/>
        <w:rPr>
          <w:sz w:val="20"/>
        </w:rPr>
      </w:pPr>
      <w:r w:rsidRPr="00145CF3">
        <w:rPr>
          <w:sz w:val="20"/>
        </w:rPr>
        <w:t xml:space="preserve">Preventative maintenance plan for each control device, including a schedule.  </w:t>
      </w:r>
      <w:r w:rsidRPr="00145CF3">
        <w:rPr>
          <w:b/>
          <w:sz w:val="20"/>
        </w:rPr>
        <w:t>(40 CFR 63.7710(b)(3))</w:t>
      </w:r>
    </w:p>
    <w:p w14:paraId="09BD1B5A" w14:textId="77777777" w:rsidR="004C740E" w:rsidRPr="00145CF3" w:rsidRDefault="004C740E" w:rsidP="00B0660A">
      <w:pPr>
        <w:numPr>
          <w:ilvl w:val="0"/>
          <w:numId w:val="60"/>
        </w:numPr>
        <w:spacing w:after="120"/>
        <w:jc w:val="both"/>
        <w:rPr>
          <w:sz w:val="20"/>
        </w:rPr>
      </w:pPr>
      <w:r w:rsidRPr="00145CF3">
        <w:rPr>
          <w:sz w:val="20"/>
        </w:rPr>
        <w:t xml:space="preserve">A site-specific monitoring plan for each bag leak detection system.  </w:t>
      </w:r>
      <w:r w:rsidRPr="00145CF3">
        <w:rPr>
          <w:b/>
          <w:sz w:val="20"/>
        </w:rPr>
        <w:t>(40 CFR 63.7710(b)(4))</w:t>
      </w:r>
    </w:p>
    <w:p w14:paraId="36CEF3DC" w14:textId="77777777" w:rsidR="004C740E" w:rsidRPr="00145CF3" w:rsidRDefault="004C740E" w:rsidP="00B0660A">
      <w:pPr>
        <w:numPr>
          <w:ilvl w:val="0"/>
          <w:numId w:val="60"/>
        </w:numPr>
        <w:spacing w:after="120"/>
        <w:jc w:val="both"/>
        <w:rPr>
          <w:sz w:val="20"/>
        </w:rPr>
      </w:pPr>
      <w:r w:rsidRPr="00145CF3">
        <w:rPr>
          <w:sz w:val="20"/>
        </w:rPr>
        <w:t xml:space="preserve">Corrective action plan for each baghouse.  </w:t>
      </w:r>
      <w:r w:rsidRPr="00145CF3">
        <w:rPr>
          <w:b/>
          <w:sz w:val="20"/>
        </w:rPr>
        <w:t>(40 CFR 63.7710(b)(5))</w:t>
      </w:r>
    </w:p>
    <w:p w14:paraId="3C6E002F" w14:textId="77777777" w:rsidR="004C740E" w:rsidRPr="00145CF3" w:rsidRDefault="004C740E" w:rsidP="00B0660A">
      <w:pPr>
        <w:numPr>
          <w:ilvl w:val="0"/>
          <w:numId w:val="60"/>
        </w:numPr>
        <w:spacing w:after="120"/>
        <w:jc w:val="both"/>
        <w:rPr>
          <w:b/>
          <w:sz w:val="20"/>
        </w:rPr>
      </w:pPr>
      <w:r w:rsidRPr="00145CF3">
        <w:rPr>
          <w:sz w:val="20"/>
        </w:rPr>
        <w:t xml:space="preserve">Procedures for igniting gases from mold vents.  </w:t>
      </w:r>
      <w:r w:rsidRPr="00145CF3">
        <w:rPr>
          <w:b/>
          <w:sz w:val="20"/>
        </w:rPr>
        <w:t>(40 CFR 63.7710(b)(6))</w:t>
      </w:r>
    </w:p>
    <w:p w14:paraId="6309ECEE" w14:textId="77777777" w:rsidR="004C740E" w:rsidRPr="00145CF3" w:rsidRDefault="004C740E" w:rsidP="004C740E">
      <w:pPr>
        <w:ind w:left="360"/>
        <w:jc w:val="both"/>
        <w:rPr>
          <w:b/>
          <w:sz w:val="20"/>
        </w:rPr>
      </w:pPr>
      <w:r w:rsidRPr="00145CF3">
        <w:rPr>
          <w:sz w:val="20"/>
        </w:rPr>
        <w:t xml:space="preserve">The permittee shall maintain and implement the approved O&amp;M plans at all times.  </w:t>
      </w:r>
      <w:r w:rsidRPr="00145CF3">
        <w:rPr>
          <w:b/>
          <w:sz w:val="20"/>
        </w:rPr>
        <w:t xml:space="preserve">(40 CFR 63.7710, 40 CFR 63.7745)  </w:t>
      </w:r>
    </w:p>
    <w:p w14:paraId="0ED348D8" w14:textId="77777777" w:rsidR="004C740E" w:rsidRPr="00145CF3" w:rsidRDefault="004C740E" w:rsidP="004C740E">
      <w:pPr>
        <w:ind w:left="360"/>
        <w:jc w:val="both"/>
        <w:rPr>
          <w:b/>
          <w:sz w:val="20"/>
        </w:rPr>
      </w:pPr>
    </w:p>
    <w:p w14:paraId="5A9E4CE6" w14:textId="77777777" w:rsidR="004C740E" w:rsidRPr="00145CF3" w:rsidRDefault="004C740E" w:rsidP="00B0660A">
      <w:pPr>
        <w:numPr>
          <w:ilvl w:val="0"/>
          <w:numId w:val="62"/>
        </w:numPr>
        <w:jc w:val="both"/>
        <w:rPr>
          <w:b/>
          <w:sz w:val="20"/>
        </w:rPr>
      </w:pPr>
      <w:r w:rsidRPr="00145CF3">
        <w:rPr>
          <w:sz w:val="20"/>
        </w:rPr>
        <w:t xml:space="preserve">For each capture system, wet scrubber, acid wet scrubber, or combustion device, the permittee shall establish site-specific operating limits in the O&amp;M plans according to the procedures specified in 40 CFR 63.7733.  </w:t>
      </w:r>
      <w:r w:rsidRPr="00145CF3">
        <w:rPr>
          <w:b/>
          <w:sz w:val="20"/>
        </w:rPr>
        <w:t>(40 CFR 63.7733)</w:t>
      </w:r>
    </w:p>
    <w:p w14:paraId="05F909DF" w14:textId="77777777" w:rsidR="004C740E" w:rsidRPr="00145CF3" w:rsidRDefault="004C740E" w:rsidP="004C740E">
      <w:pPr>
        <w:ind w:left="360" w:hanging="360"/>
        <w:jc w:val="both"/>
        <w:rPr>
          <w:b/>
          <w:sz w:val="20"/>
        </w:rPr>
      </w:pPr>
    </w:p>
    <w:p w14:paraId="3DFC5C38" w14:textId="77777777" w:rsidR="004C740E" w:rsidRPr="00145CF3" w:rsidRDefault="004C740E" w:rsidP="004C740E">
      <w:pPr>
        <w:ind w:left="360" w:hanging="360"/>
        <w:jc w:val="both"/>
        <w:rPr>
          <w:sz w:val="20"/>
        </w:rPr>
      </w:pPr>
      <w:r w:rsidRPr="00145CF3">
        <w:rPr>
          <w:sz w:val="20"/>
        </w:rPr>
        <w:t>3.</w:t>
      </w:r>
      <w:r w:rsidRPr="00145CF3">
        <w:rPr>
          <w:sz w:val="20"/>
        </w:rPr>
        <w:tab/>
        <w:t xml:space="preserve">The permittee shall comply with the emission limits, work practice standards, and operation and maintenance requirements at all times, except during periods of startup, shutdown, or malfunction.  </w:t>
      </w:r>
      <w:r w:rsidRPr="00145CF3">
        <w:rPr>
          <w:b/>
          <w:sz w:val="20"/>
        </w:rPr>
        <w:t>(40 CFR 63.7720(a))</w:t>
      </w:r>
    </w:p>
    <w:p w14:paraId="156AB0A1" w14:textId="77777777" w:rsidR="004C740E" w:rsidRPr="00145CF3" w:rsidRDefault="004C740E" w:rsidP="004C740E">
      <w:pPr>
        <w:jc w:val="both"/>
        <w:rPr>
          <w:b/>
          <w:sz w:val="20"/>
        </w:rPr>
      </w:pPr>
    </w:p>
    <w:p w14:paraId="3906D3A0" w14:textId="6C4F5357" w:rsidR="004C740E" w:rsidRPr="00145CF3" w:rsidRDefault="004C740E" w:rsidP="004C740E">
      <w:pPr>
        <w:ind w:left="360" w:hanging="360"/>
        <w:jc w:val="both"/>
        <w:rPr>
          <w:b/>
          <w:sz w:val="20"/>
        </w:rPr>
      </w:pPr>
      <w:r w:rsidRPr="00145CF3">
        <w:rPr>
          <w:sz w:val="20"/>
        </w:rPr>
        <w:t>4.</w:t>
      </w:r>
      <w:r w:rsidRPr="00145CF3">
        <w:rPr>
          <w:sz w:val="20"/>
        </w:rPr>
        <w:tab/>
        <w:t xml:space="preserve">The permittee shall develop and implement a written </w:t>
      </w:r>
      <w:r w:rsidR="009C53DA">
        <w:rPr>
          <w:sz w:val="20"/>
        </w:rPr>
        <w:t>S</w:t>
      </w:r>
      <w:r w:rsidRPr="00145CF3">
        <w:rPr>
          <w:sz w:val="20"/>
        </w:rPr>
        <w:t xml:space="preserve">tartup, </w:t>
      </w:r>
      <w:r w:rsidR="009C53DA">
        <w:rPr>
          <w:sz w:val="20"/>
        </w:rPr>
        <w:t>S</w:t>
      </w:r>
      <w:r w:rsidRPr="00145CF3">
        <w:rPr>
          <w:sz w:val="20"/>
        </w:rPr>
        <w:t xml:space="preserve">hutdown and </w:t>
      </w:r>
      <w:r w:rsidR="009C53DA">
        <w:rPr>
          <w:sz w:val="20"/>
        </w:rPr>
        <w:t>M</w:t>
      </w:r>
      <w:r w:rsidRPr="00145CF3">
        <w:rPr>
          <w:sz w:val="20"/>
        </w:rPr>
        <w:t xml:space="preserve">alfunction </w:t>
      </w:r>
      <w:r w:rsidR="009C53DA">
        <w:rPr>
          <w:sz w:val="20"/>
        </w:rPr>
        <w:t>P</w:t>
      </w:r>
      <w:r w:rsidRPr="00145CF3">
        <w:rPr>
          <w:sz w:val="20"/>
        </w:rPr>
        <w:t xml:space="preserve">lan (SSMP) in accordance with </w:t>
      </w:r>
      <w:r w:rsidRPr="00145CF3">
        <w:rPr>
          <w:rFonts w:cs="Arial"/>
          <w:sz w:val="20"/>
        </w:rPr>
        <w:t xml:space="preserve">40 CFR 63.6(e)(3).  This plan must address the startup, shutdown and corrective actions in the event of a malfunction of the emission capture system or the add-on control device.  The SSMP must also specify what constitutes a shutdown of a cupola and how to determine that operating conditions are normal following startup of a cupola.  </w:t>
      </w:r>
      <w:r w:rsidRPr="00145CF3">
        <w:rPr>
          <w:sz w:val="20"/>
        </w:rPr>
        <w:t xml:space="preserve">The permittee shall operate in accordance with the SSMP when applicable.  </w:t>
      </w:r>
      <w:r w:rsidRPr="00145CF3">
        <w:rPr>
          <w:rFonts w:cs="Arial"/>
          <w:b/>
          <w:sz w:val="20"/>
        </w:rPr>
        <w:t>(</w:t>
      </w:r>
      <w:r w:rsidRPr="00145CF3">
        <w:rPr>
          <w:b/>
          <w:sz w:val="20"/>
        </w:rPr>
        <w:t>40 CFR 63.7720(c), 40 CFR 63.6(e)(3))</w:t>
      </w:r>
    </w:p>
    <w:p w14:paraId="55F1715F" w14:textId="77777777" w:rsidR="004C740E" w:rsidRPr="00145CF3" w:rsidRDefault="004C740E" w:rsidP="004C740E">
      <w:pPr>
        <w:ind w:left="360" w:hanging="360"/>
        <w:jc w:val="both"/>
        <w:rPr>
          <w:sz w:val="20"/>
        </w:rPr>
      </w:pPr>
    </w:p>
    <w:p w14:paraId="2A9737F5" w14:textId="77777777" w:rsidR="004C740E" w:rsidRPr="00145CF3" w:rsidRDefault="004C740E" w:rsidP="004C740E">
      <w:pPr>
        <w:ind w:left="360" w:hanging="360"/>
        <w:jc w:val="both"/>
        <w:rPr>
          <w:b/>
          <w:sz w:val="20"/>
        </w:rPr>
      </w:pPr>
      <w:r w:rsidRPr="00145CF3">
        <w:rPr>
          <w:sz w:val="20"/>
        </w:rPr>
        <w:t>5.</w:t>
      </w:r>
      <w:r w:rsidRPr="00145CF3">
        <w:rPr>
          <w:sz w:val="20"/>
        </w:rPr>
        <w:tab/>
        <w:t xml:space="preserve">For each segregated scrap storage area, bin or pile, the permittee shall prepare and operate at all times according to a written certification that the facility purchases and uses only charge material that does not include post-consumer automotive body scrap, post-consumer engine blocks, oil filters, oily turnings, lead components, mercury switches, plastics or organic liquids.  </w:t>
      </w:r>
      <w:r w:rsidRPr="00145CF3">
        <w:rPr>
          <w:b/>
          <w:sz w:val="20"/>
        </w:rPr>
        <w:t xml:space="preserve">(40 CFR 63.7700(a), 40 CFR 63.7700(b)) </w:t>
      </w:r>
    </w:p>
    <w:p w14:paraId="064A81CE" w14:textId="77777777" w:rsidR="004C740E" w:rsidRPr="00145CF3" w:rsidRDefault="004C740E" w:rsidP="004C740E">
      <w:pPr>
        <w:ind w:left="360" w:hanging="360"/>
        <w:jc w:val="both"/>
        <w:rPr>
          <w:sz w:val="20"/>
        </w:rPr>
      </w:pPr>
    </w:p>
    <w:p w14:paraId="73628078" w14:textId="77777777" w:rsidR="004C740E" w:rsidRPr="00145CF3" w:rsidRDefault="004C740E" w:rsidP="004C740E">
      <w:pPr>
        <w:ind w:left="360" w:hanging="360"/>
        <w:jc w:val="both"/>
        <w:rPr>
          <w:sz w:val="20"/>
        </w:rPr>
      </w:pPr>
      <w:r w:rsidRPr="00145CF3">
        <w:rPr>
          <w:sz w:val="20"/>
        </w:rPr>
        <w:tab/>
        <w:t>AND/OR</w:t>
      </w:r>
    </w:p>
    <w:p w14:paraId="24E7641F" w14:textId="77777777" w:rsidR="004C740E" w:rsidRPr="00145CF3" w:rsidRDefault="004C740E" w:rsidP="004C740E">
      <w:pPr>
        <w:ind w:left="360" w:hanging="360"/>
        <w:jc w:val="both"/>
        <w:rPr>
          <w:sz w:val="20"/>
        </w:rPr>
      </w:pPr>
    </w:p>
    <w:p w14:paraId="5BF8BBB9" w14:textId="77777777" w:rsidR="004C740E" w:rsidRDefault="004C740E" w:rsidP="004C740E">
      <w:pPr>
        <w:ind w:left="360" w:hanging="360"/>
        <w:jc w:val="both"/>
        <w:rPr>
          <w:b/>
          <w:sz w:val="20"/>
        </w:rPr>
      </w:pPr>
      <w:r w:rsidRPr="00145CF3">
        <w:rPr>
          <w:sz w:val="20"/>
        </w:rPr>
        <w:tab/>
        <w:t xml:space="preserve">For each segregated scrap storage area, bin or pile, the permittee shall prepare and operate according to a written plan for the selection and inspection of iron and steel scrap as specified in 40 CFR 63.7700(c).  </w:t>
      </w:r>
      <w:r w:rsidRPr="00145CF3">
        <w:rPr>
          <w:b/>
          <w:sz w:val="20"/>
        </w:rPr>
        <w:t>(40 CFR 63.7700(a), 40 CFR 63.7700(c))</w:t>
      </w:r>
    </w:p>
    <w:p w14:paraId="70468677" w14:textId="77777777" w:rsidR="00541A0F" w:rsidRPr="00145CF3" w:rsidRDefault="00541A0F" w:rsidP="00541A0F">
      <w:pPr>
        <w:ind w:left="360" w:hanging="360"/>
        <w:jc w:val="both"/>
        <w:rPr>
          <w:sz w:val="20"/>
        </w:rPr>
      </w:pPr>
    </w:p>
    <w:p w14:paraId="5CA17066" w14:textId="039C4AE9" w:rsidR="00541A0F" w:rsidRPr="00145CF3" w:rsidRDefault="00541A0F" w:rsidP="00B0660A">
      <w:pPr>
        <w:numPr>
          <w:ilvl w:val="0"/>
          <w:numId w:val="63"/>
        </w:numPr>
        <w:jc w:val="both"/>
        <w:rPr>
          <w:sz w:val="20"/>
        </w:rPr>
      </w:pPr>
      <w:r w:rsidRPr="00145CF3">
        <w:rPr>
          <w:sz w:val="20"/>
        </w:rPr>
        <w:t xml:space="preserve">As an alternative to meeting the VOHAP limit in 40 CFR 63.7690(a)(9) for an existing preheater, the permittee shall install, operate and maintain a gas-fired preheater where the flame directly contacts the scrap charged, or only charge material that is subject to and in compliance with the scrap certification requirement in 40 CFR 7700(b).   </w:t>
      </w:r>
      <w:r w:rsidRPr="00145CF3">
        <w:rPr>
          <w:b/>
          <w:sz w:val="20"/>
        </w:rPr>
        <w:t>(40 CFR 63.7700(e)(1), 40 CFR 7744(c))</w:t>
      </w:r>
    </w:p>
    <w:p w14:paraId="3861EBEC" w14:textId="77777777" w:rsidR="004C740E" w:rsidRPr="00145CF3" w:rsidRDefault="004C740E" w:rsidP="004C740E">
      <w:pPr>
        <w:ind w:left="360" w:hanging="360"/>
        <w:jc w:val="both"/>
        <w:rPr>
          <w:b/>
          <w:sz w:val="20"/>
        </w:rPr>
      </w:pPr>
    </w:p>
    <w:p w14:paraId="1FA481AC" w14:textId="77777777" w:rsidR="004C740E" w:rsidRDefault="004C740E" w:rsidP="00B859D6">
      <w:pPr>
        <w:jc w:val="both"/>
        <w:rPr>
          <w:b/>
          <w:u w:val="single"/>
        </w:rPr>
      </w:pPr>
      <w:r w:rsidRPr="00FB6071">
        <w:rPr>
          <w:b/>
        </w:rPr>
        <w:lastRenderedPageBreak/>
        <w:t xml:space="preserve">IV.  </w:t>
      </w:r>
      <w:r w:rsidRPr="00FB6071">
        <w:rPr>
          <w:b/>
          <w:u w:val="single"/>
        </w:rPr>
        <w:t>DESIGN</w:t>
      </w:r>
      <w:r>
        <w:rPr>
          <w:b/>
          <w:u w:val="single"/>
        </w:rPr>
        <w:t>/EQUIPMENT PARAMETER(S)</w:t>
      </w:r>
    </w:p>
    <w:p w14:paraId="050F5B29" w14:textId="77777777" w:rsidR="004C740E" w:rsidRPr="00C3424D" w:rsidRDefault="004C740E" w:rsidP="00B859D6">
      <w:pPr>
        <w:jc w:val="both"/>
        <w:rPr>
          <w:sz w:val="20"/>
        </w:rPr>
      </w:pPr>
    </w:p>
    <w:p w14:paraId="3928E5CC" w14:textId="77777777" w:rsidR="004C740E" w:rsidRPr="00C0388E" w:rsidRDefault="00541A0F" w:rsidP="00541A0F">
      <w:pPr>
        <w:jc w:val="both"/>
        <w:rPr>
          <w:sz w:val="20"/>
        </w:rPr>
      </w:pPr>
      <w:r>
        <w:rPr>
          <w:sz w:val="20"/>
        </w:rPr>
        <w:t>NA</w:t>
      </w:r>
    </w:p>
    <w:p w14:paraId="71049BE6" w14:textId="77777777" w:rsidR="004C740E" w:rsidRPr="00FE0AD0" w:rsidRDefault="004C740E" w:rsidP="00B859D6">
      <w:pPr>
        <w:jc w:val="both"/>
        <w:rPr>
          <w:sz w:val="20"/>
        </w:rPr>
      </w:pPr>
    </w:p>
    <w:p w14:paraId="58DDA9C2" w14:textId="77777777" w:rsidR="004C740E" w:rsidRDefault="004C740E" w:rsidP="00B859D6">
      <w:pPr>
        <w:jc w:val="both"/>
        <w:rPr>
          <w:b/>
          <w:u w:val="single"/>
        </w:rPr>
      </w:pPr>
      <w:r>
        <w:rPr>
          <w:b/>
        </w:rPr>
        <w:t xml:space="preserve">V.  </w:t>
      </w:r>
      <w:r>
        <w:rPr>
          <w:b/>
          <w:u w:val="single"/>
        </w:rPr>
        <w:t>TESTING/SAMPLING</w:t>
      </w:r>
    </w:p>
    <w:p w14:paraId="4AC66432" w14:textId="77777777" w:rsidR="004C740E" w:rsidRPr="00FE0AD0" w:rsidRDefault="004C740E" w:rsidP="00B859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FEC182" w14:textId="77777777" w:rsidR="00541A0F" w:rsidRPr="00145CF3" w:rsidRDefault="00541A0F" w:rsidP="00541A0F">
      <w:pPr>
        <w:ind w:left="360" w:hanging="360"/>
        <w:jc w:val="both"/>
        <w:rPr>
          <w:sz w:val="20"/>
        </w:rPr>
      </w:pPr>
    </w:p>
    <w:p w14:paraId="43526EEB" w14:textId="77777777" w:rsidR="00541A0F" w:rsidRPr="00145CF3" w:rsidRDefault="00541A0F" w:rsidP="00B0660A">
      <w:pPr>
        <w:numPr>
          <w:ilvl w:val="0"/>
          <w:numId w:val="64"/>
        </w:numPr>
        <w:jc w:val="both"/>
        <w:rPr>
          <w:b/>
          <w:sz w:val="20"/>
        </w:rPr>
      </w:pPr>
      <w:r w:rsidRPr="00145CF3">
        <w:rPr>
          <w:sz w:val="20"/>
        </w:rPr>
        <w:t xml:space="preserve">The permittee shall conduct a performance test to demonstrate compliance with the opacity limit in 40 CFR 63.7690(a)(7), following the test methods and procedures in 40 CFR 63.7732(d).  Compliance testing shall be conducted no less frequently than every 6 months.  </w:t>
      </w:r>
      <w:r w:rsidRPr="00145CF3">
        <w:rPr>
          <w:b/>
          <w:sz w:val="20"/>
        </w:rPr>
        <w:t>(40 CFR 63.7730(a), 40 CFR 63.7731(b))</w:t>
      </w:r>
    </w:p>
    <w:p w14:paraId="4C760D47" w14:textId="77777777" w:rsidR="00541A0F" w:rsidRPr="00145CF3" w:rsidRDefault="00541A0F" w:rsidP="00541A0F">
      <w:pPr>
        <w:jc w:val="both"/>
        <w:rPr>
          <w:sz w:val="20"/>
        </w:rPr>
      </w:pPr>
    </w:p>
    <w:p w14:paraId="67E849D0" w14:textId="765A2DAE" w:rsidR="00541A0F" w:rsidRPr="00145CF3" w:rsidRDefault="00541A0F" w:rsidP="00B0660A">
      <w:pPr>
        <w:numPr>
          <w:ilvl w:val="0"/>
          <w:numId w:val="64"/>
        </w:numPr>
        <w:jc w:val="both"/>
        <w:rPr>
          <w:sz w:val="20"/>
        </w:rPr>
      </w:pPr>
      <w:r w:rsidRPr="00145CF3">
        <w:rPr>
          <w:sz w:val="20"/>
        </w:rPr>
        <w:t xml:space="preserve">The permittee shall conduct performance testing to demonstrate compliance with applicable PM, Total Metal HAP, TEA and VOHAP emission rates from FG-MACT EEEEE according to the requirements in 40 CFR 63.7(e)(1), following the test methods and procedures in 40 CFR 63.7732(b), (c), (e), (f), (g) and (h).  </w:t>
      </w:r>
      <w:r w:rsidRPr="00FF16C0">
        <w:rPr>
          <w:sz w:val="20"/>
        </w:rPr>
        <w:t>No less than 60 days prior to testing, the permittee shall submit a complete test plan to the AQD.</w:t>
      </w:r>
      <w:r w:rsidRPr="00145CF3">
        <w:rPr>
          <w:sz w:val="20"/>
        </w:rPr>
        <w:t xml:space="preserve">  The AQD must approve the final plan prior to testing.  Verification of emission rates includes the submittal of a complete report of the test results to the AQD within 60 days following the last date of the test.  </w:t>
      </w:r>
      <w:r w:rsidRPr="00145CF3">
        <w:rPr>
          <w:b/>
          <w:sz w:val="20"/>
        </w:rPr>
        <w:t>(40 CFR 63.7730(a)</w:t>
      </w:r>
      <w:r w:rsidR="002571BB">
        <w:rPr>
          <w:b/>
          <w:sz w:val="20"/>
        </w:rPr>
        <w:t>,</w:t>
      </w:r>
      <w:r w:rsidR="0034093B" w:rsidRPr="0034093B">
        <w:rPr>
          <w:b/>
          <w:sz w:val="20"/>
        </w:rPr>
        <w:t xml:space="preserve"> </w:t>
      </w:r>
      <w:r w:rsidR="0034093B" w:rsidRPr="00FE0AD0">
        <w:rPr>
          <w:b/>
          <w:sz w:val="20"/>
        </w:rPr>
        <w:t>R 336.1213(3)</w:t>
      </w:r>
      <w:r w:rsidR="0034093B">
        <w:rPr>
          <w:b/>
          <w:sz w:val="20"/>
        </w:rPr>
        <w:t xml:space="preserve">, </w:t>
      </w:r>
      <w:r w:rsidR="0034093B" w:rsidRPr="00E40673">
        <w:rPr>
          <w:rFonts w:cs="Arial"/>
          <w:b/>
          <w:color w:val="000000"/>
          <w:sz w:val="20"/>
        </w:rPr>
        <w:t>R 336.2001, R 336.2003, R 336.2004</w:t>
      </w:r>
      <w:r w:rsidRPr="00145CF3">
        <w:rPr>
          <w:b/>
          <w:sz w:val="20"/>
        </w:rPr>
        <w:t>)</w:t>
      </w:r>
    </w:p>
    <w:p w14:paraId="5564956A" w14:textId="77777777" w:rsidR="00541A0F" w:rsidRPr="00145CF3" w:rsidRDefault="00541A0F" w:rsidP="00541A0F">
      <w:pPr>
        <w:jc w:val="both"/>
        <w:rPr>
          <w:sz w:val="20"/>
        </w:rPr>
      </w:pPr>
    </w:p>
    <w:p w14:paraId="0EC4F015" w14:textId="77777777" w:rsidR="00541A0F" w:rsidRPr="00145CF3" w:rsidRDefault="00541A0F" w:rsidP="00B0660A">
      <w:pPr>
        <w:numPr>
          <w:ilvl w:val="0"/>
          <w:numId w:val="64"/>
        </w:numPr>
        <w:tabs>
          <w:tab w:val="left" w:pos="360"/>
        </w:tabs>
        <w:jc w:val="both"/>
        <w:rPr>
          <w:sz w:val="20"/>
        </w:rPr>
      </w:pPr>
      <w:r w:rsidRPr="00145CF3">
        <w:rPr>
          <w:sz w:val="20"/>
        </w:rPr>
        <w:t xml:space="preserve">The permittee shall conduct subsequent compliance testing to demonstrate compliance with all applicable emission limits, no less frequently than every 5 years.  This requirement does not apply if a CEMS is used to demonstrate continuous compliance.  </w:t>
      </w:r>
      <w:r w:rsidRPr="00145CF3">
        <w:rPr>
          <w:b/>
          <w:sz w:val="20"/>
        </w:rPr>
        <w:t>(40 CFR 63.7731(a))</w:t>
      </w:r>
    </w:p>
    <w:p w14:paraId="343B10AC" w14:textId="77777777" w:rsidR="004C740E" w:rsidRDefault="004C740E" w:rsidP="00B859D6">
      <w:pPr>
        <w:jc w:val="both"/>
        <w:rPr>
          <w:sz w:val="20"/>
        </w:rPr>
      </w:pPr>
    </w:p>
    <w:p w14:paraId="65F4FFF3" w14:textId="77777777" w:rsidR="004C740E" w:rsidRDefault="004C740E" w:rsidP="00B859D6">
      <w:pPr>
        <w:jc w:val="both"/>
      </w:pPr>
      <w:r>
        <w:rPr>
          <w:b/>
        </w:rPr>
        <w:t xml:space="preserve">VI.  </w:t>
      </w:r>
      <w:r>
        <w:rPr>
          <w:b/>
          <w:u w:val="single"/>
        </w:rPr>
        <w:t>MONITORING/RECORDKEEPING</w:t>
      </w:r>
    </w:p>
    <w:p w14:paraId="030C0A56" w14:textId="77777777" w:rsidR="004C740E" w:rsidRPr="00FE0AD0" w:rsidRDefault="004C740E" w:rsidP="00B859D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FF53EC9" w14:textId="77777777" w:rsidR="00541A0F" w:rsidRPr="00145CF3" w:rsidRDefault="00541A0F" w:rsidP="00541A0F">
      <w:pPr>
        <w:ind w:left="360" w:hanging="360"/>
        <w:jc w:val="both"/>
        <w:rPr>
          <w:sz w:val="20"/>
        </w:rPr>
      </w:pPr>
    </w:p>
    <w:p w14:paraId="7E76920A" w14:textId="29C4A87F" w:rsidR="00541A0F" w:rsidRPr="00145CF3" w:rsidRDefault="00541A0F" w:rsidP="00B0660A">
      <w:pPr>
        <w:numPr>
          <w:ilvl w:val="0"/>
          <w:numId w:val="65"/>
        </w:numPr>
        <w:jc w:val="both"/>
        <w:rPr>
          <w:b/>
          <w:sz w:val="20"/>
        </w:rPr>
      </w:pPr>
      <w:r w:rsidRPr="00145CF3">
        <w:rPr>
          <w:sz w:val="20"/>
        </w:rPr>
        <w:t xml:space="preserve">The permittee shall operate each CPMS according to the requirements of 40 CFR 63.7741(f)(1) through (3).  </w:t>
      </w:r>
      <w:r w:rsidRPr="00145CF3">
        <w:rPr>
          <w:b/>
          <w:sz w:val="20"/>
        </w:rPr>
        <w:t>(40</w:t>
      </w:r>
      <w:r w:rsidR="00951CEB">
        <w:rPr>
          <w:b/>
          <w:sz w:val="20"/>
        </w:rPr>
        <w:t> </w:t>
      </w:r>
      <w:r w:rsidRPr="00145CF3">
        <w:rPr>
          <w:b/>
          <w:sz w:val="20"/>
        </w:rPr>
        <w:t>CFR 63.7741(f))</w:t>
      </w:r>
    </w:p>
    <w:p w14:paraId="25CD857E" w14:textId="77777777" w:rsidR="00541A0F" w:rsidRPr="00145CF3" w:rsidRDefault="00541A0F" w:rsidP="00541A0F">
      <w:pPr>
        <w:ind w:left="360" w:hanging="360"/>
        <w:jc w:val="both"/>
        <w:rPr>
          <w:sz w:val="20"/>
        </w:rPr>
      </w:pPr>
    </w:p>
    <w:p w14:paraId="5886EFFD" w14:textId="77777777" w:rsidR="00541A0F" w:rsidRPr="00145CF3" w:rsidRDefault="00541A0F" w:rsidP="00B0660A">
      <w:pPr>
        <w:numPr>
          <w:ilvl w:val="0"/>
          <w:numId w:val="65"/>
        </w:numPr>
        <w:jc w:val="both"/>
        <w:rPr>
          <w:sz w:val="20"/>
        </w:rPr>
      </w:pPr>
      <w:r w:rsidRPr="00145CF3">
        <w:rPr>
          <w:sz w:val="20"/>
        </w:rPr>
        <w:t xml:space="preserve">During the period between the compliance date specified for the foundry and the date when operating limits have been established during the performance test, the permittee shall maintain a log detailing the operation and maintenance of the process and control equipment.  </w:t>
      </w:r>
      <w:r w:rsidRPr="00145CF3">
        <w:rPr>
          <w:b/>
          <w:sz w:val="20"/>
        </w:rPr>
        <w:t>(40 CFR 63.7720(b))</w:t>
      </w:r>
    </w:p>
    <w:p w14:paraId="4BB1A61C" w14:textId="77777777" w:rsidR="00541A0F" w:rsidRPr="00145CF3" w:rsidRDefault="00541A0F" w:rsidP="00541A0F">
      <w:pPr>
        <w:ind w:left="360" w:hanging="360"/>
        <w:jc w:val="both"/>
        <w:rPr>
          <w:sz w:val="20"/>
        </w:rPr>
      </w:pPr>
    </w:p>
    <w:p w14:paraId="793E5AE8" w14:textId="77777777" w:rsidR="00541A0F" w:rsidRPr="00145CF3" w:rsidRDefault="00541A0F" w:rsidP="00B0660A">
      <w:pPr>
        <w:numPr>
          <w:ilvl w:val="0"/>
          <w:numId w:val="65"/>
        </w:numPr>
        <w:jc w:val="both"/>
        <w:rPr>
          <w:b/>
          <w:sz w:val="20"/>
        </w:rPr>
      </w:pPr>
      <w:r w:rsidRPr="00145CF3">
        <w:rPr>
          <w:sz w:val="20"/>
        </w:rPr>
        <w:t xml:space="preserve">The permittee shall monitor the relative change in PM loading using a bag leak detection system for any baghouse used to meet PM or Total Metal HAP emission limits.  </w:t>
      </w:r>
      <w:r w:rsidRPr="00145CF3">
        <w:rPr>
          <w:b/>
          <w:sz w:val="20"/>
        </w:rPr>
        <w:t>(40 CFR 63.7740(b))</w:t>
      </w:r>
    </w:p>
    <w:p w14:paraId="68327535" w14:textId="77777777" w:rsidR="00541A0F" w:rsidRPr="00145CF3" w:rsidRDefault="00541A0F" w:rsidP="00541A0F">
      <w:pPr>
        <w:ind w:left="360" w:hanging="360"/>
        <w:jc w:val="both"/>
        <w:rPr>
          <w:sz w:val="20"/>
        </w:rPr>
      </w:pPr>
    </w:p>
    <w:p w14:paraId="72C76710" w14:textId="77777777" w:rsidR="00541A0F" w:rsidRPr="00145CF3" w:rsidRDefault="00541A0F" w:rsidP="00B0660A">
      <w:pPr>
        <w:numPr>
          <w:ilvl w:val="0"/>
          <w:numId w:val="65"/>
        </w:numPr>
        <w:jc w:val="both"/>
        <w:rPr>
          <w:b/>
          <w:sz w:val="20"/>
        </w:rPr>
      </w:pPr>
      <w:r w:rsidRPr="00145CF3">
        <w:rPr>
          <w:sz w:val="20"/>
        </w:rPr>
        <w:t xml:space="preserve">If using the alternative to meeting the VOHAP limit in 40 CFR 63.7690(a)(9) for a new or existing scrap preheater, the permittee shall keep records to document that the preheater charges only material that is subject to and in compliance with the scrap certification requirements.  </w:t>
      </w:r>
      <w:r w:rsidRPr="00145CF3">
        <w:rPr>
          <w:b/>
          <w:sz w:val="20"/>
        </w:rPr>
        <w:t>(40 CFR 63.7744(c) and (d))</w:t>
      </w:r>
    </w:p>
    <w:p w14:paraId="66C9D7D5" w14:textId="77777777" w:rsidR="00541A0F" w:rsidRPr="00145CF3" w:rsidRDefault="00541A0F" w:rsidP="00541A0F">
      <w:pPr>
        <w:ind w:left="360" w:hanging="360"/>
        <w:jc w:val="both"/>
        <w:rPr>
          <w:sz w:val="20"/>
        </w:rPr>
      </w:pPr>
    </w:p>
    <w:p w14:paraId="6869EC81" w14:textId="77777777" w:rsidR="00541A0F" w:rsidRPr="00145CF3" w:rsidRDefault="00541A0F" w:rsidP="00B0660A">
      <w:pPr>
        <w:numPr>
          <w:ilvl w:val="0"/>
          <w:numId w:val="65"/>
        </w:numPr>
        <w:tabs>
          <w:tab w:val="left" w:pos="360"/>
        </w:tabs>
        <w:jc w:val="both"/>
        <w:rPr>
          <w:b/>
          <w:sz w:val="20"/>
        </w:rPr>
      </w:pPr>
      <w:r w:rsidRPr="00145CF3">
        <w:rPr>
          <w:sz w:val="20"/>
        </w:rPr>
        <w:t xml:space="preserve">The permittee shall keep records of the chemical composition of the catalyst binder formulation applied in each furan warm box mold or core making line as specified in 40 CFR 63.7744(b).  </w:t>
      </w:r>
      <w:r w:rsidRPr="00145CF3">
        <w:rPr>
          <w:b/>
          <w:sz w:val="20"/>
        </w:rPr>
        <w:t>(40 CFR 63.7744)</w:t>
      </w:r>
    </w:p>
    <w:p w14:paraId="42A300CE" w14:textId="77777777" w:rsidR="00541A0F" w:rsidRPr="00145CF3" w:rsidRDefault="00541A0F" w:rsidP="00541A0F">
      <w:pPr>
        <w:jc w:val="both"/>
        <w:rPr>
          <w:sz w:val="20"/>
        </w:rPr>
      </w:pPr>
    </w:p>
    <w:p w14:paraId="0262C6EA" w14:textId="77777777" w:rsidR="00541A0F" w:rsidRPr="00145CF3" w:rsidRDefault="00541A0F" w:rsidP="00B0660A">
      <w:pPr>
        <w:numPr>
          <w:ilvl w:val="0"/>
          <w:numId w:val="65"/>
        </w:numPr>
        <w:jc w:val="both"/>
        <w:rPr>
          <w:b/>
          <w:sz w:val="20"/>
        </w:rPr>
      </w:pPr>
      <w:r w:rsidRPr="00145CF3">
        <w:rPr>
          <w:sz w:val="20"/>
        </w:rPr>
        <w:t xml:space="preserve">For each baghouse that is applied to meet any PM or Total Metal HAP emission limit, the permittee shall install, operate, and maintain a bag leak detection system according to the requirements in 40 CFR 63.7741(b) and conduct inspections according to the requirements specified in 40 CFR 63.7740(b)(1) through (8).  </w:t>
      </w:r>
      <w:r w:rsidRPr="00145CF3">
        <w:rPr>
          <w:b/>
          <w:sz w:val="20"/>
        </w:rPr>
        <w:t>(40 CFR 63.7740(b), 40 CFR 63.7741(b))</w:t>
      </w:r>
    </w:p>
    <w:p w14:paraId="2275BDF3" w14:textId="77777777" w:rsidR="00541A0F" w:rsidRPr="00145CF3" w:rsidRDefault="00541A0F" w:rsidP="00541A0F">
      <w:pPr>
        <w:ind w:left="360" w:hanging="360"/>
        <w:jc w:val="both"/>
        <w:rPr>
          <w:sz w:val="20"/>
        </w:rPr>
      </w:pPr>
    </w:p>
    <w:p w14:paraId="1A04DCF0" w14:textId="77777777" w:rsidR="00541A0F" w:rsidRPr="00145CF3" w:rsidRDefault="00541A0F" w:rsidP="00B0660A">
      <w:pPr>
        <w:numPr>
          <w:ilvl w:val="0"/>
          <w:numId w:val="65"/>
        </w:numPr>
        <w:jc w:val="both"/>
        <w:rPr>
          <w:b/>
          <w:sz w:val="20"/>
        </w:rPr>
      </w:pPr>
      <w:r w:rsidRPr="00145CF3">
        <w:rPr>
          <w:sz w:val="20"/>
        </w:rPr>
        <w:t xml:space="preserve">If a control device other than a baghouse, wet scrubber, wet acid scrubber, or combustion device is used, the permittee shall prepare and submit a monitoring plan containing the information in 40 CFR 63.7690(c)(1) through (5).  </w:t>
      </w:r>
      <w:r w:rsidRPr="00145CF3">
        <w:rPr>
          <w:b/>
          <w:sz w:val="20"/>
        </w:rPr>
        <w:t>(40 CFR 63.7690(c))</w:t>
      </w:r>
    </w:p>
    <w:p w14:paraId="479C9C82" w14:textId="77777777" w:rsidR="00541A0F" w:rsidRPr="00145CF3" w:rsidRDefault="00541A0F" w:rsidP="00541A0F">
      <w:pPr>
        <w:ind w:left="360" w:hanging="360"/>
        <w:jc w:val="both"/>
        <w:rPr>
          <w:sz w:val="20"/>
        </w:rPr>
      </w:pPr>
    </w:p>
    <w:p w14:paraId="5E2CFF57" w14:textId="77777777" w:rsidR="00541A0F" w:rsidRPr="00145CF3" w:rsidRDefault="00541A0F" w:rsidP="00B0660A">
      <w:pPr>
        <w:numPr>
          <w:ilvl w:val="0"/>
          <w:numId w:val="65"/>
        </w:numPr>
        <w:jc w:val="both"/>
        <w:rPr>
          <w:b/>
          <w:sz w:val="20"/>
        </w:rPr>
      </w:pPr>
      <w:r w:rsidRPr="00145CF3">
        <w:rPr>
          <w:sz w:val="20"/>
        </w:rPr>
        <w:t xml:space="preserve">For each emission unit in FG-MACT EEEEE, the permittee shall demonstrate initial compliance with the work practice standards and the operation and maintenance requirements as specified in 40 CFR 63.7735 and 40 CFR 63.7736.  </w:t>
      </w:r>
      <w:r w:rsidRPr="00145CF3">
        <w:rPr>
          <w:b/>
          <w:sz w:val="20"/>
        </w:rPr>
        <w:t>(40 CFR 63.7735, 40 CFR 63.7736)</w:t>
      </w:r>
    </w:p>
    <w:p w14:paraId="7F4C9DD2" w14:textId="77777777" w:rsidR="00541A0F" w:rsidRPr="00145CF3" w:rsidRDefault="00541A0F" w:rsidP="00541A0F">
      <w:pPr>
        <w:ind w:left="360" w:hanging="360"/>
        <w:jc w:val="both"/>
        <w:rPr>
          <w:b/>
          <w:sz w:val="20"/>
        </w:rPr>
      </w:pPr>
    </w:p>
    <w:p w14:paraId="394F6CBD" w14:textId="77777777" w:rsidR="00541A0F" w:rsidRPr="00145CF3" w:rsidRDefault="00541A0F" w:rsidP="00B0660A">
      <w:pPr>
        <w:numPr>
          <w:ilvl w:val="0"/>
          <w:numId w:val="65"/>
        </w:numPr>
        <w:jc w:val="both"/>
        <w:rPr>
          <w:b/>
          <w:sz w:val="20"/>
        </w:rPr>
      </w:pPr>
      <w:r w:rsidRPr="00145CF3">
        <w:rPr>
          <w:sz w:val="20"/>
        </w:rPr>
        <w:lastRenderedPageBreak/>
        <w:t xml:space="preserve">The permittee shall monitor and collect data to demonstrate continuous compliance in accordance with 40 CFR 63.7742.  </w:t>
      </w:r>
      <w:r w:rsidRPr="00145CF3">
        <w:rPr>
          <w:b/>
          <w:sz w:val="20"/>
        </w:rPr>
        <w:t>(40 CFR 63.7742)</w:t>
      </w:r>
    </w:p>
    <w:p w14:paraId="370B546B" w14:textId="77777777" w:rsidR="00541A0F" w:rsidRPr="00145CF3" w:rsidRDefault="00541A0F" w:rsidP="00541A0F">
      <w:pPr>
        <w:ind w:left="360" w:hanging="360"/>
        <w:jc w:val="both"/>
        <w:rPr>
          <w:b/>
          <w:sz w:val="20"/>
        </w:rPr>
      </w:pPr>
    </w:p>
    <w:p w14:paraId="48B26AD5" w14:textId="77777777" w:rsidR="00541A0F" w:rsidRPr="00145CF3" w:rsidRDefault="00541A0F" w:rsidP="00B0660A">
      <w:pPr>
        <w:numPr>
          <w:ilvl w:val="0"/>
          <w:numId w:val="65"/>
        </w:numPr>
        <w:jc w:val="both"/>
        <w:rPr>
          <w:b/>
          <w:sz w:val="20"/>
        </w:rPr>
      </w:pPr>
      <w:r w:rsidRPr="00145CF3">
        <w:rPr>
          <w:sz w:val="20"/>
        </w:rPr>
        <w:t xml:space="preserve">The permittee shall demonstrate continuous compliance with all applicable emission limitations in accordance with 40 CFR 63.7743.  </w:t>
      </w:r>
      <w:r w:rsidRPr="00145CF3">
        <w:rPr>
          <w:b/>
          <w:sz w:val="20"/>
        </w:rPr>
        <w:t>(40 CFR 63.7743)</w:t>
      </w:r>
    </w:p>
    <w:p w14:paraId="7FB93EAC" w14:textId="77777777" w:rsidR="00541A0F" w:rsidRPr="00145CF3" w:rsidRDefault="00541A0F" w:rsidP="00541A0F">
      <w:pPr>
        <w:ind w:left="360" w:hanging="360"/>
        <w:jc w:val="both"/>
        <w:rPr>
          <w:b/>
          <w:sz w:val="20"/>
        </w:rPr>
      </w:pPr>
    </w:p>
    <w:p w14:paraId="00A64FC3" w14:textId="77777777" w:rsidR="004C740E" w:rsidRPr="00FE0AD0" w:rsidRDefault="00541A0F" w:rsidP="00B0660A">
      <w:pPr>
        <w:numPr>
          <w:ilvl w:val="0"/>
          <w:numId w:val="66"/>
        </w:numPr>
        <w:jc w:val="both"/>
        <w:rPr>
          <w:sz w:val="20"/>
        </w:rPr>
      </w:pPr>
      <w:r w:rsidRPr="00145CF3">
        <w:rPr>
          <w:sz w:val="20"/>
        </w:rPr>
        <w:t xml:space="preserve">The permittee shall maintain records that document continuous compliance with the requirements of 40 CFR 63.7700(b) or (c) as specified in 40 CFR 63.7744(a).  </w:t>
      </w:r>
      <w:r w:rsidRPr="00145CF3">
        <w:rPr>
          <w:b/>
          <w:sz w:val="20"/>
        </w:rPr>
        <w:t xml:space="preserve">(40 CFR 63.7744)  </w:t>
      </w:r>
    </w:p>
    <w:p w14:paraId="419F1EDA" w14:textId="77777777" w:rsidR="004C740E" w:rsidRPr="008B5C27" w:rsidRDefault="004C740E" w:rsidP="00B859D6">
      <w:pPr>
        <w:jc w:val="both"/>
        <w:rPr>
          <w:sz w:val="20"/>
        </w:rPr>
      </w:pPr>
    </w:p>
    <w:p w14:paraId="106F74C7" w14:textId="77777777" w:rsidR="004C740E" w:rsidRDefault="004C740E" w:rsidP="00B859D6">
      <w:pPr>
        <w:jc w:val="both"/>
        <w:rPr>
          <w:b/>
          <w:u w:val="single"/>
        </w:rPr>
      </w:pPr>
      <w:r>
        <w:rPr>
          <w:b/>
        </w:rPr>
        <w:t xml:space="preserve">VII.  </w:t>
      </w:r>
      <w:r>
        <w:rPr>
          <w:b/>
          <w:u w:val="single"/>
        </w:rPr>
        <w:t>REPORTING</w:t>
      </w:r>
    </w:p>
    <w:p w14:paraId="1EDFB922" w14:textId="77777777" w:rsidR="004C740E" w:rsidRPr="008B5C27" w:rsidRDefault="004C740E" w:rsidP="00B859D6">
      <w:pPr>
        <w:jc w:val="both"/>
        <w:rPr>
          <w:sz w:val="20"/>
        </w:rPr>
      </w:pPr>
    </w:p>
    <w:p w14:paraId="07CE01BB" w14:textId="77777777" w:rsidR="004C740E" w:rsidRDefault="004C740E" w:rsidP="00B859D6">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5251524" w14:textId="77777777" w:rsidR="004C740E" w:rsidRPr="00C0388E" w:rsidRDefault="004C740E" w:rsidP="00B859D6">
      <w:pPr>
        <w:ind w:left="360" w:hanging="360"/>
        <w:jc w:val="both"/>
        <w:rPr>
          <w:sz w:val="20"/>
        </w:rPr>
      </w:pPr>
    </w:p>
    <w:p w14:paraId="7AA8AE03" w14:textId="77777777" w:rsidR="004C740E" w:rsidRDefault="004C740E" w:rsidP="00B859D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428A22D" w14:textId="77777777" w:rsidR="004C740E" w:rsidRPr="00C0388E" w:rsidRDefault="004C740E" w:rsidP="00B859D6">
      <w:pPr>
        <w:ind w:left="360" w:hanging="360"/>
        <w:jc w:val="both"/>
        <w:rPr>
          <w:sz w:val="20"/>
        </w:rPr>
      </w:pPr>
    </w:p>
    <w:p w14:paraId="15E26035" w14:textId="77777777" w:rsidR="004C740E" w:rsidRPr="00C0388E" w:rsidRDefault="004C740E" w:rsidP="00B859D6">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8918C26" w14:textId="77777777" w:rsidR="004C740E" w:rsidRPr="0007707C" w:rsidRDefault="004C740E" w:rsidP="00B859D6">
      <w:pPr>
        <w:ind w:right="72"/>
        <w:jc w:val="both"/>
        <w:rPr>
          <w:rFonts w:cs="Arial"/>
          <w:sz w:val="20"/>
        </w:rPr>
      </w:pPr>
    </w:p>
    <w:p w14:paraId="72D3C5DF" w14:textId="5EBA60F7" w:rsidR="004C740E" w:rsidRPr="000356F1" w:rsidRDefault="004C740E" w:rsidP="00B0660A">
      <w:pPr>
        <w:numPr>
          <w:ilvl w:val="0"/>
          <w:numId w:val="67"/>
        </w:numPr>
        <w:jc w:val="both"/>
        <w:rPr>
          <w:rFonts w:cs="Arial"/>
          <w:b/>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00951CEB">
        <w:rPr>
          <w:color w:val="000000"/>
          <w:sz w:val="20"/>
        </w:rPr>
        <w:t xml:space="preserve">the appropriate AQD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15AEF54" w14:textId="77777777" w:rsidR="00541A0F" w:rsidRPr="00145CF3" w:rsidRDefault="00541A0F" w:rsidP="00541A0F">
      <w:pPr>
        <w:ind w:right="72"/>
        <w:jc w:val="both"/>
        <w:rPr>
          <w:rFonts w:cs="Arial"/>
          <w:sz w:val="20"/>
        </w:rPr>
      </w:pPr>
    </w:p>
    <w:p w14:paraId="589C31F8" w14:textId="77777777" w:rsidR="00541A0F" w:rsidRPr="00145CF3" w:rsidRDefault="00541A0F" w:rsidP="000520F6">
      <w:pPr>
        <w:numPr>
          <w:ilvl w:val="0"/>
          <w:numId w:val="67"/>
        </w:numPr>
        <w:jc w:val="both"/>
        <w:rPr>
          <w:sz w:val="20"/>
        </w:rPr>
      </w:pPr>
      <w:r w:rsidRPr="00145CF3">
        <w:rPr>
          <w:sz w:val="20"/>
        </w:rPr>
        <w:t xml:space="preserve">The permittee shall report each instance in which each emission limitation, each work practice standard, and each operation and maintenance requirement was not met, in accordance with the requirements of 40 CFR 63.7751.  </w:t>
      </w:r>
      <w:r w:rsidRPr="00145CF3">
        <w:rPr>
          <w:b/>
          <w:sz w:val="20"/>
        </w:rPr>
        <w:t xml:space="preserve">(40 CFR 63.7746, 40 CFR 63.7751)  </w:t>
      </w:r>
    </w:p>
    <w:p w14:paraId="7B35E9BB" w14:textId="77777777" w:rsidR="00541A0F" w:rsidRPr="00145CF3" w:rsidRDefault="00541A0F" w:rsidP="00541A0F">
      <w:pPr>
        <w:ind w:left="360" w:hanging="360"/>
        <w:jc w:val="both"/>
        <w:rPr>
          <w:sz w:val="20"/>
        </w:rPr>
      </w:pPr>
    </w:p>
    <w:p w14:paraId="5E54A7B0" w14:textId="161A4F78" w:rsidR="00541A0F" w:rsidRPr="00145CF3" w:rsidRDefault="00541A0F" w:rsidP="000520F6">
      <w:pPr>
        <w:numPr>
          <w:ilvl w:val="0"/>
          <w:numId w:val="67"/>
        </w:numPr>
        <w:jc w:val="both"/>
        <w:rPr>
          <w:sz w:val="20"/>
        </w:rPr>
      </w:pPr>
      <w:r w:rsidRPr="00145CF3">
        <w:rPr>
          <w:sz w:val="20"/>
        </w:rPr>
        <w:t xml:space="preserve">The permittee shall submit applicable notifications specified in 40 CFR 63.6(h)(4) and (5), 40 CFR 63.7(b) and (c), </w:t>
      </w:r>
      <w:r w:rsidR="00951CEB">
        <w:rPr>
          <w:sz w:val="20"/>
        </w:rPr>
        <w:t xml:space="preserve">40 CFR </w:t>
      </w:r>
      <w:r w:rsidRPr="00145CF3">
        <w:rPr>
          <w:sz w:val="20"/>
        </w:rPr>
        <w:t xml:space="preserve">63.8(e), </w:t>
      </w:r>
      <w:r w:rsidR="00951CEB">
        <w:rPr>
          <w:sz w:val="20"/>
        </w:rPr>
        <w:t xml:space="preserve">40 CFR </w:t>
      </w:r>
      <w:r w:rsidRPr="00145CF3">
        <w:rPr>
          <w:sz w:val="20"/>
        </w:rPr>
        <w:t xml:space="preserve">63.8(f)(4) through (6), and </w:t>
      </w:r>
      <w:r w:rsidR="00951CEB">
        <w:rPr>
          <w:sz w:val="20"/>
        </w:rPr>
        <w:t xml:space="preserve">40 CFR </w:t>
      </w:r>
      <w:r w:rsidRPr="00145CF3">
        <w:rPr>
          <w:sz w:val="20"/>
        </w:rPr>
        <w:t xml:space="preserve">63.9(b) through (h) for an initial notification, a notification of intent to conduct a performance test, and a notification of compliance status as specified in 40 CFR 63.7750.  </w:t>
      </w:r>
      <w:r w:rsidRPr="00145CF3">
        <w:rPr>
          <w:b/>
          <w:sz w:val="20"/>
        </w:rPr>
        <w:t xml:space="preserve">(40 CFR 63.7750)  </w:t>
      </w:r>
    </w:p>
    <w:p w14:paraId="70B1F568" w14:textId="77777777" w:rsidR="00541A0F" w:rsidRPr="00145CF3" w:rsidRDefault="00541A0F" w:rsidP="00541A0F">
      <w:pPr>
        <w:ind w:left="360" w:hanging="360"/>
        <w:jc w:val="both"/>
        <w:rPr>
          <w:b/>
          <w:sz w:val="20"/>
        </w:rPr>
      </w:pPr>
    </w:p>
    <w:p w14:paraId="76209B40" w14:textId="77777777" w:rsidR="00541A0F" w:rsidRPr="00145CF3" w:rsidRDefault="00541A0F" w:rsidP="000520F6">
      <w:pPr>
        <w:numPr>
          <w:ilvl w:val="0"/>
          <w:numId w:val="67"/>
        </w:numPr>
        <w:jc w:val="both"/>
        <w:rPr>
          <w:sz w:val="20"/>
        </w:rPr>
      </w:pPr>
      <w:r w:rsidRPr="00145CF3">
        <w:rPr>
          <w:sz w:val="20"/>
        </w:rPr>
        <w:t xml:space="preserve">The permittee shall submit all </w:t>
      </w:r>
      <w:r w:rsidRPr="00145CF3">
        <w:rPr>
          <w:rFonts w:cs="Arial"/>
          <w:sz w:val="20"/>
        </w:rPr>
        <w:t xml:space="preserve">semiannual compliance reports and </w:t>
      </w:r>
      <w:r w:rsidRPr="00145CF3">
        <w:rPr>
          <w:sz w:val="20"/>
        </w:rPr>
        <w:t>semiannual reports of monitoring and deviations from any emissions limitation or operation and maintenance requirement as required by 40 CFR </w:t>
      </w:r>
      <w:r w:rsidRPr="00145CF3">
        <w:rPr>
          <w:rFonts w:cs="Arial"/>
          <w:sz w:val="20"/>
        </w:rPr>
        <w:t xml:space="preserve">63.7751(a), (b), and (d).  </w:t>
      </w:r>
      <w:r w:rsidRPr="00145CF3">
        <w:rPr>
          <w:b/>
          <w:sz w:val="20"/>
        </w:rPr>
        <w:t>(40 CFR 63.7751 (a), (b), and (d))</w:t>
      </w:r>
    </w:p>
    <w:p w14:paraId="5BF0EBD9" w14:textId="77777777" w:rsidR="00541A0F" w:rsidRPr="00145CF3" w:rsidRDefault="00541A0F" w:rsidP="00541A0F">
      <w:pPr>
        <w:jc w:val="both"/>
        <w:rPr>
          <w:b/>
          <w:sz w:val="20"/>
        </w:rPr>
      </w:pPr>
    </w:p>
    <w:p w14:paraId="4494B893" w14:textId="77777777" w:rsidR="00541A0F" w:rsidRPr="00145CF3" w:rsidRDefault="00541A0F" w:rsidP="000520F6">
      <w:pPr>
        <w:numPr>
          <w:ilvl w:val="0"/>
          <w:numId w:val="67"/>
        </w:numPr>
        <w:jc w:val="both"/>
        <w:rPr>
          <w:b/>
          <w:sz w:val="20"/>
        </w:rPr>
      </w:pPr>
      <w:r w:rsidRPr="00145CF3">
        <w:rPr>
          <w:sz w:val="20"/>
        </w:rPr>
        <w:t xml:space="preserve">If </w:t>
      </w:r>
      <w:r w:rsidRPr="00145CF3">
        <w:rPr>
          <w:rFonts w:cs="Arial"/>
          <w:sz w:val="20"/>
        </w:rPr>
        <w:t xml:space="preserve">a startup, shutdown, or malfunction occurs during the semiannual reporting period, that is not consistent with the SSMP, the permittee shall submit an immediate SSM report according to the requirements of </w:t>
      </w:r>
      <w:r w:rsidRPr="00145CF3">
        <w:rPr>
          <w:sz w:val="20"/>
        </w:rPr>
        <w:t>40 CFR 63.10(d)</w:t>
      </w:r>
      <w:r w:rsidRPr="00145CF3">
        <w:rPr>
          <w:rFonts w:cs="Arial"/>
          <w:sz w:val="20"/>
        </w:rPr>
        <w:t xml:space="preserve">(5)(ii).  </w:t>
      </w:r>
      <w:r w:rsidRPr="00145CF3">
        <w:rPr>
          <w:b/>
          <w:sz w:val="20"/>
        </w:rPr>
        <w:t xml:space="preserve">(40 CFR 63.10(d)(5)(ii), </w:t>
      </w:r>
      <w:r w:rsidRPr="00145CF3">
        <w:rPr>
          <w:rFonts w:cs="Arial"/>
          <w:b/>
          <w:sz w:val="20"/>
        </w:rPr>
        <w:t>40 CFR 63.7751(c)</w:t>
      </w:r>
      <w:r w:rsidRPr="00145CF3">
        <w:rPr>
          <w:b/>
          <w:sz w:val="20"/>
        </w:rPr>
        <w:t>)</w:t>
      </w:r>
    </w:p>
    <w:p w14:paraId="1879C9F4" w14:textId="77777777" w:rsidR="00541A0F" w:rsidRPr="00145CF3" w:rsidRDefault="00541A0F" w:rsidP="00541A0F">
      <w:pPr>
        <w:pStyle w:val="Default"/>
        <w:rPr>
          <w:color w:val="auto"/>
          <w:sz w:val="20"/>
          <w:szCs w:val="20"/>
        </w:rPr>
      </w:pPr>
    </w:p>
    <w:p w14:paraId="1345545C" w14:textId="04FD28E3" w:rsidR="00541A0F" w:rsidRPr="00FF16C0" w:rsidRDefault="00541A0F" w:rsidP="000520F6">
      <w:pPr>
        <w:pStyle w:val="Default"/>
        <w:numPr>
          <w:ilvl w:val="0"/>
          <w:numId w:val="67"/>
        </w:numPr>
        <w:jc w:val="both"/>
        <w:rPr>
          <w:color w:val="auto"/>
          <w:sz w:val="20"/>
          <w:szCs w:val="20"/>
        </w:rPr>
      </w:pPr>
      <w:r w:rsidRPr="00FF16C0">
        <w:rPr>
          <w:color w:val="auto"/>
          <w:sz w:val="20"/>
          <w:szCs w:val="20"/>
        </w:rPr>
        <w:t xml:space="preserve">The permittee shall submit two complete test protocols to the AQD, one to the Technical Programs Unit Supervisor and one to the District Supervisor for approval at least 30 days prior to the anticipated test date. </w:t>
      </w:r>
      <w:r w:rsidR="00951CEB">
        <w:rPr>
          <w:color w:val="auto"/>
          <w:sz w:val="20"/>
          <w:szCs w:val="20"/>
        </w:rPr>
        <w:t xml:space="preserve"> </w:t>
      </w:r>
      <w:r w:rsidRPr="00FF16C0">
        <w:rPr>
          <w:color w:val="auto"/>
          <w:sz w:val="20"/>
          <w:szCs w:val="20"/>
        </w:rPr>
        <w:t xml:space="preserve">The protocol shall describe the test method(s) and the maximum routine operating conditions, including targets for key operational parameters associated with air pollution control equipment to be monitored and recorded during testing.  </w:t>
      </w:r>
      <w:r w:rsidRPr="00FF16C0">
        <w:rPr>
          <w:b/>
          <w:bCs/>
          <w:color w:val="auto"/>
          <w:sz w:val="20"/>
          <w:szCs w:val="20"/>
        </w:rPr>
        <w:t xml:space="preserve">(R 336.12001(3)) </w:t>
      </w:r>
    </w:p>
    <w:p w14:paraId="65C2022B" w14:textId="77777777" w:rsidR="00541A0F" w:rsidRPr="00145CF3" w:rsidRDefault="00541A0F" w:rsidP="00541A0F">
      <w:pPr>
        <w:pStyle w:val="Default"/>
        <w:rPr>
          <w:color w:val="auto"/>
          <w:sz w:val="20"/>
          <w:szCs w:val="20"/>
        </w:rPr>
      </w:pPr>
    </w:p>
    <w:p w14:paraId="5EDA2707" w14:textId="557F055A" w:rsidR="00541A0F" w:rsidRPr="00145CF3" w:rsidRDefault="00541A0F" w:rsidP="00951CEB">
      <w:pPr>
        <w:pStyle w:val="Default"/>
        <w:numPr>
          <w:ilvl w:val="0"/>
          <w:numId w:val="67"/>
        </w:numPr>
        <w:jc w:val="both"/>
        <w:rPr>
          <w:color w:val="auto"/>
          <w:sz w:val="20"/>
          <w:szCs w:val="20"/>
        </w:rPr>
      </w:pPr>
      <w:r w:rsidRPr="00145CF3">
        <w:rPr>
          <w:color w:val="auto"/>
          <w:sz w:val="20"/>
          <w:szCs w:val="20"/>
        </w:rPr>
        <w:t xml:space="preserve">The permittee shall notify the AQD Technical Programs Unit Supervisor and the </w:t>
      </w:r>
      <w:r w:rsidR="00951CEB">
        <w:rPr>
          <w:color w:val="auto"/>
          <w:sz w:val="20"/>
          <w:szCs w:val="20"/>
        </w:rPr>
        <w:t xml:space="preserve">AQD </w:t>
      </w:r>
      <w:r w:rsidRPr="00145CF3">
        <w:rPr>
          <w:color w:val="auto"/>
          <w:sz w:val="20"/>
          <w:szCs w:val="20"/>
        </w:rPr>
        <w:t xml:space="preserve">District Supervisor no less than 7 days prior to the anticipated test date.  </w:t>
      </w:r>
      <w:r w:rsidRPr="00145CF3">
        <w:rPr>
          <w:b/>
          <w:bCs/>
          <w:color w:val="auto"/>
          <w:sz w:val="20"/>
          <w:szCs w:val="20"/>
        </w:rPr>
        <w:t xml:space="preserve">(R 336.2001(4)) </w:t>
      </w:r>
    </w:p>
    <w:p w14:paraId="72181799" w14:textId="77777777" w:rsidR="00541A0F" w:rsidRPr="00145CF3" w:rsidRDefault="00541A0F" w:rsidP="00541A0F">
      <w:pPr>
        <w:pStyle w:val="Default"/>
        <w:rPr>
          <w:color w:val="auto"/>
          <w:sz w:val="20"/>
          <w:szCs w:val="20"/>
        </w:rPr>
      </w:pPr>
    </w:p>
    <w:p w14:paraId="214E438B" w14:textId="13F32E7A" w:rsidR="00541A0F" w:rsidRPr="00145CF3" w:rsidRDefault="00541A0F" w:rsidP="000520F6">
      <w:pPr>
        <w:pStyle w:val="Default"/>
        <w:numPr>
          <w:ilvl w:val="0"/>
          <w:numId w:val="67"/>
        </w:numPr>
        <w:jc w:val="both"/>
        <w:rPr>
          <w:color w:val="auto"/>
          <w:sz w:val="20"/>
          <w:szCs w:val="20"/>
        </w:rPr>
      </w:pPr>
      <w:r w:rsidRPr="00145CF3">
        <w:rPr>
          <w:color w:val="auto"/>
          <w:sz w:val="20"/>
          <w:szCs w:val="20"/>
        </w:rPr>
        <w:t xml:space="preserve">The permittee shall submit two complete test reports of the test results to the AQD, one to the Technical Programs Unit Supervisor and one to the District Supervisor, within 60 days following the last date of the test. </w:t>
      </w:r>
      <w:r w:rsidRPr="00145CF3">
        <w:rPr>
          <w:b/>
          <w:bCs/>
          <w:color w:val="auto"/>
          <w:sz w:val="20"/>
          <w:szCs w:val="20"/>
        </w:rPr>
        <w:t>(R</w:t>
      </w:r>
      <w:r w:rsidR="00951CEB">
        <w:rPr>
          <w:b/>
          <w:bCs/>
          <w:color w:val="auto"/>
          <w:sz w:val="20"/>
          <w:szCs w:val="20"/>
        </w:rPr>
        <w:t> </w:t>
      </w:r>
      <w:r w:rsidRPr="00145CF3">
        <w:rPr>
          <w:b/>
          <w:bCs/>
          <w:color w:val="auto"/>
          <w:sz w:val="20"/>
          <w:szCs w:val="20"/>
        </w:rPr>
        <w:t xml:space="preserve">336.2001(5)) </w:t>
      </w:r>
    </w:p>
    <w:p w14:paraId="5281E1D1" w14:textId="77777777" w:rsidR="00541A0F" w:rsidRPr="00145CF3" w:rsidRDefault="00541A0F" w:rsidP="00541A0F">
      <w:pPr>
        <w:ind w:right="72"/>
        <w:jc w:val="both"/>
        <w:rPr>
          <w:rFonts w:cs="Arial"/>
          <w:sz w:val="20"/>
        </w:rPr>
      </w:pPr>
    </w:p>
    <w:p w14:paraId="5BC10337" w14:textId="77777777" w:rsidR="004C740E" w:rsidRPr="00FE0AD0" w:rsidRDefault="004C740E" w:rsidP="00B859D6">
      <w:pPr>
        <w:jc w:val="both"/>
        <w:rPr>
          <w:rFonts w:cs="Arial"/>
          <w:b/>
          <w:sz w:val="20"/>
        </w:rPr>
      </w:pPr>
      <w:r w:rsidRPr="00FE0AD0">
        <w:rPr>
          <w:rFonts w:cs="Arial"/>
          <w:b/>
          <w:sz w:val="20"/>
        </w:rPr>
        <w:t>See Appendix 8</w:t>
      </w:r>
    </w:p>
    <w:p w14:paraId="16A52B3A" w14:textId="1941D85A" w:rsidR="003D28B6" w:rsidRDefault="003D28B6">
      <w:pPr>
        <w:rPr>
          <w:rFonts w:cs="Arial"/>
          <w:sz w:val="20"/>
        </w:rPr>
      </w:pPr>
      <w:r>
        <w:rPr>
          <w:rFonts w:cs="Arial"/>
          <w:sz w:val="20"/>
        </w:rPr>
        <w:br w:type="page"/>
      </w:r>
    </w:p>
    <w:p w14:paraId="0E15C6E5" w14:textId="77777777" w:rsidR="004C740E" w:rsidRPr="00E111A8" w:rsidRDefault="004C740E" w:rsidP="00B859D6">
      <w:pPr>
        <w:jc w:val="both"/>
        <w:rPr>
          <w:rFonts w:cs="Arial"/>
          <w:sz w:val="20"/>
        </w:rPr>
      </w:pPr>
    </w:p>
    <w:p w14:paraId="5978062B" w14:textId="77777777" w:rsidR="004C740E" w:rsidRDefault="004C740E" w:rsidP="00B859D6">
      <w:pPr>
        <w:jc w:val="both"/>
      </w:pPr>
      <w:r>
        <w:rPr>
          <w:b/>
        </w:rPr>
        <w:t xml:space="preserve">VIII.  </w:t>
      </w:r>
      <w:r>
        <w:rPr>
          <w:b/>
          <w:u w:val="single"/>
        </w:rPr>
        <w:t>STACK/VENT RESTRICTION(S)</w:t>
      </w:r>
    </w:p>
    <w:p w14:paraId="6C917F01" w14:textId="77777777" w:rsidR="004C740E" w:rsidRDefault="004C740E" w:rsidP="00B859D6">
      <w:pPr>
        <w:jc w:val="both"/>
        <w:rPr>
          <w:sz w:val="20"/>
        </w:rPr>
      </w:pPr>
    </w:p>
    <w:p w14:paraId="24C22BF9" w14:textId="77777777" w:rsidR="004C740E" w:rsidRDefault="00541A0F" w:rsidP="00B859D6">
      <w:pPr>
        <w:jc w:val="both"/>
        <w:rPr>
          <w:sz w:val="20"/>
        </w:rPr>
      </w:pPr>
      <w:r>
        <w:rPr>
          <w:sz w:val="20"/>
        </w:rPr>
        <w:t>NA</w:t>
      </w:r>
    </w:p>
    <w:p w14:paraId="481DA46E" w14:textId="77777777" w:rsidR="00541A0F" w:rsidRPr="0007707C" w:rsidRDefault="00541A0F" w:rsidP="00B859D6">
      <w:pPr>
        <w:jc w:val="both"/>
        <w:rPr>
          <w:sz w:val="20"/>
        </w:rPr>
      </w:pPr>
    </w:p>
    <w:p w14:paraId="3439F9E9" w14:textId="77777777" w:rsidR="004C740E" w:rsidRDefault="004C740E" w:rsidP="00B859D6">
      <w:pPr>
        <w:jc w:val="both"/>
      </w:pPr>
      <w:r>
        <w:rPr>
          <w:b/>
        </w:rPr>
        <w:t xml:space="preserve">IX.  </w:t>
      </w:r>
      <w:r>
        <w:rPr>
          <w:b/>
          <w:u w:val="single"/>
        </w:rPr>
        <w:t>OTHER REQUIREMENT(S)</w:t>
      </w:r>
    </w:p>
    <w:p w14:paraId="2F353357" w14:textId="77777777" w:rsidR="004C740E" w:rsidRPr="00FE0AD0" w:rsidRDefault="004C740E" w:rsidP="00B859D6">
      <w:pPr>
        <w:jc w:val="both"/>
        <w:rPr>
          <w:sz w:val="20"/>
        </w:rPr>
      </w:pPr>
    </w:p>
    <w:p w14:paraId="26FF6653" w14:textId="77777777" w:rsidR="00541A0F" w:rsidRPr="00145CF3" w:rsidRDefault="00541A0F" w:rsidP="00541A0F">
      <w:pPr>
        <w:ind w:left="360" w:hanging="360"/>
        <w:jc w:val="both"/>
        <w:rPr>
          <w:b/>
          <w:sz w:val="20"/>
        </w:rPr>
      </w:pPr>
      <w:r w:rsidRPr="00145CF3">
        <w:rPr>
          <w:sz w:val="20"/>
        </w:rPr>
        <w:t>1.</w:t>
      </w:r>
      <w:r w:rsidRPr="00145CF3">
        <w:rPr>
          <w:sz w:val="20"/>
        </w:rPr>
        <w:tab/>
        <w:t xml:space="preserve">The permittee shall comply with all applicable provisions of the National Emission Standards for Hazardous Air Pollutants, as specified in 40 CFR Part 63, Subpart A and Subpart EEEEE for Iron and Steel Foundries by the compliance date.  </w:t>
      </w:r>
      <w:r w:rsidRPr="00145CF3">
        <w:rPr>
          <w:b/>
          <w:sz w:val="20"/>
        </w:rPr>
        <w:t>(40 CFR Part 63, Subparts A and EEEEE)</w:t>
      </w:r>
    </w:p>
    <w:p w14:paraId="2F055033" w14:textId="77777777" w:rsidR="004C740E" w:rsidRDefault="004C740E" w:rsidP="00B859D6">
      <w:pPr>
        <w:jc w:val="both"/>
        <w:rPr>
          <w:sz w:val="20"/>
        </w:rPr>
      </w:pPr>
    </w:p>
    <w:p w14:paraId="79E28A64" w14:textId="77777777" w:rsidR="004C740E" w:rsidRPr="00FE0AD0" w:rsidRDefault="004C740E" w:rsidP="00B859D6">
      <w:pPr>
        <w:jc w:val="both"/>
        <w:rPr>
          <w:sz w:val="20"/>
        </w:rPr>
      </w:pPr>
    </w:p>
    <w:p w14:paraId="02E424AE" w14:textId="77777777" w:rsidR="004C740E" w:rsidRPr="00B90185" w:rsidRDefault="004C740E" w:rsidP="00B859D6">
      <w:pPr>
        <w:jc w:val="both"/>
        <w:rPr>
          <w:b/>
          <w:sz w:val="20"/>
        </w:rPr>
      </w:pPr>
      <w:r w:rsidRPr="00B90185">
        <w:rPr>
          <w:b/>
          <w:sz w:val="20"/>
          <w:u w:val="single"/>
        </w:rPr>
        <w:t>Footnotes</w:t>
      </w:r>
      <w:r w:rsidRPr="00B90185">
        <w:rPr>
          <w:b/>
          <w:sz w:val="20"/>
        </w:rPr>
        <w:t>:</w:t>
      </w:r>
    </w:p>
    <w:p w14:paraId="055FCE8D" w14:textId="77777777" w:rsidR="004C740E" w:rsidRDefault="004C740E" w:rsidP="00B859D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783B890" w14:textId="77777777" w:rsidR="004C740E" w:rsidRPr="003A4A19" w:rsidRDefault="004C740E" w:rsidP="00B859D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34C45C5" w14:textId="77777777" w:rsidR="008427BE" w:rsidRPr="003A327D" w:rsidRDefault="008427BE" w:rsidP="008427BE">
      <w:pPr>
        <w:jc w:val="both"/>
        <w:rPr>
          <w:sz w:val="20"/>
        </w:rPr>
      </w:pPr>
    </w:p>
    <w:p w14:paraId="6938FB31" w14:textId="26E27DB7" w:rsidR="00541A0F" w:rsidRPr="00145CF3" w:rsidRDefault="00541A0F" w:rsidP="00FC70B4">
      <w:pPr>
        <w:pStyle w:val="Heading2"/>
        <w:numPr>
          <w:ilvl w:val="0"/>
          <w:numId w:val="0"/>
        </w:numPr>
        <w:pBdr>
          <w:top w:val="single" w:sz="4" w:space="0" w:color="auto"/>
          <w:left w:val="single" w:sz="4" w:space="4" w:color="auto"/>
          <w:bottom w:val="single" w:sz="4" w:space="1" w:color="auto"/>
          <w:right w:val="single" w:sz="4" w:space="4" w:color="auto"/>
        </w:pBdr>
        <w:tabs>
          <w:tab w:val="left" w:pos="720"/>
        </w:tabs>
        <w:rPr>
          <w:sz w:val="20"/>
        </w:rPr>
      </w:pPr>
      <w:r>
        <w:br w:type="page"/>
      </w:r>
    </w:p>
    <w:p w14:paraId="4A097FBC" w14:textId="77777777" w:rsidR="00541A0F" w:rsidRPr="00543E7D" w:rsidRDefault="00541A0F" w:rsidP="00B859D6">
      <w:pPr>
        <w:pStyle w:val="Heading2CenteredBoxSinglesolidlineAuto"/>
      </w:pPr>
      <w:bookmarkStart w:id="89" w:name="_Toc11412430"/>
      <w:r w:rsidRPr="00543E7D">
        <w:lastRenderedPageBreak/>
        <w:t>FG</w:t>
      </w:r>
      <w:r>
        <w:t>-</w:t>
      </w:r>
      <w:r w:rsidRPr="00543E7D">
        <w:t>RULE287</w:t>
      </w:r>
      <w:r>
        <w:t>(2)</w:t>
      </w:r>
      <w:r w:rsidRPr="00543E7D">
        <w:t>(c)</w:t>
      </w:r>
      <w:bookmarkEnd w:id="89"/>
    </w:p>
    <w:p w14:paraId="69762F94" w14:textId="77777777" w:rsidR="00541A0F" w:rsidRPr="00543E7D" w:rsidRDefault="00541A0F" w:rsidP="00B859D6">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760C2A43" w14:textId="77777777" w:rsidR="00541A0F" w:rsidRPr="00B31804" w:rsidRDefault="00541A0F" w:rsidP="00B859D6">
      <w:pPr>
        <w:rPr>
          <w:sz w:val="20"/>
        </w:rPr>
      </w:pPr>
    </w:p>
    <w:p w14:paraId="7C4432DF" w14:textId="77777777" w:rsidR="00541A0F" w:rsidRPr="00543E7D" w:rsidRDefault="00541A0F" w:rsidP="00B859D6">
      <w:pPr>
        <w:rPr>
          <w:b/>
          <w:u w:val="single"/>
        </w:rPr>
      </w:pPr>
      <w:r w:rsidRPr="00543E7D">
        <w:rPr>
          <w:b/>
          <w:u w:val="single"/>
        </w:rPr>
        <w:t>DESCRIPTION</w:t>
      </w:r>
    </w:p>
    <w:p w14:paraId="5F60A240" w14:textId="77777777" w:rsidR="00541A0F" w:rsidRPr="00B31804" w:rsidRDefault="00541A0F" w:rsidP="00B859D6">
      <w:pPr>
        <w:rPr>
          <w:sz w:val="20"/>
        </w:rPr>
      </w:pPr>
    </w:p>
    <w:p w14:paraId="193D5A3A" w14:textId="77777777" w:rsidR="00541A0F" w:rsidRPr="000176BA" w:rsidRDefault="00541A0F" w:rsidP="00B859D6">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61BB28E7" w14:textId="77777777" w:rsidR="00541A0F" w:rsidRPr="00543E7D" w:rsidRDefault="00541A0F" w:rsidP="00B859D6">
      <w:pPr>
        <w:jc w:val="both"/>
        <w:rPr>
          <w:sz w:val="20"/>
        </w:rPr>
      </w:pPr>
    </w:p>
    <w:p w14:paraId="02F68906" w14:textId="48B90AA1" w:rsidR="000F5EF1" w:rsidRPr="000F5EF1" w:rsidRDefault="00541A0F" w:rsidP="00B859D6">
      <w:pPr>
        <w:jc w:val="both"/>
        <w:rPr>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r w:rsidR="000F5EF1">
        <w:rPr>
          <w:sz w:val="20"/>
        </w:rPr>
        <w:t>NA</w:t>
      </w:r>
    </w:p>
    <w:p w14:paraId="1D665BB8" w14:textId="77777777" w:rsidR="000F5EF1" w:rsidRDefault="000F5EF1" w:rsidP="00B859D6">
      <w:pPr>
        <w:jc w:val="both"/>
        <w:rPr>
          <w:b/>
          <w:bCs/>
          <w:sz w:val="20"/>
        </w:rPr>
      </w:pPr>
    </w:p>
    <w:p w14:paraId="22A4F94A" w14:textId="0A710769" w:rsidR="000F5EF1" w:rsidRDefault="00541A0F" w:rsidP="00B859D6">
      <w:pPr>
        <w:jc w:val="both"/>
        <w:rPr>
          <w:sz w:val="20"/>
        </w:rPr>
      </w:pPr>
      <w:r>
        <w:rPr>
          <w:b/>
          <w:bCs/>
          <w:sz w:val="20"/>
        </w:rPr>
        <w:t>Emission Units installed prior to December 20, 2016:</w:t>
      </w:r>
      <w:r w:rsidR="000F5EF1">
        <w:rPr>
          <w:b/>
          <w:bCs/>
          <w:sz w:val="20"/>
        </w:rPr>
        <w:t xml:space="preserve"> </w:t>
      </w:r>
      <w:r w:rsidR="000F5EF1">
        <w:rPr>
          <w:bCs/>
          <w:sz w:val="20"/>
        </w:rPr>
        <w:t>NA</w:t>
      </w:r>
      <w:r>
        <w:rPr>
          <w:sz w:val="20"/>
        </w:rPr>
        <w:t> </w:t>
      </w:r>
    </w:p>
    <w:p w14:paraId="5B4DFEF0" w14:textId="77777777" w:rsidR="00541A0F" w:rsidRPr="00B31804" w:rsidRDefault="00541A0F" w:rsidP="00B859D6">
      <w:pPr>
        <w:jc w:val="both"/>
        <w:rPr>
          <w:sz w:val="20"/>
        </w:rPr>
      </w:pPr>
    </w:p>
    <w:p w14:paraId="5A3A2782" w14:textId="77777777" w:rsidR="00541A0F" w:rsidRPr="00543E7D" w:rsidRDefault="00541A0F" w:rsidP="00B859D6">
      <w:pPr>
        <w:jc w:val="both"/>
        <w:rPr>
          <w:b/>
          <w:u w:val="single"/>
        </w:rPr>
      </w:pPr>
      <w:r w:rsidRPr="00543E7D">
        <w:rPr>
          <w:b/>
          <w:u w:val="single"/>
        </w:rPr>
        <w:t>POLLUTION CONTROL EQUIPMENT</w:t>
      </w:r>
    </w:p>
    <w:p w14:paraId="040A9CC4" w14:textId="77777777" w:rsidR="00541A0F" w:rsidRPr="00C935C9" w:rsidRDefault="00541A0F" w:rsidP="00B859D6">
      <w:pPr>
        <w:jc w:val="both"/>
        <w:rPr>
          <w:sz w:val="20"/>
        </w:rPr>
      </w:pPr>
    </w:p>
    <w:p w14:paraId="1FA71359" w14:textId="057AD2B4" w:rsidR="00541A0F" w:rsidRDefault="000F5EF1" w:rsidP="00B859D6">
      <w:pPr>
        <w:jc w:val="both"/>
        <w:rPr>
          <w:sz w:val="20"/>
        </w:rPr>
      </w:pPr>
      <w:r>
        <w:rPr>
          <w:sz w:val="20"/>
        </w:rPr>
        <w:t>NA</w:t>
      </w:r>
    </w:p>
    <w:p w14:paraId="53F1F943" w14:textId="77777777" w:rsidR="000F5EF1" w:rsidRPr="00C935C9" w:rsidRDefault="000F5EF1" w:rsidP="00B859D6">
      <w:pPr>
        <w:jc w:val="both"/>
        <w:rPr>
          <w:sz w:val="20"/>
        </w:rPr>
      </w:pPr>
    </w:p>
    <w:p w14:paraId="679E0197" w14:textId="77777777" w:rsidR="00541A0F" w:rsidRPr="00543E7D" w:rsidRDefault="00541A0F" w:rsidP="00B859D6">
      <w:pPr>
        <w:rPr>
          <w:b/>
        </w:rPr>
      </w:pPr>
      <w:r w:rsidRPr="00543E7D">
        <w:rPr>
          <w:b/>
        </w:rPr>
        <w:t xml:space="preserve">I.  </w:t>
      </w:r>
      <w:r w:rsidRPr="00543E7D">
        <w:rPr>
          <w:b/>
          <w:u w:val="single"/>
        </w:rPr>
        <w:t>EMISSION LIMIT(S)</w:t>
      </w:r>
    </w:p>
    <w:p w14:paraId="33AFE9E7" w14:textId="77777777" w:rsidR="00541A0F" w:rsidRPr="00543E7D" w:rsidRDefault="00541A0F" w:rsidP="00B859D6"/>
    <w:p w14:paraId="7EAD19E8" w14:textId="77777777" w:rsidR="00541A0F" w:rsidRPr="00543E7D" w:rsidRDefault="00541A0F" w:rsidP="00B859D6">
      <w:pPr>
        <w:jc w:val="both"/>
        <w:rPr>
          <w:sz w:val="20"/>
        </w:rPr>
      </w:pPr>
      <w:r w:rsidRPr="00543E7D">
        <w:rPr>
          <w:sz w:val="20"/>
        </w:rPr>
        <w:t>NA</w:t>
      </w:r>
    </w:p>
    <w:p w14:paraId="51C7D510" w14:textId="77777777" w:rsidR="00541A0F" w:rsidRPr="00543E7D" w:rsidRDefault="00541A0F" w:rsidP="00B859D6"/>
    <w:p w14:paraId="7A45A359" w14:textId="77777777" w:rsidR="00541A0F" w:rsidRPr="00543E7D" w:rsidRDefault="00541A0F" w:rsidP="00B859D6">
      <w:pPr>
        <w:rPr>
          <w:b/>
        </w:rPr>
      </w:pPr>
      <w:r w:rsidRPr="00543E7D">
        <w:rPr>
          <w:b/>
        </w:rPr>
        <w:t xml:space="preserve">II.  </w:t>
      </w:r>
      <w:r w:rsidRPr="00543E7D">
        <w:rPr>
          <w:b/>
          <w:u w:val="single"/>
        </w:rPr>
        <w:t>MATERIAL LIMIT(S)</w:t>
      </w:r>
    </w:p>
    <w:p w14:paraId="5C9873AF" w14:textId="77777777" w:rsidR="00541A0F" w:rsidRPr="00543E7D" w:rsidRDefault="00541A0F" w:rsidP="00B859D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022"/>
        <w:gridCol w:w="2287"/>
        <w:gridCol w:w="1599"/>
        <w:gridCol w:w="2272"/>
      </w:tblGrid>
      <w:tr w:rsidR="00541A0F" w:rsidRPr="00543E7D" w14:paraId="0FBABB3A" w14:textId="77777777" w:rsidTr="00B859D6">
        <w:tc>
          <w:tcPr>
            <w:tcW w:w="1980" w:type="dxa"/>
            <w:shd w:val="clear" w:color="auto" w:fill="auto"/>
          </w:tcPr>
          <w:p w14:paraId="5F9ADF35" w14:textId="77777777" w:rsidR="00541A0F" w:rsidRPr="00F80F1A" w:rsidRDefault="00541A0F" w:rsidP="00B859D6">
            <w:pPr>
              <w:jc w:val="center"/>
              <w:rPr>
                <w:b/>
                <w:sz w:val="20"/>
              </w:rPr>
            </w:pPr>
            <w:r w:rsidRPr="00F80F1A">
              <w:rPr>
                <w:b/>
                <w:sz w:val="20"/>
              </w:rPr>
              <w:t>Material</w:t>
            </w:r>
          </w:p>
        </w:tc>
        <w:tc>
          <w:tcPr>
            <w:tcW w:w="2070" w:type="dxa"/>
            <w:shd w:val="clear" w:color="auto" w:fill="auto"/>
          </w:tcPr>
          <w:p w14:paraId="5371DDE7" w14:textId="77777777" w:rsidR="00541A0F" w:rsidRPr="00F80F1A" w:rsidRDefault="00541A0F" w:rsidP="00B859D6">
            <w:pPr>
              <w:jc w:val="center"/>
              <w:rPr>
                <w:b/>
                <w:sz w:val="20"/>
              </w:rPr>
            </w:pPr>
            <w:r w:rsidRPr="00F80F1A">
              <w:rPr>
                <w:b/>
                <w:sz w:val="20"/>
              </w:rPr>
              <w:t>Limit</w:t>
            </w:r>
          </w:p>
        </w:tc>
        <w:tc>
          <w:tcPr>
            <w:tcW w:w="2329" w:type="dxa"/>
            <w:shd w:val="clear" w:color="auto" w:fill="auto"/>
          </w:tcPr>
          <w:p w14:paraId="525AC51A" w14:textId="77777777" w:rsidR="00541A0F" w:rsidRPr="00F80F1A" w:rsidRDefault="00541A0F" w:rsidP="00B859D6">
            <w:pPr>
              <w:jc w:val="center"/>
              <w:rPr>
                <w:b/>
                <w:sz w:val="20"/>
              </w:rPr>
            </w:pPr>
            <w:r w:rsidRPr="00F80F1A">
              <w:rPr>
                <w:b/>
                <w:sz w:val="20"/>
              </w:rPr>
              <w:t>Time Period/Operating Scenario</w:t>
            </w:r>
          </w:p>
        </w:tc>
        <w:tc>
          <w:tcPr>
            <w:tcW w:w="1631" w:type="dxa"/>
            <w:shd w:val="clear" w:color="auto" w:fill="auto"/>
          </w:tcPr>
          <w:p w14:paraId="7F485CA5" w14:textId="77777777" w:rsidR="00541A0F" w:rsidRPr="00F80F1A" w:rsidRDefault="00541A0F" w:rsidP="00B859D6">
            <w:pPr>
              <w:jc w:val="center"/>
              <w:rPr>
                <w:b/>
                <w:sz w:val="20"/>
              </w:rPr>
            </w:pPr>
            <w:r w:rsidRPr="00F80F1A">
              <w:rPr>
                <w:b/>
                <w:sz w:val="20"/>
              </w:rPr>
              <w:t>Equipment</w:t>
            </w:r>
          </w:p>
        </w:tc>
        <w:tc>
          <w:tcPr>
            <w:tcW w:w="2322" w:type="dxa"/>
            <w:shd w:val="clear" w:color="auto" w:fill="auto"/>
          </w:tcPr>
          <w:p w14:paraId="16171CDB" w14:textId="77777777" w:rsidR="00541A0F" w:rsidRPr="00F80F1A" w:rsidRDefault="00541A0F" w:rsidP="00B859D6">
            <w:pPr>
              <w:jc w:val="center"/>
              <w:rPr>
                <w:b/>
                <w:sz w:val="20"/>
              </w:rPr>
            </w:pPr>
            <w:r w:rsidRPr="00F80F1A">
              <w:rPr>
                <w:b/>
                <w:sz w:val="20"/>
              </w:rPr>
              <w:t>Underlying Applicable Requirement</w:t>
            </w:r>
          </w:p>
        </w:tc>
      </w:tr>
      <w:tr w:rsidR="00541A0F" w:rsidRPr="00543E7D" w14:paraId="16B657B0" w14:textId="77777777" w:rsidTr="00B859D6">
        <w:tc>
          <w:tcPr>
            <w:tcW w:w="1980" w:type="dxa"/>
            <w:shd w:val="clear" w:color="auto" w:fill="auto"/>
          </w:tcPr>
          <w:p w14:paraId="09AD665B" w14:textId="77777777" w:rsidR="00541A0F" w:rsidRPr="00F80F1A" w:rsidRDefault="00541A0F" w:rsidP="00B0660A">
            <w:pPr>
              <w:numPr>
                <w:ilvl w:val="0"/>
                <w:numId w:val="70"/>
              </w:numPr>
              <w:ind w:left="342" w:hanging="342"/>
              <w:rPr>
                <w:sz w:val="20"/>
              </w:rPr>
            </w:pPr>
            <w:r w:rsidRPr="00F80F1A">
              <w:rPr>
                <w:sz w:val="20"/>
              </w:rPr>
              <w:t>Coatings</w:t>
            </w:r>
          </w:p>
        </w:tc>
        <w:tc>
          <w:tcPr>
            <w:tcW w:w="2070" w:type="dxa"/>
            <w:shd w:val="clear" w:color="auto" w:fill="auto"/>
          </w:tcPr>
          <w:p w14:paraId="5C3C7312" w14:textId="77777777" w:rsidR="00541A0F" w:rsidRDefault="00541A0F" w:rsidP="00B859D6">
            <w:pPr>
              <w:jc w:val="center"/>
              <w:rPr>
                <w:sz w:val="20"/>
              </w:rPr>
            </w:pPr>
            <w:r w:rsidRPr="00F80F1A">
              <w:rPr>
                <w:sz w:val="20"/>
              </w:rPr>
              <w:t>200</w:t>
            </w:r>
            <w:r>
              <w:rPr>
                <w:sz w:val="20"/>
              </w:rPr>
              <w:t xml:space="preserve"> </w:t>
            </w:r>
            <w:r w:rsidRPr="00F80F1A">
              <w:rPr>
                <w:sz w:val="20"/>
              </w:rPr>
              <w:t>Gallons</w:t>
            </w:r>
            <w:r>
              <w:rPr>
                <w:sz w:val="20"/>
              </w:rPr>
              <w:t>/month</w:t>
            </w:r>
          </w:p>
          <w:p w14:paraId="1617545B" w14:textId="77777777" w:rsidR="00541A0F" w:rsidRPr="00F80F1A" w:rsidRDefault="00541A0F" w:rsidP="00B859D6">
            <w:pPr>
              <w:jc w:val="center"/>
              <w:rPr>
                <w:sz w:val="20"/>
              </w:rPr>
            </w:pPr>
            <w:r>
              <w:rPr>
                <w:sz w:val="20"/>
              </w:rPr>
              <w:t>(minus water as applied)</w:t>
            </w:r>
          </w:p>
        </w:tc>
        <w:tc>
          <w:tcPr>
            <w:tcW w:w="2329" w:type="dxa"/>
            <w:shd w:val="clear" w:color="auto" w:fill="auto"/>
          </w:tcPr>
          <w:p w14:paraId="180BE03B" w14:textId="77777777" w:rsidR="00541A0F" w:rsidRPr="00F80F1A" w:rsidRDefault="00541A0F" w:rsidP="00B859D6">
            <w:pPr>
              <w:jc w:val="center"/>
              <w:rPr>
                <w:sz w:val="20"/>
              </w:rPr>
            </w:pPr>
            <w:r>
              <w:rPr>
                <w:sz w:val="20"/>
              </w:rPr>
              <w:t>Calendar month</w:t>
            </w:r>
          </w:p>
        </w:tc>
        <w:tc>
          <w:tcPr>
            <w:tcW w:w="1631" w:type="dxa"/>
            <w:shd w:val="clear" w:color="auto" w:fill="auto"/>
          </w:tcPr>
          <w:p w14:paraId="1AA6019D" w14:textId="77777777" w:rsidR="00541A0F" w:rsidRPr="00F80F1A" w:rsidRDefault="00541A0F" w:rsidP="00B859D6">
            <w:pPr>
              <w:jc w:val="center"/>
              <w:rPr>
                <w:sz w:val="20"/>
              </w:rPr>
            </w:pPr>
            <w:r>
              <w:rPr>
                <w:sz w:val="20"/>
              </w:rPr>
              <w:t>Each emission unit</w:t>
            </w:r>
          </w:p>
        </w:tc>
        <w:tc>
          <w:tcPr>
            <w:tcW w:w="2322" w:type="dxa"/>
            <w:shd w:val="clear" w:color="auto" w:fill="auto"/>
          </w:tcPr>
          <w:p w14:paraId="6D98B721" w14:textId="77777777" w:rsidR="00541A0F" w:rsidRPr="00F80F1A" w:rsidRDefault="00541A0F" w:rsidP="00B859D6">
            <w:pPr>
              <w:jc w:val="center"/>
              <w:rPr>
                <w:b/>
                <w:sz w:val="20"/>
              </w:rPr>
            </w:pPr>
            <w:r w:rsidRPr="00F80F1A">
              <w:rPr>
                <w:b/>
                <w:sz w:val="20"/>
              </w:rPr>
              <w:t>R 336.1287</w:t>
            </w:r>
            <w:r>
              <w:rPr>
                <w:b/>
                <w:sz w:val="20"/>
              </w:rPr>
              <w:t>(2)</w:t>
            </w:r>
            <w:r w:rsidRPr="00F80F1A">
              <w:rPr>
                <w:b/>
                <w:sz w:val="20"/>
              </w:rPr>
              <w:t>(c)(</w:t>
            </w:r>
            <w:proofErr w:type="spellStart"/>
            <w:r w:rsidRPr="00F80F1A">
              <w:rPr>
                <w:b/>
                <w:sz w:val="20"/>
              </w:rPr>
              <w:t>i</w:t>
            </w:r>
            <w:proofErr w:type="spellEnd"/>
            <w:r w:rsidRPr="00F80F1A">
              <w:rPr>
                <w:b/>
                <w:sz w:val="20"/>
              </w:rPr>
              <w:t>)</w:t>
            </w:r>
          </w:p>
        </w:tc>
      </w:tr>
    </w:tbl>
    <w:p w14:paraId="6C4EC796" w14:textId="77777777" w:rsidR="00541A0F" w:rsidRPr="00543E7D" w:rsidRDefault="00541A0F" w:rsidP="00B859D6"/>
    <w:p w14:paraId="254BBEBA" w14:textId="77777777" w:rsidR="00541A0F" w:rsidRPr="00543E7D" w:rsidRDefault="00541A0F" w:rsidP="00B859D6">
      <w:pPr>
        <w:rPr>
          <w:b/>
        </w:rPr>
      </w:pPr>
      <w:r w:rsidRPr="00543E7D">
        <w:rPr>
          <w:b/>
        </w:rPr>
        <w:t xml:space="preserve">III.  </w:t>
      </w:r>
      <w:r w:rsidRPr="00543E7D">
        <w:rPr>
          <w:b/>
          <w:u w:val="single"/>
        </w:rPr>
        <w:t>PROCESS/OPERATIONAL RESTRICTION(S)</w:t>
      </w:r>
    </w:p>
    <w:p w14:paraId="65E0BB83" w14:textId="77777777" w:rsidR="00541A0F" w:rsidRPr="00543E7D" w:rsidRDefault="00541A0F" w:rsidP="00B859D6"/>
    <w:p w14:paraId="7986778A" w14:textId="77777777" w:rsidR="00541A0F" w:rsidRPr="00543E7D" w:rsidRDefault="00541A0F" w:rsidP="00B859D6">
      <w:pPr>
        <w:jc w:val="both"/>
        <w:rPr>
          <w:sz w:val="20"/>
        </w:rPr>
      </w:pPr>
      <w:r w:rsidRPr="00543E7D">
        <w:rPr>
          <w:sz w:val="20"/>
        </w:rPr>
        <w:t>NA</w:t>
      </w:r>
    </w:p>
    <w:p w14:paraId="36A4D900" w14:textId="77777777" w:rsidR="00541A0F" w:rsidRPr="00543E7D" w:rsidRDefault="00541A0F" w:rsidP="00B859D6">
      <w:pPr>
        <w:jc w:val="both"/>
      </w:pPr>
    </w:p>
    <w:p w14:paraId="6D25B62E" w14:textId="77777777" w:rsidR="00541A0F" w:rsidRPr="00543E7D" w:rsidRDefault="00541A0F" w:rsidP="00B859D6">
      <w:pPr>
        <w:rPr>
          <w:b/>
          <w:u w:val="single"/>
        </w:rPr>
      </w:pPr>
      <w:r w:rsidRPr="00543E7D">
        <w:rPr>
          <w:b/>
        </w:rPr>
        <w:t xml:space="preserve">IV.  </w:t>
      </w:r>
      <w:r w:rsidRPr="00543E7D">
        <w:rPr>
          <w:b/>
          <w:u w:val="single"/>
        </w:rPr>
        <w:t>DESIGN/EQUIPMENT PARAMETER(S)</w:t>
      </w:r>
    </w:p>
    <w:p w14:paraId="5ACAF31A" w14:textId="77777777" w:rsidR="00541A0F" w:rsidRPr="00543E7D" w:rsidRDefault="00541A0F" w:rsidP="00B859D6"/>
    <w:p w14:paraId="36DD17F8" w14:textId="77777777" w:rsidR="00541A0F" w:rsidRPr="004B4390" w:rsidRDefault="00541A0F" w:rsidP="00B859D6">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39EC52E1" w14:textId="77777777" w:rsidR="00541A0F" w:rsidRPr="00543E7D" w:rsidRDefault="00541A0F" w:rsidP="00B859D6">
      <w:pPr>
        <w:ind w:left="360" w:hanging="360"/>
        <w:jc w:val="both"/>
      </w:pPr>
    </w:p>
    <w:p w14:paraId="3A345A61" w14:textId="77777777" w:rsidR="00541A0F" w:rsidRPr="00543E7D" w:rsidRDefault="00541A0F" w:rsidP="00B859D6">
      <w:pPr>
        <w:jc w:val="both"/>
      </w:pPr>
      <w:r w:rsidRPr="00543E7D">
        <w:rPr>
          <w:b/>
        </w:rPr>
        <w:t xml:space="preserve">V.  </w:t>
      </w:r>
      <w:r w:rsidRPr="00543E7D">
        <w:rPr>
          <w:b/>
          <w:u w:val="single"/>
        </w:rPr>
        <w:t>TESTING/SAMPLING</w:t>
      </w:r>
    </w:p>
    <w:p w14:paraId="057C1083" w14:textId="77777777" w:rsidR="00541A0F" w:rsidRDefault="00541A0F" w:rsidP="00B859D6">
      <w:pPr>
        <w:jc w:val="both"/>
        <w:rPr>
          <w:b/>
          <w:sz w:val="20"/>
        </w:rPr>
      </w:pPr>
      <w:r w:rsidRPr="00543E7D">
        <w:rPr>
          <w:sz w:val="20"/>
        </w:rPr>
        <w:t xml:space="preserve">Records shall be maintained on file for a period of five years.  </w:t>
      </w:r>
      <w:r w:rsidRPr="00C935C9">
        <w:rPr>
          <w:b/>
          <w:sz w:val="20"/>
        </w:rPr>
        <w:t>(R 336.1213(3)(b)(ii))</w:t>
      </w:r>
    </w:p>
    <w:p w14:paraId="039219D5" w14:textId="77777777" w:rsidR="00541A0F" w:rsidRPr="00543E7D" w:rsidRDefault="00541A0F" w:rsidP="00B859D6">
      <w:pPr>
        <w:jc w:val="both"/>
      </w:pPr>
    </w:p>
    <w:p w14:paraId="16F5A240" w14:textId="77777777" w:rsidR="00541A0F" w:rsidRPr="00543E7D" w:rsidRDefault="00541A0F" w:rsidP="00B859D6">
      <w:pPr>
        <w:jc w:val="both"/>
        <w:rPr>
          <w:sz w:val="20"/>
        </w:rPr>
      </w:pPr>
      <w:r w:rsidRPr="00543E7D">
        <w:rPr>
          <w:sz w:val="20"/>
        </w:rPr>
        <w:t>NA</w:t>
      </w:r>
    </w:p>
    <w:p w14:paraId="685E289F" w14:textId="6078110E" w:rsidR="000520F6" w:rsidRDefault="000520F6">
      <w:r>
        <w:br w:type="page"/>
      </w:r>
    </w:p>
    <w:p w14:paraId="7933302E" w14:textId="77777777" w:rsidR="00541A0F" w:rsidRPr="00543E7D" w:rsidRDefault="00541A0F" w:rsidP="00B859D6">
      <w:pPr>
        <w:jc w:val="both"/>
      </w:pPr>
    </w:p>
    <w:p w14:paraId="7F493E83" w14:textId="77777777" w:rsidR="00541A0F" w:rsidRPr="00543E7D" w:rsidRDefault="00541A0F" w:rsidP="00B859D6">
      <w:pPr>
        <w:jc w:val="both"/>
        <w:rPr>
          <w:b/>
        </w:rPr>
      </w:pPr>
      <w:r w:rsidRPr="00543E7D">
        <w:rPr>
          <w:b/>
        </w:rPr>
        <w:t xml:space="preserve">VI.  </w:t>
      </w:r>
      <w:r w:rsidRPr="00543E7D">
        <w:rPr>
          <w:b/>
          <w:u w:val="single"/>
        </w:rPr>
        <w:t>MONITORING/RECORDKEEPING</w:t>
      </w:r>
    </w:p>
    <w:p w14:paraId="37F0373A" w14:textId="77777777" w:rsidR="00541A0F" w:rsidRPr="00543E7D" w:rsidRDefault="00541A0F" w:rsidP="00B859D6">
      <w:pPr>
        <w:jc w:val="both"/>
        <w:rPr>
          <w:sz w:val="20"/>
        </w:rPr>
      </w:pPr>
      <w:bookmarkStart w:id="90" w:name="_Hlk520122508"/>
      <w:r w:rsidRPr="00543E7D">
        <w:rPr>
          <w:sz w:val="20"/>
        </w:rPr>
        <w:t xml:space="preserve">Records shall be maintained on file for a period of five years.  </w:t>
      </w:r>
      <w:r w:rsidRPr="00C935C9">
        <w:rPr>
          <w:b/>
          <w:sz w:val="20"/>
        </w:rPr>
        <w:t>(R 336.1213(3)(b)(ii))</w:t>
      </w:r>
      <w:bookmarkEnd w:id="90"/>
    </w:p>
    <w:p w14:paraId="15838DDB" w14:textId="77777777" w:rsidR="00541A0F" w:rsidRPr="00543E7D" w:rsidRDefault="00541A0F" w:rsidP="00B859D6">
      <w:pPr>
        <w:jc w:val="both"/>
        <w:rPr>
          <w:sz w:val="20"/>
        </w:rPr>
      </w:pPr>
    </w:p>
    <w:p w14:paraId="72E5BF9B" w14:textId="5574E0B7" w:rsidR="00541A0F" w:rsidRPr="00543E7D" w:rsidRDefault="00541A0F" w:rsidP="00B859D6">
      <w:pPr>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sidR="001B5B40">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72F48E39" w14:textId="77777777" w:rsidR="00541A0F" w:rsidRPr="00543E7D" w:rsidRDefault="00541A0F" w:rsidP="00B859D6">
      <w:pPr>
        <w:ind w:left="360" w:hanging="360"/>
        <w:jc w:val="both"/>
        <w:rPr>
          <w:sz w:val="20"/>
        </w:rPr>
      </w:pPr>
    </w:p>
    <w:p w14:paraId="2B0116B8" w14:textId="77777777" w:rsidR="00541A0F" w:rsidRPr="00543E7D" w:rsidRDefault="00541A0F" w:rsidP="00B859D6">
      <w:pPr>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63D16DFA" w14:textId="77777777" w:rsidR="00541A0F" w:rsidRPr="00543E7D" w:rsidRDefault="00541A0F" w:rsidP="00B859D6">
      <w:pPr>
        <w:jc w:val="both"/>
        <w:rPr>
          <w:sz w:val="20"/>
        </w:rPr>
      </w:pPr>
    </w:p>
    <w:p w14:paraId="7475078E" w14:textId="77777777" w:rsidR="00541A0F" w:rsidRPr="00543E7D" w:rsidRDefault="00541A0F" w:rsidP="00B859D6">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48AFB677" w14:textId="77777777" w:rsidR="00541A0F" w:rsidRPr="0052570B" w:rsidRDefault="00541A0F" w:rsidP="00B859D6">
      <w:pPr>
        <w:jc w:val="both"/>
        <w:rPr>
          <w:sz w:val="20"/>
        </w:rPr>
      </w:pPr>
    </w:p>
    <w:p w14:paraId="75DC7EBE" w14:textId="77777777" w:rsidR="00541A0F" w:rsidRPr="00543E7D" w:rsidRDefault="00541A0F" w:rsidP="00B859D6">
      <w:pPr>
        <w:jc w:val="both"/>
        <w:rPr>
          <w:b/>
        </w:rPr>
      </w:pPr>
      <w:r w:rsidRPr="00543E7D">
        <w:rPr>
          <w:b/>
        </w:rPr>
        <w:t xml:space="preserve">VII.  </w:t>
      </w:r>
      <w:r w:rsidRPr="00543E7D">
        <w:rPr>
          <w:b/>
          <w:u w:val="single"/>
        </w:rPr>
        <w:t>REPORTING</w:t>
      </w:r>
    </w:p>
    <w:p w14:paraId="26F7467F" w14:textId="77777777" w:rsidR="00541A0F" w:rsidRPr="00B31804" w:rsidRDefault="00541A0F" w:rsidP="00B859D6">
      <w:pPr>
        <w:jc w:val="both"/>
        <w:rPr>
          <w:sz w:val="20"/>
        </w:rPr>
      </w:pPr>
    </w:p>
    <w:p w14:paraId="77583932" w14:textId="77777777" w:rsidR="00541A0F" w:rsidRPr="00543E7D" w:rsidRDefault="00541A0F" w:rsidP="00B859D6">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0E9722D0" w14:textId="77777777" w:rsidR="00541A0F" w:rsidRPr="00543E7D" w:rsidRDefault="00541A0F" w:rsidP="00B859D6">
      <w:pPr>
        <w:ind w:left="360" w:hanging="360"/>
        <w:jc w:val="both"/>
        <w:rPr>
          <w:sz w:val="20"/>
        </w:rPr>
      </w:pPr>
    </w:p>
    <w:p w14:paraId="571F2B8D" w14:textId="77777777" w:rsidR="00541A0F" w:rsidRPr="00543E7D" w:rsidRDefault="00541A0F" w:rsidP="00B859D6">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w:t>
      </w:r>
      <w:proofErr w:type="spellStart"/>
      <w:r w:rsidRPr="00543E7D">
        <w:rPr>
          <w:b/>
          <w:sz w:val="20"/>
        </w:rPr>
        <w:t>i</w:t>
      </w:r>
      <w:proofErr w:type="spellEnd"/>
      <w:r w:rsidRPr="00543E7D">
        <w:rPr>
          <w:b/>
          <w:sz w:val="20"/>
        </w:rPr>
        <w:t>))</w:t>
      </w:r>
    </w:p>
    <w:p w14:paraId="61D69D95" w14:textId="77777777" w:rsidR="00541A0F" w:rsidRPr="00543E7D" w:rsidRDefault="00541A0F" w:rsidP="00B859D6">
      <w:pPr>
        <w:ind w:left="360" w:hanging="360"/>
        <w:jc w:val="both"/>
        <w:rPr>
          <w:sz w:val="20"/>
        </w:rPr>
      </w:pPr>
    </w:p>
    <w:p w14:paraId="01684369" w14:textId="77777777" w:rsidR="00541A0F" w:rsidRPr="00543E7D" w:rsidRDefault="00541A0F" w:rsidP="00B859D6">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17EEC44D" w14:textId="77777777" w:rsidR="00541A0F" w:rsidRPr="00543E7D" w:rsidRDefault="00541A0F" w:rsidP="00B859D6">
      <w:pPr>
        <w:jc w:val="both"/>
        <w:rPr>
          <w:sz w:val="20"/>
        </w:rPr>
      </w:pPr>
    </w:p>
    <w:p w14:paraId="3DED7772" w14:textId="77777777" w:rsidR="00541A0F" w:rsidRPr="00543E7D" w:rsidRDefault="00541A0F" w:rsidP="00B859D6">
      <w:pPr>
        <w:jc w:val="both"/>
        <w:rPr>
          <w:b/>
          <w:sz w:val="20"/>
        </w:rPr>
      </w:pPr>
      <w:r w:rsidRPr="00543E7D">
        <w:rPr>
          <w:b/>
          <w:sz w:val="20"/>
        </w:rPr>
        <w:t>See Appendix 8</w:t>
      </w:r>
    </w:p>
    <w:p w14:paraId="5A0C1B9A" w14:textId="77777777" w:rsidR="00541A0F" w:rsidRPr="00543E7D" w:rsidRDefault="00541A0F" w:rsidP="00B859D6">
      <w:pPr>
        <w:jc w:val="both"/>
      </w:pPr>
    </w:p>
    <w:p w14:paraId="1D8BDA89" w14:textId="77777777" w:rsidR="00541A0F" w:rsidRPr="00543E7D" w:rsidRDefault="00541A0F" w:rsidP="00B859D6">
      <w:pPr>
        <w:jc w:val="both"/>
        <w:rPr>
          <w:b/>
        </w:rPr>
      </w:pPr>
      <w:r w:rsidRPr="00543E7D">
        <w:rPr>
          <w:b/>
        </w:rPr>
        <w:t xml:space="preserve">VIII.  </w:t>
      </w:r>
      <w:r w:rsidRPr="00543E7D">
        <w:rPr>
          <w:b/>
          <w:u w:val="single"/>
        </w:rPr>
        <w:t>STACK/VENT RESTRICTION(S</w:t>
      </w:r>
      <w:r w:rsidRPr="00543E7D">
        <w:rPr>
          <w:b/>
        </w:rPr>
        <w:t>)</w:t>
      </w:r>
    </w:p>
    <w:p w14:paraId="194B695A" w14:textId="77777777" w:rsidR="00541A0F" w:rsidRPr="00543E7D" w:rsidRDefault="00541A0F" w:rsidP="00B859D6">
      <w:pPr>
        <w:jc w:val="both"/>
      </w:pPr>
    </w:p>
    <w:p w14:paraId="7D156248" w14:textId="77777777" w:rsidR="00541A0F" w:rsidRPr="00543E7D" w:rsidRDefault="00541A0F" w:rsidP="00B859D6">
      <w:pPr>
        <w:jc w:val="both"/>
        <w:rPr>
          <w:sz w:val="20"/>
        </w:rPr>
      </w:pPr>
      <w:r w:rsidRPr="00543E7D">
        <w:rPr>
          <w:sz w:val="20"/>
        </w:rPr>
        <w:t>NA</w:t>
      </w:r>
    </w:p>
    <w:p w14:paraId="38685406" w14:textId="77777777" w:rsidR="00541A0F" w:rsidRPr="00543E7D" w:rsidRDefault="00541A0F" w:rsidP="00B859D6">
      <w:pPr>
        <w:jc w:val="both"/>
      </w:pPr>
    </w:p>
    <w:p w14:paraId="156C4B5D" w14:textId="77777777" w:rsidR="00541A0F" w:rsidRPr="00543E7D" w:rsidRDefault="00541A0F" w:rsidP="00B859D6">
      <w:pPr>
        <w:jc w:val="both"/>
        <w:rPr>
          <w:b/>
        </w:rPr>
      </w:pPr>
      <w:r w:rsidRPr="00543E7D">
        <w:rPr>
          <w:b/>
        </w:rPr>
        <w:t xml:space="preserve">IX.  </w:t>
      </w:r>
      <w:r w:rsidRPr="00543E7D">
        <w:rPr>
          <w:b/>
          <w:u w:val="single"/>
        </w:rPr>
        <w:t>OTHER REQUIREMENT(S)</w:t>
      </w:r>
    </w:p>
    <w:p w14:paraId="7693F8D0" w14:textId="77777777" w:rsidR="00541A0F" w:rsidRPr="00543E7D" w:rsidRDefault="00541A0F" w:rsidP="00B859D6">
      <w:pPr>
        <w:jc w:val="both"/>
      </w:pPr>
    </w:p>
    <w:p w14:paraId="25BD2F16" w14:textId="77777777" w:rsidR="00541A0F" w:rsidRPr="00543E7D" w:rsidRDefault="00541A0F" w:rsidP="00B859D6">
      <w:pPr>
        <w:rPr>
          <w:sz w:val="20"/>
        </w:rPr>
      </w:pPr>
      <w:r w:rsidRPr="00543E7D">
        <w:rPr>
          <w:sz w:val="20"/>
        </w:rPr>
        <w:t>NA</w:t>
      </w:r>
    </w:p>
    <w:p w14:paraId="65C42BA4" w14:textId="77777777" w:rsidR="00541A0F" w:rsidRPr="002109D2" w:rsidRDefault="00541A0F" w:rsidP="00B859D6">
      <w:pPr>
        <w:pStyle w:val="Heading2"/>
        <w:numPr>
          <w:ilvl w:val="0"/>
          <w:numId w:val="0"/>
        </w:numPr>
        <w:pBdr>
          <w:top w:val="single" w:sz="4" w:space="1" w:color="auto"/>
          <w:left w:val="single" w:sz="4" w:space="4" w:color="auto"/>
          <w:bottom w:val="single" w:sz="4" w:space="1" w:color="auto"/>
          <w:right w:val="single" w:sz="4" w:space="4" w:color="auto"/>
        </w:pBdr>
      </w:pPr>
      <w:r>
        <w:br w:type="page"/>
      </w:r>
      <w:bookmarkStart w:id="91" w:name="_Toc11412431"/>
      <w:r w:rsidRPr="002109D2">
        <w:lastRenderedPageBreak/>
        <w:t>FG</w:t>
      </w:r>
      <w:r>
        <w:t>-</w:t>
      </w:r>
      <w:r w:rsidRPr="002109D2">
        <w:t>RULE290</w:t>
      </w:r>
      <w:bookmarkEnd w:id="91"/>
    </w:p>
    <w:p w14:paraId="31CB2BD0" w14:textId="77777777" w:rsidR="00541A0F" w:rsidRPr="002109D2" w:rsidRDefault="00541A0F" w:rsidP="00B859D6">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5A5CA05B" w14:textId="77777777" w:rsidR="00541A0F" w:rsidRPr="00641A26" w:rsidRDefault="00541A0F" w:rsidP="00B859D6">
      <w:pPr>
        <w:rPr>
          <w:rFonts w:cs="Arial"/>
          <w:sz w:val="20"/>
        </w:rPr>
      </w:pPr>
    </w:p>
    <w:p w14:paraId="1D38FEAA" w14:textId="77777777" w:rsidR="00541A0F" w:rsidRPr="00200A6E" w:rsidRDefault="00541A0F" w:rsidP="00B859D6">
      <w:pPr>
        <w:jc w:val="both"/>
        <w:rPr>
          <w:b/>
          <w:u w:val="single"/>
        </w:rPr>
      </w:pPr>
      <w:r w:rsidRPr="00200A6E">
        <w:rPr>
          <w:b/>
          <w:u w:val="single"/>
        </w:rPr>
        <w:t>DESCRIPTION</w:t>
      </w:r>
    </w:p>
    <w:p w14:paraId="2E8E89DD" w14:textId="77777777" w:rsidR="00541A0F" w:rsidRPr="00AB6CCE" w:rsidRDefault="00541A0F" w:rsidP="00B859D6">
      <w:pPr>
        <w:jc w:val="both"/>
        <w:rPr>
          <w:sz w:val="20"/>
        </w:rPr>
      </w:pPr>
    </w:p>
    <w:p w14:paraId="2D4BAF6A" w14:textId="77777777" w:rsidR="00541A0F" w:rsidRPr="00641A26" w:rsidRDefault="00541A0F" w:rsidP="00B859D6">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4B953DF7" w14:textId="77777777" w:rsidR="00541A0F" w:rsidRPr="00AB6CCE" w:rsidRDefault="00541A0F" w:rsidP="00B859D6">
      <w:pPr>
        <w:jc w:val="both"/>
        <w:rPr>
          <w:sz w:val="20"/>
        </w:rPr>
      </w:pPr>
    </w:p>
    <w:p w14:paraId="3776F902" w14:textId="77777777" w:rsidR="00541A0F" w:rsidRDefault="00541A0F" w:rsidP="00B859D6">
      <w:pPr>
        <w:jc w:val="both"/>
        <w:rPr>
          <w:sz w:val="20"/>
        </w:rPr>
      </w:pPr>
      <w:r>
        <w:rPr>
          <w:b/>
          <w:bCs/>
          <w:sz w:val="20"/>
        </w:rPr>
        <w:t xml:space="preserve">Emission Units installed </w:t>
      </w:r>
      <w:r w:rsidRPr="00253A1C">
        <w:rPr>
          <w:b/>
          <w:bCs/>
          <w:sz w:val="20"/>
        </w:rPr>
        <w:t>on or after</w:t>
      </w:r>
      <w:r>
        <w:rPr>
          <w:b/>
          <w:bCs/>
          <w:sz w:val="20"/>
        </w:rPr>
        <w:t xml:space="preserve"> December 20, 2016:</w:t>
      </w:r>
      <w:r>
        <w:rPr>
          <w:sz w:val="20"/>
        </w:rPr>
        <w:t xml:space="preserve"> (EU-RULE290 and any future emission unit that meets the requirements of this flexible group.)  </w:t>
      </w:r>
    </w:p>
    <w:p w14:paraId="0B47A14D" w14:textId="08CFB655" w:rsidR="00541A0F" w:rsidRDefault="00541A0F" w:rsidP="00B859D6">
      <w:pPr>
        <w:jc w:val="both"/>
        <w:rPr>
          <w:bCs/>
          <w:sz w:val="20"/>
        </w:rPr>
      </w:pPr>
    </w:p>
    <w:p w14:paraId="5603B7C0" w14:textId="3BCC5CB5" w:rsidR="00541A0F" w:rsidRDefault="00541A0F" w:rsidP="00B859D6">
      <w:pPr>
        <w:jc w:val="both"/>
        <w:rPr>
          <w:sz w:val="20"/>
        </w:rPr>
      </w:pPr>
      <w:r>
        <w:rPr>
          <w:b/>
          <w:bCs/>
          <w:sz w:val="20"/>
        </w:rPr>
        <w:t>Emission Units installed prior to December 20, 2016:</w:t>
      </w:r>
      <w:r>
        <w:rPr>
          <w:sz w:val="20"/>
        </w:rPr>
        <w:t xml:space="preserve"> </w:t>
      </w:r>
      <w:r w:rsidR="000520F6">
        <w:rPr>
          <w:sz w:val="20"/>
        </w:rPr>
        <w:t xml:space="preserve"> </w:t>
      </w:r>
      <w:r w:rsidR="00D12B1C">
        <w:rPr>
          <w:sz w:val="20"/>
        </w:rPr>
        <w:t>NA</w:t>
      </w:r>
    </w:p>
    <w:p w14:paraId="785739E6" w14:textId="77777777" w:rsidR="00D12B1C" w:rsidRDefault="00D12B1C" w:rsidP="00B859D6">
      <w:pPr>
        <w:jc w:val="both"/>
        <w:rPr>
          <w:b/>
          <w:u w:val="single"/>
        </w:rPr>
      </w:pPr>
    </w:p>
    <w:p w14:paraId="7A849CD6" w14:textId="171AC07D" w:rsidR="00541A0F" w:rsidRPr="00200A6E" w:rsidRDefault="00541A0F" w:rsidP="00B859D6">
      <w:pPr>
        <w:jc w:val="both"/>
      </w:pPr>
      <w:r w:rsidRPr="00200A6E">
        <w:rPr>
          <w:b/>
          <w:u w:val="single"/>
        </w:rPr>
        <w:t>POLLUTION CONTROL EQUIPMENT</w:t>
      </w:r>
    </w:p>
    <w:p w14:paraId="4C81A7EA" w14:textId="77777777" w:rsidR="00541A0F" w:rsidRPr="00200A6E" w:rsidRDefault="00541A0F" w:rsidP="00B859D6">
      <w:pPr>
        <w:jc w:val="both"/>
        <w:rPr>
          <w:sz w:val="20"/>
        </w:rPr>
      </w:pPr>
    </w:p>
    <w:p w14:paraId="45E10028" w14:textId="78EE439F" w:rsidR="00D12B1C" w:rsidRPr="00D12B1C" w:rsidRDefault="00D12B1C" w:rsidP="00B859D6">
      <w:pPr>
        <w:jc w:val="both"/>
      </w:pPr>
      <w:r w:rsidRPr="00D12B1C">
        <w:t>NA</w:t>
      </w:r>
    </w:p>
    <w:p w14:paraId="35EC1A5C" w14:textId="77777777" w:rsidR="00D12B1C" w:rsidRDefault="00D12B1C" w:rsidP="00B859D6">
      <w:pPr>
        <w:jc w:val="both"/>
        <w:rPr>
          <w:b/>
        </w:rPr>
      </w:pPr>
    </w:p>
    <w:p w14:paraId="3C334F9B" w14:textId="63CFCCAE" w:rsidR="00541A0F" w:rsidRPr="00200A6E" w:rsidRDefault="00541A0F" w:rsidP="00B859D6">
      <w:pPr>
        <w:jc w:val="both"/>
        <w:rPr>
          <w:b/>
        </w:rPr>
      </w:pPr>
      <w:r w:rsidRPr="00200A6E">
        <w:rPr>
          <w:b/>
        </w:rPr>
        <w:t xml:space="preserve">I.  </w:t>
      </w:r>
      <w:r w:rsidRPr="00200A6E">
        <w:rPr>
          <w:b/>
          <w:u w:val="single"/>
        </w:rPr>
        <w:t>EMISSION LIMIT(S)</w:t>
      </w:r>
    </w:p>
    <w:p w14:paraId="1781B910" w14:textId="77777777" w:rsidR="00541A0F" w:rsidRPr="00AB6CCE" w:rsidRDefault="00541A0F" w:rsidP="00B859D6">
      <w:pPr>
        <w:jc w:val="both"/>
        <w:rPr>
          <w:sz w:val="20"/>
        </w:rPr>
      </w:pPr>
    </w:p>
    <w:p w14:paraId="66A566CA" w14:textId="77777777" w:rsidR="00541A0F" w:rsidRPr="00200A6E" w:rsidRDefault="00541A0F" w:rsidP="00B859D6">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72653443" w14:textId="77777777" w:rsidR="00541A0F" w:rsidRPr="00200A6E" w:rsidRDefault="00541A0F" w:rsidP="00B859D6">
      <w:pPr>
        <w:ind w:left="360" w:hanging="360"/>
        <w:jc w:val="both"/>
        <w:rPr>
          <w:sz w:val="20"/>
        </w:rPr>
      </w:pPr>
    </w:p>
    <w:p w14:paraId="2F92E939" w14:textId="77777777" w:rsidR="00541A0F" w:rsidRDefault="00541A0F" w:rsidP="00B859D6">
      <w:pPr>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320A055A" w14:textId="77777777" w:rsidR="00541A0F" w:rsidRPr="00200A6E" w:rsidRDefault="00541A0F" w:rsidP="00B859D6">
      <w:pPr>
        <w:ind w:left="360" w:hanging="360"/>
        <w:jc w:val="both"/>
        <w:rPr>
          <w:sz w:val="20"/>
        </w:rPr>
      </w:pPr>
    </w:p>
    <w:p w14:paraId="457C18C6" w14:textId="77777777" w:rsidR="00541A0F" w:rsidRPr="00200A6E" w:rsidRDefault="00541A0F" w:rsidP="00B859D6">
      <w:pPr>
        <w:ind w:left="720" w:hanging="360"/>
        <w:jc w:val="both"/>
        <w:rPr>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p>
    <w:p w14:paraId="44CF3DEB" w14:textId="77777777" w:rsidR="00541A0F" w:rsidRPr="00200A6E" w:rsidRDefault="00541A0F" w:rsidP="00B859D6">
      <w:pPr>
        <w:ind w:left="720"/>
        <w:jc w:val="both"/>
        <w:rPr>
          <w:b/>
          <w:sz w:val="20"/>
        </w:rPr>
      </w:pPr>
      <w:r w:rsidRPr="00200A6E">
        <w:rPr>
          <w:b/>
          <w:sz w:val="20"/>
        </w:rPr>
        <w:t>(R 336.1290(2)(a)(ii)(A))</w:t>
      </w:r>
    </w:p>
    <w:p w14:paraId="5D873FFA" w14:textId="77777777" w:rsidR="00541A0F" w:rsidRPr="00200A6E" w:rsidRDefault="00541A0F" w:rsidP="00B859D6">
      <w:pPr>
        <w:jc w:val="both"/>
        <w:rPr>
          <w:sz w:val="20"/>
        </w:rPr>
      </w:pPr>
    </w:p>
    <w:p w14:paraId="28AE5155" w14:textId="77777777" w:rsidR="00541A0F" w:rsidRPr="00200A6E" w:rsidRDefault="00541A0F" w:rsidP="00B859D6">
      <w:pPr>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4272F8DA" w14:textId="77777777" w:rsidR="00541A0F" w:rsidRPr="00200A6E" w:rsidRDefault="00541A0F" w:rsidP="00B859D6">
      <w:pPr>
        <w:jc w:val="both"/>
        <w:rPr>
          <w:sz w:val="20"/>
        </w:rPr>
      </w:pPr>
    </w:p>
    <w:p w14:paraId="4FC1AE44" w14:textId="77777777" w:rsidR="00541A0F" w:rsidRPr="00200A6E" w:rsidRDefault="00541A0F" w:rsidP="00B859D6">
      <w:pPr>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54475632" w14:textId="77777777" w:rsidR="00541A0F" w:rsidRPr="00404072" w:rsidRDefault="00541A0F" w:rsidP="00B859D6">
      <w:pPr>
        <w:jc w:val="both"/>
        <w:rPr>
          <w:sz w:val="20"/>
        </w:rPr>
      </w:pPr>
    </w:p>
    <w:p w14:paraId="4FC2A0CB" w14:textId="77777777" w:rsidR="00541A0F" w:rsidRPr="00296DD8" w:rsidRDefault="00541A0F" w:rsidP="00B0660A">
      <w:pPr>
        <w:numPr>
          <w:ilvl w:val="0"/>
          <w:numId w:val="73"/>
        </w:numPr>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789F6369" w14:textId="77777777" w:rsidR="00541A0F" w:rsidRPr="00200A6E" w:rsidRDefault="00541A0F" w:rsidP="00B859D6">
      <w:pPr>
        <w:jc w:val="both"/>
        <w:rPr>
          <w:sz w:val="20"/>
        </w:rPr>
      </w:pPr>
    </w:p>
    <w:p w14:paraId="15B5A0EB" w14:textId="77777777" w:rsidR="00541A0F" w:rsidRDefault="00541A0F" w:rsidP="00B859D6">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73EB0EE4" w14:textId="77777777" w:rsidR="00541A0F" w:rsidRPr="00200A6E" w:rsidRDefault="00541A0F" w:rsidP="00B859D6">
      <w:pPr>
        <w:jc w:val="both"/>
        <w:rPr>
          <w:sz w:val="20"/>
        </w:rPr>
      </w:pPr>
    </w:p>
    <w:p w14:paraId="1BA73186" w14:textId="77777777" w:rsidR="00541A0F" w:rsidRDefault="00541A0F" w:rsidP="00B859D6">
      <w:pPr>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Pr>
          <w:b/>
          <w:sz w:val="20"/>
        </w:rPr>
        <w:t>(R 336.1290(2)(a)(iii))</w:t>
      </w:r>
    </w:p>
    <w:p w14:paraId="78239C58" w14:textId="77777777" w:rsidR="00541A0F" w:rsidRPr="00200A6E" w:rsidRDefault="00541A0F" w:rsidP="00B859D6">
      <w:pPr>
        <w:ind w:left="360" w:hanging="360"/>
        <w:jc w:val="both"/>
        <w:rPr>
          <w:sz w:val="20"/>
        </w:rPr>
      </w:pPr>
    </w:p>
    <w:p w14:paraId="0931E4CB" w14:textId="77777777" w:rsidR="00541A0F" w:rsidRPr="00200A6E" w:rsidRDefault="00541A0F" w:rsidP="00B859D6">
      <w:pPr>
        <w:ind w:left="720" w:hanging="360"/>
        <w:jc w:val="both"/>
        <w:rPr>
          <w:b/>
          <w:sz w:val="20"/>
        </w:rPr>
      </w:pPr>
      <w:r w:rsidRPr="00200A6E">
        <w:rPr>
          <w:sz w:val="20"/>
        </w:rPr>
        <w:lastRenderedPageBreak/>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5A22E6EF" w14:textId="77777777" w:rsidR="00541A0F" w:rsidRPr="00200A6E" w:rsidRDefault="00541A0F" w:rsidP="00B859D6">
      <w:pPr>
        <w:jc w:val="both"/>
        <w:rPr>
          <w:sz w:val="20"/>
        </w:rPr>
      </w:pPr>
    </w:p>
    <w:p w14:paraId="08023898" w14:textId="77777777" w:rsidR="00541A0F" w:rsidRPr="00200A6E" w:rsidRDefault="00541A0F" w:rsidP="00B859D6">
      <w:pPr>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5841C38F" w14:textId="77777777" w:rsidR="00541A0F" w:rsidRPr="00200A6E" w:rsidRDefault="00541A0F" w:rsidP="00B859D6">
      <w:pPr>
        <w:jc w:val="both"/>
        <w:rPr>
          <w:sz w:val="20"/>
        </w:rPr>
      </w:pPr>
    </w:p>
    <w:p w14:paraId="6DF82275" w14:textId="77777777" w:rsidR="00541A0F" w:rsidRPr="00200A6E" w:rsidRDefault="00541A0F" w:rsidP="00B859D6">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634ED6B7" w14:textId="77777777" w:rsidR="00541A0F" w:rsidRPr="00AB6CCE" w:rsidRDefault="00541A0F" w:rsidP="00B859D6">
      <w:pPr>
        <w:jc w:val="both"/>
        <w:rPr>
          <w:sz w:val="20"/>
        </w:rPr>
      </w:pPr>
    </w:p>
    <w:p w14:paraId="62902031" w14:textId="77777777" w:rsidR="00541A0F" w:rsidRPr="00200A6E" w:rsidRDefault="00541A0F" w:rsidP="00B859D6">
      <w:pPr>
        <w:jc w:val="both"/>
        <w:rPr>
          <w:b/>
          <w:u w:val="single"/>
        </w:rPr>
      </w:pPr>
      <w:r w:rsidRPr="00200A6E">
        <w:rPr>
          <w:b/>
        </w:rPr>
        <w:t xml:space="preserve">II.  </w:t>
      </w:r>
      <w:r w:rsidRPr="00200A6E">
        <w:rPr>
          <w:b/>
          <w:u w:val="single"/>
        </w:rPr>
        <w:t>MATERIAL LIMIT(S)</w:t>
      </w:r>
    </w:p>
    <w:p w14:paraId="4E2FDF5A" w14:textId="77777777" w:rsidR="00541A0F" w:rsidRPr="00AB6CCE" w:rsidRDefault="00541A0F" w:rsidP="00B859D6">
      <w:pPr>
        <w:jc w:val="both"/>
        <w:rPr>
          <w:sz w:val="20"/>
        </w:rPr>
      </w:pPr>
    </w:p>
    <w:p w14:paraId="1D985A96" w14:textId="77777777" w:rsidR="00541A0F" w:rsidRPr="00200A6E" w:rsidRDefault="00541A0F" w:rsidP="00B859D6">
      <w:pPr>
        <w:jc w:val="both"/>
        <w:rPr>
          <w:sz w:val="20"/>
        </w:rPr>
      </w:pPr>
      <w:r w:rsidRPr="00200A6E">
        <w:rPr>
          <w:sz w:val="20"/>
        </w:rPr>
        <w:t>NA</w:t>
      </w:r>
    </w:p>
    <w:p w14:paraId="78D7ECA1" w14:textId="77777777" w:rsidR="00541A0F" w:rsidRPr="00AB6CCE" w:rsidRDefault="00541A0F" w:rsidP="00B859D6">
      <w:pPr>
        <w:jc w:val="both"/>
        <w:rPr>
          <w:sz w:val="20"/>
        </w:rPr>
      </w:pPr>
    </w:p>
    <w:p w14:paraId="0E9DC8EA" w14:textId="77777777" w:rsidR="00541A0F" w:rsidRPr="00200A6E" w:rsidRDefault="00541A0F" w:rsidP="00B859D6">
      <w:pPr>
        <w:jc w:val="both"/>
        <w:rPr>
          <w:b/>
        </w:rPr>
      </w:pPr>
      <w:r w:rsidRPr="00200A6E">
        <w:rPr>
          <w:b/>
        </w:rPr>
        <w:t xml:space="preserve">III.  </w:t>
      </w:r>
      <w:r w:rsidRPr="00200A6E">
        <w:rPr>
          <w:b/>
          <w:u w:val="single"/>
        </w:rPr>
        <w:t>PROCESS/OPERATIONAL RESTRICTION(S)</w:t>
      </w:r>
    </w:p>
    <w:p w14:paraId="56316630" w14:textId="77777777" w:rsidR="00541A0F" w:rsidRPr="00200A6E" w:rsidRDefault="00541A0F" w:rsidP="00B859D6">
      <w:pPr>
        <w:jc w:val="both"/>
      </w:pPr>
    </w:p>
    <w:p w14:paraId="402A2D95" w14:textId="77777777" w:rsidR="00541A0F" w:rsidRPr="00200A6E" w:rsidRDefault="00541A0F" w:rsidP="00B0660A">
      <w:pPr>
        <w:numPr>
          <w:ilvl w:val="0"/>
          <w:numId w:val="71"/>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2D23876B" w14:textId="77777777" w:rsidR="00541A0F" w:rsidRPr="00AB6CCE" w:rsidRDefault="00541A0F" w:rsidP="00B859D6">
      <w:pPr>
        <w:autoSpaceDE w:val="0"/>
        <w:autoSpaceDN w:val="0"/>
        <w:adjustRightInd w:val="0"/>
        <w:rPr>
          <w:rFonts w:cs="Arial"/>
          <w:sz w:val="20"/>
        </w:rPr>
      </w:pPr>
    </w:p>
    <w:p w14:paraId="470EE8FD" w14:textId="77777777" w:rsidR="00541A0F" w:rsidRPr="00200A6E" w:rsidRDefault="00541A0F" w:rsidP="00B0660A">
      <w:pPr>
        <w:numPr>
          <w:ilvl w:val="0"/>
          <w:numId w:val="71"/>
        </w:numPr>
        <w:autoSpaceDE w:val="0"/>
        <w:autoSpaceDN w:val="0"/>
        <w:adjustRightInd w:val="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220D18F0" w14:textId="77777777" w:rsidR="00541A0F" w:rsidRPr="00200A6E" w:rsidRDefault="00541A0F" w:rsidP="00B859D6">
      <w:pPr>
        <w:autoSpaceDE w:val="0"/>
        <w:autoSpaceDN w:val="0"/>
        <w:adjustRightInd w:val="0"/>
        <w:rPr>
          <w:rFonts w:cs="Arial"/>
          <w:sz w:val="20"/>
        </w:rPr>
      </w:pPr>
    </w:p>
    <w:p w14:paraId="6B827FA8" w14:textId="77777777" w:rsidR="00541A0F" w:rsidRPr="005846DA" w:rsidRDefault="00541A0F" w:rsidP="00541A0F">
      <w:pPr>
        <w:numPr>
          <w:ilvl w:val="1"/>
          <w:numId w:val="2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08685362" w14:textId="77777777" w:rsidR="00541A0F" w:rsidRPr="00560A9E" w:rsidRDefault="00541A0F" w:rsidP="00B859D6">
      <w:pPr>
        <w:autoSpaceDE w:val="0"/>
        <w:autoSpaceDN w:val="0"/>
        <w:adjustRightInd w:val="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25539A1D" w14:textId="77777777" w:rsidR="00541A0F" w:rsidRPr="00200A6E" w:rsidRDefault="00541A0F" w:rsidP="00541A0F">
      <w:pPr>
        <w:numPr>
          <w:ilvl w:val="2"/>
          <w:numId w:val="22"/>
        </w:numPr>
        <w:tabs>
          <w:tab w:val="clear" w:pos="1440"/>
        </w:tabs>
        <w:autoSpaceDE w:val="0"/>
        <w:autoSpaceDN w:val="0"/>
        <w:adjustRightInd w:val="0"/>
        <w:jc w:val="both"/>
        <w:rPr>
          <w:rFonts w:cs="Arial"/>
          <w:sz w:val="20"/>
        </w:rPr>
      </w:pPr>
      <w:r w:rsidRPr="00200A6E">
        <w:rPr>
          <w:rFonts w:cs="Arial"/>
          <w:sz w:val="20"/>
        </w:rPr>
        <w:t>Oxidizers and condensers equipped with a continuously displayed temperature indication device.</w:t>
      </w:r>
    </w:p>
    <w:p w14:paraId="134C1744" w14:textId="77777777" w:rsidR="00541A0F" w:rsidRPr="00200A6E" w:rsidRDefault="00541A0F" w:rsidP="00541A0F">
      <w:pPr>
        <w:numPr>
          <w:ilvl w:val="2"/>
          <w:numId w:val="22"/>
        </w:numPr>
        <w:tabs>
          <w:tab w:val="clear" w:pos="1440"/>
        </w:tabs>
        <w:autoSpaceDE w:val="0"/>
        <w:autoSpaceDN w:val="0"/>
        <w:adjustRightInd w:val="0"/>
        <w:jc w:val="both"/>
        <w:rPr>
          <w:rFonts w:cs="Arial"/>
          <w:sz w:val="20"/>
        </w:rPr>
      </w:pPr>
      <w:r w:rsidRPr="00200A6E">
        <w:rPr>
          <w:rFonts w:cs="Arial"/>
          <w:sz w:val="20"/>
        </w:rPr>
        <w:t>Wet scrubbers equipped with a liquid flow rate monitor.</w:t>
      </w:r>
    </w:p>
    <w:p w14:paraId="69253F2D" w14:textId="77777777" w:rsidR="00541A0F" w:rsidRPr="00200A6E" w:rsidRDefault="00541A0F" w:rsidP="00541A0F">
      <w:pPr>
        <w:numPr>
          <w:ilvl w:val="2"/>
          <w:numId w:val="22"/>
        </w:numPr>
        <w:tabs>
          <w:tab w:val="clear" w:pos="1440"/>
        </w:tabs>
        <w:autoSpaceDE w:val="0"/>
        <w:autoSpaceDN w:val="0"/>
        <w:adjustRightInd w:val="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54F59962" w14:textId="77777777" w:rsidR="00541A0F" w:rsidRPr="00200A6E" w:rsidRDefault="00541A0F" w:rsidP="00B859D6">
      <w:pPr>
        <w:rPr>
          <w:rFonts w:cs="Arial"/>
          <w:sz w:val="20"/>
        </w:rPr>
      </w:pPr>
    </w:p>
    <w:p w14:paraId="6D0A1DFD" w14:textId="77777777" w:rsidR="00541A0F" w:rsidRPr="00560A9E" w:rsidRDefault="00541A0F" w:rsidP="00541A0F">
      <w:pPr>
        <w:numPr>
          <w:ilvl w:val="1"/>
          <w:numId w:val="22"/>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382D6780" w14:textId="77777777" w:rsidR="00541A0F" w:rsidRPr="00560A9E" w:rsidRDefault="00541A0F" w:rsidP="00B859D6">
      <w:pPr>
        <w:autoSpaceDE w:val="0"/>
        <w:autoSpaceDN w:val="0"/>
        <w:adjustRightInd w:val="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40E86541" w14:textId="77777777" w:rsidR="00541A0F" w:rsidRPr="00200A6E" w:rsidRDefault="00541A0F" w:rsidP="00B859D6">
      <w:pPr>
        <w:autoSpaceDE w:val="0"/>
        <w:autoSpaceDN w:val="0"/>
        <w:adjustRightInd w:val="0"/>
        <w:rPr>
          <w:rFonts w:cs="Arial"/>
          <w:sz w:val="20"/>
        </w:rPr>
      </w:pPr>
    </w:p>
    <w:p w14:paraId="2E813A98" w14:textId="77777777" w:rsidR="00541A0F" w:rsidRPr="00200A6E" w:rsidRDefault="00541A0F" w:rsidP="00B859D6">
      <w:pPr>
        <w:jc w:val="both"/>
        <w:rPr>
          <w:b/>
        </w:rPr>
      </w:pPr>
      <w:r w:rsidRPr="00200A6E">
        <w:rPr>
          <w:b/>
        </w:rPr>
        <w:t xml:space="preserve">IV.  </w:t>
      </w:r>
      <w:r w:rsidRPr="00200A6E">
        <w:rPr>
          <w:b/>
          <w:u w:val="single"/>
        </w:rPr>
        <w:t>DESIGN/EQUIPMENT PARAMETER(S)</w:t>
      </w:r>
    </w:p>
    <w:p w14:paraId="2EB193BD" w14:textId="77777777" w:rsidR="00541A0F" w:rsidRPr="00200A6E" w:rsidRDefault="00541A0F" w:rsidP="00B859D6">
      <w:pPr>
        <w:jc w:val="both"/>
      </w:pPr>
    </w:p>
    <w:p w14:paraId="6D7D8E2D" w14:textId="77777777" w:rsidR="00541A0F" w:rsidRPr="00200A6E" w:rsidRDefault="00541A0F" w:rsidP="00B859D6">
      <w:pPr>
        <w:jc w:val="both"/>
        <w:rPr>
          <w:sz w:val="20"/>
        </w:rPr>
      </w:pPr>
      <w:r w:rsidRPr="00200A6E">
        <w:rPr>
          <w:sz w:val="20"/>
        </w:rPr>
        <w:t>NA</w:t>
      </w:r>
    </w:p>
    <w:p w14:paraId="04C4505C" w14:textId="77777777" w:rsidR="00541A0F" w:rsidRPr="00200A6E" w:rsidRDefault="00541A0F" w:rsidP="00B859D6">
      <w:pPr>
        <w:jc w:val="both"/>
      </w:pPr>
    </w:p>
    <w:p w14:paraId="7A4B7E35" w14:textId="77777777" w:rsidR="00541A0F" w:rsidRPr="00200A6E" w:rsidRDefault="00541A0F" w:rsidP="00B859D6">
      <w:pPr>
        <w:jc w:val="both"/>
        <w:rPr>
          <w:b/>
        </w:rPr>
      </w:pPr>
      <w:r w:rsidRPr="00200A6E">
        <w:rPr>
          <w:b/>
        </w:rPr>
        <w:t xml:space="preserve">V.  </w:t>
      </w:r>
      <w:r w:rsidRPr="00200A6E">
        <w:rPr>
          <w:b/>
          <w:u w:val="single"/>
        </w:rPr>
        <w:t>TESTING/SAMPLING</w:t>
      </w:r>
    </w:p>
    <w:p w14:paraId="3D35BE93" w14:textId="77777777" w:rsidR="00541A0F" w:rsidRDefault="00541A0F" w:rsidP="00B859D6">
      <w:pPr>
        <w:jc w:val="both"/>
        <w:rPr>
          <w:b/>
          <w:sz w:val="20"/>
        </w:rPr>
      </w:pPr>
      <w:r w:rsidRPr="00200A6E">
        <w:rPr>
          <w:sz w:val="20"/>
        </w:rPr>
        <w:t xml:space="preserve">Records shall be maintained on file for a period of five years.  </w:t>
      </w:r>
      <w:r w:rsidRPr="00200A6E">
        <w:rPr>
          <w:b/>
          <w:sz w:val="20"/>
        </w:rPr>
        <w:t>(R 336.1213(3)(b)(ii))</w:t>
      </w:r>
    </w:p>
    <w:p w14:paraId="51DCE90A" w14:textId="77777777" w:rsidR="00541A0F" w:rsidRPr="00200A6E" w:rsidRDefault="00541A0F" w:rsidP="00B859D6">
      <w:pPr>
        <w:jc w:val="both"/>
      </w:pPr>
    </w:p>
    <w:p w14:paraId="22E50418" w14:textId="77777777" w:rsidR="00541A0F" w:rsidRPr="00200A6E" w:rsidRDefault="00541A0F" w:rsidP="00B859D6">
      <w:pPr>
        <w:jc w:val="both"/>
        <w:rPr>
          <w:sz w:val="20"/>
        </w:rPr>
      </w:pPr>
      <w:r w:rsidRPr="00200A6E">
        <w:rPr>
          <w:sz w:val="20"/>
        </w:rPr>
        <w:t>NA</w:t>
      </w:r>
    </w:p>
    <w:p w14:paraId="46DACFEE" w14:textId="77777777" w:rsidR="00541A0F" w:rsidRPr="00200A6E" w:rsidRDefault="00541A0F" w:rsidP="00B859D6">
      <w:pPr>
        <w:jc w:val="both"/>
      </w:pPr>
    </w:p>
    <w:p w14:paraId="5367B4AD" w14:textId="77777777" w:rsidR="00541A0F" w:rsidRPr="00200A6E" w:rsidRDefault="00541A0F" w:rsidP="00B859D6">
      <w:pPr>
        <w:jc w:val="both"/>
        <w:rPr>
          <w:b/>
        </w:rPr>
      </w:pPr>
      <w:r w:rsidRPr="00200A6E">
        <w:rPr>
          <w:b/>
        </w:rPr>
        <w:t xml:space="preserve">VI.  </w:t>
      </w:r>
      <w:r w:rsidRPr="00200A6E">
        <w:rPr>
          <w:b/>
          <w:u w:val="single"/>
        </w:rPr>
        <w:t>MONITORING/RECORDKEEPING</w:t>
      </w:r>
    </w:p>
    <w:p w14:paraId="4C8B3B2C" w14:textId="77777777" w:rsidR="00541A0F" w:rsidRPr="00200A6E" w:rsidRDefault="00541A0F" w:rsidP="00B859D6">
      <w:pPr>
        <w:jc w:val="both"/>
        <w:rPr>
          <w:sz w:val="20"/>
        </w:rPr>
      </w:pPr>
      <w:r w:rsidRPr="00200A6E">
        <w:rPr>
          <w:sz w:val="20"/>
        </w:rPr>
        <w:t xml:space="preserve">Records shall be maintained on file for a period of five years.  </w:t>
      </w:r>
      <w:r w:rsidRPr="00200A6E">
        <w:rPr>
          <w:b/>
          <w:sz w:val="20"/>
        </w:rPr>
        <w:t>(R 336.1213(3)(b)(ii))</w:t>
      </w:r>
    </w:p>
    <w:p w14:paraId="1469D729" w14:textId="77777777" w:rsidR="00541A0F" w:rsidRPr="00200A6E" w:rsidRDefault="00541A0F" w:rsidP="00B859D6">
      <w:pPr>
        <w:jc w:val="both"/>
        <w:rPr>
          <w:sz w:val="20"/>
        </w:rPr>
      </w:pPr>
    </w:p>
    <w:p w14:paraId="3B700102" w14:textId="77870F56" w:rsidR="00541A0F" w:rsidRPr="00200A6E" w:rsidRDefault="00541A0F" w:rsidP="00B859D6">
      <w:pPr>
        <w:ind w:left="360" w:hanging="360"/>
        <w:jc w:val="both"/>
        <w:rPr>
          <w:b/>
          <w:sz w:val="20"/>
        </w:rPr>
      </w:pPr>
      <w:r w:rsidRPr="00200A6E">
        <w:rPr>
          <w:sz w:val="20"/>
        </w:rPr>
        <w:t>1.</w:t>
      </w:r>
      <w:r w:rsidRPr="00200A6E">
        <w:rPr>
          <w:sz w:val="20"/>
        </w:rPr>
        <w:tab/>
        <w:t xml:space="preserve">The permittee shall maintain records of the following information for each emission unit for each calendar month using the methods outlined in the </w:t>
      </w:r>
      <w:r w:rsidR="001B5B40">
        <w:rPr>
          <w:sz w:val="20"/>
        </w:rPr>
        <w:t>EGLE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52E37DA5" w14:textId="77777777" w:rsidR="00541A0F" w:rsidRPr="00200A6E" w:rsidRDefault="00541A0F" w:rsidP="00B859D6">
      <w:pPr>
        <w:ind w:left="360" w:hanging="360"/>
        <w:jc w:val="both"/>
        <w:rPr>
          <w:sz w:val="20"/>
        </w:rPr>
      </w:pPr>
    </w:p>
    <w:p w14:paraId="7C580D90" w14:textId="77777777" w:rsidR="00541A0F" w:rsidRPr="00200A6E" w:rsidRDefault="00541A0F" w:rsidP="00B859D6">
      <w:pPr>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590D395C" w14:textId="77777777" w:rsidR="00541A0F" w:rsidRPr="00200A6E" w:rsidRDefault="00541A0F" w:rsidP="00B859D6">
      <w:pPr>
        <w:jc w:val="both"/>
        <w:rPr>
          <w:sz w:val="20"/>
        </w:rPr>
      </w:pPr>
    </w:p>
    <w:p w14:paraId="6B5E5590" w14:textId="77777777" w:rsidR="00541A0F" w:rsidRPr="00200A6E" w:rsidRDefault="00541A0F" w:rsidP="00B859D6">
      <w:pPr>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1D0558AB" w14:textId="77777777" w:rsidR="00541A0F" w:rsidRPr="00200A6E" w:rsidRDefault="00541A0F" w:rsidP="00B859D6">
      <w:pPr>
        <w:jc w:val="both"/>
        <w:rPr>
          <w:sz w:val="20"/>
        </w:rPr>
      </w:pPr>
    </w:p>
    <w:p w14:paraId="71276C90" w14:textId="77777777" w:rsidR="00541A0F" w:rsidRPr="00200A6E" w:rsidRDefault="00541A0F" w:rsidP="00B859D6">
      <w:pPr>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107CC55B" w14:textId="77777777" w:rsidR="00541A0F" w:rsidRPr="00200A6E" w:rsidRDefault="00541A0F" w:rsidP="00B859D6">
      <w:pPr>
        <w:jc w:val="both"/>
        <w:rPr>
          <w:sz w:val="20"/>
        </w:rPr>
      </w:pPr>
    </w:p>
    <w:p w14:paraId="1DABDD0C" w14:textId="77777777" w:rsidR="00541A0F" w:rsidRPr="00200A6E" w:rsidRDefault="00541A0F" w:rsidP="00B859D6">
      <w:pPr>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654BD68C" w14:textId="77777777" w:rsidR="00541A0F" w:rsidRPr="00200A6E" w:rsidRDefault="00541A0F" w:rsidP="00B859D6">
      <w:pPr>
        <w:jc w:val="both"/>
        <w:rPr>
          <w:sz w:val="20"/>
        </w:rPr>
      </w:pPr>
    </w:p>
    <w:p w14:paraId="297293C0" w14:textId="77777777" w:rsidR="00541A0F" w:rsidRPr="004B4390" w:rsidRDefault="00541A0F" w:rsidP="00B0660A">
      <w:pPr>
        <w:numPr>
          <w:ilvl w:val="0"/>
          <w:numId w:val="73"/>
        </w:numPr>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2B9AECE4" w14:textId="77777777" w:rsidR="00541A0F" w:rsidRPr="00404072" w:rsidRDefault="00541A0F" w:rsidP="00B859D6">
      <w:pPr>
        <w:jc w:val="both"/>
        <w:rPr>
          <w:sz w:val="20"/>
        </w:rPr>
      </w:pPr>
    </w:p>
    <w:p w14:paraId="717EACE2" w14:textId="77777777" w:rsidR="00541A0F" w:rsidRPr="00200A6E" w:rsidRDefault="00541A0F" w:rsidP="00B0660A">
      <w:pPr>
        <w:numPr>
          <w:ilvl w:val="0"/>
          <w:numId w:val="72"/>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23BB53F0" w14:textId="77777777" w:rsidR="00541A0F" w:rsidRPr="00200A6E" w:rsidRDefault="00541A0F" w:rsidP="00B859D6">
      <w:pPr>
        <w:jc w:val="both"/>
        <w:rPr>
          <w:sz w:val="20"/>
        </w:rPr>
      </w:pPr>
    </w:p>
    <w:p w14:paraId="648FDF26" w14:textId="77777777" w:rsidR="00541A0F" w:rsidRPr="00200A6E" w:rsidRDefault="00541A0F" w:rsidP="00B859D6">
      <w:pPr>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7E70A126" w14:textId="77777777" w:rsidR="00541A0F" w:rsidRPr="00200A6E" w:rsidRDefault="00541A0F" w:rsidP="00B859D6">
      <w:pPr>
        <w:ind w:left="360" w:hanging="360"/>
        <w:jc w:val="both"/>
        <w:rPr>
          <w:sz w:val="20"/>
        </w:rPr>
      </w:pPr>
    </w:p>
    <w:p w14:paraId="41E321AC" w14:textId="77777777" w:rsidR="00541A0F" w:rsidRPr="00200A6E" w:rsidRDefault="00541A0F" w:rsidP="00B859D6">
      <w:pPr>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418F887E" w14:textId="77777777" w:rsidR="00541A0F" w:rsidRPr="00200A6E" w:rsidRDefault="00541A0F" w:rsidP="00B859D6">
      <w:pPr>
        <w:jc w:val="both"/>
        <w:rPr>
          <w:sz w:val="20"/>
        </w:rPr>
      </w:pPr>
    </w:p>
    <w:p w14:paraId="3A742EC7" w14:textId="77777777" w:rsidR="00541A0F" w:rsidRPr="00200A6E" w:rsidRDefault="00541A0F" w:rsidP="00B859D6">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16335C71" w14:textId="77777777" w:rsidR="00541A0F" w:rsidRPr="00200A6E" w:rsidRDefault="00541A0F" w:rsidP="00B859D6">
      <w:pPr>
        <w:jc w:val="both"/>
        <w:rPr>
          <w:sz w:val="20"/>
        </w:rPr>
      </w:pPr>
    </w:p>
    <w:p w14:paraId="4B6E0DDA" w14:textId="77777777" w:rsidR="00541A0F" w:rsidRPr="00200A6E" w:rsidRDefault="00541A0F" w:rsidP="00B859D6">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581643E1" w14:textId="77777777" w:rsidR="00541A0F" w:rsidRPr="00200A6E" w:rsidRDefault="00541A0F" w:rsidP="00B859D6">
      <w:pPr>
        <w:jc w:val="both"/>
        <w:rPr>
          <w:sz w:val="20"/>
        </w:rPr>
      </w:pPr>
    </w:p>
    <w:p w14:paraId="6936E6DA" w14:textId="77777777" w:rsidR="00541A0F" w:rsidRPr="00200A6E" w:rsidRDefault="00541A0F" w:rsidP="00B859D6">
      <w:pPr>
        <w:jc w:val="both"/>
        <w:rPr>
          <w:b/>
          <w:sz w:val="20"/>
        </w:rPr>
      </w:pPr>
      <w:r w:rsidRPr="00200A6E">
        <w:rPr>
          <w:b/>
          <w:sz w:val="20"/>
        </w:rPr>
        <w:t>See Appendix 4</w:t>
      </w:r>
    </w:p>
    <w:p w14:paraId="201431FB" w14:textId="77777777" w:rsidR="00541A0F" w:rsidRPr="002839DA" w:rsidRDefault="00541A0F" w:rsidP="00B859D6">
      <w:pPr>
        <w:jc w:val="both"/>
        <w:rPr>
          <w:sz w:val="20"/>
        </w:rPr>
      </w:pPr>
    </w:p>
    <w:p w14:paraId="41CE21DB" w14:textId="77777777" w:rsidR="00541A0F" w:rsidRPr="00200A6E" w:rsidRDefault="00541A0F" w:rsidP="00B859D6">
      <w:pPr>
        <w:jc w:val="both"/>
        <w:rPr>
          <w:b/>
        </w:rPr>
      </w:pPr>
      <w:r w:rsidRPr="00200A6E">
        <w:rPr>
          <w:b/>
        </w:rPr>
        <w:t xml:space="preserve">VII.  </w:t>
      </w:r>
      <w:r w:rsidRPr="00200A6E">
        <w:rPr>
          <w:b/>
          <w:u w:val="single"/>
        </w:rPr>
        <w:t>REPORTING</w:t>
      </w:r>
    </w:p>
    <w:p w14:paraId="1BF5A6D4" w14:textId="77777777" w:rsidR="00541A0F" w:rsidRPr="00AB6CCE" w:rsidRDefault="00541A0F" w:rsidP="00B859D6">
      <w:pPr>
        <w:jc w:val="both"/>
        <w:rPr>
          <w:sz w:val="20"/>
        </w:rPr>
      </w:pPr>
    </w:p>
    <w:p w14:paraId="3A0DC571" w14:textId="77777777" w:rsidR="00541A0F" w:rsidRPr="00200A6E" w:rsidRDefault="00541A0F" w:rsidP="00B859D6">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3D5C6342" w14:textId="77777777" w:rsidR="00541A0F" w:rsidRPr="002839DA" w:rsidRDefault="00541A0F" w:rsidP="00B859D6">
      <w:pPr>
        <w:ind w:left="360" w:hanging="360"/>
        <w:jc w:val="both"/>
        <w:rPr>
          <w:sz w:val="20"/>
        </w:rPr>
      </w:pPr>
    </w:p>
    <w:p w14:paraId="1C58A156" w14:textId="77777777" w:rsidR="00541A0F" w:rsidRPr="00200A6E" w:rsidRDefault="00541A0F" w:rsidP="00B859D6">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0F32293A" w14:textId="77777777" w:rsidR="00541A0F" w:rsidRPr="00200A6E" w:rsidRDefault="00541A0F" w:rsidP="00B859D6">
      <w:pPr>
        <w:ind w:left="360" w:hanging="360"/>
        <w:jc w:val="both"/>
        <w:rPr>
          <w:sz w:val="20"/>
        </w:rPr>
      </w:pPr>
    </w:p>
    <w:p w14:paraId="12644667" w14:textId="77777777" w:rsidR="00541A0F" w:rsidRPr="00200A6E" w:rsidRDefault="00541A0F" w:rsidP="00B859D6">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2BED96F7" w14:textId="77777777" w:rsidR="00541A0F" w:rsidRPr="00200A6E" w:rsidRDefault="00541A0F" w:rsidP="00B859D6">
      <w:pPr>
        <w:jc w:val="both"/>
        <w:rPr>
          <w:sz w:val="20"/>
        </w:rPr>
      </w:pPr>
    </w:p>
    <w:p w14:paraId="54C54863" w14:textId="77777777" w:rsidR="00541A0F" w:rsidRPr="00200A6E" w:rsidRDefault="00541A0F" w:rsidP="00B859D6">
      <w:pPr>
        <w:jc w:val="both"/>
        <w:rPr>
          <w:b/>
          <w:sz w:val="20"/>
        </w:rPr>
      </w:pPr>
      <w:r w:rsidRPr="00200A6E">
        <w:rPr>
          <w:b/>
          <w:sz w:val="20"/>
        </w:rPr>
        <w:t>See Appendix 8</w:t>
      </w:r>
    </w:p>
    <w:p w14:paraId="3297E18B" w14:textId="77777777" w:rsidR="00541A0F" w:rsidRPr="00200A6E" w:rsidRDefault="00541A0F" w:rsidP="00B859D6">
      <w:pPr>
        <w:jc w:val="both"/>
      </w:pPr>
    </w:p>
    <w:p w14:paraId="07B4706F" w14:textId="77777777" w:rsidR="00541A0F" w:rsidRPr="00200A6E" w:rsidRDefault="00541A0F" w:rsidP="00B859D6">
      <w:pPr>
        <w:jc w:val="both"/>
        <w:rPr>
          <w:b/>
          <w:u w:val="single"/>
        </w:rPr>
      </w:pPr>
      <w:r w:rsidRPr="00200A6E">
        <w:rPr>
          <w:b/>
        </w:rPr>
        <w:t xml:space="preserve">VIII.  </w:t>
      </w:r>
      <w:r w:rsidRPr="00200A6E">
        <w:rPr>
          <w:b/>
          <w:u w:val="single"/>
        </w:rPr>
        <w:t>STACK/VENT RESTRICTION(S)</w:t>
      </w:r>
    </w:p>
    <w:p w14:paraId="304A0B1F" w14:textId="77777777" w:rsidR="00541A0F" w:rsidRPr="00200A6E" w:rsidRDefault="00541A0F" w:rsidP="00B859D6">
      <w:pPr>
        <w:jc w:val="both"/>
      </w:pPr>
    </w:p>
    <w:p w14:paraId="239971F7" w14:textId="77777777" w:rsidR="00541A0F" w:rsidRPr="00200A6E" w:rsidRDefault="00541A0F" w:rsidP="00B859D6">
      <w:pPr>
        <w:jc w:val="both"/>
        <w:rPr>
          <w:sz w:val="20"/>
        </w:rPr>
      </w:pPr>
      <w:r w:rsidRPr="00200A6E">
        <w:rPr>
          <w:sz w:val="20"/>
        </w:rPr>
        <w:t>NA</w:t>
      </w:r>
    </w:p>
    <w:p w14:paraId="50B5D211" w14:textId="77777777" w:rsidR="00541A0F" w:rsidRPr="00200A6E" w:rsidRDefault="00541A0F" w:rsidP="00B859D6">
      <w:pPr>
        <w:jc w:val="both"/>
      </w:pPr>
    </w:p>
    <w:p w14:paraId="6A48BF00" w14:textId="77777777" w:rsidR="00541A0F" w:rsidRPr="00200A6E" w:rsidRDefault="00541A0F" w:rsidP="00B859D6">
      <w:pPr>
        <w:jc w:val="both"/>
        <w:rPr>
          <w:b/>
        </w:rPr>
      </w:pPr>
      <w:r w:rsidRPr="00200A6E">
        <w:rPr>
          <w:b/>
        </w:rPr>
        <w:t xml:space="preserve">IX.   </w:t>
      </w:r>
      <w:r w:rsidRPr="00200A6E">
        <w:rPr>
          <w:b/>
          <w:u w:val="single"/>
        </w:rPr>
        <w:t>OTHER REQUIREMENT(S)</w:t>
      </w:r>
    </w:p>
    <w:p w14:paraId="03D44144" w14:textId="77777777" w:rsidR="00541A0F" w:rsidRPr="00200A6E" w:rsidRDefault="00541A0F" w:rsidP="00B859D6">
      <w:pPr>
        <w:jc w:val="both"/>
      </w:pPr>
    </w:p>
    <w:p w14:paraId="00D86E27" w14:textId="77777777" w:rsidR="00541A0F" w:rsidRPr="00200A6E" w:rsidRDefault="00541A0F" w:rsidP="00B859D6">
      <w:pPr>
        <w:jc w:val="both"/>
        <w:rPr>
          <w:sz w:val="20"/>
        </w:rPr>
      </w:pPr>
      <w:r w:rsidRPr="00200A6E">
        <w:rPr>
          <w:sz w:val="20"/>
        </w:rPr>
        <w:t>NA</w:t>
      </w:r>
    </w:p>
    <w:p w14:paraId="5A86297F" w14:textId="77777777" w:rsidR="00541A0F" w:rsidRPr="009917D7" w:rsidRDefault="00541A0F" w:rsidP="00B859D6">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92" w:name="_Toc11412432"/>
      <w:r w:rsidRPr="009917D7">
        <w:rPr>
          <w:bCs/>
          <w:iCs/>
          <w:szCs w:val="28"/>
        </w:rPr>
        <w:lastRenderedPageBreak/>
        <w:t>FG</w:t>
      </w:r>
      <w:r>
        <w:rPr>
          <w:bCs/>
          <w:iCs/>
          <w:szCs w:val="28"/>
        </w:rPr>
        <w:t>-</w:t>
      </w:r>
      <w:r w:rsidRPr="009917D7">
        <w:rPr>
          <w:bCs/>
          <w:iCs/>
          <w:szCs w:val="28"/>
        </w:rPr>
        <w:t>COLDCLEANERS</w:t>
      </w:r>
      <w:bookmarkEnd w:id="92"/>
    </w:p>
    <w:p w14:paraId="67F2D3AD" w14:textId="77777777" w:rsidR="00541A0F" w:rsidRPr="009917D7" w:rsidRDefault="00541A0F" w:rsidP="00B859D6">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9AF709B" w14:textId="77777777" w:rsidR="00541A0F" w:rsidRPr="009917D7" w:rsidRDefault="00541A0F" w:rsidP="00B859D6">
      <w:pPr>
        <w:rPr>
          <w:sz w:val="20"/>
        </w:rPr>
      </w:pPr>
    </w:p>
    <w:p w14:paraId="6796BDCC" w14:textId="77777777" w:rsidR="00541A0F" w:rsidRPr="009917D7" w:rsidRDefault="00541A0F" w:rsidP="00B859D6">
      <w:pPr>
        <w:rPr>
          <w:sz w:val="20"/>
        </w:rPr>
      </w:pPr>
    </w:p>
    <w:p w14:paraId="1CFC17F3" w14:textId="77777777" w:rsidR="00541A0F" w:rsidRPr="009917D7" w:rsidRDefault="00541A0F" w:rsidP="00B859D6">
      <w:pPr>
        <w:jc w:val="both"/>
        <w:rPr>
          <w:b/>
          <w:sz w:val="20"/>
          <w:u w:val="single"/>
        </w:rPr>
      </w:pPr>
      <w:r w:rsidRPr="009917D7">
        <w:rPr>
          <w:b/>
          <w:u w:val="single"/>
        </w:rPr>
        <w:t>DESCRIPTION</w:t>
      </w:r>
    </w:p>
    <w:p w14:paraId="0E2F7AC8" w14:textId="77777777" w:rsidR="00541A0F" w:rsidRPr="009917D7" w:rsidRDefault="00541A0F" w:rsidP="00B859D6">
      <w:pPr>
        <w:jc w:val="both"/>
        <w:rPr>
          <w:sz w:val="20"/>
        </w:rPr>
      </w:pPr>
    </w:p>
    <w:p w14:paraId="4E85F24B" w14:textId="77777777" w:rsidR="00541A0F" w:rsidRPr="009917D7" w:rsidRDefault="00541A0F" w:rsidP="00B859D6">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03AD0476" w14:textId="77777777" w:rsidR="00541A0F" w:rsidRPr="009917D7" w:rsidRDefault="00541A0F" w:rsidP="00B859D6">
      <w:pPr>
        <w:jc w:val="both"/>
        <w:rPr>
          <w:sz w:val="20"/>
        </w:rPr>
      </w:pPr>
    </w:p>
    <w:p w14:paraId="1F90D4D9" w14:textId="1DCE0626" w:rsidR="00541A0F" w:rsidRPr="009917D7" w:rsidRDefault="00541A0F" w:rsidP="00B859D6">
      <w:pPr>
        <w:jc w:val="both"/>
        <w:rPr>
          <w:sz w:val="20"/>
        </w:rPr>
      </w:pPr>
      <w:r w:rsidRPr="009917D7">
        <w:rPr>
          <w:b/>
          <w:sz w:val="20"/>
        </w:rPr>
        <w:t>Emission Unit:</w:t>
      </w:r>
      <w:r w:rsidRPr="009917D7">
        <w:rPr>
          <w:sz w:val="20"/>
        </w:rPr>
        <w:t xml:space="preserve">  </w:t>
      </w:r>
      <w:r w:rsidR="000E16A5">
        <w:rPr>
          <w:sz w:val="20"/>
        </w:rPr>
        <w:t>NA</w:t>
      </w:r>
    </w:p>
    <w:p w14:paraId="1242423B" w14:textId="77777777" w:rsidR="00541A0F" w:rsidRDefault="00541A0F" w:rsidP="00B859D6">
      <w:pPr>
        <w:jc w:val="both"/>
        <w:rPr>
          <w:b/>
          <w:sz w:val="20"/>
          <w:u w:val="single"/>
        </w:rPr>
      </w:pPr>
    </w:p>
    <w:p w14:paraId="12F38A28" w14:textId="77777777" w:rsidR="00541A0F" w:rsidRPr="00543E7D" w:rsidRDefault="00541A0F" w:rsidP="00B859D6">
      <w:pPr>
        <w:jc w:val="both"/>
        <w:rPr>
          <w:b/>
          <w:u w:val="single"/>
        </w:rPr>
      </w:pPr>
      <w:r w:rsidRPr="00543E7D">
        <w:rPr>
          <w:b/>
          <w:u w:val="single"/>
        </w:rPr>
        <w:t>POLLUTION CONTROL EQUIPMENT</w:t>
      </w:r>
    </w:p>
    <w:p w14:paraId="2407E744" w14:textId="77777777" w:rsidR="00541A0F" w:rsidRPr="00C935C9" w:rsidRDefault="00541A0F" w:rsidP="00B859D6">
      <w:pPr>
        <w:jc w:val="both"/>
        <w:rPr>
          <w:sz w:val="20"/>
        </w:rPr>
      </w:pPr>
    </w:p>
    <w:p w14:paraId="5E3FE129" w14:textId="77777777" w:rsidR="00541A0F" w:rsidRPr="000A50F2" w:rsidRDefault="00541A0F" w:rsidP="00B859D6">
      <w:pPr>
        <w:jc w:val="both"/>
        <w:rPr>
          <w:sz w:val="20"/>
        </w:rPr>
      </w:pPr>
      <w:r w:rsidRPr="000A50F2">
        <w:rPr>
          <w:sz w:val="20"/>
        </w:rPr>
        <w:t>NA</w:t>
      </w:r>
    </w:p>
    <w:p w14:paraId="53ADCA58" w14:textId="77777777" w:rsidR="00541A0F" w:rsidRPr="003525B0" w:rsidRDefault="00541A0F" w:rsidP="00B859D6">
      <w:pPr>
        <w:jc w:val="both"/>
        <w:rPr>
          <w:sz w:val="20"/>
        </w:rPr>
      </w:pPr>
    </w:p>
    <w:p w14:paraId="4D3873C0" w14:textId="77777777" w:rsidR="00541A0F" w:rsidRPr="009917D7" w:rsidRDefault="00541A0F" w:rsidP="00B859D6">
      <w:pPr>
        <w:jc w:val="both"/>
      </w:pPr>
      <w:r w:rsidRPr="009917D7">
        <w:rPr>
          <w:b/>
        </w:rPr>
        <w:t xml:space="preserve">I.  </w:t>
      </w:r>
      <w:r w:rsidRPr="009917D7">
        <w:rPr>
          <w:b/>
          <w:u w:val="single"/>
        </w:rPr>
        <w:t>EMISSION LIMIT(S)</w:t>
      </w:r>
    </w:p>
    <w:p w14:paraId="09BD682B" w14:textId="77777777" w:rsidR="00541A0F" w:rsidRPr="009917D7" w:rsidRDefault="00541A0F" w:rsidP="00B859D6">
      <w:pPr>
        <w:jc w:val="both"/>
        <w:rPr>
          <w:sz w:val="20"/>
        </w:rPr>
      </w:pPr>
    </w:p>
    <w:p w14:paraId="4251DDD0" w14:textId="77777777" w:rsidR="00541A0F" w:rsidRPr="009917D7" w:rsidRDefault="00541A0F" w:rsidP="00B859D6">
      <w:pPr>
        <w:jc w:val="both"/>
        <w:rPr>
          <w:sz w:val="20"/>
        </w:rPr>
      </w:pPr>
      <w:r w:rsidRPr="009917D7">
        <w:rPr>
          <w:sz w:val="20"/>
        </w:rPr>
        <w:t>NA</w:t>
      </w:r>
    </w:p>
    <w:p w14:paraId="59B74423" w14:textId="77777777" w:rsidR="00541A0F" w:rsidRPr="009917D7" w:rsidRDefault="00541A0F" w:rsidP="00B859D6">
      <w:pPr>
        <w:jc w:val="both"/>
        <w:rPr>
          <w:sz w:val="20"/>
        </w:rPr>
      </w:pPr>
    </w:p>
    <w:p w14:paraId="66BDC8CE" w14:textId="77777777" w:rsidR="00541A0F" w:rsidRPr="009917D7" w:rsidRDefault="00541A0F" w:rsidP="00B859D6">
      <w:pPr>
        <w:jc w:val="both"/>
      </w:pPr>
      <w:r w:rsidRPr="009917D7">
        <w:rPr>
          <w:b/>
        </w:rPr>
        <w:t xml:space="preserve">II.  </w:t>
      </w:r>
      <w:r w:rsidRPr="009917D7">
        <w:rPr>
          <w:b/>
          <w:u w:val="single"/>
        </w:rPr>
        <w:t>MATERIAL LIMIT(S)</w:t>
      </w:r>
    </w:p>
    <w:p w14:paraId="19CD7BBA" w14:textId="77777777" w:rsidR="00541A0F" w:rsidRPr="009917D7" w:rsidRDefault="00541A0F" w:rsidP="00B859D6">
      <w:pPr>
        <w:jc w:val="both"/>
        <w:rPr>
          <w:sz w:val="20"/>
        </w:rPr>
      </w:pPr>
    </w:p>
    <w:p w14:paraId="7B104FD4" w14:textId="77777777" w:rsidR="00541A0F" w:rsidRPr="009917D7" w:rsidRDefault="00541A0F" w:rsidP="00B859D6">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3BD3803C" w14:textId="77777777" w:rsidR="00541A0F" w:rsidRPr="009917D7" w:rsidRDefault="00541A0F" w:rsidP="00B859D6">
      <w:pPr>
        <w:jc w:val="both"/>
        <w:rPr>
          <w:sz w:val="20"/>
        </w:rPr>
      </w:pPr>
    </w:p>
    <w:p w14:paraId="3BEB6054" w14:textId="77777777" w:rsidR="00541A0F" w:rsidRPr="009917D7" w:rsidRDefault="00541A0F" w:rsidP="00B859D6">
      <w:pPr>
        <w:jc w:val="both"/>
      </w:pPr>
      <w:r w:rsidRPr="009917D7">
        <w:rPr>
          <w:b/>
        </w:rPr>
        <w:t xml:space="preserve">III.  </w:t>
      </w:r>
      <w:r w:rsidRPr="009917D7">
        <w:rPr>
          <w:b/>
          <w:u w:val="single"/>
        </w:rPr>
        <w:t>PROCESS/OPERATIONAL RESTRICTION(S)</w:t>
      </w:r>
    </w:p>
    <w:p w14:paraId="4FDB4AE2" w14:textId="77777777" w:rsidR="00541A0F" w:rsidRPr="009917D7" w:rsidRDefault="00541A0F" w:rsidP="00B859D6">
      <w:pPr>
        <w:jc w:val="both"/>
        <w:rPr>
          <w:sz w:val="20"/>
        </w:rPr>
      </w:pPr>
    </w:p>
    <w:p w14:paraId="2AD4AE2C" w14:textId="77777777" w:rsidR="00541A0F" w:rsidRPr="009917D7" w:rsidRDefault="00541A0F" w:rsidP="00B859D6">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3C2AA14E" w14:textId="77777777" w:rsidR="00541A0F" w:rsidRPr="009917D7" w:rsidRDefault="00541A0F" w:rsidP="00B859D6">
      <w:pPr>
        <w:ind w:left="360" w:hanging="360"/>
        <w:jc w:val="both"/>
        <w:rPr>
          <w:sz w:val="20"/>
        </w:rPr>
      </w:pPr>
    </w:p>
    <w:p w14:paraId="4A7B0693" w14:textId="77777777" w:rsidR="00541A0F" w:rsidRPr="009917D7" w:rsidRDefault="00541A0F" w:rsidP="00B859D6">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6CB81C0D" w14:textId="77777777" w:rsidR="00541A0F" w:rsidRPr="009917D7" w:rsidRDefault="00541A0F" w:rsidP="00B859D6">
      <w:pPr>
        <w:jc w:val="both"/>
        <w:rPr>
          <w:sz w:val="20"/>
        </w:rPr>
      </w:pPr>
    </w:p>
    <w:p w14:paraId="6E191914" w14:textId="77777777" w:rsidR="00541A0F" w:rsidRPr="009917D7" w:rsidRDefault="00541A0F" w:rsidP="00B859D6">
      <w:pPr>
        <w:jc w:val="both"/>
      </w:pPr>
      <w:r w:rsidRPr="009917D7">
        <w:rPr>
          <w:b/>
        </w:rPr>
        <w:t xml:space="preserve">IV.  </w:t>
      </w:r>
      <w:r w:rsidRPr="009917D7">
        <w:rPr>
          <w:b/>
          <w:u w:val="single"/>
        </w:rPr>
        <w:t>DESIGN/EQUIPMENT PARAMETER(S)</w:t>
      </w:r>
    </w:p>
    <w:p w14:paraId="53E405EE" w14:textId="77777777" w:rsidR="00541A0F" w:rsidRPr="009917D7" w:rsidRDefault="00541A0F" w:rsidP="00B859D6">
      <w:pPr>
        <w:jc w:val="both"/>
        <w:rPr>
          <w:sz w:val="20"/>
        </w:rPr>
      </w:pPr>
    </w:p>
    <w:p w14:paraId="6DC46A6D" w14:textId="77777777" w:rsidR="00541A0F" w:rsidRPr="009917D7" w:rsidRDefault="00541A0F" w:rsidP="00B859D6">
      <w:pPr>
        <w:ind w:left="360" w:hanging="360"/>
        <w:jc w:val="both"/>
        <w:rPr>
          <w:sz w:val="20"/>
        </w:rPr>
      </w:pPr>
      <w:r w:rsidRPr="009917D7">
        <w:rPr>
          <w:sz w:val="20"/>
        </w:rPr>
        <w:t>1.</w:t>
      </w:r>
      <w:r w:rsidRPr="009917D7">
        <w:rPr>
          <w:sz w:val="20"/>
        </w:rPr>
        <w:tab/>
        <w:t>The cold cleaner must meet one of the following design requirements:</w:t>
      </w:r>
    </w:p>
    <w:p w14:paraId="2333D82D" w14:textId="77777777" w:rsidR="00541A0F" w:rsidRPr="009917D7" w:rsidRDefault="00541A0F" w:rsidP="00B859D6">
      <w:pPr>
        <w:ind w:left="360" w:hanging="360"/>
        <w:jc w:val="both"/>
        <w:rPr>
          <w:sz w:val="20"/>
        </w:rPr>
      </w:pPr>
    </w:p>
    <w:p w14:paraId="16F90480" w14:textId="77777777" w:rsidR="00541A0F" w:rsidRPr="009917D7" w:rsidRDefault="00541A0F" w:rsidP="00B859D6">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6A2E6748" w14:textId="77777777" w:rsidR="00541A0F" w:rsidRPr="009917D7" w:rsidRDefault="00541A0F" w:rsidP="00B859D6">
      <w:pPr>
        <w:ind w:hanging="8"/>
        <w:jc w:val="both"/>
        <w:rPr>
          <w:sz w:val="20"/>
        </w:rPr>
      </w:pPr>
    </w:p>
    <w:p w14:paraId="113D2B9F" w14:textId="77777777" w:rsidR="00541A0F" w:rsidRPr="009917D7" w:rsidRDefault="00541A0F" w:rsidP="00B859D6">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72BF2CE7" w14:textId="77777777" w:rsidR="00541A0F" w:rsidRPr="009917D7" w:rsidRDefault="00541A0F" w:rsidP="00B859D6">
      <w:pPr>
        <w:jc w:val="both"/>
        <w:rPr>
          <w:sz w:val="20"/>
        </w:rPr>
      </w:pPr>
    </w:p>
    <w:p w14:paraId="2B2A9853" w14:textId="77777777" w:rsidR="00541A0F" w:rsidRPr="009917D7" w:rsidRDefault="00541A0F" w:rsidP="00B859D6">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C226C1D" w14:textId="77777777" w:rsidR="00541A0F" w:rsidRPr="009917D7" w:rsidRDefault="00541A0F" w:rsidP="00B859D6">
      <w:pPr>
        <w:ind w:left="360" w:hanging="360"/>
        <w:jc w:val="both"/>
        <w:rPr>
          <w:sz w:val="20"/>
        </w:rPr>
      </w:pPr>
    </w:p>
    <w:p w14:paraId="6F9A64B5" w14:textId="77777777" w:rsidR="00541A0F" w:rsidRPr="009917D7" w:rsidRDefault="00541A0F" w:rsidP="00B859D6">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11165B3C" w14:textId="77777777" w:rsidR="00541A0F" w:rsidRPr="009917D7" w:rsidRDefault="00541A0F" w:rsidP="00B859D6">
      <w:pPr>
        <w:ind w:left="360" w:hanging="360"/>
        <w:jc w:val="both"/>
        <w:rPr>
          <w:sz w:val="20"/>
        </w:rPr>
      </w:pPr>
    </w:p>
    <w:p w14:paraId="21B6BA6E" w14:textId="77777777" w:rsidR="00541A0F" w:rsidRPr="009917D7" w:rsidRDefault="00541A0F" w:rsidP="00B859D6">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7A1AD930" w14:textId="77777777" w:rsidR="00541A0F" w:rsidRPr="009917D7" w:rsidRDefault="00541A0F" w:rsidP="00B859D6">
      <w:pPr>
        <w:ind w:left="360" w:hanging="360"/>
        <w:jc w:val="both"/>
        <w:rPr>
          <w:sz w:val="20"/>
        </w:rPr>
      </w:pPr>
    </w:p>
    <w:p w14:paraId="730AEE5C" w14:textId="77777777" w:rsidR="00541A0F" w:rsidRPr="009917D7" w:rsidRDefault="00541A0F" w:rsidP="00B859D6">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5673D3B" w14:textId="77777777" w:rsidR="00541A0F" w:rsidRPr="009917D7" w:rsidRDefault="00541A0F" w:rsidP="00B859D6">
      <w:pPr>
        <w:ind w:left="360" w:hanging="360"/>
        <w:jc w:val="both"/>
        <w:rPr>
          <w:sz w:val="20"/>
        </w:rPr>
      </w:pPr>
    </w:p>
    <w:p w14:paraId="64A4B302" w14:textId="77777777" w:rsidR="00541A0F" w:rsidRPr="009917D7" w:rsidRDefault="00541A0F" w:rsidP="00B859D6">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1D7444DF" w14:textId="77777777" w:rsidR="00541A0F" w:rsidRPr="009917D7" w:rsidRDefault="00541A0F" w:rsidP="00B859D6">
      <w:pPr>
        <w:ind w:hanging="8"/>
        <w:jc w:val="both"/>
        <w:rPr>
          <w:sz w:val="20"/>
        </w:rPr>
      </w:pPr>
    </w:p>
    <w:p w14:paraId="1082DD21" w14:textId="77777777" w:rsidR="00541A0F" w:rsidRPr="009917D7" w:rsidRDefault="00541A0F" w:rsidP="00B859D6">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076A04B9" w14:textId="77777777" w:rsidR="00541A0F" w:rsidRPr="009917D7" w:rsidRDefault="00541A0F" w:rsidP="00B859D6">
      <w:pPr>
        <w:ind w:hanging="8"/>
        <w:jc w:val="both"/>
        <w:rPr>
          <w:sz w:val="20"/>
        </w:rPr>
      </w:pPr>
    </w:p>
    <w:p w14:paraId="0943D67F" w14:textId="77777777" w:rsidR="00541A0F" w:rsidRPr="009917D7" w:rsidRDefault="00541A0F" w:rsidP="00B859D6">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0A887CD7" w14:textId="77777777" w:rsidR="00541A0F" w:rsidRPr="009917D7" w:rsidRDefault="00541A0F" w:rsidP="00B859D6">
      <w:pPr>
        <w:jc w:val="both"/>
        <w:rPr>
          <w:sz w:val="20"/>
        </w:rPr>
      </w:pPr>
    </w:p>
    <w:p w14:paraId="3129E826" w14:textId="77777777" w:rsidR="00541A0F" w:rsidRPr="009917D7" w:rsidRDefault="00541A0F" w:rsidP="00B859D6">
      <w:pPr>
        <w:jc w:val="both"/>
      </w:pPr>
      <w:r w:rsidRPr="009917D7">
        <w:rPr>
          <w:b/>
        </w:rPr>
        <w:t xml:space="preserve">V.  </w:t>
      </w:r>
      <w:r w:rsidRPr="009917D7">
        <w:rPr>
          <w:b/>
          <w:u w:val="single"/>
        </w:rPr>
        <w:t>TESTING/SAMPLING</w:t>
      </w:r>
    </w:p>
    <w:p w14:paraId="2FBBBB71" w14:textId="77777777" w:rsidR="00541A0F" w:rsidRDefault="00541A0F" w:rsidP="00B859D6">
      <w:pPr>
        <w:jc w:val="both"/>
        <w:rPr>
          <w:b/>
          <w:sz w:val="20"/>
        </w:rPr>
      </w:pPr>
      <w:r w:rsidRPr="009917D7">
        <w:rPr>
          <w:sz w:val="20"/>
        </w:rPr>
        <w:t xml:space="preserve">Records shall be maintained on file for a period of five years.  </w:t>
      </w:r>
      <w:r w:rsidRPr="009917D7">
        <w:rPr>
          <w:b/>
          <w:sz w:val="20"/>
        </w:rPr>
        <w:t>(R 336.1213(3)(b)(ii))</w:t>
      </w:r>
    </w:p>
    <w:p w14:paraId="5012BC63" w14:textId="77777777" w:rsidR="00541A0F" w:rsidRPr="009917D7" w:rsidRDefault="00541A0F" w:rsidP="00B859D6">
      <w:pPr>
        <w:jc w:val="both"/>
        <w:rPr>
          <w:sz w:val="20"/>
        </w:rPr>
      </w:pPr>
    </w:p>
    <w:p w14:paraId="79D1EFBD" w14:textId="77777777" w:rsidR="00541A0F" w:rsidRPr="009917D7" w:rsidRDefault="00541A0F" w:rsidP="00B859D6">
      <w:pPr>
        <w:jc w:val="both"/>
        <w:rPr>
          <w:sz w:val="20"/>
        </w:rPr>
      </w:pPr>
      <w:r w:rsidRPr="009917D7">
        <w:rPr>
          <w:sz w:val="20"/>
        </w:rPr>
        <w:t>NA</w:t>
      </w:r>
    </w:p>
    <w:p w14:paraId="05E71455" w14:textId="77777777" w:rsidR="00541A0F" w:rsidRPr="009917D7" w:rsidRDefault="00541A0F" w:rsidP="00B859D6">
      <w:pPr>
        <w:jc w:val="both"/>
        <w:rPr>
          <w:sz w:val="20"/>
        </w:rPr>
      </w:pPr>
    </w:p>
    <w:p w14:paraId="0D03BF4C" w14:textId="77777777" w:rsidR="00541A0F" w:rsidRPr="009917D7" w:rsidRDefault="00541A0F" w:rsidP="00B859D6">
      <w:pPr>
        <w:jc w:val="both"/>
      </w:pPr>
      <w:r w:rsidRPr="009917D7">
        <w:rPr>
          <w:b/>
        </w:rPr>
        <w:t xml:space="preserve">VI.  </w:t>
      </w:r>
      <w:r w:rsidRPr="009917D7">
        <w:rPr>
          <w:b/>
          <w:u w:val="single"/>
        </w:rPr>
        <w:t>MONITORING/RECORDKEEPING</w:t>
      </w:r>
    </w:p>
    <w:p w14:paraId="63CE85D9" w14:textId="77777777" w:rsidR="00541A0F" w:rsidRPr="009917D7" w:rsidRDefault="00541A0F" w:rsidP="00B859D6">
      <w:pPr>
        <w:jc w:val="both"/>
        <w:rPr>
          <w:b/>
          <w:sz w:val="20"/>
        </w:rPr>
      </w:pPr>
      <w:r w:rsidRPr="009917D7">
        <w:rPr>
          <w:sz w:val="20"/>
        </w:rPr>
        <w:t xml:space="preserve">Records shall be maintained on file for a period of five years.  </w:t>
      </w:r>
      <w:r w:rsidRPr="009917D7">
        <w:rPr>
          <w:b/>
          <w:sz w:val="20"/>
        </w:rPr>
        <w:t>(R 336.1213(3)(b)(ii))</w:t>
      </w:r>
    </w:p>
    <w:p w14:paraId="04F1BB5D" w14:textId="77777777" w:rsidR="00541A0F" w:rsidRPr="009917D7" w:rsidRDefault="00541A0F" w:rsidP="00B859D6">
      <w:pPr>
        <w:jc w:val="both"/>
        <w:rPr>
          <w:sz w:val="20"/>
        </w:rPr>
      </w:pPr>
    </w:p>
    <w:p w14:paraId="48AD96FB" w14:textId="77777777" w:rsidR="00541A0F" w:rsidRPr="009917D7" w:rsidRDefault="00541A0F" w:rsidP="00B859D6">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685FDDD" w14:textId="77777777" w:rsidR="00541A0F" w:rsidRPr="009917D7" w:rsidRDefault="00541A0F" w:rsidP="00B859D6">
      <w:pPr>
        <w:ind w:left="360" w:hanging="360"/>
        <w:jc w:val="both"/>
        <w:rPr>
          <w:sz w:val="20"/>
        </w:rPr>
      </w:pPr>
    </w:p>
    <w:p w14:paraId="1D68E998" w14:textId="77777777" w:rsidR="00541A0F" w:rsidRPr="009917D7" w:rsidRDefault="00541A0F" w:rsidP="00B859D6">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5CD62BAE" w14:textId="77777777" w:rsidR="00541A0F" w:rsidRPr="009917D7" w:rsidRDefault="00541A0F" w:rsidP="00B859D6">
      <w:pPr>
        <w:ind w:left="360" w:hanging="360"/>
        <w:jc w:val="both"/>
        <w:rPr>
          <w:sz w:val="20"/>
        </w:rPr>
      </w:pPr>
    </w:p>
    <w:p w14:paraId="1F56ACA5" w14:textId="77777777" w:rsidR="00541A0F" w:rsidRPr="009917D7" w:rsidRDefault="00541A0F" w:rsidP="00B859D6">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5B2A0823" w14:textId="77777777" w:rsidR="00541A0F" w:rsidRPr="009917D7" w:rsidRDefault="00541A0F" w:rsidP="00B859D6">
      <w:pPr>
        <w:ind w:hanging="8"/>
        <w:jc w:val="both"/>
        <w:rPr>
          <w:sz w:val="20"/>
        </w:rPr>
      </w:pPr>
    </w:p>
    <w:p w14:paraId="76870A84" w14:textId="77777777" w:rsidR="00541A0F" w:rsidRPr="009917D7" w:rsidRDefault="00541A0F" w:rsidP="00B859D6">
      <w:pPr>
        <w:ind w:left="728" w:hanging="364"/>
        <w:jc w:val="both"/>
        <w:rPr>
          <w:sz w:val="20"/>
        </w:rPr>
      </w:pPr>
      <w:r w:rsidRPr="009917D7">
        <w:rPr>
          <w:sz w:val="20"/>
        </w:rPr>
        <w:t>b.</w:t>
      </w:r>
      <w:r w:rsidRPr="009917D7">
        <w:rPr>
          <w:sz w:val="20"/>
        </w:rPr>
        <w:tab/>
        <w:t>The date the unit was installed, manufactured or that it commenced operation.</w:t>
      </w:r>
    </w:p>
    <w:p w14:paraId="35AB680F" w14:textId="77777777" w:rsidR="00541A0F" w:rsidRPr="009917D7" w:rsidRDefault="00541A0F" w:rsidP="00B859D6">
      <w:pPr>
        <w:ind w:hanging="8"/>
        <w:jc w:val="both"/>
        <w:rPr>
          <w:sz w:val="20"/>
        </w:rPr>
      </w:pPr>
    </w:p>
    <w:p w14:paraId="0BC3D5E7" w14:textId="77777777" w:rsidR="00541A0F" w:rsidRPr="009917D7" w:rsidRDefault="00541A0F" w:rsidP="00B859D6">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72F1B936" w14:textId="77777777" w:rsidR="00541A0F" w:rsidRPr="009917D7" w:rsidRDefault="00541A0F" w:rsidP="00B859D6">
      <w:pPr>
        <w:ind w:hanging="8"/>
        <w:jc w:val="both"/>
        <w:rPr>
          <w:sz w:val="20"/>
        </w:rPr>
      </w:pPr>
    </w:p>
    <w:p w14:paraId="3E5B3298" w14:textId="77777777" w:rsidR="00541A0F" w:rsidRPr="009917D7" w:rsidRDefault="00541A0F" w:rsidP="00B859D6">
      <w:pPr>
        <w:ind w:left="728" w:hanging="364"/>
        <w:jc w:val="both"/>
        <w:rPr>
          <w:sz w:val="20"/>
        </w:rPr>
      </w:pPr>
      <w:r w:rsidRPr="009917D7">
        <w:rPr>
          <w:sz w:val="20"/>
        </w:rPr>
        <w:t>d.</w:t>
      </w:r>
      <w:r w:rsidRPr="009917D7">
        <w:rPr>
          <w:sz w:val="20"/>
        </w:rPr>
        <w:tab/>
        <w:t xml:space="preserve">The applicable Rule 201 exemption.  </w:t>
      </w:r>
    </w:p>
    <w:p w14:paraId="4BB0D34D" w14:textId="77777777" w:rsidR="00541A0F" w:rsidRPr="009917D7" w:rsidRDefault="00541A0F" w:rsidP="00B859D6">
      <w:pPr>
        <w:ind w:hanging="8"/>
        <w:jc w:val="both"/>
        <w:rPr>
          <w:sz w:val="20"/>
        </w:rPr>
      </w:pPr>
    </w:p>
    <w:p w14:paraId="59A701E5" w14:textId="77777777" w:rsidR="00541A0F" w:rsidRPr="009917D7" w:rsidRDefault="00541A0F" w:rsidP="00B859D6">
      <w:pPr>
        <w:ind w:left="728" w:hanging="364"/>
        <w:jc w:val="both"/>
        <w:rPr>
          <w:sz w:val="20"/>
        </w:rPr>
      </w:pPr>
      <w:r w:rsidRPr="009917D7">
        <w:rPr>
          <w:sz w:val="20"/>
        </w:rPr>
        <w:t>e.</w:t>
      </w:r>
      <w:r w:rsidRPr="009917D7">
        <w:rPr>
          <w:sz w:val="20"/>
        </w:rPr>
        <w:tab/>
        <w:t xml:space="preserve">The Reid vapor pressure of each solvent used. </w:t>
      </w:r>
    </w:p>
    <w:p w14:paraId="77008E9F" w14:textId="77777777" w:rsidR="00541A0F" w:rsidRPr="009917D7" w:rsidRDefault="00541A0F" w:rsidP="00B859D6">
      <w:pPr>
        <w:ind w:hanging="8"/>
        <w:jc w:val="both"/>
        <w:rPr>
          <w:sz w:val="20"/>
        </w:rPr>
      </w:pPr>
    </w:p>
    <w:p w14:paraId="6B6C6132" w14:textId="77777777" w:rsidR="00541A0F" w:rsidRPr="009917D7" w:rsidRDefault="00541A0F" w:rsidP="00B859D6">
      <w:pPr>
        <w:ind w:left="728" w:hanging="364"/>
        <w:jc w:val="both"/>
        <w:rPr>
          <w:sz w:val="20"/>
        </w:rPr>
      </w:pPr>
      <w:r w:rsidRPr="009917D7">
        <w:rPr>
          <w:sz w:val="20"/>
        </w:rPr>
        <w:t>f.</w:t>
      </w:r>
      <w:r w:rsidRPr="009917D7">
        <w:rPr>
          <w:sz w:val="20"/>
        </w:rPr>
        <w:tab/>
        <w:t xml:space="preserve">If applicable, the option chosen to comply with Rule 707(2).  </w:t>
      </w:r>
    </w:p>
    <w:p w14:paraId="37D9A9AF" w14:textId="77777777" w:rsidR="00541A0F" w:rsidRPr="009917D7" w:rsidRDefault="00541A0F" w:rsidP="00B859D6">
      <w:pPr>
        <w:jc w:val="both"/>
        <w:rPr>
          <w:sz w:val="20"/>
        </w:rPr>
      </w:pPr>
    </w:p>
    <w:p w14:paraId="344F756B" w14:textId="77777777" w:rsidR="00541A0F" w:rsidRPr="009917D7" w:rsidRDefault="00541A0F" w:rsidP="00B859D6">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6758515A" w14:textId="77777777" w:rsidR="00541A0F" w:rsidRPr="009917D7" w:rsidRDefault="00541A0F" w:rsidP="00B859D6">
      <w:pPr>
        <w:ind w:left="360" w:hanging="360"/>
        <w:jc w:val="both"/>
        <w:rPr>
          <w:sz w:val="20"/>
        </w:rPr>
      </w:pPr>
    </w:p>
    <w:p w14:paraId="4235CE79" w14:textId="77777777" w:rsidR="00541A0F" w:rsidRPr="009917D7" w:rsidRDefault="00541A0F" w:rsidP="00B859D6">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253EDD90" w14:textId="77777777" w:rsidR="00541A0F" w:rsidRPr="009917D7" w:rsidRDefault="00541A0F" w:rsidP="00B859D6">
      <w:pPr>
        <w:jc w:val="both"/>
        <w:rPr>
          <w:sz w:val="20"/>
        </w:rPr>
      </w:pPr>
    </w:p>
    <w:p w14:paraId="77C69C79" w14:textId="77777777" w:rsidR="00541A0F" w:rsidRPr="009917D7" w:rsidRDefault="00541A0F" w:rsidP="00B859D6">
      <w:pPr>
        <w:jc w:val="both"/>
        <w:rPr>
          <w:sz w:val="20"/>
        </w:rPr>
      </w:pPr>
      <w:r w:rsidRPr="009917D7">
        <w:rPr>
          <w:b/>
        </w:rPr>
        <w:t xml:space="preserve">VII.  </w:t>
      </w:r>
      <w:r w:rsidRPr="009917D7">
        <w:rPr>
          <w:b/>
          <w:u w:val="single"/>
        </w:rPr>
        <w:t>REPORTING</w:t>
      </w:r>
    </w:p>
    <w:p w14:paraId="196DD2E2" w14:textId="77777777" w:rsidR="00541A0F" w:rsidRPr="009917D7" w:rsidRDefault="00541A0F" w:rsidP="00B859D6">
      <w:pPr>
        <w:jc w:val="both"/>
        <w:rPr>
          <w:sz w:val="20"/>
        </w:rPr>
      </w:pPr>
    </w:p>
    <w:p w14:paraId="253FE492" w14:textId="77777777" w:rsidR="00541A0F" w:rsidRPr="009917D7" w:rsidRDefault="00541A0F" w:rsidP="00B859D6">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1F307EEC" w14:textId="77777777" w:rsidR="00541A0F" w:rsidRPr="009917D7" w:rsidRDefault="00541A0F" w:rsidP="00B859D6">
      <w:pPr>
        <w:ind w:left="360" w:hanging="360"/>
        <w:jc w:val="both"/>
        <w:rPr>
          <w:sz w:val="20"/>
        </w:rPr>
      </w:pPr>
    </w:p>
    <w:p w14:paraId="2281DAF5" w14:textId="77777777" w:rsidR="00541A0F" w:rsidRPr="009917D7" w:rsidRDefault="00541A0F" w:rsidP="00B859D6">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6AB9BDD2" w14:textId="77777777" w:rsidR="00541A0F" w:rsidRPr="009917D7" w:rsidRDefault="00541A0F" w:rsidP="00B859D6">
      <w:pPr>
        <w:ind w:left="360" w:hanging="360"/>
        <w:jc w:val="both"/>
        <w:rPr>
          <w:sz w:val="20"/>
        </w:rPr>
      </w:pPr>
    </w:p>
    <w:p w14:paraId="72B412CD" w14:textId="77777777" w:rsidR="00541A0F" w:rsidRPr="009917D7" w:rsidRDefault="00541A0F" w:rsidP="00B859D6">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014249CC" w14:textId="77777777" w:rsidR="00541A0F" w:rsidRPr="009917D7" w:rsidRDefault="00541A0F" w:rsidP="00B859D6">
      <w:pPr>
        <w:jc w:val="both"/>
        <w:rPr>
          <w:sz w:val="20"/>
        </w:rPr>
      </w:pPr>
    </w:p>
    <w:p w14:paraId="6715CC62" w14:textId="77777777" w:rsidR="00541A0F" w:rsidRPr="009917D7" w:rsidRDefault="00541A0F" w:rsidP="00B859D6">
      <w:pPr>
        <w:jc w:val="both"/>
        <w:rPr>
          <w:b/>
          <w:sz w:val="20"/>
        </w:rPr>
      </w:pPr>
      <w:r w:rsidRPr="009917D7">
        <w:rPr>
          <w:b/>
          <w:sz w:val="20"/>
        </w:rPr>
        <w:t>See Appendix 8</w:t>
      </w:r>
    </w:p>
    <w:p w14:paraId="4A4EAB10" w14:textId="77777777" w:rsidR="00541A0F" w:rsidRDefault="00541A0F" w:rsidP="00B859D6">
      <w:pPr>
        <w:jc w:val="both"/>
        <w:rPr>
          <w:b/>
          <w:sz w:val="20"/>
        </w:rPr>
      </w:pPr>
    </w:p>
    <w:p w14:paraId="428A8749" w14:textId="77777777" w:rsidR="00541A0F" w:rsidRPr="009917D7" w:rsidRDefault="00541A0F" w:rsidP="00B859D6">
      <w:pPr>
        <w:jc w:val="both"/>
      </w:pPr>
      <w:r w:rsidRPr="009917D7">
        <w:rPr>
          <w:b/>
        </w:rPr>
        <w:t xml:space="preserve">VIII. </w:t>
      </w:r>
      <w:r w:rsidRPr="009917D7">
        <w:rPr>
          <w:b/>
          <w:u w:val="single"/>
        </w:rPr>
        <w:t>STACK/VENT RESTRICTION(S)</w:t>
      </w:r>
    </w:p>
    <w:p w14:paraId="5774DEA6" w14:textId="77777777" w:rsidR="00541A0F" w:rsidRPr="009917D7" w:rsidRDefault="00541A0F" w:rsidP="00B859D6">
      <w:pPr>
        <w:jc w:val="both"/>
        <w:rPr>
          <w:sz w:val="20"/>
        </w:rPr>
      </w:pPr>
    </w:p>
    <w:p w14:paraId="398E6C0F" w14:textId="77777777" w:rsidR="00541A0F" w:rsidRPr="009917D7" w:rsidRDefault="00541A0F" w:rsidP="00B859D6">
      <w:pPr>
        <w:jc w:val="both"/>
        <w:rPr>
          <w:sz w:val="20"/>
        </w:rPr>
      </w:pPr>
      <w:r w:rsidRPr="009917D7">
        <w:rPr>
          <w:sz w:val="20"/>
        </w:rPr>
        <w:t>NA</w:t>
      </w:r>
    </w:p>
    <w:p w14:paraId="27D4488D" w14:textId="77777777" w:rsidR="00541A0F" w:rsidRPr="009917D7" w:rsidRDefault="00541A0F" w:rsidP="00B859D6">
      <w:pPr>
        <w:jc w:val="both"/>
        <w:rPr>
          <w:sz w:val="20"/>
        </w:rPr>
      </w:pPr>
    </w:p>
    <w:p w14:paraId="15F01F8B" w14:textId="77777777" w:rsidR="00541A0F" w:rsidRPr="009917D7" w:rsidRDefault="00541A0F" w:rsidP="00B859D6">
      <w:pPr>
        <w:jc w:val="both"/>
      </w:pPr>
      <w:r w:rsidRPr="009917D7">
        <w:rPr>
          <w:b/>
        </w:rPr>
        <w:t xml:space="preserve">IX.  </w:t>
      </w:r>
      <w:r w:rsidRPr="009917D7">
        <w:rPr>
          <w:b/>
          <w:u w:val="single"/>
        </w:rPr>
        <w:t>OTHER REQUIREMENT(S)</w:t>
      </w:r>
    </w:p>
    <w:p w14:paraId="37F6D490" w14:textId="77777777" w:rsidR="00541A0F" w:rsidRPr="009917D7" w:rsidRDefault="00541A0F" w:rsidP="00B859D6">
      <w:pPr>
        <w:jc w:val="both"/>
        <w:rPr>
          <w:sz w:val="20"/>
        </w:rPr>
      </w:pPr>
    </w:p>
    <w:p w14:paraId="13457394" w14:textId="77777777" w:rsidR="00541A0F" w:rsidRDefault="00541A0F" w:rsidP="00B859D6">
      <w:pPr>
        <w:jc w:val="both"/>
        <w:rPr>
          <w:sz w:val="20"/>
        </w:rPr>
      </w:pPr>
      <w:r w:rsidRPr="009917D7">
        <w:rPr>
          <w:sz w:val="20"/>
        </w:rPr>
        <w:t>NA</w:t>
      </w:r>
    </w:p>
    <w:p w14:paraId="6A6FB161" w14:textId="77777777" w:rsidR="007014BE" w:rsidRPr="007014BE" w:rsidRDefault="00E14632" w:rsidP="007014BE">
      <w:pPr>
        <w:rPr>
          <w:sz w:val="20"/>
        </w:rPr>
      </w:pPr>
      <w:r w:rsidRPr="00FE0AD0">
        <w:br w:type="page"/>
      </w:r>
      <w:bookmarkStart w:id="93" w:name="_Toc1453518"/>
      <w:bookmarkEnd w:id="63"/>
      <w:bookmarkEnd w:id="64"/>
      <w:bookmarkEnd w:id="65"/>
    </w:p>
    <w:p w14:paraId="59F4D46B" w14:textId="77777777" w:rsidR="005E5399" w:rsidRPr="00440957" w:rsidRDefault="00FE2A0A" w:rsidP="001B5E34">
      <w:pPr>
        <w:pStyle w:val="Heading1"/>
        <w:rPr>
          <w:sz w:val="20"/>
          <w:szCs w:val="20"/>
        </w:rPr>
      </w:pPr>
      <w:bookmarkStart w:id="94" w:name="_Toc11412433"/>
      <w:r w:rsidRPr="001B5E34">
        <w:lastRenderedPageBreak/>
        <w:t>E</w:t>
      </w:r>
      <w:r w:rsidR="005E5399" w:rsidRPr="001B5E34">
        <w:t>.  NON-APPLICABLE REQUIREMENTS</w:t>
      </w:r>
      <w:bookmarkEnd w:id="93"/>
      <w:bookmarkEnd w:id="94"/>
    </w:p>
    <w:p w14:paraId="2085E237" w14:textId="77777777" w:rsidR="005E5399" w:rsidRPr="00FE0AD0" w:rsidRDefault="005E5399">
      <w:pPr>
        <w:rPr>
          <w:sz w:val="20"/>
        </w:rPr>
      </w:pPr>
    </w:p>
    <w:p w14:paraId="4B442D8C" w14:textId="77777777" w:rsidR="00AF7E93" w:rsidRPr="009E40D6" w:rsidRDefault="00AF7E93" w:rsidP="004F09CF">
      <w:pPr>
        <w:jc w:val="both"/>
        <w:rPr>
          <w:sz w:val="20"/>
        </w:rPr>
      </w:pPr>
    </w:p>
    <w:p w14:paraId="11943E56" w14:textId="5D09F1AF"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A13ACF">
        <w:rPr>
          <w:sz w:val="20"/>
        </w:rPr>
        <w:t> </w:t>
      </w:r>
      <w:r w:rsidR="009069B9" w:rsidRPr="00FE0AD0">
        <w:rPr>
          <w:sz w:val="20"/>
        </w:rPr>
        <w:t>213(6)(a)(ii)</w:t>
      </w:r>
      <w:r w:rsidR="00234667" w:rsidRPr="00FE0AD0">
        <w:rPr>
          <w:sz w:val="20"/>
        </w:rPr>
        <w:t>.</w:t>
      </w:r>
    </w:p>
    <w:p w14:paraId="7F2820FC" w14:textId="77777777" w:rsidR="000822B4" w:rsidRDefault="000822B4" w:rsidP="00D10803">
      <w:pPr>
        <w:jc w:val="both"/>
      </w:pPr>
    </w:p>
    <w:p w14:paraId="41866925" w14:textId="77777777" w:rsidR="00447D64" w:rsidRDefault="00447D64" w:rsidP="00D10803">
      <w:pPr>
        <w:jc w:val="both"/>
      </w:pPr>
    </w:p>
    <w:p w14:paraId="5C7C852F"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EB826D7" w14:textId="77777777" w:rsidTr="00B10CBB">
        <w:trPr>
          <w:cantSplit/>
          <w:trHeight w:val="226"/>
        </w:trPr>
        <w:tc>
          <w:tcPr>
            <w:tcW w:w="10271" w:type="dxa"/>
          </w:tcPr>
          <w:p w14:paraId="300E46A0"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5" w:name="_Toc367698521"/>
            <w:bookmarkStart w:id="96" w:name="_Toc11412434"/>
            <w:r w:rsidRPr="00253A7B">
              <w:rPr>
                <w:b/>
                <w:kern w:val="28"/>
                <w:sz w:val="28"/>
                <w:szCs w:val="28"/>
              </w:rPr>
              <w:t>APPENDICES</w:t>
            </w:r>
            <w:bookmarkEnd w:id="95"/>
            <w:bookmarkEnd w:id="96"/>
          </w:p>
        </w:tc>
      </w:tr>
    </w:tbl>
    <w:p w14:paraId="69B6E137" w14:textId="77777777" w:rsidR="00FC3D76" w:rsidRPr="00FC1F2C" w:rsidRDefault="005C07D8" w:rsidP="005C07D8">
      <w:pPr>
        <w:pStyle w:val="Heading2"/>
        <w:numPr>
          <w:ilvl w:val="0"/>
          <w:numId w:val="0"/>
        </w:numPr>
        <w:spacing w:before="0" w:after="0"/>
        <w:jc w:val="left"/>
        <w:rPr>
          <w:b w:val="0"/>
          <w:sz w:val="22"/>
          <w:szCs w:val="22"/>
        </w:rPr>
      </w:pPr>
      <w:bookmarkStart w:id="97" w:name="_Toc11412435"/>
      <w:bookmarkStart w:id="98"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7"/>
    </w:p>
    <w:tbl>
      <w:tblPr>
        <w:tblW w:w="5000" w:type="pct"/>
        <w:jc w:val="center"/>
        <w:tblLook w:val="04A0" w:firstRow="1" w:lastRow="0" w:firstColumn="1" w:lastColumn="0" w:noHBand="0" w:noVBand="1"/>
      </w:tblPr>
      <w:tblGrid>
        <w:gridCol w:w="1344"/>
        <w:gridCol w:w="3845"/>
        <w:gridCol w:w="803"/>
        <w:gridCol w:w="4202"/>
      </w:tblGrid>
      <w:tr w:rsidR="001B5B40" w14:paraId="4DF82723" w14:textId="77777777" w:rsidTr="001B5B40">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hideMark/>
          </w:tcPr>
          <w:p w14:paraId="2B3ACDA3" w14:textId="77777777" w:rsidR="001B5B40" w:rsidRDefault="001B5B40">
            <w:pPr>
              <w:jc w:val="center"/>
              <w:rPr>
                <w:rFonts w:cs="Arial"/>
                <w:b/>
                <w:sz w:val="19"/>
                <w:szCs w:val="19"/>
              </w:rPr>
            </w:pPr>
            <w:r>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hideMark/>
          </w:tcPr>
          <w:p w14:paraId="09EFC228" w14:textId="77777777" w:rsidR="001B5B40" w:rsidRDefault="001B5B40">
            <w:pPr>
              <w:jc w:val="center"/>
              <w:rPr>
                <w:rFonts w:cs="Arial"/>
                <w:b/>
                <w:sz w:val="19"/>
                <w:szCs w:val="19"/>
              </w:rPr>
            </w:pPr>
            <w:r>
              <w:rPr>
                <w:rFonts w:cs="Arial"/>
                <w:b/>
                <w:sz w:val="19"/>
                <w:szCs w:val="19"/>
              </w:rPr>
              <w:t>Pollutant / Measurement Abbreviations</w:t>
            </w:r>
          </w:p>
        </w:tc>
      </w:tr>
      <w:tr w:rsidR="001B5B40" w14:paraId="55D32DF0" w14:textId="77777777" w:rsidTr="001B5B40">
        <w:trPr>
          <w:cantSplit/>
          <w:trHeight w:val="245"/>
          <w:jc w:val="center"/>
        </w:trPr>
        <w:tc>
          <w:tcPr>
            <w:tcW w:w="659" w:type="pct"/>
            <w:tcBorders>
              <w:top w:val="single" w:sz="4" w:space="0" w:color="auto"/>
              <w:left w:val="double" w:sz="4" w:space="0" w:color="auto"/>
              <w:bottom w:val="nil"/>
              <w:right w:val="nil"/>
            </w:tcBorders>
            <w:hideMark/>
          </w:tcPr>
          <w:p w14:paraId="440242CE" w14:textId="77777777" w:rsidR="001B5B40" w:rsidRDefault="001B5B40">
            <w:pPr>
              <w:rPr>
                <w:rFonts w:cs="Arial"/>
                <w:sz w:val="19"/>
                <w:szCs w:val="19"/>
              </w:rPr>
            </w:pPr>
            <w:r>
              <w:rPr>
                <w:rFonts w:cs="Arial"/>
                <w:sz w:val="19"/>
                <w:szCs w:val="19"/>
              </w:rPr>
              <w:t>AQD</w:t>
            </w:r>
          </w:p>
        </w:tc>
        <w:tc>
          <w:tcPr>
            <w:tcW w:w="1886" w:type="pct"/>
            <w:tcBorders>
              <w:top w:val="single" w:sz="4" w:space="0" w:color="auto"/>
              <w:left w:val="nil"/>
              <w:bottom w:val="nil"/>
              <w:right w:val="single" w:sz="4" w:space="0" w:color="auto"/>
            </w:tcBorders>
            <w:hideMark/>
          </w:tcPr>
          <w:p w14:paraId="25C9B18E" w14:textId="77777777" w:rsidR="001B5B40" w:rsidRDefault="001B5B40">
            <w:pPr>
              <w:rPr>
                <w:rFonts w:cs="Arial"/>
                <w:sz w:val="19"/>
                <w:szCs w:val="19"/>
              </w:rPr>
            </w:pPr>
            <w:r>
              <w:rPr>
                <w:rFonts w:cs="Arial"/>
                <w:sz w:val="19"/>
                <w:szCs w:val="19"/>
              </w:rPr>
              <w:t>Air Quality Division</w:t>
            </w:r>
          </w:p>
        </w:tc>
        <w:tc>
          <w:tcPr>
            <w:tcW w:w="394" w:type="pct"/>
            <w:tcBorders>
              <w:top w:val="single" w:sz="4" w:space="0" w:color="auto"/>
              <w:left w:val="single" w:sz="4" w:space="0" w:color="auto"/>
              <w:bottom w:val="nil"/>
              <w:right w:val="nil"/>
            </w:tcBorders>
            <w:hideMark/>
          </w:tcPr>
          <w:p w14:paraId="45AD4A76" w14:textId="77777777" w:rsidR="001B5B40" w:rsidRDefault="001B5B40">
            <w:pPr>
              <w:rPr>
                <w:rFonts w:cs="Arial"/>
                <w:sz w:val="19"/>
                <w:szCs w:val="19"/>
              </w:rPr>
            </w:pPr>
            <w:proofErr w:type="spellStart"/>
            <w:r>
              <w:rPr>
                <w:rFonts w:cs="Arial"/>
                <w:sz w:val="19"/>
                <w:szCs w:val="19"/>
              </w:rPr>
              <w:t>acfm</w:t>
            </w:r>
            <w:proofErr w:type="spellEnd"/>
          </w:p>
        </w:tc>
        <w:tc>
          <w:tcPr>
            <w:tcW w:w="2061" w:type="pct"/>
            <w:tcBorders>
              <w:top w:val="single" w:sz="4" w:space="0" w:color="auto"/>
              <w:left w:val="nil"/>
              <w:bottom w:val="nil"/>
              <w:right w:val="double" w:sz="4" w:space="0" w:color="auto"/>
            </w:tcBorders>
            <w:hideMark/>
          </w:tcPr>
          <w:p w14:paraId="240E5B59" w14:textId="77777777" w:rsidR="001B5B40" w:rsidRDefault="001B5B40">
            <w:pPr>
              <w:rPr>
                <w:rFonts w:cs="Arial"/>
                <w:sz w:val="19"/>
                <w:szCs w:val="19"/>
              </w:rPr>
            </w:pPr>
            <w:r>
              <w:rPr>
                <w:rFonts w:cs="Arial"/>
                <w:sz w:val="19"/>
                <w:szCs w:val="19"/>
              </w:rPr>
              <w:t>Actual cubic feet per minute</w:t>
            </w:r>
          </w:p>
        </w:tc>
      </w:tr>
      <w:tr w:rsidR="001B5B40" w14:paraId="0459A443" w14:textId="77777777" w:rsidTr="001B5B40">
        <w:trPr>
          <w:cantSplit/>
          <w:trHeight w:val="245"/>
          <w:jc w:val="center"/>
        </w:trPr>
        <w:tc>
          <w:tcPr>
            <w:tcW w:w="659" w:type="pct"/>
            <w:tcBorders>
              <w:top w:val="nil"/>
              <w:left w:val="double" w:sz="4" w:space="0" w:color="auto"/>
              <w:bottom w:val="nil"/>
              <w:right w:val="nil"/>
            </w:tcBorders>
            <w:hideMark/>
          </w:tcPr>
          <w:p w14:paraId="21962A67" w14:textId="77777777" w:rsidR="001B5B40" w:rsidRDefault="001B5B40">
            <w:pPr>
              <w:rPr>
                <w:rFonts w:cs="Arial"/>
                <w:sz w:val="19"/>
                <w:szCs w:val="19"/>
              </w:rPr>
            </w:pPr>
            <w:r>
              <w:rPr>
                <w:rFonts w:cs="Arial"/>
                <w:sz w:val="19"/>
                <w:szCs w:val="19"/>
              </w:rPr>
              <w:t>BACT</w:t>
            </w:r>
          </w:p>
        </w:tc>
        <w:tc>
          <w:tcPr>
            <w:tcW w:w="1886" w:type="pct"/>
            <w:tcBorders>
              <w:top w:val="nil"/>
              <w:left w:val="nil"/>
              <w:bottom w:val="nil"/>
              <w:right w:val="single" w:sz="4" w:space="0" w:color="auto"/>
            </w:tcBorders>
            <w:hideMark/>
          </w:tcPr>
          <w:p w14:paraId="18E57F92" w14:textId="77777777" w:rsidR="001B5B40" w:rsidRDefault="001B5B40">
            <w:pPr>
              <w:rPr>
                <w:rFonts w:cs="Arial"/>
                <w:sz w:val="19"/>
                <w:szCs w:val="19"/>
              </w:rPr>
            </w:pPr>
            <w:r>
              <w:rPr>
                <w:rFonts w:cs="Arial"/>
                <w:sz w:val="19"/>
                <w:szCs w:val="19"/>
              </w:rPr>
              <w:t>Best Available Control Technology</w:t>
            </w:r>
          </w:p>
        </w:tc>
        <w:tc>
          <w:tcPr>
            <w:tcW w:w="394" w:type="pct"/>
            <w:tcBorders>
              <w:top w:val="nil"/>
              <w:left w:val="single" w:sz="4" w:space="0" w:color="auto"/>
              <w:bottom w:val="nil"/>
              <w:right w:val="nil"/>
            </w:tcBorders>
            <w:hideMark/>
          </w:tcPr>
          <w:p w14:paraId="375BC8D3" w14:textId="77777777" w:rsidR="001B5B40" w:rsidRDefault="001B5B40">
            <w:pPr>
              <w:rPr>
                <w:rFonts w:cs="Arial"/>
                <w:sz w:val="19"/>
                <w:szCs w:val="19"/>
              </w:rPr>
            </w:pPr>
            <w:r>
              <w:rPr>
                <w:rFonts w:cs="Arial"/>
                <w:sz w:val="19"/>
                <w:szCs w:val="19"/>
              </w:rPr>
              <w:t>BTU</w:t>
            </w:r>
          </w:p>
        </w:tc>
        <w:tc>
          <w:tcPr>
            <w:tcW w:w="2061" w:type="pct"/>
            <w:tcBorders>
              <w:top w:val="nil"/>
              <w:left w:val="nil"/>
              <w:bottom w:val="nil"/>
              <w:right w:val="double" w:sz="4" w:space="0" w:color="auto"/>
            </w:tcBorders>
            <w:hideMark/>
          </w:tcPr>
          <w:p w14:paraId="573416C0" w14:textId="77777777" w:rsidR="001B5B40" w:rsidRDefault="001B5B40">
            <w:pPr>
              <w:rPr>
                <w:rFonts w:cs="Arial"/>
                <w:sz w:val="19"/>
                <w:szCs w:val="19"/>
              </w:rPr>
            </w:pPr>
            <w:r>
              <w:rPr>
                <w:rFonts w:cs="Arial"/>
                <w:sz w:val="19"/>
                <w:szCs w:val="19"/>
              </w:rPr>
              <w:t>British Thermal Unit</w:t>
            </w:r>
          </w:p>
        </w:tc>
      </w:tr>
      <w:tr w:rsidR="001B5B40" w14:paraId="2FC9D441" w14:textId="77777777" w:rsidTr="001B5B40">
        <w:trPr>
          <w:cantSplit/>
          <w:trHeight w:val="245"/>
          <w:jc w:val="center"/>
        </w:trPr>
        <w:tc>
          <w:tcPr>
            <w:tcW w:w="659" w:type="pct"/>
            <w:tcBorders>
              <w:top w:val="nil"/>
              <w:left w:val="double" w:sz="4" w:space="0" w:color="auto"/>
              <w:bottom w:val="nil"/>
              <w:right w:val="nil"/>
            </w:tcBorders>
            <w:hideMark/>
          </w:tcPr>
          <w:p w14:paraId="7DFF5004" w14:textId="77777777" w:rsidR="001B5B40" w:rsidRDefault="001B5B40">
            <w:pPr>
              <w:rPr>
                <w:rFonts w:cs="Arial"/>
                <w:sz w:val="19"/>
                <w:szCs w:val="19"/>
              </w:rPr>
            </w:pPr>
            <w:r>
              <w:rPr>
                <w:rFonts w:cs="Arial"/>
                <w:sz w:val="19"/>
                <w:szCs w:val="19"/>
              </w:rPr>
              <w:t>CAA</w:t>
            </w:r>
          </w:p>
        </w:tc>
        <w:tc>
          <w:tcPr>
            <w:tcW w:w="1886" w:type="pct"/>
            <w:tcBorders>
              <w:top w:val="nil"/>
              <w:left w:val="nil"/>
              <w:bottom w:val="nil"/>
              <w:right w:val="single" w:sz="4" w:space="0" w:color="auto"/>
            </w:tcBorders>
            <w:hideMark/>
          </w:tcPr>
          <w:p w14:paraId="46AD93B4" w14:textId="77777777" w:rsidR="001B5B40" w:rsidRDefault="001B5B40">
            <w:pPr>
              <w:rPr>
                <w:rFonts w:cs="Arial"/>
                <w:sz w:val="19"/>
                <w:szCs w:val="19"/>
              </w:rPr>
            </w:pPr>
            <w:r>
              <w:rPr>
                <w:rFonts w:cs="Arial"/>
                <w:sz w:val="19"/>
                <w:szCs w:val="19"/>
              </w:rPr>
              <w:t>Clean Air Act</w:t>
            </w:r>
          </w:p>
        </w:tc>
        <w:tc>
          <w:tcPr>
            <w:tcW w:w="394" w:type="pct"/>
            <w:tcBorders>
              <w:top w:val="nil"/>
              <w:left w:val="single" w:sz="4" w:space="0" w:color="auto"/>
              <w:bottom w:val="nil"/>
              <w:right w:val="nil"/>
            </w:tcBorders>
            <w:hideMark/>
          </w:tcPr>
          <w:p w14:paraId="0C0829C0" w14:textId="77777777" w:rsidR="001B5B40" w:rsidRDefault="001B5B40">
            <w:pPr>
              <w:rPr>
                <w:rFonts w:cs="Arial"/>
                <w:sz w:val="19"/>
                <w:szCs w:val="19"/>
              </w:rPr>
            </w:pPr>
            <w:r>
              <w:rPr>
                <w:rFonts w:cs="Arial"/>
                <w:sz w:val="19"/>
                <w:szCs w:val="19"/>
              </w:rPr>
              <w:t>°C</w:t>
            </w:r>
          </w:p>
        </w:tc>
        <w:tc>
          <w:tcPr>
            <w:tcW w:w="2061" w:type="pct"/>
            <w:tcBorders>
              <w:top w:val="nil"/>
              <w:left w:val="nil"/>
              <w:bottom w:val="nil"/>
              <w:right w:val="double" w:sz="4" w:space="0" w:color="auto"/>
            </w:tcBorders>
            <w:hideMark/>
          </w:tcPr>
          <w:p w14:paraId="3036578F" w14:textId="77777777" w:rsidR="001B5B40" w:rsidRDefault="001B5B40">
            <w:pPr>
              <w:rPr>
                <w:rFonts w:cs="Arial"/>
                <w:sz w:val="19"/>
                <w:szCs w:val="19"/>
              </w:rPr>
            </w:pPr>
            <w:r>
              <w:rPr>
                <w:rFonts w:cs="Arial"/>
                <w:sz w:val="19"/>
                <w:szCs w:val="19"/>
              </w:rPr>
              <w:t>Degrees Celsius</w:t>
            </w:r>
          </w:p>
        </w:tc>
      </w:tr>
      <w:tr w:rsidR="001B5B40" w14:paraId="5DE5D7EC" w14:textId="77777777" w:rsidTr="001B5B40">
        <w:trPr>
          <w:cantSplit/>
          <w:trHeight w:val="245"/>
          <w:jc w:val="center"/>
        </w:trPr>
        <w:tc>
          <w:tcPr>
            <w:tcW w:w="659" w:type="pct"/>
            <w:tcBorders>
              <w:top w:val="nil"/>
              <w:left w:val="double" w:sz="4" w:space="0" w:color="auto"/>
              <w:bottom w:val="nil"/>
              <w:right w:val="nil"/>
            </w:tcBorders>
            <w:hideMark/>
          </w:tcPr>
          <w:p w14:paraId="6CE08A24" w14:textId="77777777" w:rsidR="001B5B40" w:rsidRDefault="001B5B40">
            <w:pPr>
              <w:rPr>
                <w:rFonts w:cs="Arial"/>
                <w:sz w:val="19"/>
                <w:szCs w:val="19"/>
              </w:rPr>
            </w:pPr>
            <w:r>
              <w:rPr>
                <w:rFonts w:cs="Arial"/>
                <w:sz w:val="19"/>
                <w:szCs w:val="19"/>
              </w:rPr>
              <w:t>CAM</w:t>
            </w:r>
          </w:p>
        </w:tc>
        <w:tc>
          <w:tcPr>
            <w:tcW w:w="1886" w:type="pct"/>
            <w:tcBorders>
              <w:top w:val="nil"/>
              <w:left w:val="nil"/>
              <w:bottom w:val="nil"/>
              <w:right w:val="single" w:sz="4" w:space="0" w:color="auto"/>
            </w:tcBorders>
            <w:hideMark/>
          </w:tcPr>
          <w:p w14:paraId="7D2080AF" w14:textId="77777777" w:rsidR="001B5B40" w:rsidRDefault="001B5B40">
            <w:pPr>
              <w:rPr>
                <w:rFonts w:cs="Arial"/>
                <w:sz w:val="19"/>
                <w:szCs w:val="19"/>
              </w:rPr>
            </w:pPr>
            <w:r>
              <w:rPr>
                <w:rFonts w:cs="Arial"/>
                <w:sz w:val="19"/>
                <w:szCs w:val="19"/>
              </w:rPr>
              <w:t>Compliance Assurance Monitoring</w:t>
            </w:r>
          </w:p>
        </w:tc>
        <w:tc>
          <w:tcPr>
            <w:tcW w:w="394" w:type="pct"/>
            <w:tcBorders>
              <w:top w:val="nil"/>
              <w:left w:val="single" w:sz="4" w:space="0" w:color="auto"/>
              <w:bottom w:val="nil"/>
              <w:right w:val="nil"/>
            </w:tcBorders>
            <w:hideMark/>
          </w:tcPr>
          <w:p w14:paraId="62F5B248" w14:textId="77777777" w:rsidR="001B5B40" w:rsidRDefault="001B5B40">
            <w:pPr>
              <w:rPr>
                <w:rFonts w:cs="Arial"/>
                <w:sz w:val="19"/>
                <w:szCs w:val="19"/>
              </w:rPr>
            </w:pPr>
            <w:r>
              <w:rPr>
                <w:rFonts w:cs="Arial"/>
                <w:sz w:val="19"/>
                <w:szCs w:val="19"/>
              </w:rPr>
              <w:t>CO</w:t>
            </w:r>
          </w:p>
        </w:tc>
        <w:tc>
          <w:tcPr>
            <w:tcW w:w="2061" w:type="pct"/>
            <w:tcBorders>
              <w:top w:val="nil"/>
              <w:left w:val="nil"/>
              <w:bottom w:val="nil"/>
              <w:right w:val="double" w:sz="4" w:space="0" w:color="auto"/>
            </w:tcBorders>
            <w:hideMark/>
          </w:tcPr>
          <w:p w14:paraId="06C565FA" w14:textId="77777777" w:rsidR="001B5B40" w:rsidRDefault="001B5B40">
            <w:pPr>
              <w:rPr>
                <w:rFonts w:cs="Arial"/>
                <w:sz w:val="19"/>
                <w:szCs w:val="19"/>
              </w:rPr>
            </w:pPr>
            <w:r>
              <w:rPr>
                <w:rFonts w:cs="Arial"/>
                <w:sz w:val="19"/>
                <w:szCs w:val="19"/>
              </w:rPr>
              <w:t>Carbon Monoxide</w:t>
            </w:r>
          </w:p>
        </w:tc>
      </w:tr>
      <w:tr w:rsidR="001B5B40" w14:paraId="37E4E785" w14:textId="77777777" w:rsidTr="001B5B40">
        <w:trPr>
          <w:cantSplit/>
          <w:trHeight w:val="245"/>
          <w:jc w:val="center"/>
        </w:trPr>
        <w:tc>
          <w:tcPr>
            <w:tcW w:w="659" w:type="pct"/>
            <w:tcBorders>
              <w:top w:val="nil"/>
              <w:left w:val="double" w:sz="4" w:space="0" w:color="auto"/>
              <w:bottom w:val="nil"/>
              <w:right w:val="nil"/>
            </w:tcBorders>
            <w:hideMark/>
          </w:tcPr>
          <w:p w14:paraId="55996A1A" w14:textId="77777777" w:rsidR="001B5B40" w:rsidRDefault="001B5B40">
            <w:pPr>
              <w:rPr>
                <w:rFonts w:cs="Arial"/>
                <w:sz w:val="19"/>
                <w:szCs w:val="19"/>
              </w:rPr>
            </w:pPr>
            <w:r>
              <w:rPr>
                <w:rFonts w:cs="Arial"/>
                <w:sz w:val="19"/>
                <w:szCs w:val="19"/>
              </w:rPr>
              <w:t>CEM</w:t>
            </w:r>
          </w:p>
        </w:tc>
        <w:tc>
          <w:tcPr>
            <w:tcW w:w="1886" w:type="pct"/>
            <w:tcBorders>
              <w:top w:val="nil"/>
              <w:left w:val="nil"/>
              <w:bottom w:val="nil"/>
              <w:right w:val="single" w:sz="4" w:space="0" w:color="auto"/>
            </w:tcBorders>
            <w:hideMark/>
          </w:tcPr>
          <w:p w14:paraId="79883A76" w14:textId="77777777" w:rsidR="001B5B40" w:rsidRDefault="001B5B40">
            <w:pPr>
              <w:rPr>
                <w:rFonts w:cs="Arial"/>
                <w:sz w:val="19"/>
                <w:szCs w:val="19"/>
              </w:rPr>
            </w:pPr>
            <w:r>
              <w:rPr>
                <w:rFonts w:cs="Arial"/>
                <w:sz w:val="19"/>
                <w:szCs w:val="19"/>
              </w:rPr>
              <w:t>Continuous Emission Monitoring</w:t>
            </w:r>
          </w:p>
        </w:tc>
        <w:tc>
          <w:tcPr>
            <w:tcW w:w="394" w:type="pct"/>
            <w:tcBorders>
              <w:top w:val="nil"/>
              <w:left w:val="single" w:sz="4" w:space="0" w:color="auto"/>
              <w:bottom w:val="nil"/>
              <w:right w:val="nil"/>
            </w:tcBorders>
            <w:hideMark/>
          </w:tcPr>
          <w:p w14:paraId="7A37CAF5" w14:textId="77777777" w:rsidR="001B5B40" w:rsidRDefault="001B5B40">
            <w:pPr>
              <w:rPr>
                <w:rFonts w:cs="Arial"/>
                <w:sz w:val="19"/>
                <w:szCs w:val="19"/>
              </w:rPr>
            </w:pPr>
            <w:r>
              <w:rPr>
                <w:rFonts w:cs="Arial"/>
                <w:sz w:val="19"/>
                <w:szCs w:val="19"/>
              </w:rPr>
              <w:t>CO</w:t>
            </w:r>
            <w:r>
              <w:rPr>
                <w:rFonts w:cs="Arial"/>
                <w:sz w:val="19"/>
                <w:szCs w:val="19"/>
                <w:vertAlign w:val="subscript"/>
              </w:rPr>
              <w:t>2</w:t>
            </w:r>
            <w:r>
              <w:rPr>
                <w:rFonts w:cs="Arial"/>
                <w:sz w:val="19"/>
                <w:szCs w:val="19"/>
              </w:rPr>
              <w:t>e</w:t>
            </w:r>
          </w:p>
        </w:tc>
        <w:tc>
          <w:tcPr>
            <w:tcW w:w="2061" w:type="pct"/>
            <w:tcBorders>
              <w:top w:val="nil"/>
              <w:left w:val="nil"/>
              <w:bottom w:val="nil"/>
              <w:right w:val="double" w:sz="4" w:space="0" w:color="auto"/>
            </w:tcBorders>
            <w:hideMark/>
          </w:tcPr>
          <w:p w14:paraId="49721037" w14:textId="77777777" w:rsidR="001B5B40" w:rsidRDefault="001B5B40">
            <w:pPr>
              <w:rPr>
                <w:rFonts w:cs="Arial"/>
                <w:sz w:val="19"/>
                <w:szCs w:val="19"/>
              </w:rPr>
            </w:pPr>
            <w:r>
              <w:rPr>
                <w:rFonts w:cs="Arial"/>
                <w:sz w:val="19"/>
                <w:szCs w:val="19"/>
              </w:rPr>
              <w:t>Carbon Dioxide Equivalent</w:t>
            </w:r>
          </w:p>
        </w:tc>
      </w:tr>
      <w:tr w:rsidR="001B5B40" w14:paraId="77A7BECA" w14:textId="77777777" w:rsidTr="001B5B40">
        <w:trPr>
          <w:cantSplit/>
          <w:trHeight w:val="245"/>
          <w:jc w:val="center"/>
        </w:trPr>
        <w:tc>
          <w:tcPr>
            <w:tcW w:w="659" w:type="pct"/>
            <w:tcBorders>
              <w:top w:val="nil"/>
              <w:left w:val="double" w:sz="4" w:space="0" w:color="auto"/>
              <w:bottom w:val="nil"/>
              <w:right w:val="nil"/>
            </w:tcBorders>
            <w:hideMark/>
          </w:tcPr>
          <w:p w14:paraId="6392B57A" w14:textId="77777777" w:rsidR="001B5B40" w:rsidRDefault="001B5B40">
            <w:pPr>
              <w:rPr>
                <w:rFonts w:cs="Arial"/>
                <w:sz w:val="19"/>
                <w:szCs w:val="19"/>
              </w:rPr>
            </w:pPr>
            <w:r>
              <w:rPr>
                <w:rFonts w:cs="Arial"/>
                <w:sz w:val="19"/>
                <w:szCs w:val="19"/>
              </w:rPr>
              <w:t>CEMS</w:t>
            </w:r>
          </w:p>
        </w:tc>
        <w:tc>
          <w:tcPr>
            <w:tcW w:w="1886" w:type="pct"/>
            <w:tcBorders>
              <w:top w:val="nil"/>
              <w:left w:val="nil"/>
              <w:bottom w:val="nil"/>
              <w:right w:val="single" w:sz="4" w:space="0" w:color="auto"/>
            </w:tcBorders>
            <w:hideMark/>
          </w:tcPr>
          <w:p w14:paraId="0E48F333" w14:textId="77777777" w:rsidR="001B5B40" w:rsidRDefault="001B5B40">
            <w:pPr>
              <w:rPr>
                <w:rFonts w:cs="Arial"/>
                <w:sz w:val="19"/>
                <w:szCs w:val="19"/>
              </w:rPr>
            </w:pPr>
            <w:r>
              <w:rPr>
                <w:rFonts w:cs="Arial"/>
                <w:sz w:val="19"/>
                <w:szCs w:val="19"/>
              </w:rPr>
              <w:t>Continuous Emission Monitoring System</w:t>
            </w:r>
          </w:p>
        </w:tc>
        <w:tc>
          <w:tcPr>
            <w:tcW w:w="394" w:type="pct"/>
            <w:tcBorders>
              <w:top w:val="nil"/>
              <w:left w:val="single" w:sz="4" w:space="0" w:color="auto"/>
              <w:bottom w:val="nil"/>
              <w:right w:val="nil"/>
            </w:tcBorders>
            <w:hideMark/>
          </w:tcPr>
          <w:p w14:paraId="1FA691E5" w14:textId="77777777" w:rsidR="001B5B40" w:rsidRDefault="001B5B40">
            <w:pPr>
              <w:rPr>
                <w:rFonts w:cs="Arial"/>
                <w:sz w:val="19"/>
                <w:szCs w:val="19"/>
              </w:rPr>
            </w:pPr>
            <w:proofErr w:type="spellStart"/>
            <w:r>
              <w:rPr>
                <w:rFonts w:cs="Arial"/>
                <w:sz w:val="19"/>
                <w:szCs w:val="19"/>
              </w:rPr>
              <w:t>dscf</w:t>
            </w:r>
            <w:proofErr w:type="spellEnd"/>
          </w:p>
        </w:tc>
        <w:tc>
          <w:tcPr>
            <w:tcW w:w="2061" w:type="pct"/>
            <w:tcBorders>
              <w:top w:val="nil"/>
              <w:left w:val="nil"/>
              <w:bottom w:val="nil"/>
              <w:right w:val="double" w:sz="4" w:space="0" w:color="auto"/>
            </w:tcBorders>
            <w:hideMark/>
          </w:tcPr>
          <w:p w14:paraId="5437B1AB" w14:textId="77777777" w:rsidR="001B5B40" w:rsidRDefault="001B5B40">
            <w:pPr>
              <w:rPr>
                <w:rFonts w:cs="Arial"/>
                <w:sz w:val="19"/>
                <w:szCs w:val="19"/>
              </w:rPr>
            </w:pPr>
            <w:r>
              <w:rPr>
                <w:rFonts w:cs="Arial"/>
                <w:sz w:val="19"/>
                <w:szCs w:val="19"/>
              </w:rPr>
              <w:t>Dry standard cubic foot</w:t>
            </w:r>
          </w:p>
        </w:tc>
      </w:tr>
      <w:tr w:rsidR="001B5B40" w14:paraId="290AEBE9" w14:textId="77777777" w:rsidTr="001B5B40">
        <w:trPr>
          <w:cantSplit/>
          <w:trHeight w:val="245"/>
          <w:jc w:val="center"/>
        </w:trPr>
        <w:tc>
          <w:tcPr>
            <w:tcW w:w="659" w:type="pct"/>
            <w:tcBorders>
              <w:top w:val="nil"/>
              <w:left w:val="double" w:sz="4" w:space="0" w:color="auto"/>
              <w:bottom w:val="nil"/>
              <w:right w:val="nil"/>
            </w:tcBorders>
            <w:hideMark/>
          </w:tcPr>
          <w:p w14:paraId="794F4B22" w14:textId="77777777" w:rsidR="001B5B40" w:rsidRDefault="001B5B40">
            <w:pPr>
              <w:rPr>
                <w:rFonts w:cs="Arial"/>
                <w:sz w:val="19"/>
                <w:szCs w:val="19"/>
              </w:rPr>
            </w:pPr>
            <w:r>
              <w:rPr>
                <w:rFonts w:cs="Arial"/>
                <w:sz w:val="19"/>
                <w:szCs w:val="19"/>
              </w:rPr>
              <w:t>CFR</w:t>
            </w:r>
          </w:p>
        </w:tc>
        <w:tc>
          <w:tcPr>
            <w:tcW w:w="1886" w:type="pct"/>
            <w:tcBorders>
              <w:top w:val="nil"/>
              <w:left w:val="nil"/>
              <w:bottom w:val="nil"/>
              <w:right w:val="single" w:sz="4" w:space="0" w:color="auto"/>
            </w:tcBorders>
            <w:hideMark/>
          </w:tcPr>
          <w:p w14:paraId="72024C03" w14:textId="77777777" w:rsidR="001B5B40" w:rsidRDefault="001B5B40">
            <w:pPr>
              <w:rPr>
                <w:rFonts w:cs="Arial"/>
                <w:sz w:val="19"/>
                <w:szCs w:val="19"/>
              </w:rPr>
            </w:pPr>
            <w:r>
              <w:rPr>
                <w:rFonts w:cs="Arial"/>
                <w:sz w:val="19"/>
                <w:szCs w:val="19"/>
              </w:rPr>
              <w:t>Code of Federal Regulations</w:t>
            </w:r>
          </w:p>
        </w:tc>
        <w:tc>
          <w:tcPr>
            <w:tcW w:w="394" w:type="pct"/>
            <w:tcBorders>
              <w:top w:val="nil"/>
              <w:left w:val="single" w:sz="4" w:space="0" w:color="auto"/>
              <w:bottom w:val="nil"/>
              <w:right w:val="nil"/>
            </w:tcBorders>
            <w:hideMark/>
          </w:tcPr>
          <w:p w14:paraId="5D2B083F" w14:textId="77777777" w:rsidR="001B5B40" w:rsidRDefault="001B5B40">
            <w:pPr>
              <w:rPr>
                <w:rFonts w:cs="Arial"/>
                <w:sz w:val="19"/>
                <w:szCs w:val="19"/>
              </w:rPr>
            </w:pPr>
            <w:proofErr w:type="spellStart"/>
            <w:r>
              <w:rPr>
                <w:rFonts w:cs="Arial"/>
                <w:sz w:val="19"/>
                <w:szCs w:val="19"/>
              </w:rPr>
              <w:t>dscm</w:t>
            </w:r>
            <w:proofErr w:type="spellEnd"/>
          </w:p>
        </w:tc>
        <w:tc>
          <w:tcPr>
            <w:tcW w:w="2061" w:type="pct"/>
            <w:tcBorders>
              <w:top w:val="nil"/>
              <w:left w:val="nil"/>
              <w:bottom w:val="nil"/>
              <w:right w:val="double" w:sz="4" w:space="0" w:color="auto"/>
            </w:tcBorders>
            <w:hideMark/>
          </w:tcPr>
          <w:p w14:paraId="56E84E26" w14:textId="77777777" w:rsidR="001B5B40" w:rsidRDefault="001B5B40">
            <w:pPr>
              <w:rPr>
                <w:rFonts w:cs="Arial"/>
                <w:sz w:val="19"/>
                <w:szCs w:val="19"/>
              </w:rPr>
            </w:pPr>
            <w:r>
              <w:rPr>
                <w:rFonts w:cs="Arial"/>
                <w:sz w:val="19"/>
                <w:szCs w:val="19"/>
              </w:rPr>
              <w:t>Dry standard cubic meter</w:t>
            </w:r>
          </w:p>
        </w:tc>
      </w:tr>
      <w:tr w:rsidR="001B5B40" w14:paraId="5C03D4F1" w14:textId="77777777" w:rsidTr="001B5B40">
        <w:trPr>
          <w:cantSplit/>
          <w:trHeight w:val="245"/>
          <w:jc w:val="center"/>
        </w:trPr>
        <w:tc>
          <w:tcPr>
            <w:tcW w:w="659" w:type="pct"/>
            <w:tcBorders>
              <w:top w:val="nil"/>
              <w:left w:val="double" w:sz="4" w:space="0" w:color="auto"/>
              <w:bottom w:val="nil"/>
              <w:right w:val="nil"/>
            </w:tcBorders>
            <w:hideMark/>
          </w:tcPr>
          <w:p w14:paraId="230916E6" w14:textId="77777777" w:rsidR="001B5B40" w:rsidRDefault="001B5B40">
            <w:pPr>
              <w:rPr>
                <w:rFonts w:cs="Arial"/>
                <w:sz w:val="19"/>
                <w:szCs w:val="19"/>
              </w:rPr>
            </w:pPr>
            <w:r>
              <w:rPr>
                <w:rFonts w:cs="Arial"/>
                <w:sz w:val="19"/>
                <w:szCs w:val="19"/>
              </w:rPr>
              <w:t>COM</w:t>
            </w:r>
          </w:p>
        </w:tc>
        <w:tc>
          <w:tcPr>
            <w:tcW w:w="1886" w:type="pct"/>
            <w:tcBorders>
              <w:top w:val="nil"/>
              <w:left w:val="nil"/>
              <w:bottom w:val="nil"/>
              <w:right w:val="single" w:sz="4" w:space="0" w:color="auto"/>
            </w:tcBorders>
            <w:hideMark/>
          </w:tcPr>
          <w:p w14:paraId="2EC03372" w14:textId="77777777" w:rsidR="001B5B40" w:rsidRDefault="001B5B40">
            <w:pPr>
              <w:rPr>
                <w:rFonts w:cs="Arial"/>
                <w:sz w:val="19"/>
                <w:szCs w:val="19"/>
              </w:rPr>
            </w:pPr>
            <w:r>
              <w:rPr>
                <w:rFonts w:cs="Arial"/>
                <w:sz w:val="19"/>
                <w:szCs w:val="19"/>
              </w:rPr>
              <w:t>Continuous Opacity Monitoring</w:t>
            </w:r>
          </w:p>
        </w:tc>
        <w:tc>
          <w:tcPr>
            <w:tcW w:w="394" w:type="pct"/>
            <w:tcBorders>
              <w:top w:val="nil"/>
              <w:left w:val="single" w:sz="4" w:space="0" w:color="auto"/>
              <w:bottom w:val="nil"/>
              <w:right w:val="nil"/>
            </w:tcBorders>
            <w:hideMark/>
          </w:tcPr>
          <w:p w14:paraId="1E82779B" w14:textId="77777777" w:rsidR="001B5B40" w:rsidRDefault="001B5B40">
            <w:pPr>
              <w:rPr>
                <w:rFonts w:cs="Arial"/>
                <w:sz w:val="19"/>
                <w:szCs w:val="19"/>
              </w:rPr>
            </w:pPr>
            <w:r>
              <w:rPr>
                <w:rFonts w:cs="Arial"/>
                <w:sz w:val="19"/>
                <w:szCs w:val="19"/>
              </w:rPr>
              <w:t>°F</w:t>
            </w:r>
          </w:p>
        </w:tc>
        <w:tc>
          <w:tcPr>
            <w:tcW w:w="2061" w:type="pct"/>
            <w:tcBorders>
              <w:top w:val="nil"/>
              <w:left w:val="nil"/>
              <w:bottom w:val="nil"/>
              <w:right w:val="double" w:sz="4" w:space="0" w:color="auto"/>
            </w:tcBorders>
            <w:hideMark/>
          </w:tcPr>
          <w:p w14:paraId="0E332AF6" w14:textId="77777777" w:rsidR="001B5B40" w:rsidRDefault="001B5B40">
            <w:pPr>
              <w:rPr>
                <w:rFonts w:cs="Arial"/>
                <w:sz w:val="19"/>
                <w:szCs w:val="19"/>
              </w:rPr>
            </w:pPr>
            <w:r>
              <w:rPr>
                <w:rFonts w:cs="Arial"/>
                <w:sz w:val="19"/>
                <w:szCs w:val="19"/>
              </w:rPr>
              <w:t>Degrees Fahrenheit</w:t>
            </w:r>
          </w:p>
        </w:tc>
      </w:tr>
      <w:tr w:rsidR="001B5B40" w14:paraId="63FF23AA" w14:textId="77777777" w:rsidTr="001B5B40">
        <w:trPr>
          <w:cantSplit/>
          <w:trHeight w:val="218"/>
          <w:jc w:val="center"/>
        </w:trPr>
        <w:tc>
          <w:tcPr>
            <w:tcW w:w="659" w:type="pct"/>
            <w:vMerge w:val="restart"/>
            <w:tcBorders>
              <w:top w:val="nil"/>
              <w:left w:val="double" w:sz="4" w:space="0" w:color="auto"/>
              <w:bottom w:val="nil"/>
              <w:right w:val="nil"/>
            </w:tcBorders>
            <w:hideMark/>
          </w:tcPr>
          <w:p w14:paraId="1A0CF686" w14:textId="77777777" w:rsidR="001B5B40" w:rsidRDefault="001B5B40">
            <w:pPr>
              <w:rPr>
                <w:rFonts w:cs="Arial"/>
                <w:sz w:val="19"/>
                <w:szCs w:val="19"/>
              </w:rPr>
            </w:pPr>
            <w:r>
              <w:rPr>
                <w:rFonts w:cs="Arial"/>
                <w:sz w:val="19"/>
                <w:szCs w:val="19"/>
              </w:rPr>
              <w:t>Department/</w:t>
            </w:r>
          </w:p>
          <w:p w14:paraId="7E5A2567" w14:textId="77777777" w:rsidR="001B5B40" w:rsidRDefault="001B5B40">
            <w:pPr>
              <w:rPr>
                <w:rFonts w:cs="Arial"/>
                <w:sz w:val="19"/>
                <w:szCs w:val="19"/>
              </w:rPr>
            </w:pPr>
            <w:r>
              <w:rPr>
                <w:rFonts w:cs="Arial"/>
                <w:sz w:val="19"/>
                <w:szCs w:val="19"/>
              </w:rPr>
              <w:t>department</w:t>
            </w:r>
          </w:p>
        </w:tc>
        <w:tc>
          <w:tcPr>
            <w:tcW w:w="1886" w:type="pct"/>
            <w:vMerge w:val="restart"/>
            <w:tcBorders>
              <w:top w:val="nil"/>
              <w:left w:val="nil"/>
              <w:bottom w:val="nil"/>
              <w:right w:val="single" w:sz="4" w:space="0" w:color="auto"/>
            </w:tcBorders>
            <w:hideMark/>
          </w:tcPr>
          <w:p w14:paraId="6359DF7F" w14:textId="77777777" w:rsidR="001B5B40" w:rsidRDefault="001B5B40">
            <w:pPr>
              <w:rPr>
                <w:rFonts w:cs="Arial"/>
                <w:sz w:val="19"/>
                <w:szCs w:val="19"/>
              </w:rPr>
            </w:pPr>
            <w:r>
              <w:rPr>
                <w:rFonts w:cs="Arial"/>
                <w:sz w:val="19"/>
                <w:szCs w:val="19"/>
              </w:rPr>
              <w:t>Michigan Department of Environment, Great Lakes, and Energy</w:t>
            </w:r>
          </w:p>
        </w:tc>
        <w:tc>
          <w:tcPr>
            <w:tcW w:w="394" w:type="pct"/>
            <w:tcBorders>
              <w:top w:val="nil"/>
              <w:left w:val="single" w:sz="4" w:space="0" w:color="auto"/>
              <w:bottom w:val="nil"/>
              <w:right w:val="nil"/>
            </w:tcBorders>
            <w:hideMark/>
          </w:tcPr>
          <w:p w14:paraId="09DFE761" w14:textId="77777777" w:rsidR="001B5B40" w:rsidRDefault="001B5B40">
            <w:pPr>
              <w:rPr>
                <w:rFonts w:cs="Arial"/>
                <w:sz w:val="19"/>
                <w:szCs w:val="19"/>
              </w:rPr>
            </w:pPr>
            <w:r>
              <w:rPr>
                <w:rFonts w:cs="Arial"/>
                <w:sz w:val="19"/>
                <w:szCs w:val="19"/>
              </w:rPr>
              <w:t>gr</w:t>
            </w:r>
          </w:p>
        </w:tc>
        <w:tc>
          <w:tcPr>
            <w:tcW w:w="2061" w:type="pct"/>
            <w:tcBorders>
              <w:top w:val="nil"/>
              <w:left w:val="nil"/>
              <w:bottom w:val="nil"/>
              <w:right w:val="double" w:sz="4" w:space="0" w:color="auto"/>
            </w:tcBorders>
            <w:hideMark/>
          </w:tcPr>
          <w:p w14:paraId="6DBC185A" w14:textId="77777777" w:rsidR="001B5B40" w:rsidRDefault="001B5B40">
            <w:pPr>
              <w:rPr>
                <w:rFonts w:cs="Arial"/>
                <w:sz w:val="19"/>
                <w:szCs w:val="19"/>
              </w:rPr>
            </w:pPr>
            <w:r>
              <w:rPr>
                <w:rFonts w:cs="Arial"/>
                <w:sz w:val="19"/>
                <w:szCs w:val="19"/>
              </w:rPr>
              <w:t>Grains</w:t>
            </w:r>
          </w:p>
        </w:tc>
      </w:tr>
      <w:tr w:rsidR="001B5B40" w14:paraId="308D90D3" w14:textId="77777777" w:rsidTr="001B5B40">
        <w:trPr>
          <w:cantSplit/>
          <w:trHeight w:val="217"/>
          <w:jc w:val="center"/>
        </w:trPr>
        <w:tc>
          <w:tcPr>
            <w:tcW w:w="0" w:type="auto"/>
            <w:vMerge/>
            <w:tcBorders>
              <w:top w:val="nil"/>
              <w:left w:val="double" w:sz="4" w:space="0" w:color="auto"/>
              <w:bottom w:val="nil"/>
              <w:right w:val="nil"/>
            </w:tcBorders>
            <w:vAlign w:val="center"/>
            <w:hideMark/>
          </w:tcPr>
          <w:p w14:paraId="4E080B0C" w14:textId="77777777" w:rsidR="001B5B40" w:rsidRDefault="001B5B40">
            <w:pPr>
              <w:rPr>
                <w:rFonts w:cs="Arial"/>
                <w:sz w:val="19"/>
                <w:szCs w:val="19"/>
              </w:rPr>
            </w:pPr>
          </w:p>
        </w:tc>
        <w:tc>
          <w:tcPr>
            <w:tcW w:w="0" w:type="auto"/>
            <w:vMerge/>
            <w:tcBorders>
              <w:top w:val="nil"/>
              <w:left w:val="nil"/>
              <w:bottom w:val="nil"/>
              <w:right w:val="single" w:sz="4" w:space="0" w:color="auto"/>
            </w:tcBorders>
            <w:vAlign w:val="center"/>
            <w:hideMark/>
          </w:tcPr>
          <w:p w14:paraId="259CA07B" w14:textId="77777777" w:rsidR="001B5B40" w:rsidRDefault="001B5B40">
            <w:pPr>
              <w:rPr>
                <w:rFonts w:cs="Arial"/>
                <w:sz w:val="19"/>
                <w:szCs w:val="19"/>
              </w:rPr>
            </w:pPr>
          </w:p>
        </w:tc>
        <w:tc>
          <w:tcPr>
            <w:tcW w:w="394" w:type="pct"/>
            <w:tcBorders>
              <w:top w:val="nil"/>
              <w:left w:val="single" w:sz="4" w:space="0" w:color="auto"/>
              <w:bottom w:val="nil"/>
              <w:right w:val="nil"/>
            </w:tcBorders>
            <w:hideMark/>
          </w:tcPr>
          <w:p w14:paraId="04C54F5A" w14:textId="77777777" w:rsidR="001B5B40" w:rsidRDefault="001B5B40">
            <w:pPr>
              <w:rPr>
                <w:rFonts w:cs="Arial"/>
                <w:sz w:val="19"/>
                <w:szCs w:val="19"/>
              </w:rPr>
            </w:pPr>
            <w:r>
              <w:rPr>
                <w:rFonts w:cs="Arial"/>
                <w:sz w:val="19"/>
                <w:szCs w:val="19"/>
              </w:rPr>
              <w:t>HAP</w:t>
            </w:r>
          </w:p>
        </w:tc>
        <w:tc>
          <w:tcPr>
            <w:tcW w:w="2061" w:type="pct"/>
            <w:tcBorders>
              <w:top w:val="nil"/>
              <w:left w:val="nil"/>
              <w:bottom w:val="nil"/>
              <w:right w:val="double" w:sz="4" w:space="0" w:color="auto"/>
            </w:tcBorders>
            <w:hideMark/>
          </w:tcPr>
          <w:p w14:paraId="2081D9CF" w14:textId="77777777" w:rsidR="001B5B40" w:rsidRDefault="001B5B40">
            <w:pPr>
              <w:rPr>
                <w:rFonts w:cs="Arial"/>
                <w:sz w:val="19"/>
                <w:szCs w:val="19"/>
              </w:rPr>
            </w:pPr>
            <w:r>
              <w:rPr>
                <w:rFonts w:cs="Arial"/>
                <w:sz w:val="19"/>
                <w:szCs w:val="19"/>
              </w:rPr>
              <w:t>Hazardous Air Pollutant</w:t>
            </w:r>
          </w:p>
        </w:tc>
      </w:tr>
      <w:tr w:rsidR="001B5B40" w14:paraId="5DD0243C" w14:textId="77777777" w:rsidTr="001B5B40">
        <w:trPr>
          <w:cantSplit/>
          <w:trHeight w:val="245"/>
          <w:jc w:val="center"/>
        </w:trPr>
        <w:tc>
          <w:tcPr>
            <w:tcW w:w="659" w:type="pct"/>
            <w:vMerge w:val="restart"/>
            <w:tcBorders>
              <w:top w:val="nil"/>
              <w:left w:val="double" w:sz="4" w:space="0" w:color="auto"/>
              <w:bottom w:val="nil"/>
              <w:right w:val="nil"/>
            </w:tcBorders>
            <w:hideMark/>
          </w:tcPr>
          <w:p w14:paraId="41F9B217" w14:textId="77777777" w:rsidR="001B5B40" w:rsidRDefault="001B5B40">
            <w:pPr>
              <w:rPr>
                <w:rFonts w:cs="Arial"/>
                <w:sz w:val="19"/>
                <w:szCs w:val="19"/>
              </w:rPr>
            </w:pPr>
            <w:r>
              <w:rPr>
                <w:rFonts w:cs="Arial"/>
                <w:sz w:val="19"/>
                <w:szCs w:val="19"/>
              </w:rPr>
              <w:t>EGLE</w:t>
            </w:r>
          </w:p>
        </w:tc>
        <w:tc>
          <w:tcPr>
            <w:tcW w:w="1886" w:type="pct"/>
            <w:vMerge w:val="restart"/>
            <w:tcBorders>
              <w:top w:val="nil"/>
              <w:left w:val="nil"/>
              <w:bottom w:val="nil"/>
              <w:right w:val="single" w:sz="4" w:space="0" w:color="auto"/>
            </w:tcBorders>
            <w:hideMark/>
          </w:tcPr>
          <w:p w14:paraId="2331E21E" w14:textId="77777777" w:rsidR="001B5B40" w:rsidRDefault="001B5B40">
            <w:pPr>
              <w:rPr>
                <w:rFonts w:cs="Arial"/>
                <w:sz w:val="19"/>
                <w:szCs w:val="19"/>
              </w:rPr>
            </w:pPr>
            <w:r>
              <w:rPr>
                <w:rFonts w:cs="Arial"/>
                <w:sz w:val="19"/>
                <w:szCs w:val="19"/>
              </w:rPr>
              <w:t>Michigan Department of Environment, Great Lakes, and Energy</w:t>
            </w:r>
          </w:p>
        </w:tc>
        <w:tc>
          <w:tcPr>
            <w:tcW w:w="394" w:type="pct"/>
            <w:tcBorders>
              <w:top w:val="nil"/>
              <w:left w:val="single" w:sz="4" w:space="0" w:color="auto"/>
              <w:bottom w:val="nil"/>
              <w:right w:val="nil"/>
            </w:tcBorders>
            <w:hideMark/>
          </w:tcPr>
          <w:p w14:paraId="4BBC507F" w14:textId="77777777" w:rsidR="001B5B40" w:rsidRDefault="001B5B40">
            <w:pPr>
              <w:rPr>
                <w:rFonts w:cs="Arial"/>
                <w:sz w:val="19"/>
                <w:szCs w:val="19"/>
              </w:rPr>
            </w:pPr>
            <w:r>
              <w:rPr>
                <w:rFonts w:cs="Arial"/>
                <w:sz w:val="19"/>
                <w:szCs w:val="19"/>
              </w:rPr>
              <w:t>Hg</w:t>
            </w:r>
          </w:p>
        </w:tc>
        <w:tc>
          <w:tcPr>
            <w:tcW w:w="2061" w:type="pct"/>
            <w:tcBorders>
              <w:top w:val="nil"/>
              <w:left w:val="nil"/>
              <w:bottom w:val="nil"/>
              <w:right w:val="double" w:sz="4" w:space="0" w:color="auto"/>
            </w:tcBorders>
            <w:hideMark/>
          </w:tcPr>
          <w:p w14:paraId="1268E970" w14:textId="77777777" w:rsidR="001B5B40" w:rsidRDefault="001B5B40">
            <w:pPr>
              <w:rPr>
                <w:rFonts w:cs="Arial"/>
                <w:sz w:val="19"/>
                <w:szCs w:val="19"/>
              </w:rPr>
            </w:pPr>
            <w:r>
              <w:rPr>
                <w:rFonts w:cs="Arial"/>
                <w:sz w:val="19"/>
                <w:szCs w:val="19"/>
              </w:rPr>
              <w:t>Mercury</w:t>
            </w:r>
          </w:p>
        </w:tc>
      </w:tr>
      <w:tr w:rsidR="001B5B40" w14:paraId="5C52380D" w14:textId="77777777" w:rsidTr="001B5B40">
        <w:trPr>
          <w:cantSplit/>
          <w:trHeight w:val="245"/>
          <w:jc w:val="center"/>
        </w:trPr>
        <w:tc>
          <w:tcPr>
            <w:tcW w:w="0" w:type="auto"/>
            <w:vMerge/>
            <w:tcBorders>
              <w:top w:val="nil"/>
              <w:left w:val="double" w:sz="4" w:space="0" w:color="auto"/>
              <w:bottom w:val="nil"/>
              <w:right w:val="nil"/>
            </w:tcBorders>
            <w:vAlign w:val="center"/>
            <w:hideMark/>
          </w:tcPr>
          <w:p w14:paraId="150AF4A1" w14:textId="77777777" w:rsidR="001B5B40" w:rsidRDefault="001B5B40">
            <w:pPr>
              <w:rPr>
                <w:rFonts w:cs="Arial"/>
                <w:sz w:val="19"/>
                <w:szCs w:val="19"/>
              </w:rPr>
            </w:pPr>
          </w:p>
        </w:tc>
        <w:tc>
          <w:tcPr>
            <w:tcW w:w="0" w:type="auto"/>
            <w:vMerge/>
            <w:tcBorders>
              <w:top w:val="nil"/>
              <w:left w:val="nil"/>
              <w:bottom w:val="nil"/>
              <w:right w:val="single" w:sz="4" w:space="0" w:color="auto"/>
            </w:tcBorders>
            <w:vAlign w:val="center"/>
            <w:hideMark/>
          </w:tcPr>
          <w:p w14:paraId="60578E5E" w14:textId="77777777" w:rsidR="001B5B40" w:rsidRDefault="001B5B40">
            <w:pPr>
              <w:rPr>
                <w:rFonts w:cs="Arial"/>
                <w:sz w:val="19"/>
                <w:szCs w:val="19"/>
              </w:rPr>
            </w:pPr>
          </w:p>
        </w:tc>
        <w:tc>
          <w:tcPr>
            <w:tcW w:w="394" w:type="pct"/>
            <w:tcBorders>
              <w:top w:val="nil"/>
              <w:left w:val="single" w:sz="4" w:space="0" w:color="auto"/>
              <w:bottom w:val="nil"/>
              <w:right w:val="nil"/>
            </w:tcBorders>
            <w:hideMark/>
          </w:tcPr>
          <w:p w14:paraId="19FD89BD" w14:textId="77777777" w:rsidR="001B5B40" w:rsidRDefault="001B5B40">
            <w:pPr>
              <w:rPr>
                <w:rFonts w:cs="Arial"/>
                <w:sz w:val="19"/>
                <w:szCs w:val="19"/>
              </w:rPr>
            </w:pPr>
            <w:proofErr w:type="spellStart"/>
            <w:r>
              <w:rPr>
                <w:rFonts w:cs="Arial"/>
                <w:sz w:val="19"/>
                <w:szCs w:val="19"/>
              </w:rPr>
              <w:t>hr</w:t>
            </w:r>
            <w:proofErr w:type="spellEnd"/>
          </w:p>
        </w:tc>
        <w:tc>
          <w:tcPr>
            <w:tcW w:w="2061" w:type="pct"/>
            <w:tcBorders>
              <w:top w:val="nil"/>
              <w:left w:val="nil"/>
              <w:bottom w:val="nil"/>
              <w:right w:val="double" w:sz="4" w:space="0" w:color="auto"/>
            </w:tcBorders>
            <w:hideMark/>
          </w:tcPr>
          <w:p w14:paraId="2E99C61E" w14:textId="77777777" w:rsidR="001B5B40" w:rsidRDefault="001B5B40">
            <w:pPr>
              <w:rPr>
                <w:rFonts w:cs="Arial"/>
                <w:sz w:val="19"/>
                <w:szCs w:val="19"/>
              </w:rPr>
            </w:pPr>
            <w:r>
              <w:rPr>
                <w:rFonts w:cs="Arial"/>
                <w:sz w:val="19"/>
                <w:szCs w:val="19"/>
              </w:rPr>
              <w:t>Hour</w:t>
            </w:r>
          </w:p>
        </w:tc>
      </w:tr>
      <w:tr w:rsidR="001B5B40" w14:paraId="64A50450" w14:textId="77777777" w:rsidTr="001B5B40">
        <w:trPr>
          <w:cantSplit/>
          <w:trHeight w:val="245"/>
          <w:jc w:val="center"/>
        </w:trPr>
        <w:tc>
          <w:tcPr>
            <w:tcW w:w="659" w:type="pct"/>
            <w:tcBorders>
              <w:top w:val="nil"/>
              <w:left w:val="double" w:sz="4" w:space="0" w:color="auto"/>
              <w:bottom w:val="nil"/>
              <w:right w:val="nil"/>
            </w:tcBorders>
            <w:hideMark/>
          </w:tcPr>
          <w:p w14:paraId="593D2BAE" w14:textId="77777777" w:rsidR="001B5B40" w:rsidRDefault="001B5B40">
            <w:pPr>
              <w:rPr>
                <w:rFonts w:cs="Arial"/>
                <w:sz w:val="19"/>
                <w:szCs w:val="19"/>
              </w:rPr>
            </w:pPr>
            <w:r>
              <w:rPr>
                <w:rFonts w:cs="Arial"/>
                <w:sz w:val="19"/>
                <w:szCs w:val="19"/>
              </w:rPr>
              <w:t>EU</w:t>
            </w:r>
          </w:p>
        </w:tc>
        <w:tc>
          <w:tcPr>
            <w:tcW w:w="1886" w:type="pct"/>
            <w:tcBorders>
              <w:top w:val="nil"/>
              <w:left w:val="nil"/>
              <w:bottom w:val="nil"/>
              <w:right w:val="single" w:sz="4" w:space="0" w:color="auto"/>
            </w:tcBorders>
            <w:hideMark/>
          </w:tcPr>
          <w:p w14:paraId="1AC18DB3" w14:textId="77777777" w:rsidR="001B5B40" w:rsidRDefault="001B5B40">
            <w:pPr>
              <w:rPr>
                <w:rFonts w:cs="Arial"/>
                <w:sz w:val="19"/>
                <w:szCs w:val="19"/>
              </w:rPr>
            </w:pPr>
            <w:r>
              <w:rPr>
                <w:rFonts w:cs="Arial"/>
                <w:sz w:val="19"/>
                <w:szCs w:val="19"/>
              </w:rPr>
              <w:t>Emission Unit</w:t>
            </w:r>
          </w:p>
        </w:tc>
        <w:tc>
          <w:tcPr>
            <w:tcW w:w="394" w:type="pct"/>
            <w:tcBorders>
              <w:top w:val="nil"/>
              <w:left w:val="single" w:sz="4" w:space="0" w:color="auto"/>
              <w:bottom w:val="nil"/>
              <w:right w:val="nil"/>
            </w:tcBorders>
            <w:hideMark/>
          </w:tcPr>
          <w:p w14:paraId="0E65DD8D" w14:textId="77777777" w:rsidR="001B5B40" w:rsidRDefault="001B5B40">
            <w:pPr>
              <w:rPr>
                <w:rFonts w:cs="Arial"/>
                <w:sz w:val="19"/>
                <w:szCs w:val="19"/>
              </w:rPr>
            </w:pPr>
            <w:r>
              <w:rPr>
                <w:rFonts w:cs="Arial"/>
                <w:sz w:val="19"/>
                <w:szCs w:val="19"/>
              </w:rPr>
              <w:t>HP</w:t>
            </w:r>
          </w:p>
        </w:tc>
        <w:tc>
          <w:tcPr>
            <w:tcW w:w="2061" w:type="pct"/>
            <w:tcBorders>
              <w:top w:val="nil"/>
              <w:left w:val="nil"/>
              <w:bottom w:val="nil"/>
              <w:right w:val="double" w:sz="4" w:space="0" w:color="auto"/>
            </w:tcBorders>
            <w:hideMark/>
          </w:tcPr>
          <w:p w14:paraId="74F135AC" w14:textId="77777777" w:rsidR="001B5B40" w:rsidRDefault="001B5B40">
            <w:pPr>
              <w:rPr>
                <w:rFonts w:cs="Arial"/>
                <w:sz w:val="19"/>
                <w:szCs w:val="19"/>
              </w:rPr>
            </w:pPr>
            <w:r>
              <w:rPr>
                <w:rFonts w:cs="Arial"/>
                <w:sz w:val="19"/>
                <w:szCs w:val="19"/>
              </w:rPr>
              <w:t>Horsepower</w:t>
            </w:r>
          </w:p>
        </w:tc>
      </w:tr>
      <w:tr w:rsidR="001B5B40" w14:paraId="78B41EC2" w14:textId="77777777" w:rsidTr="001B5B40">
        <w:trPr>
          <w:cantSplit/>
          <w:trHeight w:val="245"/>
          <w:jc w:val="center"/>
        </w:trPr>
        <w:tc>
          <w:tcPr>
            <w:tcW w:w="659" w:type="pct"/>
            <w:tcBorders>
              <w:top w:val="nil"/>
              <w:left w:val="double" w:sz="4" w:space="0" w:color="auto"/>
              <w:bottom w:val="nil"/>
              <w:right w:val="nil"/>
            </w:tcBorders>
            <w:hideMark/>
          </w:tcPr>
          <w:p w14:paraId="29A36295" w14:textId="77777777" w:rsidR="001B5B40" w:rsidRDefault="001B5B40">
            <w:pPr>
              <w:rPr>
                <w:rFonts w:cs="Arial"/>
                <w:sz w:val="19"/>
                <w:szCs w:val="19"/>
              </w:rPr>
            </w:pPr>
            <w:r>
              <w:rPr>
                <w:rFonts w:cs="Arial"/>
                <w:sz w:val="19"/>
                <w:szCs w:val="19"/>
              </w:rPr>
              <w:t>FG</w:t>
            </w:r>
          </w:p>
        </w:tc>
        <w:tc>
          <w:tcPr>
            <w:tcW w:w="1886" w:type="pct"/>
            <w:tcBorders>
              <w:top w:val="nil"/>
              <w:left w:val="nil"/>
              <w:bottom w:val="nil"/>
              <w:right w:val="single" w:sz="4" w:space="0" w:color="auto"/>
            </w:tcBorders>
            <w:hideMark/>
          </w:tcPr>
          <w:p w14:paraId="7C09A8B8" w14:textId="77777777" w:rsidR="001B5B40" w:rsidRDefault="001B5B40">
            <w:pPr>
              <w:rPr>
                <w:rFonts w:cs="Arial"/>
                <w:sz w:val="19"/>
                <w:szCs w:val="19"/>
              </w:rPr>
            </w:pPr>
            <w:r>
              <w:rPr>
                <w:rFonts w:cs="Arial"/>
                <w:sz w:val="19"/>
                <w:szCs w:val="19"/>
              </w:rPr>
              <w:t>Flexible Group</w:t>
            </w:r>
          </w:p>
        </w:tc>
        <w:tc>
          <w:tcPr>
            <w:tcW w:w="394" w:type="pct"/>
            <w:tcBorders>
              <w:top w:val="nil"/>
              <w:left w:val="single" w:sz="4" w:space="0" w:color="auto"/>
              <w:bottom w:val="nil"/>
              <w:right w:val="nil"/>
            </w:tcBorders>
            <w:hideMark/>
          </w:tcPr>
          <w:p w14:paraId="199A9CB2" w14:textId="77777777" w:rsidR="001B5B40" w:rsidRDefault="001B5B40">
            <w:pPr>
              <w:rPr>
                <w:rFonts w:cs="Arial"/>
                <w:sz w:val="19"/>
                <w:szCs w:val="19"/>
              </w:rPr>
            </w:pPr>
            <w:r>
              <w:rPr>
                <w:rFonts w:cs="Arial"/>
                <w:sz w:val="19"/>
                <w:szCs w:val="19"/>
              </w:rPr>
              <w:t>H</w:t>
            </w:r>
            <w:r>
              <w:rPr>
                <w:rFonts w:cs="Arial"/>
                <w:sz w:val="19"/>
                <w:szCs w:val="19"/>
                <w:vertAlign w:val="subscript"/>
              </w:rPr>
              <w:t>2</w:t>
            </w:r>
            <w:r>
              <w:rPr>
                <w:rFonts w:cs="Arial"/>
                <w:sz w:val="19"/>
                <w:szCs w:val="19"/>
              </w:rPr>
              <w:t>S</w:t>
            </w:r>
          </w:p>
        </w:tc>
        <w:tc>
          <w:tcPr>
            <w:tcW w:w="2061" w:type="pct"/>
            <w:tcBorders>
              <w:top w:val="nil"/>
              <w:left w:val="nil"/>
              <w:bottom w:val="nil"/>
              <w:right w:val="double" w:sz="4" w:space="0" w:color="auto"/>
            </w:tcBorders>
            <w:hideMark/>
          </w:tcPr>
          <w:p w14:paraId="5B7A2A42" w14:textId="77777777" w:rsidR="001B5B40" w:rsidRDefault="001B5B40">
            <w:pPr>
              <w:rPr>
                <w:rFonts w:cs="Arial"/>
                <w:sz w:val="19"/>
                <w:szCs w:val="19"/>
              </w:rPr>
            </w:pPr>
            <w:r>
              <w:rPr>
                <w:rFonts w:cs="Arial"/>
                <w:sz w:val="19"/>
                <w:szCs w:val="19"/>
              </w:rPr>
              <w:t>Hydrogen Sulfide</w:t>
            </w:r>
          </w:p>
        </w:tc>
      </w:tr>
      <w:tr w:rsidR="001B5B40" w14:paraId="0D31860F" w14:textId="77777777" w:rsidTr="001B5B40">
        <w:trPr>
          <w:cantSplit/>
          <w:trHeight w:val="245"/>
          <w:jc w:val="center"/>
        </w:trPr>
        <w:tc>
          <w:tcPr>
            <w:tcW w:w="659" w:type="pct"/>
            <w:tcBorders>
              <w:top w:val="nil"/>
              <w:left w:val="double" w:sz="4" w:space="0" w:color="auto"/>
              <w:bottom w:val="nil"/>
              <w:right w:val="nil"/>
            </w:tcBorders>
            <w:hideMark/>
          </w:tcPr>
          <w:p w14:paraId="310CF130" w14:textId="77777777" w:rsidR="001B5B40" w:rsidRDefault="001B5B40">
            <w:pPr>
              <w:rPr>
                <w:rFonts w:cs="Arial"/>
                <w:sz w:val="19"/>
                <w:szCs w:val="19"/>
              </w:rPr>
            </w:pPr>
            <w:r>
              <w:rPr>
                <w:rFonts w:cs="Arial"/>
                <w:sz w:val="19"/>
                <w:szCs w:val="19"/>
              </w:rPr>
              <w:t>GACS</w:t>
            </w:r>
          </w:p>
        </w:tc>
        <w:tc>
          <w:tcPr>
            <w:tcW w:w="1886" w:type="pct"/>
            <w:tcBorders>
              <w:top w:val="nil"/>
              <w:left w:val="nil"/>
              <w:bottom w:val="nil"/>
              <w:right w:val="single" w:sz="4" w:space="0" w:color="auto"/>
            </w:tcBorders>
            <w:hideMark/>
          </w:tcPr>
          <w:p w14:paraId="588D89E4" w14:textId="77777777" w:rsidR="001B5B40" w:rsidRDefault="001B5B40">
            <w:pPr>
              <w:rPr>
                <w:rFonts w:cs="Arial"/>
                <w:sz w:val="19"/>
                <w:szCs w:val="19"/>
              </w:rPr>
            </w:pPr>
            <w:r>
              <w:rPr>
                <w:rFonts w:cs="Arial"/>
                <w:sz w:val="19"/>
                <w:szCs w:val="19"/>
              </w:rPr>
              <w:t>Gallons of Applied Coating Solids</w:t>
            </w:r>
          </w:p>
        </w:tc>
        <w:tc>
          <w:tcPr>
            <w:tcW w:w="394" w:type="pct"/>
            <w:tcBorders>
              <w:top w:val="nil"/>
              <w:left w:val="single" w:sz="4" w:space="0" w:color="auto"/>
              <w:bottom w:val="nil"/>
              <w:right w:val="nil"/>
            </w:tcBorders>
            <w:hideMark/>
          </w:tcPr>
          <w:p w14:paraId="48EFC64C" w14:textId="77777777" w:rsidR="001B5B40" w:rsidRDefault="001B5B40">
            <w:pPr>
              <w:rPr>
                <w:rFonts w:cs="Arial"/>
                <w:sz w:val="19"/>
                <w:szCs w:val="19"/>
              </w:rPr>
            </w:pPr>
            <w:r>
              <w:rPr>
                <w:rFonts w:cs="Arial"/>
                <w:sz w:val="19"/>
                <w:szCs w:val="19"/>
              </w:rPr>
              <w:t>kW</w:t>
            </w:r>
          </w:p>
        </w:tc>
        <w:tc>
          <w:tcPr>
            <w:tcW w:w="2061" w:type="pct"/>
            <w:tcBorders>
              <w:top w:val="nil"/>
              <w:left w:val="nil"/>
              <w:bottom w:val="nil"/>
              <w:right w:val="double" w:sz="4" w:space="0" w:color="auto"/>
            </w:tcBorders>
            <w:hideMark/>
          </w:tcPr>
          <w:p w14:paraId="31971C9D" w14:textId="77777777" w:rsidR="001B5B40" w:rsidRDefault="001B5B40">
            <w:pPr>
              <w:rPr>
                <w:rFonts w:cs="Arial"/>
                <w:sz w:val="19"/>
                <w:szCs w:val="19"/>
              </w:rPr>
            </w:pPr>
            <w:r>
              <w:rPr>
                <w:rFonts w:cs="Arial"/>
                <w:sz w:val="19"/>
                <w:szCs w:val="19"/>
              </w:rPr>
              <w:t>Kilowatt</w:t>
            </w:r>
          </w:p>
        </w:tc>
      </w:tr>
      <w:tr w:rsidR="001B5B40" w14:paraId="5B9617E4" w14:textId="77777777" w:rsidTr="001B5B40">
        <w:trPr>
          <w:cantSplit/>
          <w:trHeight w:val="245"/>
          <w:jc w:val="center"/>
        </w:trPr>
        <w:tc>
          <w:tcPr>
            <w:tcW w:w="659" w:type="pct"/>
            <w:tcBorders>
              <w:top w:val="nil"/>
              <w:left w:val="double" w:sz="4" w:space="0" w:color="auto"/>
              <w:bottom w:val="nil"/>
              <w:right w:val="nil"/>
            </w:tcBorders>
            <w:hideMark/>
          </w:tcPr>
          <w:p w14:paraId="3FF0AAD1" w14:textId="77777777" w:rsidR="001B5B40" w:rsidRDefault="001B5B40">
            <w:pPr>
              <w:rPr>
                <w:rFonts w:cs="Arial"/>
                <w:sz w:val="19"/>
                <w:szCs w:val="19"/>
              </w:rPr>
            </w:pPr>
            <w:r>
              <w:rPr>
                <w:rFonts w:cs="Arial"/>
                <w:sz w:val="19"/>
                <w:szCs w:val="19"/>
              </w:rPr>
              <w:t>GC</w:t>
            </w:r>
          </w:p>
        </w:tc>
        <w:tc>
          <w:tcPr>
            <w:tcW w:w="1886" w:type="pct"/>
            <w:tcBorders>
              <w:top w:val="nil"/>
              <w:left w:val="nil"/>
              <w:bottom w:val="nil"/>
              <w:right w:val="single" w:sz="4" w:space="0" w:color="auto"/>
            </w:tcBorders>
            <w:hideMark/>
          </w:tcPr>
          <w:p w14:paraId="0ED5E4B4" w14:textId="77777777" w:rsidR="001B5B40" w:rsidRDefault="001B5B40">
            <w:pPr>
              <w:rPr>
                <w:rFonts w:cs="Arial"/>
                <w:sz w:val="19"/>
                <w:szCs w:val="19"/>
              </w:rPr>
            </w:pPr>
            <w:r>
              <w:rPr>
                <w:rFonts w:cs="Arial"/>
                <w:sz w:val="19"/>
                <w:szCs w:val="19"/>
              </w:rPr>
              <w:t>General Condition</w:t>
            </w:r>
          </w:p>
        </w:tc>
        <w:tc>
          <w:tcPr>
            <w:tcW w:w="394" w:type="pct"/>
            <w:tcBorders>
              <w:top w:val="nil"/>
              <w:left w:val="single" w:sz="4" w:space="0" w:color="auto"/>
              <w:bottom w:val="nil"/>
              <w:right w:val="nil"/>
            </w:tcBorders>
            <w:hideMark/>
          </w:tcPr>
          <w:p w14:paraId="3EB37986" w14:textId="77777777" w:rsidR="001B5B40" w:rsidRDefault="001B5B40">
            <w:pPr>
              <w:rPr>
                <w:rFonts w:cs="Arial"/>
                <w:sz w:val="19"/>
                <w:szCs w:val="19"/>
              </w:rPr>
            </w:pPr>
            <w:proofErr w:type="spellStart"/>
            <w:r>
              <w:rPr>
                <w:rFonts w:cs="Arial"/>
                <w:sz w:val="19"/>
                <w:szCs w:val="19"/>
              </w:rPr>
              <w:t>lb</w:t>
            </w:r>
            <w:proofErr w:type="spellEnd"/>
          </w:p>
        </w:tc>
        <w:tc>
          <w:tcPr>
            <w:tcW w:w="2061" w:type="pct"/>
            <w:tcBorders>
              <w:top w:val="nil"/>
              <w:left w:val="nil"/>
              <w:bottom w:val="nil"/>
              <w:right w:val="double" w:sz="4" w:space="0" w:color="auto"/>
            </w:tcBorders>
            <w:hideMark/>
          </w:tcPr>
          <w:p w14:paraId="0649E300" w14:textId="77777777" w:rsidR="001B5B40" w:rsidRDefault="001B5B40">
            <w:pPr>
              <w:rPr>
                <w:rFonts w:cs="Arial"/>
                <w:sz w:val="19"/>
                <w:szCs w:val="19"/>
              </w:rPr>
            </w:pPr>
            <w:r>
              <w:rPr>
                <w:rFonts w:cs="Arial"/>
                <w:sz w:val="19"/>
                <w:szCs w:val="19"/>
              </w:rPr>
              <w:t>Pound</w:t>
            </w:r>
          </w:p>
        </w:tc>
      </w:tr>
      <w:tr w:rsidR="001B5B40" w14:paraId="246E0F3B" w14:textId="77777777" w:rsidTr="001B5B40">
        <w:trPr>
          <w:cantSplit/>
          <w:trHeight w:val="245"/>
          <w:jc w:val="center"/>
        </w:trPr>
        <w:tc>
          <w:tcPr>
            <w:tcW w:w="659" w:type="pct"/>
            <w:tcBorders>
              <w:top w:val="nil"/>
              <w:left w:val="double" w:sz="4" w:space="0" w:color="auto"/>
              <w:bottom w:val="nil"/>
              <w:right w:val="nil"/>
            </w:tcBorders>
            <w:hideMark/>
          </w:tcPr>
          <w:p w14:paraId="281F7C11" w14:textId="77777777" w:rsidR="001B5B40" w:rsidRDefault="001B5B40">
            <w:pPr>
              <w:rPr>
                <w:rFonts w:cs="Arial"/>
                <w:sz w:val="19"/>
                <w:szCs w:val="19"/>
              </w:rPr>
            </w:pPr>
            <w:r>
              <w:rPr>
                <w:rFonts w:cs="Arial"/>
                <w:sz w:val="19"/>
                <w:szCs w:val="19"/>
              </w:rPr>
              <w:t>GHGs</w:t>
            </w:r>
          </w:p>
        </w:tc>
        <w:tc>
          <w:tcPr>
            <w:tcW w:w="1886" w:type="pct"/>
            <w:tcBorders>
              <w:top w:val="nil"/>
              <w:left w:val="nil"/>
              <w:bottom w:val="nil"/>
              <w:right w:val="single" w:sz="4" w:space="0" w:color="auto"/>
            </w:tcBorders>
            <w:hideMark/>
          </w:tcPr>
          <w:p w14:paraId="5AE763C7" w14:textId="77777777" w:rsidR="001B5B40" w:rsidRDefault="001B5B40">
            <w:pPr>
              <w:rPr>
                <w:rFonts w:cs="Arial"/>
                <w:sz w:val="19"/>
                <w:szCs w:val="19"/>
              </w:rPr>
            </w:pPr>
            <w:r>
              <w:rPr>
                <w:rFonts w:cs="Arial"/>
                <w:sz w:val="19"/>
                <w:szCs w:val="19"/>
              </w:rPr>
              <w:t>Greenhouse Gases</w:t>
            </w:r>
          </w:p>
        </w:tc>
        <w:tc>
          <w:tcPr>
            <w:tcW w:w="394" w:type="pct"/>
            <w:tcBorders>
              <w:top w:val="nil"/>
              <w:left w:val="single" w:sz="4" w:space="0" w:color="auto"/>
              <w:bottom w:val="nil"/>
              <w:right w:val="nil"/>
            </w:tcBorders>
            <w:hideMark/>
          </w:tcPr>
          <w:p w14:paraId="79EBADB2" w14:textId="77777777" w:rsidR="001B5B40" w:rsidRDefault="001B5B40">
            <w:pPr>
              <w:rPr>
                <w:rFonts w:cs="Arial"/>
                <w:sz w:val="19"/>
                <w:szCs w:val="19"/>
              </w:rPr>
            </w:pPr>
            <w:r>
              <w:rPr>
                <w:rFonts w:cs="Arial"/>
                <w:sz w:val="19"/>
                <w:szCs w:val="19"/>
              </w:rPr>
              <w:t>m</w:t>
            </w:r>
          </w:p>
        </w:tc>
        <w:tc>
          <w:tcPr>
            <w:tcW w:w="2061" w:type="pct"/>
            <w:tcBorders>
              <w:top w:val="nil"/>
              <w:left w:val="nil"/>
              <w:bottom w:val="nil"/>
              <w:right w:val="double" w:sz="4" w:space="0" w:color="auto"/>
            </w:tcBorders>
            <w:hideMark/>
          </w:tcPr>
          <w:p w14:paraId="61736EC9" w14:textId="77777777" w:rsidR="001B5B40" w:rsidRDefault="001B5B40">
            <w:pPr>
              <w:rPr>
                <w:rFonts w:cs="Arial"/>
                <w:sz w:val="19"/>
                <w:szCs w:val="19"/>
              </w:rPr>
            </w:pPr>
            <w:r>
              <w:rPr>
                <w:rFonts w:cs="Arial"/>
                <w:sz w:val="19"/>
                <w:szCs w:val="19"/>
              </w:rPr>
              <w:t>Meter</w:t>
            </w:r>
          </w:p>
        </w:tc>
      </w:tr>
      <w:tr w:rsidR="001B5B40" w14:paraId="34A48E43" w14:textId="77777777" w:rsidTr="001B5B40">
        <w:trPr>
          <w:cantSplit/>
          <w:trHeight w:val="245"/>
          <w:jc w:val="center"/>
        </w:trPr>
        <w:tc>
          <w:tcPr>
            <w:tcW w:w="659" w:type="pct"/>
            <w:tcBorders>
              <w:top w:val="nil"/>
              <w:left w:val="double" w:sz="4" w:space="0" w:color="auto"/>
              <w:bottom w:val="nil"/>
              <w:right w:val="nil"/>
            </w:tcBorders>
            <w:hideMark/>
          </w:tcPr>
          <w:p w14:paraId="2D4B07BA" w14:textId="77777777" w:rsidR="001B5B40" w:rsidRDefault="001B5B40">
            <w:pPr>
              <w:rPr>
                <w:rFonts w:cs="Arial"/>
                <w:sz w:val="19"/>
                <w:szCs w:val="19"/>
              </w:rPr>
            </w:pPr>
            <w:r>
              <w:rPr>
                <w:rFonts w:cs="Arial"/>
                <w:sz w:val="19"/>
                <w:szCs w:val="19"/>
              </w:rPr>
              <w:t>HVLP</w:t>
            </w:r>
          </w:p>
        </w:tc>
        <w:tc>
          <w:tcPr>
            <w:tcW w:w="1886" w:type="pct"/>
            <w:tcBorders>
              <w:top w:val="nil"/>
              <w:left w:val="nil"/>
              <w:bottom w:val="nil"/>
              <w:right w:val="single" w:sz="4" w:space="0" w:color="auto"/>
            </w:tcBorders>
            <w:hideMark/>
          </w:tcPr>
          <w:p w14:paraId="32743460" w14:textId="77777777" w:rsidR="001B5B40" w:rsidRDefault="001B5B40">
            <w:pPr>
              <w:rPr>
                <w:rFonts w:cs="Arial"/>
                <w:sz w:val="19"/>
                <w:szCs w:val="19"/>
              </w:rPr>
            </w:pPr>
            <w:r>
              <w:rPr>
                <w:rFonts w:cs="Arial"/>
                <w:sz w:val="19"/>
                <w:szCs w:val="19"/>
              </w:rPr>
              <w:t>High Volume Low Pressure*</w:t>
            </w:r>
          </w:p>
        </w:tc>
        <w:tc>
          <w:tcPr>
            <w:tcW w:w="394" w:type="pct"/>
            <w:tcBorders>
              <w:top w:val="nil"/>
              <w:left w:val="single" w:sz="4" w:space="0" w:color="auto"/>
              <w:bottom w:val="nil"/>
              <w:right w:val="nil"/>
            </w:tcBorders>
            <w:hideMark/>
          </w:tcPr>
          <w:p w14:paraId="2F0A1D7E" w14:textId="77777777" w:rsidR="001B5B40" w:rsidRDefault="001B5B40">
            <w:pPr>
              <w:rPr>
                <w:rFonts w:cs="Arial"/>
                <w:sz w:val="19"/>
                <w:szCs w:val="19"/>
              </w:rPr>
            </w:pPr>
            <w:r>
              <w:rPr>
                <w:rFonts w:cs="Arial"/>
                <w:sz w:val="19"/>
                <w:szCs w:val="19"/>
              </w:rPr>
              <w:t>mg</w:t>
            </w:r>
          </w:p>
        </w:tc>
        <w:tc>
          <w:tcPr>
            <w:tcW w:w="2061" w:type="pct"/>
            <w:tcBorders>
              <w:top w:val="nil"/>
              <w:left w:val="nil"/>
              <w:bottom w:val="nil"/>
              <w:right w:val="double" w:sz="4" w:space="0" w:color="auto"/>
            </w:tcBorders>
            <w:hideMark/>
          </w:tcPr>
          <w:p w14:paraId="321A43B7" w14:textId="77777777" w:rsidR="001B5B40" w:rsidRDefault="001B5B40">
            <w:pPr>
              <w:rPr>
                <w:rFonts w:cs="Arial"/>
                <w:sz w:val="19"/>
                <w:szCs w:val="19"/>
              </w:rPr>
            </w:pPr>
            <w:r>
              <w:rPr>
                <w:rFonts w:cs="Arial"/>
                <w:sz w:val="19"/>
                <w:szCs w:val="19"/>
              </w:rPr>
              <w:t>Milligram</w:t>
            </w:r>
          </w:p>
        </w:tc>
      </w:tr>
      <w:tr w:rsidR="001B5B40" w14:paraId="64BB49B9" w14:textId="77777777" w:rsidTr="001B5B40">
        <w:trPr>
          <w:cantSplit/>
          <w:trHeight w:val="245"/>
          <w:jc w:val="center"/>
        </w:trPr>
        <w:tc>
          <w:tcPr>
            <w:tcW w:w="659" w:type="pct"/>
            <w:tcBorders>
              <w:top w:val="nil"/>
              <w:left w:val="double" w:sz="4" w:space="0" w:color="auto"/>
              <w:bottom w:val="nil"/>
              <w:right w:val="nil"/>
            </w:tcBorders>
            <w:hideMark/>
          </w:tcPr>
          <w:p w14:paraId="27F25E75" w14:textId="77777777" w:rsidR="001B5B40" w:rsidRDefault="001B5B40">
            <w:pPr>
              <w:rPr>
                <w:rFonts w:cs="Arial"/>
                <w:sz w:val="19"/>
                <w:szCs w:val="19"/>
              </w:rPr>
            </w:pPr>
            <w:r>
              <w:rPr>
                <w:rFonts w:cs="Arial"/>
                <w:sz w:val="19"/>
                <w:szCs w:val="19"/>
              </w:rPr>
              <w:t>ID</w:t>
            </w:r>
          </w:p>
        </w:tc>
        <w:tc>
          <w:tcPr>
            <w:tcW w:w="1886" w:type="pct"/>
            <w:tcBorders>
              <w:top w:val="nil"/>
              <w:left w:val="nil"/>
              <w:bottom w:val="nil"/>
              <w:right w:val="single" w:sz="4" w:space="0" w:color="auto"/>
            </w:tcBorders>
            <w:hideMark/>
          </w:tcPr>
          <w:p w14:paraId="181E783C" w14:textId="77777777" w:rsidR="001B5B40" w:rsidRDefault="001B5B40">
            <w:pPr>
              <w:rPr>
                <w:rFonts w:cs="Arial"/>
                <w:sz w:val="19"/>
                <w:szCs w:val="19"/>
              </w:rPr>
            </w:pPr>
            <w:r>
              <w:rPr>
                <w:rFonts w:cs="Arial"/>
                <w:sz w:val="19"/>
                <w:szCs w:val="19"/>
              </w:rPr>
              <w:t xml:space="preserve">Identification </w:t>
            </w:r>
          </w:p>
        </w:tc>
        <w:tc>
          <w:tcPr>
            <w:tcW w:w="394" w:type="pct"/>
            <w:tcBorders>
              <w:top w:val="nil"/>
              <w:left w:val="single" w:sz="4" w:space="0" w:color="auto"/>
              <w:bottom w:val="nil"/>
              <w:right w:val="nil"/>
            </w:tcBorders>
            <w:hideMark/>
          </w:tcPr>
          <w:p w14:paraId="63F76572" w14:textId="77777777" w:rsidR="001B5B40" w:rsidRDefault="001B5B40">
            <w:pPr>
              <w:rPr>
                <w:rFonts w:cs="Arial"/>
                <w:sz w:val="19"/>
                <w:szCs w:val="19"/>
              </w:rPr>
            </w:pPr>
            <w:r>
              <w:rPr>
                <w:rFonts w:cs="Arial"/>
                <w:sz w:val="19"/>
                <w:szCs w:val="19"/>
              </w:rPr>
              <w:t>mm</w:t>
            </w:r>
          </w:p>
        </w:tc>
        <w:tc>
          <w:tcPr>
            <w:tcW w:w="2061" w:type="pct"/>
            <w:tcBorders>
              <w:top w:val="nil"/>
              <w:left w:val="nil"/>
              <w:bottom w:val="nil"/>
              <w:right w:val="double" w:sz="4" w:space="0" w:color="auto"/>
            </w:tcBorders>
            <w:hideMark/>
          </w:tcPr>
          <w:p w14:paraId="24FBA37A" w14:textId="77777777" w:rsidR="001B5B40" w:rsidRDefault="001B5B40">
            <w:pPr>
              <w:rPr>
                <w:rFonts w:cs="Arial"/>
                <w:sz w:val="19"/>
                <w:szCs w:val="19"/>
              </w:rPr>
            </w:pPr>
            <w:r>
              <w:rPr>
                <w:rFonts w:cs="Arial"/>
                <w:sz w:val="19"/>
                <w:szCs w:val="19"/>
              </w:rPr>
              <w:t>Millimeter</w:t>
            </w:r>
          </w:p>
        </w:tc>
      </w:tr>
      <w:tr w:rsidR="001B5B40" w14:paraId="76E6EDC5" w14:textId="77777777" w:rsidTr="001B5B40">
        <w:trPr>
          <w:cantSplit/>
          <w:trHeight w:val="245"/>
          <w:jc w:val="center"/>
        </w:trPr>
        <w:tc>
          <w:tcPr>
            <w:tcW w:w="659" w:type="pct"/>
            <w:tcBorders>
              <w:top w:val="nil"/>
              <w:left w:val="double" w:sz="4" w:space="0" w:color="auto"/>
              <w:bottom w:val="nil"/>
              <w:right w:val="nil"/>
            </w:tcBorders>
            <w:hideMark/>
          </w:tcPr>
          <w:p w14:paraId="00082636" w14:textId="77777777" w:rsidR="001B5B40" w:rsidRDefault="001B5B40">
            <w:pPr>
              <w:rPr>
                <w:rFonts w:cs="Arial"/>
                <w:sz w:val="19"/>
                <w:szCs w:val="19"/>
              </w:rPr>
            </w:pPr>
            <w:r>
              <w:rPr>
                <w:rFonts w:cs="Arial"/>
                <w:sz w:val="19"/>
                <w:szCs w:val="19"/>
              </w:rPr>
              <w:t>IRSL</w:t>
            </w:r>
          </w:p>
        </w:tc>
        <w:tc>
          <w:tcPr>
            <w:tcW w:w="1886" w:type="pct"/>
            <w:tcBorders>
              <w:top w:val="nil"/>
              <w:left w:val="nil"/>
              <w:bottom w:val="nil"/>
              <w:right w:val="single" w:sz="4" w:space="0" w:color="auto"/>
            </w:tcBorders>
            <w:hideMark/>
          </w:tcPr>
          <w:p w14:paraId="53AE9D96" w14:textId="77777777" w:rsidR="001B5B40" w:rsidRDefault="001B5B40">
            <w:pPr>
              <w:rPr>
                <w:rFonts w:cs="Arial"/>
                <w:sz w:val="19"/>
                <w:szCs w:val="19"/>
              </w:rPr>
            </w:pPr>
            <w:r>
              <w:rPr>
                <w:rFonts w:cs="Arial"/>
                <w:sz w:val="19"/>
                <w:szCs w:val="19"/>
              </w:rPr>
              <w:t>Initial Risk Screening Level</w:t>
            </w:r>
          </w:p>
        </w:tc>
        <w:tc>
          <w:tcPr>
            <w:tcW w:w="394" w:type="pct"/>
            <w:tcBorders>
              <w:top w:val="nil"/>
              <w:left w:val="single" w:sz="4" w:space="0" w:color="auto"/>
              <w:bottom w:val="nil"/>
              <w:right w:val="nil"/>
            </w:tcBorders>
            <w:hideMark/>
          </w:tcPr>
          <w:p w14:paraId="6CE077A1" w14:textId="77777777" w:rsidR="001B5B40" w:rsidRDefault="001B5B40">
            <w:pPr>
              <w:rPr>
                <w:rFonts w:cs="Arial"/>
                <w:sz w:val="19"/>
                <w:szCs w:val="19"/>
              </w:rPr>
            </w:pPr>
            <w:r>
              <w:rPr>
                <w:rFonts w:cs="Arial"/>
                <w:sz w:val="19"/>
                <w:szCs w:val="19"/>
              </w:rPr>
              <w:t>MM</w:t>
            </w:r>
          </w:p>
        </w:tc>
        <w:tc>
          <w:tcPr>
            <w:tcW w:w="2061" w:type="pct"/>
            <w:tcBorders>
              <w:top w:val="nil"/>
              <w:left w:val="nil"/>
              <w:bottom w:val="nil"/>
              <w:right w:val="double" w:sz="4" w:space="0" w:color="auto"/>
            </w:tcBorders>
            <w:hideMark/>
          </w:tcPr>
          <w:p w14:paraId="7A5A57CB" w14:textId="77777777" w:rsidR="001B5B40" w:rsidRDefault="001B5B40">
            <w:pPr>
              <w:rPr>
                <w:rFonts w:cs="Arial"/>
                <w:sz w:val="19"/>
                <w:szCs w:val="19"/>
              </w:rPr>
            </w:pPr>
            <w:r>
              <w:rPr>
                <w:rFonts w:cs="Arial"/>
                <w:sz w:val="19"/>
                <w:szCs w:val="19"/>
              </w:rPr>
              <w:t>Million</w:t>
            </w:r>
          </w:p>
        </w:tc>
      </w:tr>
      <w:tr w:rsidR="001B5B40" w14:paraId="0A3CEEB9" w14:textId="77777777" w:rsidTr="001B5B40">
        <w:trPr>
          <w:cantSplit/>
          <w:trHeight w:val="245"/>
          <w:jc w:val="center"/>
        </w:trPr>
        <w:tc>
          <w:tcPr>
            <w:tcW w:w="659" w:type="pct"/>
            <w:tcBorders>
              <w:top w:val="nil"/>
              <w:left w:val="double" w:sz="4" w:space="0" w:color="auto"/>
              <w:bottom w:val="nil"/>
              <w:right w:val="nil"/>
            </w:tcBorders>
            <w:hideMark/>
          </w:tcPr>
          <w:p w14:paraId="143C957B" w14:textId="77777777" w:rsidR="001B5B40" w:rsidRDefault="001B5B40">
            <w:pPr>
              <w:rPr>
                <w:rFonts w:cs="Arial"/>
                <w:sz w:val="19"/>
                <w:szCs w:val="19"/>
              </w:rPr>
            </w:pPr>
            <w:r>
              <w:rPr>
                <w:rFonts w:cs="Arial"/>
                <w:sz w:val="19"/>
                <w:szCs w:val="19"/>
              </w:rPr>
              <w:t>ITSL</w:t>
            </w:r>
          </w:p>
        </w:tc>
        <w:tc>
          <w:tcPr>
            <w:tcW w:w="1886" w:type="pct"/>
            <w:tcBorders>
              <w:top w:val="nil"/>
              <w:left w:val="nil"/>
              <w:bottom w:val="nil"/>
              <w:right w:val="single" w:sz="4" w:space="0" w:color="auto"/>
            </w:tcBorders>
            <w:hideMark/>
          </w:tcPr>
          <w:p w14:paraId="733F4D59" w14:textId="77777777" w:rsidR="001B5B40" w:rsidRDefault="001B5B40">
            <w:pPr>
              <w:rPr>
                <w:rFonts w:cs="Arial"/>
                <w:sz w:val="19"/>
                <w:szCs w:val="19"/>
              </w:rPr>
            </w:pPr>
            <w:r>
              <w:rPr>
                <w:rFonts w:cs="Arial"/>
                <w:sz w:val="19"/>
                <w:szCs w:val="19"/>
              </w:rPr>
              <w:t>Initial Threshold Screening Level</w:t>
            </w:r>
          </w:p>
        </w:tc>
        <w:tc>
          <w:tcPr>
            <w:tcW w:w="394" w:type="pct"/>
            <w:tcBorders>
              <w:top w:val="nil"/>
              <w:left w:val="single" w:sz="4" w:space="0" w:color="auto"/>
              <w:bottom w:val="nil"/>
              <w:right w:val="nil"/>
            </w:tcBorders>
            <w:hideMark/>
          </w:tcPr>
          <w:p w14:paraId="5E873BFA" w14:textId="77777777" w:rsidR="001B5B40" w:rsidRDefault="001B5B40">
            <w:pPr>
              <w:rPr>
                <w:rFonts w:cs="Arial"/>
                <w:sz w:val="19"/>
                <w:szCs w:val="19"/>
              </w:rPr>
            </w:pPr>
            <w:r>
              <w:rPr>
                <w:rFonts w:cs="Arial"/>
                <w:sz w:val="19"/>
                <w:szCs w:val="19"/>
              </w:rPr>
              <w:t>MW</w:t>
            </w:r>
          </w:p>
        </w:tc>
        <w:tc>
          <w:tcPr>
            <w:tcW w:w="2061" w:type="pct"/>
            <w:tcBorders>
              <w:top w:val="nil"/>
              <w:left w:val="nil"/>
              <w:bottom w:val="nil"/>
              <w:right w:val="double" w:sz="4" w:space="0" w:color="auto"/>
            </w:tcBorders>
            <w:hideMark/>
          </w:tcPr>
          <w:p w14:paraId="0514CE59" w14:textId="77777777" w:rsidR="001B5B40" w:rsidRDefault="001B5B40">
            <w:pPr>
              <w:rPr>
                <w:rFonts w:cs="Arial"/>
                <w:sz w:val="19"/>
                <w:szCs w:val="19"/>
              </w:rPr>
            </w:pPr>
            <w:r>
              <w:rPr>
                <w:rFonts w:cs="Arial"/>
                <w:sz w:val="19"/>
                <w:szCs w:val="19"/>
              </w:rPr>
              <w:t>Megawatts</w:t>
            </w:r>
          </w:p>
        </w:tc>
      </w:tr>
      <w:tr w:rsidR="001B5B40" w14:paraId="01432E07" w14:textId="77777777" w:rsidTr="001B5B40">
        <w:trPr>
          <w:cantSplit/>
          <w:trHeight w:val="245"/>
          <w:jc w:val="center"/>
        </w:trPr>
        <w:tc>
          <w:tcPr>
            <w:tcW w:w="659" w:type="pct"/>
            <w:tcBorders>
              <w:top w:val="nil"/>
              <w:left w:val="double" w:sz="4" w:space="0" w:color="auto"/>
              <w:bottom w:val="nil"/>
              <w:right w:val="nil"/>
            </w:tcBorders>
            <w:hideMark/>
          </w:tcPr>
          <w:p w14:paraId="5E9EE022" w14:textId="77777777" w:rsidR="001B5B40" w:rsidRDefault="001B5B40">
            <w:pPr>
              <w:rPr>
                <w:rFonts w:cs="Arial"/>
                <w:sz w:val="19"/>
                <w:szCs w:val="19"/>
              </w:rPr>
            </w:pPr>
            <w:r>
              <w:rPr>
                <w:rFonts w:cs="Arial"/>
                <w:sz w:val="19"/>
                <w:szCs w:val="19"/>
              </w:rPr>
              <w:t>LAER</w:t>
            </w:r>
          </w:p>
        </w:tc>
        <w:tc>
          <w:tcPr>
            <w:tcW w:w="1886" w:type="pct"/>
            <w:tcBorders>
              <w:top w:val="nil"/>
              <w:left w:val="nil"/>
              <w:bottom w:val="nil"/>
              <w:right w:val="single" w:sz="4" w:space="0" w:color="auto"/>
            </w:tcBorders>
            <w:hideMark/>
          </w:tcPr>
          <w:p w14:paraId="100969A5" w14:textId="77777777" w:rsidR="001B5B40" w:rsidRDefault="001B5B40">
            <w:pPr>
              <w:rPr>
                <w:rFonts w:cs="Arial"/>
                <w:sz w:val="19"/>
                <w:szCs w:val="19"/>
              </w:rPr>
            </w:pPr>
            <w:r>
              <w:rPr>
                <w:rFonts w:cs="Arial"/>
                <w:sz w:val="19"/>
                <w:szCs w:val="19"/>
              </w:rPr>
              <w:t>Lowest Achievable Emission Rate</w:t>
            </w:r>
          </w:p>
        </w:tc>
        <w:tc>
          <w:tcPr>
            <w:tcW w:w="394" w:type="pct"/>
            <w:tcBorders>
              <w:top w:val="nil"/>
              <w:left w:val="single" w:sz="4" w:space="0" w:color="auto"/>
              <w:bottom w:val="nil"/>
              <w:right w:val="nil"/>
            </w:tcBorders>
            <w:hideMark/>
          </w:tcPr>
          <w:p w14:paraId="5426AAFE" w14:textId="77777777" w:rsidR="001B5B40" w:rsidRDefault="001B5B40">
            <w:pPr>
              <w:rPr>
                <w:rFonts w:cs="Arial"/>
                <w:sz w:val="19"/>
                <w:szCs w:val="19"/>
              </w:rPr>
            </w:pPr>
            <w:r>
              <w:rPr>
                <w:rFonts w:cs="Arial"/>
                <w:sz w:val="19"/>
                <w:szCs w:val="19"/>
              </w:rPr>
              <w:t>NMOC</w:t>
            </w:r>
          </w:p>
        </w:tc>
        <w:tc>
          <w:tcPr>
            <w:tcW w:w="2061" w:type="pct"/>
            <w:tcBorders>
              <w:top w:val="nil"/>
              <w:left w:val="nil"/>
              <w:bottom w:val="nil"/>
              <w:right w:val="double" w:sz="4" w:space="0" w:color="auto"/>
            </w:tcBorders>
            <w:hideMark/>
          </w:tcPr>
          <w:p w14:paraId="6A7ABA1F" w14:textId="77777777" w:rsidR="001B5B40" w:rsidRDefault="001B5B40">
            <w:pPr>
              <w:rPr>
                <w:rFonts w:cs="Arial"/>
                <w:sz w:val="19"/>
                <w:szCs w:val="19"/>
              </w:rPr>
            </w:pPr>
            <w:r>
              <w:rPr>
                <w:rFonts w:cs="Arial"/>
                <w:sz w:val="19"/>
                <w:szCs w:val="19"/>
              </w:rPr>
              <w:t>Non-methane Organic Compounds</w:t>
            </w:r>
          </w:p>
        </w:tc>
      </w:tr>
      <w:tr w:rsidR="001B5B40" w14:paraId="4C15D23E" w14:textId="77777777" w:rsidTr="001B5B40">
        <w:trPr>
          <w:cantSplit/>
          <w:trHeight w:val="245"/>
          <w:jc w:val="center"/>
        </w:trPr>
        <w:tc>
          <w:tcPr>
            <w:tcW w:w="659" w:type="pct"/>
            <w:tcBorders>
              <w:top w:val="nil"/>
              <w:left w:val="double" w:sz="4" w:space="0" w:color="auto"/>
              <w:bottom w:val="nil"/>
              <w:right w:val="nil"/>
            </w:tcBorders>
            <w:hideMark/>
          </w:tcPr>
          <w:p w14:paraId="09497233" w14:textId="77777777" w:rsidR="001B5B40" w:rsidRDefault="001B5B40">
            <w:pPr>
              <w:rPr>
                <w:rFonts w:cs="Arial"/>
                <w:sz w:val="19"/>
                <w:szCs w:val="19"/>
              </w:rPr>
            </w:pPr>
            <w:r>
              <w:rPr>
                <w:rFonts w:cs="Arial"/>
                <w:sz w:val="19"/>
                <w:szCs w:val="19"/>
              </w:rPr>
              <w:t>MACT</w:t>
            </w:r>
          </w:p>
        </w:tc>
        <w:tc>
          <w:tcPr>
            <w:tcW w:w="1886" w:type="pct"/>
            <w:tcBorders>
              <w:top w:val="nil"/>
              <w:left w:val="nil"/>
              <w:bottom w:val="nil"/>
              <w:right w:val="single" w:sz="4" w:space="0" w:color="auto"/>
            </w:tcBorders>
            <w:hideMark/>
          </w:tcPr>
          <w:p w14:paraId="61AED615" w14:textId="77777777" w:rsidR="001B5B40" w:rsidRDefault="001B5B40">
            <w:pPr>
              <w:rPr>
                <w:rFonts w:cs="Arial"/>
                <w:sz w:val="19"/>
                <w:szCs w:val="19"/>
              </w:rPr>
            </w:pPr>
            <w:r>
              <w:rPr>
                <w:rFonts w:cs="Arial"/>
                <w:sz w:val="19"/>
                <w:szCs w:val="19"/>
              </w:rPr>
              <w:t>Maximum Achievable Control Technology</w:t>
            </w:r>
          </w:p>
        </w:tc>
        <w:tc>
          <w:tcPr>
            <w:tcW w:w="394" w:type="pct"/>
            <w:tcBorders>
              <w:top w:val="nil"/>
              <w:left w:val="single" w:sz="4" w:space="0" w:color="auto"/>
              <w:bottom w:val="nil"/>
              <w:right w:val="nil"/>
            </w:tcBorders>
            <w:hideMark/>
          </w:tcPr>
          <w:p w14:paraId="0B57DAE1" w14:textId="77777777" w:rsidR="001B5B40" w:rsidRDefault="001B5B40">
            <w:pPr>
              <w:rPr>
                <w:rFonts w:cs="Arial"/>
                <w:sz w:val="19"/>
                <w:szCs w:val="19"/>
                <w:vertAlign w:val="subscript"/>
              </w:rPr>
            </w:pPr>
            <w:r>
              <w:rPr>
                <w:rFonts w:cs="Arial"/>
                <w:sz w:val="19"/>
                <w:szCs w:val="19"/>
              </w:rPr>
              <w:t>NO</w:t>
            </w:r>
            <w:r>
              <w:rPr>
                <w:rFonts w:cs="Arial"/>
                <w:sz w:val="19"/>
                <w:szCs w:val="19"/>
                <w:vertAlign w:val="subscript"/>
              </w:rPr>
              <w:t>x</w:t>
            </w:r>
          </w:p>
        </w:tc>
        <w:tc>
          <w:tcPr>
            <w:tcW w:w="2061" w:type="pct"/>
            <w:tcBorders>
              <w:top w:val="nil"/>
              <w:left w:val="nil"/>
              <w:bottom w:val="nil"/>
              <w:right w:val="double" w:sz="4" w:space="0" w:color="auto"/>
            </w:tcBorders>
            <w:hideMark/>
          </w:tcPr>
          <w:p w14:paraId="4474B378" w14:textId="77777777" w:rsidR="001B5B40" w:rsidRDefault="001B5B40">
            <w:pPr>
              <w:rPr>
                <w:rFonts w:cs="Arial"/>
                <w:sz w:val="19"/>
                <w:szCs w:val="19"/>
              </w:rPr>
            </w:pPr>
            <w:r>
              <w:rPr>
                <w:rFonts w:cs="Arial"/>
                <w:sz w:val="19"/>
                <w:szCs w:val="19"/>
              </w:rPr>
              <w:t>Oxides of Nitrogen</w:t>
            </w:r>
          </w:p>
        </w:tc>
      </w:tr>
      <w:tr w:rsidR="001B5B40" w14:paraId="55DF6A61" w14:textId="77777777" w:rsidTr="001B5B40">
        <w:trPr>
          <w:cantSplit/>
          <w:trHeight w:val="245"/>
          <w:jc w:val="center"/>
        </w:trPr>
        <w:tc>
          <w:tcPr>
            <w:tcW w:w="659" w:type="pct"/>
            <w:tcBorders>
              <w:top w:val="nil"/>
              <w:left w:val="double" w:sz="4" w:space="0" w:color="auto"/>
              <w:bottom w:val="nil"/>
              <w:right w:val="nil"/>
            </w:tcBorders>
            <w:hideMark/>
          </w:tcPr>
          <w:p w14:paraId="7C2F7195" w14:textId="77777777" w:rsidR="001B5B40" w:rsidRDefault="001B5B40">
            <w:pPr>
              <w:rPr>
                <w:rFonts w:cs="Arial"/>
                <w:sz w:val="19"/>
                <w:szCs w:val="19"/>
              </w:rPr>
            </w:pPr>
            <w:r>
              <w:rPr>
                <w:rFonts w:cs="Arial"/>
                <w:sz w:val="19"/>
                <w:szCs w:val="19"/>
              </w:rPr>
              <w:t>MAERS</w:t>
            </w:r>
          </w:p>
        </w:tc>
        <w:tc>
          <w:tcPr>
            <w:tcW w:w="1886" w:type="pct"/>
            <w:tcBorders>
              <w:top w:val="nil"/>
              <w:left w:val="nil"/>
              <w:bottom w:val="nil"/>
              <w:right w:val="single" w:sz="4" w:space="0" w:color="auto"/>
            </w:tcBorders>
            <w:hideMark/>
          </w:tcPr>
          <w:p w14:paraId="432551E5" w14:textId="77777777" w:rsidR="001B5B40" w:rsidRDefault="001B5B40">
            <w:pPr>
              <w:rPr>
                <w:rFonts w:cs="Arial"/>
                <w:sz w:val="19"/>
                <w:szCs w:val="19"/>
              </w:rPr>
            </w:pPr>
            <w:r>
              <w:rPr>
                <w:rFonts w:cs="Arial"/>
                <w:sz w:val="19"/>
                <w:szCs w:val="19"/>
              </w:rPr>
              <w:t>Michigan Air Emissions Reporting System</w:t>
            </w:r>
          </w:p>
        </w:tc>
        <w:tc>
          <w:tcPr>
            <w:tcW w:w="394" w:type="pct"/>
            <w:tcBorders>
              <w:top w:val="nil"/>
              <w:left w:val="single" w:sz="4" w:space="0" w:color="auto"/>
              <w:bottom w:val="nil"/>
              <w:right w:val="nil"/>
            </w:tcBorders>
            <w:hideMark/>
          </w:tcPr>
          <w:p w14:paraId="09C3A645" w14:textId="77777777" w:rsidR="001B5B40" w:rsidRDefault="001B5B40">
            <w:pPr>
              <w:rPr>
                <w:rFonts w:cs="Arial"/>
                <w:sz w:val="19"/>
                <w:szCs w:val="19"/>
              </w:rPr>
            </w:pPr>
            <w:r>
              <w:rPr>
                <w:rFonts w:cs="Arial"/>
                <w:sz w:val="19"/>
                <w:szCs w:val="19"/>
              </w:rPr>
              <w:t>ng</w:t>
            </w:r>
          </w:p>
        </w:tc>
        <w:tc>
          <w:tcPr>
            <w:tcW w:w="2061" w:type="pct"/>
            <w:tcBorders>
              <w:top w:val="nil"/>
              <w:left w:val="nil"/>
              <w:bottom w:val="nil"/>
              <w:right w:val="double" w:sz="4" w:space="0" w:color="auto"/>
            </w:tcBorders>
            <w:hideMark/>
          </w:tcPr>
          <w:p w14:paraId="31CE6402" w14:textId="77777777" w:rsidR="001B5B40" w:rsidRDefault="001B5B40">
            <w:pPr>
              <w:rPr>
                <w:rFonts w:cs="Arial"/>
                <w:sz w:val="19"/>
                <w:szCs w:val="19"/>
              </w:rPr>
            </w:pPr>
            <w:r>
              <w:rPr>
                <w:rFonts w:cs="Arial"/>
                <w:sz w:val="19"/>
                <w:szCs w:val="19"/>
              </w:rPr>
              <w:t>Nanogram</w:t>
            </w:r>
          </w:p>
        </w:tc>
      </w:tr>
      <w:tr w:rsidR="001B5B40" w14:paraId="72D1BF36" w14:textId="77777777" w:rsidTr="001B5B40">
        <w:trPr>
          <w:cantSplit/>
          <w:trHeight w:val="218"/>
          <w:jc w:val="center"/>
        </w:trPr>
        <w:tc>
          <w:tcPr>
            <w:tcW w:w="659" w:type="pct"/>
            <w:tcBorders>
              <w:top w:val="nil"/>
              <w:left w:val="double" w:sz="4" w:space="0" w:color="auto"/>
              <w:bottom w:val="nil"/>
              <w:right w:val="nil"/>
            </w:tcBorders>
            <w:hideMark/>
          </w:tcPr>
          <w:p w14:paraId="7700FA47" w14:textId="77777777" w:rsidR="001B5B40" w:rsidRDefault="001B5B40">
            <w:pPr>
              <w:rPr>
                <w:rFonts w:cs="Arial"/>
                <w:sz w:val="19"/>
                <w:szCs w:val="19"/>
              </w:rPr>
            </w:pPr>
            <w:r>
              <w:rPr>
                <w:rFonts w:cs="Arial"/>
                <w:sz w:val="19"/>
                <w:szCs w:val="19"/>
              </w:rPr>
              <w:t>MAP</w:t>
            </w:r>
          </w:p>
        </w:tc>
        <w:tc>
          <w:tcPr>
            <w:tcW w:w="1886" w:type="pct"/>
            <w:tcBorders>
              <w:top w:val="nil"/>
              <w:left w:val="nil"/>
              <w:bottom w:val="nil"/>
              <w:right w:val="single" w:sz="4" w:space="0" w:color="auto"/>
            </w:tcBorders>
            <w:hideMark/>
          </w:tcPr>
          <w:p w14:paraId="7B8E7D56" w14:textId="77777777" w:rsidR="001B5B40" w:rsidRDefault="001B5B40">
            <w:pPr>
              <w:rPr>
                <w:rFonts w:cs="Arial"/>
                <w:sz w:val="19"/>
                <w:szCs w:val="19"/>
              </w:rPr>
            </w:pPr>
            <w:r>
              <w:rPr>
                <w:rFonts w:cs="Arial"/>
                <w:sz w:val="19"/>
                <w:szCs w:val="19"/>
              </w:rPr>
              <w:t>Malfunction Abatement Plan</w:t>
            </w:r>
          </w:p>
        </w:tc>
        <w:tc>
          <w:tcPr>
            <w:tcW w:w="394" w:type="pct"/>
            <w:tcBorders>
              <w:top w:val="nil"/>
              <w:left w:val="single" w:sz="4" w:space="0" w:color="auto"/>
              <w:bottom w:val="nil"/>
              <w:right w:val="nil"/>
            </w:tcBorders>
            <w:hideMark/>
          </w:tcPr>
          <w:p w14:paraId="246B3CB6" w14:textId="77777777" w:rsidR="001B5B40" w:rsidRDefault="001B5B40">
            <w:pPr>
              <w:rPr>
                <w:rFonts w:cs="Arial"/>
                <w:sz w:val="19"/>
                <w:szCs w:val="19"/>
              </w:rPr>
            </w:pPr>
            <w:r>
              <w:rPr>
                <w:rFonts w:cs="Arial"/>
                <w:sz w:val="19"/>
                <w:szCs w:val="19"/>
              </w:rPr>
              <w:t>PM</w:t>
            </w:r>
          </w:p>
        </w:tc>
        <w:tc>
          <w:tcPr>
            <w:tcW w:w="2061" w:type="pct"/>
            <w:tcBorders>
              <w:top w:val="nil"/>
              <w:left w:val="nil"/>
              <w:bottom w:val="nil"/>
              <w:right w:val="double" w:sz="4" w:space="0" w:color="auto"/>
            </w:tcBorders>
            <w:hideMark/>
          </w:tcPr>
          <w:p w14:paraId="4104DE52" w14:textId="77777777" w:rsidR="001B5B40" w:rsidRDefault="001B5B40">
            <w:pPr>
              <w:rPr>
                <w:rFonts w:cs="Arial"/>
                <w:sz w:val="19"/>
                <w:szCs w:val="19"/>
              </w:rPr>
            </w:pPr>
            <w:r>
              <w:rPr>
                <w:rFonts w:cs="Arial"/>
                <w:sz w:val="19"/>
                <w:szCs w:val="19"/>
              </w:rPr>
              <w:t>Particulate Matter</w:t>
            </w:r>
          </w:p>
        </w:tc>
      </w:tr>
      <w:tr w:rsidR="001B5B40" w14:paraId="4820414E" w14:textId="77777777" w:rsidTr="001B5B40">
        <w:trPr>
          <w:cantSplit/>
          <w:trHeight w:val="245"/>
          <w:jc w:val="center"/>
        </w:trPr>
        <w:tc>
          <w:tcPr>
            <w:tcW w:w="659" w:type="pct"/>
            <w:tcBorders>
              <w:top w:val="nil"/>
              <w:left w:val="double" w:sz="4" w:space="0" w:color="auto"/>
              <w:bottom w:val="nil"/>
              <w:right w:val="nil"/>
            </w:tcBorders>
            <w:hideMark/>
          </w:tcPr>
          <w:p w14:paraId="73A16922" w14:textId="77777777" w:rsidR="001B5B40" w:rsidRDefault="001B5B40">
            <w:pPr>
              <w:rPr>
                <w:rFonts w:cs="Arial"/>
                <w:sz w:val="19"/>
                <w:szCs w:val="19"/>
              </w:rPr>
            </w:pPr>
            <w:r>
              <w:rPr>
                <w:rFonts w:cs="Arial"/>
                <w:sz w:val="19"/>
                <w:szCs w:val="19"/>
              </w:rPr>
              <w:t>MSDS</w:t>
            </w:r>
          </w:p>
        </w:tc>
        <w:tc>
          <w:tcPr>
            <w:tcW w:w="1886" w:type="pct"/>
            <w:tcBorders>
              <w:top w:val="nil"/>
              <w:left w:val="nil"/>
              <w:bottom w:val="nil"/>
              <w:right w:val="single" w:sz="4" w:space="0" w:color="auto"/>
            </w:tcBorders>
            <w:hideMark/>
          </w:tcPr>
          <w:p w14:paraId="124B3A8F" w14:textId="77777777" w:rsidR="001B5B40" w:rsidRDefault="001B5B40">
            <w:pPr>
              <w:rPr>
                <w:rFonts w:cs="Arial"/>
                <w:sz w:val="19"/>
                <w:szCs w:val="19"/>
              </w:rPr>
            </w:pPr>
            <w:r>
              <w:rPr>
                <w:rFonts w:cs="Arial"/>
                <w:sz w:val="19"/>
                <w:szCs w:val="19"/>
              </w:rPr>
              <w:t>Material Safety Data Sheet</w:t>
            </w:r>
          </w:p>
        </w:tc>
        <w:tc>
          <w:tcPr>
            <w:tcW w:w="394" w:type="pct"/>
            <w:vMerge w:val="restart"/>
            <w:tcBorders>
              <w:top w:val="nil"/>
              <w:left w:val="single" w:sz="4" w:space="0" w:color="auto"/>
              <w:bottom w:val="nil"/>
              <w:right w:val="nil"/>
            </w:tcBorders>
            <w:hideMark/>
          </w:tcPr>
          <w:p w14:paraId="6B124781" w14:textId="77777777" w:rsidR="001B5B40" w:rsidRDefault="001B5B40">
            <w:pPr>
              <w:rPr>
                <w:rFonts w:cs="Arial"/>
                <w:sz w:val="19"/>
                <w:szCs w:val="19"/>
              </w:rPr>
            </w:pPr>
            <w:r>
              <w:rPr>
                <w:rFonts w:cs="Arial"/>
                <w:sz w:val="19"/>
                <w:szCs w:val="19"/>
              </w:rPr>
              <w:t>PM10</w:t>
            </w:r>
          </w:p>
        </w:tc>
        <w:tc>
          <w:tcPr>
            <w:tcW w:w="2061" w:type="pct"/>
            <w:vMerge w:val="restart"/>
            <w:tcBorders>
              <w:top w:val="nil"/>
              <w:left w:val="nil"/>
              <w:bottom w:val="nil"/>
              <w:right w:val="double" w:sz="4" w:space="0" w:color="auto"/>
            </w:tcBorders>
            <w:hideMark/>
          </w:tcPr>
          <w:p w14:paraId="374E0B9C" w14:textId="77777777" w:rsidR="001B5B40" w:rsidRDefault="001B5B40">
            <w:pPr>
              <w:rPr>
                <w:rFonts w:cs="Arial"/>
                <w:sz w:val="19"/>
                <w:szCs w:val="19"/>
              </w:rPr>
            </w:pPr>
            <w:r>
              <w:rPr>
                <w:rFonts w:cs="Arial"/>
                <w:sz w:val="19"/>
                <w:szCs w:val="19"/>
              </w:rPr>
              <w:t>Particulate Matter equal to or less than 10 microns in diameter</w:t>
            </w:r>
          </w:p>
        </w:tc>
      </w:tr>
      <w:tr w:rsidR="001B5B40" w14:paraId="1102958E" w14:textId="77777777" w:rsidTr="001B5B40">
        <w:trPr>
          <w:cantSplit/>
          <w:trHeight w:val="245"/>
          <w:jc w:val="center"/>
        </w:trPr>
        <w:tc>
          <w:tcPr>
            <w:tcW w:w="659" w:type="pct"/>
            <w:tcBorders>
              <w:top w:val="nil"/>
              <w:left w:val="double" w:sz="4" w:space="0" w:color="auto"/>
              <w:bottom w:val="nil"/>
              <w:right w:val="nil"/>
            </w:tcBorders>
            <w:hideMark/>
          </w:tcPr>
          <w:p w14:paraId="18761AD1" w14:textId="77777777" w:rsidR="001B5B40" w:rsidRDefault="001B5B40">
            <w:pPr>
              <w:rPr>
                <w:rFonts w:cs="Arial"/>
                <w:sz w:val="19"/>
                <w:szCs w:val="19"/>
              </w:rPr>
            </w:pPr>
            <w:r>
              <w:rPr>
                <w:rFonts w:cs="Arial"/>
                <w:sz w:val="19"/>
                <w:szCs w:val="19"/>
              </w:rPr>
              <w:t>NA</w:t>
            </w:r>
          </w:p>
        </w:tc>
        <w:tc>
          <w:tcPr>
            <w:tcW w:w="1886" w:type="pct"/>
            <w:tcBorders>
              <w:top w:val="nil"/>
              <w:left w:val="nil"/>
              <w:bottom w:val="nil"/>
              <w:right w:val="single" w:sz="4" w:space="0" w:color="auto"/>
            </w:tcBorders>
            <w:hideMark/>
          </w:tcPr>
          <w:p w14:paraId="05EF705D" w14:textId="77777777" w:rsidR="001B5B40" w:rsidRDefault="001B5B40">
            <w:pPr>
              <w:rPr>
                <w:rFonts w:cs="Arial"/>
                <w:sz w:val="19"/>
                <w:szCs w:val="19"/>
              </w:rPr>
            </w:pPr>
            <w:r>
              <w:rPr>
                <w:rFonts w:cs="Arial"/>
                <w:sz w:val="19"/>
                <w:szCs w:val="19"/>
              </w:rPr>
              <w:t>Not Applicable</w:t>
            </w:r>
          </w:p>
        </w:tc>
        <w:tc>
          <w:tcPr>
            <w:tcW w:w="0" w:type="auto"/>
            <w:vMerge/>
            <w:tcBorders>
              <w:top w:val="nil"/>
              <w:left w:val="single" w:sz="4" w:space="0" w:color="auto"/>
              <w:bottom w:val="nil"/>
              <w:right w:val="nil"/>
            </w:tcBorders>
            <w:vAlign w:val="center"/>
            <w:hideMark/>
          </w:tcPr>
          <w:p w14:paraId="4DB6483F" w14:textId="77777777" w:rsidR="001B5B40" w:rsidRDefault="001B5B40">
            <w:pPr>
              <w:rPr>
                <w:rFonts w:cs="Arial"/>
                <w:sz w:val="19"/>
                <w:szCs w:val="19"/>
              </w:rPr>
            </w:pPr>
          </w:p>
        </w:tc>
        <w:tc>
          <w:tcPr>
            <w:tcW w:w="0" w:type="auto"/>
            <w:vMerge/>
            <w:tcBorders>
              <w:top w:val="nil"/>
              <w:left w:val="nil"/>
              <w:bottom w:val="nil"/>
              <w:right w:val="double" w:sz="4" w:space="0" w:color="auto"/>
            </w:tcBorders>
            <w:vAlign w:val="center"/>
            <w:hideMark/>
          </w:tcPr>
          <w:p w14:paraId="64FE7605" w14:textId="77777777" w:rsidR="001B5B40" w:rsidRDefault="001B5B40">
            <w:pPr>
              <w:rPr>
                <w:rFonts w:cs="Arial"/>
                <w:sz w:val="19"/>
                <w:szCs w:val="19"/>
              </w:rPr>
            </w:pPr>
          </w:p>
        </w:tc>
      </w:tr>
      <w:tr w:rsidR="001B5B40" w14:paraId="242F1F2C" w14:textId="77777777" w:rsidTr="001B5B40">
        <w:trPr>
          <w:cantSplit/>
          <w:trHeight w:val="218"/>
          <w:jc w:val="center"/>
        </w:trPr>
        <w:tc>
          <w:tcPr>
            <w:tcW w:w="659" w:type="pct"/>
            <w:tcBorders>
              <w:top w:val="nil"/>
              <w:left w:val="double" w:sz="4" w:space="0" w:color="auto"/>
              <w:bottom w:val="nil"/>
              <w:right w:val="nil"/>
            </w:tcBorders>
            <w:hideMark/>
          </w:tcPr>
          <w:p w14:paraId="2B30261B" w14:textId="77777777" w:rsidR="001B5B40" w:rsidRDefault="001B5B40">
            <w:pPr>
              <w:rPr>
                <w:rFonts w:cs="Arial"/>
                <w:sz w:val="19"/>
                <w:szCs w:val="19"/>
              </w:rPr>
            </w:pPr>
            <w:r>
              <w:rPr>
                <w:rFonts w:cs="Arial"/>
                <w:sz w:val="19"/>
                <w:szCs w:val="19"/>
              </w:rPr>
              <w:t>NAAQS</w:t>
            </w:r>
          </w:p>
        </w:tc>
        <w:tc>
          <w:tcPr>
            <w:tcW w:w="1886" w:type="pct"/>
            <w:tcBorders>
              <w:top w:val="nil"/>
              <w:left w:val="nil"/>
              <w:bottom w:val="nil"/>
              <w:right w:val="single" w:sz="4" w:space="0" w:color="auto"/>
            </w:tcBorders>
            <w:hideMark/>
          </w:tcPr>
          <w:p w14:paraId="71329227" w14:textId="77777777" w:rsidR="001B5B40" w:rsidRDefault="001B5B40">
            <w:pPr>
              <w:rPr>
                <w:rFonts w:cs="Arial"/>
                <w:sz w:val="19"/>
                <w:szCs w:val="19"/>
              </w:rPr>
            </w:pPr>
            <w:r>
              <w:rPr>
                <w:rFonts w:cs="Arial"/>
                <w:sz w:val="19"/>
                <w:szCs w:val="19"/>
              </w:rPr>
              <w:t>National Ambient Air Quality Standards</w:t>
            </w:r>
          </w:p>
        </w:tc>
        <w:tc>
          <w:tcPr>
            <w:tcW w:w="394" w:type="pct"/>
            <w:tcBorders>
              <w:top w:val="nil"/>
              <w:left w:val="single" w:sz="4" w:space="0" w:color="auto"/>
              <w:bottom w:val="nil"/>
              <w:right w:val="nil"/>
            </w:tcBorders>
            <w:hideMark/>
          </w:tcPr>
          <w:p w14:paraId="3C1DD2C9" w14:textId="77777777" w:rsidR="001B5B40" w:rsidRDefault="001B5B40">
            <w:pPr>
              <w:rPr>
                <w:rFonts w:cs="Arial"/>
                <w:sz w:val="19"/>
                <w:szCs w:val="19"/>
              </w:rPr>
            </w:pPr>
            <w:r>
              <w:rPr>
                <w:rFonts w:cs="Arial"/>
                <w:sz w:val="19"/>
                <w:szCs w:val="19"/>
              </w:rPr>
              <w:t>PM2.5</w:t>
            </w:r>
          </w:p>
        </w:tc>
        <w:tc>
          <w:tcPr>
            <w:tcW w:w="2061" w:type="pct"/>
            <w:tcBorders>
              <w:top w:val="nil"/>
              <w:left w:val="nil"/>
              <w:bottom w:val="nil"/>
              <w:right w:val="double" w:sz="4" w:space="0" w:color="auto"/>
            </w:tcBorders>
            <w:hideMark/>
          </w:tcPr>
          <w:p w14:paraId="5F2C4328" w14:textId="77777777" w:rsidR="001B5B40" w:rsidRDefault="001B5B40">
            <w:pPr>
              <w:rPr>
                <w:rFonts w:cs="Arial"/>
                <w:sz w:val="19"/>
                <w:szCs w:val="19"/>
              </w:rPr>
            </w:pPr>
            <w:r>
              <w:rPr>
                <w:rFonts w:cs="Arial"/>
                <w:sz w:val="19"/>
                <w:szCs w:val="19"/>
              </w:rPr>
              <w:t>Particulate Matter equal to or less than 2.5</w:t>
            </w:r>
          </w:p>
          <w:p w14:paraId="40194314" w14:textId="77777777" w:rsidR="001B5B40" w:rsidRDefault="001B5B40">
            <w:pPr>
              <w:rPr>
                <w:rFonts w:cs="Arial"/>
                <w:sz w:val="19"/>
                <w:szCs w:val="19"/>
              </w:rPr>
            </w:pPr>
            <w:r>
              <w:rPr>
                <w:rFonts w:cs="Arial"/>
                <w:sz w:val="19"/>
                <w:szCs w:val="19"/>
              </w:rPr>
              <w:t>microns in diameter</w:t>
            </w:r>
          </w:p>
        </w:tc>
      </w:tr>
      <w:tr w:rsidR="001B5B40" w14:paraId="27724126" w14:textId="77777777" w:rsidTr="001B5B40">
        <w:trPr>
          <w:cantSplit/>
          <w:trHeight w:val="218"/>
          <w:jc w:val="center"/>
        </w:trPr>
        <w:tc>
          <w:tcPr>
            <w:tcW w:w="659" w:type="pct"/>
            <w:vMerge w:val="restart"/>
            <w:tcBorders>
              <w:top w:val="nil"/>
              <w:left w:val="double" w:sz="4" w:space="0" w:color="auto"/>
              <w:bottom w:val="nil"/>
              <w:right w:val="nil"/>
            </w:tcBorders>
            <w:hideMark/>
          </w:tcPr>
          <w:p w14:paraId="3ECBAAB5" w14:textId="77777777" w:rsidR="001B5B40" w:rsidRDefault="001B5B40">
            <w:pPr>
              <w:rPr>
                <w:rFonts w:cs="Arial"/>
                <w:sz w:val="19"/>
                <w:szCs w:val="19"/>
              </w:rPr>
            </w:pPr>
            <w:r>
              <w:rPr>
                <w:rFonts w:cs="Arial"/>
                <w:sz w:val="19"/>
                <w:szCs w:val="19"/>
              </w:rPr>
              <w:t>NESHAP</w:t>
            </w:r>
          </w:p>
        </w:tc>
        <w:tc>
          <w:tcPr>
            <w:tcW w:w="1886" w:type="pct"/>
            <w:vMerge w:val="restart"/>
            <w:tcBorders>
              <w:top w:val="nil"/>
              <w:left w:val="nil"/>
              <w:bottom w:val="nil"/>
              <w:right w:val="single" w:sz="4" w:space="0" w:color="auto"/>
            </w:tcBorders>
            <w:hideMark/>
          </w:tcPr>
          <w:p w14:paraId="2660C5C9" w14:textId="77777777" w:rsidR="001B5B40" w:rsidRDefault="001B5B40">
            <w:pPr>
              <w:rPr>
                <w:rFonts w:cs="Arial"/>
                <w:sz w:val="19"/>
                <w:szCs w:val="19"/>
              </w:rPr>
            </w:pPr>
            <w:r>
              <w:rPr>
                <w:rFonts w:cs="Arial"/>
                <w:sz w:val="19"/>
                <w:szCs w:val="19"/>
              </w:rPr>
              <w:t>National Emission Standard for Hazardous Air Pollutants</w:t>
            </w:r>
          </w:p>
        </w:tc>
        <w:tc>
          <w:tcPr>
            <w:tcW w:w="394" w:type="pct"/>
            <w:tcBorders>
              <w:top w:val="nil"/>
              <w:left w:val="single" w:sz="4" w:space="0" w:color="auto"/>
              <w:bottom w:val="nil"/>
              <w:right w:val="nil"/>
            </w:tcBorders>
            <w:hideMark/>
          </w:tcPr>
          <w:p w14:paraId="6990764D" w14:textId="77777777" w:rsidR="001B5B40" w:rsidRDefault="001B5B40">
            <w:pPr>
              <w:rPr>
                <w:rFonts w:cs="Arial"/>
                <w:sz w:val="19"/>
                <w:szCs w:val="19"/>
              </w:rPr>
            </w:pPr>
            <w:proofErr w:type="spellStart"/>
            <w:r>
              <w:rPr>
                <w:rFonts w:cs="Arial"/>
                <w:sz w:val="19"/>
                <w:szCs w:val="19"/>
              </w:rPr>
              <w:t>pph</w:t>
            </w:r>
            <w:proofErr w:type="spellEnd"/>
          </w:p>
        </w:tc>
        <w:tc>
          <w:tcPr>
            <w:tcW w:w="2061" w:type="pct"/>
            <w:tcBorders>
              <w:top w:val="nil"/>
              <w:left w:val="nil"/>
              <w:bottom w:val="nil"/>
              <w:right w:val="double" w:sz="4" w:space="0" w:color="auto"/>
            </w:tcBorders>
            <w:hideMark/>
          </w:tcPr>
          <w:p w14:paraId="66175059" w14:textId="77777777" w:rsidR="001B5B40" w:rsidRDefault="001B5B40">
            <w:pPr>
              <w:rPr>
                <w:rFonts w:cs="Arial"/>
                <w:sz w:val="19"/>
                <w:szCs w:val="19"/>
              </w:rPr>
            </w:pPr>
            <w:r>
              <w:rPr>
                <w:rFonts w:cs="Arial"/>
                <w:sz w:val="19"/>
                <w:szCs w:val="19"/>
              </w:rPr>
              <w:t>Pounds per hour</w:t>
            </w:r>
          </w:p>
        </w:tc>
      </w:tr>
      <w:tr w:rsidR="001B5B40" w14:paraId="405DF378" w14:textId="77777777" w:rsidTr="001B5B40">
        <w:trPr>
          <w:cantSplit/>
          <w:trHeight w:val="217"/>
          <w:jc w:val="center"/>
        </w:trPr>
        <w:tc>
          <w:tcPr>
            <w:tcW w:w="0" w:type="auto"/>
            <w:vMerge/>
            <w:tcBorders>
              <w:top w:val="nil"/>
              <w:left w:val="double" w:sz="4" w:space="0" w:color="auto"/>
              <w:bottom w:val="nil"/>
              <w:right w:val="nil"/>
            </w:tcBorders>
            <w:vAlign w:val="center"/>
            <w:hideMark/>
          </w:tcPr>
          <w:p w14:paraId="653A07F9" w14:textId="77777777" w:rsidR="001B5B40" w:rsidRDefault="001B5B40">
            <w:pPr>
              <w:rPr>
                <w:rFonts w:cs="Arial"/>
                <w:sz w:val="19"/>
                <w:szCs w:val="19"/>
              </w:rPr>
            </w:pPr>
          </w:p>
        </w:tc>
        <w:tc>
          <w:tcPr>
            <w:tcW w:w="0" w:type="auto"/>
            <w:vMerge/>
            <w:tcBorders>
              <w:top w:val="nil"/>
              <w:left w:val="nil"/>
              <w:bottom w:val="nil"/>
              <w:right w:val="single" w:sz="4" w:space="0" w:color="auto"/>
            </w:tcBorders>
            <w:vAlign w:val="center"/>
            <w:hideMark/>
          </w:tcPr>
          <w:p w14:paraId="7E50CBFF" w14:textId="77777777" w:rsidR="001B5B40" w:rsidRDefault="001B5B40">
            <w:pPr>
              <w:rPr>
                <w:rFonts w:cs="Arial"/>
                <w:sz w:val="19"/>
                <w:szCs w:val="19"/>
              </w:rPr>
            </w:pPr>
          </w:p>
        </w:tc>
        <w:tc>
          <w:tcPr>
            <w:tcW w:w="394" w:type="pct"/>
            <w:tcBorders>
              <w:top w:val="nil"/>
              <w:left w:val="single" w:sz="4" w:space="0" w:color="auto"/>
              <w:bottom w:val="nil"/>
              <w:right w:val="nil"/>
            </w:tcBorders>
            <w:hideMark/>
          </w:tcPr>
          <w:p w14:paraId="7CAEEF18" w14:textId="77777777" w:rsidR="001B5B40" w:rsidRDefault="001B5B40">
            <w:pPr>
              <w:rPr>
                <w:rFonts w:cs="Arial"/>
                <w:sz w:val="19"/>
                <w:szCs w:val="19"/>
              </w:rPr>
            </w:pPr>
            <w:r>
              <w:rPr>
                <w:rFonts w:cs="Arial"/>
                <w:sz w:val="19"/>
                <w:szCs w:val="19"/>
              </w:rPr>
              <w:t>ppm</w:t>
            </w:r>
          </w:p>
        </w:tc>
        <w:tc>
          <w:tcPr>
            <w:tcW w:w="2061" w:type="pct"/>
            <w:tcBorders>
              <w:top w:val="nil"/>
              <w:left w:val="nil"/>
              <w:bottom w:val="nil"/>
              <w:right w:val="double" w:sz="4" w:space="0" w:color="auto"/>
            </w:tcBorders>
            <w:hideMark/>
          </w:tcPr>
          <w:p w14:paraId="5E17567D" w14:textId="77777777" w:rsidR="001B5B40" w:rsidRDefault="001B5B40">
            <w:pPr>
              <w:rPr>
                <w:rFonts w:cs="Arial"/>
                <w:sz w:val="19"/>
                <w:szCs w:val="19"/>
              </w:rPr>
            </w:pPr>
            <w:r>
              <w:rPr>
                <w:rFonts w:cs="Arial"/>
                <w:sz w:val="19"/>
                <w:szCs w:val="19"/>
              </w:rPr>
              <w:t>Parts per million</w:t>
            </w:r>
          </w:p>
        </w:tc>
      </w:tr>
      <w:tr w:rsidR="001B5B40" w14:paraId="3AE652EA" w14:textId="77777777" w:rsidTr="001B5B40">
        <w:trPr>
          <w:cantSplit/>
          <w:trHeight w:val="245"/>
          <w:jc w:val="center"/>
        </w:trPr>
        <w:tc>
          <w:tcPr>
            <w:tcW w:w="659" w:type="pct"/>
            <w:tcBorders>
              <w:top w:val="nil"/>
              <w:left w:val="double" w:sz="4" w:space="0" w:color="auto"/>
              <w:bottom w:val="nil"/>
              <w:right w:val="nil"/>
            </w:tcBorders>
            <w:hideMark/>
          </w:tcPr>
          <w:p w14:paraId="6F52184F" w14:textId="77777777" w:rsidR="001B5B40" w:rsidRDefault="001B5B40">
            <w:pPr>
              <w:rPr>
                <w:rFonts w:cs="Arial"/>
                <w:sz w:val="19"/>
                <w:szCs w:val="19"/>
              </w:rPr>
            </w:pPr>
            <w:r>
              <w:rPr>
                <w:rFonts w:cs="Arial"/>
                <w:sz w:val="19"/>
                <w:szCs w:val="19"/>
              </w:rPr>
              <w:t>NSPS</w:t>
            </w:r>
          </w:p>
        </w:tc>
        <w:tc>
          <w:tcPr>
            <w:tcW w:w="1886" w:type="pct"/>
            <w:tcBorders>
              <w:top w:val="nil"/>
              <w:left w:val="nil"/>
              <w:bottom w:val="nil"/>
              <w:right w:val="single" w:sz="4" w:space="0" w:color="auto"/>
            </w:tcBorders>
            <w:hideMark/>
          </w:tcPr>
          <w:p w14:paraId="3B7B871C" w14:textId="77777777" w:rsidR="001B5B40" w:rsidRDefault="001B5B40">
            <w:pPr>
              <w:rPr>
                <w:rFonts w:cs="Arial"/>
                <w:sz w:val="19"/>
                <w:szCs w:val="19"/>
              </w:rPr>
            </w:pPr>
            <w:r>
              <w:rPr>
                <w:rFonts w:cs="Arial"/>
                <w:sz w:val="19"/>
                <w:szCs w:val="19"/>
              </w:rPr>
              <w:t>New Source Performance Standards</w:t>
            </w:r>
          </w:p>
        </w:tc>
        <w:tc>
          <w:tcPr>
            <w:tcW w:w="394" w:type="pct"/>
            <w:tcBorders>
              <w:top w:val="nil"/>
              <w:left w:val="single" w:sz="4" w:space="0" w:color="auto"/>
              <w:bottom w:val="nil"/>
              <w:right w:val="nil"/>
            </w:tcBorders>
            <w:hideMark/>
          </w:tcPr>
          <w:p w14:paraId="0CFB131E" w14:textId="77777777" w:rsidR="001B5B40" w:rsidRDefault="001B5B40">
            <w:pPr>
              <w:rPr>
                <w:rFonts w:cs="Arial"/>
                <w:sz w:val="19"/>
                <w:szCs w:val="19"/>
              </w:rPr>
            </w:pPr>
            <w:proofErr w:type="spellStart"/>
            <w:r>
              <w:rPr>
                <w:rFonts w:cs="Arial"/>
                <w:sz w:val="19"/>
                <w:szCs w:val="19"/>
              </w:rPr>
              <w:t>ppmv</w:t>
            </w:r>
            <w:proofErr w:type="spellEnd"/>
          </w:p>
        </w:tc>
        <w:tc>
          <w:tcPr>
            <w:tcW w:w="2061" w:type="pct"/>
            <w:tcBorders>
              <w:top w:val="nil"/>
              <w:left w:val="nil"/>
              <w:bottom w:val="nil"/>
              <w:right w:val="double" w:sz="4" w:space="0" w:color="auto"/>
            </w:tcBorders>
            <w:hideMark/>
          </w:tcPr>
          <w:p w14:paraId="1719267D" w14:textId="77777777" w:rsidR="001B5B40" w:rsidRDefault="001B5B40">
            <w:pPr>
              <w:rPr>
                <w:rFonts w:cs="Arial"/>
                <w:sz w:val="19"/>
                <w:szCs w:val="19"/>
              </w:rPr>
            </w:pPr>
            <w:r>
              <w:rPr>
                <w:rFonts w:cs="Arial"/>
                <w:sz w:val="19"/>
                <w:szCs w:val="19"/>
              </w:rPr>
              <w:t>Parts per million by volume</w:t>
            </w:r>
          </w:p>
        </w:tc>
      </w:tr>
      <w:tr w:rsidR="001B5B40" w14:paraId="23F3DDBA" w14:textId="77777777" w:rsidTr="001B5B40">
        <w:trPr>
          <w:cantSplit/>
          <w:trHeight w:val="245"/>
          <w:jc w:val="center"/>
        </w:trPr>
        <w:tc>
          <w:tcPr>
            <w:tcW w:w="659" w:type="pct"/>
            <w:tcBorders>
              <w:top w:val="nil"/>
              <w:left w:val="double" w:sz="4" w:space="0" w:color="auto"/>
              <w:bottom w:val="nil"/>
              <w:right w:val="nil"/>
            </w:tcBorders>
            <w:hideMark/>
          </w:tcPr>
          <w:p w14:paraId="3107BC1E" w14:textId="77777777" w:rsidR="001B5B40" w:rsidRDefault="001B5B40">
            <w:pPr>
              <w:rPr>
                <w:rFonts w:cs="Arial"/>
                <w:sz w:val="19"/>
                <w:szCs w:val="19"/>
              </w:rPr>
            </w:pPr>
            <w:r>
              <w:rPr>
                <w:rFonts w:cs="Arial"/>
                <w:sz w:val="19"/>
                <w:szCs w:val="19"/>
              </w:rPr>
              <w:t>NSR</w:t>
            </w:r>
          </w:p>
        </w:tc>
        <w:tc>
          <w:tcPr>
            <w:tcW w:w="1886" w:type="pct"/>
            <w:tcBorders>
              <w:top w:val="nil"/>
              <w:left w:val="nil"/>
              <w:bottom w:val="nil"/>
              <w:right w:val="single" w:sz="4" w:space="0" w:color="auto"/>
            </w:tcBorders>
            <w:hideMark/>
          </w:tcPr>
          <w:p w14:paraId="10C88DF6" w14:textId="77777777" w:rsidR="001B5B40" w:rsidRDefault="001B5B40">
            <w:pPr>
              <w:rPr>
                <w:rFonts w:cs="Arial"/>
                <w:sz w:val="19"/>
                <w:szCs w:val="19"/>
              </w:rPr>
            </w:pPr>
            <w:r>
              <w:rPr>
                <w:rFonts w:cs="Arial"/>
                <w:sz w:val="19"/>
                <w:szCs w:val="19"/>
              </w:rPr>
              <w:t>New Source Review</w:t>
            </w:r>
          </w:p>
        </w:tc>
        <w:tc>
          <w:tcPr>
            <w:tcW w:w="394" w:type="pct"/>
            <w:tcBorders>
              <w:top w:val="nil"/>
              <w:left w:val="single" w:sz="4" w:space="0" w:color="auto"/>
              <w:bottom w:val="nil"/>
              <w:right w:val="nil"/>
            </w:tcBorders>
            <w:hideMark/>
          </w:tcPr>
          <w:p w14:paraId="78FADFA5" w14:textId="77777777" w:rsidR="001B5B40" w:rsidRDefault="001B5B40">
            <w:pPr>
              <w:rPr>
                <w:rFonts w:cs="Arial"/>
                <w:sz w:val="19"/>
                <w:szCs w:val="19"/>
              </w:rPr>
            </w:pPr>
            <w:proofErr w:type="spellStart"/>
            <w:r>
              <w:rPr>
                <w:rFonts w:cs="Arial"/>
                <w:sz w:val="19"/>
                <w:szCs w:val="19"/>
              </w:rPr>
              <w:t>ppmw</w:t>
            </w:r>
            <w:proofErr w:type="spellEnd"/>
          </w:p>
        </w:tc>
        <w:tc>
          <w:tcPr>
            <w:tcW w:w="2061" w:type="pct"/>
            <w:tcBorders>
              <w:top w:val="nil"/>
              <w:left w:val="nil"/>
              <w:bottom w:val="nil"/>
              <w:right w:val="double" w:sz="4" w:space="0" w:color="auto"/>
            </w:tcBorders>
            <w:hideMark/>
          </w:tcPr>
          <w:p w14:paraId="4B62AF82" w14:textId="77777777" w:rsidR="001B5B40" w:rsidRDefault="001B5B40">
            <w:pPr>
              <w:rPr>
                <w:rFonts w:cs="Arial"/>
                <w:sz w:val="19"/>
                <w:szCs w:val="19"/>
              </w:rPr>
            </w:pPr>
            <w:r>
              <w:rPr>
                <w:rFonts w:cs="Arial"/>
                <w:sz w:val="19"/>
                <w:szCs w:val="19"/>
              </w:rPr>
              <w:t>Parts per million by weight</w:t>
            </w:r>
          </w:p>
        </w:tc>
      </w:tr>
      <w:tr w:rsidR="001B5B40" w14:paraId="4A0437A7" w14:textId="77777777" w:rsidTr="001B5B40">
        <w:trPr>
          <w:cantSplit/>
          <w:trHeight w:val="245"/>
          <w:jc w:val="center"/>
        </w:trPr>
        <w:tc>
          <w:tcPr>
            <w:tcW w:w="659" w:type="pct"/>
            <w:tcBorders>
              <w:top w:val="nil"/>
              <w:left w:val="double" w:sz="4" w:space="0" w:color="auto"/>
              <w:bottom w:val="nil"/>
              <w:right w:val="nil"/>
            </w:tcBorders>
            <w:hideMark/>
          </w:tcPr>
          <w:p w14:paraId="5D8DF7B1" w14:textId="77777777" w:rsidR="001B5B40" w:rsidRDefault="001B5B40">
            <w:pPr>
              <w:rPr>
                <w:rFonts w:cs="Arial"/>
                <w:sz w:val="19"/>
                <w:szCs w:val="19"/>
              </w:rPr>
            </w:pPr>
            <w:r>
              <w:rPr>
                <w:rFonts w:cs="Arial"/>
                <w:sz w:val="19"/>
                <w:szCs w:val="19"/>
              </w:rPr>
              <w:t>PS</w:t>
            </w:r>
          </w:p>
        </w:tc>
        <w:tc>
          <w:tcPr>
            <w:tcW w:w="1886" w:type="pct"/>
            <w:tcBorders>
              <w:top w:val="nil"/>
              <w:left w:val="nil"/>
              <w:bottom w:val="nil"/>
              <w:right w:val="single" w:sz="4" w:space="0" w:color="auto"/>
            </w:tcBorders>
            <w:hideMark/>
          </w:tcPr>
          <w:p w14:paraId="2A643A50" w14:textId="77777777" w:rsidR="001B5B40" w:rsidRDefault="001B5B40">
            <w:pPr>
              <w:rPr>
                <w:rFonts w:cs="Arial"/>
                <w:sz w:val="19"/>
                <w:szCs w:val="19"/>
              </w:rPr>
            </w:pPr>
            <w:r>
              <w:rPr>
                <w:rFonts w:cs="Arial"/>
                <w:sz w:val="19"/>
                <w:szCs w:val="19"/>
              </w:rPr>
              <w:t>Performance Specification</w:t>
            </w:r>
          </w:p>
        </w:tc>
        <w:tc>
          <w:tcPr>
            <w:tcW w:w="394" w:type="pct"/>
            <w:tcBorders>
              <w:top w:val="nil"/>
              <w:left w:val="single" w:sz="4" w:space="0" w:color="auto"/>
              <w:bottom w:val="nil"/>
              <w:right w:val="nil"/>
            </w:tcBorders>
            <w:hideMark/>
          </w:tcPr>
          <w:p w14:paraId="621DCFF3" w14:textId="77777777" w:rsidR="001B5B40" w:rsidRDefault="001B5B40">
            <w:pPr>
              <w:rPr>
                <w:rFonts w:cs="Arial"/>
                <w:sz w:val="19"/>
                <w:szCs w:val="19"/>
              </w:rPr>
            </w:pPr>
            <w:r>
              <w:rPr>
                <w:rFonts w:cs="Arial"/>
                <w:sz w:val="19"/>
                <w:szCs w:val="19"/>
              </w:rPr>
              <w:t>%</w:t>
            </w:r>
          </w:p>
        </w:tc>
        <w:tc>
          <w:tcPr>
            <w:tcW w:w="2061" w:type="pct"/>
            <w:tcBorders>
              <w:top w:val="nil"/>
              <w:left w:val="nil"/>
              <w:bottom w:val="nil"/>
              <w:right w:val="double" w:sz="4" w:space="0" w:color="auto"/>
            </w:tcBorders>
            <w:hideMark/>
          </w:tcPr>
          <w:p w14:paraId="2CBF82A8" w14:textId="77777777" w:rsidR="001B5B40" w:rsidRDefault="001B5B40">
            <w:pPr>
              <w:rPr>
                <w:rFonts w:cs="Arial"/>
                <w:sz w:val="19"/>
                <w:szCs w:val="19"/>
              </w:rPr>
            </w:pPr>
            <w:r>
              <w:rPr>
                <w:rFonts w:cs="Arial"/>
                <w:sz w:val="19"/>
                <w:szCs w:val="19"/>
              </w:rPr>
              <w:t>Percent</w:t>
            </w:r>
          </w:p>
        </w:tc>
      </w:tr>
      <w:tr w:rsidR="001B5B40" w14:paraId="705FA1F6" w14:textId="77777777" w:rsidTr="001B5B40">
        <w:trPr>
          <w:cantSplit/>
          <w:trHeight w:val="245"/>
          <w:jc w:val="center"/>
        </w:trPr>
        <w:tc>
          <w:tcPr>
            <w:tcW w:w="659" w:type="pct"/>
            <w:tcBorders>
              <w:top w:val="nil"/>
              <w:left w:val="double" w:sz="4" w:space="0" w:color="auto"/>
              <w:bottom w:val="nil"/>
              <w:right w:val="nil"/>
            </w:tcBorders>
            <w:hideMark/>
          </w:tcPr>
          <w:p w14:paraId="1ED7EC98" w14:textId="77777777" w:rsidR="001B5B40" w:rsidRDefault="001B5B40">
            <w:pPr>
              <w:rPr>
                <w:rFonts w:cs="Arial"/>
                <w:sz w:val="19"/>
                <w:szCs w:val="19"/>
              </w:rPr>
            </w:pPr>
            <w:r>
              <w:rPr>
                <w:rFonts w:cs="Arial"/>
                <w:sz w:val="19"/>
                <w:szCs w:val="19"/>
              </w:rPr>
              <w:t>PSD</w:t>
            </w:r>
          </w:p>
        </w:tc>
        <w:tc>
          <w:tcPr>
            <w:tcW w:w="1886" w:type="pct"/>
            <w:tcBorders>
              <w:top w:val="nil"/>
              <w:left w:val="nil"/>
              <w:bottom w:val="nil"/>
              <w:right w:val="single" w:sz="4" w:space="0" w:color="auto"/>
            </w:tcBorders>
            <w:hideMark/>
          </w:tcPr>
          <w:p w14:paraId="5C9C3E69" w14:textId="77777777" w:rsidR="001B5B40" w:rsidRDefault="001B5B40">
            <w:pPr>
              <w:rPr>
                <w:rFonts w:cs="Arial"/>
                <w:sz w:val="19"/>
                <w:szCs w:val="19"/>
              </w:rPr>
            </w:pPr>
            <w:r>
              <w:rPr>
                <w:rFonts w:cs="Arial"/>
                <w:sz w:val="19"/>
                <w:szCs w:val="19"/>
              </w:rPr>
              <w:t>Prevention of Significant Deterioration</w:t>
            </w:r>
          </w:p>
        </w:tc>
        <w:tc>
          <w:tcPr>
            <w:tcW w:w="394" w:type="pct"/>
            <w:tcBorders>
              <w:top w:val="nil"/>
              <w:left w:val="single" w:sz="4" w:space="0" w:color="auto"/>
              <w:bottom w:val="nil"/>
              <w:right w:val="nil"/>
            </w:tcBorders>
            <w:hideMark/>
          </w:tcPr>
          <w:p w14:paraId="71132F03" w14:textId="77777777" w:rsidR="001B5B40" w:rsidRDefault="001B5B40">
            <w:pPr>
              <w:rPr>
                <w:rFonts w:cs="Arial"/>
                <w:sz w:val="19"/>
                <w:szCs w:val="19"/>
              </w:rPr>
            </w:pPr>
            <w:r>
              <w:rPr>
                <w:rFonts w:cs="Arial"/>
                <w:sz w:val="19"/>
                <w:szCs w:val="19"/>
              </w:rPr>
              <w:t>psia</w:t>
            </w:r>
          </w:p>
        </w:tc>
        <w:tc>
          <w:tcPr>
            <w:tcW w:w="2061" w:type="pct"/>
            <w:tcBorders>
              <w:top w:val="nil"/>
              <w:left w:val="nil"/>
              <w:bottom w:val="nil"/>
              <w:right w:val="double" w:sz="4" w:space="0" w:color="auto"/>
            </w:tcBorders>
            <w:hideMark/>
          </w:tcPr>
          <w:p w14:paraId="07FF8360" w14:textId="77777777" w:rsidR="001B5B40" w:rsidRDefault="001B5B40">
            <w:pPr>
              <w:rPr>
                <w:rFonts w:cs="Arial"/>
                <w:sz w:val="19"/>
                <w:szCs w:val="19"/>
              </w:rPr>
            </w:pPr>
            <w:r>
              <w:rPr>
                <w:rFonts w:cs="Arial"/>
                <w:sz w:val="19"/>
                <w:szCs w:val="19"/>
              </w:rPr>
              <w:t>Pounds per square inch absolute</w:t>
            </w:r>
          </w:p>
        </w:tc>
      </w:tr>
      <w:tr w:rsidR="001B5B40" w14:paraId="604A7006" w14:textId="77777777" w:rsidTr="001B5B40">
        <w:trPr>
          <w:cantSplit/>
          <w:trHeight w:val="245"/>
          <w:jc w:val="center"/>
        </w:trPr>
        <w:tc>
          <w:tcPr>
            <w:tcW w:w="659" w:type="pct"/>
            <w:tcBorders>
              <w:top w:val="nil"/>
              <w:left w:val="double" w:sz="4" w:space="0" w:color="auto"/>
              <w:bottom w:val="nil"/>
              <w:right w:val="nil"/>
            </w:tcBorders>
            <w:hideMark/>
          </w:tcPr>
          <w:p w14:paraId="1FD53B07" w14:textId="77777777" w:rsidR="001B5B40" w:rsidRDefault="001B5B40">
            <w:pPr>
              <w:rPr>
                <w:rFonts w:cs="Arial"/>
                <w:sz w:val="19"/>
                <w:szCs w:val="19"/>
              </w:rPr>
            </w:pPr>
            <w:r>
              <w:rPr>
                <w:rFonts w:cs="Arial"/>
                <w:sz w:val="19"/>
                <w:szCs w:val="19"/>
              </w:rPr>
              <w:t>PTE</w:t>
            </w:r>
          </w:p>
        </w:tc>
        <w:tc>
          <w:tcPr>
            <w:tcW w:w="1886" w:type="pct"/>
            <w:tcBorders>
              <w:top w:val="nil"/>
              <w:left w:val="nil"/>
              <w:bottom w:val="nil"/>
              <w:right w:val="single" w:sz="4" w:space="0" w:color="auto"/>
            </w:tcBorders>
            <w:hideMark/>
          </w:tcPr>
          <w:p w14:paraId="52463B4E" w14:textId="77777777" w:rsidR="001B5B40" w:rsidRDefault="001B5B40">
            <w:pPr>
              <w:rPr>
                <w:rFonts w:cs="Arial"/>
                <w:sz w:val="19"/>
                <w:szCs w:val="19"/>
              </w:rPr>
            </w:pPr>
            <w:r>
              <w:rPr>
                <w:rFonts w:cs="Arial"/>
                <w:sz w:val="19"/>
                <w:szCs w:val="19"/>
              </w:rPr>
              <w:t>Permanent Total Enclosure</w:t>
            </w:r>
          </w:p>
        </w:tc>
        <w:tc>
          <w:tcPr>
            <w:tcW w:w="394" w:type="pct"/>
            <w:tcBorders>
              <w:top w:val="nil"/>
              <w:left w:val="single" w:sz="4" w:space="0" w:color="auto"/>
              <w:bottom w:val="nil"/>
              <w:right w:val="nil"/>
            </w:tcBorders>
            <w:hideMark/>
          </w:tcPr>
          <w:p w14:paraId="6B5E0F47" w14:textId="77777777" w:rsidR="001B5B40" w:rsidRDefault="001B5B40">
            <w:pPr>
              <w:rPr>
                <w:rFonts w:cs="Arial"/>
                <w:sz w:val="19"/>
                <w:szCs w:val="19"/>
              </w:rPr>
            </w:pPr>
            <w:proofErr w:type="spellStart"/>
            <w:r>
              <w:rPr>
                <w:rFonts w:cs="Arial"/>
                <w:sz w:val="19"/>
                <w:szCs w:val="19"/>
              </w:rPr>
              <w:t>psig</w:t>
            </w:r>
            <w:proofErr w:type="spellEnd"/>
          </w:p>
        </w:tc>
        <w:tc>
          <w:tcPr>
            <w:tcW w:w="2061" w:type="pct"/>
            <w:tcBorders>
              <w:top w:val="nil"/>
              <w:left w:val="nil"/>
              <w:bottom w:val="nil"/>
              <w:right w:val="double" w:sz="4" w:space="0" w:color="auto"/>
            </w:tcBorders>
            <w:hideMark/>
          </w:tcPr>
          <w:p w14:paraId="127CFEDF" w14:textId="77777777" w:rsidR="001B5B40" w:rsidRDefault="001B5B40">
            <w:pPr>
              <w:rPr>
                <w:rFonts w:cs="Arial"/>
                <w:sz w:val="19"/>
                <w:szCs w:val="19"/>
              </w:rPr>
            </w:pPr>
            <w:r>
              <w:rPr>
                <w:rFonts w:cs="Arial"/>
                <w:sz w:val="19"/>
                <w:szCs w:val="19"/>
              </w:rPr>
              <w:t>Pounds per square inch gauge</w:t>
            </w:r>
          </w:p>
        </w:tc>
      </w:tr>
      <w:tr w:rsidR="001B5B40" w14:paraId="3B810852" w14:textId="77777777" w:rsidTr="001B5B40">
        <w:trPr>
          <w:cantSplit/>
          <w:trHeight w:val="245"/>
          <w:jc w:val="center"/>
        </w:trPr>
        <w:tc>
          <w:tcPr>
            <w:tcW w:w="659" w:type="pct"/>
            <w:tcBorders>
              <w:top w:val="nil"/>
              <w:left w:val="double" w:sz="4" w:space="0" w:color="auto"/>
              <w:bottom w:val="nil"/>
              <w:right w:val="nil"/>
            </w:tcBorders>
            <w:hideMark/>
          </w:tcPr>
          <w:p w14:paraId="22B88D2B" w14:textId="77777777" w:rsidR="001B5B40" w:rsidRDefault="001B5B40">
            <w:pPr>
              <w:rPr>
                <w:rFonts w:cs="Arial"/>
                <w:sz w:val="19"/>
                <w:szCs w:val="19"/>
              </w:rPr>
            </w:pPr>
            <w:r>
              <w:rPr>
                <w:rFonts w:cs="Arial"/>
                <w:sz w:val="19"/>
                <w:szCs w:val="19"/>
              </w:rPr>
              <w:t>PTI</w:t>
            </w:r>
          </w:p>
        </w:tc>
        <w:tc>
          <w:tcPr>
            <w:tcW w:w="1886" w:type="pct"/>
            <w:tcBorders>
              <w:top w:val="nil"/>
              <w:left w:val="nil"/>
              <w:bottom w:val="nil"/>
              <w:right w:val="single" w:sz="4" w:space="0" w:color="auto"/>
            </w:tcBorders>
            <w:hideMark/>
          </w:tcPr>
          <w:p w14:paraId="1D0C6F2F" w14:textId="77777777" w:rsidR="001B5B40" w:rsidRDefault="001B5B40">
            <w:pPr>
              <w:rPr>
                <w:rFonts w:cs="Arial"/>
                <w:sz w:val="19"/>
                <w:szCs w:val="19"/>
              </w:rPr>
            </w:pPr>
            <w:r>
              <w:rPr>
                <w:rFonts w:cs="Arial"/>
                <w:sz w:val="19"/>
                <w:szCs w:val="19"/>
              </w:rPr>
              <w:t>Permit to Install</w:t>
            </w:r>
          </w:p>
        </w:tc>
        <w:tc>
          <w:tcPr>
            <w:tcW w:w="394" w:type="pct"/>
            <w:tcBorders>
              <w:top w:val="nil"/>
              <w:left w:val="single" w:sz="4" w:space="0" w:color="auto"/>
              <w:bottom w:val="nil"/>
              <w:right w:val="nil"/>
            </w:tcBorders>
            <w:hideMark/>
          </w:tcPr>
          <w:p w14:paraId="01121946" w14:textId="77777777" w:rsidR="001B5B40" w:rsidRDefault="001B5B40">
            <w:pPr>
              <w:rPr>
                <w:rFonts w:cs="Arial"/>
                <w:sz w:val="19"/>
                <w:szCs w:val="19"/>
              </w:rPr>
            </w:pPr>
            <w:proofErr w:type="spellStart"/>
            <w:r>
              <w:rPr>
                <w:rFonts w:cs="Arial"/>
                <w:sz w:val="19"/>
                <w:szCs w:val="19"/>
              </w:rPr>
              <w:t>scf</w:t>
            </w:r>
            <w:proofErr w:type="spellEnd"/>
          </w:p>
        </w:tc>
        <w:tc>
          <w:tcPr>
            <w:tcW w:w="2061" w:type="pct"/>
            <w:tcBorders>
              <w:top w:val="nil"/>
              <w:left w:val="nil"/>
              <w:bottom w:val="nil"/>
              <w:right w:val="double" w:sz="4" w:space="0" w:color="auto"/>
            </w:tcBorders>
            <w:hideMark/>
          </w:tcPr>
          <w:p w14:paraId="2E603293" w14:textId="77777777" w:rsidR="001B5B40" w:rsidRDefault="001B5B40">
            <w:pPr>
              <w:rPr>
                <w:rFonts w:cs="Arial"/>
                <w:sz w:val="19"/>
                <w:szCs w:val="19"/>
              </w:rPr>
            </w:pPr>
            <w:r>
              <w:rPr>
                <w:rFonts w:cs="Arial"/>
                <w:sz w:val="19"/>
                <w:szCs w:val="19"/>
              </w:rPr>
              <w:t>Standard cubic feet</w:t>
            </w:r>
          </w:p>
        </w:tc>
      </w:tr>
      <w:tr w:rsidR="001B5B40" w14:paraId="4DBBFF4B" w14:textId="77777777" w:rsidTr="001B5B40">
        <w:trPr>
          <w:cantSplit/>
          <w:trHeight w:val="245"/>
          <w:jc w:val="center"/>
        </w:trPr>
        <w:tc>
          <w:tcPr>
            <w:tcW w:w="659" w:type="pct"/>
            <w:tcBorders>
              <w:top w:val="nil"/>
              <w:left w:val="double" w:sz="4" w:space="0" w:color="auto"/>
              <w:bottom w:val="nil"/>
              <w:right w:val="nil"/>
            </w:tcBorders>
            <w:hideMark/>
          </w:tcPr>
          <w:p w14:paraId="60290BBD" w14:textId="77777777" w:rsidR="001B5B40" w:rsidRDefault="001B5B40">
            <w:pPr>
              <w:rPr>
                <w:rFonts w:cs="Arial"/>
                <w:sz w:val="19"/>
                <w:szCs w:val="19"/>
              </w:rPr>
            </w:pPr>
            <w:r>
              <w:rPr>
                <w:rFonts w:cs="Arial"/>
                <w:sz w:val="19"/>
                <w:szCs w:val="19"/>
              </w:rPr>
              <w:t>RACT</w:t>
            </w:r>
          </w:p>
        </w:tc>
        <w:tc>
          <w:tcPr>
            <w:tcW w:w="1886" w:type="pct"/>
            <w:tcBorders>
              <w:top w:val="nil"/>
              <w:left w:val="nil"/>
              <w:bottom w:val="nil"/>
              <w:right w:val="single" w:sz="4" w:space="0" w:color="auto"/>
            </w:tcBorders>
            <w:hideMark/>
          </w:tcPr>
          <w:p w14:paraId="21B44101" w14:textId="77777777" w:rsidR="001B5B40" w:rsidRDefault="001B5B40">
            <w:pPr>
              <w:rPr>
                <w:rFonts w:cs="Arial"/>
                <w:sz w:val="19"/>
                <w:szCs w:val="19"/>
              </w:rPr>
            </w:pPr>
            <w:r>
              <w:rPr>
                <w:rFonts w:cs="Arial"/>
                <w:sz w:val="19"/>
                <w:szCs w:val="19"/>
              </w:rPr>
              <w:t>Reasonable Available Control Technology</w:t>
            </w:r>
          </w:p>
        </w:tc>
        <w:tc>
          <w:tcPr>
            <w:tcW w:w="394" w:type="pct"/>
            <w:tcBorders>
              <w:top w:val="nil"/>
              <w:left w:val="single" w:sz="4" w:space="0" w:color="auto"/>
              <w:bottom w:val="nil"/>
              <w:right w:val="nil"/>
            </w:tcBorders>
            <w:hideMark/>
          </w:tcPr>
          <w:p w14:paraId="1B2E9A0F" w14:textId="77777777" w:rsidR="001B5B40" w:rsidRDefault="001B5B40">
            <w:pPr>
              <w:rPr>
                <w:rFonts w:cs="Arial"/>
                <w:sz w:val="19"/>
                <w:szCs w:val="19"/>
              </w:rPr>
            </w:pPr>
            <w:r>
              <w:rPr>
                <w:rFonts w:cs="Arial"/>
                <w:sz w:val="19"/>
                <w:szCs w:val="19"/>
              </w:rPr>
              <w:t>sec</w:t>
            </w:r>
          </w:p>
        </w:tc>
        <w:tc>
          <w:tcPr>
            <w:tcW w:w="2061" w:type="pct"/>
            <w:tcBorders>
              <w:top w:val="nil"/>
              <w:left w:val="nil"/>
              <w:bottom w:val="nil"/>
              <w:right w:val="double" w:sz="4" w:space="0" w:color="auto"/>
            </w:tcBorders>
            <w:hideMark/>
          </w:tcPr>
          <w:p w14:paraId="65D8EAFE" w14:textId="77777777" w:rsidR="001B5B40" w:rsidRDefault="001B5B40">
            <w:pPr>
              <w:rPr>
                <w:rFonts w:cs="Arial"/>
                <w:sz w:val="19"/>
                <w:szCs w:val="19"/>
              </w:rPr>
            </w:pPr>
            <w:r>
              <w:rPr>
                <w:rFonts w:cs="Arial"/>
                <w:sz w:val="19"/>
                <w:szCs w:val="19"/>
              </w:rPr>
              <w:t>Seconds</w:t>
            </w:r>
          </w:p>
        </w:tc>
      </w:tr>
      <w:tr w:rsidR="001B5B40" w14:paraId="14B3BFFB" w14:textId="77777777" w:rsidTr="001B5B40">
        <w:trPr>
          <w:cantSplit/>
          <w:trHeight w:val="245"/>
          <w:jc w:val="center"/>
        </w:trPr>
        <w:tc>
          <w:tcPr>
            <w:tcW w:w="659" w:type="pct"/>
            <w:tcBorders>
              <w:top w:val="nil"/>
              <w:left w:val="double" w:sz="4" w:space="0" w:color="auto"/>
              <w:bottom w:val="nil"/>
              <w:right w:val="nil"/>
            </w:tcBorders>
            <w:hideMark/>
          </w:tcPr>
          <w:p w14:paraId="403DC51A" w14:textId="77777777" w:rsidR="001B5B40" w:rsidRDefault="001B5B40">
            <w:pPr>
              <w:rPr>
                <w:rFonts w:cs="Arial"/>
                <w:sz w:val="19"/>
                <w:szCs w:val="19"/>
              </w:rPr>
            </w:pPr>
            <w:r>
              <w:rPr>
                <w:rFonts w:cs="Arial"/>
                <w:sz w:val="19"/>
                <w:szCs w:val="19"/>
              </w:rPr>
              <w:t>ROP</w:t>
            </w:r>
          </w:p>
        </w:tc>
        <w:tc>
          <w:tcPr>
            <w:tcW w:w="1886" w:type="pct"/>
            <w:tcBorders>
              <w:top w:val="nil"/>
              <w:left w:val="nil"/>
              <w:bottom w:val="nil"/>
              <w:right w:val="single" w:sz="4" w:space="0" w:color="auto"/>
            </w:tcBorders>
            <w:hideMark/>
          </w:tcPr>
          <w:p w14:paraId="1CBF3CA8" w14:textId="77777777" w:rsidR="001B5B40" w:rsidRDefault="001B5B40">
            <w:pPr>
              <w:rPr>
                <w:rFonts w:cs="Arial"/>
                <w:sz w:val="19"/>
                <w:szCs w:val="19"/>
              </w:rPr>
            </w:pPr>
            <w:r>
              <w:rPr>
                <w:rFonts w:cs="Arial"/>
                <w:sz w:val="19"/>
                <w:szCs w:val="19"/>
              </w:rPr>
              <w:t>Renewable Operating Permit</w:t>
            </w:r>
          </w:p>
        </w:tc>
        <w:tc>
          <w:tcPr>
            <w:tcW w:w="394" w:type="pct"/>
            <w:tcBorders>
              <w:top w:val="nil"/>
              <w:left w:val="single" w:sz="4" w:space="0" w:color="auto"/>
              <w:bottom w:val="nil"/>
              <w:right w:val="nil"/>
            </w:tcBorders>
            <w:hideMark/>
          </w:tcPr>
          <w:p w14:paraId="6F86B412" w14:textId="77777777" w:rsidR="001B5B40" w:rsidRDefault="001B5B40">
            <w:pPr>
              <w:rPr>
                <w:rFonts w:cs="Arial"/>
                <w:sz w:val="19"/>
                <w:szCs w:val="19"/>
                <w:vertAlign w:val="subscript"/>
              </w:rPr>
            </w:pPr>
            <w:r>
              <w:rPr>
                <w:rFonts w:cs="Arial"/>
                <w:sz w:val="19"/>
                <w:szCs w:val="19"/>
              </w:rPr>
              <w:t>SO</w:t>
            </w:r>
            <w:r>
              <w:rPr>
                <w:rFonts w:cs="Arial"/>
                <w:sz w:val="19"/>
                <w:szCs w:val="19"/>
                <w:vertAlign w:val="subscript"/>
              </w:rPr>
              <w:t>2</w:t>
            </w:r>
          </w:p>
        </w:tc>
        <w:tc>
          <w:tcPr>
            <w:tcW w:w="2061" w:type="pct"/>
            <w:tcBorders>
              <w:top w:val="nil"/>
              <w:left w:val="nil"/>
              <w:bottom w:val="nil"/>
              <w:right w:val="double" w:sz="4" w:space="0" w:color="auto"/>
            </w:tcBorders>
            <w:hideMark/>
          </w:tcPr>
          <w:p w14:paraId="1DB71BD7" w14:textId="77777777" w:rsidR="001B5B40" w:rsidRDefault="001B5B40">
            <w:pPr>
              <w:rPr>
                <w:rFonts w:cs="Arial"/>
                <w:sz w:val="19"/>
                <w:szCs w:val="19"/>
              </w:rPr>
            </w:pPr>
            <w:r>
              <w:rPr>
                <w:rFonts w:cs="Arial"/>
                <w:sz w:val="19"/>
                <w:szCs w:val="19"/>
              </w:rPr>
              <w:t>Sulfur Dioxide</w:t>
            </w:r>
          </w:p>
        </w:tc>
      </w:tr>
      <w:tr w:rsidR="001B5B40" w14:paraId="07CDEE37" w14:textId="77777777" w:rsidTr="001B5B40">
        <w:trPr>
          <w:cantSplit/>
          <w:trHeight w:val="245"/>
          <w:jc w:val="center"/>
        </w:trPr>
        <w:tc>
          <w:tcPr>
            <w:tcW w:w="659" w:type="pct"/>
            <w:tcBorders>
              <w:top w:val="nil"/>
              <w:left w:val="double" w:sz="4" w:space="0" w:color="auto"/>
              <w:bottom w:val="nil"/>
              <w:right w:val="nil"/>
            </w:tcBorders>
            <w:hideMark/>
          </w:tcPr>
          <w:p w14:paraId="4ED8AE7D" w14:textId="77777777" w:rsidR="001B5B40" w:rsidRDefault="001B5B40">
            <w:pPr>
              <w:rPr>
                <w:rFonts w:cs="Arial"/>
                <w:sz w:val="19"/>
                <w:szCs w:val="19"/>
              </w:rPr>
            </w:pPr>
            <w:r>
              <w:rPr>
                <w:rFonts w:cs="Arial"/>
                <w:sz w:val="19"/>
                <w:szCs w:val="19"/>
              </w:rPr>
              <w:t>SC</w:t>
            </w:r>
          </w:p>
        </w:tc>
        <w:tc>
          <w:tcPr>
            <w:tcW w:w="1886" w:type="pct"/>
            <w:tcBorders>
              <w:top w:val="nil"/>
              <w:left w:val="nil"/>
              <w:bottom w:val="nil"/>
              <w:right w:val="single" w:sz="4" w:space="0" w:color="auto"/>
            </w:tcBorders>
            <w:hideMark/>
          </w:tcPr>
          <w:p w14:paraId="69AAD4FD" w14:textId="77777777" w:rsidR="001B5B40" w:rsidRDefault="001B5B40">
            <w:pPr>
              <w:rPr>
                <w:rFonts w:cs="Arial"/>
                <w:sz w:val="19"/>
                <w:szCs w:val="19"/>
              </w:rPr>
            </w:pPr>
            <w:r>
              <w:rPr>
                <w:rFonts w:cs="Arial"/>
                <w:sz w:val="19"/>
                <w:szCs w:val="19"/>
              </w:rPr>
              <w:t>Special Condition</w:t>
            </w:r>
          </w:p>
        </w:tc>
        <w:tc>
          <w:tcPr>
            <w:tcW w:w="394" w:type="pct"/>
            <w:tcBorders>
              <w:top w:val="nil"/>
              <w:left w:val="single" w:sz="4" w:space="0" w:color="auto"/>
              <w:bottom w:val="nil"/>
              <w:right w:val="nil"/>
            </w:tcBorders>
            <w:hideMark/>
          </w:tcPr>
          <w:p w14:paraId="59B9D71C" w14:textId="77777777" w:rsidR="001B5B40" w:rsidRDefault="001B5B40">
            <w:pPr>
              <w:rPr>
                <w:rFonts w:cs="Arial"/>
                <w:sz w:val="19"/>
                <w:szCs w:val="19"/>
              </w:rPr>
            </w:pPr>
            <w:r>
              <w:rPr>
                <w:rFonts w:cs="Arial"/>
                <w:sz w:val="19"/>
                <w:szCs w:val="19"/>
              </w:rPr>
              <w:t>TAC</w:t>
            </w:r>
          </w:p>
        </w:tc>
        <w:tc>
          <w:tcPr>
            <w:tcW w:w="2061" w:type="pct"/>
            <w:tcBorders>
              <w:top w:val="nil"/>
              <w:left w:val="nil"/>
              <w:bottom w:val="nil"/>
              <w:right w:val="double" w:sz="4" w:space="0" w:color="auto"/>
            </w:tcBorders>
            <w:hideMark/>
          </w:tcPr>
          <w:p w14:paraId="497E27E9" w14:textId="77777777" w:rsidR="001B5B40" w:rsidRDefault="001B5B40">
            <w:pPr>
              <w:rPr>
                <w:rFonts w:cs="Arial"/>
                <w:sz w:val="19"/>
                <w:szCs w:val="19"/>
              </w:rPr>
            </w:pPr>
            <w:r>
              <w:rPr>
                <w:rFonts w:cs="Arial"/>
                <w:sz w:val="19"/>
                <w:szCs w:val="19"/>
              </w:rPr>
              <w:t>Toxic Air Contaminant</w:t>
            </w:r>
          </w:p>
        </w:tc>
      </w:tr>
      <w:tr w:rsidR="001B5B40" w14:paraId="49D1C1B0" w14:textId="77777777" w:rsidTr="001B5B40">
        <w:trPr>
          <w:cantSplit/>
          <w:trHeight w:val="245"/>
          <w:jc w:val="center"/>
        </w:trPr>
        <w:tc>
          <w:tcPr>
            <w:tcW w:w="659" w:type="pct"/>
            <w:tcBorders>
              <w:top w:val="nil"/>
              <w:left w:val="double" w:sz="4" w:space="0" w:color="auto"/>
              <w:bottom w:val="nil"/>
              <w:right w:val="nil"/>
            </w:tcBorders>
            <w:hideMark/>
          </w:tcPr>
          <w:p w14:paraId="02385BEC" w14:textId="77777777" w:rsidR="001B5B40" w:rsidRDefault="001B5B40">
            <w:pPr>
              <w:rPr>
                <w:rFonts w:cs="Arial"/>
                <w:sz w:val="19"/>
                <w:szCs w:val="19"/>
              </w:rPr>
            </w:pPr>
            <w:r>
              <w:rPr>
                <w:rFonts w:cs="Arial"/>
                <w:sz w:val="19"/>
                <w:szCs w:val="19"/>
              </w:rPr>
              <w:t>SCR</w:t>
            </w:r>
          </w:p>
        </w:tc>
        <w:tc>
          <w:tcPr>
            <w:tcW w:w="1886" w:type="pct"/>
            <w:tcBorders>
              <w:top w:val="nil"/>
              <w:left w:val="nil"/>
              <w:bottom w:val="nil"/>
              <w:right w:val="single" w:sz="4" w:space="0" w:color="auto"/>
            </w:tcBorders>
            <w:hideMark/>
          </w:tcPr>
          <w:p w14:paraId="472B1918" w14:textId="77777777" w:rsidR="001B5B40" w:rsidRDefault="001B5B40">
            <w:pPr>
              <w:rPr>
                <w:rFonts w:cs="Arial"/>
                <w:sz w:val="19"/>
                <w:szCs w:val="19"/>
              </w:rPr>
            </w:pPr>
            <w:r>
              <w:rPr>
                <w:rFonts w:cs="Arial"/>
                <w:sz w:val="19"/>
                <w:szCs w:val="19"/>
              </w:rPr>
              <w:t>Selective Catalytic Reduction</w:t>
            </w:r>
          </w:p>
        </w:tc>
        <w:tc>
          <w:tcPr>
            <w:tcW w:w="394" w:type="pct"/>
            <w:tcBorders>
              <w:top w:val="nil"/>
              <w:left w:val="single" w:sz="4" w:space="0" w:color="auto"/>
              <w:bottom w:val="nil"/>
              <w:right w:val="nil"/>
            </w:tcBorders>
            <w:hideMark/>
          </w:tcPr>
          <w:p w14:paraId="5B6E7593" w14:textId="77777777" w:rsidR="001B5B40" w:rsidRDefault="001B5B40">
            <w:pPr>
              <w:rPr>
                <w:rFonts w:cs="Arial"/>
                <w:sz w:val="19"/>
                <w:szCs w:val="19"/>
              </w:rPr>
            </w:pPr>
            <w:r>
              <w:rPr>
                <w:rFonts w:cs="Arial"/>
                <w:sz w:val="19"/>
                <w:szCs w:val="19"/>
              </w:rPr>
              <w:t>Temp</w:t>
            </w:r>
          </w:p>
        </w:tc>
        <w:tc>
          <w:tcPr>
            <w:tcW w:w="2061" w:type="pct"/>
            <w:tcBorders>
              <w:top w:val="nil"/>
              <w:left w:val="nil"/>
              <w:bottom w:val="nil"/>
              <w:right w:val="double" w:sz="4" w:space="0" w:color="auto"/>
            </w:tcBorders>
            <w:hideMark/>
          </w:tcPr>
          <w:p w14:paraId="37A180AA" w14:textId="77777777" w:rsidR="001B5B40" w:rsidRDefault="001B5B40">
            <w:pPr>
              <w:rPr>
                <w:rFonts w:cs="Arial"/>
                <w:sz w:val="19"/>
                <w:szCs w:val="19"/>
              </w:rPr>
            </w:pPr>
            <w:r>
              <w:rPr>
                <w:rFonts w:cs="Arial"/>
                <w:sz w:val="19"/>
                <w:szCs w:val="19"/>
              </w:rPr>
              <w:t>Temperature</w:t>
            </w:r>
          </w:p>
        </w:tc>
      </w:tr>
      <w:tr w:rsidR="001B5B40" w14:paraId="5F86BF02" w14:textId="77777777" w:rsidTr="001B5B40">
        <w:trPr>
          <w:cantSplit/>
          <w:trHeight w:val="245"/>
          <w:jc w:val="center"/>
        </w:trPr>
        <w:tc>
          <w:tcPr>
            <w:tcW w:w="659" w:type="pct"/>
            <w:tcBorders>
              <w:top w:val="nil"/>
              <w:left w:val="double" w:sz="4" w:space="0" w:color="auto"/>
              <w:bottom w:val="nil"/>
              <w:right w:val="nil"/>
            </w:tcBorders>
            <w:hideMark/>
          </w:tcPr>
          <w:p w14:paraId="0F00652B" w14:textId="77777777" w:rsidR="001B5B40" w:rsidRDefault="001B5B40">
            <w:pPr>
              <w:rPr>
                <w:rFonts w:cs="Arial"/>
                <w:sz w:val="19"/>
                <w:szCs w:val="19"/>
              </w:rPr>
            </w:pPr>
            <w:r>
              <w:rPr>
                <w:rFonts w:cs="Arial"/>
                <w:sz w:val="19"/>
                <w:szCs w:val="19"/>
              </w:rPr>
              <w:t>SNCR</w:t>
            </w:r>
          </w:p>
        </w:tc>
        <w:tc>
          <w:tcPr>
            <w:tcW w:w="1886" w:type="pct"/>
            <w:tcBorders>
              <w:top w:val="nil"/>
              <w:left w:val="nil"/>
              <w:bottom w:val="nil"/>
              <w:right w:val="single" w:sz="4" w:space="0" w:color="auto"/>
            </w:tcBorders>
            <w:hideMark/>
          </w:tcPr>
          <w:p w14:paraId="1D35C923" w14:textId="77777777" w:rsidR="001B5B40" w:rsidRDefault="001B5B40">
            <w:pPr>
              <w:rPr>
                <w:rFonts w:cs="Arial"/>
                <w:sz w:val="19"/>
                <w:szCs w:val="19"/>
              </w:rPr>
            </w:pPr>
            <w:r>
              <w:rPr>
                <w:rFonts w:cs="Arial"/>
                <w:sz w:val="19"/>
                <w:szCs w:val="19"/>
              </w:rPr>
              <w:t>Selective Non-Catalytic Reduction</w:t>
            </w:r>
          </w:p>
        </w:tc>
        <w:tc>
          <w:tcPr>
            <w:tcW w:w="394" w:type="pct"/>
            <w:tcBorders>
              <w:top w:val="nil"/>
              <w:left w:val="single" w:sz="4" w:space="0" w:color="auto"/>
              <w:bottom w:val="nil"/>
              <w:right w:val="nil"/>
            </w:tcBorders>
            <w:hideMark/>
          </w:tcPr>
          <w:p w14:paraId="33720521" w14:textId="77777777" w:rsidR="001B5B40" w:rsidRDefault="001B5B40">
            <w:pPr>
              <w:rPr>
                <w:rFonts w:cs="Arial"/>
                <w:sz w:val="19"/>
                <w:szCs w:val="19"/>
              </w:rPr>
            </w:pPr>
            <w:r>
              <w:rPr>
                <w:rFonts w:cs="Arial"/>
                <w:sz w:val="19"/>
                <w:szCs w:val="19"/>
              </w:rPr>
              <w:t>THC</w:t>
            </w:r>
          </w:p>
        </w:tc>
        <w:tc>
          <w:tcPr>
            <w:tcW w:w="2061" w:type="pct"/>
            <w:tcBorders>
              <w:top w:val="nil"/>
              <w:left w:val="nil"/>
              <w:bottom w:val="nil"/>
              <w:right w:val="double" w:sz="4" w:space="0" w:color="auto"/>
            </w:tcBorders>
            <w:hideMark/>
          </w:tcPr>
          <w:p w14:paraId="383B8C6B" w14:textId="77777777" w:rsidR="001B5B40" w:rsidRDefault="001B5B40">
            <w:pPr>
              <w:rPr>
                <w:rFonts w:cs="Arial"/>
                <w:sz w:val="19"/>
                <w:szCs w:val="19"/>
              </w:rPr>
            </w:pPr>
            <w:r>
              <w:rPr>
                <w:rFonts w:cs="Arial"/>
                <w:sz w:val="19"/>
                <w:szCs w:val="19"/>
              </w:rPr>
              <w:t>Total Hydrocarbons</w:t>
            </w:r>
          </w:p>
        </w:tc>
      </w:tr>
      <w:tr w:rsidR="001B5B40" w14:paraId="38753720" w14:textId="77777777" w:rsidTr="001B5B40">
        <w:trPr>
          <w:cantSplit/>
          <w:trHeight w:val="245"/>
          <w:jc w:val="center"/>
        </w:trPr>
        <w:tc>
          <w:tcPr>
            <w:tcW w:w="659" w:type="pct"/>
            <w:tcBorders>
              <w:top w:val="nil"/>
              <w:left w:val="double" w:sz="4" w:space="0" w:color="auto"/>
              <w:bottom w:val="nil"/>
              <w:right w:val="nil"/>
            </w:tcBorders>
            <w:hideMark/>
          </w:tcPr>
          <w:p w14:paraId="4F5A9D45" w14:textId="77777777" w:rsidR="001B5B40" w:rsidRDefault="001B5B40">
            <w:pPr>
              <w:rPr>
                <w:rFonts w:cs="Arial"/>
                <w:sz w:val="19"/>
                <w:szCs w:val="19"/>
              </w:rPr>
            </w:pPr>
            <w:r>
              <w:rPr>
                <w:rFonts w:cs="Arial"/>
                <w:sz w:val="19"/>
                <w:szCs w:val="19"/>
              </w:rPr>
              <w:t>SRN</w:t>
            </w:r>
          </w:p>
        </w:tc>
        <w:tc>
          <w:tcPr>
            <w:tcW w:w="1886" w:type="pct"/>
            <w:tcBorders>
              <w:top w:val="nil"/>
              <w:left w:val="nil"/>
              <w:bottom w:val="nil"/>
              <w:right w:val="single" w:sz="4" w:space="0" w:color="auto"/>
            </w:tcBorders>
            <w:hideMark/>
          </w:tcPr>
          <w:p w14:paraId="62504F55" w14:textId="77777777" w:rsidR="001B5B40" w:rsidRDefault="001B5B40">
            <w:pPr>
              <w:rPr>
                <w:rFonts w:cs="Arial"/>
                <w:sz w:val="19"/>
                <w:szCs w:val="19"/>
              </w:rPr>
            </w:pPr>
            <w:r>
              <w:rPr>
                <w:rFonts w:cs="Arial"/>
                <w:sz w:val="19"/>
                <w:szCs w:val="19"/>
              </w:rPr>
              <w:t>State Registration Number</w:t>
            </w:r>
          </w:p>
        </w:tc>
        <w:tc>
          <w:tcPr>
            <w:tcW w:w="394" w:type="pct"/>
            <w:tcBorders>
              <w:top w:val="nil"/>
              <w:left w:val="single" w:sz="4" w:space="0" w:color="auto"/>
              <w:bottom w:val="nil"/>
              <w:right w:val="nil"/>
            </w:tcBorders>
            <w:hideMark/>
          </w:tcPr>
          <w:p w14:paraId="3E0065F7" w14:textId="77777777" w:rsidR="001B5B40" w:rsidRDefault="001B5B40">
            <w:pPr>
              <w:rPr>
                <w:rFonts w:cs="Arial"/>
                <w:sz w:val="19"/>
                <w:szCs w:val="19"/>
              </w:rPr>
            </w:pPr>
            <w:proofErr w:type="spellStart"/>
            <w:r>
              <w:rPr>
                <w:rFonts w:cs="Arial"/>
                <w:sz w:val="19"/>
                <w:szCs w:val="19"/>
              </w:rPr>
              <w:t>tpy</w:t>
            </w:r>
            <w:proofErr w:type="spellEnd"/>
          </w:p>
        </w:tc>
        <w:tc>
          <w:tcPr>
            <w:tcW w:w="2061" w:type="pct"/>
            <w:tcBorders>
              <w:top w:val="nil"/>
              <w:left w:val="nil"/>
              <w:bottom w:val="nil"/>
              <w:right w:val="double" w:sz="4" w:space="0" w:color="auto"/>
            </w:tcBorders>
            <w:hideMark/>
          </w:tcPr>
          <w:p w14:paraId="305498C3" w14:textId="77777777" w:rsidR="001B5B40" w:rsidRDefault="001B5B40">
            <w:pPr>
              <w:rPr>
                <w:rFonts w:cs="Arial"/>
                <w:sz w:val="19"/>
                <w:szCs w:val="19"/>
              </w:rPr>
            </w:pPr>
            <w:r>
              <w:rPr>
                <w:rFonts w:cs="Arial"/>
                <w:sz w:val="19"/>
                <w:szCs w:val="19"/>
              </w:rPr>
              <w:t>Tons per year</w:t>
            </w:r>
          </w:p>
        </w:tc>
      </w:tr>
      <w:tr w:rsidR="001B5B40" w14:paraId="64CE8974" w14:textId="77777777" w:rsidTr="001B5B40">
        <w:trPr>
          <w:cantSplit/>
          <w:trHeight w:val="245"/>
          <w:jc w:val="center"/>
        </w:trPr>
        <w:tc>
          <w:tcPr>
            <w:tcW w:w="659" w:type="pct"/>
            <w:tcBorders>
              <w:top w:val="nil"/>
              <w:left w:val="double" w:sz="4" w:space="0" w:color="auto"/>
              <w:bottom w:val="nil"/>
              <w:right w:val="nil"/>
            </w:tcBorders>
            <w:hideMark/>
          </w:tcPr>
          <w:p w14:paraId="03D088A4" w14:textId="77777777" w:rsidR="001B5B40" w:rsidRDefault="001B5B40">
            <w:pPr>
              <w:rPr>
                <w:rFonts w:cs="Arial"/>
                <w:sz w:val="19"/>
                <w:szCs w:val="19"/>
              </w:rPr>
            </w:pPr>
            <w:r>
              <w:rPr>
                <w:rFonts w:cs="Arial"/>
                <w:sz w:val="19"/>
                <w:szCs w:val="19"/>
              </w:rPr>
              <w:t>TEQ</w:t>
            </w:r>
          </w:p>
        </w:tc>
        <w:tc>
          <w:tcPr>
            <w:tcW w:w="1886" w:type="pct"/>
            <w:tcBorders>
              <w:top w:val="nil"/>
              <w:left w:val="nil"/>
              <w:bottom w:val="nil"/>
              <w:right w:val="single" w:sz="4" w:space="0" w:color="auto"/>
            </w:tcBorders>
            <w:hideMark/>
          </w:tcPr>
          <w:p w14:paraId="7216B006" w14:textId="77777777" w:rsidR="001B5B40" w:rsidRDefault="001B5B40">
            <w:pPr>
              <w:rPr>
                <w:rFonts w:cs="Arial"/>
                <w:sz w:val="19"/>
                <w:szCs w:val="19"/>
              </w:rPr>
            </w:pPr>
            <w:r>
              <w:rPr>
                <w:rFonts w:cs="Arial"/>
                <w:sz w:val="19"/>
                <w:szCs w:val="19"/>
              </w:rPr>
              <w:t>Toxicity Equivalence Quotient</w:t>
            </w:r>
          </w:p>
        </w:tc>
        <w:tc>
          <w:tcPr>
            <w:tcW w:w="394" w:type="pct"/>
            <w:tcBorders>
              <w:top w:val="nil"/>
              <w:left w:val="single" w:sz="4" w:space="0" w:color="auto"/>
              <w:bottom w:val="nil"/>
              <w:right w:val="nil"/>
            </w:tcBorders>
            <w:hideMark/>
          </w:tcPr>
          <w:p w14:paraId="6B6BDC13" w14:textId="77777777" w:rsidR="001B5B40" w:rsidRDefault="001B5B40">
            <w:pPr>
              <w:rPr>
                <w:rFonts w:cs="Arial"/>
                <w:sz w:val="19"/>
                <w:szCs w:val="19"/>
              </w:rPr>
            </w:pPr>
            <w:r>
              <w:rPr>
                <w:rFonts w:cs="Arial"/>
                <w:sz w:val="19"/>
                <w:szCs w:val="19"/>
              </w:rPr>
              <w:t>µg</w:t>
            </w:r>
          </w:p>
        </w:tc>
        <w:tc>
          <w:tcPr>
            <w:tcW w:w="2061" w:type="pct"/>
            <w:tcBorders>
              <w:top w:val="nil"/>
              <w:left w:val="nil"/>
              <w:bottom w:val="nil"/>
              <w:right w:val="double" w:sz="4" w:space="0" w:color="auto"/>
            </w:tcBorders>
            <w:hideMark/>
          </w:tcPr>
          <w:p w14:paraId="23E6B586" w14:textId="77777777" w:rsidR="001B5B40" w:rsidRDefault="001B5B40">
            <w:pPr>
              <w:rPr>
                <w:rFonts w:cs="Arial"/>
                <w:sz w:val="19"/>
                <w:szCs w:val="19"/>
              </w:rPr>
            </w:pPr>
            <w:r>
              <w:rPr>
                <w:rFonts w:cs="Arial"/>
                <w:sz w:val="19"/>
                <w:szCs w:val="19"/>
              </w:rPr>
              <w:t>Microgram</w:t>
            </w:r>
          </w:p>
        </w:tc>
      </w:tr>
      <w:tr w:rsidR="001B5B40" w14:paraId="60135AA9" w14:textId="77777777" w:rsidTr="001B5B40">
        <w:trPr>
          <w:cantSplit/>
          <w:trHeight w:val="245"/>
          <w:jc w:val="center"/>
        </w:trPr>
        <w:tc>
          <w:tcPr>
            <w:tcW w:w="659" w:type="pct"/>
            <w:vMerge w:val="restart"/>
            <w:tcBorders>
              <w:top w:val="nil"/>
              <w:left w:val="double" w:sz="4" w:space="0" w:color="auto"/>
              <w:bottom w:val="nil"/>
              <w:right w:val="nil"/>
            </w:tcBorders>
            <w:hideMark/>
          </w:tcPr>
          <w:p w14:paraId="627C14AF" w14:textId="77777777" w:rsidR="001B5B40" w:rsidRDefault="001B5B40">
            <w:pPr>
              <w:rPr>
                <w:rFonts w:cs="Arial"/>
                <w:sz w:val="19"/>
                <w:szCs w:val="19"/>
              </w:rPr>
            </w:pPr>
            <w:r>
              <w:rPr>
                <w:rFonts w:cs="Arial"/>
                <w:sz w:val="19"/>
                <w:szCs w:val="19"/>
              </w:rPr>
              <w:t>USEPA/EPA</w:t>
            </w:r>
          </w:p>
        </w:tc>
        <w:tc>
          <w:tcPr>
            <w:tcW w:w="1886" w:type="pct"/>
            <w:vMerge w:val="restart"/>
            <w:tcBorders>
              <w:top w:val="nil"/>
              <w:left w:val="nil"/>
              <w:bottom w:val="nil"/>
              <w:right w:val="single" w:sz="4" w:space="0" w:color="auto"/>
            </w:tcBorders>
            <w:hideMark/>
          </w:tcPr>
          <w:p w14:paraId="4D326CD8" w14:textId="77777777" w:rsidR="001B5B40" w:rsidRDefault="001B5B40">
            <w:pPr>
              <w:rPr>
                <w:rFonts w:cs="Arial"/>
                <w:sz w:val="19"/>
                <w:szCs w:val="19"/>
              </w:rPr>
            </w:pPr>
            <w:r>
              <w:rPr>
                <w:rFonts w:cs="Arial"/>
                <w:sz w:val="19"/>
                <w:szCs w:val="19"/>
              </w:rPr>
              <w:t>United States Environmental Protection Agency</w:t>
            </w:r>
          </w:p>
        </w:tc>
        <w:tc>
          <w:tcPr>
            <w:tcW w:w="394" w:type="pct"/>
            <w:tcBorders>
              <w:top w:val="nil"/>
              <w:left w:val="single" w:sz="4" w:space="0" w:color="auto"/>
              <w:bottom w:val="nil"/>
              <w:right w:val="nil"/>
            </w:tcBorders>
            <w:hideMark/>
          </w:tcPr>
          <w:p w14:paraId="22866A32" w14:textId="77777777" w:rsidR="001B5B40" w:rsidRDefault="001B5B40">
            <w:pPr>
              <w:rPr>
                <w:rFonts w:cs="Arial"/>
                <w:sz w:val="19"/>
                <w:szCs w:val="19"/>
              </w:rPr>
            </w:pPr>
            <w:r>
              <w:rPr>
                <w:rFonts w:cs="Arial"/>
                <w:sz w:val="19"/>
                <w:szCs w:val="19"/>
              </w:rPr>
              <w:t>µm</w:t>
            </w:r>
          </w:p>
        </w:tc>
        <w:tc>
          <w:tcPr>
            <w:tcW w:w="2061" w:type="pct"/>
            <w:tcBorders>
              <w:top w:val="nil"/>
              <w:left w:val="nil"/>
              <w:bottom w:val="nil"/>
              <w:right w:val="double" w:sz="4" w:space="0" w:color="auto"/>
            </w:tcBorders>
            <w:hideMark/>
          </w:tcPr>
          <w:p w14:paraId="19A4BDD5" w14:textId="77777777" w:rsidR="001B5B40" w:rsidRDefault="001B5B40">
            <w:pPr>
              <w:rPr>
                <w:rFonts w:cs="Arial"/>
                <w:sz w:val="19"/>
                <w:szCs w:val="19"/>
              </w:rPr>
            </w:pPr>
            <w:r>
              <w:rPr>
                <w:rFonts w:cs="Arial"/>
                <w:sz w:val="19"/>
                <w:szCs w:val="19"/>
              </w:rPr>
              <w:t>Micrometer or Micron</w:t>
            </w:r>
          </w:p>
        </w:tc>
      </w:tr>
      <w:tr w:rsidR="001B5B40" w14:paraId="6617E844" w14:textId="77777777" w:rsidTr="001B5B40">
        <w:trPr>
          <w:cantSplit/>
          <w:trHeight w:val="245"/>
          <w:jc w:val="center"/>
        </w:trPr>
        <w:tc>
          <w:tcPr>
            <w:tcW w:w="0" w:type="auto"/>
            <w:vMerge/>
            <w:tcBorders>
              <w:top w:val="nil"/>
              <w:left w:val="double" w:sz="4" w:space="0" w:color="auto"/>
              <w:bottom w:val="nil"/>
              <w:right w:val="nil"/>
            </w:tcBorders>
            <w:vAlign w:val="center"/>
            <w:hideMark/>
          </w:tcPr>
          <w:p w14:paraId="6189EDC5" w14:textId="77777777" w:rsidR="001B5B40" w:rsidRDefault="001B5B40">
            <w:pPr>
              <w:rPr>
                <w:rFonts w:cs="Arial"/>
                <w:sz w:val="19"/>
                <w:szCs w:val="19"/>
              </w:rPr>
            </w:pPr>
          </w:p>
        </w:tc>
        <w:tc>
          <w:tcPr>
            <w:tcW w:w="0" w:type="auto"/>
            <w:vMerge/>
            <w:tcBorders>
              <w:top w:val="nil"/>
              <w:left w:val="nil"/>
              <w:bottom w:val="nil"/>
              <w:right w:val="single" w:sz="4" w:space="0" w:color="auto"/>
            </w:tcBorders>
            <w:vAlign w:val="center"/>
            <w:hideMark/>
          </w:tcPr>
          <w:p w14:paraId="03737962" w14:textId="77777777" w:rsidR="001B5B40" w:rsidRDefault="001B5B40">
            <w:pPr>
              <w:rPr>
                <w:rFonts w:cs="Arial"/>
                <w:sz w:val="19"/>
                <w:szCs w:val="19"/>
              </w:rPr>
            </w:pPr>
          </w:p>
        </w:tc>
        <w:tc>
          <w:tcPr>
            <w:tcW w:w="394" w:type="pct"/>
            <w:tcBorders>
              <w:top w:val="nil"/>
              <w:left w:val="single" w:sz="4" w:space="0" w:color="auto"/>
              <w:bottom w:val="nil"/>
              <w:right w:val="nil"/>
            </w:tcBorders>
            <w:hideMark/>
          </w:tcPr>
          <w:p w14:paraId="00045DC7" w14:textId="77777777" w:rsidR="001B5B40" w:rsidRDefault="001B5B40">
            <w:pPr>
              <w:rPr>
                <w:rFonts w:cs="Arial"/>
                <w:sz w:val="19"/>
                <w:szCs w:val="19"/>
              </w:rPr>
            </w:pPr>
            <w:r>
              <w:rPr>
                <w:rFonts w:cs="Arial"/>
                <w:sz w:val="19"/>
                <w:szCs w:val="19"/>
              </w:rPr>
              <w:t>VOC</w:t>
            </w:r>
          </w:p>
        </w:tc>
        <w:tc>
          <w:tcPr>
            <w:tcW w:w="2061" w:type="pct"/>
            <w:tcBorders>
              <w:top w:val="nil"/>
              <w:left w:val="nil"/>
              <w:bottom w:val="nil"/>
              <w:right w:val="double" w:sz="4" w:space="0" w:color="auto"/>
            </w:tcBorders>
            <w:hideMark/>
          </w:tcPr>
          <w:p w14:paraId="428E3F1C" w14:textId="77777777" w:rsidR="001B5B40" w:rsidRDefault="001B5B40">
            <w:pPr>
              <w:rPr>
                <w:rFonts w:cs="Arial"/>
                <w:sz w:val="19"/>
                <w:szCs w:val="19"/>
              </w:rPr>
            </w:pPr>
            <w:r>
              <w:rPr>
                <w:rFonts w:cs="Arial"/>
                <w:sz w:val="19"/>
                <w:szCs w:val="19"/>
              </w:rPr>
              <w:t>Volatile Organic Compounds</w:t>
            </w:r>
          </w:p>
        </w:tc>
      </w:tr>
      <w:tr w:rsidR="001B5B40" w14:paraId="025C8C78" w14:textId="77777777" w:rsidTr="001B5B40">
        <w:trPr>
          <w:cantSplit/>
          <w:trHeight w:val="245"/>
          <w:jc w:val="center"/>
        </w:trPr>
        <w:tc>
          <w:tcPr>
            <w:tcW w:w="659" w:type="pct"/>
            <w:tcBorders>
              <w:top w:val="nil"/>
              <w:left w:val="double" w:sz="4" w:space="0" w:color="auto"/>
              <w:bottom w:val="double" w:sz="4" w:space="0" w:color="auto"/>
              <w:right w:val="nil"/>
            </w:tcBorders>
            <w:hideMark/>
          </w:tcPr>
          <w:p w14:paraId="3E367143" w14:textId="77777777" w:rsidR="001B5B40" w:rsidRDefault="001B5B40">
            <w:pPr>
              <w:rPr>
                <w:rFonts w:cs="Arial"/>
                <w:sz w:val="19"/>
                <w:szCs w:val="19"/>
              </w:rPr>
            </w:pPr>
            <w:r>
              <w:rPr>
                <w:rFonts w:cs="Arial"/>
                <w:sz w:val="19"/>
                <w:szCs w:val="19"/>
              </w:rPr>
              <w:t>VE</w:t>
            </w:r>
          </w:p>
        </w:tc>
        <w:tc>
          <w:tcPr>
            <w:tcW w:w="1886" w:type="pct"/>
            <w:tcBorders>
              <w:top w:val="nil"/>
              <w:left w:val="nil"/>
              <w:bottom w:val="double" w:sz="4" w:space="0" w:color="auto"/>
              <w:right w:val="single" w:sz="4" w:space="0" w:color="auto"/>
            </w:tcBorders>
            <w:hideMark/>
          </w:tcPr>
          <w:p w14:paraId="49A3FB25" w14:textId="77777777" w:rsidR="001B5B40" w:rsidRDefault="001B5B40">
            <w:pPr>
              <w:rPr>
                <w:rFonts w:cs="Arial"/>
                <w:sz w:val="19"/>
                <w:szCs w:val="19"/>
              </w:rPr>
            </w:pPr>
            <w:r>
              <w:rPr>
                <w:rFonts w:cs="Arial"/>
                <w:sz w:val="19"/>
                <w:szCs w:val="19"/>
              </w:rPr>
              <w:t>Visible Emissions</w:t>
            </w:r>
          </w:p>
        </w:tc>
        <w:tc>
          <w:tcPr>
            <w:tcW w:w="394" w:type="pct"/>
            <w:tcBorders>
              <w:top w:val="nil"/>
              <w:left w:val="single" w:sz="4" w:space="0" w:color="auto"/>
              <w:bottom w:val="double" w:sz="4" w:space="0" w:color="auto"/>
              <w:right w:val="nil"/>
            </w:tcBorders>
            <w:hideMark/>
          </w:tcPr>
          <w:p w14:paraId="32E6922F" w14:textId="77777777" w:rsidR="001B5B40" w:rsidRDefault="001B5B40">
            <w:pPr>
              <w:rPr>
                <w:rFonts w:cs="Arial"/>
                <w:sz w:val="19"/>
                <w:szCs w:val="19"/>
              </w:rPr>
            </w:pPr>
            <w:proofErr w:type="spellStart"/>
            <w:r>
              <w:rPr>
                <w:rFonts w:cs="Arial"/>
                <w:sz w:val="19"/>
                <w:szCs w:val="19"/>
              </w:rPr>
              <w:t>yr</w:t>
            </w:r>
            <w:proofErr w:type="spellEnd"/>
          </w:p>
        </w:tc>
        <w:tc>
          <w:tcPr>
            <w:tcW w:w="2061" w:type="pct"/>
            <w:tcBorders>
              <w:top w:val="nil"/>
              <w:left w:val="nil"/>
              <w:bottom w:val="double" w:sz="4" w:space="0" w:color="auto"/>
              <w:right w:val="double" w:sz="4" w:space="0" w:color="auto"/>
            </w:tcBorders>
            <w:hideMark/>
          </w:tcPr>
          <w:p w14:paraId="5282E373" w14:textId="77777777" w:rsidR="001B5B40" w:rsidRDefault="001B5B40">
            <w:pPr>
              <w:rPr>
                <w:rFonts w:cs="Arial"/>
                <w:sz w:val="19"/>
                <w:szCs w:val="19"/>
              </w:rPr>
            </w:pPr>
            <w:r>
              <w:rPr>
                <w:rFonts w:cs="Arial"/>
                <w:sz w:val="19"/>
                <w:szCs w:val="19"/>
              </w:rPr>
              <w:t>Year</w:t>
            </w:r>
          </w:p>
        </w:tc>
      </w:tr>
    </w:tbl>
    <w:p w14:paraId="48FDDA66" w14:textId="77777777" w:rsidR="00FC3D76" w:rsidRPr="000B6AFE" w:rsidRDefault="00FC3D76" w:rsidP="00FC3D76">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4DB05664" w14:textId="77777777" w:rsidR="00926547" w:rsidRDefault="00926547" w:rsidP="004F09CF">
      <w:pPr>
        <w:jc w:val="both"/>
        <w:rPr>
          <w:sz w:val="20"/>
        </w:rPr>
      </w:pPr>
    </w:p>
    <w:p w14:paraId="00EF2448" w14:textId="77777777" w:rsidR="00C60E84" w:rsidRPr="00FC1F2C" w:rsidRDefault="00C60E84" w:rsidP="00461D22">
      <w:pPr>
        <w:pStyle w:val="Heading2"/>
        <w:numPr>
          <w:ilvl w:val="0"/>
          <w:numId w:val="0"/>
        </w:numPr>
        <w:jc w:val="left"/>
        <w:rPr>
          <w:b w:val="0"/>
          <w:bCs/>
          <w:sz w:val="22"/>
          <w:szCs w:val="22"/>
        </w:rPr>
      </w:pPr>
      <w:bookmarkStart w:id="99" w:name="_Toc11412436"/>
      <w:bookmarkStart w:id="100" w:name="_Toc390499894"/>
      <w:bookmarkStart w:id="101" w:name="_Toc390500323"/>
      <w:bookmarkStart w:id="102" w:name="_Toc390504376"/>
      <w:bookmarkStart w:id="103" w:name="_Toc390570166"/>
      <w:bookmarkStart w:id="104" w:name="_Toc391182900"/>
      <w:bookmarkStart w:id="105" w:name="_Toc437238964"/>
      <w:bookmarkStart w:id="106" w:name="_Toc451333041"/>
      <w:bookmarkStart w:id="107" w:name="_Toc1453521"/>
      <w:bookmarkEnd w:id="98"/>
      <w:r w:rsidRPr="00461D22">
        <w:rPr>
          <w:bCs/>
          <w:sz w:val="22"/>
          <w:szCs w:val="22"/>
        </w:rPr>
        <w:lastRenderedPageBreak/>
        <w:t>Appendix 2.  Schedule of Compliance</w:t>
      </w:r>
      <w:bookmarkEnd w:id="99"/>
    </w:p>
    <w:p w14:paraId="714F8B7C" w14:textId="77777777" w:rsidR="002917CF" w:rsidRDefault="002917CF" w:rsidP="002917CF">
      <w:pPr>
        <w:jc w:val="both"/>
        <w:rPr>
          <w:rFonts w:cs="Arial"/>
          <w:sz w:val="20"/>
        </w:rPr>
      </w:pPr>
    </w:p>
    <w:p w14:paraId="13A71022"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0B229F94" w14:textId="77777777" w:rsidR="00AC5663" w:rsidRPr="00B77C68" w:rsidRDefault="00AC5663" w:rsidP="00233E61">
      <w:pPr>
        <w:rPr>
          <w:sz w:val="20"/>
        </w:rPr>
      </w:pPr>
    </w:p>
    <w:p w14:paraId="4A509F39" w14:textId="77777777" w:rsidR="00C60E84" w:rsidRPr="00FC1F2C" w:rsidRDefault="00C60E84" w:rsidP="004F09CF">
      <w:pPr>
        <w:pStyle w:val="Heading2"/>
        <w:numPr>
          <w:ilvl w:val="0"/>
          <w:numId w:val="0"/>
        </w:numPr>
        <w:jc w:val="both"/>
        <w:rPr>
          <w:b w:val="0"/>
          <w:sz w:val="20"/>
        </w:rPr>
      </w:pPr>
      <w:bookmarkStart w:id="108" w:name="_Toc11412437"/>
      <w:r w:rsidRPr="00461D22">
        <w:rPr>
          <w:sz w:val="22"/>
          <w:szCs w:val="22"/>
        </w:rPr>
        <w:t>Appendix 3.  Monitoring Requirements</w:t>
      </w:r>
      <w:bookmarkEnd w:id="108"/>
    </w:p>
    <w:p w14:paraId="11F918DD" w14:textId="77777777" w:rsidR="00C60E84" w:rsidRPr="0080590E" w:rsidRDefault="00C60E84" w:rsidP="004F09CF">
      <w:pPr>
        <w:jc w:val="both"/>
        <w:rPr>
          <w:sz w:val="20"/>
        </w:rPr>
      </w:pPr>
    </w:p>
    <w:p w14:paraId="68C06C22" w14:textId="3A6F4540" w:rsidR="0025517F" w:rsidRPr="0040485E" w:rsidRDefault="0025517F" w:rsidP="0025517F">
      <w:pPr>
        <w:jc w:val="both"/>
        <w:rPr>
          <w:sz w:val="20"/>
        </w:rPr>
      </w:pPr>
      <w:r w:rsidRPr="0040485E">
        <w:rPr>
          <w:sz w:val="20"/>
        </w:rPr>
        <w:t xml:space="preserve">The following monitoring procedures, methods, or specifications are the details to the monitoring requirements identified and referenced in </w:t>
      </w:r>
      <w:r>
        <w:rPr>
          <w:sz w:val="20"/>
        </w:rPr>
        <w:t>FG-CAMUNITS.</w:t>
      </w:r>
    </w:p>
    <w:p w14:paraId="39014438" w14:textId="77777777" w:rsidR="0025517F" w:rsidRPr="0040485E" w:rsidRDefault="0025517F" w:rsidP="0025517F">
      <w:pPr>
        <w:jc w:val="both"/>
        <w:rPr>
          <w:sz w:val="20"/>
        </w:rPr>
      </w:pPr>
    </w:p>
    <w:p w14:paraId="00A2F974" w14:textId="77777777" w:rsidR="0025517F" w:rsidRPr="0040485E" w:rsidRDefault="0025517F" w:rsidP="0025517F">
      <w:pPr>
        <w:jc w:val="both"/>
        <w:rPr>
          <w:sz w:val="20"/>
        </w:rPr>
      </w:pPr>
      <w:r>
        <w:rPr>
          <w:sz w:val="20"/>
        </w:rPr>
        <w:t>The permittee</w:t>
      </w:r>
      <w:r w:rsidRPr="0040485E">
        <w:rPr>
          <w:sz w:val="20"/>
        </w:rPr>
        <w:t xml:space="preserve"> shall record the following information during non-certified visual observations for opacity.</w:t>
      </w:r>
    </w:p>
    <w:p w14:paraId="07489A35" w14:textId="77777777" w:rsidR="0025517F" w:rsidRPr="0040485E" w:rsidRDefault="0025517F" w:rsidP="0025517F">
      <w:pPr>
        <w:jc w:val="both"/>
        <w:rPr>
          <w:sz w:val="20"/>
        </w:rPr>
      </w:pPr>
    </w:p>
    <w:p w14:paraId="0750862D" w14:textId="77777777" w:rsidR="0025517F" w:rsidRPr="005C62D5" w:rsidRDefault="0025517F" w:rsidP="0025517F">
      <w:pPr>
        <w:jc w:val="both"/>
        <w:rPr>
          <w:sz w:val="20"/>
        </w:rPr>
      </w:pPr>
      <w:r w:rsidRPr="005C62D5">
        <w:rPr>
          <w:sz w:val="20"/>
        </w:rPr>
        <w:t>1.  Visible emissions shall be recorded as “observed” or “not observed</w:t>
      </w:r>
      <w:r>
        <w:rPr>
          <w:sz w:val="20"/>
        </w:rPr>
        <w:t>.</w:t>
      </w:r>
      <w:r w:rsidRPr="005C62D5">
        <w:rPr>
          <w:sz w:val="20"/>
        </w:rPr>
        <w:t>”</w:t>
      </w:r>
    </w:p>
    <w:p w14:paraId="37381DB0" w14:textId="59C07606" w:rsidR="0025517F" w:rsidRDefault="0025517F" w:rsidP="0025517F">
      <w:pPr>
        <w:jc w:val="both"/>
        <w:rPr>
          <w:sz w:val="20"/>
        </w:rPr>
      </w:pPr>
      <w:r w:rsidRPr="005C62D5">
        <w:rPr>
          <w:sz w:val="20"/>
        </w:rPr>
        <w:t xml:space="preserve">2.  If visible emissions are observed, the </w:t>
      </w:r>
      <w:r>
        <w:rPr>
          <w:sz w:val="20"/>
        </w:rPr>
        <w:t>m</w:t>
      </w:r>
      <w:r w:rsidRPr="005C62D5">
        <w:rPr>
          <w:sz w:val="20"/>
        </w:rPr>
        <w:t xml:space="preserve">aintenance </w:t>
      </w:r>
      <w:r>
        <w:rPr>
          <w:sz w:val="20"/>
        </w:rPr>
        <w:t>s</w:t>
      </w:r>
      <w:r w:rsidRPr="005C62D5">
        <w:rPr>
          <w:sz w:val="20"/>
        </w:rPr>
        <w:t>upervisor shall be notified immediately.</w:t>
      </w:r>
    </w:p>
    <w:p w14:paraId="477CB2D9" w14:textId="01094692" w:rsidR="0025517F" w:rsidRPr="005C62D5" w:rsidRDefault="0025517F" w:rsidP="0025517F">
      <w:pPr>
        <w:jc w:val="both"/>
        <w:rPr>
          <w:sz w:val="20"/>
        </w:rPr>
      </w:pPr>
      <w:r>
        <w:rPr>
          <w:sz w:val="20"/>
        </w:rPr>
        <w:t>3.  If visible emissions are observed, Method 9 readings shall be ta</w:t>
      </w:r>
      <w:r w:rsidR="005757D5">
        <w:rPr>
          <w:sz w:val="20"/>
        </w:rPr>
        <w:t>ken.</w:t>
      </w:r>
    </w:p>
    <w:p w14:paraId="7ED7C702" w14:textId="77777777" w:rsidR="0025517F" w:rsidRPr="005C62D5" w:rsidRDefault="0025517F" w:rsidP="0025517F">
      <w:pPr>
        <w:jc w:val="both"/>
        <w:rPr>
          <w:sz w:val="20"/>
        </w:rPr>
      </w:pPr>
      <w:r w:rsidRPr="005C62D5">
        <w:rPr>
          <w:sz w:val="20"/>
        </w:rPr>
        <w:t>3.  A determination of needed repairs and/or maintenance shall be made within 24 hours and recorded.</w:t>
      </w:r>
    </w:p>
    <w:p w14:paraId="36FA869F" w14:textId="77777777" w:rsidR="0025517F" w:rsidRPr="005C62D5" w:rsidRDefault="0025517F" w:rsidP="0025517F">
      <w:pPr>
        <w:jc w:val="both"/>
        <w:rPr>
          <w:sz w:val="20"/>
        </w:rPr>
      </w:pPr>
      <w:r w:rsidRPr="005C62D5">
        <w:rPr>
          <w:sz w:val="20"/>
        </w:rPr>
        <w:t>4.  Repair and/or maintenance operations shall be performed within 48 hours of discovery.</w:t>
      </w:r>
    </w:p>
    <w:p w14:paraId="440B5502" w14:textId="77777777" w:rsidR="0025517F" w:rsidRPr="005C62D5" w:rsidRDefault="0025517F" w:rsidP="0025517F">
      <w:pPr>
        <w:jc w:val="both"/>
        <w:rPr>
          <w:sz w:val="20"/>
        </w:rPr>
      </w:pPr>
      <w:r w:rsidRPr="005C62D5">
        <w:rPr>
          <w:sz w:val="20"/>
        </w:rPr>
        <w:t>5.  Routine maintenance shall be performed according to the manufacturer’s recommendations.</w:t>
      </w:r>
    </w:p>
    <w:p w14:paraId="01C90000" w14:textId="77777777" w:rsidR="0025517F" w:rsidRPr="0040485E" w:rsidRDefault="0025517F" w:rsidP="0025517F">
      <w:pPr>
        <w:rPr>
          <w:sz w:val="20"/>
        </w:rPr>
      </w:pPr>
    </w:p>
    <w:p w14:paraId="78E6F997" w14:textId="77777777" w:rsidR="00C60E84" w:rsidRPr="00FC1F2C" w:rsidRDefault="00C60E84" w:rsidP="004F09CF">
      <w:pPr>
        <w:pStyle w:val="Heading2"/>
        <w:numPr>
          <w:ilvl w:val="0"/>
          <w:numId w:val="0"/>
        </w:numPr>
        <w:jc w:val="both"/>
        <w:rPr>
          <w:b w:val="0"/>
          <w:sz w:val="22"/>
          <w:szCs w:val="22"/>
        </w:rPr>
      </w:pPr>
      <w:bookmarkStart w:id="109" w:name="_Toc11412438"/>
      <w:r w:rsidRPr="00461D22">
        <w:rPr>
          <w:sz w:val="22"/>
          <w:szCs w:val="22"/>
        </w:rPr>
        <w:t>Appendix 4.  Recordkeeping</w:t>
      </w:r>
      <w:bookmarkEnd w:id="109"/>
    </w:p>
    <w:p w14:paraId="500207AC" w14:textId="77777777" w:rsidR="00C60E84" w:rsidRPr="0080590E" w:rsidRDefault="00C60E84" w:rsidP="004F09CF">
      <w:pPr>
        <w:jc w:val="both"/>
        <w:rPr>
          <w:sz w:val="20"/>
        </w:rPr>
      </w:pPr>
    </w:p>
    <w:p w14:paraId="78ED2806"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D256684" w14:textId="77777777" w:rsidR="00C60E84" w:rsidRPr="00B77C68" w:rsidRDefault="00C60E84" w:rsidP="00C60E84">
      <w:pPr>
        <w:jc w:val="both"/>
        <w:rPr>
          <w:sz w:val="20"/>
        </w:rPr>
      </w:pPr>
    </w:p>
    <w:p w14:paraId="5EDAA500" w14:textId="77777777" w:rsidR="00C60E84" w:rsidRPr="00FC1F2C" w:rsidRDefault="00C60E84" w:rsidP="004F09CF">
      <w:pPr>
        <w:pStyle w:val="Heading2"/>
        <w:numPr>
          <w:ilvl w:val="0"/>
          <w:numId w:val="0"/>
        </w:numPr>
        <w:jc w:val="both"/>
        <w:rPr>
          <w:b w:val="0"/>
          <w:sz w:val="22"/>
          <w:szCs w:val="22"/>
        </w:rPr>
      </w:pPr>
      <w:bookmarkStart w:id="110" w:name="_Toc11412439"/>
      <w:r w:rsidRPr="00461D22">
        <w:rPr>
          <w:sz w:val="22"/>
          <w:szCs w:val="22"/>
        </w:rPr>
        <w:t>Appendix 5.  Testing Procedures</w:t>
      </w:r>
      <w:bookmarkEnd w:id="110"/>
    </w:p>
    <w:p w14:paraId="04F8E30B" w14:textId="77777777" w:rsidR="00C60E84" w:rsidRPr="00B77C68" w:rsidRDefault="00C60E84" w:rsidP="004F09CF">
      <w:pPr>
        <w:jc w:val="both"/>
        <w:rPr>
          <w:sz w:val="20"/>
        </w:rPr>
      </w:pPr>
    </w:p>
    <w:p w14:paraId="5B2AE201"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72D255F" w14:textId="77777777" w:rsidR="00C60E84" w:rsidRPr="00B77C68" w:rsidRDefault="00C60E84" w:rsidP="004F09CF">
      <w:pPr>
        <w:jc w:val="both"/>
        <w:rPr>
          <w:sz w:val="20"/>
        </w:rPr>
      </w:pPr>
    </w:p>
    <w:p w14:paraId="39FF5B4B" w14:textId="77777777" w:rsidR="00EC07BA" w:rsidRPr="00FC1F2C" w:rsidRDefault="00EC07BA" w:rsidP="001838ED">
      <w:pPr>
        <w:pStyle w:val="Heading2"/>
        <w:numPr>
          <w:ilvl w:val="0"/>
          <w:numId w:val="0"/>
        </w:numPr>
        <w:jc w:val="both"/>
        <w:rPr>
          <w:b w:val="0"/>
          <w:sz w:val="20"/>
        </w:rPr>
      </w:pPr>
      <w:bookmarkStart w:id="111" w:name="_Toc11412440"/>
      <w:r w:rsidRPr="00461D22">
        <w:rPr>
          <w:sz w:val="22"/>
          <w:szCs w:val="22"/>
        </w:rPr>
        <w:t>Appendix 6.  Permits to Install</w:t>
      </w:r>
      <w:bookmarkEnd w:id="111"/>
    </w:p>
    <w:p w14:paraId="145E256A" w14:textId="77777777" w:rsidR="00EC07BA" w:rsidRPr="0080590E" w:rsidRDefault="00EC07BA" w:rsidP="001838ED">
      <w:pPr>
        <w:jc w:val="both"/>
        <w:rPr>
          <w:sz w:val="20"/>
        </w:rPr>
      </w:pPr>
    </w:p>
    <w:p w14:paraId="7ACE0CD3" w14:textId="77777777"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541A0F">
        <w:rPr>
          <w:rFonts w:cs="Arial"/>
          <w:sz w:val="20"/>
        </w:rPr>
        <w:t>-N5866-</w:t>
      </w:r>
      <w:r w:rsidR="00541A0F" w:rsidRPr="00541A0F">
        <w:rPr>
          <w:rFonts w:cs="Arial"/>
          <w:sz w:val="20"/>
        </w:rPr>
        <w:t>2014</w:t>
      </w:r>
      <w:r w:rsidRPr="00541A0F">
        <w:rPr>
          <w:rFonts w:cs="Arial"/>
          <w:sz w:val="20"/>
        </w:rPr>
        <w:t>.</w:t>
      </w:r>
      <w:r w:rsidRPr="00903ACF">
        <w:rPr>
          <w:rFonts w:cs="Arial"/>
          <w:color w:val="FF0000"/>
          <w:sz w:val="20"/>
        </w:rPr>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DCEF921" w14:textId="77777777" w:rsidR="00EC07BA" w:rsidRPr="007713F1" w:rsidRDefault="00EC07BA" w:rsidP="001838ED">
      <w:pPr>
        <w:jc w:val="both"/>
        <w:rPr>
          <w:rFonts w:cs="Arial"/>
          <w:sz w:val="20"/>
        </w:rPr>
      </w:pPr>
    </w:p>
    <w:p w14:paraId="18385835" w14:textId="2FC81BC8" w:rsidR="00EC07BA" w:rsidRPr="003C19DE" w:rsidRDefault="00EC07BA" w:rsidP="001838ED">
      <w:pPr>
        <w:jc w:val="both"/>
        <w:rPr>
          <w:rFonts w:cs="Arial"/>
          <w:sz w:val="20"/>
        </w:rPr>
      </w:pPr>
      <w:r w:rsidRPr="00903ACF">
        <w:rPr>
          <w:rFonts w:cs="Arial"/>
          <w:sz w:val="20"/>
        </w:rPr>
        <w:t>Source-Wide PTI No MI-PTI</w:t>
      </w:r>
      <w:r w:rsidR="00541A0F">
        <w:rPr>
          <w:rFonts w:cs="Arial"/>
          <w:sz w:val="20"/>
        </w:rPr>
        <w:t>-N5866-2014</w:t>
      </w:r>
      <w:r w:rsidR="00A13ACF">
        <w:rPr>
          <w:rFonts w:cs="Arial"/>
          <w:sz w:val="20"/>
        </w:rPr>
        <w:t>b</w:t>
      </w:r>
      <w:r w:rsidRPr="00903ACF">
        <w:rPr>
          <w:rFonts w:cs="Arial"/>
          <w:color w:val="FF0000"/>
          <w:sz w:val="20"/>
        </w:rPr>
        <w:t xml:space="preserve"> </w:t>
      </w:r>
      <w:r w:rsidRPr="00903ACF">
        <w:rPr>
          <w:rFonts w:cs="Arial"/>
          <w:sz w:val="20"/>
        </w:rPr>
        <w:t>is being reissued as Source-Wide PTI No. MI-PTI</w:t>
      </w:r>
      <w:r w:rsidR="00541A0F">
        <w:rPr>
          <w:rFonts w:cs="Arial"/>
          <w:sz w:val="20"/>
        </w:rPr>
        <w:t>-N5866-20</w:t>
      </w:r>
      <w:r w:rsidR="003D28B6">
        <w:rPr>
          <w:rFonts w:cs="Arial"/>
          <w:sz w:val="20"/>
        </w:rPr>
        <w:t>19</w:t>
      </w:r>
    </w:p>
    <w:p w14:paraId="449CAE56"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202659CB" w14:textId="77777777" w:rsidTr="008D333C">
        <w:trPr>
          <w:tblHeader/>
        </w:trPr>
        <w:tc>
          <w:tcPr>
            <w:tcW w:w="697" w:type="pct"/>
            <w:tcBorders>
              <w:top w:val="double" w:sz="6" w:space="0" w:color="auto"/>
              <w:left w:val="double" w:sz="6" w:space="0" w:color="auto"/>
              <w:bottom w:val="double" w:sz="6" w:space="0" w:color="auto"/>
            </w:tcBorders>
            <w:shd w:val="clear" w:color="auto" w:fill="E0E0E0"/>
          </w:tcPr>
          <w:p w14:paraId="49D90537"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25A9DF01" w14:textId="77777777" w:rsidR="00EC07BA" w:rsidRPr="001D53D9" w:rsidRDefault="00EC07BA" w:rsidP="001838ED">
            <w:pPr>
              <w:jc w:val="center"/>
              <w:rPr>
                <w:rFonts w:cs="Arial"/>
                <w:b/>
                <w:sz w:val="20"/>
              </w:rPr>
            </w:pPr>
            <w:r w:rsidRPr="001D53D9">
              <w:rPr>
                <w:rFonts w:cs="Arial"/>
                <w:b/>
                <w:sz w:val="20"/>
              </w:rPr>
              <w:t>ROP Revision</w:t>
            </w:r>
          </w:p>
          <w:p w14:paraId="00DD02E8"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39C53415" w14:textId="77777777" w:rsidR="00EC07BA" w:rsidRPr="001D53D9" w:rsidRDefault="00EC07BA" w:rsidP="001838ED">
            <w:pPr>
              <w:jc w:val="center"/>
              <w:rPr>
                <w:rFonts w:cs="Arial"/>
                <w:b/>
                <w:sz w:val="20"/>
              </w:rPr>
            </w:pPr>
          </w:p>
          <w:p w14:paraId="5D6BCD24"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0BA9B646" w14:textId="77777777" w:rsidR="00EC07BA" w:rsidRPr="001D53D9" w:rsidRDefault="00EC07BA" w:rsidP="001838ED">
            <w:pPr>
              <w:jc w:val="center"/>
              <w:rPr>
                <w:rFonts w:cs="Arial"/>
                <w:b/>
                <w:sz w:val="20"/>
              </w:rPr>
            </w:pPr>
            <w:r w:rsidRPr="001D53D9">
              <w:rPr>
                <w:rFonts w:cs="Arial"/>
                <w:b/>
                <w:sz w:val="20"/>
              </w:rPr>
              <w:t>Corresponding Emission Unit(s) or</w:t>
            </w:r>
          </w:p>
          <w:p w14:paraId="08C246E4" w14:textId="77777777" w:rsidR="00EC07BA" w:rsidRPr="001D53D9" w:rsidRDefault="00EC07BA" w:rsidP="001838ED">
            <w:pPr>
              <w:jc w:val="center"/>
              <w:rPr>
                <w:rFonts w:cs="Arial"/>
                <w:b/>
                <w:sz w:val="20"/>
              </w:rPr>
            </w:pPr>
            <w:r w:rsidRPr="001D53D9">
              <w:rPr>
                <w:rFonts w:cs="Arial"/>
                <w:b/>
                <w:sz w:val="20"/>
              </w:rPr>
              <w:t>Flexible Group(s)</w:t>
            </w:r>
          </w:p>
        </w:tc>
      </w:tr>
      <w:tr w:rsidR="004846EA" w:rsidRPr="001D53D9" w14:paraId="58E1BA3A" w14:textId="77777777" w:rsidTr="000C3F1E">
        <w:tc>
          <w:tcPr>
            <w:tcW w:w="697" w:type="pct"/>
            <w:tcBorders>
              <w:left w:val="double" w:sz="6" w:space="0" w:color="auto"/>
            </w:tcBorders>
            <w:shd w:val="clear" w:color="auto" w:fill="auto"/>
          </w:tcPr>
          <w:p w14:paraId="47F947F1" w14:textId="430228DA" w:rsidR="004846EA" w:rsidRPr="001D53D9" w:rsidRDefault="004846EA" w:rsidP="004846EA">
            <w:pPr>
              <w:rPr>
                <w:rFonts w:cs="Arial"/>
                <w:sz w:val="20"/>
              </w:rPr>
            </w:pPr>
            <w:r w:rsidRPr="00145CF3">
              <w:rPr>
                <w:rFonts w:cs="Arial"/>
                <w:sz w:val="20"/>
              </w:rPr>
              <w:t>17-15</w:t>
            </w:r>
          </w:p>
        </w:tc>
        <w:tc>
          <w:tcPr>
            <w:tcW w:w="1261" w:type="pct"/>
            <w:shd w:val="clear" w:color="auto" w:fill="auto"/>
          </w:tcPr>
          <w:p w14:paraId="44E61953" w14:textId="77777777" w:rsidR="004846EA" w:rsidRPr="00145CF3" w:rsidRDefault="004846EA" w:rsidP="004846EA">
            <w:pPr>
              <w:ind w:left="-108"/>
              <w:jc w:val="center"/>
              <w:rPr>
                <w:rFonts w:cs="Arial"/>
                <w:sz w:val="20"/>
              </w:rPr>
            </w:pPr>
            <w:r w:rsidRPr="00145CF3">
              <w:rPr>
                <w:rFonts w:cs="Arial"/>
                <w:sz w:val="20"/>
              </w:rPr>
              <w:t>201500078/</w:t>
            </w:r>
          </w:p>
          <w:p w14:paraId="4149CF34" w14:textId="4A664EBB" w:rsidR="004846EA" w:rsidRPr="001D53D9" w:rsidRDefault="004846EA" w:rsidP="004846EA">
            <w:pPr>
              <w:jc w:val="center"/>
              <w:rPr>
                <w:rFonts w:cs="Arial"/>
                <w:sz w:val="20"/>
              </w:rPr>
            </w:pPr>
            <w:r w:rsidRPr="00145CF3">
              <w:rPr>
                <w:rFonts w:cs="Arial"/>
                <w:sz w:val="20"/>
              </w:rPr>
              <w:t>August 7, 2015</w:t>
            </w:r>
          </w:p>
        </w:tc>
        <w:tc>
          <w:tcPr>
            <w:tcW w:w="1955" w:type="pct"/>
            <w:shd w:val="clear" w:color="auto" w:fill="auto"/>
          </w:tcPr>
          <w:p w14:paraId="51E74402" w14:textId="77777777" w:rsidR="004846EA" w:rsidRPr="00145CF3" w:rsidRDefault="004846EA" w:rsidP="004846EA">
            <w:pPr>
              <w:jc w:val="both"/>
              <w:rPr>
                <w:sz w:val="20"/>
              </w:rPr>
            </w:pPr>
            <w:r w:rsidRPr="00145CF3">
              <w:rPr>
                <w:rFonts w:cs="Arial"/>
                <w:sz w:val="20"/>
              </w:rPr>
              <w:t xml:space="preserve">Incorporate Permit to Install (PTI) No. 17-15.  </w:t>
            </w:r>
            <w:r w:rsidRPr="00145CF3">
              <w:rPr>
                <w:sz w:val="20"/>
              </w:rPr>
              <w:t xml:space="preserve">When the equipment was originally permitted in 1998, the permit application proposed that the pouring emission unit EU-POURING would exhaust with the melting process as part of the flexible group FG-MELTING.  However, when the equipment was constructed, the exhaust </w:t>
            </w:r>
            <w:r w:rsidRPr="00145CF3">
              <w:rPr>
                <w:sz w:val="20"/>
              </w:rPr>
              <w:lastRenderedPageBreak/>
              <w:t xml:space="preserve">system for EU-POURING was connected to the control equipment for cooling, shakeout, and sand handling, which makes up the FG-SAND flexible group.  This PTI application was submitted to modify the permit, so that it will reflect the actual equipment configuration. </w:t>
            </w:r>
          </w:p>
          <w:p w14:paraId="3028E608" w14:textId="77777777" w:rsidR="004846EA" w:rsidRPr="00145CF3" w:rsidRDefault="004846EA" w:rsidP="004846EA">
            <w:pPr>
              <w:jc w:val="both"/>
              <w:rPr>
                <w:sz w:val="20"/>
              </w:rPr>
            </w:pPr>
          </w:p>
          <w:p w14:paraId="479ED1E3" w14:textId="2449F876" w:rsidR="004846EA" w:rsidRPr="001D53D9" w:rsidRDefault="004846EA" w:rsidP="004846EA">
            <w:pPr>
              <w:jc w:val="both"/>
              <w:rPr>
                <w:rFonts w:cs="Arial"/>
                <w:sz w:val="20"/>
              </w:rPr>
            </w:pPr>
            <w:r w:rsidRPr="00145CF3">
              <w:rPr>
                <w:sz w:val="20"/>
              </w:rPr>
              <w:t xml:space="preserve">The PTI application also proposed a few other changes be made to the permit to reflect some equipment modifications that were performed. </w:t>
            </w:r>
            <w:r w:rsidR="00A13ACF">
              <w:rPr>
                <w:sz w:val="20"/>
              </w:rPr>
              <w:t xml:space="preserve"> </w:t>
            </w:r>
            <w:r w:rsidRPr="00145CF3">
              <w:rPr>
                <w:sz w:val="20"/>
              </w:rPr>
              <w:t>These activities did not go through new source review, because they were considered exempt.</w:t>
            </w:r>
            <w:r w:rsidR="00A13ACF">
              <w:rPr>
                <w:sz w:val="20"/>
              </w:rPr>
              <w:t xml:space="preserve"> </w:t>
            </w:r>
            <w:r w:rsidRPr="00145CF3">
              <w:rPr>
                <w:sz w:val="20"/>
              </w:rPr>
              <w:t xml:space="preserve"> A new baghouse was added for EU-INOCULATION, which used to vent to the East and West Melt dust collectors.  The description for EU-INOCULATION and FG-MELT in the permit will be updated to reflect this change.  Also, a baghouse was added in the </w:t>
            </w:r>
            <w:proofErr w:type="spellStart"/>
            <w:r w:rsidRPr="00145CF3">
              <w:rPr>
                <w:sz w:val="20"/>
              </w:rPr>
              <w:t>Desprue</w:t>
            </w:r>
            <w:proofErr w:type="spellEnd"/>
            <w:r w:rsidRPr="00145CF3">
              <w:rPr>
                <w:sz w:val="20"/>
              </w:rPr>
              <w:t xml:space="preserve"> area to ventilate dusty air from the in-plant environment.</w:t>
            </w:r>
          </w:p>
        </w:tc>
        <w:tc>
          <w:tcPr>
            <w:tcW w:w="1087" w:type="pct"/>
            <w:tcBorders>
              <w:right w:val="double" w:sz="6" w:space="0" w:color="auto"/>
            </w:tcBorders>
            <w:shd w:val="clear" w:color="auto" w:fill="auto"/>
          </w:tcPr>
          <w:p w14:paraId="1E897EFF" w14:textId="77777777" w:rsidR="004846EA" w:rsidRPr="00145CF3" w:rsidRDefault="004846EA" w:rsidP="004846EA">
            <w:pPr>
              <w:rPr>
                <w:rFonts w:cs="Arial"/>
                <w:sz w:val="20"/>
              </w:rPr>
            </w:pPr>
            <w:r w:rsidRPr="00145CF3">
              <w:rPr>
                <w:rFonts w:cs="Arial"/>
                <w:sz w:val="20"/>
              </w:rPr>
              <w:lastRenderedPageBreak/>
              <w:t>FG-MELTING</w:t>
            </w:r>
          </w:p>
          <w:p w14:paraId="32E6BCB2" w14:textId="1BD9B775" w:rsidR="004846EA" w:rsidRPr="001D53D9" w:rsidRDefault="004846EA" w:rsidP="004846EA">
            <w:pPr>
              <w:rPr>
                <w:rFonts w:cs="Arial"/>
                <w:sz w:val="20"/>
              </w:rPr>
            </w:pPr>
            <w:r w:rsidRPr="00145CF3">
              <w:rPr>
                <w:rFonts w:cs="Arial"/>
                <w:sz w:val="20"/>
              </w:rPr>
              <w:t>FG-SAND</w:t>
            </w:r>
          </w:p>
        </w:tc>
      </w:tr>
      <w:tr w:rsidR="004846EA" w:rsidRPr="001D53D9" w14:paraId="3043E4BF" w14:textId="77777777" w:rsidTr="007017D5">
        <w:tc>
          <w:tcPr>
            <w:tcW w:w="697" w:type="pct"/>
            <w:tcBorders>
              <w:left w:val="double" w:sz="6" w:space="0" w:color="auto"/>
            </w:tcBorders>
            <w:shd w:val="clear" w:color="auto" w:fill="auto"/>
          </w:tcPr>
          <w:p w14:paraId="66B21A6F" w14:textId="0A5FCD89" w:rsidR="004846EA" w:rsidRPr="001D53D9" w:rsidRDefault="004846EA" w:rsidP="004846EA">
            <w:pPr>
              <w:rPr>
                <w:rFonts w:cs="Arial"/>
                <w:sz w:val="20"/>
              </w:rPr>
            </w:pPr>
            <w:r w:rsidRPr="00145CF3">
              <w:rPr>
                <w:rFonts w:cs="Arial"/>
                <w:sz w:val="20"/>
              </w:rPr>
              <w:t>17-15A</w:t>
            </w:r>
          </w:p>
        </w:tc>
        <w:tc>
          <w:tcPr>
            <w:tcW w:w="1261" w:type="pct"/>
            <w:shd w:val="clear" w:color="auto" w:fill="auto"/>
          </w:tcPr>
          <w:p w14:paraId="185CC5EE" w14:textId="77777777" w:rsidR="004846EA" w:rsidRPr="00145CF3" w:rsidRDefault="004846EA" w:rsidP="004846EA">
            <w:pPr>
              <w:ind w:left="-108"/>
              <w:jc w:val="center"/>
              <w:rPr>
                <w:rFonts w:cs="Arial"/>
                <w:sz w:val="20"/>
              </w:rPr>
            </w:pPr>
            <w:r w:rsidRPr="00145CF3">
              <w:rPr>
                <w:rFonts w:cs="Arial"/>
                <w:sz w:val="20"/>
              </w:rPr>
              <w:t>201500188/</w:t>
            </w:r>
          </w:p>
          <w:p w14:paraId="59AD0C95" w14:textId="3A22080A" w:rsidR="004846EA" w:rsidRPr="001D53D9" w:rsidRDefault="004846EA" w:rsidP="004846EA">
            <w:pPr>
              <w:jc w:val="center"/>
              <w:rPr>
                <w:rFonts w:cs="Arial"/>
                <w:sz w:val="20"/>
              </w:rPr>
            </w:pPr>
            <w:r w:rsidRPr="003F1D92">
              <w:rPr>
                <w:rFonts w:cs="Arial"/>
                <w:sz w:val="20"/>
              </w:rPr>
              <w:t>March 8, 2016</w:t>
            </w:r>
          </w:p>
        </w:tc>
        <w:tc>
          <w:tcPr>
            <w:tcW w:w="1955" w:type="pct"/>
            <w:tcBorders>
              <w:bottom w:val="single" w:sz="6" w:space="0" w:color="auto"/>
            </w:tcBorders>
            <w:shd w:val="clear" w:color="auto" w:fill="auto"/>
          </w:tcPr>
          <w:p w14:paraId="5EC89E6C" w14:textId="469B3389" w:rsidR="004846EA" w:rsidRPr="001D53D9" w:rsidRDefault="004846EA" w:rsidP="004846EA">
            <w:pPr>
              <w:jc w:val="both"/>
              <w:rPr>
                <w:rFonts w:cs="Arial"/>
                <w:sz w:val="20"/>
              </w:rPr>
            </w:pPr>
            <w:r w:rsidRPr="00145CF3">
              <w:rPr>
                <w:rFonts w:cs="Arial"/>
                <w:sz w:val="20"/>
              </w:rPr>
              <w:t>Incorporate Permit to Install (PTI) No. 17-15A.  The PTI was issued to in order to allow the removal of several TAC emission limits in the existing permit and in order to increase the sand throughput.</w:t>
            </w:r>
          </w:p>
        </w:tc>
        <w:tc>
          <w:tcPr>
            <w:tcW w:w="1087" w:type="pct"/>
            <w:tcBorders>
              <w:bottom w:val="single" w:sz="6" w:space="0" w:color="auto"/>
              <w:right w:val="double" w:sz="6" w:space="0" w:color="auto"/>
            </w:tcBorders>
            <w:shd w:val="clear" w:color="auto" w:fill="auto"/>
          </w:tcPr>
          <w:p w14:paraId="4B14E8AF" w14:textId="77777777" w:rsidR="004846EA" w:rsidRPr="00145CF3" w:rsidRDefault="004846EA" w:rsidP="004846EA">
            <w:pPr>
              <w:rPr>
                <w:rFonts w:cs="Arial"/>
                <w:sz w:val="20"/>
              </w:rPr>
            </w:pPr>
            <w:r w:rsidRPr="00145CF3">
              <w:rPr>
                <w:rFonts w:cs="Arial"/>
                <w:sz w:val="20"/>
              </w:rPr>
              <w:t>FG-MELTING</w:t>
            </w:r>
          </w:p>
          <w:p w14:paraId="7C2F5A36" w14:textId="77777777" w:rsidR="004846EA" w:rsidRPr="00145CF3" w:rsidRDefault="004846EA" w:rsidP="004846EA">
            <w:pPr>
              <w:rPr>
                <w:rFonts w:cs="Arial"/>
                <w:sz w:val="20"/>
              </w:rPr>
            </w:pPr>
            <w:r w:rsidRPr="00145CF3">
              <w:rPr>
                <w:rFonts w:cs="Arial"/>
                <w:sz w:val="20"/>
              </w:rPr>
              <w:t>FG-SAND</w:t>
            </w:r>
          </w:p>
          <w:p w14:paraId="3FA4C540" w14:textId="77777777" w:rsidR="004846EA" w:rsidRPr="00145CF3" w:rsidRDefault="004846EA" w:rsidP="004846EA">
            <w:pPr>
              <w:rPr>
                <w:rFonts w:cs="Arial"/>
                <w:sz w:val="20"/>
              </w:rPr>
            </w:pPr>
            <w:r w:rsidRPr="00145CF3">
              <w:rPr>
                <w:rFonts w:cs="Arial"/>
                <w:sz w:val="20"/>
              </w:rPr>
              <w:t>FG-CAMUNITS</w:t>
            </w:r>
          </w:p>
          <w:p w14:paraId="51727D75" w14:textId="2F2FF700" w:rsidR="004846EA" w:rsidRPr="001D53D9" w:rsidRDefault="004846EA" w:rsidP="004846EA">
            <w:pPr>
              <w:rPr>
                <w:rFonts w:cs="Arial"/>
                <w:sz w:val="20"/>
              </w:rPr>
            </w:pPr>
            <w:r w:rsidRPr="00145CF3">
              <w:rPr>
                <w:rFonts w:cs="Arial"/>
                <w:sz w:val="20"/>
              </w:rPr>
              <w:t>FG-MACT EEEEE</w:t>
            </w:r>
          </w:p>
        </w:tc>
      </w:tr>
    </w:tbl>
    <w:p w14:paraId="2C29BA84" w14:textId="77777777" w:rsidR="00EC07BA" w:rsidRDefault="00EC07BA" w:rsidP="001838ED"/>
    <w:p w14:paraId="2D68D12C" w14:textId="77777777" w:rsidR="00C60E84" w:rsidRPr="00FC1F2C" w:rsidRDefault="00C60E84" w:rsidP="004F09CF">
      <w:pPr>
        <w:pStyle w:val="Heading2"/>
        <w:numPr>
          <w:ilvl w:val="0"/>
          <w:numId w:val="0"/>
        </w:numPr>
        <w:jc w:val="both"/>
        <w:rPr>
          <w:b w:val="0"/>
          <w:sz w:val="20"/>
        </w:rPr>
      </w:pPr>
      <w:bookmarkStart w:id="112" w:name="_Toc11412441"/>
      <w:r w:rsidRPr="00461D22">
        <w:rPr>
          <w:sz w:val="22"/>
          <w:szCs w:val="22"/>
        </w:rPr>
        <w:t>Appendix 7.  Emission Calculations</w:t>
      </w:r>
      <w:bookmarkEnd w:id="112"/>
      <w:r w:rsidRPr="00461D22">
        <w:rPr>
          <w:sz w:val="22"/>
          <w:szCs w:val="22"/>
        </w:rPr>
        <w:t xml:space="preserve"> </w:t>
      </w:r>
    </w:p>
    <w:p w14:paraId="292D5AB4" w14:textId="77777777" w:rsidR="00C60E84" w:rsidRPr="0080590E" w:rsidRDefault="00C60E84" w:rsidP="004F09CF">
      <w:pPr>
        <w:jc w:val="both"/>
        <w:rPr>
          <w:sz w:val="20"/>
        </w:rPr>
      </w:pPr>
    </w:p>
    <w:p w14:paraId="4BFD7D70" w14:textId="77777777" w:rsidR="00C60E84" w:rsidRDefault="00C60E84" w:rsidP="004F09CF">
      <w:pPr>
        <w:jc w:val="both"/>
        <w:rPr>
          <w:sz w:val="20"/>
        </w:rPr>
      </w:pPr>
      <w:bookmarkStart w:id="113" w:name="_Toc377276143"/>
      <w:bookmarkStart w:id="114" w:name="_Toc377877183"/>
      <w:r w:rsidRPr="00B77C68">
        <w:rPr>
          <w:sz w:val="20"/>
        </w:rPr>
        <w:t>There are no specific emission calculations to be used for this ROP.  Therefore, this appendix is not applicable.</w:t>
      </w:r>
    </w:p>
    <w:p w14:paraId="56C2078E" w14:textId="77777777" w:rsidR="00A935B0" w:rsidRPr="00B77C68" w:rsidRDefault="00A935B0" w:rsidP="004F09CF">
      <w:pPr>
        <w:jc w:val="both"/>
        <w:rPr>
          <w:sz w:val="20"/>
        </w:rPr>
      </w:pPr>
    </w:p>
    <w:p w14:paraId="6CA8B291" w14:textId="77777777" w:rsidR="00C60E84" w:rsidRPr="00FC1F2C" w:rsidRDefault="00C60E84" w:rsidP="004F09CF">
      <w:pPr>
        <w:pStyle w:val="Heading2"/>
        <w:numPr>
          <w:ilvl w:val="0"/>
          <w:numId w:val="0"/>
        </w:numPr>
        <w:jc w:val="both"/>
        <w:rPr>
          <w:b w:val="0"/>
          <w:sz w:val="22"/>
          <w:szCs w:val="22"/>
        </w:rPr>
      </w:pPr>
      <w:bookmarkStart w:id="115" w:name="_Toc382035381"/>
      <w:bookmarkStart w:id="116" w:name="_Toc382726630"/>
      <w:bookmarkStart w:id="117" w:name="_Toc382726705"/>
      <w:bookmarkStart w:id="118" w:name="_Toc382726784"/>
      <w:bookmarkStart w:id="119" w:name="_Toc387818190"/>
      <w:bookmarkStart w:id="120" w:name="_Toc390499900"/>
      <w:bookmarkStart w:id="121" w:name="_Toc390500329"/>
      <w:bookmarkStart w:id="122" w:name="_Toc390504382"/>
      <w:bookmarkStart w:id="123" w:name="_Toc390570172"/>
      <w:bookmarkStart w:id="124" w:name="_Toc391182906"/>
      <w:bookmarkStart w:id="125" w:name="_Toc437238970"/>
      <w:bookmarkStart w:id="126" w:name="_Toc451333047"/>
      <w:bookmarkStart w:id="127" w:name="_Toc11412442"/>
      <w:r w:rsidRPr="00461D22">
        <w:rPr>
          <w:sz w:val="22"/>
          <w:szCs w:val="22"/>
        </w:rPr>
        <w:t>Appendix 8.  Reporting</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ED758AB" w14:textId="77777777" w:rsidR="00C60E84" w:rsidRPr="00B77C68" w:rsidRDefault="00C60E84" w:rsidP="004F09CF">
      <w:pPr>
        <w:jc w:val="both"/>
        <w:rPr>
          <w:sz w:val="20"/>
        </w:rPr>
      </w:pPr>
    </w:p>
    <w:p w14:paraId="4671527D"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476725C" w14:textId="77777777" w:rsidR="00C60E84" w:rsidRPr="0080590E" w:rsidRDefault="00C60E84" w:rsidP="004F09CF">
      <w:pPr>
        <w:jc w:val="both"/>
        <w:rPr>
          <w:sz w:val="20"/>
        </w:rPr>
      </w:pPr>
    </w:p>
    <w:p w14:paraId="4F0DEAF1" w14:textId="47BC1A81" w:rsidR="00C60E84" w:rsidRPr="00B77C68" w:rsidRDefault="00C60E84" w:rsidP="004F09CF">
      <w:pPr>
        <w:jc w:val="both"/>
        <w:rPr>
          <w:sz w:val="20"/>
        </w:rPr>
      </w:pPr>
      <w:r w:rsidRPr="00B77C68">
        <w:rPr>
          <w:sz w:val="20"/>
        </w:rPr>
        <w:t xml:space="preserve">The permittee shall use the </w:t>
      </w:r>
      <w:r w:rsidR="001B5B40">
        <w:rPr>
          <w:sz w:val="20"/>
        </w:rPr>
        <w:t>EGLE</w:t>
      </w:r>
      <w:r w:rsidR="008526A1">
        <w:rPr>
          <w:sz w:val="20"/>
        </w:rPr>
        <w:t>, AQD,</w:t>
      </w:r>
      <w:r w:rsidRPr="00B77C68">
        <w:rPr>
          <w:sz w:val="20"/>
        </w:rPr>
        <w:t xml:space="preserve"> Report Certification form (EQP 5736) and </w:t>
      </w:r>
      <w:r w:rsidR="001B5B40">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63FB103E" w14:textId="77777777" w:rsidR="00C60E84" w:rsidRPr="00B77C68" w:rsidRDefault="00C60E84" w:rsidP="004F09CF">
      <w:pPr>
        <w:jc w:val="both"/>
        <w:rPr>
          <w:sz w:val="20"/>
        </w:rPr>
      </w:pPr>
    </w:p>
    <w:p w14:paraId="31AAFB8F" w14:textId="77777777" w:rsidR="00C60E84" w:rsidRPr="00FC1F2C" w:rsidRDefault="00C60E84" w:rsidP="004F09CF">
      <w:pPr>
        <w:jc w:val="both"/>
        <w:rPr>
          <w:sz w:val="20"/>
        </w:rPr>
      </w:pPr>
      <w:r w:rsidRPr="00B77C68">
        <w:rPr>
          <w:b/>
          <w:sz w:val="20"/>
        </w:rPr>
        <w:t>B.  Other Reporting</w:t>
      </w:r>
    </w:p>
    <w:p w14:paraId="0781590C" w14:textId="77777777" w:rsidR="00C60E84" w:rsidRPr="00B77C68" w:rsidRDefault="00C60E84" w:rsidP="004F09CF">
      <w:pPr>
        <w:jc w:val="both"/>
        <w:rPr>
          <w:sz w:val="20"/>
        </w:rPr>
      </w:pPr>
    </w:p>
    <w:p w14:paraId="5EB1BCE1"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0"/>
      <w:bookmarkEnd w:id="101"/>
      <w:bookmarkEnd w:id="102"/>
      <w:bookmarkEnd w:id="103"/>
      <w:bookmarkEnd w:id="104"/>
      <w:bookmarkEnd w:id="105"/>
      <w:bookmarkEnd w:id="106"/>
      <w:bookmarkEnd w:id="107"/>
    </w:p>
    <w:sectPr w:rsidR="00DC3CDB" w:rsidSect="00723C92">
      <w:headerReference w:type="default" r:id="rId8"/>
      <w:footerReference w:type="even" r:id="rId9"/>
      <w:footerReference w:type="defaul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24638" w14:textId="77777777" w:rsidR="00E60423" w:rsidRDefault="00E60423">
      <w:r>
        <w:separator/>
      </w:r>
    </w:p>
  </w:endnote>
  <w:endnote w:type="continuationSeparator" w:id="0">
    <w:p w14:paraId="7AAFD001" w14:textId="77777777" w:rsidR="00E60423" w:rsidRDefault="00E6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950A" w14:textId="77777777" w:rsidR="00E60423" w:rsidRDefault="00E60423"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A0784C" w14:textId="77777777" w:rsidR="00E60423" w:rsidRDefault="00E60423"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D0C20" w14:textId="77777777" w:rsidR="00E60423" w:rsidRPr="001F649E" w:rsidRDefault="00E60423"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60F4" w14:textId="4CB78281" w:rsidR="00E60423" w:rsidRPr="0060772E" w:rsidRDefault="00E60423"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9B2BF" w14:textId="77777777" w:rsidR="00E60423" w:rsidRDefault="00E60423">
      <w:r>
        <w:separator/>
      </w:r>
    </w:p>
  </w:footnote>
  <w:footnote w:type="continuationSeparator" w:id="0">
    <w:p w14:paraId="1DDF71AB" w14:textId="77777777" w:rsidR="00E60423" w:rsidRDefault="00E60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D36E" w14:textId="77777777" w:rsidR="00E60423" w:rsidRDefault="00E60423" w:rsidP="00E60423">
    <w:pPr>
      <w:ind w:left="6480" w:firstLine="720"/>
      <w:rPr>
        <w:rFonts w:cs="Arial"/>
        <w:sz w:val="20"/>
      </w:rPr>
    </w:pPr>
    <w:r w:rsidRPr="00251C4F">
      <w:rPr>
        <w:rFonts w:cs="Arial"/>
        <w:sz w:val="20"/>
      </w:rPr>
      <w:t>ROP No:  MI-ROP-</w:t>
    </w:r>
    <w:bookmarkStart w:id="128" w:name="bSRN4"/>
    <w:bookmarkEnd w:id="128"/>
    <w:r w:rsidRPr="00251C4F">
      <w:rPr>
        <w:rFonts w:cs="Arial"/>
        <w:sz w:val="20"/>
      </w:rPr>
      <w:t>N5866-</w:t>
    </w:r>
    <w:bookmarkStart w:id="129" w:name="bIssueYear3"/>
    <w:bookmarkEnd w:id="129"/>
    <w:r>
      <w:rPr>
        <w:rFonts w:cs="Arial"/>
        <w:sz w:val="20"/>
      </w:rPr>
      <w:t>2019</w:t>
    </w:r>
  </w:p>
  <w:p w14:paraId="3EECCB4E" w14:textId="59DB8032" w:rsidR="00E60423" w:rsidRPr="005C1928" w:rsidRDefault="00E60423" w:rsidP="00E60423">
    <w:pPr>
      <w:ind w:left="6480" w:firstLine="720"/>
      <w:rPr>
        <w:rFonts w:cs="Arial"/>
        <w:sz w:val="20"/>
      </w:rPr>
    </w:pPr>
    <w:r w:rsidRPr="002339A7">
      <w:rPr>
        <w:rFonts w:cs="Arial"/>
        <w:sz w:val="20"/>
      </w:rPr>
      <w:t>Ex</w:t>
    </w:r>
    <w:r w:rsidRPr="005C1928">
      <w:rPr>
        <w:rFonts w:cs="Arial"/>
        <w:sz w:val="20"/>
      </w:rPr>
      <w:t xml:space="preserve">piration Date:  </w:t>
    </w:r>
    <w:bookmarkStart w:id="130" w:name="bExpireDate2"/>
    <w:bookmarkEnd w:id="130"/>
    <w:r>
      <w:rPr>
        <w:rFonts w:cs="Arial"/>
        <w:sz w:val="20"/>
      </w:rPr>
      <w:t>October 1, 2024</w:t>
    </w:r>
  </w:p>
  <w:p w14:paraId="1D40340C" w14:textId="3D7AB363" w:rsidR="00E60423" w:rsidRDefault="00E60423" w:rsidP="00E60423">
    <w:pPr>
      <w:pStyle w:val="Header"/>
      <w:tabs>
        <w:tab w:val="clear" w:pos="4320"/>
        <w:tab w:val="clear" w:pos="8640"/>
      </w:tabs>
      <w:ind w:left="6480" w:firstLine="720"/>
      <w:rPr>
        <w:sz w:val="20"/>
      </w:rPr>
    </w:pPr>
    <w:r w:rsidRPr="005C1928">
      <w:rPr>
        <w:sz w:val="20"/>
      </w:rPr>
      <w:t>PTI</w:t>
    </w:r>
    <w:r>
      <w:rPr>
        <w:sz w:val="20"/>
      </w:rPr>
      <w:t xml:space="preserve"> No:  MI-PTI-</w:t>
    </w:r>
    <w:bookmarkStart w:id="131" w:name="bSRN5"/>
    <w:bookmarkEnd w:id="131"/>
    <w:r>
      <w:rPr>
        <w:sz w:val="20"/>
      </w:rPr>
      <w:t>N5866-</w:t>
    </w:r>
    <w:bookmarkStart w:id="132" w:name="bIssueYear4"/>
    <w:bookmarkEnd w:id="132"/>
    <w:r>
      <w:rPr>
        <w:sz w:val="20"/>
      </w:rPr>
      <w:t>2019</w:t>
    </w:r>
  </w:p>
  <w:p w14:paraId="14422509" w14:textId="331A2BAC" w:rsidR="00E60423" w:rsidRDefault="00E60423" w:rsidP="00251C4F">
    <w:pPr>
      <w:pStyle w:val="Header"/>
      <w:tabs>
        <w:tab w:val="clear" w:pos="8640"/>
        <w:tab w:val="left" w:pos="6660"/>
        <w:tab w:val="left" w:pos="720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CF3CB4"/>
    <w:multiLevelType w:val="hybridMultilevel"/>
    <w:tmpl w:val="FF96D7B6"/>
    <w:lvl w:ilvl="0" w:tplc="FA9E00FC">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BF903BF"/>
    <w:multiLevelType w:val="hybridMultilevel"/>
    <w:tmpl w:val="5CE68010"/>
    <w:lvl w:ilvl="0" w:tplc="0816A9E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53737"/>
    <w:multiLevelType w:val="hybridMultilevel"/>
    <w:tmpl w:val="9F365F0E"/>
    <w:lvl w:ilvl="0" w:tplc="07D2576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D458F8"/>
    <w:multiLevelType w:val="hybridMultilevel"/>
    <w:tmpl w:val="61B28228"/>
    <w:lvl w:ilvl="0" w:tplc="598A6A7E">
      <w:start w:val="3"/>
      <w:numFmt w:val="lowerLetter"/>
      <w:lvlText w:val="%1."/>
      <w:lvlJc w:val="left"/>
      <w:pPr>
        <w:tabs>
          <w:tab w:val="num" w:pos="720"/>
        </w:tabs>
        <w:ind w:left="720" w:hanging="360"/>
      </w:pPr>
      <w:rPr>
        <w:rFonts w:ascii="Arial" w:hAnsi="Arial" w:hint="default"/>
        <w:b w:val="0"/>
        <w:i w:val="0"/>
        <w:sz w:val="20"/>
        <w:szCs w:val="20"/>
      </w:rPr>
    </w:lvl>
    <w:lvl w:ilvl="1" w:tplc="5B02C4DC">
      <w:start w:val="2"/>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3626A1"/>
    <w:multiLevelType w:val="hybridMultilevel"/>
    <w:tmpl w:val="6654116A"/>
    <w:lvl w:ilvl="0" w:tplc="3C1C523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92C"/>
    <w:multiLevelType w:val="hybridMultilevel"/>
    <w:tmpl w:val="64A22344"/>
    <w:lvl w:ilvl="0" w:tplc="07D2576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806668"/>
    <w:multiLevelType w:val="hybridMultilevel"/>
    <w:tmpl w:val="C82836C8"/>
    <w:lvl w:ilvl="0" w:tplc="3EC8F3C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8E71887"/>
    <w:multiLevelType w:val="hybridMultilevel"/>
    <w:tmpl w:val="F6D61CE0"/>
    <w:lvl w:ilvl="0" w:tplc="3EC8F3C6">
      <w:start w:val="1"/>
      <w:numFmt w:val="decimal"/>
      <w:lvlText w:val="%1."/>
      <w:lvlJc w:val="left"/>
      <w:pPr>
        <w:tabs>
          <w:tab w:val="num" w:pos="360"/>
        </w:tabs>
        <w:ind w:left="360" w:hanging="360"/>
      </w:pPr>
      <w:rPr>
        <w:rFonts w:ascii="Arial" w:hAnsi="Arial" w:hint="default"/>
        <w:b w:val="0"/>
        <w:i w:val="0"/>
        <w:sz w:val="20"/>
        <w:szCs w:val="20"/>
      </w:rPr>
    </w:lvl>
    <w:lvl w:ilvl="1" w:tplc="7C7E5ED4">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1A524A"/>
    <w:multiLevelType w:val="hybridMultilevel"/>
    <w:tmpl w:val="399EDEA6"/>
    <w:lvl w:ilvl="0" w:tplc="BEC07FB2">
      <w:start w:val="2"/>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542AB"/>
    <w:multiLevelType w:val="hybridMultilevel"/>
    <w:tmpl w:val="4F2CB3BA"/>
    <w:lvl w:ilvl="0" w:tplc="07D2576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2911DA"/>
    <w:multiLevelType w:val="hybridMultilevel"/>
    <w:tmpl w:val="11B82A32"/>
    <w:lvl w:ilvl="0" w:tplc="C548E8C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8C2B04"/>
    <w:multiLevelType w:val="hybridMultilevel"/>
    <w:tmpl w:val="D0B2BB7C"/>
    <w:lvl w:ilvl="0" w:tplc="38EAE75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F1527B"/>
    <w:multiLevelType w:val="hybridMultilevel"/>
    <w:tmpl w:val="F4867E88"/>
    <w:lvl w:ilvl="0" w:tplc="0816A9E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FE5730"/>
    <w:multiLevelType w:val="hybridMultilevel"/>
    <w:tmpl w:val="45A2B0E6"/>
    <w:lvl w:ilvl="0" w:tplc="262812B6">
      <w:start w:val="1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396099"/>
    <w:multiLevelType w:val="hybridMultilevel"/>
    <w:tmpl w:val="558893A6"/>
    <w:lvl w:ilvl="0" w:tplc="2FB8252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740229"/>
    <w:multiLevelType w:val="hybridMultilevel"/>
    <w:tmpl w:val="139A4204"/>
    <w:lvl w:ilvl="0" w:tplc="07D2576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DFC5125"/>
    <w:multiLevelType w:val="hybridMultilevel"/>
    <w:tmpl w:val="9FF623B8"/>
    <w:lvl w:ilvl="0" w:tplc="2C120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49B61F2"/>
    <w:multiLevelType w:val="hybridMultilevel"/>
    <w:tmpl w:val="A2E83382"/>
    <w:lvl w:ilvl="0" w:tplc="8B9E9DA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CF3AEC"/>
    <w:multiLevelType w:val="hybridMultilevel"/>
    <w:tmpl w:val="DB42EE52"/>
    <w:lvl w:ilvl="0" w:tplc="8F88CE8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CA02AD"/>
    <w:multiLevelType w:val="hybridMultilevel"/>
    <w:tmpl w:val="914C9224"/>
    <w:lvl w:ilvl="0" w:tplc="CF905A2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C6832F8"/>
    <w:multiLevelType w:val="hybridMultilevel"/>
    <w:tmpl w:val="3DFC4A3C"/>
    <w:lvl w:ilvl="0" w:tplc="3EC8F3C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12D179E"/>
    <w:multiLevelType w:val="hybridMultilevel"/>
    <w:tmpl w:val="3B407582"/>
    <w:lvl w:ilvl="0" w:tplc="EA1E0334">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2AD1B6C"/>
    <w:multiLevelType w:val="hybridMultilevel"/>
    <w:tmpl w:val="74EC0B98"/>
    <w:lvl w:ilvl="0" w:tplc="07D2576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31367DB"/>
    <w:multiLevelType w:val="hybridMultilevel"/>
    <w:tmpl w:val="C8F0440A"/>
    <w:lvl w:ilvl="0" w:tplc="8CEA8E18">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4B2D60"/>
    <w:multiLevelType w:val="hybridMultilevel"/>
    <w:tmpl w:val="E5745558"/>
    <w:lvl w:ilvl="0" w:tplc="902EAA4E">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8B2DF5"/>
    <w:multiLevelType w:val="hybridMultilevel"/>
    <w:tmpl w:val="9CC6CF70"/>
    <w:lvl w:ilvl="0" w:tplc="1CDC8DB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A2B2A69"/>
    <w:multiLevelType w:val="hybridMultilevel"/>
    <w:tmpl w:val="95B85BA2"/>
    <w:lvl w:ilvl="0" w:tplc="07D2576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A5619B1"/>
    <w:multiLevelType w:val="hybridMultilevel"/>
    <w:tmpl w:val="4F2CB3BA"/>
    <w:lvl w:ilvl="0" w:tplc="07D2576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00A620D"/>
    <w:multiLevelType w:val="hybridMultilevel"/>
    <w:tmpl w:val="58B225CA"/>
    <w:lvl w:ilvl="0" w:tplc="3EC8F3C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3C74A98"/>
    <w:multiLevelType w:val="hybridMultilevel"/>
    <w:tmpl w:val="9E2A3350"/>
    <w:lvl w:ilvl="0" w:tplc="260E5F9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CE280E"/>
    <w:multiLevelType w:val="hybridMultilevel"/>
    <w:tmpl w:val="9B5492EE"/>
    <w:lvl w:ilvl="0" w:tplc="3EC8F3C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9C63A5B"/>
    <w:multiLevelType w:val="hybridMultilevel"/>
    <w:tmpl w:val="FE8E4BF0"/>
    <w:lvl w:ilvl="0" w:tplc="37BEC7D4">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526187"/>
    <w:multiLevelType w:val="hybridMultilevel"/>
    <w:tmpl w:val="A7C6FBB4"/>
    <w:lvl w:ilvl="0" w:tplc="9E6C161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0949A0"/>
    <w:multiLevelType w:val="hybridMultilevel"/>
    <w:tmpl w:val="FB628E44"/>
    <w:lvl w:ilvl="0" w:tplc="BE3212B8">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552FA6"/>
    <w:multiLevelType w:val="hybridMultilevel"/>
    <w:tmpl w:val="38C09C0C"/>
    <w:lvl w:ilvl="0" w:tplc="8F88CE8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1D32C11"/>
    <w:multiLevelType w:val="hybridMultilevel"/>
    <w:tmpl w:val="8092C4D4"/>
    <w:lvl w:ilvl="0" w:tplc="07D2576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2860286"/>
    <w:multiLevelType w:val="hybridMultilevel"/>
    <w:tmpl w:val="0E52C91E"/>
    <w:lvl w:ilvl="0" w:tplc="3EC8F3C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4D32C41"/>
    <w:multiLevelType w:val="hybridMultilevel"/>
    <w:tmpl w:val="D2DE4D56"/>
    <w:lvl w:ilvl="0" w:tplc="7E1678B2">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4E155D7"/>
    <w:multiLevelType w:val="hybridMultilevel"/>
    <w:tmpl w:val="FE5EDFEC"/>
    <w:lvl w:ilvl="0" w:tplc="6A0CE0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D9A040D"/>
    <w:multiLevelType w:val="hybridMultilevel"/>
    <w:tmpl w:val="4790C5D2"/>
    <w:lvl w:ilvl="0" w:tplc="A8B0FC2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ECC607F"/>
    <w:multiLevelType w:val="hybridMultilevel"/>
    <w:tmpl w:val="597C498E"/>
    <w:lvl w:ilvl="0" w:tplc="3EC8F3C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9858E1"/>
    <w:multiLevelType w:val="hybridMultilevel"/>
    <w:tmpl w:val="3F88D97A"/>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2905F3"/>
    <w:multiLevelType w:val="hybridMultilevel"/>
    <w:tmpl w:val="C3481CA6"/>
    <w:lvl w:ilvl="0" w:tplc="07D2576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2087276"/>
    <w:multiLevelType w:val="hybridMultilevel"/>
    <w:tmpl w:val="4062704E"/>
    <w:lvl w:ilvl="0" w:tplc="C36C7C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471589F"/>
    <w:multiLevelType w:val="hybridMultilevel"/>
    <w:tmpl w:val="15FCC576"/>
    <w:lvl w:ilvl="0" w:tplc="6800565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6BB23C7"/>
    <w:multiLevelType w:val="hybridMultilevel"/>
    <w:tmpl w:val="95DEC9E8"/>
    <w:lvl w:ilvl="0" w:tplc="BE3212B8">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C9B2813"/>
    <w:multiLevelType w:val="hybridMultilevel"/>
    <w:tmpl w:val="0F462B46"/>
    <w:lvl w:ilvl="0" w:tplc="07D2576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E530D4A"/>
    <w:multiLevelType w:val="hybridMultilevel"/>
    <w:tmpl w:val="E2940478"/>
    <w:lvl w:ilvl="0" w:tplc="07D2576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F982F8A"/>
    <w:multiLevelType w:val="hybridMultilevel"/>
    <w:tmpl w:val="1D9A26B4"/>
    <w:lvl w:ilvl="0" w:tplc="C548E8C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4"/>
  </w:num>
  <w:num w:numId="3">
    <w:abstractNumId w:val="14"/>
  </w:num>
  <w:num w:numId="4">
    <w:abstractNumId w:val="47"/>
  </w:num>
  <w:num w:numId="5">
    <w:abstractNumId w:val="2"/>
  </w:num>
  <w:num w:numId="6">
    <w:abstractNumId w:val="76"/>
  </w:num>
  <w:num w:numId="7">
    <w:abstractNumId w:val="44"/>
  </w:num>
  <w:num w:numId="8">
    <w:abstractNumId w:val="63"/>
  </w:num>
  <w:num w:numId="9">
    <w:abstractNumId w:val="13"/>
  </w:num>
  <w:num w:numId="10">
    <w:abstractNumId w:val="33"/>
  </w:num>
  <w:num w:numId="11">
    <w:abstractNumId w:val="49"/>
  </w:num>
  <w:num w:numId="12">
    <w:abstractNumId w:val="72"/>
  </w:num>
  <w:num w:numId="13">
    <w:abstractNumId w:val="62"/>
  </w:num>
  <w:num w:numId="14">
    <w:abstractNumId w:val="10"/>
  </w:num>
  <w:num w:numId="15">
    <w:abstractNumId w:val="75"/>
  </w:num>
  <w:num w:numId="16">
    <w:abstractNumId w:val="67"/>
  </w:num>
  <w:num w:numId="17">
    <w:abstractNumId w:val="27"/>
  </w:num>
  <w:num w:numId="18">
    <w:abstractNumId w:val="59"/>
  </w:num>
  <w:num w:numId="19">
    <w:abstractNumId w:val="56"/>
  </w:num>
  <w:num w:numId="20">
    <w:abstractNumId w:val="12"/>
  </w:num>
  <w:num w:numId="21">
    <w:abstractNumId w:val="31"/>
  </w:num>
  <w:num w:numId="22">
    <w:abstractNumId w:val="35"/>
  </w:num>
  <w:num w:numId="23">
    <w:abstractNumId w:val="0"/>
  </w:num>
  <w:num w:numId="24">
    <w:abstractNumId w:val="46"/>
  </w:num>
  <w:num w:numId="25">
    <w:abstractNumId w:val="40"/>
  </w:num>
  <w:num w:numId="26">
    <w:abstractNumId w:val="38"/>
  </w:num>
  <w:num w:numId="27">
    <w:abstractNumId w:val="29"/>
  </w:num>
  <w:num w:numId="28">
    <w:abstractNumId w:val="17"/>
  </w:num>
  <w:num w:numId="29">
    <w:abstractNumId w:val="24"/>
  </w:num>
  <w:num w:numId="30">
    <w:abstractNumId w:val="15"/>
  </w:num>
  <w:num w:numId="31">
    <w:abstractNumId w:val="68"/>
  </w:num>
  <w:num w:numId="32">
    <w:abstractNumId w:val="41"/>
  </w:num>
  <w:num w:numId="33">
    <w:abstractNumId w:val="69"/>
  </w:num>
  <w:num w:numId="34">
    <w:abstractNumId w:val="25"/>
  </w:num>
  <w:num w:numId="35">
    <w:abstractNumId w:val="78"/>
  </w:num>
  <w:num w:numId="36">
    <w:abstractNumId w:val="57"/>
  </w:num>
  <w:num w:numId="37">
    <w:abstractNumId w:val="30"/>
  </w:num>
  <w:num w:numId="38">
    <w:abstractNumId w:val="5"/>
  </w:num>
  <w:num w:numId="39">
    <w:abstractNumId w:val="77"/>
  </w:num>
  <w:num w:numId="40">
    <w:abstractNumId w:val="36"/>
  </w:num>
  <w:num w:numId="41">
    <w:abstractNumId w:val="8"/>
  </w:num>
  <w:num w:numId="42">
    <w:abstractNumId w:val="18"/>
  </w:num>
  <w:num w:numId="43">
    <w:abstractNumId w:val="52"/>
  </w:num>
  <w:num w:numId="44">
    <w:abstractNumId w:val="51"/>
  </w:num>
  <w:num w:numId="45">
    <w:abstractNumId w:val="32"/>
  </w:num>
  <w:num w:numId="46">
    <w:abstractNumId w:val="45"/>
  </w:num>
  <w:num w:numId="47">
    <w:abstractNumId w:val="60"/>
  </w:num>
  <w:num w:numId="48">
    <w:abstractNumId w:val="26"/>
  </w:num>
  <w:num w:numId="49">
    <w:abstractNumId w:val="1"/>
  </w:num>
  <w:num w:numId="50">
    <w:abstractNumId w:val="54"/>
  </w:num>
  <w:num w:numId="51">
    <w:abstractNumId w:val="20"/>
  </w:num>
  <w:num w:numId="52">
    <w:abstractNumId w:val="58"/>
  </w:num>
  <w:num w:numId="53">
    <w:abstractNumId w:val="11"/>
  </w:num>
  <w:num w:numId="54">
    <w:abstractNumId w:val="9"/>
  </w:num>
  <w:num w:numId="55">
    <w:abstractNumId w:val="66"/>
  </w:num>
  <w:num w:numId="56">
    <w:abstractNumId w:val="61"/>
  </w:num>
  <w:num w:numId="57">
    <w:abstractNumId w:val="4"/>
  </w:num>
  <w:num w:numId="58">
    <w:abstractNumId w:val="53"/>
  </w:num>
  <w:num w:numId="59">
    <w:abstractNumId w:val="23"/>
  </w:num>
  <w:num w:numId="60">
    <w:abstractNumId w:val="6"/>
  </w:num>
  <w:num w:numId="61">
    <w:abstractNumId w:val="34"/>
  </w:num>
  <w:num w:numId="62">
    <w:abstractNumId w:val="16"/>
  </w:num>
  <w:num w:numId="63">
    <w:abstractNumId w:val="7"/>
  </w:num>
  <w:num w:numId="64">
    <w:abstractNumId w:val="50"/>
  </w:num>
  <w:num w:numId="65">
    <w:abstractNumId w:val="71"/>
  </w:num>
  <w:num w:numId="66">
    <w:abstractNumId w:val="22"/>
  </w:num>
  <w:num w:numId="67">
    <w:abstractNumId w:val="37"/>
  </w:num>
  <w:num w:numId="68">
    <w:abstractNumId w:val="64"/>
  </w:num>
  <w:num w:numId="69">
    <w:abstractNumId w:val="42"/>
  </w:num>
  <w:num w:numId="70">
    <w:abstractNumId w:val="48"/>
  </w:num>
  <w:num w:numId="71">
    <w:abstractNumId w:val="65"/>
  </w:num>
  <w:num w:numId="72">
    <w:abstractNumId w:val="43"/>
  </w:num>
  <w:num w:numId="73">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0"/>
  </w:num>
  <w:num w:numId="75">
    <w:abstractNumId w:val="55"/>
  </w:num>
  <w:num w:numId="76">
    <w:abstractNumId w:val="39"/>
  </w:num>
  <w:num w:numId="77">
    <w:abstractNumId w:val="73"/>
  </w:num>
  <w:num w:numId="78">
    <w:abstractNumId w:val="79"/>
  </w:num>
  <w:num w:numId="79">
    <w:abstractNumId w:val="19"/>
  </w:num>
  <w:num w:numId="80">
    <w:abstractNumId w:val="21"/>
  </w:num>
  <w:num w:numId="81">
    <w:abstractNumId w:val="2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hSyS7M315NOlSFZQzvAzkuJKUlefToDX9bvwU6nIq4Y0hQevM/hnqM2YOFFayui4Dtq8/wOekdn4GPc4DoWmw==" w:salt="l8Q6cd6actVmH6Nd+0iQaA=="/>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B0"/>
    <w:rsid w:val="0000004E"/>
    <w:rsid w:val="000000B9"/>
    <w:rsid w:val="000067DD"/>
    <w:rsid w:val="00006871"/>
    <w:rsid w:val="000069B5"/>
    <w:rsid w:val="00006A4E"/>
    <w:rsid w:val="00006F92"/>
    <w:rsid w:val="000112F8"/>
    <w:rsid w:val="00012E33"/>
    <w:rsid w:val="00014082"/>
    <w:rsid w:val="00014A70"/>
    <w:rsid w:val="00017E74"/>
    <w:rsid w:val="00021E1F"/>
    <w:rsid w:val="00021F93"/>
    <w:rsid w:val="00024091"/>
    <w:rsid w:val="000243E8"/>
    <w:rsid w:val="000245CC"/>
    <w:rsid w:val="00025A80"/>
    <w:rsid w:val="000260C4"/>
    <w:rsid w:val="0002792B"/>
    <w:rsid w:val="000317CC"/>
    <w:rsid w:val="000363C9"/>
    <w:rsid w:val="000363E8"/>
    <w:rsid w:val="000369CC"/>
    <w:rsid w:val="00037F4F"/>
    <w:rsid w:val="00040921"/>
    <w:rsid w:val="0004217B"/>
    <w:rsid w:val="00044CCA"/>
    <w:rsid w:val="000507AD"/>
    <w:rsid w:val="000509C6"/>
    <w:rsid w:val="000520F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9F5"/>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753"/>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7DC3"/>
    <w:rsid w:val="000E0860"/>
    <w:rsid w:val="000E16A5"/>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5EF1"/>
    <w:rsid w:val="000F67EE"/>
    <w:rsid w:val="001003C2"/>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6AA5"/>
    <w:rsid w:val="00151027"/>
    <w:rsid w:val="001515E9"/>
    <w:rsid w:val="00152BC7"/>
    <w:rsid w:val="00152C77"/>
    <w:rsid w:val="001539F9"/>
    <w:rsid w:val="00153FA5"/>
    <w:rsid w:val="00156668"/>
    <w:rsid w:val="001570B9"/>
    <w:rsid w:val="00160359"/>
    <w:rsid w:val="00161CF0"/>
    <w:rsid w:val="00162A6E"/>
    <w:rsid w:val="0016301E"/>
    <w:rsid w:val="001632B0"/>
    <w:rsid w:val="001648B5"/>
    <w:rsid w:val="001656C0"/>
    <w:rsid w:val="001671A4"/>
    <w:rsid w:val="001673B4"/>
    <w:rsid w:val="00167C05"/>
    <w:rsid w:val="00167F81"/>
    <w:rsid w:val="00171611"/>
    <w:rsid w:val="00171CB6"/>
    <w:rsid w:val="0017221D"/>
    <w:rsid w:val="0017445C"/>
    <w:rsid w:val="001758FC"/>
    <w:rsid w:val="0017594B"/>
    <w:rsid w:val="001761C5"/>
    <w:rsid w:val="001769F5"/>
    <w:rsid w:val="00177D27"/>
    <w:rsid w:val="00180C7F"/>
    <w:rsid w:val="0018372C"/>
    <w:rsid w:val="001838ED"/>
    <w:rsid w:val="00185E6F"/>
    <w:rsid w:val="00186EBC"/>
    <w:rsid w:val="001873A7"/>
    <w:rsid w:val="00187630"/>
    <w:rsid w:val="001877F3"/>
    <w:rsid w:val="00190ABB"/>
    <w:rsid w:val="00196614"/>
    <w:rsid w:val="001973B2"/>
    <w:rsid w:val="001A1D50"/>
    <w:rsid w:val="001A30DB"/>
    <w:rsid w:val="001A3AAD"/>
    <w:rsid w:val="001A4F85"/>
    <w:rsid w:val="001A69CF"/>
    <w:rsid w:val="001A6C24"/>
    <w:rsid w:val="001A702B"/>
    <w:rsid w:val="001B0895"/>
    <w:rsid w:val="001B0A5F"/>
    <w:rsid w:val="001B2916"/>
    <w:rsid w:val="001B383F"/>
    <w:rsid w:val="001B3DC0"/>
    <w:rsid w:val="001B53FC"/>
    <w:rsid w:val="001B5ACB"/>
    <w:rsid w:val="001B5B40"/>
    <w:rsid w:val="001B5E34"/>
    <w:rsid w:val="001C3773"/>
    <w:rsid w:val="001C3EEA"/>
    <w:rsid w:val="001C5405"/>
    <w:rsid w:val="001C614B"/>
    <w:rsid w:val="001C6DB8"/>
    <w:rsid w:val="001C6DD2"/>
    <w:rsid w:val="001D288F"/>
    <w:rsid w:val="001D4151"/>
    <w:rsid w:val="001D4191"/>
    <w:rsid w:val="001D464A"/>
    <w:rsid w:val="001D54D7"/>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423A"/>
    <w:rsid w:val="00226013"/>
    <w:rsid w:val="002266D2"/>
    <w:rsid w:val="00230346"/>
    <w:rsid w:val="00231889"/>
    <w:rsid w:val="002332C3"/>
    <w:rsid w:val="00233718"/>
    <w:rsid w:val="00233961"/>
    <w:rsid w:val="00233E61"/>
    <w:rsid w:val="00234667"/>
    <w:rsid w:val="0023479A"/>
    <w:rsid w:val="00235B98"/>
    <w:rsid w:val="002373B3"/>
    <w:rsid w:val="002413B2"/>
    <w:rsid w:val="00241B5D"/>
    <w:rsid w:val="002425DC"/>
    <w:rsid w:val="00244FD5"/>
    <w:rsid w:val="002465A7"/>
    <w:rsid w:val="00251830"/>
    <w:rsid w:val="00251C4F"/>
    <w:rsid w:val="00252EB9"/>
    <w:rsid w:val="00254B38"/>
    <w:rsid w:val="0025517F"/>
    <w:rsid w:val="00255675"/>
    <w:rsid w:val="0025601A"/>
    <w:rsid w:val="00256C88"/>
    <w:rsid w:val="002571BB"/>
    <w:rsid w:val="0026033F"/>
    <w:rsid w:val="002635B0"/>
    <w:rsid w:val="00263BA8"/>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A7303"/>
    <w:rsid w:val="002B2132"/>
    <w:rsid w:val="002B29E9"/>
    <w:rsid w:val="002B5A0D"/>
    <w:rsid w:val="002B5ED5"/>
    <w:rsid w:val="002B5F18"/>
    <w:rsid w:val="002B790A"/>
    <w:rsid w:val="002C152E"/>
    <w:rsid w:val="002C529B"/>
    <w:rsid w:val="002C7CC5"/>
    <w:rsid w:val="002D6F00"/>
    <w:rsid w:val="002D6FB7"/>
    <w:rsid w:val="002D710E"/>
    <w:rsid w:val="002E10A6"/>
    <w:rsid w:val="002E2BCB"/>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07DB"/>
    <w:rsid w:val="003113BF"/>
    <w:rsid w:val="003144D0"/>
    <w:rsid w:val="003163DA"/>
    <w:rsid w:val="0031787E"/>
    <w:rsid w:val="0032188A"/>
    <w:rsid w:val="00322F56"/>
    <w:rsid w:val="003255D2"/>
    <w:rsid w:val="00327430"/>
    <w:rsid w:val="0033042D"/>
    <w:rsid w:val="00330626"/>
    <w:rsid w:val="003309FE"/>
    <w:rsid w:val="003316BA"/>
    <w:rsid w:val="00336588"/>
    <w:rsid w:val="00336ADE"/>
    <w:rsid w:val="003373CE"/>
    <w:rsid w:val="00337A45"/>
    <w:rsid w:val="0034093B"/>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023F"/>
    <w:rsid w:val="00371AEB"/>
    <w:rsid w:val="00372E7C"/>
    <w:rsid w:val="00374A95"/>
    <w:rsid w:val="00375AE2"/>
    <w:rsid w:val="003806F7"/>
    <w:rsid w:val="0038074F"/>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3AB8"/>
    <w:rsid w:val="003B4A42"/>
    <w:rsid w:val="003B5C33"/>
    <w:rsid w:val="003C19DE"/>
    <w:rsid w:val="003C2679"/>
    <w:rsid w:val="003C4678"/>
    <w:rsid w:val="003C6E52"/>
    <w:rsid w:val="003C71D8"/>
    <w:rsid w:val="003D1052"/>
    <w:rsid w:val="003D1761"/>
    <w:rsid w:val="003D28B6"/>
    <w:rsid w:val="003D35F5"/>
    <w:rsid w:val="003D3E97"/>
    <w:rsid w:val="003D4984"/>
    <w:rsid w:val="003D6E3F"/>
    <w:rsid w:val="003D753E"/>
    <w:rsid w:val="003E0AC1"/>
    <w:rsid w:val="003E2836"/>
    <w:rsid w:val="003E4A18"/>
    <w:rsid w:val="003F4905"/>
    <w:rsid w:val="003F4B25"/>
    <w:rsid w:val="003F524D"/>
    <w:rsid w:val="003F5BE8"/>
    <w:rsid w:val="00400F8B"/>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0A3"/>
    <w:rsid w:val="00431A42"/>
    <w:rsid w:val="00431EA0"/>
    <w:rsid w:val="0043250B"/>
    <w:rsid w:val="00434344"/>
    <w:rsid w:val="00435A6A"/>
    <w:rsid w:val="004377EE"/>
    <w:rsid w:val="00440957"/>
    <w:rsid w:val="00442B4A"/>
    <w:rsid w:val="00442BF0"/>
    <w:rsid w:val="00445C28"/>
    <w:rsid w:val="004465A7"/>
    <w:rsid w:val="00447D64"/>
    <w:rsid w:val="00447DF3"/>
    <w:rsid w:val="00450590"/>
    <w:rsid w:val="004507AD"/>
    <w:rsid w:val="004544ED"/>
    <w:rsid w:val="004568E6"/>
    <w:rsid w:val="00456D46"/>
    <w:rsid w:val="00456F47"/>
    <w:rsid w:val="004614AC"/>
    <w:rsid w:val="00461D22"/>
    <w:rsid w:val="00461E40"/>
    <w:rsid w:val="00462A82"/>
    <w:rsid w:val="004649EF"/>
    <w:rsid w:val="004651D3"/>
    <w:rsid w:val="00466618"/>
    <w:rsid w:val="00474174"/>
    <w:rsid w:val="004747E9"/>
    <w:rsid w:val="00477689"/>
    <w:rsid w:val="004825B1"/>
    <w:rsid w:val="0048326E"/>
    <w:rsid w:val="004846EA"/>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9F6"/>
    <w:rsid w:val="004C6AB6"/>
    <w:rsid w:val="004C6C0D"/>
    <w:rsid w:val="004C740E"/>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3720"/>
    <w:rsid w:val="00514F56"/>
    <w:rsid w:val="005161BF"/>
    <w:rsid w:val="00516B00"/>
    <w:rsid w:val="00517D38"/>
    <w:rsid w:val="00517F80"/>
    <w:rsid w:val="005207F9"/>
    <w:rsid w:val="0052082F"/>
    <w:rsid w:val="00523B02"/>
    <w:rsid w:val="005242A5"/>
    <w:rsid w:val="0052583B"/>
    <w:rsid w:val="00526155"/>
    <w:rsid w:val="00527BC8"/>
    <w:rsid w:val="00531329"/>
    <w:rsid w:val="00532DE7"/>
    <w:rsid w:val="00533B7E"/>
    <w:rsid w:val="00533E26"/>
    <w:rsid w:val="00533F17"/>
    <w:rsid w:val="00535562"/>
    <w:rsid w:val="00535911"/>
    <w:rsid w:val="00535CE9"/>
    <w:rsid w:val="00536208"/>
    <w:rsid w:val="0053776A"/>
    <w:rsid w:val="00540068"/>
    <w:rsid w:val="00541A0F"/>
    <w:rsid w:val="005420E5"/>
    <w:rsid w:val="0054228C"/>
    <w:rsid w:val="00543087"/>
    <w:rsid w:val="00545309"/>
    <w:rsid w:val="00545CF1"/>
    <w:rsid w:val="0054654A"/>
    <w:rsid w:val="00552DA6"/>
    <w:rsid w:val="005537F2"/>
    <w:rsid w:val="00553DDF"/>
    <w:rsid w:val="00554730"/>
    <w:rsid w:val="005557AD"/>
    <w:rsid w:val="005562A9"/>
    <w:rsid w:val="005638CA"/>
    <w:rsid w:val="00563986"/>
    <w:rsid w:val="00565415"/>
    <w:rsid w:val="00570FD5"/>
    <w:rsid w:val="0057321C"/>
    <w:rsid w:val="00573DEA"/>
    <w:rsid w:val="005757D5"/>
    <w:rsid w:val="00576AAA"/>
    <w:rsid w:val="00577783"/>
    <w:rsid w:val="00580207"/>
    <w:rsid w:val="00583532"/>
    <w:rsid w:val="00583A5D"/>
    <w:rsid w:val="0058429B"/>
    <w:rsid w:val="005870F3"/>
    <w:rsid w:val="005949B0"/>
    <w:rsid w:val="005963EC"/>
    <w:rsid w:val="00597563"/>
    <w:rsid w:val="005A2F5C"/>
    <w:rsid w:val="005A310E"/>
    <w:rsid w:val="005A402E"/>
    <w:rsid w:val="005A4292"/>
    <w:rsid w:val="005A494F"/>
    <w:rsid w:val="005A53BF"/>
    <w:rsid w:val="005A6329"/>
    <w:rsid w:val="005A7899"/>
    <w:rsid w:val="005B1526"/>
    <w:rsid w:val="005B1DED"/>
    <w:rsid w:val="005B2E64"/>
    <w:rsid w:val="005B4B6B"/>
    <w:rsid w:val="005B508D"/>
    <w:rsid w:val="005B60CF"/>
    <w:rsid w:val="005B7DF9"/>
    <w:rsid w:val="005C07D8"/>
    <w:rsid w:val="005C1928"/>
    <w:rsid w:val="005C5D89"/>
    <w:rsid w:val="005C6844"/>
    <w:rsid w:val="005C6E7E"/>
    <w:rsid w:val="005D1D39"/>
    <w:rsid w:val="005D236B"/>
    <w:rsid w:val="005D2B82"/>
    <w:rsid w:val="005D3765"/>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175B"/>
    <w:rsid w:val="005F2CC2"/>
    <w:rsid w:val="005F3060"/>
    <w:rsid w:val="005F70F5"/>
    <w:rsid w:val="005F7AB4"/>
    <w:rsid w:val="00600524"/>
    <w:rsid w:val="00605975"/>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7AE"/>
    <w:rsid w:val="0063184B"/>
    <w:rsid w:val="006320E4"/>
    <w:rsid w:val="006325F3"/>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139F"/>
    <w:rsid w:val="00652842"/>
    <w:rsid w:val="00655DC0"/>
    <w:rsid w:val="00656AC0"/>
    <w:rsid w:val="006615E2"/>
    <w:rsid w:val="00664AF2"/>
    <w:rsid w:val="00665417"/>
    <w:rsid w:val="00665478"/>
    <w:rsid w:val="0066595D"/>
    <w:rsid w:val="0067176C"/>
    <w:rsid w:val="00671FED"/>
    <w:rsid w:val="00672E09"/>
    <w:rsid w:val="00673358"/>
    <w:rsid w:val="00673BC8"/>
    <w:rsid w:val="006746BD"/>
    <w:rsid w:val="00674FBC"/>
    <w:rsid w:val="00680067"/>
    <w:rsid w:val="00680676"/>
    <w:rsid w:val="00680BD6"/>
    <w:rsid w:val="0068205D"/>
    <w:rsid w:val="0068362D"/>
    <w:rsid w:val="00684018"/>
    <w:rsid w:val="006874EB"/>
    <w:rsid w:val="00690C5A"/>
    <w:rsid w:val="00690F0D"/>
    <w:rsid w:val="00691891"/>
    <w:rsid w:val="00693960"/>
    <w:rsid w:val="00693BC8"/>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8C5"/>
    <w:rsid w:val="006D4ED5"/>
    <w:rsid w:val="006D6436"/>
    <w:rsid w:val="006D7B66"/>
    <w:rsid w:val="006E30A7"/>
    <w:rsid w:val="006E3639"/>
    <w:rsid w:val="006E3F82"/>
    <w:rsid w:val="006E53B4"/>
    <w:rsid w:val="006E7E8E"/>
    <w:rsid w:val="006F0A21"/>
    <w:rsid w:val="006F0E96"/>
    <w:rsid w:val="006F1CF6"/>
    <w:rsid w:val="006F2C46"/>
    <w:rsid w:val="006F37A6"/>
    <w:rsid w:val="006F4A84"/>
    <w:rsid w:val="006F555B"/>
    <w:rsid w:val="006F5876"/>
    <w:rsid w:val="006F5D35"/>
    <w:rsid w:val="006F7D79"/>
    <w:rsid w:val="007014BE"/>
    <w:rsid w:val="007017D5"/>
    <w:rsid w:val="00704653"/>
    <w:rsid w:val="00705C70"/>
    <w:rsid w:val="00707254"/>
    <w:rsid w:val="00707763"/>
    <w:rsid w:val="0071499D"/>
    <w:rsid w:val="007149DE"/>
    <w:rsid w:val="00715881"/>
    <w:rsid w:val="00720265"/>
    <w:rsid w:val="0072111F"/>
    <w:rsid w:val="007235AE"/>
    <w:rsid w:val="00723774"/>
    <w:rsid w:val="00723C92"/>
    <w:rsid w:val="00730A50"/>
    <w:rsid w:val="00734D35"/>
    <w:rsid w:val="007366EB"/>
    <w:rsid w:val="00736BDB"/>
    <w:rsid w:val="00736D46"/>
    <w:rsid w:val="00737183"/>
    <w:rsid w:val="0073763E"/>
    <w:rsid w:val="00740FB3"/>
    <w:rsid w:val="00744901"/>
    <w:rsid w:val="00745526"/>
    <w:rsid w:val="00745818"/>
    <w:rsid w:val="00745BD7"/>
    <w:rsid w:val="007462AC"/>
    <w:rsid w:val="00746B3F"/>
    <w:rsid w:val="00750161"/>
    <w:rsid w:val="00752D7A"/>
    <w:rsid w:val="0075368E"/>
    <w:rsid w:val="007542B3"/>
    <w:rsid w:val="0075518C"/>
    <w:rsid w:val="00765F1A"/>
    <w:rsid w:val="00766B07"/>
    <w:rsid w:val="00767162"/>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36F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17103"/>
    <w:rsid w:val="00822D05"/>
    <w:rsid w:val="0082405D"/>
    <w:rsid w:val="00825172"/>
    <w:rsid w:val="008256F1"/>
    <w:rsid w:val="00826594"/>
    <w:rsid w:val="008268C5"/>
    <w:rsid w:val="00826D08"/>
    <w:rsid w:val="00826D17"/>
    <w:rsid w:val="00826DFA"/>
    <w:rsid w:val="00827511"/>
    <w:rsid w:val="008275DC"/>
    <w:rsid w:val="00830D12"/>
    <w:rsid w:val="00831D57"/>
    <w:rsid w:val="00833182"/>
    <w:rsid w:val="00833269"/>
    <w:rsid w:val="00833994"/>
    <w:rsid w:val="008364E5"/>
    <w:rsid w:val="00837FCC"/>
    <w:rsid w:val="00841EFB"/>
    <w:rsid w:val="008427BE"/>
    <w:rsid w:val="00845441"/>
    <w:rsid w:val="008458B4"/>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776D8"/>
    <w:rsid w:val="00882BAF"/>
    <w:rsid w:val="00882BE2"/>
    <w:rsid w:val="008834C5"/>
    <w:rsid w:val="00883E9A"/>
    <w:rsid w:val="00885E17"/>
    <w:rsid w:val="00887AAA"/>
    <w:rsid w:val="00893522"/>
    <w:rsid w:val="00893890"/>
    <w:rsid w:val="00893BE8"/>
    <w:rsid w:val="00896557"/>
    <w:rsid w:val="008968B6"/>
    <w:rsid w:val="0089691E"/>
    <w:rsid w:val="008969FD"/>
    <w:rsid w:val="00897669"/>
    <w:rsid w:val="008978A0"/>
    <w:rsid w:val="00897D42"/>
    <w:rsid w:val="008A6361"/>
    <w:rsid w:val="008B3A56"/>
    <w:rsid w:val="008B472F"/>
    <w:rsid w:val="008B4F6A"/>
    <w:rsid w:val="008C1140"/>
    <w:rsid w:val="008C114E"/>
    <w:rsid w:val="008C57D2"/>
    <w:rsid w:val="008C728D"/>
    <w:rsid w:val="008D145E"/>
    <w:rsid w:val="008D1C1B"/>
    <w:rsid w:val="008D333C"/>
    <w:rsid w:val="008D6E4D"/>
    <w:rsid w:val="008E0110"/>
    <w:rsid w:val="008E1254"/>
    <w:rsid w:val="008E13FC"/>
    <w:rsid w:val="008E1ED5"/>
    <w:rsid w:val="008E2DCE"/>
    <w:rsid w:val="008E2F3D"/>
    <w:rsid w:val="008E5144"/>
    <w:rsid w:val="008E62BE"/>
    <w:rsid w:val="008E64C9"/>
    <w:rsid w:val="008E7BC3"/>
    <w:rsid w:val="008F1E54"/>
    <w:rsid w:val="008F20E9"/>
    <w:rsid w:val="008F24B5"/>
    <w:rsid w:val="008F2768"/>
    <w:rsid w:val="008F345A"/>
    <w:rsid w:val="008F6D06"/>
    <w:rsid w:val="009017A2"/>
    <w:rsid w:val="00902D08"/>
    <w:rsid w:val="00903257"/>
    <w:rsid w:val="00903599"/>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18C0"/>
    <w:rsid w:val="00951CEB"/>
    <w:rsid w:val="009539C8"/>
    <w:rsid w:val="00955616"/>
    <w:rsid w:val="00956139"/>
    <w:rsid w:val="009602B7"/>
    <w:rsid w:val="00960BD7"/>
    <w:rsid w:val="009613AF"/>
    <w:rsid w:val="00961A2F"/>
    <w:rsid w:val="009628BB"/>
    <w:rsid w:val="0096474C"/>
    <w:rsid w:val="009668B9"/>
    <w:rsid w:val="00967CFC"/>
    <w:rsid w:val="00972C29"/>
    <w:rsid w:val="00974763"/>
    <w:rsid w:val="0097673C"/>
    <w:rsid w:val="0097722A"/>
    <w:rsid w:val="00977DC9"/>
    <w:rsid w:val="00977FBE"/>
    <w:rsid w:val="00980B3B"/>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70A7"/>
    <w:rsid w:val="009B716E"/>
    <w:rsid w:val="009C023E"/>
    <w:rsid w:val="009C53DA"/>
    <w:rsid w:val="009D2AF0"/>
    <w:rsid w:val="009D2D4F"/>
    <w:rsid w:val="009D4360"/>
    <w:rsid w:val="009D52E8"/>
    <w:rsid w:val="009D68B3"/>
    <w:rsid w:val="009D6C93"/>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ACF"/>
    <w:rsid w:val="00A13EF6"/>
    <w:rsid w:val="00A1415D"/>
    <w:rsid w:val="00A15295"/>
    <w:rsid w:val="00A15BD1"/>
    <w:rsid w:val="00A16E4F"/>
    <w:rsid w:val="00A1731C"/>
    <w:rsid w:val="00A1768D"/>
    <w:rsid w:val="00A2087B"/>
    <w:rsid w:val="00A21FA1"/>
    <w:rsid w:val="00A23F19"/>
    <w:rsid w:val="00A23F64"/>
    <w:rsid w:val="00A24EF1"/>
    <w:rsid w:val="00A34B51"/>
    <w:rsid w:val="00A34CC4"/>
    <w:rsid w:val="00A36763"/>
    <w:rsid w:val="00A429DA"/>
    <w:rsid w:val="00A42A4F"/>
    <w:rsid w:val="00A476FA"/>
    <w:rsid w:val="00A50466"/>
    <w:rsid w:val="00A50ADF"/>
    <w:rsid w:val="00A51878"/>
    <w:rsid w:val="00A51A3C"/>
    <w:rsid w:val="00A51EE7"/>
    <w:rsid w:val="00A53F9D"/>
    <w:rsid w:val="00A556BB"/>
    <w:rsid w:val="00A55F32"/>
    <w:rsid w:val="00A56F2D"/>
    <w:rsid w:val="00A63E80"/>
    <w:rsid w:val="00A6410F"/>
    <w:rsid w:val="00A64D68"/>
    <w:rsid w:val="00A6511F"/>
    <w:rsid w:val="00A6626E"/>
    <w:rsid w:val="00A667E9"/>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60A"/>
    <w:rsid w:val="00B06B9F"/>
    <w:rsid w:val="00B07828"/>
    <w:rsid w:val="00B10CBB"/>
    <w:rsid w:val="00B1275A"/>
    <w:rsid w:val="00B1370F"/>
    <w:rsid w:val="00B15940"/>
    <w:rsid w:val="00B168EF"/>
    <w:rsid w:val="00B169D9"/>
    <w:rsid w:val="00B21423"/>
    <w:rsid w:val="00B22EFC"/>
    <w:rsid w:val="00B25C52"/>
    <w:rsid w:val="00B303E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152F"/>
    <w:rsid w:val="00B639B1"/>
    <w:rsid w:val="00B646F4"/>
    <w:rsid w:val="00B672B6"/>
    <w:rsid w:val="00B71C24"/>
    <w:rsid w:val="00B730C5"/>
    <w:rsid w:val="00B73E47"/>
    <w:rsid w:val="00B7494A"/>
    <w:rsid w:val="00B7523C"/>
    <w:rsid w:val="00B7613C"/>
    <w:rsid w:val="00B77C68"/>
    <w:rsid w:val="00B82221"/>
    <w:rsid w:val="00B83D81"/>
    <w:rsid w:val="00B8547B"/>
    <w:rsid w:val="00B859D6"/>
    <w:rsid w:val="00B85BEA"/>
    <w:rsid w:val="00B86A07"/>
    <w:rsid w:val="00B90185"/>
    <w:rsid w:val="00B9050D"/>
    <w:rsid w:val="00B920D2"/>
    <w:rsid w:val="00B93043"/>
    <w:rsid w:val="00B9432A"/>
    <w:rsid w:val="00B9575F"/>
    <w:rsid w:val="00B965F5"/>
    <w:rsid w:val="00B96E36"/>
    <w:rsid w:val="00BA0289"/>
    <w:rsid w:val="00BA17B3"/>
    <w:rsid w:val="00BA1DF8"/>
    <w:rsid w:val="00BA33DA"/>
    <w:rsid w:val="00BA3BFF"/>
    <w:rsid w:val="00BA4B7D"/>
    <w:rsid w:val="00BA5268"/>
    <w:rsid w:val="00BA5CC0"/>
    <w:rsid w:val="00BA695C"/>
    <w:rsid w:val="00BB022D"/>
    <w:rsid w:val="00BB0EE1"/>
    <w:rsid w:val="00BB103F"/>
    <w:rsid w:val="00BB13D1"/>
    <w:rsid w:val="00BB23E6"/>
    <w:rsid w:val="00BB3083"/>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29"/>
    <w:rsid w:val="00C011AB"/>
    <w:rsid w:val="00C05C56"/>
    <w:rsid w:val="00C063C0"/>
    <w:rsid w:val="00C06ED7"/>
    <w:rsid w:val="00C1113C"/>
    <w:rsid w:val="00C12A10"/>
    <w:rsid w:val="00C16668"/>
    <w:rsid w:val="00C17B92"/>
    <w:rsid w:val="00C21186"/>
    <w:rsid w:val="00C2134D"/>
    <w:rsid w:val="00C21D15"/>
    <w:rsid w:val="00C22B41"/>
    <w:rsid w:val="00C24A37"/>
    <w:rsid w:val="00C250A9"/>
    <w:rsid w:val="00C26134"/>
    <w:rsid w:val="00C2618F"/>
    <w:rsid w:val="00C312CC"/>
    <w:rsid w:val="00C31A89"/>
    <w:rsid w:val="00C35218"/>
    <w:rsid w:val="00C3571F"/>
    <w:rsid w:val="00C36162"/>
    <w:rsid w:val="00C363B3"/>
    <w:rsid w:val="00C37067"/>
    <w:rsid w:val="00C401DE"/>
    <w:rsid w:val="00C409D8"/>
    <w:rsid w:val="00C416C1"/>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006"/>
    <w:rsid w:val="00C663B0"/>
    <w:rsid w:val="00C66654"/>
    <w:rsid w:val="00C66F89"/>
    <w:rsid w:val="00C67826"/>
    <w:rsid w:val="00C711F7"/>
    <w:rsid w:val="00C7163E"/>
    <w:rsid w:val="00C73FB0"/>
    <w:rsid w:val="00C74DAA"/>
    <w:rsid w:val="00C74DEC"/>
    <w:rsid w:val="00C75F47"/>
    <w:rsid w:val="00C76003"/>
    <w:rsid w:val="00C7684F"/>
    <w:rsid w:val="00C7692A"/>
    <w:rsid w:val="00C77296"/>
    <w:rsid w:val="00C82718"/>
    <w:rsid w:val="00C8324B"/>
    <w:rsid w:val="00C83483"/>
    <w:rsid w:val="00C85012"/>
    <w:rsid w:val="00C90601"/>
    <w:rsid w:val="00C951DB"/>
    <w:rsid w:val="00C95816"/>
    <w:rsid w:val="00C96304"/>
    <w:rsid w:val="00C96CDF"/>
    <w:rsid w:val="00CA3179"/>
    <w:rsid w:val="00CA6307"/>
    <w:rsid w:val="00CA665E"/>
    <w:rsid w:val="00CB06AA"/>
    <w:rsid w:val="00CB7260"/>
    <w:rsid w:val="00CC02A3"/>
    <w:rsid w:val="00CC0536"/>
    <w:rsid w:val="00CC13E5"/>
    <w:rsid w:val="00CC57F2"/>
    <w:rsid w:val="00CC5C04"/>
    <w:rsid w:val="00CC6BC5"/>
    <w:rsid w:val="00CD068F"/>
    <w:rsid w:val="00CD2497"/>
    <w:rsid w:val="00CD7846"/>
    <w:rsid w:val="00CD7EA8"/>
    <w:rsid w:val="00CE1923"/>
    <w:rsid w:val="00CE1925"/>
    <w:rsid w:val="00CE2DDF"/>
    <w:rsid w:val="00CE40E3"/>
    <w:rsid w:val="00CE44D8"/>
    <w:rsid w:val="00CE4628"/>
    <w:rsid w:val="00CE4F2C"/>
    <w:rsid w:val="00CE5C49"/>
    <w:rsid w:val="00CF0C03"/>
    <w:rsid w:val="00CF1A5E"/>
    <w:rsid w:val="00CF3C14"/>
    <w:rsid w:val="00CF443E"/>
    <w:rsid w:val="00CF6A73"/>
    <w:rsid w:val="00CF6FF0"/>
    <w:rsid w:val="00CF7A04"/>
    <w:rsid w:val="00D00B1A"/>
    <w:rsid w:val="00D0206D"/>
    <w:rsid w:val="00D06DA9"/>
    <w:rsid w:val="00D0701F"/>
    <w:rsid w:val="00D10803"/>
    <w:rsid w:val="00D12B1C"/>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714"/>
    <w:rsid w:val="00D428BB"/>
    <w:rsid w:val="00D43C40"/>
    <w:rsid w:val="00D4554F"/>
    <w:rsid w:val="00D4588B"/>
    <w:rsid w:val="00D46DA9"/>
    <w:rsid w:val="00D46E53"/>
    <w:rsid w:val="00D47218"/>
    <w:rsid w:val="00D50DDB"/>
    <w:rsid w:val="00D50F0D"/>
    <w:rsid w:val="00D5293E"/>
    <w:rsid w:val="00D53CE3"/>
    <w:rsid w:val="00D55FFF"/>
    <w:rsid w:val="00D56DE9"/>
    <w:rsid w:val="00D56F5E"/>
    <w:rsid w:val="00D57BB5"/>
    <w:rsid w:val="00D606E3"/>
    <w:rsid w:val="00D62774"/>
    <w:rsid w:val="00D62872"/>
    <w:rsid w:val="00D64FFC"/>
    <w:rsid w:val="00D6512F"/>
    <w:rsid w:val="00D702C7"/>
    <w:rsid w:val="00D72D77"/>
    <w:rsid w:val="00D74BBE"/>
    <w:rsid w:val="00D765AA"/>
    <w:rsid w:val="00D80937"/>
    <w:rsid w:val="00D82604"/>
    <w:rsid w:val="00D8429D"/>
    <w:rsid w:val="00D8564A"/>
    <w:rsid w:val="00D86B5E"/>
    <w:rsid w:val="00D90203"/>
    <w:rsid w:val="00D91B0D"/>
    <w:rsid w:val="00D91DE2"/>
    <w:rsid w:val="00D92592"/>
    <w:rsid w:val="00D935B1"/>
    <w:rsid w:val="00D93691"/>
    <w:rsid w:val="00D93901"/>
    <w:rsid w:val="00D93AAD"/>
    <w:rsid w:val="00D96F22"/>
    <w:rsid w:val="00D97218"/>
    <w:rsid w:val="00D97437"/>
    <w:rsid w:val="00DA20DA"/>
    <w:rsid w:val="00DA5B07"/>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200C"/>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86C"/>
    <w:rsid w:val="00E342EC"/>
    <w:rsid w:val="00E41DE3"/>
    <w:rsid w:val="00E4393D"/>
    <w:rsid w:val="00E45E0A"/>
    <w:rsid w:val="00E52AB7"/>
    <w:rsid w:val="00E53654"/>
    <w:rsid w:val="00E55356"/>
    <w:rsid w:val="00E60423"/>
    <w:rsid w:val="00E61A10"/>
    <w:rsid w:val="00E64BE3"/>
    <w:rsid w:val="00E652C3"/>
    <w:rsid w:val="00E6685E"/>
    <w:rsid w:val="00E716C1"/>
    <w:rsid w:val="00E71DBD"/>
    <w:rsid w:val="00E7223C"/>
    <w:rsid w:val="00E735E6"/>
    <w:rsid w:val="00E73CCC"/>
    <w:rsid w:val="00E7776B"/>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5E97"/>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1CA"/>
    <w:rsid w:val="00EF4242"/>
    <w:rsid w:val="00F00341"/>
    <w:rsid w:val="00F00CCC"/>
    <w:rsid w:val="00F04327"/>
    <w:rsid w:val="00F049D4"/>
    <w:rsid w:val="00F04B01"/>
    <w:rsid w:val="00F056D0"/>
    <w:rsid w:val="00F1304F"/>
    <w:rsid w:val="00F15F33"/>
    <w:rsid w:val="00F1610C"/>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CC"/>
    <w:rsid w:val="00F477B0"/>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2AAD"/>
    <w:rsid w:val="00F73D71"/>
    <w:rsid w:val="00F757CE"/>
    <w:rsid w:val="00F76625"/>
    <w:rsid w:val="00F76F98"/>
    <w:rsid w:val="00F85D4F"/>
    <w:rsid w:val="00F861F5"/>
    <w:rsid w:val="00F867B6"/>
    <w:rsid w:val="00F86884"/>
    <w:rsid w:val="00F92F76"/>
    <w:rsid w:val="00F954AB"/>
    <w:rsid w:val="00F978DA"/>
    <w:rsid w:val="00FA0205"/>
    <w:rsid w:val="00FA25C4"/>
    <w:rsid w:val="00FB4468"/>
    <w:rsid w:val="00FB4DB7"/>
    <w:rsid w:val="00FB52DF"/>
    <w:rsid w:val="00FB53C0"/>
    <w:rsid w:val="00FB59FD"/>
    <w:rsid w:val="00FB6540"/>
    <w:rsid w:val="00FB6B54"/>
    <w:rsid w:val="00FB7DFA"/>
    <w:rsid w:val="00FC0324"/>
    <w:rsid w:val="00FC1F2C"/>
    <w:rsid w:val="00FC2052"/>
    <w:rsid w:val="00FC2BFB"/>
    <w:rsid w:val="00FC2FB0"/>
    <w:rsid w:val="00FC3D76"/>
    <w:rsid w:val="00FC5CD1"/>
    <w:rsid w:val="00FC6886"/>
    <w:rsid w:val="00FC70B4"/>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5F6529C"/>
  <w15:chartTrackingRefBased/>
  <w15:docId w15:val="{9E978447-7549-4E86-B386-FC2004EF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Default">
    <w:name w:val="Default"/>
    <w:rsid w:val="00FC2FB0"/>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541A0F"/>
    <w:rPr>
      <w:rFonts w:ascii="Arial" w:hAnsi="Arial"/>
      <w:b/>
      <w:sz w:val="28"/>
    </w:rPr>
  </w:style>
  <w:style w:type="paragraph" w:customStyle="1" w:styleId="Heading2CenteredBoxSinglesolidlineAuto">
    <w:name w:val="Heading 2 + Centered Box: (Single solid line Auto ..."/>
    <w:basedOn w:val="Heading2"/>
    <w:next w:val="Normal"/>
    <w:rsid w:val="00541A0F"/>
    <w:pPr>
      <w:numPr>
        <w:ilvl w:val="0"/>
        <w:numId w:val="0"/>
      </w:numPr>
      <w:pBdr>
        <w:top w:val="single" w:sz="4" w:space="1" w:color="auto"/>
        <w:left w:val="single" w:sz="4" w:space="4" w:color="auto"/>
        <w:bottom w:val="single" w:sz="4" w:space="1" w:color="auto"/>
        <w:right w:val="single" w:sz="4" w:space="4" w:color="auto"/>
      </w:pBdr>
    </w:pPr>
    <w:rPr>
      <w:bCs/>
      <w:iCs/>
    </w:rPr>
  </w:style>
  <w:style w:type="character" w:customStyle="1" w:styleId="CommentTextChar">
    <w:name w:val="Comment Text Char"/>
    <w:link w:val="CommentText"/>
    <w:rsid w:val="00DF200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3206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9632A-C9AC-41B7-AE79-EBED0F2C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236</TotalTime>
  <Pages>45</Pages>
  <Words>16563</Words>
  <Characters>94214</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110556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(DEQ)</dc:creator>
  <cp:keywords>AQD-AIR-ROP-TITLE V, Template Shell</cp:keywords>
  <dc:description>SharePoint Program Category: ROP Related Templates</dc:description>
  <cp:lastModifiedBy>Orent, Kelly (EGLE)</cp:lastModifiedBy>
  <cp:revision>20</cp:revision>
  <cp:lastPrinted>2019-07-15T13:03:00Z</cp:lastPrinted>
  <dcterms:created xsi:type="dcterms:W3CDTF">2019-06-05T20:44:00Z</dcterms:created>
  <dcterms:modified xsi:type="dcterms:W3CDTF">2019-10-07T12:20:00Z</dcterms:modified>
  <cp:category>Permits</cp:category>
</cp:coreProperties>
</file>