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3DAD4" w14:textId="77777777" w:rsidR="00AF4326" w:rsidRDefault="00AF4326">
      <w:pPr>
        <w:pStyle w:val="Header"/>
        <w:tabs>
          <w:tab w:val="clear" w:pos="4320"/>
          <w:tab w:val="clear" w:pos="8640"/>
        </w:tabs>
        <w:rPr>
          <w:rFonts w:ascii="Arial" w:hAnsi="Arial"/>
          <w:sz w:val="18"/>
        </w:rPr>
      </w:pPr>
    </w:p>
    <w:p w14:paraId="658EE7C8" w14:textId="77777777" w:rsidR="006D57EE" w:rsidRDefault="006D57E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AA0D6E" w14:paraId="5E0FDCDD" w14:textId="77777777" w:rsidTr="00240431">
        <w:tc>
          <w:tcPr>
            <w:tcW w:w="2250" w:type="dxa"/>
          </w:tcPr>
          <w:p w14:paraId="365ECBA8" w14:textId="77777777" w:rsidR="00AA0D6E" w:rsidRDefault="00AA0D6E" w:rsidP="00AA0D6E">
            <w:pPr>
              <w:jc w:val="center"/>
              <w:rPr>
                <w:rFonts w:ascii="Arial" w:hAnsi="Arial"/>
                <w:sz w:val="16"/>
              </w:rPr>
            </w:pPr>
          </w:p>
        </w:tc>
        <w:tc>
          <w:tcPr>
            <w:tcW w:w="5670" w:type="dxa"/>
          </w:tcPr>
          <w:p w14:paraId="6DB7CA5D"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3EDB45ED" w14:textId="77777777" w:rsidR="00AA0D6E" w:rsidRDefault="00AA0D6E" w:rsidP="00AA0D6E">
            <w:pPr>
              <w:jc w:val="center"/>
              <w:rPr>
                <w:rFonts w:ascii="Arial" w:hAnsi="Arial"/>
                <w:sz w:val="16"/>
              </w:rPr>
            </w:pPr>
            <w:r>
              <w:rPr>
                <w:rFonts w:ascii="Arial" w:hAnsi="Arial"/>
              </w:rPr>
              <w:t>Air Quality Division</w:t>
            </w:r>
          </w:p>
        </w:tc>
        <w:tc>
          <w:tcPr>
            <w:tcW w:w="2430" w:type="dxa"/>
          </w:tcPr>
          <w:p w14:paraId="7D165D8D" w14:textId="77777777" w:rsidR="00AA0D6E" w:rsidRDefault="00AA0D6E" w:rsidP="00AA0D6E">
            <w:pPr>
              <w:jc w:val="center"/>
              <w:rPr>
                <w:rFonts w:ascii="Arial" w:hAnsi="Arial"/>
                <w:b/>
                <w:sz w:val="24"/>
              </w:rPr>
            </w:pPr>
          </w:p>
        </w:tc>
      </w:tr>
      <w:tr w:rsidR="00AA0D6E" w14:paraId="65A4E74D" w14:textId="77777777" w:rsidTr="00240431">
        <w:trPr>
          <w:cantSplit/>
          <w:trHeight w:val="146"/>
        </w:trPr>
        <w:tc>
          <w:tcPr>
            <w:tcW w:w="2250" w:type="dxa"/>
          </w:tcPr>
          <w:p w14:paraId="2198E0D4"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00F5F6FE"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771116CE"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0F1761A6" w14:textId="77777777" w:rsidTr="00240431">
        <w:trPr>
          <w:cantSplit/>
          <w:trHeight w:val="145"/>
        </w:trPr>
        <w:tc>
          <w:tcPr>
            <w:tcW w:w="2250" w:type="dxa"/>
          </w:tcPr>
          <w:p w14:paraId="024A7421" w14:textId="200D47C7" w:rsidR="00AA0D6E" w:rsidRPr="00910FEA" w:rsidRDefault="00FC2E5A" w:rsidP="00AA0D6E">
            <w:pPr>
              <w:pStyle w:val="Header"/>
              <w:jc w:val="center"/>
              <w:rPr>
                <w:rFonts w:ascii="Arial" w:hAnsi="Arial"/>
                <w:sz w:val="22"/>
                <w:szCs w:val="22"/>
              </w:rPr>
            </w:pPr>
            <w:bookmarkStart w:id="0" w:name="SRN"/>
            <w:r>
              <w:rPr>
                <w:rFonts w:ascii="Arial" w:hAnsi="Arial"/>
                <w:sz w:val="22"/>
                <w:szCs w:val="22"/>
              </w:rPr>
              <w:t>N5957</w:t>
            </w:r>
            <w:bookmarkEnd w:id="0"/>
          </w:p>
        </w:tc>
        <w:tc>
          <w:tcPr>
            <w:tcW w:w="5670" w:type="dxa"/>
          </w:tcPr>
          <w:p w14:paraId="7D55D2D4"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tc>
          <w:tcPr>
            <w:tcW w:w="2430" w:type="dxa"/>
          </w:tcPr>
          <w:p w14:paraId="6085FBBD" w14:textId="089489B9" w:rsidR="00AA0D6E" w:rsidRPr="00910FEA" w:rsidRDefault="00FC2E5A" w:rsidP="00AA0D6E">
            <w:pPr>
              <w:pStyle w:val="Header"/>
              <w:jc w:val="center"/>
              <w:rPr>
                <w:rFonts w:ascii="Arial" w:hAnsi="Arial"/>
                <w:sz w:val="22"/>
                <w:szCs w:val="22"/>
              </w:rPr>
            </w:pPr>
            <w:bookmarkStart w:id="1" w:name="Text17"/>
            <w:r>
              <w:rPr>
                <w:rFonts w:ascii="Arial" w:hAnsi="Arial"/>
                <w:sz w:val="22"/>
                <w:szCs w:val="22"/>
              </w:rPr>
              <w:t>MI-ROP-N5957-20</w:t>
            </w:r>
            <w:bookmarkEnd w:id="1"/>
            <w:r w:rsidR="00E100A0">
              <w:rPr>
                <w:rFonts w:ascii="Arial" w:hAnsi="Arial"/>
                <w:sz w:val="22"/>
                <w:szCs w:val="22"/>
              </w:rPr>
              <w:t>22</w:t>
            </w:r>
          </w:p>
        </w:tc>
      </w:tr>
    </w:tbl>
    <w:p w14:paraId="0F09C492" w14:textId="77777777" w:rsidR="00AF4326" w:rsidRDefault="00AF4326">
      <w:pPr>
        <w:rPr>
          <w:rFonts w:ascii="Arial" w:hAnsi="Arial"/>
          <w:color w:val="000000"/>
          <w:sz w:val="14"/>
        </w:rPr>
      </w:pPr>
    </w:p>
    <w:p w14:paraId="04C6CF6A" w14:textId="77777777" w:rsidR="00AF4326" w:rsidRDefault="00AF4326">
      <w:pPr>
        <w:jc w:val="center"/>
        <w:rPr>
          <w:rFonts w:ascii="Arial" w:hAnsi="Arial"/>
          <w:sz w:val="22"/>
        </w:rPr>
      </w:pPr>
    </w:p>
    <w:p w14:paraId="5A0FB5BA" w14:textId="5E2B77D6" w:rsidR="003D6C8F" w:rsidRPr="003D6C8F" w:rsidRDefault="00FC2E5A">
      <w:pPr>
        <w:jc w:val="center"/>
        <w:rPr>
          <w:rFonts w:ascii="Arial" w:hAnsi="Arial"/>
          <w:b/>
          <w:sz w:val="22"/>
        </w:rPr>
      </w:pPr>
      <w:bookmarkStart w:id="2" w:name="Text40"/>
      <w:r>
        <w:rPr>
          <w:rFonts w:ascii="Arial" w:hAnsi="Arial"/>
          <w:b/>
          <w:noProof/>
          <w:sz w:val="22"/>
        </w:rPr>
        <w:t>Real Alloy Specification, LLC</w:t>
      </w:r>
      <w:bookmarkEnd w:id="2"/>
    </w:p>
    <w:p w14:paraId="27BB7E75" w14:textId="77777777" w:rsidR="00AF4326" w:rsidRDefault="00AF4326">
      <w:pPr>
        <w:rPr>
          <w:rFonts w:ascii="Arial" w:hAnsi="Arial"/>
          <w:sz w:val="22"/>
        </w:rPr>
      </w:pPr>
    </w:p>
    <w:p w14:paraId="5EEF18D5" w14:textId="77777777" w:rsidR="00AF4326" w:rsidRDefault="00AF4326">
      <w:pPr>
        <w:jc w:val="center"/>
        <w:rPr>
          <w:rFonts w:ascii="Arial" w:hAnsi="Arial"/>
          <w:sz w:val="22"/>
        </w:rPr>
      </w:pPr>
    </w:p>
    <w:p w14:paraId="1598846A" w14:textId="0E0DF234"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672E4F">
        <w:rPr>
          <w:rFonts w:ascii="Arial" w:hAnsi="Arial"/>
          <w:sz w:val="22"/>
          <w:szCs w:val="22"/>
        </w:rPr>
        <w:t>N5957</w:t>
      </w:r>
    </w:p>
    <w:p w14:paraId="171C929A" w14:textId="77777777" w:rsidR="00AF4326" w:rsidRDefault="00AF4326">
      <w:pPr>
        <w:jc w:val="center"/>
        <w:rPr>
          <w:rFonts w:ascii="Arial" w:hAnsi="Arial"/>
          <w:sz w:val="22"/>
        </w:rPr>
      </w:pPr>
    </w:p>
    <w:p w14:paraId="3E30EB59"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75C18128" w14:textId="77777777" w:rsidR="006240B1" w:rsidRDefault="006240B1">
      <w:pPr>
        <w:jc w:val="center"/>
        <w:outlineLvl w:val="0"/>
        <w:rPr>
          <w:rFonts w:ascii="Arial" w:hAnsi="Arial"/>
          <w:sz w:val="22"/>
        </w:rPr>
      </w:pPr>
    </w:p>
    <w:p w14:paraId="1B84D4D8" w14:textId="2821CC2F" w:rsidR="00AF4326" w:rsidRDefault="00FC2E5A">
      <w:pPr>
        <w:jc w:val="center"/>
        <w:rPr>
          <w:rFonts w:ascii="Arial" w:hAnsi="Arial"/>
          <w:sz w:val="22"/>
        </w:rPr>
      </w:pPr>
      <w:bookmarkStart w:id="3" w:name="Street_Address"/>
      <w:r>
        <w:rPr>
          <w:rFonts w:ascii="Arial" w:hAnsi="Arial"/>
          <w:sz w:val="22"/>
        </w:rPr>
        <w:t>368 West Garfield Road</w:t>
      </w:r>
      <w:bookmarkEnd w:id="3"/>
      <w:r w:rsidR="00AF4326">
        <w:rPr>
          <w:rFonts w:ascii="Arial" w:hAnsi="Arial"/>
          <w:sz w:val="22"/>
        </w:rPr>
        <w:t xml:space="preserve">, </w:t>
      </w:r>
      <w:bookmarkStart w:id="4" w:name="City"/>
      <w:r>
        <w:rPr>
          <w:rFonts w:ascii="Arial" w:hAnsi="Arial"/>
          <w:sz w:val="22"/>
        </w:rPr>
        <w:t>Coldwater</w:t>
      </w:r>
      <w:bookmarkEnd w:id="4"/>
      <w:r w:rsidR="00AF4326">
        <w:rPr>
          <w:rFonts w:ascii="Arial" w:hAnsi="Arial"/>
          <w:sz w:val="22"/>
        </w:rPr>
        <w:t xml:space="preserve">, </w:t>
      </w:r>
      <w:bookmarkStart w:id="5" w:name="Text13"/>
      <w:r>
        <w:rPr>
          <w:rFonts w:ascii="Arial" w:hAnsi="Arial"/>
          <w:sz w:val="22"/>
        </w:rPr>
        <w:t>Branch</w:t>
      </w:r>
      <w:bookmarkEnd w:id="5"/>
      <w:r w:rsidR="000901C4">
        <w:rPr>
          <w:rFonts w:ascii="Arial" w:hAnsi="Arial"/>
          <w:sz w:val="22"/>
        </w:rPr>
        <w:t xml:space="preserve"> County</w:t>
      </w:r>
      <w:r w:rsidR="00D325DF">
        <w:rPr>
          <w:rFonts w:ascii="Arial" w:hAnsi="Arial"/>
          <w:sz w:val="22"/>
        </w:rPr>
        <w:t xml:space="preserve">, </w:t>
      </w:r>
      <w:r w:rsidR="00AF4326">
        <w:rPr>
          <w:rFonts w:ascii="Arial" w:hAnsi="Arial"/>
          <w:sz w:val="22"/>
        </w:rPr>
        <w:t xml:space="preserve">Michigan </w:t>
      </w:r>
      <w:bookmarkStart w:id="6" w:name="Zip"/>
      <w:r>
        <w:rPr>
          <w:rFonts w:ascii="Arial" w:hAnsi="Arial"/>
          <w:sz w:val="22"/>
        </w:rPr>
        <w:t>49036</w:t>
      </w:r>
      <w:bookmarkEnd w:id="6"/>
    </w:p>
    <w:p w14:paraId="51E618F1" w14:textId="77777777" w:rsidR="00AF4326" w:rsidRDefault="00B06B53">
      <w:pPr>
        <w:jc w:val="center"/>
        <w:rPr>
          <w:rFonts w:ascii="Arial" w:hAnsi="Arial"/>
          <w:sz w:val="22"/>
        </w:rPr>
      </w:pPr>
      <w:r>
        <w:rPr>
          <w:rFonts w:ascii="Arial" w:hAnsi="Arial"/>
          <w:sz w:val="22"/>
        </w:rPr>
        <w:t>and</w:t>
      </w:r>
    </w:p>
    <w:p w14:paraId="0357B16B" w14:textId="77777777" w:rsidR="00B06B53" w:rsidRDefault="00B06B53">
      <w:pPr>
        <w:jc w:val="center"/>
        <w:rPr>
          <w:rFonts w:ascii="Arial" w:hAnsi="Arial"/>
          <w:sz w:val="22"/>
        </w:rPr>
      </w:pPr>
      <w:r>
        <w:rPr>
          <w:rFonts w:ascii="Arial" w:hAnsi="Arial"/>
          <w:sz w:val="22"/>
        </w:rPr>
        <w:t>267 North Fillmore Road, Coldwater, Branch County, Michigan 49036</w:t>
      </w:r>
    </w:p>
    <w:p w14:paraId="563DFD82" w14:textId="77777777" w:rsidR="00B06B53" w:rsidRDefault="00B06B53">
      <w:pPr>
        <w:jc w:val="center"/>
        <w:rPr>
          <w:rFonts w:ascii="Arial" w:hAnsi="Arial"/>
          <w:sz w:val="22"/>
        </w:rPr>
      </w:pPr>
    </w:p>
    <w:p w14:paraId="23334170" w14:textId="3B669881"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7" w:name="Text19"/>
      <w:r w:rsidR="00FC2E5A">
        <w:rPr>
          <w:rFonts w:ascii="Arial" w:hAnsi="Arial"/>
          <w:noProof/>
          <w:sz w:val="22"/>
        </w:rPr>
        <w:t>MI-ROP-N5957-20</w:t>
      </w:r>
      <w:r w:rsidR="00AD1174">
        <w:rPr>
          <w:rFonts w:ascii="Arial" w:hAnsi="Arial"/>
          <w:noProof/>
          <w:sz w:val="22"/>
        </w:rPr>
        <w:t>22</w:t>
      </w:r>
      <w:bookmarkEnd w:id="7"/>
    </w:p>
    <w:p w14:paraId="00623E08" w14:textId="77777777" w:rsidR="00AF4326" w:rsidRDefault="00AF4326">
      <w:pPr>
        <w:ind w:left="3150"/>
        <w:rPr>
          <w:rFonts w:ascii="Arial" w:hAnsi="Arial"/>
          <w:sz w:val="22"/>
        </w:rPr>
      </w:pPr>
    </w:p>
    <w:p w14:paraId="53F2724D" w14:textId="4A0600E6" w:rsidR="00AF4326" w:rsidRDefault="00AF4326">
      <w:pPr>
        <w:ind w:left="3150"/>
        <w:rPr>
          <w:rFonts w:ascii="Arial" w:hAnsi="Arial"/>
          <w:sz w:val="22"/>
        </w:rPr>
      </w:pPr>
      <w:r>
        <w:rPr>
          <w:rFonts w:ascii="Arial" w:hAnsi="Arial"/>
          <w:sz w:val="22"/>
        </w:rPr>
        <w:t>Staff Report Date:</w:t>
      </w:r>
      <w:r>
        <w:rPr>
          <w:rFonts w:ascii="Arial" w:hAnsi="Arial"/>
          <w:sz w:val="22"/>
        </w:rPr>
        <w:tab/>
      </w:r>
      <w:bookmarkStart w:id="8" w:name="Text16"/>
      <w:r w:rsidR="00A242E5">
        <w:rPr>
          <w:rFonts w:ascii="Arial" w:hAnsi="Arial"/>
          <w:sz w:val="22"/>
        </w:rPr>
        <w:tab/>
      </w:r>
      <w:bookmarkEnd w:id="8"/>
      <w:r w:rsidR="00F420DC">
        <w:rPr>
          <w:rFonts w:ascii="Arial" w:hAnsi="Arial"/>
          <w:noProof/>
          <w:sz w:val="22"/>
        </w:rPr>
        <w:t xml:space="preserve">August 1, 2022 </w:t>
      </w:r>
    </w:p>
    <w:p w14:paraId="0808BB92" w14:textId="77777777" w:rsidR="00DB5924" w:rsidRPr="007129B8" w:rsidRDefault="00DB5924">
      <w:pPr>
        <w:pStyle w:val="BodyText"/>
      </w:pPr>
    </w:p>
    <w:p w14:paraId="521090B4" w14:textId="77777777" w:rsidR="00644884" w:rsidRDefault="00644884" w:rsidP="00DB5924">
      <w:pPr>
        <w:jc w:val="both"/>
        <w:rPr>
          <w:rFonts w:ascii="Arial" w:hAnsi="Arial"/>
          <w:sz w:val="22"/>
        </w:rPr>
      </w:pPr>
    </w:p>
    <w:p w14:paraId="608C19DD" w14:textId="77777777" w:rsidR="00644884" w:rsidRDefault="00644884" w:rsidP="00DB5924">
      <w:pPr>
        <w:jc w:val="both"/>
        <w:rPr>
          <w:rFonts w:ascii="Arial" w:hAnsi="Arial"/>
          <w:sz w:val="22"/>
        </w:rPr>
      </w:pPr>
    </w:p>
    <w:p w14:paraId="79C91045" w14:textId="77777777" w:rsidR="00644884" w:rsidRDefault="00644884" w:rsidP="00DB5924">
      <w:pPr>
        <w:jc w:val="both"/>
        <w:rPr>
          <w:rFonts w:ascii="Arial" w:hAnsi="Arial"/>
          <w:sz w:val="22"/>
        </w:rPr>
      </w:pPr>
    </w:p>
    <w:p w14:paraId="318210DE"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65CDDA68" w14:textId="77777777" w:rsidR="00AF4326" w:rsidRDefault="00AF4326">
      <w:pPr>
        <w:rPr>
          <w:rFonts w:ascii="Arial" w:hAnsi="Arial"/>
          <w:sz w:val="22"/>
        </w:rPr>
      </w:pPr>
    </w:p>
    <w:p w14:paraId="2540A5BE" w14:textId="77777777" w:rsidR="00AF4326" w:rsidRDefault="00AF4326">
      <w:pPr>
        <w:rPr>
          <w:rFonts w:ascii="Arial" w:hAnsi="Arial"/>
          <w:sz w:val="22"/>
        </w:rPr>
      </w:pPr>
    </w:p>
    <w:p w14:paraId="3C233B52" w14:textId="77777777" w:rsidR="00AF4326" w:rsidRDefault="00AF4326">
      <w:pPr>
        <w:rPr>
          <w:rFonts w:ascii="Arial" w:hAnsi="Arial"/>
          <w:sz w:val="22"/>
        </w:rPr>
      </w:pPr>
    </w:p>
    <w:p w14:paraId="2EA795B4" w14:textId="77777777" w:rsidR="00AF4326" w:rsidRDefault="00AF4326">
      <w:pPr>
        <w:rPr>
          <w:rFonts w:ascii="Arial" w:hAnsi="Arial"/>
          <w:sz w:val="22"/>
        </w:rPr>
      </w:pPr>
    </w:p>
    <w:p w14:paraId="6E26D6DB" w14:textId="77777777" w:rsidR="00AF4326" w:rsidRDefault="00AF4326">
      <w:pPr>
        <w:rPr>
          <w:rFonts w:ascii="Arial" w:hAnsi="Arial"/>
          <w:sz w:val="22"/>
        </w:rPr>
      </w:pPr>
    </w:p>
    <w:p w14:paraId="630D7FCD" w14:textId="77777777" w:rsidR="00AF4326" w:rsidRDefault="00AF4326">
      <w:pPr>
        <w:rPr>
          <w:rFonts w:ascii="Arial" w:hAnsi="Arial"/>
          <w:sz w:val="22"/>
        </w:rPr>
      </w:pPr>
    </w:p>
    <w:p w14:paraId="17ECB936" w14:textId="77777777" w:rsidR="00DB5924" w:rsidRDefault="00DB5924">
      <w:pPr>
        <w:rPr>
          <w:rFonts w:ascii="Arial" w:hAnsi="Arial"/>
          <w:sz w:val="22"/>
        </w:rPr>
      </w:pPr>
    </w:p>
    <w:p w14:paraId="6F8A0902" w14:textId="77777777" w:rsidR="00DB5924" w:rsidRDefault="00DB5924">
      <w:pPr>
        <w:rPr>
          <w:rFonts w:ascii="Arial" w:hAnsi="Arial"/>
          <w:sz w:val="22"/>
        </w:rPr>
      </w:pPr>
    </w:p>
    <w:p w14:paraId="1D887B01" w14:textId="77777777" w:rsidR="00DB5924" w:rsidRDefault="00DB5924">
      <w:pPr>
        <w:rPr>
          <w:rFonts w:ascii="Arial" w:hAnsi="Arial"/>
          <w:sz w:val="22"/>
        </w:rPr>
      </w:pPr>
    </w:p>
    <w:p w14:paraId="17E390C9" w14:textId="77777777" w:rsidR="00DB5924" w:rsidRDefault="00DB5924">
      <w:pPr>
        <w:rPr>
          <w:rFonts w:ascii="Arial" w:hAnsi="Arial"/>
          <w:sz w:val="22"/>
        </w:rPr>
      </w:pPr>
    </w:p>
    <w:p w14:paraId="10362412" w14:textId="77777777" w:rsidR="00DB5924" w:rsidRDefault="00DB5924">
      <w:pPr>
        <w:rPr>
          <w:rFonts w:ascii="Arial" w:hAnsi="Arial"/>
          <w:sz w:val="22"/>
        </w:rPr>
      </w:pPr>
    </w:p>
    <w:p w14:paraId="08129119" w14:textId="77777777" w:rsidR="00DB5924" w:rsidRDefault="00DB5924">
      <w:pPr>
        <w:rPr>
          <w:rFonts w:ascii="Arial" w:hAnsi="Arial"/>
          <w:sz w:val="22"/>
        </w:rPr>
      </w:pPr>
    </w:p>
    <w:p w14:paraId="4B55154B" w14:textId="77777777" w:rsidR="00DB5924" w:rsidRDefault="00DB5924">
      <w:pPr>
        <w:rPr>
          <w:rFonts w:ascii="Arial" w:hAnsi="Arial"/>
          <w:sz w:val="22"/>
        </w:rPr>
      </w:pPr>
    </w:p>
    <w:p w14:paraId="1A1EB457" w14:textId="77777777" w:rsidR="00DB5924" w:rsidRDefault="00DB5924">
      <w:pPr>
        <w:rPr>
          <w:rFonts w:ascii="Arial" w:hAnsi="Arial"/>
          <w:sz w:val="22"/>
        </w:rPr>
      </w:pPr>
    </w:p>
    <w:p w14:paraId="26F93C22" w14:textId="77777777" w:rsidR="00AF4326" w:rsidRDefault="00AF4326">
      <w:pPr>
        <w:rPr>
          <w:rFonts w:ascii="Arial" w:hAnsi="Arial"/>
          <w:sz w:val="22"/>
        </w:rPr>
      </w:pPr>
    </w:p>
    <w:p w14:paraId="4284A59D" w14:textId="77777777" w:rsidR="00AF4326" w:rsidRDefault="00AF4326">
      <w:pPr>
        <w:rPr>
          <w:rFonts w:ascii="Arial" w:hAnsi="Arial"/>
          <w:sz w:val="22"/>
        </w:rPr>
      </w:pPr>
    </w:p>
    <w:p w14:paraId="75D259E3" w14:textId="77777777" w:rsidR="00AF4326" w:rsidRDefault="00AF4326">
      <w:pPr>
        <w:rPr>
          <w:rFonts w:ascii="Arial" w:hAnsi="Arial"/>
          <w:sz w:val="22"/>
        </w:rPr>
      </w:pPr>
    </w:p>
    <w:p w14:paraId="21CF6236" w14:textId="77777777" w:rsidR="00644884" w:rsidRDefault="00644884">
      <w:pPr>
        <w:rPr>
          <w:rFonts w:ascii="Arial" w:hAnsi="Arial"/>
          <w:sz w:val="22"/>
        </w:rPr>
      </w:pPr>
    </w:p>
    <w:p w14:paraId="2BF77820" w14:textId="77777777" w:rsidR="00AF4326" w:rsidRDefault="00644884" w:rsidP="00644884">
      <w:pPr>
        <w:rPr>
          <w:rFonts w:ascii="Arial" w:hAnsi="Arial"/>
          <w:sz w:val="22"/>
        </w:rPr>
      </w:pPr>
      <w:r>
        <w:rPr>
          <w:rFonts w:ascii="Arial" w:hAnsi="Arial"/>
          <w:sz w:val="22"/>
        </w:rPr>
        <w:br w:type="page"/>
      </w:r>
    </w:p>
    <w:p w14:paraId="339A24DF" w14:textId="77777777" w:rsidR="00F153AE" w:rsidRDefault="00F153AE" w:rsidP="00F153AE">
      <w:pPr>
        <w:jc w:val="center"/>
        <w:outlineLvl w:val="0"/>
        <w:rPr>
          <w:rFonts w:ascii="Arial" w:hAnsi="Arial"/>
          <w:b/>
          <w:sz w:val="22"/>
        </w:rPr>
      </w:pPr>
      <w:r>
        <w:rPr>
          <w:rFonts w:ascii="Arial" w:hAnsi="Arial"/>
          <w:b/>
          <w:sz w:val="22"/>
        </w:rPr>
        <w:lastRenderedPageBreak/>
        <w:t>TABLE OF CONTENTS</w:t>
      </w:r>
    </w:p>
    <w:p w14:paraId="5852C379" w14:textId="5001E8DE" w:rsidR="00AC218B" w:rsidRDefault="00F153AE">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AC218B">
        <w:rPr>
          <w:noProof/>
        </w:rPr>
        <w:t>August 1, 2022 - STAFF REPORT</w:t>
      </w:r>
      <w:r w:rsidR="00AC218B">
        <w:rPr>
          <w:noProof/>
        </w:rPr>
        <w:tab/>
      </w:r>
      <w:r w:rsidR="00AC218B">
        <w:rPr>
          <w:noProof/>
        </w:rPr>
        <w:fldChar w:fldCharType="begin"/>
      </w:r>
      <w:r w:rsidR="00AC218B">
        <w:rPr>
          <w:noProof/>
        </w:rPr>
        <w:instrText xml:space="preserve"> PAGEREF _Toc117667752 \h </w:instrText>
      </w:r>
      <w:r w:rsidR="00AC218B">
        <w:rPr>
          <w:noProof/>
        </w:rPr>
      </w:r>
      <w:r w:rsidR="00AC218B">
        <w:rPr>
          <w:noProof/>
        </w:rPr>
        <w:fldChar w:fldCharType="separate"/>
      </w:r>
      <w:r w:rsidR="00AC218B">
        <w:rPr>
          <w:noProof/>
        </w:rPr>
        <w:t>3</w:t>
      </w:r>
      <w:r w:rsidR="00AC218B">
        <w:rPr>
          <w:noProof/>
        </w:rPr>
        <w:fldChar w:fldCharType="end"/>
      </w:r>
    </w:p>
    <w:p w14:paraId="7A21ED18" w14:textId="36F3187D" w:rsidR="00AC218B" w:rsidRDefault="00AC218B">
      <w:pPr>
        <w:pStyle w:val="TOC1"/>
        <w:tabs>
          <w:tab w:val="right" w:pos="10214"/>
        </w:tabs>
        <w:rPr>
          <w:rFonts w:asciiTheme="minorHAnsi" w:eastAsiaTheme="minorEastAsia" w:hAnsiTheme="minorHAnsi" w:cstheme="minorBidi"/>
          <w:b w:val="0"/>
          <w:noProof/>
          <w:szCs w:val="22"/>
        </w:rPr>
      </w:pPr>
      <w:r>
        <w:rPr>
          <w:noProof/>
        </w:rPr>
        <w:t>September 6, 2022 - STAFF REPORT ADDENDUM</w:t>
      </w:r>
      <w:r>
        <w:rPr>
          <w:noProof/>
        </w:rPr>
        <w:tab/>
      </w:r>
      <w:r>
        <w:rPr>
          <w:noProof/>
        </w:rPr>
        <w:fldChar w:fldCharType="begin"/>
      </w:r>
      <w:r>
        <w:rPr>
          <w:noProof/>
        </w:rPr>
        <w:instrText xml:space="preserve"> PAGEREF _Toc117667753 \h </w:instrText>
      </w:r>
      <w:r>
        <w:rPr>
          <w:noProof/>
        </w:rPr>
      </w:r>
      <w:r>
        <w:rPr>
          <w:noProof/>
        </w:rPr>
        <w:fldChar w:fldCharType="separate"/>
      </w:r>
      <w:r>
        <w:rPr>
          <w:noProof/>
        </w:rPr>
        <w:t>19</w:t>
      </w:r>
      <w:r>
        <w:rPr>
          <w:noProof/>
        </w:rPr>
        <w:fldChar w:fldCharType="end"/>
      </w:r>
    </w:p>
    <w:p w14:paraId="317C8893" w14:textId="0291A064" w:rsidR="00EE5339" w:rsidRDefault="00F153AE" w:rsidP="00F153AE">
      <w:pPr>
        <w:pStyle w:val="Header"/>
        <w:tabs>
          <w:tab w:val="clear" w:pos="4320"/>
          <w:tab w:val="clear" w:pos="8640"/>
        </w:tabs>
        <w:rPr>
          <w:rFonts w:ascii="Arial" w:hAnsi="Arial"/>
          <w:sz w:val="18"/>
        </w:rPr>
      </w:pPr>
      <w:r>
        <w:rPr>
          <w:rFonts w:ascii="Arial" w:hAnsi="Arial"/>
          <w:b/>
          <w:sz w:val="22"/>
        </w:rPr>
        <w:fldChar w:fldCharType="end"/>
      </w:r>
      <w:r w:rsidR="00AF4326">
        <w:rPr>
          <w:rFonts w:ascii="Arial" w:hAnsi="Arial"/>
          <w:sz w:val="22"/>
        </w:rPr>
        <w:br w:type="page"/>
      </w:r>
    </w:p>
    <w:tbl>
      <w:tblPr>
        <w:tblW w:w="10564" w:type="dxa"/>
        <w:tblInd w:w="108" w:type="dxa"/>
        <w:tblLayout w:type="fixed"/>
        <w:tblLook w:val="0000" w:firstRow="0" w:lastRow="0" w:firstColumn="0" w:lastColumn="0" w:noHBand="0" w:noVBand="0"/>
      </w:tblPr>
      <w:tblGrid>
        <w:gridCol w:w="2232"/>
        <w:gridCol w:w="5958"/>
        <w:gridCol w:w="2374"/>
      </w:tblGrid>
      <w:tr w:rsidR="00EE5339" w14:paraId="0B71992C" w14:textId="77777777" w:rsidTr="00BA0F9E">
        <w:tc>
          <w:tcPr>
            <w:tcW w:w="2232" w:type="dxa"/>
          </w:tcPr>
          <w:p w14:paraId="11902F05" w14:textId="77777777" w:rsidR="00EE5339" w:rsidRDefault="00EE5339" w:rsidP="00720E5F">
            <w:pPr>
              <w:jc w:val="center"/>
              <w:rPr>
                <w:rFonts w:ascii="Arial" w:hAnsi="Arial"/>
                <w:sz w:val="16"/>
              </w:rPr>
            </w:pPr>
          </w:p>
        </w:tc>
        <w:tc>
          <w:tcPr>
            <w:tcW w:w="5958" w:type="dxa"/>
          </w:tcPr>
          <w:p w14:paraId="63688E75" w14:textId="77777777" w:rsidR="00EE5339" w:rsidRDefault="00EE5339" w:rsidP="00EE5339">
            <w:pPr>
              <w:ind w:left="-292" w:right="-54"/>
              <w:jc w:val="center"/>
              <w:rPr>
                <w:rFonts w:ascii="Arial" w:hAnsi="Arial"/>
              </w:rPr>
            </w:pPr>
            <w:r>
              <w:rPr>
                <w:rFonts w:ascii="Arial" w:hAnsi="Arial"/>
              </w:rPr>
              <w:t>Michigan Department of Environment, Great Lakes, and Energy</w:t>
            </w:r>
          </w:p>
          <w:p w14:paraId="3D2E0ED2" w14:textId="77777777" w:rsidR="00EE5339" w:rsidRDefault="00EE5339" w:rsidP="00720E5F">
            <w:pPr>
              <w:jc w:val="center"/>
              <w:rPr>
                <w:rFonts w:ascii="Arial" w:hAnsi="Arial"/>
                <w:sz w:val="16"/>
              </w:rPr>
            </w:pPr>
            <w:r>
              <w:rPr>
                <w:rFonts w:ascii="Arial" w:hAnsi="Arial"/>
              </w:rPr>
              <w:t>Air Quality Division</w:t>
            </w:r>
          </w:p>
        </w:tc>
        <w:tc>
          <w:tcPr>
            <w:tcW w:w="2374" w:type="dxa"/>
          </w:tcPr>
          <w:p w14:paraId="2AFB72D8" w14:textId="77777777" w:rsidR="00EE5339" w:rsidRDefault="00EE5339" w:rsidP="00EE5339">
            <w:pPr>
              <w:ind w:left="-73"/>
              <w:jc w:val="center"/>
              <w:rPr>
                <w:rFonts w:ascii="Arial" w:hAnsi="Arial"/>
                <w:sz w:val="16"/>
              </w:rPr>
            </w:pPr>
          </w:p>
        </w:tc>
      </w:tr>
      <w:tr w:rsidR="00EE5339" w14:paraId="6120F72D" w14:textId="77777777" w:rsidTr="00BA0F9E">
        <w:trPr>
          <w:cantSplit/>
          <w:trHeight w:val="333"/>
        </w:trPr>
        <w:tc>
          <w:tcPr>
            <w:tcW w:w="2232" w:type="dxa"/>
          </w:tcPr>
          <w:p w14:paraId="200DD227" w14:textId="77777777" w:rsidR="00EE5339" w:rsidRDefault="00EE5339" w:rsidP="00720E5F">
            <w:pPr>
              <w:pStyle w:val="Header"/>
              <w:jc w:val="center"/>
              <w:rPr>
                <w:rFonts w:ascii="Arial" w:hAnsi="Arial"/>
                <w:b/>
                <w:sz w:val="16"/>
              </w:rPr>
            </w:pPr>
            <w:r>
              <w:rPr>
                <w:rFonts w:ascii="Arial" w:hAnsi="Arial"/>
                <w:b/>
                <w:sz w:val="16"/>
              </w:rPr>
              <w:t>State Registration Number</w:t>
            </w:r>
          </w:p>
        </w:tc>
        <w:tc>
          <w:tcPr>
            <w:tcW w:w="5958" w:type="dxa"/>
          </w:tcPr>
          <w:p w14:paraId="4D43D93D" w14:textId="77777777" w:rsidR="00EE5339" w:rsidRDefault="00EE5339" w:rsidP="00720E5F">
            <w:pPr>
              <w:jc w:val="center"/>
              <w:rPr>
                <w:rFonts w:ascii="Arial" w:hAnsi="Arial"/>
                <w:b/>
                <w:sz w:val="28"/>
              </w:rPr>
            </w:pPr>
            <w:r>
              <w:rPr>
                <w:rFonts w:ascii="Arial" w:hAnsi="Arial"/>
                <w:b/>
                <w:sz w:val="28"/>
              </w:rPr>
              <w:t>RENEWABLE OPERATING PERMIT</w:t>
            </w:r>
          </w:p>
        </w:tc>
        <w:tc>
          <w:tcPr>
            <w:tcW w:w="2374" w:type="dxa"/>
          </w:tcPr>
          <w:p w14:paraId="3EF1E668" w14:textId="77777777" w:rsidR="00EE5339" w:rsidRPr="00DB5924" w:rsidRDefault="00EE5339" w:rsidP="00720E5F">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EE5339" w14:paraId="14BF6F7E" w14:textId="77777777" w:rsidTr="00BA0F9E">
        <w:trPr>
          <w:cantSplit/>
          <w:trHeight w:val="428"/>
        </w:trPr>
        <w:tc>
          <w:tcPr>
            <w:tcW w:w="2232" w:type="dxa"/>
            <w:tcBorders>
              <w:bottom w:val="nil"/>
            </w:tcBorders>
          </w:tcPr>
          <w:p w14:paraId="48B7598E" w14:textId="154D54AF" w:rsidR="00EE5339" w:rsidRPr="00910FEA" w:rsidRDefault="00FC2E5A" w:rsidP="00720E5F">
            <w:pPr>
              <w:pStyle w:val="Header"/>
              <w:jc w:val="center"/>
              <w:rPr>
                <w:rFonts w:ascii="Arial" w:hAnsi="Arial"/>
                <w:sz w:val="22"/>
                <w:szCs w:val="22"/>
              </w:rPr>
            </w:pPr>
            <w:r>
              <w:rPr>
                <w:rFonts w:ascii="Arial" w:hAnsi="Arial"/>
                <w:sz w:val="22"/>
                <w:szCs w:val="22"/>
              </w:rPr>
              <w:t>N5957</w:t>
            </w:r>
          </w:p>
        </w:tc>
        <w:tc>
          <w:tcPr>
            <w:tcW w:w="5958" w:type="dxa"/>
            <w:tcBorders>
              <w:bottom w:val="nil"/>
            </w:tcBorders>
          </w:tcPr>
          <w:p w14:paraId="63A5FCC5" w14:textId="66E252E8" w:rsidR="00EE5339" w:rsidRPr="0057400E" w:rsidRDefault="00F420DC" w:rsidP="00720E5F">
            <w:pPr>
              <w:pStyle w:val="Heading1"/>
              <w:spacing w:before="120"/>
              <w:rPr>
                <w:sz w:val="22"/>
                <w:szCs w:val="22"/>
              </w:rPr>
            </w:pPr>
            <w:bookmarkStart w:id="9" w:name="_Toc183429900"/>
            <w:bookmarkStart w:id="10" w:name="_Toc183430200"/>
            <w:bookmarkStart w:id="11" w:name="_Toc323287074"/>
            <w:bookmarkStart w:id="12" w:name="_Toc117667752"/>
            <w:r>
              <w:rPr>
                <w:sz w:val="22"/>
                <w:szCs w:val="22"/>
              </w:rPr>
              <w:t>August 1, 2022</w:t>
            </w:r>
            <w:r w:rsidR="00EE5339" w:rsidRPr="00983014">
              <w:rPr>
                <w:sz w:val="22"/>
                <w:szCs w:val="22"/>
              </w:rPr>
              <w:t xml:space="preserve"> </w:t>
            </w:r>
            <w:r w:rsidR="00EE5339">
              <w:rPr>
                <w:sz w:val="22"/>
                <w:szCs w:val="22"/>
              </w:rPr>
              <w:t>- S</w:t>
            </w:r>
            <w:r w:rsidR="00EE5339" w:rsidRPr="0057400E">
              <w:rPr>
                <w:sz w:val="22"/>
                <w:szCs w:val="22"/>
              </w:rPr>
              <w:t>TAFF REPORT</w:t>
            </w:r>
            <w:bookmarkEnd w:id="9"/>
            <w:bookmarkEnd w:id="10"/>
            <w:bookmarkEnd w:id="11"/>
            <w:bookmarkEnd w:id="12"/>
          </w:p>
        </w:tc>
        <w:tc>
          <w:tcPr>
            <w:tcW w:w="2374" w:type="dxa"/>
            <w:tcBorders>
              <w:bottom w:val="nil"/>
            </w:tcBorders>
          </w:tcPr>
          <w:p w14:paraId="71DF0B3F" w14:textId="088568E0" w:rsidR="00EE5339" w:rsidRPr="00910FEA" w:rsidRDefault="00FC2E5A" w:rsidP="00720E5F">
            <w:pPr>
              <w:pStyle w:val="Header"/>
              <w:jc w:val="center"/>
              <w:rPr>
                <w:rFonts w:ascii="Arial" w:hAnsi="Arial"/>
                <w:b/>
                <w:sz w:val="22"/>
                <w:szCs w:val="22"/>
              </w:rPr>
            </w:pPr>
            <w:r>
              <w:rPr>
                <w:rFonts w:ascii="Arial" w:hAnsi="Arial"/>
                <w:sz w:val="22"/>
                <w:szCs w:val="22"/>
              </w:rPr>
              <w:t>MI-ROP-N5957-20</w:t>
            </w:r>
            <w:r w:rsidR="00FD53F4">
              <w:rPr>
                <w:rFonts w:ascii="Arial" w:hAnsi="Arial"/>
                <w:sz w:val="22"/>
                <w:szCs w:val="22"/>
              </w:rPr>
              <w:t>22</w:t>
            </w:r>
          </w:p>
        </w:tc>
      </w:tr>
    </w:tbl>
    <w:p w14:paraId="0F24F524" w14:textId="77777777" w:rsidR="00AF4326" w:rsidRPr="00CB60BD" w:rsidRDefault="00AF4326" w:rsidP="00EE5339">
      <w:pPr>
        <w:pStyle w:val="Header"/>
        <w:tabs>
          <w:tab w:val="clear" w:pos="4320"/>
          <w:tab w:val="clear" w:pos="8640"/>
        </w:tabs>
        <w:rPr>
          <w:rFonts w:ascii="Arial" w:hAnsi="Arial"/>
          <w:sz w:val="22"/>
        </w:rPr>
      </w:pPr>
    </w:p>
    <w:p w14:paraId="17DD1AAE" w14:textId="77777777" w:rsidR="00AF4326" w:rsidRPr="00290754" w:rsidRDefault="00AF4326">
      <w:pPr>
        <w:rPr>
          <w:rFonts w:ascii="Arial" w:hAnsi="Arial" w:cs="Arial"/>
          <w:b/>
          <w:sz w:val="22"/>
          <w:szCs w:val="22"/>
          <w:u w:val="single"/>
        </w:rPr>
      </w:pPr>
      <w:bookmarkStart w:id="13" w:name="_Toc480946816"/>
      <w:bookmarkStart w:id="14" w:name="_Toc482691111"/>
      <w:r w:rsidRPr="00290754">
        <w:rPr>
          <w:rFonts w:ascii="Arial" w:hAnsi="Arial" w:cs="Arial"/>
          <w:b/>
          <w:sz w:val="22"/>
          <w:szCs w:val="22"/>
          <w:u w:val="single"/>
        </w:rPr>
        <w:t>Purpose</w:t>
      </w:r>
      <w:bookmarkEnd w:id="13"/>
      <w:bookmarkEnd w:id="14"/>
    </w:p>
    <w:p w14:paraId="18554C52" w14:textId="77777777" w:rsidR="00AF4326" w:rsidRPr="00290754" w:rsidRDefault="00AF4326">
      <w:pPr>
        <w:jc w:val="both"/>
        <w:rPr>
          <w:rFonts w:ascii="Arial" w:hAnsi="Arial" w:cs="Arial"/>
          <w:sz w:val="22"/>
          <w:szCs w:val="22"/>
        </w:rPr>
      </w:pPr>
    </w:p>
    <w:p w14:paraId="1B5DA7BB"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72F85E6A" w14:textId="77777777" w:rsidR="00DB5924" w:rsidRPr="00290754" w:rsidRDefault="00DB5924" w:rsidP="00167B85">
      <w:pPr>
        <w:jc w:val="both"/>
        <w:rPr>
          <w:rFonts w:ascii="Arial" w:hAnsi="Arial" w:cs="Arial"/>
          <w:sz w:val="22"/>
          <w:szCs w:val="22"/>
        </w:rPr>
      </w:pPr>
    </w:p>
    <w:p w14:paraId="3D4AEC2A"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7E52D135" w14:textId="77777777" w:rsidR="00DB5924" w:rsidRPr="00290754" w:rsidRDefault="00DB5924" w:rsidP="00DB5924">
      <w:pPr>
        <w:rPr>
          <w:rFonts w:ascii="Arial" w:hAnsi="Arial" w:cs="Arial"/>
          <w:sz w:val="22"/>
          <w:szCs w:val="22"/>
        </w:rPr>
      </w:pPr>
    </w:p>
    <w:p w14:paraId="4A30E92C" w14:textId="77777777" w:rsidR="00AF4326" w:rsidRPr="00290754" w:rsidRDefault="00AF4326">
      <w:pPr>
        <w:rPr>
          <w:rFonts w:ascii="Arial" w:hAnsi="Arial" w:cs="Arial"/>
          <w:b/>
          <w:sz w:val="22"/>
          <w:szCs w:val="22"/>
          <w:u w:val="single"/>
        </w:rPr>
      </w:pPr>
      <w:bookmarkStart w:id="15" w:name="_Toc480946817"/>
      <w:bookmarkStart w:id="16" w:name="_Toc482691112"/>
      <w:r w:rsidRPr="00290754">
        <w:rPr>
          <w:rFonts w:ascii="Arial" w:hAnsi="Arial" w:cs="Arial"/>
          <w:b/>
          <w:sz w:val="22"/>
          <w:szCs w:val="22"/>
          <w:u w:val="single"/>
        </w:rPr>
        <w:t>General Information</w:t>
      </w:r>
      <w:bookmarkEnd w:id="15"/>
      <w:bookmarkEnd w:id="16"/>
    </w:p>
    <w:p w14:paraId="516E0DD5" w14:textId="77777777" w:rsidR="00AF4326" w:rsidRPr="00290754" w:rsidRDefault="00AF4326">
      <w:pPr>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4B80E3B1" w14:textId="77777777" w:rsidTr="00F153AE">
        <w:tc>
          <w:tcPr>
            <w:tcW w:w="5040" w:type="dxa"/>
          </w:tcPr>
          <w:p w14:paraId="06157DD9"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01899CAB" w14:textId="19672B14" w:rsidR="00FC2E5A" w:rsidRDefault="00FC2E5A">
            <w:pPr>
              <w:rPr>
                <w:rFonts w:ascii="Arial" w:hAnsi="Arial" w:cs="Arial"/>
                <w:sz w:val="22"/>
                <w:szCs w:val="22"/>
              </w:rPr>
            </w:pPr>
            <w:bookmarkStart w:id="17" w:name="Source_Name_Mailing"/>
            <w:r>
              <w:rPr>
                <w:rFonts w:ascii="Arial" w:hAnsi="Arial" w:cs="Arial"/>
                <w:sz w:val="22"/>
                <w:szCs w:val="22"/>
              </w:rPr>
              <w:t>Real Alloy Specification, LLC</w:t>
            </w:r>
          </w:p>
          <w:p w14:paraId="174BED64" w14:textId="4BD596D2" w:rsidR="00FC2E5A" w:rsidRDefault="00FC2E5A">
            <w:pPr>
              <w:rPr>
                <w:rFonts w:ascii="Arial" w:hAnsi="Arial" w:cs="Arial"/>
                <w:sz w:val="22"/>
                <w:szCs w:val="22"/>
              </w:rPr>
            </w:pPr>
            <w:r>
              <w:rPr>
                <w:rFonts w:ascii="Arial" w:hAnsi="Arial" w:cs="Arial"/>
                <w:sz w:val="22"/>
                <w:szCs w:val="22"/>
              </w:rPr>
              <w:t xml:space="preserve">368 </w:t>
            </w:r>
            <w:r w:rsidR="002D2B9D">
              <w:rPr>
                <w:rFonts w:ascii="Arial" w:hAnsi="Arial" w:cs="Arial"/>
                <w:sz w:val="22"/>
                <w:szCs w:val="22"/>
              </w:rPr>
              <w:t>W</w:t>
            </w:r>
            <w:r>
              <w:rPr>
                <w:rFonts w:ascii="Arial" w:hAnsi="Arial" w:cs="Arial"/>
                <w:sz w:val="22"/>
                <w:szCs w:val="22"/>
              </w:rPr>
              <w:t>est Garfield Avenue</w:t>
            </w:r>
          </w:p>
          <w:p w14:paraId="4C1CDFB4" w14:textId="6C9AD3E1" w:rsidR="008D2D80" w:rsidRPr="00290754" w:rsidRDefault="00FC2E5A" w:rsidP="008D2D80">
            <w:pPr>
              <w:rPr>
                <w:rFonts w:ascii="Arial" w:hAnsi="Arial" w:cs="Arial"/>
                <w:sz w:val="22"/>
                <w:szCs w:val="22"/>
              </w:rPr>
            </w:pPr>
            <w:r>
              <w:rPr>
                <w:rFonts w:ascii="Arial" w:hAnsi="Arial" w:cs="Arial"/>
                <w:sz w:val="22"/>
                <w:szCs w:val="22"/>
              </w:rPr>
              <w:t>Coldwater, Michigan 49036</w:t>
            </w:r>
            <w:bookmarkEnd w:id="17"/>
          </w:p>
          <w:p w14:paraId="1B775191" w14:textId="572A2579" w:rsidR="00AF4326" w:rsidRPr="00290754" w:rsidRDefault="00AF4326">
            <w:pPr>
              <w:rPr>
                <w:rFonts w:ascii="Arial" w:hAnsi="Arial" w:cs="Arial"/>
                <w:sz w:val="22"/>
                <w:szCs w:val="22"/>
              </w:rPr>
            </w:pPr>
          </w:p>
        </w:tc>
      </w:tr>
      <w:tr w:rsidR="00AF4326" w:rsidRPr="00290754" w14:paraId="6808B27A" w14:textId="77777777" w:rsidTr="00F153AE">
        <w:trPr>
          <w:trHeight w:val="273"/>
        </w:trPr>
        <w:tc>
          <w:tcPr>
            <w:tcW w:w="5040" w:type="dxa"/>
          </w:tcPr>
          <w:p w14:paraId="2AABEA19"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20409108" w14:textId="559B7713" w:rsidR="00AF4326" w:rsidRPr="00290754" w:rsidRDefault="00FC2E5A">
            <w:pPr>
              <w:rPr>
                <w:rFonts w:ascii="Arial" w:hAnsi="Arial" w:cs="Arial"/>
                <w:sz w:val="22"/>
                <w:szCs w:val="22"/>
              </w:rPr>
            </w:pPr>
            <w:bookmarkStart w:id="18" w:name="Text15"/>
            <w:r>
              <w:rPr>
                <w:rFonts w:ascii="Arial" w:hAnsi="Arial" w:cs="Arial"/>
                <w:noProof/>
                <w:sz w:val="22"/>
                <w:szCs w:val="22"/>
              </w:rPr>
              <w:t>N5957</w:t>
            </w:r>
            <w:bookmarkEnd w:id="18"/>
          </w:p>
        </w:tc>
      </w:tr>
      <w:tr w:rsidR="00AF4326" w:rsidRPr="00290754" w14:paraId="7BF8B0A9" w14:textId="77777777" w:rsidTr="00F153AE">
        <w:tc>
          <w:tcPr>
            <w:tcW w:w="5040" w:type="dxa"/>
          </w:tcPr>
          <w:p w14:paraId="30B3D29B"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7DA34771" w14:textId="555F6656" w:rsidR="00AF4326" w:rsidRPr="00290754" w:rsidRDefault="00FC2E5A">
            <w:pPr>
              <w:rPr>
                <w:rFonts w:ascii="Arial" w:hAnsi="Arial" w:cs="Arial"/>
                <w:sz w:val="22"/>
                <w:szCs w:val="22"/>
              </w:rPr>
            </w:pPr>
            <w:bookmarkStart w:id="19" w:name="SIC"/>
            <w:r>
              <w:rPr>
                <w:rFonts w:ascii="Arial" w:hAnsi="Arial" w:cs="Arial"/>
                <w:sz w:val="22"/>
                <w:szCs w:val="22"/>
              </w:rPr>
              <w:t>331314</w:t>
            </w:r>
            <w:bookmarkEnd w:id="19"/>
          </w:p>
        </w:tc>
      </w:tr>
      <w:tr w:rsidR="00AF4326" w:rsidRPr="00290754" w14:paraId="6B3FD6AD" w14:textId="77777777" w:rsidTr="00F153AE">
        <w:tc>
          <w:tcPr>
            <w:tcW w:w="5040" w:type="dxa"/>
          </w:tcPr>
          <w:p w14:paraId="0E9E31EB"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65EDB4D9" w14:textId="4B06E697" w:rsidR="00AF4326" w:rsidRPr="00290754" w:rsidRDefault="00FC2E5A">
            <w:pPr>
              <w:rPr>
                <w:rFonts w:ascii="Arial" w:hAnsi="Arial" w:cs="Arial"/>
                <w:sz w:val="22"/>
                <w:szCs w:val="22"/>
              </w:rPr>
            </w:pPr>
            <w:bookmarkStart w:id="20" w:name="Number_of_Sections"/>
            <w:r>
              <w:rPr>
                <w:rFonts w:ascii="Arial" w:hAnsi="Arial" w:cs="Arial"/>
                <w:sz w:val="22"/>
                <w:szCs w:val="22"/>
              </w:rPr>
              <w:t>1</w:t>
            </w:r>
            <w:bookmarkEnd w:id="20"/>
          </w:p>
        </w:tc>
      </w:tr>
      <w:tr w:rsidR="00647809" w:rsidRPr="00290754" w14:paraId="32E0EEF8" w14:textId="77777777" w:rsidTr="00F153AE">
        <w:tc>
          <w:tcPr>
            <w:tcW w:w="5040" w:type="dxa"/>
          </w:tcPr>
          <w:p w14:paraId="0B1B8FA1"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3B61D2CE" w14:textId="4096A729" w:rsidR="00647809" w:rsidRDefault="00C51B59">
            <w:pPr>
              <w:rPr>
                <w:rFonts w:ascii="Arial" w:hAnsi="Arial" w:cs="Arial"/>
                <w:sz w:val="22"/>
                <w:szCs w:val="22"/>
              </w:rPr>
            </w:pPr>
            <w:r>
              <w:rPr>
                <w:rFonts w:ascii="Arial" w:hAnsi="Arial" w:cs="Arial"/>
                <w:sz w:val="22"/>
                <w:szCs w:val="22"/>
              </w:rPr>
              <w:t>Renewal</w:t>
            </w:r>
          </w:p>
        </w:tc>
      </w:tr>
      <w:tr w:rsidR="00AF4326" w:rsidRPr="00290754" w14:paraId="0BDA0BCE" w14:textId="77777777" w:rsidTr="00F153AE">
        <w:tc>
          <w:tcPr>
            <w:tcW w:w="5040" w:type="dxa"/>
          </w:tcPr>
          <w:p w14:paraId="7A3C7A87"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7D359675" w14:textId="516358B2" w:rsidR="00AF4326" w:rsidRPr="00290754" w:rsidRDefault="00FC2E5A">
            <w:pPr>
              <w:rPr>
                <w:rFonts w:ascii="Arial" w:hAnsi="Arial" w:cs="Arial"/>
                <w:sz w:val="22"/>
                <w:szCs w:val="22"/>
              </w:rPr>
            </w:pPr>
            <w:bookmarkStart w:id="21" w:name="Application_number"/>
            <w:r>
              <w:rPr>
                <w:rFonts w:ascii="Arial" w:hAnsi="Arial" w:cs="Arial"/>
                <w:sz w:val="22"/>
                <w:szCs w:val="22"/>
              </w:rPr>
              <w:t>201600147</w:t>
            </w:r>
            <w:bookmarkEnd w:id="21"/>
          </w:p>
        </w:tc>
      </w:tr>
      <w:tr w:rsidR="00AF4326" w:rsidRPr="00290754" w14:paraId="752C20D5" w14:textId="77777777" w:rsidTr="00F153AE">
        <w:tc>
          <w:tcPr>
            <w:tcW w:w="5040" w:type="dxa"/>
          </w:tcPr>
          <w:p w14:paraId="470396B5"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6FB9726C" w14:textId="48614753" w:rsidR="00AF4326" w:rsidRPr="00290754" w:rsidRDefault="00FC2E5A">
            <w:pPr>
              <w:rPr>
                <w:rFonts w:ascii="Arial" w:hAnsi="Arial" w:cs="Arial"/>
                <w:sz w:val="22"/>
                <w:szCs w:val="22"/>
              </w:rPr>
            </w:pPr>
            <w:bookmarkStart w:id="22" w:name="Responsible_Official"/>
            <w:r>
              <w:rPr>
                <w:rFonts w:ascii="Arial" w:hAnsi="Arial" w:cs="Arial"/>
                <w:sz w:val="22"/>
                <w:szCs w:val="22"/>
              </w:rPr>
              <w:t>Douglas Bryant</w:t>
            </w:r>
            <w:bookmarkEnd w:id="22"/>
            <w:r w:rsidR="00CF37B7">
              <w:rPr>
                <w:rFonts w:ascii="Arial" w:hAnsi="Arial" w:cs="Arial"/>
                <w:sz w:val="22"/>
                <w:szCs w:val="22"/>
              </w:rPr>
              <w:t xml:space="preserve">, </w:t>
            </w:r>
            <w:bookmarkStart w:id="23" w:name="RO_Title"/>
            <w:r>
              <w:rPr>
                <w:rFonts w:ascii="Arial" w:hAnsi="Arial" w:cs="Arial"/>
                <w:sz w:val="22"/>
                <w:szCs w:val="22"/>
              </w:rPr>
              <w:t>Plant Manager</w:t>
            </w:r>
            <w:bookmarkEnd w:id="23"/>
          </w:p>
          <w:p w14:paraId="38677CD1" w14:textId="431A78F8" w:rsidR="00AF4326" w:rsidRPr="00290754" w:rsidRDefault="00FC2E5A">
            <w:pPr>
              <w:rPr>
                <w:rFonts w:ascii="Arial" w:hAnsi="Arial" w:cs="Arial"/>
                <w:sz w:val="22"/>
                <w:szCs w:val="22"/>
              </w:rPr>
            </w:pPr>
            <w:bookmarkStart w:id="24" w:name="RO_Telephone"/>
            <w:r>
              <w:rPr>
                <w:rFonts w:ascii="Arial" w:hAnsi="Arial" w:cs="Arial"/>
                <w:sz w:val="22"/>
                <w:szCs w:val="22"/>
              </w:rPr>
              <w:t>517-279-4032</w:t>
            </w:r>
            <w:bookmarkEnd w:id="24"/>
          </w:p>
        </w:tc>
      </w:tr>
      <w:tr w:rsidR="00AF4326" w:rsidRPr="00290754" w14:paraId="621C42CD" w14:textId="77777777" w:rsidTr="00F153AE">
        <w:tc>
          <w:tcPr>
            <w:tcW w:w="5040" w:type="dxa"/>
          </w:tcPr>
          <w:p w14:paraId="38F49373"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19C97739" w14:textId="38867A63" w:rsidR="00AF4326" w:rsidRPr="00290754" w:rsidRDefault="0097274B">
            <w:pPr>
              <w:rPr>
                <w:rFonts w:ascii="Arial" w:hAnsi="Arial" w:cs="Arial"/>
                <w:sz w:val="22"/>
                <w:szCs w:val="22"/>
              </w:rPr>
            </w:pPr>
            <w:bookmarkStart w:id="25" w:name="AQD_Staff_Name"/>
            <w:r>
              <w:rPr>
                <w:rFonts w:ascii="Arial" w:hAnsi="Arial" w:cs="Arial"/>
                <w:sz w:val="22"/>
                <w:szCs w:val="22"/>
              </w:rPr>
              <w:t>Amanda C</w:t>
            </w:r>
            <w:bookmarkEnd w:id="25"/>
            <w:r w:rsidR="00393CDA">
              <w:rPr>
                <w:rFonts w:ascii="Arial" w:hAnsi="Arial" w:cs="Arial"/>
                <w:sz w:val="22"/>
                <w:szCs w:val="22"/>
              </w:rPr>
              <w:t>ross</w:t>
            </w:r>
            <w:r w:rsidR="00AF4326" w:rsidRPr="00290754">
              <w:rPr>
                <w:rFonts w:ascii="Arial" w:hAnsi="Arial" w:cs="Arial"/>
                <w:sz w:val="22"/>
                <w:szCs w:val="22"/>
              </w:rPr>
              <w:t xml:space="preserve">, </w:t>
            </w:r>
            <w:r w:rsidR="00C51B59">
              <w:rPr>
                <w:rFonts w:ascii="Arial" w:hAnsi="Arial" w:cs="Arial"/>
                <w:sz w:val="22"/>
                <w:szCs w:val="22"/>
              </w:rPr>
              <w:t>Senior Environmental Quality Analyst</w:t>
            </w:r>
          </w:p>
          <w:p w14:paraId="60EF9461" w14:textId="27607B23" w:rsidR="00AF4326" w:rsidRPr="00290754" w:rsidRDefault="0097274B">
            <w:pPr>
              <w:rPr>
                <w:rFonts w:ascii="Arial" w:hAnsi="Arial" w:cs="Arial"/>
                <w:sz w:val="22"/>
                <w:szCs w:val="22"/>
              </w:rPr>
            </w:pPr>
            <w:bookmarkStart w:id="26" w:name="AQD_Staff_Telephone"/>
            <w:r>
              <w:rPr>
                <w:rFonts w:ascii="Arial" w:hAnsi="Arial" w:cs="Arial"/>
                <w:sz w:val="22"/>
                <w:szCs w:val="22"/>
              </w:rPr>
              <w:t>269-910-2109</w:t>
            </w:r>
            <w:bookmarkEnd w:id="26"/>
          </w:p>
        </w:tc>
      </w:tr>
      <w:tr w:rsidR="00AF4326" w:rsidRPr="00290754" w14:paraId="29098A17" w14:textId="77777777" w:rsidTr="00F153AE">
        <w:tc>
          <w:tcPr>
            <w:tcW w:w="5040" w:type="dxa"/>
          </w:tcPr>
          <w:p w14:paraId="713B8C16"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147A0B20" w14:textId="529761AB" w:rsidR="00AF4326" w:rsidRPr="00290754" w:rsidRDefault="0097274B">
            <w:pPr>
              <w:rPr>
                <w:rFonts w:ascii="Arial" w:hAnsi="Arial" w:cs="Arial"/>
                <w:sz w:val="22"/>
                <w:szCs w:val="22"/>
              </w:rPr>
            </w:pPr>
            <w:bookmarkStart w:id="27" w:name="Initial_Submit_Date"/>
            <w:r>
              <w:rPr>
                <w:rFonts w:ascii="Arial" w:hAnsi="Arial" w:cs="Arial"/>
                <w:noProof/>
                <w:sz w:val="22"/>
                <w:szCs w:val="22"/>
              </w:rPr>
              <w:t>September 9, 2016</w:t>
            </w:r>
            <w:bookmarkEnd w:id="27"/>
          </w:p>
        </w:tc>
      </w:tr>
      <w:tr w:rsidR="00AF4326" w:rsidRPr="00290754" w14:paraId="450122A0" w14:textId="77777777" w:rsidTr="00F153AE">
        <w:trPr>
          <w:trHeight w:val="165"/>
        </w:trPr>
        <w:tc>
          <w:tcPr>
            <w:tcW w:w="5040" w:type="dxa"/>
          </w:tcPr>
          <w:p w14:paraId="6E03686C"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13C9EFCC" w14:textId="5FC32331" w:rsidR="00AF4326" w:rsidRPr="00290754" w:rsidRDefault="0097274B">
            <w:pPr>
              <w:rPr>
                <w:rFonts w:ascii="Arial" w:hAnsi="Arial" w:cs="Arial"/>
                <w:sz w:val="22"/>
                <w:szCs w:val="22"/>
              </w:rPr>
            </w:pPr>
            <w:bookmarkStart w:id="28" w:name="AdminCompletedate"/>
            <w:r>
              <w:rPr>
                <w:rFonts w:ascii="Arial" w:hAnsi="Arial" w:cs="Arial"/>
                <w:noProof/>
                <w:sz w:val="22"/>
                <w:szCs w:val="22"/>
              </w:rPr>
              <w:t>September 9, 2016</w:t>
            </w:r>
            <w:bookmarkEnd w:id="28"/>
          </w:p>
        </w:tc>
      </w:tr>
      <w:tr w:rsidR="00AF4326" w:rsidRPr="00290754" w14:paraId="0FFBE1B4" w14:textId="77777777" w:rsidTr="00F153AE">
        <w:trPr>
          <w:trHeight w:val="165"/>
        </w:trPr>
        <w:tc>
          <w:tcPr>
            <w:tcW w:w="5040" w:type="dxa"/>
          </w:tcPr>
          <w:p w14:paraId="579A32D5"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519D05FF" w14:textId="7480B6D3" w:rsidR="00AF4326" w:rsidRPr="00290754" w:rsidRDefault="00C51B59">
            <w:pPr>
              <w:rPr>
                <w:rFonts w:ascii="Arial" w:hAnsi="Arial" w:cs="Arial"/>
                <w:sz w:val="22"/>
                <w:szCs w:val="22"/>
              </w:rPr>
            </w:pPr>
            <w:r>
              <w:rPr>
                <w:rFonts w:ascii="Arial" w:hAnsi="Arial" w:cs="Arial"/>
                <w:sz w:val="22"/>
                <w:szCs w:val="22"/>
              </w:rPr>
              <w:t>Yes</w:t>
            </w:r>
          </w:p>
        </w:tc>
      </w:tr>
      <w:tr w:rsidR="00F153AE" w:rsidRPr="00290754" w14:paraId="07B2E398" w14:textId="77777777" w:rsidTr="00F153AE">
        <w:trPr>
          <w:trHeight w:val="165"/>
        </w:trPr>
        <w:tc>
          <w:tcPr>
            <w:tcW w:w="5040" w:type="dxa"/>
          </w:tcPr>
          <w:p w14:paraId="4D0E769B" w14:textId="77777777" w:rsidR="00F153AE" w:rsidRPr="00290754" w:rsidRDefault="00F153AE" w:rsidP="00F153AE">
            <w:pPr>
              <w:rPr>
                <w:rFonts w:ascii="Arial" w:hAnsi="Arial" w:cs="Arial"/>
                <w:sz w:val="22"/>
                <w:szCs w:val="22"/>
              </w:rPr>
            </w:pPr>
            <w:r w:rsidRPr="00290754">
              <w:rPr>
                <w:rFonts w:ascii="Arial" w:hAnsi="Arial" w:cs="Arial"/>
                <w:sz w:val="22"/>
                <w:szCs w:val="22"/>
              </w:rPr>
              <w:t>Date Public Comment Begins:</w:t>
            </w:r>
          </w:p>
        </w:tc>
        <w:tc>
          <w:tcPr>
            <w:tcW w:w="5220" w:type="dxa"/>
          </w:tcPr>
          <w:p w14:paraId="3EE8E556" w14:textId="1AC30A79" w:rsidR="00F153AE" w:rsidRPr="00290754" w:rsidRDefault="00F153AE" w:rsidP="00F153AE">
            <w:pPr>
              <w:rPr>
                <w:rFonts w:ascii="Arial" w:hAnsi="Arial" w:cs="Arial"/>
                <w:sz w:val="22"/>
                <w:szCs w:val="22"/>
              </w:rPr>
            </w:pPr>
            <w:r>
              <w:rPr>
                <w:rFonts w:ascii="Arial" w:hAnsi="Arial" w:cs="Arial"/>
                <w:sz w:val="22"/>
                <w:szCs w:val="22"/>
              </w:rPr>
              <w:t>August 1, 2022</w:t>
            </w:r>
          </w:p>
        </w:tc>
      </w:tr>
      <w:tr w:rsidR="00F153AE" w:rsidRPr="00290754" w14:paraId="303F6DB3" w14:textId="77777777" w:rsidTr="00F153AE">
        <w:tc>
          <w:tcPr>
            <w:tcW w:w="5040" w:type="dxa"/>
          </w:tcPr>
          <w:p w14:paraId="74D1FF67" w14:textId="77777777" w:rsidR="00F153AE" w:rsidRPr="00290754" w:rsidRDefault="00F153AE" w:rsidP="00F153AE">
            <w:pPr>
              <w:rPr>
                <w:rFonts w:ascii="Arial" w:hAnsi="Arial" w:cs="Arial"/>
                <w:sz w:val="22"/>
                <w:szCs w:val="22"/>
              </w:rPr>
            </w:pPr>
            <w:r w:rsidRPr="00290754">
              <w:rPr>
                <w:rFonts w:ascii="Arial" w:hAnsi="Arial" w:cs="Arial"/>
                <w:sz w:val="22"/>
                <w:szCs w:val="22"/>
              </w:rPr>
              <w:t>Deadline for Public Comment:</w:t>
            </w:r>
          </w:p>
        </w:tc>
        <w:tc>
          <w:tcPr>
            <w:tcW w:w="5220" w:type="dxa"/>
          </w:tcPr>
          <w:p w14:paraId="374013AC" w14:textId="47758140" w:rsidR="00F153AE" w:rsidRPr="00290754" w:rsidRDefault="00F153AE" w:rsidP="00F153AE">
            <w:pPr>
              <w:rPr>
                <w:rFonts w:ascii="Arial" w:hAnsi="Arial" w:cs="Arial"/>
                <w:sz w:val="22"/>
                <w:szCs w:val="22"/>
              </w:rPr>
            </w:pPr>
            <w:r>
              <w:rPr>
                <w:rFonts w:ascii="Arial" w:hAnsi="Arial" w:cs="Arial"/>
                <w:sz w:val="22"/>
                <w:szCs w:val="22"/>
              </w:rPr>
              <w:t>August 31, 2022</w:t>
            </w:r>
          </w:p>
        </w:tc>
      </w:tr>
    </w:tbl>
    <w:p w14:paraId="0C60390F" w14:textId="77777777" w:rsidR="00AF4326" w:rsidRPr="00CB60BD" w:rsidRDefault="00AF4326">
      <w:pPr>
        <w:rPr>
          <w:rFonts w:ascii="Arial" w:hAnsi="Arial" w:cs="Arial"/>
          <w:sz w:val="22"/>
          <w:szCs w:val="22"/>
        </w:rPr>
      </w:pPr>
    </w:p>
    <w:p w14:paraId="62799D6F" w14:textId="39E81574" w:rsidR="00AF4326" w:rsidRDefault="00AF4326">
      <w:pPr>
        <w:rPr>
          <w:rFonts w:ascii="Arial" w:hAnsi="Arial" w:cs="Arial"/>
          <w:b/>
          <w:sz w:val="22"/>
          <w:szCs w:val="22"/>
          <w:u w:val="single"/>
        </w:rPr>
      </w:pPr>
      <w:bookmarkStart w:id="29" w:name="_Toc480946818"/>
      <w:bookmarkStart w:id="30"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29"/>
      <w:bookmarkEnd w:id="30"/>
    </w:p>
    <w:p w14:paraId="178BE42D" w14:textId="6CBD4E70" w:rsidR="004D3A45" w:rsidRDefault="004D3A45">
      <w:pPr>
        <w:rPr>
          <w:rFonts w:ascii="Arial" w:hAnsi="Arial" w:cs="Arial"/>
          <w:b/>
          <w:sz w:val="22"/>
          <w:szCs w:val="22"/>
          <w:u w:val="single"/>
        </w:rPr>
      </w:pPr>
    </w:p>
    <w:p w14:paraId="340BB80B" w14:textId="30F5849C" w:rsidR="004D3A45" w:rsidRPr="00B46400" w:rsidRDefault="004D3A45" w:rsidP="00393CDA">
      <w:pPr>
        <w:jc w:val="both"/>
        <w:rPr>
          <w:rFonts w:ascii="Arial" w:hAnsi="Arial" w:cs="Arial"/>
          <w:sz w:val="22"/>
          <w:szCs w:val="22"/>
        </w:rPr>
      </w:pPr>
      <w:r w:rsidRPr="00B46400">
        <w:rPr>
          <w:rFonts w:ascii="Arial" w:hAnsi="Arial" w:cs="Arial"/>
          <w:sz w:val="22"/>
          <w:szCs w:val="22"/>
        </w:rPr>
        <w:t xml:space="preserve">Real Alloy Specification, LLC owns and operates two secondary aluminum processing plants in Coldwater, </w:t>
      </w:r>
      <w:r w:rsidR="00727FF3">
        <w:rPr>
          <w:rFonts w:ascii="Arial" w:hAnsi="Arial" w:cs="Arial"/>
          <w:sz w:val="22"/>
          <w:szCs w:val="22"/>
        </w:rPr>
        <w:t>Michigan</w:t>
      </w:r>
      <w:r w:rsidRPr="00B46400">
        <w:rPr>
          <w:rFonts w:ascii="Arial" w:hAnsi="Arial" w:cs="Arial"/>
          <w:sz w:val="22"/>
          <w:szCs w:val="22"/>
        </w:rPr>
        <w:t>.  The two facilities are referred to as the North plant and the South plant.  They are located on adjacent properties with different street address but operate as a single stationary source.</w:t>
      </w:r>
    </w:p>
    <w:p w14:paraId="40A057E9" w14:textId="77777777" w:rsidR="004D3A45" w:rsidRPr="00B46400" w:rsidRDefault="004D3A45" w:rsidP="00393CDA">
      <w:pPr>
        <w:jc w:val="both"/>
        <w:rPr>
          <w:rFonts w:ascii="Arial" w:hAnsi="Arial" w:cs="Arial"/>
          <w:sz w:val="22"/>
          <w:szCs w:val="22"/>
        </w:rPr>
      </w:pPr>
    </w:p>
    <w:p w14:paraId="14A47644" w14:textId="55ED1196" w:rsidR="00917665" w:rsidRPr="00B46400" w:rsidRDefault="004D3A45" w:rsidP="00393CDA">
      <w:pPr>
        <w:jc w:val="both"/>
        <w:rPr>
          <w:rFonts w:ascii="Arial" w:hAnsi="Arial" w:cs="Arial"/>
          <w:b/>
          <w:sz w:val="22"/>
          <w:szCs w:val="22"/>
          <w:u w:val="single"/>
        </w:rPr>
      </w:pPr>
      <w:r w:rsidRPr="00B46400">
        <w:rPr>
          <w:rFonts w:ascii="Arial" w:hAnsi="Arial" w:cs="Arial"/>
          <w:sz w:val="22"/>
          <w:szCs w:val="22"/>
        </w:rPr>
        <w:t>Real Alloy Specification, LLC recycles different types of scrap aluminum converting it to usable metal that is returned to customers or sold.  Examples of scrap types processed include turnings, cast, dross, old sheet, extrusions, twitch, grindings and more.  The Coldwater site operations consist of material handling, shredding, drying, cleaning, melting and casting.  To support these operations, dross handling, and a variety of exempt and fugitive dust sources exist on site.  Operations generally begin with receipt of aluminum scrap or dross by-product.  Some of the received raw material is shredded for size reduction and dried to remove coolant and residual oils.  The sized and dried metallic scrap is then charged to one of the melting furnaces where it is processed and either cast into solid ingots or sows or shipped to customers in refractory-lined crucibles as molten metal.</w:t>
      </w:r>
      <w:bookmarkStart w:id="31" w:name="Source_Description"/>
    </w:p>
    <w:p w14:paraId="0459CEEC" w14:textId="77777777" w:rsidR="00917665" w:rsidRPr="00917665" w:rsidRDefault="00917665" w:rsidP="00727FF3">
      <w:pPr>
        <w:jc w:val="both"/>
        <w:rPr>
          <w:rFonts w:ascii="Arial" w:hAnsi="Arial" w:cs="Arial"/>
          <w:sz w:val="22"/>
          <w:szCs w:val="22"/>
        </w:rPr>
      </w:pPr>
    </w:p>
    <w:p w14:paraId="0463DA67" w14:textId="4D75E9A8" w:rsidR="00917665" w:rsidRPr="00917665" w:rsidRDefault="00917665" w:rsidP="00917665">
      <w:pPr>
        <w:jc w:val="both"/>
        <w:rPr>
          <w:rFonts w:ascii="Arial" w:hAnsi="Arial" w:cs="Arial"/>
          <w:sz w:val="22"/>
          <w:szCs w:val="22"/>
        </w:rPr>
      </w:pPr>
      <w:r w:rsidRPr="00917665">
        <w:rPr>
          <w:rFonts w:ascii="Arial" w:hAnsi="Arial" w:cs="Arial"/>
          <w:sz w:val="22"/>
          <w:szCs w:val="22"/>
        </w:rPr>
        <w:t xml:space="preserve">The Coldwater North Plant has three reverberatory melting furnaces, one holding furnace, an aluminum chip dryer, an aluminum shredder, a dross handling operation, and multiple crucible stations. </w:t>
      </w:r>
      <w:r w:rsidR="00727FF3">
        <w:rPr>
          <w:rFonts w:ascii="Arial" w:hAnsi="Arial" w:cs="Arial"/>
          <w:sz w:val="22"/>
          <w:szCs w:val="22"/>
        </w:rPr>
        <w:t xml:space="preserve"> </w:t>
      </w:r>
      <w:r w:rsidRPr="00917665">
        <w:rPr>
          <w:rFonts w:ascii="Arial" w:hAnsi="Arial" w:cs="Arial"/>
          <w:sz w:val="22"/>
          <w:szCs w:val="22"/>
        </w:rPr>
        <w:t xml:space="preserve">These are denoted in the permit with AL in the emission unit name. </w:t>
      </w:r>
      <w:r w:rsidR="00727FF3">
        <w:rPr>
          <w:rFonts w:ascii="Arial" w:hAnsi="Arial" w:cs="Arial"/>
          <w:sz w:val="22"/>
          <w:szCs w:val="22"/>
        </w:rPr>
        <w:t xml:space="preserve"> </w:t>
      </w:r>
      <w:r w:rsidRPr="00917665">
        <w:rPr>
          <w:rFonts w:ascii="Arial" w:hAnsi="Arial" w:cs="Arial"/>
          <w:sz w:val="22"/>
          <w:szCs w:val="22"/>
        </w:rPr>
        <w:t xml:space="preserve">Coldwater South Plant has two rotary melting furnaces that are commonly controlled, denoted as one emission unit, one reverberatory melting furnace, dross handling operations, multiple crucible stations, and a deox casting line. </w:t>
      </w:r>
      <w:r w:rsidR="00727FF3">
        <w:rPr>
          <w:rFonts w:ascii="Arial" w:hAnsi="Arial" w:cs="Arial"/>
          <w:sz w:val="22"/>
          <w:szCs w:val="22"/>
        </w:rPr>
        <w:t xml:space="preserve"> </w:t>
      </w:r>
      <w:r w:rsidRPr="00917665">
        <w:rPr>
          <w:rFonts w:ascii="Arial" w:hAnsi="Arial" w:cs="Arial"/>
          <w:sz w:val="22"/>
          <w:szCs w:val="22"/>
        </w:rPr>
        <w:t xml:space="preserve">These are denoted in the permit with IM in the emission unit name. </w:t>
      </w:r>
      <w:r w:rsidR="00727FF3">
        <w:rPr>
          <w:rFonts w:ascii="Arial" w:hAnsi="Arial" w:cs="Arial"/>
          <w:sz w:val="22"/>
          <w:szCs w:val="22"/>
        </w:rPr>
        <w:t xml:space="preserve"> </w:t>
      </w:r>
      <w:r w:rsidRPr="00917665">
        <w:rPr>
          <w:rFonts w:ascii="Arial" w:hAnsi="Arial" w:cs="Arial"/>
          <w:sz w:val="22"/>
          <w:szCs w:val="22"/>
        </w:rPr>
        <w:t>Furnace process emissions are controlled by lime injected fabric filter collectors.</w:t>
      </w:r>
    </w:p>
    <w:p w14:paraId="05BE4A68" w14:textId="77777777" w:rsidR="00917665" w:rsidRPr="00917665" w:rsidRDefault="00917665" w:rsidP="00917665">
      <w:pPr>
        <w:jc w:val="both"/>
        <w:rPr>
          <w:rFonts w:ascii="Arial" w:hAnsi="Arial" w:cs="Arial"/>
          <w:sz w:val="22"/>
          <w:szCs w:val="22"/>
        </w:rPr>
      </w:pPr>
    </w:p>
    <w:p w14:paraId="703938F7" w14:textId="54D420A7" w:rsidR="00AF4326" w:rsidRPr="00290754" w:rsidRDefault="00917665" w:rsidP="00917665">
      <w:pPr>
        <w:jc w:val="both"/>
        <w:rPr>
          <w:rFonts w:ascii="Arial" w:hAnsi="Arial" w:cs="Arial"/>
          <w:sz w:val="22"/>
          <w:szCs w:val="22"/>
        </w:rPr>
      </w:pPr>
      <w:r w:rsidRPr="00917665">
        <w:rPr>
          <w:rFonts w:ascii="Arial" w:hAnsi="Arial" w:cs="Arial"/>
          <w:sz w:val="22"/>
          <w:szCs w:val="22"/>
        </w:rPr>
        <w:t xml:space="preserve">The stationary source is located in an industrial park on the southwest side of the City of Coldwater. </w:t>
      </w:r>
      <w:r w:rsidR="00727FF3">
        <w:rPr>
          <w:rFonts w:ascii="Arial" w:hAnsi="Arial" w:cs="Arial"/>
          <w:sz w:val="22"/>
          <w:szCs w:val="22"/>
        </w:rPr>
        <w:t xml:space="preserve"> </w:t>
      </w:r>
      <w:r w:rsidRPr="00917665">
        <w:rPr>
          <w:rFonts w:ascii="Arial" w:hAnsi="Arial" w:cs="Arial"/>
          <w:sz w:val="22"/>
          <w:szCs w:val="22"/>
        </w:rPr>
        <w:t xml:space="preserve">There are a number of other manufacturing operations in this industrial park that is approximately 1.5 miles southwest of downtown Coldwater. </w:t>
      </w:r>
      <w:r w:rsidR="00727FF3">
        <w:rPr>
          <w:rFonts w:ascii="Arial" w:hAnsi="Arial" w:cs="Arial"/>
          <w:sz w:val="22"/>
          <w:szCs w:val="22"/>
        </w:rPr>
        <w:t xml:space="preserve"> </w:t>
      </w:r>
      <w:r w:rsidRPr="00917665">
        <w:rPr>
          <w:rFonts w:ascii="Arial" w:hAnsi="Arial" w:cs="Arial"/>
          <w:sz w:val="22"/>
          <w:szCs w:val="22"/>
        </w:rPr>
        <w:t>The topography in the industrial park is relatively flat.</w:t>
      </w:r>
      <w:r>
        <w:rPr>
          <w:rFonts w:ascii="Arial" w:hAnsi="Arial" w:cs="Arial"/>
          <w:sz w:val="22"/>
          <w:szCs w:val="22"/>
        </w:rPr>
        <w:t xml:space="preserve"> </w:t>
      </w:r>
      <w:bookmarkEnd w:id="31"/>
    </w:p>
    <w:p w14:paraId="5E4B5CFB" w14:textId="77777777" w:rsidR="00AF4326" w:rsidRPr="00290754" w:rsidRDefault="00AF4326">
      <w:pPr>
        <w:rPr>
          <w:rFonts w:ascii="Arial" w:hAnsi="Arial" w:cs="Arial"/>
          <w:sz w:val="22"/>
          <w:szCs w:val="22"/>
        </w:rPr>
      </w:pPr>
    </w:p>
    <w:p w14:paraId="0C3AEFC4" w14:textId="02F28BE0"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620C2F">
        <w:rPr>
          <w:rFonts w:ascii="Arial" w:hAnsi="Arial" w:cs="Arial"/>
          <w:b/>
          <w:sz w:val="22"/>
          <w:szCs w:val="22"/>
        </w:rPr>
        <w:t>2021</w:t>
      </w:r>
      <w:r w:rsidR="00AF4326" w:rsidRPr="00290754">
        <w:rPr>
          <w:rFonts w:ascii="Arial" w:hAnsi="Arial" w:cs="Arial"/>
          <w:sz w:val="22"/>
          <w:szCs w:val="22"/>
        </w:rPr>
        <w:t>.</w:t>
      </w:r>
    </w:p>
    <w:p w14:paraId="4C0CD8DE" w14:textId="77777777" w:rsidR="00AF4326" w:rsidRPr="00290754" w:rsidRDefault="00AF4326">
      <w:pPr>
        <w:rPr>
          <w:rFonts w:ascii="Arial" w:hAnsi="Arial" w:cs="Arial"/>
          <w:sz w:val="22"/>
          <w:szCs w:val="22"/>
        </w:rPr>
      </w:pPr>
    </w:p>
    <w:p w14:paraId="23E88C00"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2B4F9D30" w14:textId="77777777" w:rsidR="00F734C6" w:rsidRPr="00290754" w:rsidRDefault="00F734C6" w:rsidP="00F734C6">
      <w:pPr>
        <w:jc w:val="center"/>
        <w:rPr>
          <w:rFonts w:ascii="Arial" w:hAnsi="Arial" w:cs="Arial"/>
          <w:sz w:val="22"/>
          <w:szCs w:val="22"/>
        </w:rPr>
      </w:pPr>
    </w:p>
    <w:tbl>
      <w:tblPr>
        <w:tblW w:w="0" w:type="auto"/>
        <w:tblInd w:w="108"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2BEDAE17" w14:textId="77777777" w:rsidTr="00240431">
        <w:trPr>
          <w:tblHeader/>
        </w:trPr>
        <w:tc>
          <w:tcPr>
            <w:tcW w:w="5130" w:type="dxa"/>
            <w:shd w:val="pct10" w:color="auto" w:fill="auto"/>
          </w:tcPr>
          <w:p w14:paraId="284E1554"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5694F7A7"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4962876D" w14:textId="77777777" w:rsidTr="00240431">
        <w:tc>
          <w:tcPr>
            <w:tcW w:w="5130" w:type="dxa"/>
          </w:tcPr>
          <w:p w14:paraId="583C7BD3"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236734D5" w14:textId="2F150CAD" w:rsidR="00F734C6" w:rsidRPr="00290754" w:rsidRDefault="00917665" w:rsidP="00E63937">
            <w:pPr>
              <w:jc w:val="center"/>
              <w:rPr>
                <w:rFonts w:ascii="Arial" w:hAnsi="Arial" w:cs="Arial"/>
                <w:sz w:val="22"/>
                <w:szCs w:val="22"/>
              </w:rPr>
            </w:pPr>
            <w:r>
              <w:rPr>
                <w:rFonts w:ascii="Arial" w:hAnsi="Arial" w:cs="Arial"/>
                <w:sz w:val="22"/>
                <w:szCs w:val="22"/>
              </w:rPr>
              <w:t>2</w:t>
            </w:r>
            <w:r w:rsidR="00E81289">
              <w:rPr>
                <w:rFonts w:ascii="Arial" w:hAnsi="Arial" w:cs="Arial"/>
                <w:sz w:val="22"/>
                <w:szCs w:val="22"/>
              </w:rPr>
              <w:t>1.2</w:t>
            </w:r>
          </w:p>
        </w:tc>
      </w:tr>
      <w:tr w:rsidR="00F734C6" w:rsidRPr="00290754" w14:paraId="2304FE40" w14:textId="77777777" w:rsidTr="00240431">
        <w:tc>
          <w:tcPr>
            <w:tcW w:w="5130" w:type="dxa"/>
          </w:tcPr>
          <w:p w14:paraId="63F23557"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5DF53527" w14:textId="7E4A1F7D" w:rsidR="00F734C6" w:rsidRPr="00290754" w:rsidRDefault="008468A3" w:rsidP="00E63937">
            <w:pPr>
              <w:jc w:val="center"/>
              <w:rPr>
                <w:rFonts w:ascii="Arial" w:hAnsi="Arial" w:cs="Arial"/>
                <w:sz w:val="22"/>
                <w:szCs w:val="22"/>
              </w:rPr>
            </w:pPr>
            <w:r>
              <w:rPr>
                <w:rFonts w:ascii="Arial" w:hAnsi="Arial" w:cs="Arial"/>
                <w:sz w:val="22"/>
                <w:szCs w:val="22"/>
              </w:rPr>
              <w:t>0.00</w:t>
            </w:r>
            <w:r w:rsidR="008D13A1">
              <w:rPr>
                <w:rFonts w:ascii="Arial" w:hAnsi="Arial" w:cs="Arial"/>
                <w:sz w:val="22"/>
                <w:szCs w:val="22"/>
              </w:rPr>
              <w:t>1</w:t>
            </w:r>
          </w:p>
        </w:tc>
      </w:tr>
      <w:tr w:rsidR="00F734C6" w:rsidRPr="00290754" w14:paraId="347C890E" w14:textId="77777777" w:rsidTr="00240431">
        <w:tc>
          <w:tcPr>
            <w:tcW w:w="5130" w:type="dxa"/>
          </w:tcPr>
          <w:p w14:paraId="119A9201"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71DFDF0A" w14:textId="1EC91863" w:rsidR="00F734C6" w:rsidRPr="00290754" w:rsidRDefault="008D13A1" w:rsidP="00E63937">
            <w:pPr>
              <w:jc w:val="center"/>
              <w:rPr>
                <w:rFonts w:ascii="Arial" w:hAnsi="Arial" w:cs="Arial"/>
                <w:sz w:val="22"/>
                <w:szCs w:val="22"/>
              </w:rPr>
            </w:pPr>
            <w:r>
              <w:rPr>
                <w:rFonts w:ascii="Arial" w:hAnsi="Arial" w:cs="Arial"/>
                <w:sz w:val="22"/>
                <w:szCs w:val="22"/>
              </w:rPr>
              <w:t>27.7</w:t>
            </w:r>
          </w:p>
        </w:tc>
      </w:tr>
      <w:tr w:rsidR="00F734C6" w:rsidRPr="00290754" w14:paraId="6F7FCE63" w14:textId="77777777" w:rsidTr="00240431">
        <w:tc>
          <w:tcPr>
            <w:tcW w:w="5130" w:type="dxa"/>
          </w:tcPr>
          <w:p w14:paraId="28A2B2D5"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Matter (</w:t>
            </w:r>
            <w:r w:rsidRPr="00290754">
              <w:rPr>
                <w:rFonts w:ascii="Arial" w:hAnsi="Arial" w:cs="Arial"/>
                <w:sz w:val="22"/>
                <w:szCs w:val="22"/>
              </w:rPr>
              <w:t>PM)</w:t>
            </w:r>
          </w:p>
        </w:tc>
        <w:tc>
          <w:tcPr>
            <w:tcW w:w="5130" w:type="dxa"/>
          </w:tcPr>
          <w:p w14:paraId="04B35991" w14:textId="7F722C4A" w:rsidR="00F734C6" w:rsidRPr="00290754" w:rsidRDefault="00E639A7" w:rsidP="00E63937">
            <w:pPr>
              <w:jc w:val="center"/>
              <w:rPr>
                <w:rFonts w:ascii="Arial" w:hAnsi="Arial" w:cs="Arial"/>
                <w:sz w:val="22"/>
                <w:szCs w:val="22"/>
              </w:rPr>
            </w:pPr>
            <w:r>
              <w:rPr>
                <w:rFonts w:ascii="Arial" w:hAnsi="Arial" w:cs="Arial"/>
                <w:sz w:val="22"/>
                <w:szCs w:val="22"/>
              </w:rPr>
              <w:t>30.5</w:t>
            </w:r>
          </w:p>
        </w:tc>
      </w:tr>
      <w:tr w:rsidR="00F734C6" w:rsidRPr="00290754" w14:paraId="6FFE81C6" w14:textId="77777777" w:rsidTr="00240431">
        <w:tc>
          <w:tcPr>
            <w:tcW w:w="5130" w:type="dxa"/>
          </w:tcPr>
          <w:p w14:paraId="151DAD72"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2E939D19" w14:textId="3A11043F" w:rsidR="00F734C6" w:rsidRPr="00290754" w:rsidRDefault="00DA19F6" w:rsidP="00E63937">
            <w:pPr>
              <w:jc w:val="center"/>
              <w:rPr>
                <w:rFonts w:ascii="Arial" w:hAnsi="Arial" w:cs="Arial"/>
                <w:sz w:val="22"/>
                <w:szCs w:val="22"/>
              </w:rPr>
            </w:pPr>
            <w:r>
              <w:rPr>
                <w:rFonts w:ascii="Arial" w:hAnsi="Arial" w:cs="Arial"/>
                <w:sz w:val="22"/>
                <w:szCs w:val="22"/>
              </w:rPr>
              <w:t>15.7</w:t>
            </w:r>
          </w:p>
        </w:tc>
      </w:tr>
      <w:tr w:rsidR="00F734C6" w:rsidRPr="00290754" w14:paraId="734B3E17" w14:textId="77777777" w:rsidTr="00240431">
        <w:tc>
          <w:tcPr>
            <w:tcW w:w="5130" w:type="dxa"/>
          </w:tcPr>
          <w:p w14:paraId="11C583E4"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61617826" w14:textId="56381720" w:rsidR="00F734C6" w:rsidRPr="00290754" w:rsidRDefault="00DA19F6" w:rsidP="00E63937">
            <w:pPr>
              <w:jc w:val="center"/>
              <w:rPr>
                <w:rFonts w:ascii="Arial" w:hAnsi="Arial" w:cs="Arial"/>
                <w:sz w:val="22"/>
                <w:szCs w:val="22"/>
              </w:rPr>
            </w:pPr>
            <w:r>
              <w:rPr>
                <w:rFonts w:ascii="Arial" w:hAnsi="Arial" w:cs="Arial"/>
                <w:sz w:val="22"/>
                <w:szCs w:val="22"/>
              </w:rPr>
              <w:t>58.0</w:t>
            </w:r>
          </w:p>
        </w:tc>
      </w:tr>
    </w:tbl>
    <w:p w14:paraId="2899F4F7" w14:textId="77777777" w:rsidR="00F734C6" w:rsidRPr="00CB60BD" w:rsidRDefault="00F734C6" w:rsidP="00F734C6">
      <w:pPr>
        <w:rPr>
          <w:rFonts w:ascii="Arial" w:hAnsi="Arial" w:cs="Arial"/>
          <w:sz w:val="22"/>
          <w:szCs w:val="22"/>
        </w:rPr>
      </w:pPr>
    </w:p>
    <w:p w14:paraId="35575DE8" w14:textId="77777777" w:rsidR="00F734C6" w:rsidRPr="00F734C6" w:rsidRDefault="00F734C6" w:rsidP="00F734C6">
      <w:pPr>
        <w:rPr>
          <w:rFonts w:ascii="Arial" w:hAnsi="Arial" w:cs="Arial"/>
          <w:sz w:val="22"/>
          <w:szCs w:val="22"/>
        </w:rPr>
      </w:pPr>
      <w:r w:rsidRPr="00F734C6">
        <w:rPr>
          <w:rFonts w:ascii="Arial" w:hAnsi="Arial" w:cs="Arial"/>
          <w:sz w:val="22"/>
          <w:szCs w:val="22"/>
        </w:rPr>
        <w:t xml:space="preserve">The following table lists Hazardous Air Pollutant emissions as calculated for the year </w:t>
      </w:r>
      <w:r w:rsidR="00B06B53">
        <w:rPr>
          <w:rFonts w:ascii="Arial" w:hAnsi="Arial" w:cs="Arial"/>
          <w:sz w:val="22"/>
          <w:szCs w:val="22"/>
        </w:rPr>
        <w:t>2019</w:t>
      </w:r>
      <w:r w:rsidRPr="00F734C6">
        <w:rPr>
          <w:rFonts w:ascii="Arial" w:hAnsi="Arial" w:cs="Arial"/>
          <w:sz w:val="22"/>
          <w:szCs w:val="22"/>
        </w:rPr>
        <w:t xml:space="preserve"> by </w:t>
      </w:r>
      <w:r w:rsidR="00B06B53">
        <w:rPr>
          <w:rFonts w:ascii="Arial" w:hAnsi="Arial" w:cs="Arial"/>
          <w:sz w:val="22"/>
          <w:szCs w:val="22"/>
        </w:rPr>
        <w:t>the stationary source</w:t>
      </w:r>
      <w:r w:rsidRPr="00F734C6">
        <w:rPr>
          <w:rFonts w:ascii="Arial" w:hAnsi="Arial" w:cs="Arial"/>
          <w:sz w:val="22"/>
          <w:szCs w:val="22"/>
        </w:rPr>
        <w:t>:</w:t>
      </w:r>
    </w:p>
    <w:p w14:paraId="73BA4D44" w14:textId="77777777" w:rsidR="00F734C6" w:rsidRPr="00CB60BD" w:rsidRDefault="00F734C6" w:rsidP="00F734C6">
      <w:pPr>
        <w:rPr>
          <w:rFonts w:ascii="Arial" w:hAnsi="Arial" w:cs="Arial"/>
          <w:sz w:val="22"/>
          <w:szCs w:val="22"/>
        </w:rPr>
      </w:pPr>
    </w:p>
    <w:tbl>
      <w:tblPr>
        <w:tblW w:w="0" w:type="auto"/>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3A19411F" w14:textId="77777777" w:rsidTr="002D6ACE">
        <w:tc>
          <w:tcPr>
            <w:tcW w:w="5130" w:type="dxa"/>
            <w:shd w:val="clear" w:color="auto" w:fill="D9D9D9"/>
          </w:tcPr>
          <w:p w14:paraId="4D332E8D"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3F8DB303"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F734C6" w:rsidRPr="00F734C6" w14:paraId="5B952C81" w14:textId="77777777" w:rsidTr="002D6ACE">
        <w:tc>
          <w:tcPr>
            <w:tcW w:w="5130" w:type="dxa"/>
            <w:shd w:val="clear" w:color="auto" w:fill="FFFFFF"/>
          </w:tcPr>
          <w:p w14:paraId="75E42397" w14:textId="537FF7ED" w:rsidR="00F734C6" w:rsidRPr="00F734C6" w:rsidRDefault="00963B09" w:rsidP="00E63937">
            <w:pPr>
              <w:rPr>
                <w:rFonts w:ascii="Arial" w:hAnsi="Arial" w:cs="Arial"/>
                <w:sz w:val="22"/>
                <w:szCs w:val="22"/>
              </w:rPr>
            </w:pPr>
            <w:r>
              <w:rPr>
                <w:rFonts w:ascii="Arial" w:hAnsi="Arial" w:cs="Arial"/>
                <w:noProof/>
                <w:sz w:val="22"/>
                <w:szCs w:val="22"/>
              </w:rPr>
              <w:t>Hydrochloric Acid</w:t>
            </w:r>
          </w:p>
        </w:tc>
        <w:tc>
          <w:tcPr>
            <w:tcW w:w="5130" w:type="dxa"/>
            <w:shd w:val="clear" w:color="auto" w:fill="FFFFFF"/>
          </w:tcPr>
          <w:p w14:paraId="4C36562F" w14:textId="3FA2CCE4" w:rsidR="00F734C6" w:rsidRPr="00B06B53" w:rsidRDefault="00963B09" w:rsidP="00E63937">
            <w:pPr>
              <w:jc w:val="center"/>
              <w:rPr>
                <w:rFonts w:ascii="Arial" w:hAnsi="Arial" w:cs="Arial"/>
                <w:bCs/>
                <w:sz w:val="22"/>
                <w:szCs w:val="22"/>
              </w:rPr>
            </w:pPr>
            <w:r w:rsidRPr="00B06B53">
              <w:rPr>
                <w:rFonts w:ascii="Arial" w:hAnsi="Arial" w:cs="Arial"/>
                <w:bCs/>
                <w:noProof/>
                <w:sz w:val="22"/>
                <w:szCs w:val="22"/>
              </w:rPr>
              <w:t>11.</w:t>
            </w:r>
            <w:r w:rsidR="00026DBD">
              <w:rPr>
                <w:rFonts w:ascii="Arial" w:hAnsi="Arial" w:cs="Arial"/>
                <w:bCs/>
                <w:sz w:val="22"/>
                <w:szCs w:val="22"/>
              </w:rPr>
              <w:t>1</w:t>
            </w:r>
          </w:p>
        </w:tc>
      </w:tr>
      <w:tr w:rsidR="00F734C6" w:rsidRPr="00F734C6" w14:paraId="0863D421" w14:textId="77777777" w:rsidTr="002D6ACE">
        <w:tc>
          <w:tcPr>
            <w:tcW w:w="5130" w:type="dxa"/>
            <w:shd w:val="clear" w:color="auto" w:fill="FFFFFF"/>
          </w:tcPr>
          <w:p w14:paraId="04D92C21" w14:textId="632E01ED" w:rsidR="00F734C6" w:rsidRPr="00B06B53" w:rsidRDefault="00963B09" w:rsidP="00E63937">
            <w:pPr>
              <w:rPr>
                <w:rFonts w:ascii="Arial" w:hAnsi="Arial" w:cs="Arial"/>
                <w:sz w:val="22"/>
                <w:szCs w:val="22"/>
              </w:rPr>
            </w:pPr>
            <w:r w:rsidRPr="00B06B53">
              <w:rPr>
                <w:rFonts w:ascii="Arial" w:hAnsi="Arial" w:cs="Arial"/>
                <w:noProof/>
                <w:sz w:val="22"/>
                <w:szCs w:val="22"/>
              </w:rPr>
              <w:t>Hydrofluoric Acid</w:t>
            </w:r>
          </w:p>
        </w:tc>
        <w:tc>
          <w:tcPr>
            <w:tcW w:w="5130" w:type="dxa"/>
            <w:shd w:val="clear" w:color="auto" w:fill="FFFFFF"/>
          </w:tcPr>
          <w:p w14:paraId="1A7EAA9C" w14:textId="7CA0EC70" w:rsidR="00BD0E4B" w:rsidRPr="00B06B53" w:rsidRDefault="00BD0E4B" w:rsidP="00BD0E4B">
            <w:pPr>
              <w:jc w:val="center"/>
              <w:rPr>
                <w:rFonts w:ascii="Arial" w:hAnsi="Arial" w:cs="Arial"/>
                <w:bCs/>
                <w:sz w:val="22"/>
                <w:szCs w:val="22"/>
              </w:rPr>
            </w:pPr>
            <w:r>
              <w:rPr>
                <w:rFonts w:ascii="Arial" w:hAnsi="Arial" w:cs="Arial"/>
                <w:bCs/>
                <w:sz w:val="22"/>
                <w:szCs w:val="22"/>
              </w:rPr>
              <w:t>0.78</w:t>
            </w:r>
          </w:p>
        </w:tc>
      </w:tr>
      <w:tr w:rsidR="00F734C6" w:rsidRPr="00F734C6" w14:paraId="6FB3A504" w14:textId="77777777" w:rsidTr="002D6ACE">
        <w:tc>
          <w:tcPr>
            <w:tcW w:w="5130" w:type="dxa"/>
            <w:tcBorders>
              <w:top w:val="single" w:sz="6" w:space="0" w:color="auto"/>
              <w:bottom w:val="double" w:sz="4" w:space="0" w:color="auto"/>
            </w:tcBorders>
            <w:shd w:val="clear" w:color="auto" w:fill="FFFFFF"/>
          </w:tcPr>
          <w:p w14:paraId="78CDA4F7" w14:textId="77777777" w:rsidR="00F734C6" w:rsidRPr="00B06B53" w:rsidRDefault="00F734C6" w:rsidP="00E63937">
            <w:pPr>
              <w:rPr>
                <w:rFonts w:ascii="Arial" w:hAnsi="Arial" w:cs="Arial"/>
                <w:sz w:val="22"/>
                <w:szCs w:val="22"/>
              </w:rPr>
            </w:pPr>
            <w:r w:rsidRPr="00B06B53">
              <w:rPr>
                <w:rFonts w:ascii="Arial" w:hAnsi="Arial" w:cs="Arial"/>
                <w:sz w:val="22"/>
                <w:szCs w:val="22"/>
              </w:rPr>
              <w:t>Total Hazardous Air Pollutants (HAPs)</w:t>
            </w:r>
          </w:p>
        </w:tc>
        <w:tc>
          <w:tcPr>
            <w:tcW w:w="5130" w:type="dxa"/>
            <w:tcBorders>
              <w:top w:val="single" w:sz="6" w:space="0" w:color="auto"/>
              <w:bottom w:val="double" w:sz="4" w:space="0" w:color="auto"/>
            </w:tcBorders>
            <w:shd w:val="clear" w:color="auto" w:fill="FFFFFF"/>
          </w:tcPr>
          <w:p w14:paraId="043E93AA" w14:textId="3FB594D5" w:rsidR="00F734C6" w:rsidRPr="00B06B53" w:rsidRDefault="00BD0E4B" w:rsidP="00E63937">
            <w:pPr>
              <w:jc w:val="center"/>
              <w:rPr>
                <w:rFonts w:ascii="Arial" w:hAnsi="Arial" w:cs="Arial"/>
                <w:bCs/>
                <w:sz w:val="22"/>
                <w:szCs w:val="22"/>
              </w:rPr>
            </w:pPr>
            <w:r>
              <w:rPr>
                <w:rFonts w:ascii="Arial" w:hAnsi="Arial" w:cs="Arial"/>
                <w:bCs/>
                <w:sz w:val="22"/>
                <w:szCs w:val="22"/>
              </w:rPr>
              <w:t>11.88</w:t>
            </w:r>
          </w:p>
        </w:tc>
      </w:tr>
    </w:tbl>
    <w:p w14:paraId="59CE7680"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60A4E3A4" w14:textId="77777777" w:rsidR="000F73C3" w:rsidRDefault="000F73C3" w:rsidP="00167B85">
      <w:pPr>
        <w:jc w:val="both"/>
        <w:rPr>
          <w:rFonts w:ascii="Arial" w:hAnsi="Arial" w:cs="Arial"/>
          <w:sz w:val="22"/>
          <w:szCs w:val="22"/>
        </w:rPr>
      </w:pPr>
    </w:p>
    <w:p w14:paraId="30BDEDEF"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015DBE1F" w14:textId="77777777" w:rsidR="00AF4326" w:rsidRPr="00290754" w:rsidRDefault="00AF4326">
      <w:pPr>
        <w:rPr>
          <w:rFonts w:ascii="Arial" w:hAnsi="Arial" w:cs="Arial"/>
          <w:sz w:val="22"/>
          <w:szCs w:val="22"/>
        </w:rPr>
      </w:pPr>
    </w:p>
    <w:p w14:paraId="04536C01" w14:textId="77777777" w:rsidR="00AF4326" w:rsidRPr="00290754" w:rsidRDefault="00AF4326">
      <w:pPr>
        <w:rPr>
          <w:rFonts w:ascii="Arial" w:hAnsi="Arial" w:cs="Arial"/>
          <w:b/>
          <w:sz w:val="22"/>
          <w:szCs w:val="22"/>
          <w:u w:val="single"/>
        </w:rPr>
      </w:pPr>
      <w:bookmarkStart w:id="32" w:name="_Toc480946819"/>
      <w:bookmarkStart w:id="33" w:name="_Toc482691114"/>
      <w:r w:rsidRPr="00290754">
        <w:rPr>
          <w:rFonts w:ascii="Arial" w:hAnsi="Arial" w:cs="Arial"/>
          <w:b/>
          <w:sz w:val="22"/>
          <w:szCs w:val="22"/>
          <w:u w:val="single"/>
        </w:rPr>
        <w:lastRenderedPageBreak/>
        <w:t>Regulatory Analysis</w:t>
      </w:r>
      <w:bookmarkEnd w:id="32"/>
      <w:bookmarkEnd w:id="33"/>
    </w:p>
    <w:p w14:paraId="0F631372" w14:textId="77777777" w:rsidR="00AF4326" w:rsidRPr="005A6987" w:rsidRDefault="00AF4326" w:rsidP="00167B85">
      <w:pPr>
        <w:jc w:val="both"/>
        <w:rPr>
          <w:rFonts w:ascii="Arial" w:hAnsi="Arial" w:cs="Arial"/>
          <w:sz w:val="22"/>
          <w:szCs w:val="22"/>
        </w:rPr>
      </w:pPr>
    </w:p>
    <w:p w14:paraId="66EDBA69"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49153F58" w14:textId="77777777" w:rsidR="000F73C3" w:rsidRDefault="000F73C3" w:rsidP="000F73C3">
      <w:pPr>
        <w:jc w:val="both"/>
        <w:outlineLvl w:val="0"/>
        <w:rPr>
          <w:rFonts w:ascii="Arial" w:hAnsi="Arial" w:cs="Arial"/>
          <w:sz w:val="22"/>
          <w:szCs w:val="22"/>
        </w:rPr>
      </w:pPr>
    </w:p>
    <w:p w14:paraId="4F2BDFEB" w14:textId="53C8A39D"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bookmarkStart w:id="34" w:name="County_Name"/>
      <w:r w:rsidR="00B6728B">
        <w:rPr>
          <w:rFonts w:ascii="Arial" w:hAnsi="Arial" w:cs="Arial"/>
          <w:noProof/>
          <w:sz w:val="22"/>
          <w:szCs w:val="22"/>
        </w:rPr>
        <w:t>Branch</w:t>
      </w:r>
      <w:bookmarkEnd w:id="34"/>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613A291D" w14:textId="77777777" w:rsidR="005768C3" w:rsidRPr="00610D52" w:rsidRDefault="005768C3" w:rsidP="000F73C3">
      <w:pPr>
        <w:jc w:val="both"/>
        <w:rPr>
          <w:rFonts w:ascii="Arial" w:hAnsi="Arial" w:cs="Arial"/>
          <w:sz w:val="22"/>
          <w:szCs w:val="22"/>
        </w:rPr>
      </w:pPr>
    </w:p>
    <w:p w14:paraId="5E61B0C4" w14:textId="5163CEB1" w:rsidR="000F73C3" w:rsidRPr="00B06B53" w:rsidRDefault="000F73C3" w:rsidP="00393CDA">
      <w:pPr>
        <w:jc w:val="both"/>
        <w:outlineLvl w:val="0"/>
        <w:rPr>
          <w:rFonts w:ascii="Arial" w:hAnsi="Arial" w:cs="Arial"/>
          <w:color w:val="0000FF"/>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sidR="00727FF3">
        <w:rPr>
          <w:rFonts w:ascii="Arial" w:hAnsi="Arial" w:cs="Arial"/>
          <w:sz w:val="22"/>
          <w:szCs w:val="22"/>
        </w:rPr>
        <w:t xml:space="preserve"> </w:t>
      </w:r>
      <w:r>
        <w:rPr>
          <w:rFonts w:ascii="Arial" w:hAnsi="Arial" w:cs="Arial"/>
          <w:sz w:val="22"/>
          <w:szCs w:val="22"/>
        </w:rPr>
        <w:t xml:space="preserve">the </w:t>
      </w:r>
      <w:r w:rsidRPr="00290754">
        <w:rPr>
          <w:rFonts w:ascii="Arial" w:hAnsi="Arial" w:cs="Arial"/>
          <w:sz w:val="22"/>
          <w:szCs w:val="22"/>
        </w:rPr>
        <w:t>potential to emit of any single HAP regulated by</w:t>
      </w:r>
      <w:r w:rsidR="00596B15">
        <w:rPr>
          <w:rFonts w:ascii="Arial" w:hAnsi="Arial" w:cs="Arial"/>
          <w:sz w:val="22"/>
          <w:szCs w:val="22"/>
        </w:rPr>
        <w:t xml:space="preserve"> </w:t>
      </w:r>
      <w:r w:rsidR="00596B15" w:rsidRPr="00290754">
        <w:rPr>
          <w:rFonts w:ascii="Arial" w:hAnsi="Arial" w:cs="Arial"/>
          <w:sz w:val="22"/>
          <w:szCs w:val="22"/>
        </w:rPr>
        <w:t>Section 112</w:t>
      </w:r>
      <w:r w:rsidR="00596B15">
        <w:rPr>
          <w:rFonts w:ascii="Arial" w:hAnsi="Arial" w:cs="Arial"/>
          <w:sz w:val="22"/>
          <w:szCs w:val="22"/>
        </w:rPr>
        <w:t xml:space="preserve"> of</w:t>
      </w:r>
      <w:r w:rsidRPr="00290754">
        <w:rPr>
          <w:rFonts w:ascii="Arial" w:hAnsi="Arial" w:cs="Arial"/>
          <w:sz w:val="22"/>
          <w:szCs w:val="22"/>
        </w:rPr>
        <w:t xml:space="preserve"> the </w:t>
      </w:r>
      <w:r>
        <w:rPr>
          <w:rFonts w:ascii="Arial" w:hAnsi="Arial" w:cs="Arial"/>
          <w:sz w:val="22"/>
          <w:szCs w:val="22"/>
        </w:rPr>
        <w:t xml:space="preserve">federal </w:t>
      </w:r>
      <w:r w:rsidRPr="00290754">
        <w:rPr>
          <w:rFonts w:ascii="Arial" w:hAnsi="Arial" w:cs="Arial"/>
          <w:sz w:val="22"/>
          <w:szCs w:val="22"/>
        </w:rPr>
        <w:t>Clean Air Act, is</w:t>
      </w:r>
      <w:r>
        <w:rPr>
          <w:rFonts w:ascii="Arial" w:hAnsi="Arial" w:cs="Arial"/>
          <w:sz w:val="22"/>
          <w:szCs w:val="22"/>
        </w:rPr>
        <w:t xml:space="preserve"> equal to or more than</w:t>
      </w:r>
      <w:r w:rsidRPr="00290754">
        <w:rPr>
          <w:rFonts w:ascii="Arial" w:hAnsi="Arial" w:cs="Arial"/>
          <w:b/>
          <w:sz w:val="22"/>
          <w:szCs w:val="22"/>
        </w:rPr>
        <w:t xml:space="preserve"> </w:t>
      </w:r>
      <w:r w:rsidRPr="00290754">
        <w:rPr>
          <w:rFonts w:ascii="Arial" w:hAnsi="Arial" w:cs="Arial"/>
          <w:sz w:val="22"/>
          <w:szCs w:val="22"/>
        </w:rPr>
        <w:t xml:space="preserve">10 tons per year </w:t>
      </w:r>
      <w:r>
        <w:rPr>
          <w:rFonts w:ascii="Arial" w:hAnsi="Arial" w:cs="Arial"/>
          <w:sz w:val="22"/>
          <w:szCs w:val="22"/>
        </w:rPr>
        <w:t>and/or</w:t>
      </w:r>
      <w:r w:rsidRPr="00290754">
        <w:rPr>
          <w:rFonts w:ascii="Arial" w:hAnsi="Arial" w:cs="Arial"/>
          <w:sz w:val="22"/>
          <w:szCs w:val="22"/>
        </w:rPr>
        <w:t xml:space="preserve"> the potential to emit of all HAP</w:t>
      </w:r>
      <w:r>
        <w:rPr>
          <w:rFonts w:ascii="Arial" w:hAnsi="Arial" w:cs="Arial"/>
          <w:sz w:val="22"/>
          <w:szCs w:val="22"/>
        </w:rPr>
        <w:t>s</w:t>
      </w:r>
      <w:r w:rsidRPr="00290754">
        <w:rPr>
          <w:rFonts w:ascii="Arial" w:hAnsi="Arial" w:cs="Arial"/>
          <w:sz w:val="22"/>
          <w:szCs w:val="22"/>
        </w:rPr>
        <w:t xml:space="preserve"> combined </w:t>
      </w:r>
      <w:r>
        <w:rPr>
          <w:rFonts w:ascii="Arial" w:hAnsi="Arial" w:cs="Arial"/>
          <w:sz w:val="22"/>
          <w:szCs w:val="22"/>
        </w:rPr>
        <w:t>is</w:t>
      </w:r>
      <w:r w:rsidRPr="00290754">
        <w:rPr>
          <w:rFonts w:ascii="Arial" w:hAnsi="Arial" w:cs="Arial"/>
          <w:sz w:val="22"/>
          <w:szCs w:val="22"/>
        </w:rPr>
        <w:t xml:space="preserve"> </w:t>
      </w:r>
      <w:r w:rsidR="00876E17">
        <w:rPr>
          <w:rFonts w:ascii="Arial" w:hAnsi="Arial" w:cs="Arial"/>
          <w:sz w:val="22"/>
          <w:szCs w:val="22"/>
        </w:rPr>
        <w:t>equal to or more than</w:t>
      </w:r>
      <w:r w:rsidRPr="00290754">
        <w:rPr>
          <w:rFonts w:ascii="Arial" w:hAnsi="Arial" w:cs="Arial"/>
          <w:sz w:val="22"/>
          <w:szCs w:val="22"/>
        </w:rPr>
        <w:t xml:space="preserve"> 25 tons per year</w:t>
      </w:r>
      <w:r>
        <w:rPr>
          <w:rFonts w:ascii="Arial" w:hAnsi="Arial" w:cs="Arial"/>
          <w:sz w:val="22"/>
          <w:szCs w:val="22"/>
        </w:rPr>
        <w:t>.</w:t>
      </w:r>
    </w:p>
    <w:p w14:paraId="64C7393A" w14:textId="77777777" w:rsidR="00CB43FA" w:rsidRPr="003173E8" w:rsidRDefault="00CB43FA" w:rsidP="000F73C3">
      <w:pPr>
        <w:jc w:val="both"/>
        <w:rPr>
          <w:rFonts w:ascii="Arial" w:hAnsi="Arial" w:cs="Arial"/>
          <w:sz w:val="22"/>
          <w:szCs w:val="22"/>
        </w:rPr>
      </w:pPr>
    </w:p>
    <w:p w14:paraId="49EB40BC" w14:textId="30230E11" w:rsidR="005768C3" w:rsidRDefault="00F70E1E" w:rsidP="000F73C3">
      <w:pPr>
        <w:jc w:val="both"/>
        <w:rPr>
          <w:rFonts w:ascii="Arial" w:hAnsi="Arial" w:cs="Arial"/>
          <w:color w:val="0000FF"/>
          <w:sz w:val="22"/>
          <w:szCs w:val="22"/>
        </w:rPr>
      </w:pPr>
      <w:r w:rsidRPr="00255A03">
        <w:rPr>
          <w:rFonts w:ascii="Arial" w:hAnsi="Arial" w:cs="Arial"/>
          <w:noProof/>
          <w:sz w:val="22"/>
          <w:szCs w:val="22"/>
        </w:rPr>
        <w:t xml:space="preserve">EUALFURN1, EUALFURN2, </w:t>
      </w:r>
      <w:r w:rsidR="009C3A5B" w:rsidRPr="00255A03">
        <w:rPr>
          <w:rFonts w:ascii="Arial" w:hAnsi="Arial" w:cs="Arial"/>
          <w:noProof/>
          <w:sz w:val="22"/>
          <w:szCs w:val="22"/>
        </w:rPr>
        <w:t>EUALFURN7/8, EUALDRYER3, EUALSHREDDER, EUIMHOTDROSS, EUIMREVERBFURN, EUIMROTFURN1/2, and EUIMCRUCIBLES</w:t>
      </w:r>
      <w:r w:rsidR="000F73C3" w:rsidRPr="00255A03">
        <w:rPr>
          <w:rFonts w:ascii="Arial" w:hAnsi="Arial" w:cs="Arial"/>
          <w:sz w:val="22"/>
          <w:szCs w:val="22"/>
        </w:rPr>
        <w:t xml:space="preserve"> at the stationary source </w:t>
      </w:r>
      <w:r w:rsidR="00C51B59">
        <w:rPr>
          <w:rFonts w:ascii="Arial" w:hAnsi="Arial" w:cs="Arial"/>
          <w:sz w:val="22"/>
          <w:szCs w:val="22"/>
        </w:rPr>
        <w:t>were</w:t>
      </w:r>
      <w:r w:rsidR="000F73C3" w:rsidRPr="00255A03">
        <w:rPr>
          <w:rFonts w:ascii="Arial" w:hAnsi="Arial" w:cs="Arial"/>
          <w:sz w:val="22"/>
          <w:szCs w:val="22"/>
        </w:rPr>
        <w:t xml:space="preserve"> subject to review under the Prevention of Significant Deterioration </w:t>
      </w:r>
      <w:r w:rsidR="00D86698">
        <w:rPr>
          <w:rFonts w:ascii="Arial" w:hAnsi="Arial" w:cs="Arial"/>
          <w:sz w:val="22"/>
          <w:szCs w:val="22"/>
        </w:rPr>
        <w:t xml:space="preserve">(PSD) </w:t>
      </w:r>
      <w:r w:rsidR="000F73C3" w:rsidRPr="00255A03">
        <w:rPr>
          <w:rFonts w:ascii="Arial" w:hAnsi="Arial" w:cs="Arial"/>
          <w:sz w:val="22"/>
          <w:szCs w:val="22"/>
        </w:rPr>
        <w:t xml:space="preserve">regulations of </w:t>
      </w:r>
      <w:r w:rsidR="00683CEC" w:rsidRPr="00255A03">
        <w:rPr>
          <w:rFonts w:ascii="Arial" w:hAnsi="Arial" w:cs="Arial"/>
          <w:sz w:val="22"/>
          <w:szCs w:val="22"/>
        </w:rPr>
        <w:t xml:space="preserve">40 </w:t>
      </w:r>
      <w:r w:rsidR="000F73C3" w:rsidRPr="00255A03">
        <w:rPr>
          <w:rFonts w:ascii="Arial" w:hAnsi="Arial" w:cs="Arial"/>
          <w:sz w:val="22"/>
          <w:szCs w:val="22"/>
        </w:rPr>
        <w:t xml:space="preserve">CFR 52.21, because at the time of New Source Review permitting the potential to emit of </w:t>
      </w:r>
      <w:r w:rsidR="00B7739C" w:rsidRPr="00255A03">
        <w:rPr>
          <w:rFonts w:ascii="Arial" w:hAnsi="Arial" w:cs="Arial"/>
          <w:sz w:val="22"/>
          <w:szCs w:val="22"/>
        </w:rPr>
        <w:t>particulate matter</w:t>
      </w:r>
      <w:r w:rsidR="009F7CCB" w:rsidRPr="00255A03">
        <w:rPr>
          <w:rFonts w:ascii="Arial" w:hAnsi="Arial" w:cs="Arial"/>
          <w:sz w:val="22"/>
          <w:szCs w:val="22"/>
        </w:rPr>
        <w:t xml:space="preserve"> was greater than 100 tons per year.</w:t>
      </w:r>
      <w:r w:rsidR="00D86698">
        <w:rPr>
          <w:rFonts w:ascii="Arial" w:hAnsi="Arial" w:cs="Arial"/>
          <w:sz w:val="22"/>
          <w:szCs w:val="22"/>
        </w:rPr>
        <w:t xml:space="preserve">  The facility is one of the 28 listed source categories with regards to PSD.</w:t>
      </w:r>
    </w:p>
    <w:p w14:paraId="611F3DE4" w14:textId="77777777" w:rsidR="000F73C3" w:rsidRPr="008A0FF1" w:rsidRDefault="000F73C3" w:rsidP="000F73C3">
      <w:pPr>
        <w:jc w:val="both"/>
        <w:rPr>
          <w:rFonts w:ascii="Arial" w:hAnsi="Arial" w:cs="Arial"/>
          <w:sz w:val="22"/>
          <w:szCs w:val="22"/>
        </w:rPr>
      </w:pPr>
    </w:p>
    <w:p w14:paraId="06964C9E" w14:textId="7CFD43D9" w:rsidR="000F73C3" w:rsidRPr="00880972" w:rsidRDefault="003223B0" w:rsidP="000F73C3">
      <w:pPr>
        <w:jc w:val="both"/>
        <w:rPr>
          <w:rFonts w:ascii="Arial" w:hAnsi="Arial" w:cs="Arial"/>
          <w:sz w:val="22"/>
          <w:szCs w:val="22"/>
        </w:rPr>
      </w:pPr>
      <w:r>
        <w:rPr>
          <w:rFonts w:ascii="Arial" w:hAnsi="Arial" w:cs="Arial"/>
          <w:noProof/>
          <w:sz w:val="22"/>
          <w:szCs w:val="22"/>
        </w:rPr>
        <w:t xml:space="preserve">EUALFURN1, </w:t>
      </w:r>
      <w:r w:rsidR="00D53B76">
        <w:rPr>
          <w:rFonts w:ascii="Arial" w:hAnsi="Arial" w:cs="Arial"/>
          <w:noProof/>
          <w:sz w:val="22"/>
          <w:szCs w:val="22"/>
        </w:rPr>
        <w:t xml:space="preserve">EUALFURN2, </w:t>
      </w:r>
      <w:r>
        <w:rPr>
          <w:rFonts w:ascii="Arial" w:hAnsi="Arial" w:cs="Arial"/>
          <w:noProof/>
          <w:sz w:val="22"/>
          <w:szCs w:val="22"/>
        </w:rPr>
        <w:t xml:space="preserve">EUALFURN7/8, EUALDRYER3, EUALSHREDDER, EUIMREVERBFURN,  and EUIMROTFURN1/2, </w:t>
      </w:r>
      <w:r w:rsidR="000F73C3">
        <w:rPr>
          <w:rFonts w:ascii="Arial" w:hAnsi="Arial" w:cs="Arial"/>
          <w:sz w:val="22"/>
          <w:szCs w:val="22"/>
        </w:rPr>
        <w:t>at t</w:t>
      </w:r>
      <w:r w:rsidR="000F73C3" w:rsidRPr="00290754">
        <w:rPr>
          <w:rFonts w:ascii="Arial" w:hAnsi="Arial" w:cs="Arial"/>
          <w:sz w:val="22"/>
          <w:szCs w:val="22"/>
        </w:rPr>
        <w:t>he stationary source</w:t>
      </w:r>
      <w:r w:rsidR="000F73C3">
        <w:rPr>
          <w:rFonts w:ascii="Arial" w:hAnsi="Arial" w:cs="Arial"/>
          <w:sz w:val="22"/>
          <w:szCs w:val="22"/>
        </w:rPr>
        <w:t xml:space="preserve"> </w:t>
      </w:r>
      <w:r w:rsidR="00C51B59">
        <w:rPr>
          <w:rFonts w:ascii="Arial" w:hAnsi="Arial" w:cs="Arial"/>
          <w:sz w:val="22"/>
          <w:szCs w:val="22"/>
        </w:rPr>
        <w:t>are</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sidRPr="00CB0D4C">
        <w:rPr>
          <w:rFonts w:ascii="Arial" w:hAnsi="Arial" w:cs="Arial"/>
          <w:sz w:val="22"/>
          <w:szCs w:val="22"/>
        </w:rPr>
        <w:t xml:space="preserve">National Emission Standard for Hazardous Air Pollutants </w:t>
      </w:r>
      <w:r w:rsidR="000F73C3" w:rsidRPr="00290754">
        <w:rPr>
          <w:rFonts w:ascii="Arial" w:hAnsi="Arial" w:cs="Arial"/>
          <w:sz w:val="22"/>
          <w:szCs w:val="22"/>
        </w:rPr>
        <w:t xml:space="preserve">for </w:t>
      </w:r>
      <w:r>
        <w:rPr>
          <w:rFonts w:ascii="Arial" w:hAnsi="Arial" w:cs="Arial"/>
          <w:noProof/>
          <w:sz w:val="22"/>
          <w:szCs w:val="22"/>
        </w:rPr>
        <w:t>Secondary Aluminum Production</w:t>
      </w:r>
      <w:r w:rsidR="000F73C3" w:rsidRPr="00290754">
        <w:rPr>
          <w:rFonts w:ascii="Arial" w:hAnsi="Arial" w:cs="Arial"/>
          <w:sz w:val="22"/>
          <w:szCs w:val="22"/>
        </w:rPr>
        <w:t xml:space="preserve"> promulgated in 40 </w:t>
      </w:r>
      <w:r w:rsidR="000F73C3">
        <w:rPr>
          <w:rFonts w:ascii="Arial" w:hAnsi="Arial" w:cs="Arial"/>
          <w:sz w:val="22"/>
          <w:szCs w:val="22"/>
        </w:rPr>
        <w:t xml:space="preserve">CFR </w:t>
      </w:r>
      <w:r w:rsidR="000F73C3" w:rsidRPr="00290754">
        <w:rPr>
          <w:rFonts w:ascii="Arial" w:hAnsi="Arial" w:cs="Arial"/>
          <w:sz w:val="22"/>
          <w:szCs w:val="22"/>
        </w:rPr>
        <w:t>Part 63</w:t>
      </w:r>
      <w:r w:rsidR="000F73C3">
        <w:rPr>
          <w:rFonts w:ascii="Arial" w:hAnsi="Arial" w:cs="Arial"/>
          <w:sz w:val="22"/>
          <w:szCs w:val="22"/>
        </w:rPr>
        <w:t>,</w:t>
      </w:r>
      <w:r w:rsidR="000F73C3" w:rsidRPr="00290754">
        <w:rPr>
          <w:rFonts w:ascii="Arial" w:hAnsi="Arial" w:cs="Arial"/>
          <w:sz w:val="22"/>
          <w:szCs w:val="22"/>
        </w:rPr>
        <w:t xml:space="preserve"> Subparts A and </w:t>
      </w:r>
      <w:r>
        <w:rPr>
          <w:rFonts w:ascii="Arial" w:hAnsi="Arial" w:cs="Arial"/>
          <w:noProof/>
          <w:sz w:val="22"/>
          <w:szCs w:val="22"/>
        </w:rPr>
        <w:t>RRR</w:t>
      </w:r>
      <w:r w:rsidR="000F73C3" w:rsidRPr="00290754">
        <w:rPr>
          <w:rFonts w:ascii="Arial" w:hAnsi="Arial" w:cs="Arial"/>
          <w:sz w:val="22"/>
          <w:szCs w:val="22"/>
        </w:rPr>
        <w:t>.</w:t>
      </w:r>
    </w:p>
    <w:p w14:paraId="4F05F561" w14:textId="77777777" w:rsidR="00337750" w:rsidRDefault="00337750" w:rsidP="0001165D">
      <w:pPr>
        <w:jc w:val="both"/>
        <w:rPr>
          <w:rFonts w:ascii="Arial" w:hAnsi="Arial" w:cs="Arial"/>
          <w:sz w:val="22"/>
          <w:szCs w:val="22"/>
        </w:rPr>
      </w:pPr>
    </w:p>
    <w:p w14:paraId="32A37BFB" w14:textId="3D7E75E7" w:rsidR="006B2C2B" w:rsidRDefault="006B2C2B" w:rsidP="0001165D">
      <w:pPr>
        <w:jc w:val="both"/>
        <w:rPr>
          <w:rFonts w:ascii="Arial" w:hAnsi="Arial" w:cs="Arial"/>
          <w:sz w:val="22"/>
          <w:szCs w:val="22"/>
        </w:rPr>
      </w:pPr>
      <w:r>
        <w:rPr>
          <w:rFonts w:ascii="Arial" w:hAnsi="Arial" w:cs="Arial"/>
          <w:sz w:val="22"/>
          <w:szCs w:val="22"/>
        </w:rPr>
        <w:t xml:space="preserve">On February 12, 2009, the source filed a claim for bankruptcy through Chapter 11 and later under the plan of reorganization, changed the name of the Coldwater facilities to Aleris Specification Alloys, Inc. and Aleris Recycling, Inc. </w:t>
      </w:r>
      <w:r w:rsidR="00727FF3">
        <w:rPr>
          <w:rFonts w:ascii="Arial" w:hAnsi="Arial" w:cs="Arial"/>
          <w:sz w:val="22"/>
          <w:szCs w:val="22"/>
        </w:rPr>
        <w:t xml:space="preserve"> </w:t>
      </w:r>
      <w:r>
        <w:rPr>
          <w:rFonts w:ascii="Arial" w:hAnsi="Arial" w:cs="Arial"/>
          <w:sz w:val="22"/>
          <w:szCs w:val="22"/>
        </w:rPr>
        <w:t xml:space="preserve">During a certain period of time, operations at </w:t>
      </w:r>
      <w:r w:rsidR="006B3664">
        <w:rPr>
          <w:rFonts w:ascii="Arial" w:hAnsi="Arial" w:cs="Arial"/>
          <w:sz w:val="22"/>
          <w:szCs w:val="22"/>
        </w:rPr>
        <w:t>both facilities were temporarily shut down.</w:t>
      </w:r>
      <w:r w:rsidR="00727FF3">
        <w:rPr>
          <w:rFonts w:ascii="Arial" w:hAnsi="Arial" w:cs="Arial"/>
          <w:sz w:val="22"/>
          <w:szCs w:val="22"/>
        </w:rPr>
        <w:t xml:space="preserve"> </w:t>
      </w:r>
      <w:r w:rsidR="006B3664">
        <w:rPr>
          <w:rFonts w:ascii="Arial" w:hAnsi="Arial" w:cs="Arial"/>
          <w:sz w:val="22"/>
          <w:szCs w:val="22"/>
        </w:rPr>
        <w:t xml:space="preserve"> </w:t>
      </w:r>
      <w:r w:rsidR="006B3664" w:rsidRPr="00136319">
        <w:rPr>
          <w:rFonts w:ascii="Arial" w:hAnsi="Arial" w:cs="Arial"/>
          <w:sz w:val="22"/>
          <w:szCs w:val="22"/>
        </w:rPr>
        <w:t xml:space="preserve">Additionally, PSD Permit to Install (PTI) </w:t>
      </w:r>
      <w:r w:rsidR="006B3664">
        <w:rPr>
          <w:rFonts w:ascii="Arial" w:hAnsi="Arial" w:cs="Arial"/>
          <w:sz w:val="22"/>
          <w:szCs w:val="22"/>
        </w:rPr>
        <w:t xml:space="preserve">application </w:t>
      </w:r>
      <w:r w:rsidR="006B3664" w:rsidRPr="00136319">
        <w:rPr>
          <w:rFonts w:ascii="Arial" w:hAnsi="Arial" w:cs="Arial"/>
          <w:sz w:val="22"/>
          <w:szCs w:val="22"/>
        </w:rPr>
        <w:t xml:space="preserve">No. 173-09 was submitted to revise emission limits and for stack modifications to resolve compliance issues discovered during stack testing in 2008.  The application was modeled for toxics and the permit was issued on July 20, 2009.  </w:t>
      </w:r>
    </w:p>
    <w:p w14:paraId="44D81BAF" w14:textId="77777777" w:rsidR="00321CD4" w:rsidRDefault="00321CD4" w:rsidP="0001165D">
      <w:pPr>
        <w:jc w:val="both"/>
        <w:rPr>
          <w:rFonts w:ascii="Arial" w:hAnsi="Arial" w:cs="Arial"/>
          <w:sz w:val="22"/>
          <w:szCs w:val="22"/>
        </w:rPr>
      </w:pPr>
    </w:p>
    <w:p w14:paraId="31AAD7B3" w14:textId="77777777" w:rsidR="006B3664" w:rsidRDefault="006B3664" w:rsidP="006B3664">
      <w:pPr>
        <w:jc w:val="both"/>
        <w:rPr>
          <w:rFonts w:ascii="Arial" w:hAnsi="Arial" w:cs="Arial"/>
          <w:sz w:val="22"/>
          <w:szCs w:val="22"/>
        </w:rPr>
      </w:pPr>
      <w:r w:rsidRPr="00136319">
        <w:rPr>
          <w:rFonts w:ascii="Arial" w:hAnsi="Arial" w:cs="Arial"/>
          <w:sz w:val="22"/>
          <w:szCs w:val="22"/>
        </w:rPr>
        <w:t xml:space="preserve">In April 2011, a modification to PTI No. 173-09 for inclusion of the dryer’s afterburner bypass stack that is used only during startup, shutdown, and malfunction conditions was approved for equipment at both plants.  </w:t>
      </w:r>
      <w:r>
        <w:rPr>
          <w:rFonts w:ascii="Arial" w:hAnsi="Arial" w:cs="Arial"/>
          <w:sz w:val="22"/>
          <w:szCs w:val="22"/>
        </w:rPr>
        <w:t>On August 10, 2012, Aleris Recycling, Inc. was issued PTI No. 76-12 that increased the allowed annual feed/charge rate limit from 61,320 tons per year (tpy) to 90,540 tpy for EUIMROTFURN1 and EUIMROTFURN2, with associated increases in annual emission limits.  New emission limits were established for PM10 and PM2.5 with the production rate increase allowance under PTI No. 76-12.</w:t>
      </w:r>
    </w:p>
    <w:p w14:paraId="0221C0AD" w14:textId="77777777" w:rsidR="006B3664" w:rsidRDefault="006B3664" w:rsidP="0001165D">
      <w:pPr>
        <w:jc w:val="both"/>
        <w:rPr>
          <w:rFonts w:ascii="Arial" w:hAnsi="Arial" w:cs="Arial"/>
          <w:sz w:val="22"/>
          <w:szCs w:val="22"/>
        </w:rPr>
      </w:pPr>
    </w:p>
    <w:p w14:paraId="63E96DBC" w14:textId="77777777" w:rsidR="009250A2" w:rsidRDefault="009250A2" w:rsidP="009250A2">
      <w:pPr>
        <w:jc w:val="both"/>
        <w:rPr>
          <w:rFonts w:ascii="Arial" w:hAnsi="Arial" w:cs="Arial"/>
          <w:sz w:val="22"/>
          <w:szCs w:val="22"/>
        </w:rPr>
      </w:pPr>
      <w:r>
        <w:rPr>
          <w:rFonts w:ascii="Arial" w:hAnsi="Arial" w:cs="Arial"/>
          <w:sz w:val="22"/>
          <w:szCs w:val="22"/>
        </w:rPr>
        <w:t>On October 16, 2013, Aleris Recycling, Inc. was issued PTI No. 76-12A that authorized Aleris Recycling, Inc. to perform emission testing on EUIMROTFURN1 and EUIMROTFURN2 under five trial combinations of lime, and trona injection to determine its effectiveness in reducing PM10 and PM2.5 emissions.  On November 18, 2013, Aleris Specification Alloys, Inc. was issued PTI No. 126-13 that authorized an increase in the HCL emission limits for EUALFURN1, EUALFURN7, and EUALFURN8. On January 22, 2014, an administrative amendment was approved to permit MI-ROP-N5957-2012b to reflect a name change of the parent company from Aleris International, Inc. to Aleris Recycling, Inc.</w:t>
      </w:r>
    </w:p>
    <w:p w14:paraId="0D23AAAE" w14:textId="77777777" w:rsidR="009250A2" w:rsidRDefault="009250A2" w:rsidP="0001165D">
      <w:pPr>
        <w:jc w:val="both"/>
        <w:rPr>
          <w:rFonts w:ascii="Arial" w:hAnsi="Arial" w:cs="Arial"/>
          <w:sz w:val="22"/>
          <w:szCs w:val="22"/>
        </w:rPr>
      </w:pPr>
    </w:p>
    <w:p w14:paraId="2C57967A" w14:textId="77777777" w:rsidR="00A34710" w:rsidRDefault="00A34710" w:rsidP="00A34710">
      <w:pPr>
        <w:jc w:val="both"/>
        <w:rPr>
          <w:rFonts w:ascii="Arial" w:hAnsi="Arial" w:cs="Arial"/>
          <w:sz w:val="22"/>
          <w:szCs w:val="22"/>
        </w:rPr>
      </w:pPr>
      <w:r>
        <w:rPr>
          <w:rFonts w:ascii="Arial" w:hAnsi="Arial" w:cs="Arial"/>
          <w:sz w:val="22"/>
          <w:szCs w:val="22"/>
        </w:rPr>
        <w:t xml:space="preserve">On June 4, 2014, Aleris Recycling, Inc. entered into administrative Consent Order AQD No. 35-2014 to address alleged exceedances of permit limitations for total hydrocarbons, dioxin-furan, PM, PM10, and PM2.5 from the Coldwater South Plant rotary furnaces; alleged exceedances of the chlorine pound per ton feed charge limit on EUALFURN8, and the PM10 emission limits on the hearth flues for EUALFURN7 and EUALFURN8; and alleged failure to operate EUALDRYER3 in accordance with the operation, maintenance, and monitoring plan submitted on August 27, 2013, at Aleris Specification Alloys, Inc.  The compliance program under administrative Consent Order AQD No. 35-2014 required the facility to submit </w:t>
      </w:r>
      <w:r>
        <w:rPr>
          <w:rFonts w:ascii="Arial" w:hAnsi="Arial" w:cs="Arial"/>
          <w:sz w:val="22"/>
          <w:szCs w:val="22"/>
        </w:rPr>
        <w:lastRenderedPageBreak/>
        <w:t xml:space="preserve">administratively complete permit applications to address the alleged emission exceedances, and also required the facility to conduct additional stack testing in 2015.  </w:t>
      </w:r>
    </w:p>
    <w:p w14:paraId="373481D0" w14:textId="77777777" w:rsidR="009250A2" w:rsidRDefault="009250A2" w:rsidP="0001165D">
      <w:pPr>
        <w:jc w:val="both"/>
        <w:rPr>
          <w:rFonts w:ascii="Arial" w:hAnsi="Arial" w:cs="Arial"/>
          <w:sz w:val="22"/>
          <w:szCs w:val="22"/>
        </w:rPr>
      </w:pPr>
    </w:p>
    <w:p w14:paraId="7464EAF1" w14:textId="77777777" w:rsidR="00812B0E" w:rsidRDefault="00812B0E" w:rsidP="0001165D">
      <w:pPr>
        <w:jc w:val="both"/>
        <w:rPr>
          <w:rFonts w:ascii="Arial" w:hAnsi="Arial" w:cs="Arial"/>
          <w:sz w:val="22"/>
          <w:szCs w:val="22"/>
        </w:rPr>
      </w:pPr>
      <w:r>
        <w:rPr>
          <w:rFonts w:ascii="Arial" w:hAnsi="Arial" w:cs="Arial"/>
          <w:sz w:val="22"/>
          <w:szCs w:val="22"/>
        </w:rPr>
        <w:t>On December 18, 2014, PTI No. 192-14 was issued to Aleris Recycling, Inc. to allow relocation of the baghouse exhaust stack for EUIMROTFURN1 and EUIMROTFURN2. On March 10, 2015, an administrative amendment was approved to permit No. MI-ROP-N5957-2012d to reflect a facility name change for the Coldwater North Plant to Real Alloy Specification, Inc., and for the Coldwater South Plant to Real Alloy Recycling, Inc.  On July 20, 2015, PTI No. 110-15 was issued to reroute the uncontrolled furnace flue stacks for EUALFURN7 and EUALFURN8 at the Coldwater North Plant through a lime injected fabric filter collector control device that exhaust through a common stack at least 95 feet above ground level to reduce PM10 and PM2.5 emissions.  The PTI No. 110-15 also authorized the replacement of burners in rotary furnaces EUIMROTFURN1 and EUIMROTFURN2 with oxyfuel burners of like capacity that allow the option to supplement combustion with oxygen; installation of doors on EUIMROTFURN1 and EUIMROTFURN2 to improve thermal efficiency of each unit; installation of four additional baghouse modules on the fabric filter collector that control process emissions from the Coldwater South Plant rotary furnaces to reduce PM10 and PM2.5 emissions.</w:t>
      </w:r>
    </w:p>
    <w:p w14:paraId="5E960C58" w14:textId="77777777" w:rsidR="00812B0E" w:rsidRDefault="00812B0E" w:rsidP="0001165D">
      <w:pPr>
        <w:jc w:val="both"/>
        <w:rPr>
          <w:rFonts w:ascii="Arial" w:hAnsi="Arial" w:cs="Arial"/>
          <w:sz w:val="22"/>
          <w:szCs w:val="22"/>
        </w:rPr>
      </w:pPr>
    </w:p>
    <w:p w14:paraId="3D648248" w14:textId="56CE5534" w:rsidR="00812B0E" w:rsidRPr="002A1E27" w:rsidRDefault="00812B0E" w:rsidP="00812B0E">
      <w:pPr>
        <w:jc w:val="both"/>
        <w:rPr>
          <w:rFonts w:ascii="Arial" w:hAnsi="Arial" w:cs="Arial"/>
          <w:sz w:val="22"/>
          <w:szCs w:val="22"/>
        </w:rPr>
      </w:pPr>
      <w:r>
        <w:rPr>
          <w:rFonts w:ascii="Arial" w:hAnsi="Arial" w:cs="Arial"/>
          <w:sz w:val="22"/>
          <w:szCs w:val="22"/>
        </w:rPr>
        <w:t xml:space="preserve">On August 16, 2016, PTI No. 109-16 was issued to Real Alloy Specification, Inc. to install two 5 </w:t>
      </w:r>
      <w:r w:rsidR="00DA1080">
        <w:rPr>
          <w:rFonts w:ascii="Arial" w:hAnsi="Arial" w:cs="Arial"/>
          <w:sz w:val="22"/>
          <w:szCs w:val="22"/>
        </w:rPr>
        <w:t>MMBTU</w:t>
      </w:r>
      <w:r>
        <w:rPr>
          <w:rFonts w:ascii="Arial" w:hAnsi="Arial" w:cs="Arial"/>
          <w:sz w:val="22"/>
          <w:szCs w:val="22"/>
        </w:rPr>
        <w:t>/hour gas fired duct heaters to prevent condensation of wet flue exhaust gases prior to the lime injected fabric filter collector control device for EUALFURN7 and EUALFURN8.  The purpose of the duct heaters is to maintain the exhaust gas temperature above the dew point.  There was no change to NOx emission limits as the result of the modification to this process equipment.  On October 23, 2017, PTI No. 109-16A was issued to Real Alloy Specification, Inc. that increased the flue gas NOx emission limits for EUALFURN7 and EUALFURN8 based on recent emission testing results and modeling impacts; removed flue gas HCL and HF emission limits for EUALFURN7 and EUALFURN8 based on recent emission testing results and toxic air contaminant modeling (AERMOD) results that demonstrated impacts were less than one percent of their respective health screening levels; and corrected an erroneous HCL emission limit typo (i.e., 0.35 pounds/ton feed charge vs. 0.035 pounds/ton feed charge) that applied to EUALFURN1</w:t>
      </w:r>
      <w:r w:rsidRPr="002A1E27">
        <w:rPr>
          <w:rFonts w:ascii="Arial" w:hAnsi="Arial" w:cs="Arial"/>
          <w:sz w:val="22"/>
          <w:szCs w:val="22"/>
        </w:rPr>
        <w:t xml:space="preserve">.  On </w:t>
      </w:r>
      <w:r>
        <w:rPr>
          <w:rFonts w:ascii="Arial" w:hAnsi="Arial" w:cs="Arial"/>
          <w:sz w:val="22"/>
          <w:szCs w:val="22"/>
        </w:rPr>
        <w:t>February 2</w:t>
      </w:r>
      <w:r w:rsidRPr="002A1E27">
        <w:rPr>
          <w:rFonts w:ascii="Arial" w:hAnsi="Arial" w:cs="Arial"/>
          <w:sz w:val="22"/>
          <w:szCs w:val="22"/>
        </w:rPr>
        <w:t>, 2018, PTI No. 216-16A was issued to Real Alloy Recycling, Inc. for permanent installation of a low temperature oxy-fuel burner on EUIMROTFURN2.</w:t>
      </w:r>
    </w:p>
    <w:p w14:paraId="53E6D6BA" w14:textId="77777777" w:rsidR="00812B0E" w:rsidRDefault="00812B0E" w:rsidP="0001165D">
      <w:pPr>
        <w:jc w:val="both"/>
        <w:rPr>
          <w:rFonts w:ascii="Arial" w:hAnsi="Arial" w:cs="Arial"/>
          <w:sz w:val="22"/>
          <w:szCs w:val="22"/>
        </w:rPr>
      </w:pPr>
    </w:p>
    <w:p w14:paraId="59C87DDA" w14:textId="44A79F48" w:rsidR="00D71691" w:rsidRPr="00D71691" w:rsidRDefault="0033311E" w:rsidP="00D71691">
      <w:pPr>
        <w:jc w:val="both"/>
        <w:rPr>
          <w:rFonts w:ascii="Arial" w:hAnsi="Arial" w:cs="Arial"/>
          <w:sz w:val="22"/>
          <w:szCs w:val="22"/>
        </w:rPr>
      </w:pPr>
      <w:r>
        <w:rPr>
          <w:rFonts w:ascii="Arial" w:hAnsi="Arial" w:cs="Arial"/>
          <w:sz w:val="22"/>
          <w:szCs w:val="22"/>
        </w:rPr>
        <w:t>Stemming from three Violation Notices issued to the stationary source between June and September 2018, an Administrative Consent Order (ACO) AQD. No. 2019-29 was agreed to by AQD and the Facility</w:t>
      </w:r>
      <w:r w:rsidR="00D86698">
        <w:rPr>
          <w:rFonts w:ascii="Arial" w:hAnsi="Arial" w:cs="Arial"/>
          <w:sz w:val="22"/>
          <w:szCs w:val="22"/>
        </w:rPr>
        <w:t xml:space="preserve"> and entered on November 26, 2019.</w:t>
      </w:r>
      <w:r>
        <w:rPr>
          <w:rFonts w:ascii="Arial" w:hAnsi="Arial" w:cs="Arial"/>
          <w:sz w:val="22"/>
          <w:szCs w:val="22"/>
        </w:rPr>
        <w:t xml:space="preserve"> </w:t>
      </w:r>
      <w:r w:rsidR="00DA1080">
        <w:rPr>
          <w:rFonts w:ascii="Arial" w:hAnsi="Arial" w:cs="Arial"/>
          <w:sz w:val="22"/>
          <w:szCs w:val="22"/>
        </w:rPr>
        <w:t xml:space="preserve"> </w:t>
      </w:r>
      <w:r>
        <w:rPr>
          <w:rFonts w:ascii="Arial" w:hAnsi="Arial" w:cs="Arial"/>
          <w:sz w:val="22"/>
          <w:szCs w:val="22"/>
        </w:rPr>
        <w:t>The violation notices stated the Company had exceeded the permit limits for NOx, PM10, and HCl from EUIMREVERBFURN and associated flue; exceeded the permit limit for PM and PM10 from EUALFURN1 and associated flue; exceeded the permit limit for PM, PM10, NOx, and SO2 from EUALFURN7 and EUALFURN8; and exceeded the permit limit for NOx and PM from EUALFURN</w:t>
      </w:r>
      <w:r w:rsidR="00D71691">
        <w:rPr>
          <w:rFonts w:ascii="Arial" w:hAnsi="Arial" w:cs="Arial"/>
          <w:sz w:val="22"/>
          <w:szCs w:val="22"/>
        </w:rPr>
        <w:t>2</w:t>
      </w:r>
      <w:r>
        <w:rPr>
          <w:rFonts w:ascii="Arial" w:hAnsi="Arial" w:cs="Arial"/>
          <w:sz w:val="22"/>
          <w:szCs w:val="22"/>
        </w:rPr>
        <w:t xml:space="preserve"> and </w:t>
      </w:r>
      <w:r w:rsidRPr="00D71691">
        <w:rPr>
          <w:rFonts w:ascii="Arial" w:hAnsi="Arial" w:cs="Arial"/>
          <w:sz w:val="22"/>
          <w:szCs w:val="22"/>
        </w:rPr>
        <w:t>associated flue.</w:t>
      </w:r>
      <w:r w:rsidR="00D71691" w:rsidRPr="00D71691">
        <w:rPr>
          <w:rFonts w:ascii="Arial" w:hAnsi="Arial" w:cs="Arial"/>
          <w:sz w:val="22"/>
          <w:szCs w:val="22"/>
        </w:rPr>
        <w:t xml:space="preserve"> </w:t>
      </w:r>
      <w:r w:rsidR="00DA1080">
        <w:rPr>
          <w:rFonts w:ascii="Arial" w:hAnsi="Arial" w:cs="Arial"/>
          <w:sz w:val="22"/>
          <w:szCs w:val="22"/>
        </w:rPr>
        <w:t xml:space="preserve"> </w:t>
      </w:r>
      <w:r w:rsidR="00D71691">
        <w:rPr>
          <w:rFonts w:ascii="Arial" w:hAnsi="Arial" w:cs="Arial"/>
          <w:sz w:val="22"/>
          <w:szCs w:val="22"/>
        </w:rPr>
        <w:t>The facility</w:t>
      </w:r>
      <w:r w:rsidR="00D71691" w:rsidRPr="00D71691">
        <w:rPr>
          <w:rFonts w:ascii="Arial" w:hAnsi="Arial" w:cs="Arial"/>
          <w:sz w:val="22"/>
          <w:szCs w:val="22"/>
        </w:rPr>
        <w:t xml:space="preserve"> request</w:t>
      </w:r>
      <w:r w:rsidR="00D71691">
        <w:rPr>
          <w:rFonts w:ascii="Arial" w:hAnsi="Arial" w:cs="Arial"/>
          <w:sz w:val="22"/>
          <w:szCs w:val="22"/>
        </w:rPr>
        <w:t>ed</w:t>
      </w:r>
      <w:r w:rsidR="00D71691" w:rsidRPr="00D71691">
        <w:rPr>
          <w:rFonts w:ascii="Arial" w:hAnsi="Arial" w:cs="Arial"/>
          <w:sz w:val="22"/>
          <w:szCs w:val="22"/>
        </w:rPr>
        <w:t xml:space="preserve"> decreases in material throughputs which will decrease annual emissions to less than significance thresholds.</w:t>
      </w:r>
      <w:r w:rsidR="00D86698">
        <w:rPr>
          <w:rFonts w:ascii="Arial" w:hAnsi="Arial" w:cs="Arial"/>
          <w:sz w:val="22"/>
          <w:szCs w:val="22"/>
        </w:rPr>
        <w:t xml:space="preserve">  The prior ACO AQD No. 35-2014 was terminated on August</w:t>
      </w:r>
      <w:r w:rsidR="00DA1080">
        <w:rPr>
          <w:rFonts w:ascii="Arial" w:hAnsi="Arial" w:cs="Arial"/>
          <w:sz w:val="22"/>
          <w:szCs w:val="22"/>
        </w:rPr>
        <w:t> </w:t>
      </w:r>
      <w:r w:rsidR="00D86698">
        <w:rPr>
          <w:rFonts w:ascii="Arial" w:hAnsi="Arial" w:cs="Arial"/>
          <w:sz w:val="22"/>
          <w:szCs w:val="22"/>
        </w:rPr>
        <w:t>28, 2018.</w:t>
      </w:r>
    </w:p>
    <w:p w14:paraId="7B90FDB1" w14:textId="77777777" w:rsidR="00D71691" w:rsidRDefault="00D71691" w:rsidP="0001165D">
      <w:pPr>
        <w:jc w:val="both"/>
        <w:rPr>
          <w:rFonts w:ascii="Arial" w:hAnsi="Arial" w:cs="Arial"/>
          <w:sz w:val="22"/>
          <w:szCs w:val="22"/>
        </w:rPr>
      </w:pPr>
    </w:p>
    <w:p w14:paraId="046165EB" w14:textId="53AB42DA" w:rsidR="00D71691" w:rsidRPr="00496507" w:rsidRDefault="008B0BBC" w:rsidP="00393CDA">
      <w:pPr>
        <w:jc w:val="both"/>
      </w:pPr>
      <w:r w:rsidRPr="00D71691">
        <w:rPr>
          <w:rFonts w:ascii="Arial" w:hAnsi="Arial" w:cs="Arial"/>
          <w:sz w:val="22"/>
          <w:szCs w:val="22"/>
        </w:rPr>
        <w:t xml:space="preserve">Simultaneously with the issuance of the ACO, the source obtained PTI Nos. 63-19 and 64-19 to increase certain short-term NOx limits, as well as increasing some HCl, PM10 and PM2.5 emission limitations.  </w:t>
      </w:r>
      <w:r w:rsidR="00D71691">
        <w:rPr>
          <w:rFonts w:ascii="Arial" w:hAnsi="Arial" w:cs="Arial"/>
          <w:sz w:val="22"/>
          <w:szCs w:val="22"/>
        </w:rPr>
        <w:t xml:space="preserve">Before these PTIs were rolled into the ROP, the facility was </w:t>
      </w:r>
      <w:r w:rsidR="00D71691" w:rsidRPr="00D71691">
        <w:rPr>
          <w:rFonts w:ascii="Arial" w:hAnsi="Arial" w:cs="Arial"/>
          <w:sz w:val="22"/>
          <w:szCs w:val="22"/>
        </w:rPr>
        <w:t>issued PTI No. 63-19</w:t>
      </w:r>
      <w:r w:rsidR="003A76FB">
        <w:rPr>
          <w:rFonts w:ascii="Arial" w:hAnsi="Arial" w:cs="Arial"/>
          <w:sz w:val="22"/>
          <w:szCs w:val="22"/>
        </w:rPr>
        <w:t>B</w:t>
      </w:r>
      <w:r w:rsidR="0033311E" w:rsidRPr="00D71691">
        <w:rPr>
          <w:rFonts w:ascii="Arial" w:hAnsi="Arial" w:cs="Arial"/>
          <w:sz w:val="22"/>
          <w:szCs w:val="22"/>
        </w:rPr>
        <w:t xml:space="preserve"> </w:t>
      </w:r>
      <w:r w:rsidR="00D71691" w:rsidRPr="00D71691">
        <w:rPr>
          <w:rFonts w:ascii="Arial" w:hAnsi="Arial" w:cs="Arial"/>
          <w:sz w:val="22"/>
          <w:szCs w:val="22"/>
        </w:rPr>
        <w:t>for changes to PM10 and PM2.5 emission rates for EUALFURN1 and establish PSD opt-out limits.</w:t>
      </w:r>
      <w:r w:rsidR="0073376A">
        <w:rPr>
          <w:rFonts w:ascii="Arial" w:hAnsi="Arial" w:cs="Arial"/>
          <w:sz w:val="22"/>
          <w:szCs w:val="22"/>
        </w:rPr>
        <w:t xml:space="preserve"> </w:t>
      </w:r>
      <w:r w:rsidR="00DA1080">
        <w:rPr>
          <w:rFonts w:ascii="Arial" w:hAnsi="Arial" w:cs="Arial"/>
          <w:sz w:val="22"/>
          <w:szCs w:val="22"/>
        </w:rPr>
        <w:t xml:space="preserve"> </w:t>
      </w:r>
      <w:r w:rsidR="0073376A">
        <w:rPr>
          <w:rFonts w:ascii="Arial" w:hAnsi="Arial" w:cs="Arial"/>
          <w:sz w:val="22"/>
          <w:szCs w:val="22"/>
        </w:rPr>
        <w:t>This permit went through public comment before being issued in October 2020.</w:t>
      </w:r>
      <w:r w:rsidR="00D71691">
        <w:rPr>
          <w:rFonts w:ascii="Arial" w:hAnsi="Arial" w:cs="Arial"/>
          <w:sz w:val="22"/>
          <w:szCs w:val="22"/>
        </w:rPr>
        <w:t xml:space="preserve"> </w:t>
      </w:r>
      <w:r w:rsidR="00DA1080">
        <w:rPr>
          <w:rFonts w:ascii="Arial" w:hAnsi="Arial" w:cs="Arial"/>
          <w:sz w:val="22"/>
          <w:szCs w:val="22"/>
        </w:rPr>
        <w:t xml:space="preserve"> </w:t>
      </w:r>
      <w:r w:rsidR="00D71691">
        <w:rPr>
          <w:rFonts w:ascii="Arial" w:hAnsi="Arial" w:cs="Arial"/>
          <w:sz w:val="22"/>
          <w:szCs w:val="22"/>
        </w:rPr>
        <w:t xml:space="preserve">This permit </w:t>
      </w:r>
      <w:r w:rsidR="0073376A">
        <w:rPr>
          <w:rFonts w:ascii="Arial" w:hAnsi="Arial" w:cs="Arial"/>
          <w:sz w:val="22"/>
          <w:szCs w:val="22"/>
        </w:rPr>
        <w:t>contains all emission units contained in PTI Nos. 63-19 and 64-19</w:t>
      </w:r>
      <w:r w:rsidR="00640E51">
        <w:rPr>
          <w:rFonts w:ascii="Arial" w:hAnsi="Arial" w:cs="Arial"/>
          <w:sz w:val="22"/>
          <w:szCs w:val="22"/>
        </w:rPr>
        <w:t>, except EUIMDRYER which has been removed from site,</w:t>
      </w:r>
      <w:r w:rsidR="0073376A">
        <w:rPr>
          <w:rFonts w:ascii="Arial" w:hAnsi="Arial" w:cs="Arial"/>
          <w:sz w:val="22"/>
          <w:szCs w:val="22"/>
        </w:rPr>
        <w:t xml:space="preserve"> and </w:t>
      </w:r>
      <w:r w:rsidR="00D71691">
        <w:rPr>
          <w:rFonts w:ascii="Arial" w:hAnsi="Arial" w:cs="Arial"/>
          <w:sz w:val="22"/>
          <w:szCs w:val="22"/>
        </w:rPr>
        <w:t xml:space="preserve">took what was Section 1 and Section 2 in the ROP and combined them into one permit, with PSD opt out limits for the facility. </w:t>
      </w:r>
      <w:r w:rsidR="00DA1080">
        <w:rPr>
          <w:rFonts w:ascii="Arial" w:hAnsi="Arial" w:cs="Arial"/>
          <w:sz w:val="22"/>
          <w:szCs w:val="22"/>
        </w:rPr>
        <w:t xml:space="preserve"> </w:t>
      </w:r>
      <w:r w:rsidR="00D71691">
        <w:rPr>
          <w:rFonts w:ascii="Arial" w:hAnsi="Arial" w:cs="Arial"/>
          <w:sz w:val="22"/>
          <w:szCs w:val="22"/>
        </w:rPr>
        <w:t>The facility’s ACO states the facility must comply with emission limits and testing/sampling conditions established in PTI Nos. 63-19 and 64-19, as amended, and any subsequent incorporation of these limits into the Company’s ROP.</w:t>
      </w:r>
    </w:p>
    <w:p w14:paraId="278F8A2A" w14:textId="6C30876D" w:rsidR="00DA1080" w:rsidRDefault="00DA1080">
      <w:r>
        <w:br w:type="page"/>
      </w:r>
    </w:p>
    <w:p w14:paraId="1CC83F76" w14:textId="77777777" w:rsidR="00D71691" w:rsidRPr="00496507" w:rsidRDefault="00D71691" w:rsidP="00D71691"/>
    <w:p w14:paraId="48B44406" w14:textId="77777777" w:rsidR="00F3515D" w:rsidRPr="00880972" w:rsidRDefault="00621F23" w:rsidP="00621F23">
      <w:pPr>
        <w:jc w:val="both"/>
        <w:rPr>
          <w:rFonts w:ascii="Arial" w:hAnsi="Arial" w:cs="Arial"/>
          <w:sz w:val="22"/>
          <w:szCs w:val="22"/>
        </w:rPr>
      </w:pPr>
      <w:r>
        <w:rPr>
          <w:rFonts w:ascii="Arial" w:hAnsi="Arial" w:cs="Arial"/>
          <w:sz w:val="22"/>
          <w:szCs w:val="22"/>
        </w:rPr>
        <w:t>The AQD’s Rules 287</w:t>
      </w:r>
      <w:r w:rsidR="00E8317B">
        <w:rPr>
          <w:rFonts w:ascii="Arial" w:hAnsi="Arial" w:cs="Arial"/>
          <w:sz w:val="22"/>
          <w:szCs w:val="22"/>
        </w:rPr>
        <w:t xml:space="preserve"> </w:t>
      </w:r>
      <w:r>
        <w:rPr>
          <w:rFonts w:ascii="Arial" w:hAnsi="Arial" w:cs="Arial"/>
          <w:sz w:val="22"/>
          <w:szCs w:val="22"/>
        </w:rPr>
        <w:t xml:space="preserve">and 290 were revised on December 20, 2016.  </w:t>
      </w:r>
      <w:r w:rsidR="00F3515D" w:rsidRPr="00481F2F">
        <w:rPr>
          <w:rFonts w:ascii="Arial" w:hAnsi="Arial" w:cs="Arial"/>
          <w:sz w:val="22"/>
          <w:szCs w:val="22"/>
        </w:rPr>
        <w:t xml:space="preserve">FGRULE287(2)(c) and FGRULE290 are flexible group tables created for emission units subject to </w:t>
      </w:r>
      <w:r w:rsidR="00E8317B">
        <w:rPr>
          <w:rFonts w:ascii="Arial" w:hAnsi="Arial" w:cs="Arial"/>
          <w:sz w:val="22"/>
          <w:szCs w:val="22"/>
        </w:rPr>
        <w:t>these rules</w:t>
      </w:r>
      <w:r w:rsidR="00F3515D" w:rsidRPr="00481F2F">
        <w:rPr>
          <w:rFonts w:ascii="Arial" w:hAnsi="Arial" w:cs="Arial"/>
          <w:sz w:val="22"/>
          <w:szCs w:val="22"/>
        </w:rPr>
        <w:t xml:space="preserve">. </w:t>
      </w:r>
      <w:bookmarkStart w:id="35" w:name="_Hlk502840146"/>
      <w:r w:rsidR="00F3515D" w:rsidRPr="00481F2F">
        <w:rPr>
          <w:rFonts w:ascii="Arial" w:hAnsi="Arial" w:cs="Arial"/>
          <w:sz w:val="22"/>
          <w:szCs w:val="22"/>
        </w:rPr>
        <w:t xml:space="preserve"> Emission units installed before December 20, 2016, </w:t>
      </w:r>
      <w:r w:rsidR="006051CB" w:rsidRPr="00481F2F">
        <w:rPr>
          <w:rFonts w:ascii="Arial" w:hAnsi="Arial" w:cs="Arial"/>
          <w:sz w:val="22"/>
          <w:szCs w:val="22"/>
        </w:rPr>
        <w:t>can</w:t>
      </w:r>
      <w:r w:rsidR="00F3515D" w:rsidRPr="00481F2F">
        <w:rPr>
          <w:rFonts w:ascii="Arial" w:hAnsi="Arial" w:cs="Arial"/>
          <w:sz w:val="22"/>
          <w:szCs w:val="22"/>
        </w:rPr>
        <w:t xml:space="preserve"> comply with the requirements of Rule 287 and Rule 290 in effect at the time of installation or modification</w:t>
      </w:r>
      <w:r w:rsidR="00FB0FCF">
        <w:rPr>
          <w:rFonts w:ascii="Arial" w:hAnsi="Arial" w:cs="Arial"/>
          <w:sz w:val="22"/>
          <w:szCs w:val="22"/>
        </w:rPr>
        <w:t xml:space="preserve"> as identified in the tables</w:t>
      </w:r>
      <w:r w:rsidR="00F3515D" w:rsidRPr="00481F2F">
        <w:rPr>
          <w:rFonts w:ascii="Arial" w:hAnsi="Arial" w:cs="Arial"/>
          <w:sz w:val="22"/>
          <w:szCs w:val="22"/>
        </w:rPr>
        <w:t>.</w:t>
      </w:r>
      <w:bookmarkEnd w:id="35"/>
      <w:r w:rsidR="00F3515D" w:rsidRPr="00481F2F">
        <w:rPr>
          <w:rFonts w:ascii="Arial" w:hAnsi="Arial" w:cs="Arial"/>
          <w:sz w:val="22"/>
          <w:szCs w:val="22"/>
        </w:rPr>
        <w:t xml:space="preserve">  However, e</w:t>
      </w:r>
      <w:r w:rsidR="00F3515D" w:rsidRPr="00481F2F">
        <w:rPr>
          <w:rFonts w:ascii="Arial" w:hAnsi="Arial"/>
          <w:sz w:val="22"/>
          <w:szCs w:val="22"/>
        </w:rPr>
        <w:t xml:space="preserve">mission units installed or modified </w:t>
      </w:r>
      <w:r w:rsidR="00E8317B">
        <w:rPr>
          <w:rFonts w:ascii="Arial" w:hAnsi="Arial"/>
          <w:sz w:val="22"/>
          <w:szCs w:val="22"/>
        </w:rPr>
        <w:t xml:space="preserve">on or </w:t>
      </w:r>
      <w:r w:rsidR="00F3515D" w:rsidRPr="00481F2F">
        <w:rPr>
          <w:rFonts w:ascii="Arial" w:hAnsi="Arial"/>
          <w:sz w:val="22"/>
          <w:szCs w:val="22"/>
        </w:rPr>
        <w:t>after December 20, 2016, must comply with the requirements of the current rules</w:t>
      </w:r>
      <w:r w:rsidR="00FB0FCF">
        <w:rPr>
          <w:rFonts w:ascii="Arial" w:hAnsi="Arial"/>
          <w:sz w:val="22"/>
          <w:szCs w:val="22"/>
        </w:rPr>
        <w:t xml:space="preserve"> as outlined in the tables</w:t>
      </w:r>
      <w:r w:rsidR="00F3515D" w:rsidRPr="00481F2F">
        <w:rPr>
          <w:rFonts w:ascii="Arial" w:hAnsi="Arial"/>
          <w:sz w:val="22"/>
          <w:szCs w:val="22"/>
        </w:rPr>
        <w:t>.</w:t>
      </w:r>
    </w:p>
    <w:p w14:paraId="46A2810E" w14:textId="77777777" w:rsidR="00F3515D" w:rsidRDefault="00F3515D" w:rsidP="0001165D">
      <w:pPr>
        <w:jc w:val="both"/>
        <w:rPr>
          <w:rFonts w:ascii="Arial" w:hAnsi="Arial" w:cs="Arial"/>
          <w:sz w:val="22"/>
          <w:szCs w:val="22"/>
        </w:rPr>
      </w:pPr>
    </w:p>
    <w:p w14:paraId="633DDEFC"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7AA8079B" w14:textId="77777777" w:rsidR="00D9587D" w:rsidRPr="008A0FF1" w:rsidRDefault="00D9587D" w:rsidP="00D9587D">
      <w:pPr>
        <w:jc w:val="both"/>
        <w:rPr>
          <w:rFonts w:ascii="Arial" w:hAnsi="Arial" w:cs="Arial"/>
          <w:sz w:val="22"/>
          <w:szCs w:val="22"/>
        </w:rPr>
      </w:pPr>
    </w:p>
    <w:p w14:paraId="71D1B9D7" w14:textId="16BE193D" w:rsidR="000B480B" w:rsidRDefault="00EF407C" w:rsidP="00D9587D">
      <w:pPr>
        <w:jc w:val="both"/>
        <w:rPr>
          <w:rFonts w:ascii="Arial" w:hAnsi="Arial" w:cs="Arial"/>
          <w:sz w:val="22"/>
          <w:szCs w:val="22"/>
        </w:rPr>
      </w:pPr>
      <w:r>
        <w:rPr>
          <w:rFonts w:ascii="Arial" w:hAnsi="Arial" w:cs="Arial"/>
          <w:noProof/>
          <w:sz w:val="22"/>
          <w:szCs w:val="22"/>
        </w:rPr>
        <w:t>EUALFURN1</w:t>
      </w:r>
      <w:r w:rsidR="008A039D">
        <w:rPr>
          <w:rFonts w:ascii="Arial" w:hAnsi="Arial" w:cs="Arial"/>
          <w:noProof/>
          <w:sz w:val="22"/>
          <w:szCs w:val="22"/>
        </w:rPr>
        <w:t>,</w:t>
      </w:r>
      <w:r>
        <w:rPr>
          <w:rFonts w:ascii="Arial" w:hAnsi="Arial" w:cs="Arial"/>
          <w:noProof/>
          <w:sz w:val="22"/>
          <w:szCs w:val="22"/>
        </w:rPr>
        <w:t xml:space="preserve"> EUALFURN7/8, EUALDRYER3, EUALSHREDDER, EUAL</w:t>
      </w:r>
      <w:r w:rsidR="0044568F">
        <w:rPr>
          <w:rFonts w:ascii="Arial" w:hAnsi="Arial" w:cs="Arial"/>
          <w:noProof/>
          <w:sz w:val="22"/>
          <w:szCs w:val="22"/>
        </w:rPr>
        <w:t>DROSS</w:t>
      </w:r>
      <w:r>
        <w:rPr>
          <w:rFonts w:ascii="Arial" w:hAnsi="Arial" w:cs="Arial"/>
          <w:noProof/>
          <w:sz w:val="22"/>
          <w:szCs w:val="22"/>
        </w:rPr>
        <w:t>, EUIMREVERBFURN, EUIMROTFURN1/2, and EUIM</w:t>
      </w:r>
      <w:r w:rsidR="0044568F">
        <w:rPr>
          <w:rFonts w:ascii="Arial" w:hAnsi="Arial" w:cs="Arial"/>
          <w:sz w:val="22"/>
          <w:szCs w:val="22"/>
        </w:rPr>
        <w:t>HOTDROSS</w:t>
      </w:r>
      <w:r w:rsidR="00D9587D">
        <w:rPr>
          <w:rFonts w:ascii="Arial" w:hAnsi="Arial" w:cs="Arial"/>
          <w:sz w:val="22"/>
          <w:szCs w:val="22"/>
        </w:rPr>
        <w:t xml:space="preserve"> have emission limitations or standards that </w:t>
      </w:r>
      <w:r w:rsidR="00C51B59">
        <w:rPr>
          <w:rFonts w:ascii="Arial" w:hAnsi="Arial" w:cs="Arial"/>
          <w:sz w:val="22"/>
          <w:szCs w:val="22"/>
        </w:rPr>
        <w:t>are</w:t>
      </w:r>
      <w:r w:rsidR="00D9587D">
        <w:rPr>
          <w:rFonts w:ascii="Arial" w:hAnsi="Arial" w:cs="Arial"/>
          <w:sz w:val="22"/>
          <w:szCs w:val="22"/>
        </w:rPr>
        <w:t xml:space="preserve"> subject to the federal Compliance Assurance Monitoring rule pursuant to 40 CFR Part 64, because the unit</w:t>
      </w:r>
      <w:r w:rsidR="00A7448D">
        <w:rPr>
          <w:rFonts w:ascii="Arial" w:hAnsi="Arial" w:cs="Arial"/>
          <w:sz w:val="22"/>
          <w:szCs w:val="22"/>
        </w:rPr>
        <w:t xml:space="preserve">s </w:t>
      </w:r>
      <w:r w:rsidR="00D9587D">
        <w:rPr>
          <w:rFonts w:ascii="Arial" w:hAnsi="Arial" w:cs="Arial"/>
          <w:sz w:val="22"/>
          <w:szCs w:val="22"/>
        </w:rPr>
        <w:t xml:space="preserve">have potential pre-control emissions over the major source thresholds. </w:t>
      </w:r>
    </w:p>
    <w:p w14:paraId="686080B0" w14:textId="5935C2FE" w:rsidR="000B480B" w:rsidRDefault="000B480B" w:rsidP="00D9587D">
      <w:pPr>
        <w:jc w:val="both"/>
        <w:rPr>
          <w:rFonts w:ascii="Arial" w:hAnsi="Arial" w:cs="Arial"/>
          <w:sz w:val="22"/>
          <w:szCs w:val="22"/>
        </w:rPr>
      </w:pPr>
    </w:p>
    <w:p w14:paraId="7E86690E" w14:textId="35C9802A" w:rsidR="000B480B" w:rsidRDefault="001920F7" w:rsidP="00D9587D">
      <w:pPr>
        <w:jc w:val="both"/>
        <w:rPr>
          <w:rFonts w:ascii="Arial" w:hAnsi="Arial" w:cs="Arial"/>
          <w:sz w:val="22"/>
          <w:szCs w:val="22"/>
        </w:rPr>
      </w:pPr>
      <w:r>
        <w:rPr>
          <w:rFonts w:ascii="Arial" w:hAnsi="Arial" w:cs="Arial"/>
          <w:sz w:val="22"/>
          <w:szCs w:val="22"/>
        </w:rPr>
        <w:t xml:space="preserve">EUALFURN1 is subject to CAM for </w:t>
      </w:r>
      <w:r w:rsidR="00C62754">
        <w:rPr>
          <w:rFonts w:ascii="Arial" w:hAnsi="Arial" w:cs="Arial"/>
          <w:sz w:val="22"/>
          <w:szCs w:val="22"/>
        </w:rPr>
        <w:t xml:space="preserve">PM, </w:t>
      </w:r>
      <w:r>
        <w:rPr>
          <w:rFonts w:ascii="Arial" w:hAnsi="Arial" w:cs="Arial"/>
          <w:sz w:val="22"/>
          <w:szCs w:val="22"/>
        </w:rPr>
        <w:t>PM10</w:t>
      </w:r>
      <w:r w:rsidR="00C62754">
        <w:rPr>
          <w:rFonts w:ascii="Arial" w:hAnsi="Arial" w:cs="Arial"/>
          <w:sz w:val="22"/>
          <w:szCs w:val="22"/>
        </w:rPr>
        <w:t>,</w:t>
      </w:r>
      <w:r>
        <w:rPr>
          <w:rFonts w:ascii="Arial" w:hAnsi="Arial" w:cs="Arial"/>
          <w:sz w:val="22"/>
          <w:szCs w:val="22"/>
        </w:rPr>
        <w:t xml:space="preserve"> and PM2.5 emission limits. Potential pre-control emissions are</w:t>
      </w:r>
      <w:r w:rsidR="00F374D0">
        <w:rPr>
          <w:rFonts w:ascii="Arial" w:hAnsi="Arial" w:cs="Arial"/>
          <w:sz w:val="22"/>
          <w:szCs w:val="22"/>
        </w:rPr>
        <w:t xml:space="preserve"> above 100 tpy and </w:t>
      </w:r>
      <w:r w:rsidR="00237E53">
        <w:rPr>
          <w:rFonts w:ascii="Arial" w:hAnsi="Arial" w:cs="Arial"/>
          <w:sz w:val="22"/>
          <w:szCs w:val="22"/>
        </w:rPr>
        <w:t xml:space="preserve">below 100 tpy post-control. </w:t>
      </w:r>
      <w:r w:rsidR="00DA1080">
        <w:rPr>
          <w:rFonts w:ascii="Arial" w:hAnsi="Arial" w:cs="Arial"/>
          <w:sz w:val="22"/>
          <w:szCs w:val="22"/>
        </w:rPr>
        <w:t xml:space="preserve"> </w:t>
      </w:r>
      <w:r w:rsidR="00237E53">
        <w:rPr>
          <w:rFonts w:ascii="Arial" w:hAnsi="Arial" w:cs="Arial"/>
          <w:sz w:val="22"/>
          <w:szCs w:val="22"/>
        </w:rPr>
        <w:t>The control device is</w:t>
      </w:r>
      <w:r w:rsidR="00F83809">
        <w:rPr>
          <w:rFonts w:ascii="Arial" w:hAnsi="Arial" w:cs="Arial"/>
          <w:sz w:val="22"/>
          <w:szCs w:val="22"/>
        </w:rPr>
        <w:t xml:space="preserve"> a 60,000 CFM, lime-injected baghouse</w:t>
      </w:r>
      <w:r w:rsidR="008A039D">
        <w:rPr>
          <w:rFonts w:ascii="Arial" w:hAnsi="Arial" w:cs="Arial"/>
          <w:sz w:val="22"/>
          <w:szCs w:val="22"/>
        </w:rPr>
        <w:t xml:space="preserve">. </w:t>
      </w:r>
      <w:r w:rsidR="00DA1080">
        <w:rPr>
          <w:rFonts w:ascii="Arial" w:hAnsi="Arial" w:cs="Arial"/>
          <w:sz w:val="22"/>
          <w:szCs w:val="22"/>
        </w:rPr>
        <w:t xml:space="preserve"> </w:t>
      </w:r>
      <w:r w:rsidR="008A039D">
        <w:rPr>
          <w:rFonts w:ascii="Arial" w:hAnsi="Arial" w:cs="Arial"/>
          <w:sz w:val="22"/>
          <w:szCs w:val="22"/>
        </w:rPr>
        <w:t>EUALFURN</w:t>
      </w:r>
      <w:r w:rsidR="00D70048">
        <w:rPr>
          <w:rFonts w:ascii="Arial" w:hAnsi="Arial" w:cs="Arial"/>
          <w:sz w:val="22"/>
          <w:szCs w:val="22"/>
        </w:rPr>
        <w:t>7/8</w:t>
      </w:r>
      <w:r w:rsidR="008A039D">
        <w:rPr>
          <w:rFonts w:ascii="Arial" w:hAnsi="Arial" w:cs="Arial"/>
          <w:sz w:val="22"/>
          <w:szCs w:val="22"/>
        </w:rPr>
        <w:t xml:space="preserve"> is</w:t>
      </w:r>
      <w:r w:rsidR="0023502B">
        <w:rPr>
          <w:rFonts w:ascii="Arial" w:hAnsi="Arial" w:cs="Arial"/>
          <w:sz w:val="22"/>
          <w:szCs w:val="22"/>
        </w:rPr>
        <w:t xml:space="preserve"> subject to CAM for PM, PM10, and PM2.5</w:t>
      </w:r>
      <w:r w:rsidR="00AD2A32">
        <w:rPr>
          <w:rFonts w:ascii="Arial" w:hAnsi="Arial" w:cs="Arial"/>
          <w:sz w:val="22"/>
          <w:szCs w:val="22"/>
        </w:rPr>
        <w:t xml:space="preserve"> emission limits.</w:t>
      </w:r>
      <w:r w:rsidR="00DA1080">
        <w:rPr>
          <w:rFonts w:ascii="Arial" w:hAnsi="Arial" w:cs="Arial"/>
          <w:sz w:val="22"/>
          <w:szCs w:val="22"/>
        </w:rPr>
        <w:t xml:space="preserve"> </w:t>
      </w:r>
      <w:r w:rsidR="00AD2A32">
        <w:rPr>
          <w:rFonts w:ascii="Arial" w:hAnsi="Arial" w:cs="Arial"/>
          <w:sz w:val="22"/>
          <w:szCs w:val="22"/>
        </w:rPr>
        <w:t xml:space="preserve"> Potential pre-control emissions are above 100 tpy and below 100 tpy post-control.</w:t>
      </w:r>
      <w:r w:rsidR="00DA1080">
        <w:rPr>
          <w:rFonts w:ascii="Arial" w:hAnsi="Arial" w:cs="Arial"/>
          <w:sz w:val="22"/>
          <w:szCs w:val="22"/>
        </w:rPr>
        <w:t xml:space="preserve"> </w:t>
      </w:r>
      <w:r w:rsidR="00AD2A32">
        <w:rPr>
          <w:rFonts w:ascii="Arial" w:hAnsi="Arial" w:cs="Arial"/>
          <w:sz w:val="22"/>
          <w:szCs w:val="22"/>
        </w:rPr>
        <w:t xml:space="preserve"> Emissions from natural gas </w:t>
      </w:r>
      <w:r w:rsidR="00CD3DDD">
        <w:rPr>
          <w:rFonts w:ascii="Arial" w:hAnsi="Arial" w:cs="Arial"/>
          <w:sz w:val="22"/>
          <w:szCs w:val="22"/>
        </w:rPr>
        <w:t xml:space="preserve">combustion are controlled by two lime-injected baghouses, each 45,000 CFM. This also includes </w:t>
      </w:r>
      <w:r w:rsidR="00D80AA0">
        <w:rPr>
          <w:rFonts w:ascii="Arial" w:hAnsi="Arial" w:cs="Arial"/>
          <w:sz w:val="22"/>
          <w:szCs w:val="22"/>
        </w:rPr>
        <w:t>two 5 MMBTU/hr natural gas fired duct heaters to maintain the flue gas temperature above the dew point. Emissions from fluxing and melting are controlled by a 65,000 CFM lime-injected baghouse.</w:t>
      </w:r>
      <w:r w:rsidR="00A651F0">
        <w:rPr>
          <w:rFonts w:ascii="Arial" w:hAnsi="Arial" w:cs="Arial"/>
          <w:sz w:val="22"/>
          <w:szCs w:val="22"/>
        </w:rPr>
        <w:t xml:space="preserve"> EUALDRYER3</w:t>
      </w:r>
      <w:r w:rsidR="005C0758">
        <w:rPr>
          <w:rFonts w:ascii="Arial" w:hAnsi="Arial" w:cs="Arial"/>
          <w:sz w:val="22"/>
          <w:szCs w:val="22"/>
        </w:rPr>
        <w:t xml:space="preserve"> </w:t>
      </w:r>
      <w:r w:rsidR="00182CB6">
        <w:rPr>
          <w:rFonts w:ascii="Arial" w:hAnsi="Arial" w:cs="Arial"/>
          <w:sz w:val="22"/>
          <w:szCs w:val="22"/>
        </w:rPr>
        <w:t xml:space="preserve">is subject to CAM for </w:t>
      </w:r>
      <w:r w:rsidR="008F4D66">
        <w:rPr>
          <w:rFonts w:ascii="Arial" w:hAnsi="Arial" w:cs="Arial"/>
          <w:sz w:val="22"/>
          <w:szCs w:val="22"/>
        </w:rPr>
        <w:t>HCl where the potential to emit, pre-control, is above 10 tpy and PM, PM10, and PM2.5</w:t>
      </w:r>
      <w:r w:rsidR="009E6475">
        <w:rPr>
          <w:rFonts w:ascii="Arial" w:hAnsi="Arial" w:cs="Arial"/>
          <w:sz w:val="22"/>
          <w:szCs w:val="22"/>
        </w:rPr>
        <w:t xml:space="preserve"> are above 100 tpy and below 100 tpy post-control. </w:t>
      </w:r>
      <w:r w:rsidR="00DA1080">
        <w:rPr>
          <w:rFonts w:ascii="Arial" w:hAnsi="Arial" w:cs="Arial"/>
          <w:sz w:val="22"/>
          <w:szCs w:val="22"/>
        </w:rPr>
        <w:t xml:space="preserve"> </w:t>
      </w:r>
      <w:r w:rsidR="0048092B">
        <w:rPr>
          <w:rFonts w:ascii="Arial" w:hAnsi="Arial" w:cs="Arial"/>
          <w:sz w:val="22"/>
          <w:szCs w:val="22"/>
        </w:rPr>
        <w:t>The dryer is controlled by an afterburner, cycl</w:t>
      </w:r>
      <w:r w:rsidR="006A7900">
        <w:rPr>
          <w:rFonts w:ascii="Arial" w:hAnsi="Arial" w:cs="Arial"/>
          <w:sz w:val="22"/>
          <w:szCs w:val="22"/>
        </w:rPr>
        <w:t>one, and 43,000 CFM baghouse.</w:t>
      </w:r>
    </w:p>
    <w:p w14:paraId="3CF2C684" w14:textId="3C248D58" w:rsidR="006A7900" w:rsidRDefault="006A7900" w:rsidP="00D9587D">
      <w:pPr>
        <w:jc w:val="both"/>
        <w:rPr>
          <w:rFonts w:ascii="Arial" w:hAnsi="Arial" w:cs="Arial"/>
          <w:sz w:val="22"/>
          <w:szCs w:val="22"/>
        </w:rPr>
      </w:pPr>
    </w:p>
    <w:p w14:paraId="614F3F49" w14:textId="7BF1FD03" w:rsidR="006E3D2E" w:rsidRDefault="006E3D2E" w:rsidP="00D9587D">
      <w:pPr>
        <w:jc w:val="both"/>
        <w:rPr>
          <w:rFonts w:ascii="Arial" w:hAnsi="Arial" w:cs="Arial"/>
          <w:sz w:val="22"/>
          <w:szCs w:val="22"/>
        </w:rPr>
      </w:pPr>
      <w:r>
        <w:rPr>
          <w:rFonts w:ascii="Arial" w:hAnsi="Arial" w:cs="Arial"/>
          <w:sz w:val="22"/>
          <w:szCs w:val="22"/>
        </w:rPr>
        <w:t xml:space="preserve">EUALSHREDDER is </w:t>
      </w:r>
      <w:r w:rsidR="001C141B">
        <w:rPr>
          <w:rFonts w:ascii="Arial" w:hAnsi="Arial" w:cs="Arial"/>
          <w:sz w:val="22"/>
          <w:szCs w:val="22"/>
        </w:rPr>
        <w:t>subject to CAM for PM, PM10, and PM2.5</w:t>
      </w:r>
      <w:r w:rsidR="00255701">
        <w:rPr>
          <w:rFonts w:ascii="Arial" w:hAnsi="Arial" w:cs="Arial"/>
          <w:sz w:val="22"/>
          <w:szCs w:val="22"/>
        </w:rPr>
        <w:t xml:space="preserve"> emission limits.</w:t>
      </w:r>
      <w:r w:rsidR="00DA1080">
        <w:rPr>
          <w:rFonts w:ascii="Arial" w:hAnsi="Arial" w:cs="Arial"/>
          <w:sz w:val="22"/>
          <w:szCs w:val="22"/>
        </w:rPr>
        <w:t xml:space="preserve"> </w:t>
      </w:r>
      <w:r w:rsidR="00255701">
        <w:rPr>
          <w:rFonts w:ascii="Arial" w:hAnsi="Arial" w:cs="Arial"/>
          <w:sz w:val="22"/>
          <w:szCs w:val="22"/>
        </w:rPr>
        <w:t xml:space="preserve"> Potential pre-control emissions are above 100 tpy and below 100 tpy post-control. </w:t>
      </w:r>
      <w:r w:rsidR="00DA1080">
        <w:rPr>
          <w:rFonts w:ascii="Arial" w:hAnsi="Arial" w:cs="Arial"/>
          <w:sz w:val="22"/>
          <w:szCs w:val="22"/>
        </w:rPr>
        <w:t xml:space="preserve"> </w:t>
      </w:r>
      <w:r w:rsidR="00D615E2">
        <w:rPr>
          <w:rFonts w:ascii="Arial" w:hAnsi="Arial" w:cs="Arial"/>
          <w:sz w:val="22"/>
          <w:szCs w:val="22"/>
        </w:rPr>
        <w:t xml:space="preserve">A 34,000 CFM </w:t>
      </w:r>
      <w:r w:rsidR="00BE27A3">
        <w:rPr>
          <w:rFonts w:ascii="Arial" w:hAnsi="Arial" w:cs="Arial"/>
          <w:sz w:val="22"/>
          <w:szCs w:val="22"/>
        </w:rPr>
        <w:t>baghouse controls emissions from the emission unit.</w:t>
      </w:r>
      <w:r w:rsidR="00DA1080">
        <w:rPr>
          <w:rFonts w:ascii="Arial" w:hAnsi="Arial" w:cs="Arial"/>
          <w:sz w:val="22"/>
          <w:szCs w:val="22"/>
        </w:rPr>
        <w:t xml:space="preserve"> </w:t>
      </w:r>
      <w:r w:rsidR="00E06B00">
        <w:rPr>
          <w:rFonts w:ascii="Arial" w:hAnsi="Arial" w:cs="Arial"/>
          <w:sz w:val="22"/>
          <w:szCs w:val="22"/>
        </w:rPr>
        <w:t xml:space="preserve"> EUALDROSS is subject to CAM for </w:t>
      </w:r>
      <w:r w:rsidR="00F563C5">
        <w:rPr>
          <w:rFonts w:ascii="Arial" w:hAnsi="Arial" w:cs="Arial"/>
          <w:sz w:val="22"/>
          <w:szCs w:val="22"/>
        </w:rPr>
        <w:t>PM, PM10, and PM2.5 emission limits.</w:t>
      </w:r>
      <w:r w:rsidR="00F563C5" w:rsidRPr="00F563C5">
        <w:rPr>
          <w:rFonts w:ascii="Arial" w:hAnsi="Arial" w:cs="Arial"/>
          <w:sz w:val="22"/>
          <w:szCs w:val="22"/>
        </w:rPr>
        <w:t xml:space="preserve"> </w:t>
      </w:r>
      <w:r w:rsidR="00F563C5">
        <w:rPr>
          <w:rFonts w:ascii="Arial" w:hAnsi="Arial" w:cs="Arial"/>
          <w:sz w:val="22"/>
          <w:szCs w:val="22"/>
        </w:rPr>
        <w:t xml:space="preserve">Potential pre-control emissions are above 100 tpy and below 100 tpy post-control. </w:t>
      </w:r>
      <w:r w:rsidR="00DA1080">
        <w:rPr>
          <w:rFonts w:ascii="Arial" w:hAnsi="Arial" w:cs="Arial"/>
          <w:sz w:val="22"/>
          <w:szCs w:val="22"/>
        </w:rPr>
        <w:t xml:space="preserve"> </w:t>
      </w:r>
      <w:r w:rsidR="004746E5">
        <w:rPr>
          <w:rFonts w:ascii="Arial" w:hAnsi="Arial" w:cs="Arial"/>
          <w:sz w:val="22"/>
          <w:szCs w:val="22"/>
        </w:rPr>
        <w:t>The control device is a 50,000 CFM baghouse.</w:t>
      </w:r>
    </w:p>
    <w:p w14:paraId="4789E345" w14:textId="0FE0A3DD" w:rsidR="004746E5" w:rsidRDefault="004746E5" w:rsidP="00D9587D">
      <w:pPr>
        <w:jc w:val="both"/>
        <w:rPr>
          <w:rFonts w:ascii="Arial" w:hAnsi="Arial" w:cs="Arial"/>
          <w:sz w:val="22"/>
          <w:szCs w:val="22"/>
        </w:rPr>
      </w:pPr>
    </w:p>
    <w:p w14:paraId="0FA0A393" w14:textId="57C73B05" w:rsidR="00D00E44" w:rsidRDefault="004746E5" w:rsidP="00D9587D">
      <w:pPr>
        <w:jc w:val="both"/>
        <w:rPr>
          <w:rFonts w:ascii="Arial" w:hAnsi="Arial" w:cs="Arial"/>
          <w:sz w:val="22"/>
          <w:szCs w:val="22"/>
        </w:rPr>
      </w:pPr>
      <w:r>
        <w:rPr>
          <w:rFonts w:ascii="Arial" w:hAnsi="Arial" w:cs="Arial"/>
          <w:sz w:val="22"/>
          <w:szCs w:val="22"/>
        </w:rPr>
        <w:t xml:space="preserve">EUIMREVERBFURN is subject to CAM for </w:t>
      </w:r>
      <w:r w:rsidR="00AE440D">
        <w:rPr>
          <w:rFonts w:ascii="Arial" w:hAnsi="Arial" w:cs="Arial"/>
          <w:sz w:val="22"/>
          <w:szCs w:val="22"/>
        </w:rPr>
        <w:t xml:space="preserve">HCl where the potential to emit, pre-control, is above 10 tpy </w:t>
      </w:r>
      <w:r w:rsidR="007C1292">
        <w:rPr>
          <w:rFonts w:ascii="Arial" w:hAnsi="Arial" w:cs="Arial"/>
          <w:sz w:val="22"/>
          <w:szCs w:val="22"/>
        </w:rPr>
        <w:t xml:space="preserve">and </w:t>
      </w:r>
      <w:r w:rsidR="00AE440D">
        <w:rPr>
          <w:rFonts w:ascii="Arial" w:hAnsi="Arial" w:cs="Arial"/>
          <w:sz w:val="22"/>
          <w:szCs w:val="22"/>
        </w:rPr>
        <w:t>PM10 and PM2.5 emission limits</w:t>
      </w:r>
      <w:r w:rsidR="007C1292">
        <w:rPr>
          <w:rFonts w:ascii="Arial" w:hAnsi="Arial" w:cs="Arial"/>
          <w:sz w:val="22"/>
          <w:szCs w:val="22"/>
        </w:rPr>
        <w:t xml:space="preserve"> with potential pre-control emissions are above 100 tpy and below 100 tpy post-control</w:t>
      </w:r>
      <w:r w:rsidR="00B929C5">
        <w:rPr>
          <w:rFonts w:ascii="Arial" w:hAnsi="Arial" w:cs="Arial"/>
          <w:sz w:val="22"/>
          <w:szCs w:val="22"/>
        </w:rPr>
        <w:t>. Emissions from fluxing and melting are controlled by a 70,000 CFM lime-injected baghouse</w:t>
      </w:r>
      <w:r w:rsidR="00DE34D6">
        <w:rPr>
          <w:rFonts w:ascii="Arial" w:hAnsi="Arial" w:cs="Arial"/>
          <w:sz w:val="22"/>
          <w:szCs w:val="22"/>
        </w:rPr>
        <w:t>.</w:t>
      </w:r>
      <w:r w:rsidR="00DA1080">
        <w:rPr>
          <w:rFonts w:ascii="Arial" w:hAnsi="Arial" w:cs="Arial"/>
          <w:sz w:val="22"/>
          <w:szCs w:val="22"/>
        </w:rPr>
        <w:t xml:space="preserve"> </w:t>
      </w:r>
      <w:r w:rsidR="00272E0C">
        <w:rPr>
          <w:rFonts w:ascii="Arial" w:hAnsi="Arial" w:cs="Arial"/>
          <w:sz w:val="22"/>
          <w:szCs w:val="22"/>
        </w:rPr>
        <w:t xml:space="preserve"> </w:t>
      </w:r>
      <w:r w:rsidR="008000CA">
        <w:rPr>
          <w:rFonts w:ascii="Arial" w:hAnsi="Arial" w:cs="Arial"/>
          <w:sz w:val="22"/>
          <w:szCs w:val="22"/>
        </w:rPr>
        <w:t>EUIMROTFURN1/2</w:t>
      </w:r>
      <w:r w:rsidR="00F33A34">
        <w:rPr>
          <w:rFonts w:ascii="Arial" w:hAnsi="Arial" w:cs="Arial"/>
          <w:sz w:val="22"/>
          <w:szCs w:val="22"/>
        </w:rPr>
        <w:t xml:space="preserve"> is subject to CAM for PM10 and PM2.5 emission limits.</w:t>
      </w:r>
      <w:r w:rsidR="00DA1080">
        <w:rPr>
          <w:rFonts w:ascii="Arial" w:hAnsi="Arial" w:cs="Arial"/>
          <w:sz w:val="22"/>
          <w:szCs w:val="22"/>
        </w:rPr>
        <w:t xml:space="preserve"> </w:t>
      </w:r>
      <w:r w:rsidR="00F33A34">
        <w:rPr>
          <w:rFonts w:ascii="Arial" w:hAnsi="Arial" w:cs="Arial"/>
          <w:sz w:val="22"/>
          <w:szCs w:val="22"/>
        </w:rPr>
        <w:t xml:space="preserve"> </w:t>
      </w:r>
      <w:r w:rsidR="00C44DC9">
        <w:rPr>
          <w:rFonts w:ascii="Arial" w:hAnsi="Arial" w:cs="Arial"/>
          <w:sz w:val="22"/>
          <w:szCs w:val="22"/>
        </w:rPr>
        <w:t>Potential pre-control emissions are above 100 tpy and below 100 tpy post-control.</w:t>
      </w:r>
      <w:r w:rsidR="00DA1080">
        <w:rPr>
          <w:rFonts w:ascii="Arial" w:hAnsi="Arial" w:cs="Arial"/>
          <w:sz w:val="22"/>
          <w:szCs w:val="22"/>
        </w:rPr>
        <w:t xml:space="preserve"> </w:t>
      </w:r>
      <w:r w:rsidR="00C44DC9">
        <w:rPr>
          <w:rFonts w:ascii="Arial" w:hAnsi="Arial" w:cs="Arial"/>
          <w:sz w:val="22"/>
          <w:szCs w:val="22"/>
        </w:rPr>
        <w:t xml:space="preserve"> </w:t>
      </w:r>
      <w:r w:rsidR="00333F59">
        <w:rPr>
          <w:rFonts w:ascii="Arial" w:hAnsi="Arial" w:cs="Arial"/>
          <w:sz w:val="22"/>
          <w:szCs w:val="22"/>
        </w:rPr>
        <w:t>The control devices are oxy-fuel burners and an 80,000 CFM, lime-injected baghouse.</w:t>
      </w:r>
      <w:r w:rsidR="005D2B69">
        <w:rPr>
          <w:rFonts w:ascii="Arial" w:hAnsi="Arial" w:cs="Arial"/>
          <w:sz w:val="22"/>
          <w:szCs w:val="22"/>
        </w:rPr>
        <w:t xml:space="preserve"> </w:t>
      </w:r>
      <w:r w:rsidR="00DA1080">
        <w:rPr>
          <w:rFonts w:ascii="Arial" w:hAnsi="Arial" w:cs="Arial"/>
          <w:sz w:val="22"/>
          <w:szCs w:val="22"/>
        </w:rPr>
        <w:t xml:space="preserve"> </w:t>
      </w:r>
      <w:r w:rsidR="00D00E44">
        <w:rPr>
          <w:rFonts w:ascii="Arial" w:hAnsi="Arial" w:cs="Arial"/>
          <w:sz w:val="22"/>
          <w:szCs w:val="22"/>
        </w:rPr>
        <w:t>EUIMHOTDROSS</w:t>
      </w:r>
      <w:r w:rsidR="00B929C5">
        <w:rPr>
          <w:rFonts w:ascii="Arial" w:hAnsi="Arial" w:cs="Arial"/>
          <w:sz w:val="22"/>
          <w:szCs w:val="22"/>
        </w:rPr>
        <w:t xml:space="preserve"> </w:t>
      </w:r>
      <w:r w:rsidR="005A668A">
        <w:rPr>
          <w:rFonts w:ascii="Arial" w:hAnsi="Arial" w:cs="Arial"/>
          <w:sz w:val="22"/>
          <w:szCs w:val="22"/>
        </w:rPr>
        <w:t>is subject to CAM for PM, PM10, and PM2.5</w:t>
      </w:r>
      <w:r w:rsidR="00C22702">
        <w:rPr>
          <w:rFonts w:ascii="Arial" w:hAnsi="Arial" w:cs="Arial"/>
          <w:sz w:val="22"/>
          <w:szCs w:val="22"/>
        </w:rPr>
        <w:t xml:space="preserve"> emission limits. </w:t>
      </w:r>
      <w:r w:rsidR="00DA1080">
        <w:rPr>
          <w:rFonts w:ascii="Arial" w:hAnsi="Arial" w:cs="Arial"/>
          <w:sz w:val="22"/>
          <w:szCs w:val="22"/>
        </w:rPr>
        <w:t xml:space="preserve"> </w:t>
      </w:r>
      <w:r w:rsidR="005D2B69">
        <w:rPr>
          <w:rFonts w:ascii="Arial" w:hAnsi="Arial" w:cs="Arial"/>
          <w:sz w:val="22"/>
          <w:szCs w:val="22"/>
        </w:rPr>
        <w:t xml:space="preserve">Potential pre-control emissions are above 100 tpy and below 100 tpy post-control. </w:t>
      </w:r>
      <w:r w:rsidR="00DA1080">
        <w:rPr>
          <w:rFonts w:ascii="Arial" w:hAnsi="Arial" w:cs="Arial"/>
          <w:sz w:val="22"/>
          <w:szCs w:val="22"/>
        </w:rPr>
        <w:t xml:space="preserve"> </w:t>
      </w:r>
      <w:r w:rsidR="005D2B69">
        <w:rPr>
          <w:rFonts w:ascii="Arial" w:hAnsi="Arial" w:cs="Arial"/>
          <w:sz w:val="22"/>
          <w:szCs w:val="22"/>
        </w:rPr>
        <w:t xml:space="preserve">The </w:t>
      </w:r>
      <w:r w:rsidR="00B929C5">
        <w:rPr>
          <w:rFonts w:ascii="Arial" w:hAnsi="Arial" w:cs="Arial"/>
          <w:sz w:val="22"/>
          <w:szCs w:val="22"/>
        </w:rPr>
        <w:t>control device is a 40,000 CFM baghouse.</w:t>
      </w:r>
      <w:r w:rsidR="00F33A34">
        <w:rPr>
          <w:rFonts w:ascii="Arial" w:hAnsi="Arial" w:cs="Arial"/>
          <w:sz w:val="22"/>
          <w:szCs w:val="22"/>
        </w:rPr>
        <w:t xml:space="preserve"> </w:t>
      </w:r>
    </w:p>
    <w:p w14:paraId="6BFB248A" w14:textId="77777777" w:rsidR="00D9587D" w:rsidRPr="008B3304" w:rsidRDefault="00D9587D" w:rsidP="00D9587D">
      <w:pPr>
        <w:jc w:val="both"/>
        <w:rPr>
          <w:rFonts w:ascii="Arial" w:hAnsi="Arial" w:cs="Arial"/>
          <w:sz w:val="22"/>
          <w:szCs w:val="22"/>
        </w:rPr>
      </w:pPr>
    </w:p>
    <w:p w14:paraId="656942E5" w14:textId="1130220F" w:rsidR="00D9587D" w:rsidRPr="001235F8" w:rsidRDefault="00D9587D" w:rsidP="00D9587D">
      <w:pPr>
        <w:jc w:val="both"/>
        <w:rPr>
          <w:rFonts w:ascii="Arial" w:hAnsi="Arial" w:cs="Arial"/>
          <w:color w:val="000000"/>
          <w:sz w:val="22"/>
          <w:szCs w:val="22"/>
        </w:rPr>
      </w:pPr>
      <w:r w:rsidRPr="001235F8">
        <w:rPr>
          <w:rFonts w:ascii="Arial" w:hAnsi="Arial" w:cs="Arial"/>
          <w:color w:val="000000"/>
          <w:sz w:val="22"/>
          <w:szCs w:val="22"/>
        </w:rPr>
        <w:t xml:space="preserve">The emission limitation(s) or standard(s) for </w:t>
      </w:r>
      <w:r w:rsidR="00A6059C" w:rsidRPr="001235F8">
        <w:rPr>
          <w:rFonts w:ascii="Arial" w:hAnsi="Arial" w:cs="Arial"/>
          <w:color w:val="000000"/>
          <w:sz w:val="22"/>
          <w:szCs w:val="22"/>
        </w:rPr>
        <w:t>particulate matter (PM)</w:t>
      </w:r>
      <w:r w:rsidRPr="001235F8">
        <w:rPr>
          <w:rFonts w:ascii="Arial" w:hAnsi="Arial" w:cs="Arial"/>
          <w:color w:val="000000"/>
          <w:sz w:val="22"/>
          <w:szCs w:val="22"/>
        </w:rPr>
        <w:t xml:space="preserve"> at the stationary source with the underlying applicable requirement(s) of </w:t>
      </w:r>
      <w:r w:rsidR="007264BB" w:rsidRPr="001235F8">
        <w:rPr>
          <w:rFonts w:ascii="Arial" w:hAnsi="Arial" w:cs="Arial"/>
          <w:color w:val="000000"/>
          <w:sz w:val="22"/>
          <w:szCs w:val="22"/>
        </w:rPr>
        <w:t>40 CFR Pa</w:t>
      </w:r>
      <w:r w:rsidR="00BE51AB" w:rsidRPr="001235F8">
        <w:rPr>
          <w:rFonts w:ascii="Arial" w:hAnsi="Arial" w:cs="Arial"/>
          <w:color w:val="000000"/>
          <w:sz w:val="22"/>
          <w:szCs w:val="22"/>
        </w:rPr>
        <w:t>rt 63</w:t>
      </w:r>
      <w:r w:rsidR="00DA1080">
        <w:rPr>
          <w:rFonts w:ascii="Arial" w:hAnsi="Arial" w:cs="Arial"/>
          <w:color w:val="000000"/>
          <w:sz w:val="22"/>
          <w:szCs w:val="22"/>
        </w:rPr>
        <w:t>,</w:t>
      </w:r>
      <w:r w:rsidR="00BE51AB" w:rsidRPr="001235F8">
        <w:rPr>
          <w:rFonts w:ascii="Arial" w:hAnsi="Arial" w:cs="Arial"/>
          <w:color w:val="000000"/>
          <w:sz w:val="22"/>
          <w:szCs w:val="22"/>
        </w:rPr>
        <w:t xml:space="preserve"> </w:t>
      </w:r>
      <w:r w:rsidR="00720D76" w:rsidRPr="001235F8">
        <w:rPr>
          <w:rFonts w:ascii="Arial" w:hAnsi="Arial" w:cs="Arial"/>
          <w:color w:val="000000"/>
          <w:sz w:val="22"/>
          <w:szCs w:val="22"/>
        </w:rPr>
        <w:t>Subpart RRR</w:t>
      </w:r>
      <w:r w:rsidRPr="001235F8">
        <w:rPr>
          <w:rFonts w:ascii="Arial" w:hAnsi="Arial" w:cs="Arial"/>
          <w:color w:val="000000"/>
          <w:sz w:val="22"/>
          <w:szCs w:val="22"/>
        </w:rPr>
        <w:t xml:space="preserve"> from </w:t>
      </w:r>
      <w:r w:rsidR="00720D76" w:rsidRPr="001235F8">
        <w:rPr>
          <w:rFonts w:ascii="Arial" w:hAnsi="Arial" w:cs="Arial"/>
          <w:color w:val="000000"/>
          <w:sz w:val="22"/>
          <w:szCs w:val="22"/>
        </w:rPr>
        <w:t>EUIMREVERBFURN and EUIMROTFURN1/2</w:t>
      </w:r>
      <w:r w:rsidR="00D9007B" w:rsidRPr="001235F8">
        <w:rPr>
          <w:rFonts w:ascii="Arial" w:hAnsi="Arial" w:cs="Arial"/>
          <w:color w:val="000000"/>
          <w:sz w:val="22"/>
          <w:szCs w:val="22"/>
        </w:rPr>
        <w:t xml:space="preserve"> are </w:t>
      </w:r>
      <w:r w:rsidRPr="001235F8">
        <w:rPr>
          <w:rFonts w:ascii="Arial" w:hAnsi="Arial" w:cs="Arial"/>
          <w:color w:val="000000"/>
          <w:sz w:val="22"/>
          <w:szCs w:val="22"/>
        </w:rPr>
        <w:t xml:space="preserve">exempt from the federal Compliance Assurance Monitoring (CAM) regulation pursuant to 40 CFR 64.2(b)(1)(i) because </w:t>
      </w:r>
      <w:r w:rsidR="00D9007B" w:rsidRPr="001235F8">
        <w:rPr>
          <w:rFonts w:ascii="Arial" w:hAnsi="Arial" w:cs="Arial"/>
          <w:color w:val="000000"/>
          <w:sz w:val="22"/>
          <w:szCs w:val="22"/>
        </w:rPr>
        <w:t xml:space="preserve">PM </w:t>
      </w:r>
      <w:r w:rsidRPr="001235F8">
        <w:rPr>
          <w:rFonts w:ascii="Arial" w:hAnsi="Arial" w:cs="Arial"/>
          <w:color w:val="000000"/>
          <w:sz w:val="22"/>
          <w:szCs w:val="22"/>
        </w:rPr>
        <w:t>meets</w:t>
      </w:r>
      <w:r w:rsidR="00D9007B" w:rsidRPr="001235F8">
        <w:rPr>
          <w:rFonts w:ascii="Arial" w:hAnsi="Arial" w:cs="Arial"/>
          <w:color w:val="000000"/>
          <w:sz w:val="22"/>
          <w:szCs w:val="22"/>
        </w:rPr>
        <w:t xml:space="preserve"> </w:t>
      </w:r>
      <w:r w:rsidRPr="001235F8">
        <w:rPr>
          <w:rFonts w:ascii="Arial" w:hAnsi="Arial" w:cs="Arial"/>
          <w:color w:val="000000"/>
          <w:sz w:val="22"/>
          <w:szCs w:val="22"/>
        </w:rPr>
        <w:t>the CAM exemption for NSPS or MACT proposed after November 15, 1990.</w:t>
      </w:r>
    </w:p>
    <w:p w14:paraId="30C9F97B" w14:textId="77777777" w:rsidR="00A73320" w:rsidRDefault="00A73320" w:rsidP="00D9587D">
      <w:pPr>
        <w:rPr>
          <w:rFonts w:ascii="Arial" w:hAnsi="Arial" w:cs="Arial"/>
          <w:sz w:val="22"/>
          <w:szCs w:val="22"/>
        </w:rPr>
      </w:pPr>
    </w:p>
    <w:p w14:paraId="4F74AADD" w14:textId="77777777" w:rsidR="00D9587D" w:rsidRDefault="00A73320" w:rsidP="00D9587D">
      <w:pPr>
        <w:rPr>
          <w:rFonts w:ascii="Arial" w:hAnsi="Arial" w:cs="Arial"/>
          <w:sz w:val="22"/>
          <w:szCs w:val="22"/>
        </w:rPr>
      </w:pPr>
      <w:r>
        <w:rPr>
          <w:rFonts w:ascii="Arial" w:hAnsi="Arial" w:cs="Arial"/>
          <w:sz w:val="22"/>
          <w:szCs w:val="22"/>
        </w:rPr>
        <w:t>The following Emission Units/</w:t>
      </w:r>
      <w:r w:rsidR="00083979">
        <w:rPr>
          <w:rFonts w:ascii="Arial" w:hAnsi="Arial" w:cs="Arial"/>
          <w:sz w:val="22"/>
          <w:szCs w:val="22"/>
        </w:rPr>
        <w:t>F</w:t>
      </w:r>
      <w:r>
        <w:rPr>
          <w:rFonts w:ascii="Arial" w:hAnsi="Arial" w:cs="Arial"/>
          <w:sz w:val="22"/>
          <w:szCs w:val="22"/>
        </w:rPr>
        <w:t>lexible Groups are subject to CAM:</w:t>
      </w:r>
    </w:p>
    <w:p w14:paraId="49CBCF8E" w14:textId="77777777" w:rsidR="00A73320" w:rsidRDefault="00A73320" w:rsidP="00D9587D">
      <w:pPr>
        <w:rPr>
          <w:rFonts w:ascii="Arial" w:hAnsi="Arial" w:cs="Arial"/>
          <w:sz w:val="22"/>
          <w:szCs w:val="22"/>
        </w:rPr>
      </w:pPr>
    </w:p>
    <w:tbl>
      <w:tblPr>
        <w:tblW w:w="10317"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587"/>
        <w:gridCol w:w="1293"/>
        <w:gridCol w:w="1677"/>
        <w:gridCol w:w="1440"/>
        <w:gridCol w:w="1653"/>
        <w:gridCol w:w="1710"/>
        <w:gridCol w:w="957"/>
      </w:tblGrid>
      <w:tr w:rsidR="00D9587D" w14:paraId="091E8CBB" w14:textId="77777777" w:rsidTr="00393CDA">
        <w:trPr>
          <w:tblHeader/>
        </w:trPr>
        <w:tc>
          <w:tcPr>
            <w:tcW w:w="1587" w:type="dxa"/>
            <w:shd w:val="clear" w:color="auto" w:fill="D9D9D9"/>
          </w:tcPr>
          <w:p w14:paraId="2AE64A50"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lastRenderedPageBreak/>
              <w:t>Emission Unit</w:t>
            </w:r>
            <w:r>
              <w:rPr>
                <w:rFonts w:ascii="Arial" w:eastAsia="Calibri" w:hAnsi="Arial" w:cs="Arial"/>
                <w:b/>
                <w:sz w:val="22"/>
                <w:szCs w:val="22"/>
              </w:rPr>
              <w:t>/Flexible group</w:t>
            </w:r>
            <w:r w:rsidRPr="00C72A47">
              <w:rPr>
                <w:rFonts w:ascii="Arial" w:eastAsia="Calibri" w:hAnsi="Arial" w:cs="Arial"/>
                <w:b/>
                <w:sz w:val="22"/>
                <w:szCs w:val="22"/>
              </w:rPr>
              <w:t xml:space="preserve"> ID</w:t>
            </w:r>
          </w:p>
        </w:tc>
        <w:tc>
          <w:tcPr>
            <w:tcW w:w="1293" w:type="dxa"/>
            <w:shd w:val="clear" w:color="auto" w:fill="D9D9D9"/>
          </w:tcPr>
          <w:p w14:paraId="5FBD9CBA"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Pollutant/ Emission Limit</w:t>
            </w:r>
          </w:p>
        </w:tc>
        <w:tc>
          <w:tcPr>
            <w:tcW w:w="1677" w:type="dxa"/>
            <w:shd w:val="clear" w:color="auto" w:fill="D9D9D9"/>
          </w:tcPr>
          <w:p w14:paraId="08327838"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UAR(s)</w:t>
            </w:r>
          </w:p>
        </w:tc>
        <w:tc>
          <w:tcPr>
            <w:tcW w:w="1440" w:type="dxa"/>
            <w:shd w:val="clear" w:color="auto" w:fill="D9D9D9"/>
          </w:tcPr>
          <w:p w14:paraId="133ABE5C"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Control Equipment</w:t>
            </w:r>
          </w:p>
        </w:tc>
        <w:tc>
          <w:tcPr>
            <w:tcW w:w="1653" w:type="dxa"/>
            <w:shd w:val="clear" w:color="auto" w:fill="D9D9D9"/>
          </w:tcPr>
          <w:p w14:paraId="4FA583DF"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Monitoring</w:t>
            </w:r>
            <w:r>
              <w:rPr>
                <w:rFonts w:ascii="Arial" w:eastAsia="Calibri" w:hAnsi="Arial" w:cs="Arial"/>
                <w:b/>
                <w:sz w:val="22"/>
                <w:szCs w:val="22"/>
              </w:rPr>
              <w:t xml:space="preserve"> (Include Monitoring Range)</w:t>
            </w:r>
          </w:p>
        </w:tc>
        <w:tc>
          <w:tcPr>
            <w:tcW w:w="1710" w:type="dxa"/>
            <w:shd w:val="clear" w:color="auto" w:fill="D9D9D9"/>
          </w:tcPr>
          <w:p w14:paraId="1BC0E18C" w14:textId="77777777" w:rsidR="00D9587D" w:rsidRPr="00C72A47" w:rsidRDefault="00D9587D" w:rsidP="007F3C6F">
            <w:pPr>
              <w:rPr>
                <w:rFonts w:ascii="Arial" w:eastAsia="Calibri" w:hAnsi="Arial" w:cs="Arial"/>
                <w:b/>
                <w:sz w:val="22"/>
                <w:szCs w:val="22"/>
              </w:rPr>
            </w:pPr>
            <w:r>
              <w:rPr>
                <w:rFonts w:ascii="Arial" w:eastAsia="Calibri" w:hAnsi="Arial" w:cs="Arial"/>
                <w:b/>
                <w:sz w:val="22"/>
                <w:szCs w:val="22"/>
              </w:rPr>
              <w:t>Emission Unit/Flexible Group for CAM</w:t>
            </w:r>
          </w:p>
        </w:tc>
        <w:tc>
          <w:tcPr>
            <w:tcW w:w="957" w:type="dxa"/>
            <w:shd w:val="clear" w:color="auto" w:fill="D9D9D9"/>
          </w:tcPr>
          <w:p w14:paraId="5199820A" w14:textId="77777777" w:rsidR="00D9587D" w:rsidRPr="00C72A47" w:rsidRDefault="00C82F1E" w:rsidP="007F3C6F">
            <w:pPr>
              <w:rPr>
                <w:rFonts w:ascii="Arial" w:eastAsia="Calibri" w:hAnsi="Arial" w:cs="Arial"/>
                <w:b/>
                <w:sz w:val="22"/>
                <w:szCs w:val="22"/>
              </w:rPr>
            </w:pPr>
            <w:r w:rsidRPr="00C72A47">
              <w:rPr>
                <w:rFonts w:ascii="Arial" w:eastAsia="Calibri" w:hAnsi="Arial" w:cs="Arial"/>
                <w:b/>
                <w:sz w:val="22"/>
                <w:szCs w:val="22"/>
              </w:rPr>
              <w:t>PAM</w:t>
            </w:r>
            <w:r>
              <w:rPr>
                <w:rFonts w:ascii="Arial" w:eastAsia="Calibri" w:hAnsi="Arial" w:cs="Arial"/>
                <w:b/>
                <w:sz w:val="22"/>
                <w:szCs w:val="22"/>
              </w:rPr>
              <w:t>? *</w:t>
            </w:r>
          </w:p>
        </w:tc>
      </w:tr>
      <w:tr w:rsidR="00C62754" w14:paraId="3038DACE" w14:textId="77777777" w:rsidTr="00393CDA">
        <w:tc>
          <w:tcPr>
            <w:tcW w:w="1587" w:type="dxa"/>
            <w:shd w:val="clear" w:color="auto" w:fill="auto"/>
          </w:tcPr>
          <w:p w14:paraId="0A98360A" w14:textId="36DC93B1" w:rsidR="00C62754" w:rsidRDefault="00C62754" w:rsidP="007F3C6F">
            <w:pPr>
              <w:rPr>
                <w:rFonts w:ascii="Arial" w:eastAsia="Calibri" w:hAnsi="Arial" w:cs="Arial"/>
                <w:sz w:val="22"/>
                <w:szCs w:val="22"/>
              </w:rPr>
            </w:pPr>
            <w:r>
              <w:rPr>
                <w:rFonts w:ascii="Arial" w:eastAsia="Calibri" w:hAnsi="Arial" w:cs="Arial"/>
                <w:sz w:val="22"/>
                <w:szCs w:val="22"/>
              </w:rPr>
              <w:t>EUALFURN1</w:t>
            </w:r>
          </w:p>
        </w:tc>
        <w:tc>
          <w:tcPr>
            <w:tcW w:w="1293" w:type="dxa"/>
            <w:shd w:val="clear" w:color="auto" w:fill="auto"/>
          </w:tcPr>
          <w:p w14:paraId="1FEAEA62" w14:textId="68CB8F58" w:rsidR="00C62754" w:rsidRDefault="00F06964" w:rsidP="007F3C6F">
            <w:pPr>
              <w:rPr>
                <w:rFonts w:ascii="Arial" w:eastAsia="Calibri" w:hAnsi="Arial" w:cs="Arial"/>
                <w:sz w:val="22"/>
                <w:szCs w:val="22"/>
              </w:rPr>
            </w:pPr>
            <w:r>
              <w:rPr>
                <w:rFonts w:ascii="Arial" w:eastAsia="Calibri" w:hAnsi="Arial" w:cs="Arial"/>
                <w:sz w:val="22"/>
                <w:szCs w:val="22"/>
              </w:rPr>
              <w:t>PM</w:t>
            </w:r>
            <w:r w:rsidR="00570A77">
              <w:rPr>
                <w:rFonts w:ascii="Arial" w:eastAsia="Calibri" w:hAnsi="Arial" w:cs="Arial"/>
                <w:sz w:val="22"/>
                <w:szCs w:val="22"/>
              </w:rPr>
              <w:t>/</w:t>
            </w:r>
            <w:r w:rsidR="007720FA">
              <w:rPr>
                <w:rFonts w:ascii="Arial" w:eastAsia="Calibri" w:hAnsi="Arial" w:cs="Arial"/>
                <w:sz w:val="22"/>
                <w:szCs w:val="22"/>
              </w:rPr>
              <w:t>0.1</w:t>
            </w:r>
            <w:r w:rsidR="009D021A">
              <w:rPr>
                <w:rFonts w:ascii="Arial" w:eastAsia="Calibri" w:hAnsi="Arial" w:cs="Arial"/>
                <w:sz w:val="22"/>
                <w:szCs w:val="22"/>
              </w:rPr>
              <w:t>0</w:t>
            </w:r>
            <w:r w:rsidR="007720FA">
              <w:rPr>
                <w:rFonts w:ascii="Arial" w:eastAsia="Calibri" w:hAnsi="Arial" w:cs="Arial"/>
                <w:sz w:val="22"/>
                <w:szCs w:val="22"/>
              </w:rPr>
              <w:t xml:space="preserve"> lb/ton</w:t>
            </w:r>
            <w:r w:rsidR="006E2AED">
              <w:rPr>
                <w:rFonts w:ascii="Arial" w:eastAsia="Calibri" w:hAnsi="Arial" w:cs="Arial"/>
                <w:sz w:val="22"/>
                <w:szCs w:val="22"/>
              </w:rPr>
              <w:t xml:space="preserve"> of</w:t>
            </w:r>
            <w:r w:rsidR="007720FA">
              <w:rPr>
                <w:rFonts w:ascii="Arial" w:eastAsia="Calibri" w:hAnsi="Arial" w:cs="Arial"/>
                <w:sz w:val="22"/>
                <w:szCs w:val="22"/>
              </w:rPr>
              <w:t xml:space="preserve"> feed charge</w:t>
            </w:r>
          </w:p>
          <w:p w14:paraId="1CDF344A" w14:textId="77777777" w:rsidR="007720FA" w:rsidRDefault="007720FA" w:rsidP="007F3C6F">
            <w:pPr>
              <w:rPr>
                <w:rFonts w:ascii="Arial" w:eastAsia="Calibri" w:hAnsi="Arial" w:cs="Arial"/>
                <w:sz w:val="22"/>
                <w:szCs w:val="22"/>
              </w:rPr>
            </w:pPr>
          </w:p>
          <w:p w14:paraId="0C5DC4E6" w14:textId="46FE4DC9" w:rsidR="007720FA" w:rsidRDefault="007720FA" w:rsidP="007F3C6F">
            <w:pPr>
              <w:rPr>
                <w:rFonts w:ascii="Arial" w:eastAsia="Calibri" w:hAnsi="Arial" w:cs="Arial"/>
                <w:sz w:val="22"/>
                <w:szCs w:val="22"/>
              </w:rPr>
            </w:pPr>
            <w:r>
              <w:rPr>
                <w:rFonts w:ascii="Arial" w:eastAsia="Calibri" w:hAnsi="Arial" w:cs="Arial"/>
                <w:sz w:val="22"/>
                <w:szCs w:val="22"/>
              </w:rPr>
              <w:t>PM/2.48 tpy</w:t>
            </w:r>
          </w:p>
        </w:tc>
        <w:tc>
          <w:tcPr>
            <w:tcW w:w="1677" w:type="dxa"/>
            <w:shd w:val="clear" w:color="auto" w:fill="auto"/>
          </w:tcPr>
          <w:p w14:paraId="70B3C0E3" w14:textId="77777777" w:rsidR="00623E37" w:rsidRPr="00623E37" w:rsidRDefault="00623E37" w:rsidP="00623E37">
            <w:pPr>
              <w:pStyle w:val="Default"/>
              <w:rPr>
                <w:sz w:val="22"/>
                <w:szCs w:val="22"/>
              </w:rPr>
            </w:pPr>
            <w:r w:rsidRPr="00623E37">
              <w:rPr>
                <w:sz w:val="22"/>
                <w:szCs w:val="22"/>
              </w:rPr>
              <w:t xml:space="preserve">R 336.2810 </w:t>
            </w:r>
          </w:p>
          <w:p w14:paraId="2CEF0CAF" w14:textId="77777777" w:rsidR="00C62754" w:rsidRPr="00623E37" w:rsidRDefault="00C62754" w:rsidP="007F3C6F">
            <w:pPr>
              <w:rPr>
                <w:rFonts w:ascii="Arial" w:eastAsia="Calibri" w:hAnsi="Arial" w:cs="Arial"/>
                <w:sz w:val="22"/>
                <w:szCs w:val="22"/>
              </w:rPr>
            </w:pPr>
          </w:p>
          <w:p w14:paraId="07BD15D1" w14:textId="77777777" w:rsidR="00623E37" w:rsidRPr="00623E37" w:rsidRDefault="00623E37" w:rsidP="007F3C6F">
            <w:pPr>
              <w:rPr>
                <w:rFonts w:ascii="Arial" w:eastAsia="Calibri" w:hAnsi="Arial" w:cs="Arial"/>
                <w:sz w:val="22"/>
                <w:szCs w:val="22"/>
              </w:rPr>
            </w:pPr>
          </w:p>
          <w:p w14:paraId="67FECA75" w14:textId="027F2B74" w:rsidR="00623E37" w:rsidRPr="00623E37" w:rsidRDefault="00623E37" w:rsidP="00623E37">
            <w:pPr>
              <w:pStyle w:val="Default"/>
              <w:rPr>
                <w:sz w:val="22"/>
                <w:szCs w:val="22"/>
              </w:rPr>
            </w:pPr>
            <w:r w:rsidRPr="00623E37">
              <w:rPr>
                <w:sz w:val="22"/>
                <w:szCs w:val="22"/>
              </w:rPr>
              <w:t xml:space="preserve">R 336.1205(1) (a) &amp; (3) </w:t>
            </w:r>
          </w:p>
          <w:p w14:paraId="045765EE" w14:textId="0564D146" w:rsidR="00623E37" w:rsidRPr="00C72A47" w:rsidRDefault="00623E37" w:rsidP="007F3C6F">
            <w:pPr>
              <w:rPr>
                <w:rFonts w:ascii="Arial" w:eastAsia="Calibri" w:hAnsi="Arial" w:cs="Arial"/>
                <w:sz w:val="22"/>
                <w:szCs w:val="22"/>
              </w:rPr>
            </w:pPr>
          </w:p>
        </w:tc>
        <w:tc>
          <w:tcPr>
            <w:tcW w:w="1440" w:type="dxa"/>
            <w:shd w:val="clear" w:color="auto" w:fill="auto"/>
          </w:tcPr>
          <w:p w14:paraId="27EDFBAF" w14:textId="026F9E0A" w:rsidR="00C62754" w:rsidRPr="00C72A47" w:rsidRDefault="00AE05ED" w:rsidP="007F3C6F">
            <w:pPr>
              <w:rPr>
                <w:rFonts w:ascii="Arial" w:eastAsia="Calibri" w:hAnsi="Arial" w:cs="Arial"/>
                <w:sz w:val="22"/>
                <w:szCs w:val="22"/>
              </w:rPr>
            </w:pPr>
            <w:r>
              <w:rPr>
                <w:rFonts w:ascii="Arial" w:eastAsia="Calibri" w:hAnsi="Arial" w:cs="Arial"/>
                <w:sz w:val="22"/>
                <w:szCs w:val="22"/>
              </w:rPr>
              <w:t>Lime-injected 60,000 CFM baghouse</w:t>
            </w:r>
          </w:p>
        </w:tc>
        <w:tc>
          <w:tcPr>
            <w:tcW w:w="1653" w:type="dxa"/>
            <w:shd w:val="clear" w:color="auto" w:fill="auto"/>
          </w:tcPr>
          <w:p w14:paraId="7E9C9B5D" w14:textId="77777777" w:rsidR="006A4657" w:rsidRDefault="006A4657" w:rsidP="006A4657">
            <w:pPr>
              <w:autoSpaceDE w:val="0"/>
              <w:autoSpaceDN w:val="0"/>
              <w:adjustRightInd w:val="0"/>
              <w:rPr>
                <w:rFonts w:ascii="ArialMT" w:hAnsi="ArialMT" w:cs="ArialMT"/>
                <w:sz w:val="19"/>
                <w:szCs w:val="19"/>
              </w:rPr>
            </w:pPr>
            <w:r>
              <w:rPr>
                <w:rFonts w:ascii="ArialMT" w:hAnsi="ArialMT" w:cs="ArialMT"/>
                <w:sz w:val="19"/>
                <w:szCs w:val="19"/>
              </w:rPr>
              <w:t>BLDS Alarm Setpoint: 14 (in range of 0-100)</w:t>
            </w:r>
          </w:p>
          <w:p w14:paraId="5901364B" w14:textId="77777777" w:rsidR="006A4657" w:rsidRDefault="006A4657" w:rsidP="006A4657">
            <w:pPr>
              <w:autoSpaceDE w:val="0"/>
              <w:autoSpaceDN w:val="0"/>
              <w:adjustRightInd w:val="0"/>
              <w:rPr>
                <w:rFonts w:ascii="ArialMT" w:hAnsi="ArialMT" w:cs="ArialMT"/>
                <w:sz w:val="19"/>
                <w:szCs w:val="19"/>
              </w:rPr>
            </w:pPr>
            <w:r>
              <w:rPr>
                <w:rFonts w:ascii="ArialMT" w:hAnsi="ArialMT" w:cs="ArialMT"/>
                <w:sz w:val="19"/>
                <w:szCs w:val="19"/>
              </w:rPr>
              <w:t>BLDS Alarm Delay: 120 sec.</w:t>
            </w:r>
          </w:p>
          <w:p w14:paraId="1E8CD0A9" w14:textId="33B3AA9A" w:rsidR="006A4657" w:rsidRDefault="006A4657" w:rsidP="006A4657">
            <w:pPr>
              <w:autoSpaceDE w:val="0"/>
              <w:autoSpaceDN w:val="0"/>
              <w:adjustRightInd w:val="0"/>
              <w:rPr>
                <w:rFonts w:ascii="ArialMT" w:hAnsi="ArialMT" w:cs="ArialMT"/>
                <w:sz w:val="19"/>
                <w:szCs w:val="19"/>
              </w:rPr>
            </w:pPr>
            <w:r>
              <w:rPr>
                <w:rFonts w:ascii="ArialMT" w:hAnsi="ArialMT" w:cs="ArialMT"/>
                <w:sz w:val="19"/>
                <w:szCs w:val="19"/>
              </w:rPr>
              <w:t>Inlet Gas Temp: 136F (max)</w:t>
            </w:r>
          </w:p>
          <w:p w14:paraId="1B2DAF13" w14:textId="77777777" w:rsidR="006A4657" w:rsidRDefault="006A4657" w:rsidP="006A4657">
            <w:pPr>
              <w:autoSpaceDE w:val="0"/>
              <w:autoSpaceDN w:val="0"/>
              <w:adjustRightInd w:val="0"/>
              <w:rPr>
                <w:rFonts w:ascii="ArialMT" w:hAnsi="ArialMT" w:cs="ArialMT"/>
                <w:sz w:val="19"/>
                <w:szCs w:val="19"/>
              </w:rPr>
            </w:pPr>
            <w:r>
              <w:rPr>
                <w:rFonts w:ascii="ArialMT" w:hAnsi="ArialMT" w:cs="ArialMT"/>
                <w:sz w:val="19"/>
                <w:szCs w:val="19"/>
              </w:rPr>
              <w:t>Lime Flow Set Point: 3</w:t>
            </w:r>
          </w:p>
          <w:p w14:paraId="42A230E9" w14:textId="77777777" w:rsidR="006A4657" w:rsidRDefault="006A4657" w:rsidP="006A4657">
            <w:pPr>
              <w:autoSpaceDE w:val="0"/>
              <w:autoSpaceDN w:val="0"/>
              <w:adjustRightInd w:val="0"/>
              <w:rPr>
                <w:rFonts w:ascii="ArialMT" w:hAnsi="ArialMT" w:cs="ArialMT"/>
                <w:sz w:val="19"/>
                <w:szCs w:val="19"/>
              </w:rPr>
            </w:pPr>
            <w:r>
              <w:rPr>
                <w:rFonts w:ascii="ArialMT" w:hAnsi="ArialMT" w:cs="ArialMT"/>
                <w:sz w:val="19"/>
                <w:szCs w:val="19"/>
              </w:rPr>
              <w:t>Lime Flow rate: 118 lb/hr (min)</w:t>
            </w:r>
          </w:p>
          <w:p w14:paraId="633B3FA5" w14:textId="77777777" w:rsidR="006A4657" w:rsidRDefault="006A4657" w:rsidP="006A4657">
            <w:pPr>
              <w:autoSpaceDE w:val="0"/>
              <w:autoSpaceDN w:val="0"/>
              <w:adjustRightInd w:val="0"/>
              <w:rPr>
                <w:rFonts w:ascii="ArialMT" w:hAnsi="ArialMT" w:cs="ArialMT"/>
                <w:sz w:val="19"/>
                <w:szCs w:val="19"/>
              </w:rPr>
            </w:pPr>
            <w:r>
              <w:rPr>
                <w:rFonts w:ascii="ArialMT" w:hAnsi="ArialMT" w:cs="ArialMT"/>
                <w:sz w:val="19"/>
                <w:szCs w:val="19"/>
              </w:rPr>
              <w:t>Flow: Flowing (via visual observation)</w:t>
            </w:r>
          </w:p>
          <w:p w14:paraId="73059772" w14:textId="77777777" w:rsidR="006A4657" w:rsidRDefault="006A4657" w:rsidP="006A4657">
            <w:pPr>
              <w:autoSpaceDE w:val="0"/>
              <w:autoSpaceDN w:val="0"/>
              <w:adjustRightInd w:val="0"/>
              <w:rPr>
                <w:rFonts w:ascii="ArialMT" w:hAnsi="ArialMT" w:cs="ArialMT"/>
                <w:sz w:val="19"/>
                <w:szCs w:val="19"/>
              </w:rPr>
            </w:pPr>
            <w:r>
              <w:rPr>
                <w:rFonts w:ascii="ArialMT" w:hAnsi="ArialMT" w:cs="ArialMT"/>
                <w:sz w:val="19"/>
                <w:szCs w:val="19"/>
              </w:rPr>
              <w:t>Reactive Flux Injection Rate: 67.6 lb chlorine/ton</w:t>
            </w:r>
          </w:p>
          <w:p w14:paraId="388FEFF1" w14:textId="77777777" w:rsidR="006A4657" w:rsidRDefault="006A4657" w:rsidP="006A4657">
            <w:pPr>
              <w:autoSpaceDE w:val="0"/>
              <w:autoSpaceDN w:val="0"/>
              <w:adjustRightInd w:val="0"/>
              <w:rPr>
                <w:rFonts w:ascii="ArialMT" w:hAnsi="ArialMT" w:cs="ArialMT"/>
                <w:sz w:val="19"/>
                <w:szCs w:val="19"/>
              </w:rPr>
            </w:pPr>
            <w:r>
              <w:rPr>
                <w:rFonts w:ascii="ArialMT" w:hAnsi="ArialMT" w:cs="ArialMT"/>
                <w:sz w:val="19"/>
                <w:szCs w:val="19"/>
              </w:rPr>
              <w:t>feed/charge (max)</w:t>
            </w:r>
          </w:p>
          <w:p w14:paraId="6FDD2018" w14:textId="35585FC7" w:rsidR="00C62754" w:rsidRPr="00C72A47" w:rsidRDefault="006A4657" w:rsidP="006A4657">
            <w:pPr>
              <w:rPr>
                <w:rFonts w:ascii="Arial" w:eastAsia="Calibri" w:hAnsi="Arial" w:cs="Arial"/>
                <w:sz w:val="22"/>
                <w:szCs w:val="22"/>
              </w:rPr>
            </w:pPr>
            <w:r>
              <w:rPr>
                <w:rFonts w:ascii="ArialMT" w:hAnsi="ArialMT" w:cs="ArialMT"/>
                <w:sz w:val="19"/>
                <w:szCs w:val="19"/>
              </w:rPr>
              <w:t>Molten Metal Height above Arch: 15 inches (min)</w:t>
            </w:r>
          </w:p>
        </w:tc>
        <w:tc>
          <w:tcPr>
            <w:tcW w:w="1710" w:type="dxa"/>
          </w:tcPr>
          <w:p w14:paraId="1125296A" w14:textId="786DA5E5" w:rsidR="00C62754" w:rsidRPr="00C72A47" w:rsidRDefault="00104BE9" w:rsidP="007F3C6F">
            <w:pPr>
              <w:rPr>
                <w:rFonts w:ascii="Arial" w:eastAsia="Calibri" w:hAnsi="Arial" w:cs="Arial"/>
                <w:sz w:val="22"/>
                <w:szCs w:val="22"/>
              </w:rPr>
            </w:pPr>
            <w:r>
              <w:rPr>
                <w:rFonts w:ascii="Arial" w:eastAsia="Calibri" w:hAnsi="Arial" w:cs="Arial"/>
                <w:sz w:val="22"/>
                <w:szCs w:val="22"/>
              </w:rPr>
              <w:t>FGCAMUNITS</w:t>
            </w:r>
          </w:p>
        </w:tc>
        <w:tc>
          <w:tcPr>
            <w:tcW w:w="957" w:type="dxa"/>
            <w:shd w:val="clear" w:color="auto" w:fill="auto"/>
          </w:tcPr>
          <w:p w14:paraId="59B2822D" w14:textId="35BAE359" w:rsidR="00C62754" w:rsidRPr="00C72A47" w:rsidRDefault="00BA5243" w:rsidP="007F3C6F">
            <w:pPr>
              <w:rPr>
                <w:rFonts w:ascii="Arial" w:eastAsia="Calibri" w:hAnsi="Arial" w:cs="Arial"/>
                <w:sz w:val="22"/>
                <w:szCs w:val="22"/>
              </w:rPr>
            </w:pPr>
            <w:r>
              <w:rPr>
                <w:rFonts w:ascii="Arial" w:eastAsia="Calibri" w:hAnsi="Arial" w:cs="Arial"/>
                <w:sz w:val="22"/>
                <w:szCs w:val="22"/>
              </w:rPr>
              <w:t>No</w:t>
            </w:r>
          </w:p>
        </w:tc>
      </w:tr>
      <w:tr w:rsidR="0058756E" w14:paraId="211AB508" w14:textId="77777777" w:rsidTr="00393CDA">
        <w:tc>
          <w:tcPr>
            <w:tcW w:w="1587" w:type="dxa"/>
            <w:shd w:val="clear" w:color="auto" w:fill="auto"/>
          </w:tcPr>
          <w:p w14:paraId="7409A644" w14:textId="655D3D89" w:rsidR="0058756E" w:rsidRPr="00C72A47" w:rsidRDefault="0058756E" w:rsidP="0058756E">
            <w:pPr>
              <w:rPr>
                <w:rFonts w:ascii="Arial" w:eastAsia="Calibri" w:hAnsi="Arial" w:cs="Arial"/>
                <w:sz w:val="22"/>
                <w:szCs w:val="22"/>
              </w:rPr>
            </w:pPr>
            <w:r>
              <w:rPr>
                <w:rFonts w:ascii="Arial" w:eastAsia="Calibri" w:hAnsi="Arial" w:cs="Arial"/>
                <w:sz w:val="22"/>
                <w:szCs w:val="22"/>
              </w:rPr>
              <w:t>EUALFURN1</w:t>
            </w:r>
          </w:p>
        </w:tc>
        <w:tc>
          <w:tcPr>
            <w:tcW w:w="1293" w:type="dxa"/>
            <w:shd w:val="clear" w:color="auto" w:fill="auto"/>
          </w:tcPr>
          <w:p w14:paraId="17344B22" w14:textId="77777777" w:rsidR="0058756E" w:rsidRPr="00314DFF" w:rsidRDefault="0058756E" w:rsidP="0058756E">
            <w:pPr>
              <w:rPr>
                <w:rFonts w:ascii="Arial" w:eastAsia="Calibri" w:hAnsi="Arial" w:cs="Arial"/>
                <w:sz w:val="22"/>
                <w:szCs w:val="22"/>
              </w:rPr>
            </w:pPr>
            <w:r w:rsidRPr="00314DFF">
              <w:rPr>
                <w:rFonts w:ascii="Arial" w:eastAsia="Calibri" w:hAnsi="Arial" w:cs="Arial"/>
                <w:sz w:val="22"/>
                <w:szCs w:val="22"/>
              </w:rPr>
              <w:t>PM10/0.10 lb/ton of feed charge</w:t>
            </w:r>
          </w:p>
          <w:p w14:paraId="6129EB09" w14:textId="77777777" w:rsidR="0058756E" w:rsidRPr="00314DFF" w:rsidRDefault="0058756E" w:rsidP="0058756E">
            <w:pPr>
              <w:rPr>
                <w:rFonts w:ascii="Arial" w:eastAsia="Calibri" w:hAnsi="Arial" w:cs="Arial"/>
                <w:sz w:val="22"/>
                <w:szCs w:val="22"/>
              </w:rPr>
            </w:pPr>
          </w:p>
          <w:p w14:paraId="3E3060FE" w14:textId="77777777" w:rsidR="0058756E" w:rsidRPr="00314DFF" w:rsidRDefault="0058756E" w:rsidP="0058756E">
            <w:pPr>
              <w:rPr>
                <w:rFonts w:ascii="Arial" w:eastAsia="Calibri" w:hAnsi="Arial" w:cs="Arial"/>
                <w:sz w:val="22"/>
                <w:szCs w:val="22"/>
              </w:rPr>
            </w:pPr>
          </w:p>
          <w:p w14:paraId="33280EBD" w14:textId="77777777" w:rsidR="0058756E" w:rsidRPr="00314DFF" w:rsidRDefault="0058756E" w:rsidP="0058756E">
            <w:pPr>
              <w:rPr>
                <w:rFonts w:ascii="Arial" w:eastAsia="Calibri" w:hAnsi="Arial" w:cs="Arial"/>
                <w:sz w:val="22"/>
                <w:szCs w:val="22"/>
              </w:rPr>
            </w:pPr>
          </w:p>
          <w:p w14:paraId="5D324B18" w14:textId="77777777" w:rsidR="0058756E" w:rsidRDefault="0058756E" w:rsidP="0058756E">
            <w:pPr>
              <w:rPr>
                <w:rFonts w:ascii="Arial" w:eastAsia="Calibri" w:hAnsi="Arial" w:cs="Arial"/>
                <w:sz w:val="22"/>
                <w:szCs w:val="22"/>
              </w:rPr>
            </w:pPr>
          </w:p>
          <w:p w14:paraId="2564BB4B" w14:textId="77777777" w:rsidR="0058756E" w:rsidRDefault="0058756E" w:rsidP="0058756E">
            <w:pPr>
              <w:rPr>
                <w:rFonts w:ascii="Arial" w:eastAsia="Calibri" w:hAnsi="Arial" w:cs="Arial"/>
                <w:sz w:val="22"/>
                <w:szCs w:val="22"/>
              </w:rPr>
            </w:pPr>
          </w:p>
          <w:p w14:paraId="313C71B8" w14:textId="6D77BB99" w:rsidR="0058756E" w:rsidRPr="00314DFF" w:rsidRDefault="0058756E" w:rsidP="0058756E">
            <w:pPr>
              <w:rPr>
                <w:rFonts w:ascii="Arial" w:eastAsia="Calibri" w:hAnsi="Arial" w:cs="Arial"/>
                <w:sz w:val="22"/>
                <w:szCs w:val="22"/>
              </w:rPr>
            </w:pPr>
            <w:r w:rsidRPr="00314DFF">
              <w:rPr>
                <w:rFonts w:ascii="Arial" w:eastAsia="Calibri" w:hAnsi="Arial" w:cs="Arial"/>
                <w:sz w:val="22"/>
                <w:szCs w:val="22"/>
              </w:rPr>
              <w:t>PM10/2.48 tpy</w:t>
            </w:r>
          </w:p>
        </w:tc>
        <w:tc>
          <w:tcPr>
            <w:tcW w:w="1677" w:type="dxa"/>
            <w:shd w:val="clear" w:color="auto" w:fill="auto"/>
          </w:tcPr>
          <w:p w14:paraId="742C6438" w14:textId="77777777" w:rsidR="00C93C4E" w:rsidRDefault="0058756E" w:rsidP="0058756E">
            <w:pPr>
              <w:pStyle w:val="Default"/>
              <w:rPr>
                <w:sz w:val="22"/>
                <w:szCs w:val="22"/>
              </w:rPr>
            </w:pPr>
            <w:r w:rsidRPr="00314DFF">
              <w:rPr>
                <w:sz w:val="22"/>
                <w:szCs w:val="22"/>
              </w:rPr>
              <w:t xml:space="preserve">R 336.2810, </w:t>
            </w:r>
          </w:p>
          <w:p w14:paraId="368A8EC0" w14:textId="77777777" w:rsidR="00C93C4E" w:rsidRDefault="0058756E" w:rsidP="0058756E">
            <w:pPr>
              <w:pStyle w:val="Default"/>
              <w:rPr>
                <w:sz w:val="22"/>
                <w:szCs w:val="22"/>
              </w:rPr>
            </w:pPr>
            <w:r w:rsidRPr="00314DFF">
              <w:rPr>
                <w:sz w:val="22"/>
                <w:szCs w:val="22"/>
              </w:rPr>
              <w:t xml:space="preserve">R 336.1205(1) (a) &amp; (3), </w:t>
            </w:r>
          </w:p>
          <w:p w14:paraId="4FA50C0D" w14:textId="660DB2A0" w:rsidR="0058756E" w:rsidRPr="00314DFF" w:rsidRDefault="0058756E" w:rsidP="0058756E">
            <w:pPr>
              <w:pStyle w:val="Default"/>
              <w:rPr>
                <w:sz w:val="22"/>
                <w:szCs w:val="22"/>
              </w:rPr>
            </w:pPr>
            <w:r w:rsidRPr="00314DFF">
              <w:rPr>
                <w:sz w:val="22"/>
                <w:szCs w:val="22"/>
              </w:rPr>
              <w:t xml:space="preserve">40 CFR 52.21 (c) &amp; (d) </w:t>
            </w:r>
          </w:p>
          <w:p w14:paraId="4ABF5BDA" w14:textId="77777777" w:rsidR="0058756E" w:rsidRPr="00314DFF" w:rsidRDefault="0058756E" w:rsidP="0058756E">
            <w:pPr>
              <w:rPr>
                <w:rFonts w:ascii="Arial" w:eastAsia="Calibri" w:hAnsi="Arial" w:cs="Arial"/>
                <w:sz w:val="22"/>
                <w:szCs w:val="22"/>
              </w:rPr>
            </w:pPr>
          </w:p>
          <w:p w14:paraId="76E372C9" w14:textId="2A3395D6" w:rsidR="0058756E" w:rsidRPr="00314DFF" w:rsidRDefault="0058756E" w:rsidP="0058756E">
            <w:pPr>
              <w:rPr>
                <w:rFonts w:ascii="Arial" w:eastAsia="Calibri" w:hAnsi="Arial" w:cs="Arial"/>
                <w:sz w:val="22"/>
                <w:szCs w:val="22"/>
              </w:rPr>
            </w:pPr>
            <w:r w:rsidRPr="00314DFF">
              <w:rPr>
                <w:rFonts w:ascii="Arial" w:hAnsi="Arial" w:cs="Arial"/>
                <w:sz w:val="22"/>
                <w:szCs w:val="22"/>
              </w:rPr>
              <w:t>R 336.2810</w:t>
            </w:r>
          </w:p>
        </w:tc>
        <w:tc>
          <w:tcPr>
            <w:tcW w:w="1440" w:type="dxa"/>
            <w:shd w:val="clear" w:color="auto" w:fill="auto"/>
          </w:tcPr>
          <w:p w14:paraId="0EB78C26" w14:textId="35AB7139" w:rsidR="0058756E" w:rsidRPr="00C72A47" w:rsidRDefault="0058756E" w:rsidP="0058756E">
            <w:pPr>
              <w:rPr>
                <w:rFonts w:ascii="Arial" w:eastAsia="Calibri" w:hAnsi="Arial" w:cs="Arial"/>
                <w:sz w:val="22"/>
                <w:szCs w:val="22"/>
              </w:rPr>
            </w:pPr>
            <w:r>
              <w:rPr>
                <w:rFonts w:ascii="Arial" w:eastAsia="Calibri" w:hAnsi="Arial" w:cs="Arial"/>
                <w:sz w:val="22"/>
                <w:szCs w:val="22"/>
              </w:rPr>
              <w:t>Lime-injected 60,000 CFM baghouse</w:t>
            </w:r>
          </w:p>
        </w:tc>
        <w:tc>
          <w:tcPr>
            <w:tcW w:w="1653" w:type="dxa"/>
            <w:shd w:val="clear" w:color="auto" w:fill="auto"/>
          </w:tcPr>
          <w:p w14:paraId="2423D565" w14:textId="77777777" w:rsidR="0058756E" w:rsidRDefault="0058756E" w:rsidP="0058756E">
            <w:pPr>
              <w:autoSpaceDE w:val="0"/>
              <w:autoSpaceDN w:val="0"/>
              <w:adjustRightInd w:val="0"/>
              <w:rPr>
                <w:rFonts w:ascii="ArialMT" w:hAnsi="ArialMT" w:cs="ArialMT"/>
                <w:sz w:val="19"/>
                <w:szCs w:val="19"/>
              </w:rPr>
            </w:pPr>
            <w:r>
              <w:rPr>
                <w:rFonts w:ascii="ArialMT" w:hAnsi="ArialMT" w:cs="ArialMT"/>
                <w:sz w:val="19"/>
                <w:szCs w:val="19"/>
              </w:rPr>
              <w:t>BLDS Alarm Setpoint: 14 (in range of 0-100)</w:t>
            </w:r>
          </w:p>
          <w:p w14:paraId="0DBE4C4D" w14:textId="77777777" w:rsidR="0058756E" w:rsidRDefault="0058756E" w:rsidP="0058756E">
            <w:pPr>
              <w:autoSpaceDE w:val="0"/>
              <w:autoSpaceDN w:val="0"/>
              <w:adjustRightInd w:val="0"/>
              <w:rPr>
                <w:rFonts w:ascii="ArialMT" w:hAnsi="ArialMT" w:cs="ArialMT"/>
                <w:sz w:val="19"/>
                <w:szCs w:val="19"/>
              </w:rPr>
            </w:pPr>
            <w:r>
              <w:rPr>
                <w:rFonts w:ascii="ArialMT" w:hAnsi="ArialMT" w:cs="ArialMT"/>
                <w:sz w:val="19"/>
                <w:szCs w:val="19"/>
              </w:rPr>
              <w:t>BLDS Alarm Delay: 120 sec.</w:t>
            </w:r>
          </w:p>
          <w:p w14:paraId="5881D9D2" w14:textId="77777777" w:rsidR="0058756E" w:rsidRDefault="0058756E" w:rsidP="0058756E">
            <w:pPr>
              <w:autoSpaceDE w:val="0"/>
              <w:autoSpaceDN w:val="0"/>
              <w:adjustRightInd w:val="0"/>
              <w:rPr>
                <w:rFonts w:ascii="ArialMT" w:hAnsi="ArialMT" w:cs="ArialMT"/>
                <w:sz w:val="19"/>
                <w:szCs w:val="19"/>
              </w:rPr>
            </w:pPr>
            <w:r>
              <w:rPr>
                <w:rFonts w:ascii="ArialMT" w:hAnsi="ArialMT" w:cs="ArialMT"/>
                <w:sz w:val="19"/>
                <w:szCs w:val="19"/>
              </w:rPr>
              <w:t>Inlet Gas Temp: 136F (max)</w:t>
            </w:r>
          </w:p>
          <w:p w14:paraId="088E41CE" w14:textId="77777777" w:rsidR="0058756E" w:rsidRDefault="0058756E" w:rsidP="0058756E">
            <w:pPr>
              <w:autoSpaceDE w:val="0"/>
              <w:autoSpaceDN w:val="0"/>
              <w:adjustRightInd w:val="0"/>
              <w:rPr>
                <w:rFonts w:ascii="ArialMT" w:hAnsi="ArialMT" w:cs="ArialMT"/>
                <w:sz w:val="19"/>
                <w:szCs w:val="19"/>
              </w:rPr>
            </w:pPr>
            <w:r>
              <w:rPr>
                <w:rFonts w:ascii="ArialMT" w:hAnsi="ArialMT" w:cs="ArialMT"/>
                <w:sz w:val="19"/>
                <w:szCs w:val="19"/>
              </w:rPr>
              <w:t>Lime Flow Set Point: 3</w:t>
            </w:r>
          </w:p>
          <w:p w14:paraId="547F409F" w14:textId="77777777" w:rsidR="0058756E" w:rsidRDefault="0058756E" w:rsidP="0058756E">
            <w:pPr>
              <w:autoSpaceDE w:val="0"/>
              <w:autoSpaceDN w:val="0"/>
              <w:adjustRightInd w:val="0"/>
              <w:rPr>
                <w:rFonts w:ascii="ArialMT" w:hAnsi="ArialMT" w:cs="ArialMT"/>
                <w:sz w:val="19"/>
                <w:szCs w:val="19"/>
              </w:rPr>
            </w:pPr>
            <w:r>
              <w:rPr>
                <w:rFonts w:ascii="ArialMT" w:hAnsi="ArialMT" w:cs="ArialMT"/>
                <w:sz w:val="19"/>
                <w:szCs w:val="19"/>
              </w:rPr>
              <w:t>Lime Flow rate: 118 lb/hr (min)</w:t>
            </w:r>
          </w:p>
          <w:p w14:paraId="30DEE3DC" w14:textId="77777777" w:rsidR="0058756E" w:rsidRDefault="0058756E" w:rsidP="0058756E">
            <w:pPr>
              <w:autoSpaceDE w:val="0"/>
              <w:autoSpaceDN w:val="0"/>
              <w:adjustRightInd w:val="0"/>
              <w:rPr>
                <w:rFonts w:ascii="ArialMT" w:hAnsi="ArialMT" w:cs="ArialMT"/>
                <w:sz w:val="19"/>
                <w:szCs w:val="19"/>
              </w:rPr>
            </w:pPr>
            <w:r>
              <w:rPr>
                <w:rFonts w:ascii="ArialMT" w:hAnsi="ArialMT" w:cs="ArialMT"/>
                <w:sz w:val="19"/>
                <w:szCs w:val="19"/>
              </w:rPr>
              <w:t>Flow: Flowing (via visual observation)</w:t>
            </w:r>
          </w:p>
          <w:p w14:paraId="71D84F6D" w14:textId="77777777" w:rsidR="0058756E" w:rsidRDefault="0058756E" w:rsidP="0058756E">
            <w:pPr>
              <w:autoSpaceDE w:val="0"/>
              <w:autoSpaceDN w:val="0"/>
              <w:adjustRightInd w:val="0"/>
              <w:rPr>
                <w:rFonts w:ascii="ArialMT" w:hAnsi="ArialMT" w:cs="ArialMT"/>
                <w:sz w:val="19"/>
                <w:szCs w:val="19"/>
              </w:rPr>
            </w:pPr>
            <w:r>
              <w:rPr>
                <w:rFonts w:ascii="ArialMT" w:hAnsi="ArialMT" w:cs="ArialMT"/>
                <w:sz w:val="19"/>
                <w:szCs w:val="19"/>
              </w:rPr>
              <w:t>Reactive Flux Injection Rate: 67.6 lb chlorine/ton</w:t>
            </w:r>
          </w:p>
          <w:p w14:paraId="126C0701" w14:textId="77777777" w:rsidR="0058756E" w:rsidRDefault="0058756E" w:rsidP="0058756E">
            <w:pPr>
              <w:autoSpaceDE w:val="0"/>
              <w:autoSpaceDN w:val="0"/>
              <w:adjustRightInd w:val="0"/>
              <w:rPr>
                <w:rFonts w:ascii="ArialMT" w:hAnsi="ArialMT" w:cs="ArialMT"/>
                <w:sz w:val="19"/>
                <w:szCs w:val="19"/>
              </w:rPr>
            </w:pPr>
            <w:r>
              <w:rPr>
                <w:rFonts w:ascii="ArialMT" w:hAnsi="ArialMT" w:cs="ArialMT"/>
                <w:sz w:val="19"/>
                <w:szCs w:val="19"/>
              </w:rPr>
              <w:t>feed/charge (max)</w:t>
            </w:r>
          </w:p>
          <w:p w14:paraId="32883C7C" w14:textId="55557553" w:rsidR="0058756E" w:rsidRPr="00C72A47" w:rsidRDefault="0058756E" w:rsidP="0058756E">
            <w:pPr>
              <w:rPr>
                <w:rFonts w:ascii="Arial" w:eastAsia="Calibri" w:hAnsi="Arial" w:cs="Arial"/>
                <w:sz w:val="22"/>
                <w:szCs w:val="22"/>
              </w:rPr>
            </w:pPr>
            <w:r>
              <w:rPr>
                <w:rFonts w:ascii="ArialMT" w:hAnsi="ArialMT" w:cs="ArialMT"/>
                <w:sz w:val="19"/>
                <w:szCs w:val="19"/>
              </w:rPr>
              <w:t>Molten Metal Height above Arch: 15 inches (min)</w:t>
            </w:r>
          </w:p>
        </w:tc>
        <w:tc>
          <w:tcPr>
            <w:tcW w:w="1710" w:type="dxa"/>
          </w:tcPr>
          <w:p w14:paraId="2F85411B" w14:textId="261893F4" w:rsidR="0058756E" w:rsidRPr="00C72A47" w:rsidRDefault="00E32CD2" w:rsidP="0058756E">
            <w:pPr>
              <w:rPr>
                <w:rFonts w:ascii="Arial" w:eastAsia="Calibri" w:hAnsi="Arial" w:cs="Arial"/>
                <w:sz w:val="22"/>
                <w:szCs w:val="22"/>
              </w:rPr>
            </w:pPr>
            <w:r>
              <w:rPr>
                <w:rFonts w:ascii="Arial" w:eastAsia="Calibri" w:hAnsi="Arial" w:cs="Arial"/>
                <w:sz w:val="22"/>
                <w:szCs w:val="22"/>
              </w:rPr>
              <w:t>FGCAMUNITS</w:t>
            </w:r>
          </w:p>
        </w:tc>
        <w:tc>
          <w:tcPr>
            <w:tcW w:w="957" w:type="dxa"/>
            <w:shd w:val="clear" w:color="auto" w:fill="auto"/>
          </w:tcPr>
          <w:p w14:paraId="261F7D68" w14:textId="47A56EFE" w:rsidR="0058756E" w:rsidRPr="00C72A47" w:rsidRDefault="00C51B59" w:rsidP="0058756E">
            <w:pPr>
              <w:rPr>
                <w:rFonts w:ascii="Arial" w:eastAsia="Calibri" w:hAnsi="Arial" w:cs="Arial"/>
                <w:sz w:val="22"/>
                <w:szCs w:val="22"/>
              </w:rPr>
            </w:pPr>
            <w:r>
              <w:rPr>
                <w:rFonts w:ascii="Arial" w:eastAsia="Calibri" w:hAnsi="Arial" w:cs="Arial"/>
                <w:sz w:val="22"/>
                <w:szCs w:val="22"/>
              </w:rPr>
              <w:t>No</w:t>
            </w:r>
          </w:p>
        </w:tc>
      </w:tr>
      <w:tr w:rsidR="004221FE" w14:paraId="30E51037" w14:textId="77777777" w:rsidTr="00393CDA">
        <w:tc>
          <w:tcPr>
            <w:tcW w:w="1587" w:type="dxa"/>
            <w:shd w:val="clear" w:color="auto" w:fill="auto"/>
          </w:tcPr>
          <w:p w14:paraId="189FBADE" w14:textId="5C83E9E8" w:rsidR="004221FE" w:rsidRPr="00C72A47" w:rsidRDefault="004221FE" w:rsidP="004221FE">
            <w:pPr>
              <w:rPr>
                <w:rFonts w:ascii="Arial" w:eastAsia="Calibri" w:hAnsi="Arial" w:cs="Arial"/>
                <w:sz w:val="22"/>
                <w:szCs w:val="22"/>
              </w:rPr>
            </w:pPr>
            <w:r>
              <w:rPr>
                <w:rFonts w:ascii="Arial" w:eastAsia="Calibri" w:hAnsi="Arial" w:cs="Arial"/>
                <w:sz w:val="22"/>
                <w:szCs w:val="22"/>
              </w:rPr>
              <w:t>EUALFURN1</w:t>
            </w:r>
          </w:p>
        </w:tc>
        <w:tc>
          <w:tcPr>
            <w:tcW w:w="1293" w:type="dxa"/>
            <w:shd w:val="clear" w:color="auto" w:fill="auto"/>
          </w:tcPr>
          <w:p w14:paraId="0689A08C" w14:textId="77777777" w:rsidR="004221FE" w:rsidRDefault="004221FE" w:rsidP="004221FE">
            <w:pPr>
              <w:rPr>
                <w:rFonts w:ascii="Arial" w:eastAsia="Calibri" w:hAnsi="Arial" w:cs="Arial"/>
                <w:sz w:val="22"/>
                <w:szCs w:val="22"/>
              </w:rPr>
            </w:pPr>
            <w:r>
              <w:rPr>
                <w:rFonts w:ascii="Arial" w:eastAsia="Calibri" w:hAnsi="Arial" w:cs="Arial"/>
                <w:sz w:val="22"/>
                <w:szCs w:val="22"/>
              </w:rPr>
              <w:t>PM2.5/0.10 lb/ton of feed charge</w:t>
            </w:r>
          </w:p>
          <w:p w14:paraId="116D0108" w14:textId="77777777" w:rsidR="004221FE" w:rsidRDefault="004221FE" w:rsidP="004221FE">
            <w:pPr>
              <w:rPr>
                <w:rFonts w:ascii="Arial" w:eastAsia="Calibri" w:hAnsi="Arial" w:cs="Arial"/>
                <w:sz w:val="22"/>
                <w:szCs w:val="22"/>
              </w:rPr>
            </w:pPr>
          </w:p>
          <w:p w14:paraId="5512B733" w14:textId="77777777" w:rsidR="004221FE" w:rsidRDefault="004221FE" w:rsidP="004221FE">
            <w:pPr>
              <w:rPr>
                <w:rFonts w:ascii="Arial" w:eastAsia="Calibri" w:hAnsi="Arial" w:cs="Arial"/>
                <w:sz w:val="22"/>
                <w:szCs w:val="22"/>
              </w:rPr>
            </w:pPr>
          </w:p>
          <w:p w14:paraId="42D08AA6" w14:textId="0FE4BC26" w:rsidR="004221FE" w:rsidRPr="00C72A47" w:rsidRDefault="004221FE" w:rsidP="004221FE">
            <w:pPr>
              <w:rPr>
                <w:rFonts w:ascii="Arial" w:eastAsia="Calibri" w:hAnsi="Arial" w:cs="Arial"/>
                <w:sz w:val="22"/>
                <w:szCs w:val="22"/>
              </w:rPr>
            </w:pPr>
            <w:r>
              <w:rPr>
                <w:rFonts w:ascii="Arial" w:eastAsia="Calibri" w:hAnsi="Arial" w:cs="Arial"/>
                <w:sz w:val="22"/>
                <w:szCs w:val="22"/>
              </w:rPr>
              <w:t>PM2.5/2.48 tpy</w:t>
            </w:r>
          </w:p>
        </w:tc>
        <w:tc>
          <w:tcPr>
            <w:tcW w:w="1677" w:type="dxa"/>
            <w:shd w:val="clear" w:color="auto" w:fill="auto"/>
          </w:tcPr>
          <w:p w14:paraId="204D5C2E" w14:textId="77777777" w:rsidR="004221FE" w:rsidRPr="004221FE" w:rsidRDefault="004221FE" w:rsidP="004221FE">
            <w:pPr>
              <w:pStyle w:val="Default"/>
              <w:rPr>
                <w:sz w:val="22"/>
                <w:szCs w:val="22"/>
              </w:rPr>
            </w:pPr>
            <w:r w:rsidRPr="004221FE">
              <w:rPr>
                <w:sz w:val="22"/>
                <w:szCs w:val="22"/>
              </w:rPr>
              <w:t xml:space="preserve">R 336.2810, 40 CFR 52.21 (c) &amp; (d) </w:t>
            </w:r>
          </w:p>
          <w:p w14:paraId="22D693C5" w14:textId="77777777" w:rsidR="004221FE" w:rsidRDefault="004221FE" w:rsidP="004221FE">
            <w:pPr>
              <w:pStyle w:val="Default"/>
              <w:rPr>
                <w:sz w:val="22"/>
                <w:szCs w:val="22"/>
              </w:rPr>
            </w:pPr>
          </w:p>
          <w:p w14:paraId="0778C3B0" w14:textId="4A0AFE9C" w:rsidR="004221FE" w:rsidRPr="004221FE" w:rsidRDefault="004221FE" w:rsidP="004221FE">
            <w:pPr>
              <w:pStyle w:val="Default"/>
              <w:rPr>
                <w:sz w:val="22"/>
                <w:szCs w:val="22"/>
              </w:rPr>
            </w:pPr>
            <w:r w:rsidRPr="004221FE">
              <w:rPr>
                <w:sz w:val="22"/>
                <w:szCs w:val="22"/>
              </w:rPr>
              <w:t xml:space="preserve">R 336.1205(1) (a) &amp; (3) </w:t>
            </w:r>
          </w:p>
          <w:p w14:paraId="5563DE64" w14:textId="316C2A4C" w:rsidR="004221FE" w:rsidRPr="00C72A47" w:rsidRDefault="004221FE" w:rsidP="004221FE">
            <w:pPr>
              <w:rPr>
                <w:rFonts w:ascii="Arial" w:eastAsia="Calibri" w:hAnsi="Arial" w:cs="Arial"/>
                <w:sz w:val="22"/>
                <w:szCs w:val="22"/>
              </w:rPr>
            </w:pPr>
          </w:p>
        </w:tc>
        <w:tc>
          <w:tcPr>
            <w:tcW w:w="1440" w:type="dxa"/>
            <w:shd w:val="clear" w:color="auto" w:fill="auto"/>
          </w:tcPr>
          <w:p w14:paraId="7357853B" w14:textId="3F259F0D" w:rsidR="004221FE" w:rsidRPr="00C72A47" w:rsidRDefault="004221FE" w:rsidP="004221FE">
            <w:pPr>
              <w:rPr>
                <w:rFonts w:ascii="Arial" w:eastAsia="Calibri" w:hAnsi="Arial" w:cs="Arial"/>
                <w:sz w:val="22"/>
                <w:szCs w:val="22"/>
              </w:rPr>
            </w:pPr>
            <w:r>
              <w:rPr>
                <w:rFonts w:ascii="Arial" w:eastAsia="Calibri" w:hAnsi="Arial" w:cs="Arial"/>
                <w:sz w:val="22"/>
                <w:szCs w:val="22"/>
              </w:rPr>
              <w:t>Lime-injected 60,000 CFM baghouse</w:t>
            </w:r>
          </w:p>
        </w:tc>
        <w:tc>
          <w:tcPr>
            <w:tcW w:w="1653" w:type="dxa"/>
            <w:shd w:val="clear" w:color="auto" w:fill="auto"/>
          </w:tcPr>
          <w:p w14:paraId="1E7AD031" w14:textId="77777777" w:rsidR="004221FE" w:rsidRDefault="004221FE" w:rsidP="004221FE">
            <w:pPr>
              <w:autoSpaceDE w:val="0"/>
              <w:autoSpaceDN w:val="0"/>
              <w:adjustRightInd w:val="0"/>
              <w:rPr>
                <w:rFonts w:ascii="ArialMT" w:hAnsi="ArialMT" w:cs="ArialMT"/>
                <w:sz w:val="19"/>
                <w:szCs w:val="19"/>
              </w:rPr>
            </w:pPr>
            <w:r>
              <w:rPr>
                <w:rFonts w:ascii="ArialMT" w:hAnsi="ArialMT" w:cs="ArialMT"/>
                <w:sz w:val="19"/>
                <w:szCs w:val="19"/>
              </w:rPr>
              <w:t>BLDS Alarm Setpoint: 14 (in range of 0-100)</w:t>
            </w:r>
          </w:p>
          <w:p w14:paraId="6891B580" w14:textId="77777777" w:rsidR="004221FE" w:rsidRDefault="004221FE" w:rsidP="004221FE">
            <w:pPr>
              <w:autoSpaceDE w:val="0"/>
              <w:autoSpaceDN w:val="0"/>
              <w:adjustRightInd w:val="0"/>
              <w:rPr>
                <w:rFonts w:ascii="ArialMT" w:hAnsi="ArialMT" w:cs="ArialMT"/>
                <w:sz w:val="19"/>
                <w:szCs w:val="19"/>
              </w:rPr>
            </w:pPr>
            <w:r>
              <w:rPr>
                <w:rFonts w:ascii="ArialMT" w:hAnsi="ArialMT" w:cs="ArialMT"/>
                <w:sz w:val="19"/>
                <w:szCs w:val="19"/>
              </w:rPr>
              <w:t>BLDS Alarm Delay: 120 sec.</w:t>
            </w:r>
          </w:p>
          <w:p w14:paraId="38ECD734" w14:textId="77777777" w:rsidR="004221FE" w:rsidRDefault="004221FE" w:rsidP="004221FE">
            <w:pPr>
              <w:autoSpaceDE w:val="0"/>
              <w:autoSpaceDN w:val="0"/>
              <w:adjustRightInd w:val="0"/>
              <w:rPr>
                <w:rFonts w:ascii="ArialMT" w:hAnsi="ArialMT" w:cs="ArialMT"/>
                <w:sz w:val="19"/>
                <w:szCs w:val="19"/>
              </w:rPr>
            </w:pPr>
            <w:r>
              <w:rPr>
                <w:rFonts w:ascii="ArialMT" w:hAnsi="ArialMT" w:cs="ArialMT"/>
                <w:sz w:val="19"/>
                <w:szCs w:val="19"/>
              </w:rPr>
              <w:t>Inlet Gas Temp: 136F (max)</w:t>
            </w:r>
          </w:p>
          <w:p w14:paraId="7108A859" w14:textId="77777777" w:rsidR="004221FE" w:rsidRDefault="004221FE" w:rsidP="004221FE">
            <w:pPr>
              <w:autoSpaceDE w:val="0"/>
              <w:autoSpaceDN w:val="0"/>
              <w:adjustRightInd w:val="0"/>
              <w:rPr>
                <w:rFonts w:ascii="ArialMT" w:hAnsi="ArialMT" w:cs="ArialMT"/>
                <w:sz w:val="19"/>
                <w:szCs w:val="19"/>
              </w:rPr>
            </w:pPr>
            <w:r>
              <w:rPr>
                <w:rFonts w:ascii="ArialMT" w:hAnsi="ArialMT" w:cs="ArialMT"/>
                <w:sz w:val="19"/>
                <w:szCs w:val="19"/>
              </w:rPr>
              <w:t>Lime Flow Set Point: 3</w:t>
            </w:r>
          </w:p>
          <w:p w14:paraId="742F62F4" w14:textId="77777777" w:rsidR="004221FE" w:rsidRDefault="004221FE" w:rsidP="004221FE">
            <w:pPr>
              <w:autoSpaceDE w:val="0"/>
              <w:autoSpaceDN w:val="0"/>
              <w:adjustRightInd w:val="0"/>
              <w:rPr>
                <w:rFonts w:ascii="ArialMT" w:hAnsi="ArialMT" w:cs="ArialMT"/>
                <w:sz w:val="19"/>
                <w:szCs w:val="19"/>
              </w:rPr>
            </w:pPr>
            <w:r>
              <w:rPr>
                <w:rFonts w:ascii="ArialMT" w:hAnsi="ArialMT" w:cs="ArialMT"/>
                <w:sz w:val="19"/>
                <w:szCs w:val="19"/>
              </w:rPr>
              <w:lastRenderedPageBreak/>
              <w:t>Lime Flow rate: 118 lb/hr (min)</w:t>
            </w:r>
          </w:p>
          <w:p w14:paraId="58F417F6" w14:textId="77777777" w:rsidR="004221FE" w:rsidRDefault="004221FE" w:rsidP="004221FE">
            <w:pPr>
              <w:autoSpaceDE w:val="0"/>
              <w:autoSpaceDN w:val="0"/>
              <w:adjustRightInd w:val="0"/>
              <w:rPr>
                <w:rFonts w:ascii="ArialMT" w:hAnsi="ArialMT" w:cs="ArialMT"/>
                <w:sz w:val="19"/>
                <w:szCs w:val="19"/>
              </w:rPr>
            </w:pPr>
            <w:r>
              <w:rPr>
                <w:rFonts w:ascii="ArialMT" w:hAnsi="ArialMT" w:cs="ArialMT"/>
                <w:sz w:val="19"/>
                <w:szCs w:val="19"/>
              </w:rPr>
              <w:t>Flow: Flowing (via visual observation)</w:t>
            </w:r>
          </w:p>
          <w:p w14:paraId="274812CF" w14:textId="77777777" w:rsidR="004221FE" w:rsidRDefault="004221FE" w:rsidP="004221FE">
            <w:pPr>
              <w:autoSpaceDE w:val="0"/>
              <w:autoSpaceDN w:val="0"/>
              <w:adjustRightInd w:val="0"/>
              <w:rPr>
                <w:rFonts w:ascii="ArialMT" w:hAnsi="ArialMT" w:cs="ArialMT"/>
                <w:sz w:val="19"/>
                <w:szCs w:val="19"/>
              </w:rPr>
            </w:pPr>
            <w:r>
              <w:rPr>
                <w:rFonts w:ascii="ArialMT" w:hAnsi="ArialMT" w:cs="ArialMT"/>
                <w:sz w:val="19"/>
                <w:szCs w:val="19"/>
              </w:rPr>
              <w:t>Reactive Flux Injection Rate: 67.6 lb chlorine/ton</w:t>
            </w:r>
          </w:p>
          <w:p w14:paraId="13064BE5" w14:textId="77777777" w:rsidR="004221FE" w:rsidRDefault="004221FE" w:rsidP="004221FE">
            <w:pPr>
              <w:autoSpaceDE w:val="0"/>
              <w:autoSpaceDN w:val="0"/>
              <w:adjustRightInd w:val="0"/>
              <w:rPr>
                <w:rFonts w:ascii="ArialMT" w:hAnsi="ArialMT" w:cs="ArialMT"/>
                <w:sz w:val="19"/>
                <w:szCs w:val="19"/>
              </w:rPr>
            </w:pPr>
            <w:r>
              <w:rPr>
                <w:rFonts w:ascii="ArialMT" w:hAnsi="ArialMT" w:cs="ArialMT"/>
                <w:sz w:val="19"/>
                <w:szCs w:val="19"/>
              </w:rPr>
              <w:t>feed/charge (max)</w:t>
            </w:r>
          </w:p>
          <w:p w14:paraId="7F9F1FA4" w14:textId="739A489C" w:rsidR="004221FE" w:rsidRPr="00C72A47" w:rsidRDefault="004221FE" w:rsidP="004221FE">
            <w:pPr>
              <w:rPr>
                <w:rFonts w:ascii="Arial" w:eastAsia="Calibri" w:hAnsi="Arial" w:cs="Arial"/>
                <w:sz w:val="22"/>
                <w:szCs w:val="22"/>
              </w:rPr>
            </w:pPr>
            <w:r>
              <w:rPr>
                <w:rFonts w:ascii="ArialMT" w:hAnsi="ArialMT" w:cs="ArialMT"/>
                <w:sz w:val="19"/>
                <w:szCs w:val="19"/>
              </w:rPr>
              <w:t>Molten Metal Height above Arch: 15 inches (min)</w:t>
            </w:r>
          </w:p>
        </w:tc>
        <w:tc>
          <w:tcPr>
            <w:tcW w:w="1710" w:type="dxa"/>
          </w:tcPr>
          <w:p w14:paraId="168DD67C" w14:textId="099070AA" w:rsidR="004221FE" w:rsidRPr="00C72A47" w:rsidRDefault="00E32CD2" w:rsidP="004221FE">
            <w:pPr>
              <w:rPr>
                <w:rFonts w:ascii="Arial" w:eastAsia="Calibri" w:hAnsi="Arial" w:cs="Arial"/>
                <w:sz w:val="22"/>
                <w:szCs w:val="22"/>
              </w:rPr>
            </w:pPr>
            <w:r>
              <w:rPr>
                <w:rFonts w:ascii="Arial" w:eastAsia="Calibri" w:hAnsi="Arial" w:cs="Arial"/>
                <w:sz w:val="22"/>
                <w:szCs w:val="22"/>
              </w:rPr>
              <w:lastRenderedPageBreak/>
              <w:t>FGCAMUNITS</w:t>
            </w:r>
          </w:p>
        </w:tc>
        <w:tc>
          <w:tcPr>
            <w:tcW w:w="957" w:type="dxa"/>
            <w:shd w:val="clear" w:color="auto" w:fill="auto"/>
          </w:tcPr>
          <w:p w14:paraId="5A6A08EB" w14:textId="4B39FF50" w:rsidR="004221FE" w:rsidRPr="00C72A47" w:rsidRDefault="00C51B59" w:rsidP="004221FE">
            <w:pPr>
              <w:rPr>
                <w:rFonts w:ascii="Arial" w:eastAsia="Calibri" w:hAnsi="Arial" w:cs="Arial"/>
                <w:sz w:val="22"/>
                <w:szCs w:val="22"/>
              </w:rPr>
            </w:pPr>
            <w:r>
              <w:rPr>
                <w:rFonts w:ascii="Arial" w:eastAsia="Calibri" w:hAnsi="Arial" w:cs="Arial"/>
                <w:sz w:val="22"/>
                <w:szCs w:val="22"/>
              </w:rPr>
              <w:t>No</w:t>
            </w:r>
          </w:p>
        </w:tc>
      </w:tr>
      <w:tr w:rsidR="004221FE" w14:paraId="252A5948" w14:textId="77777777" w:rsidTr="00393CDA">
        <w:tc>
          <w:tcPr>
            <w:tcW w:w="1587" w:type="dxa"/>
            <w:shd w:val="clear" w:color="auto" w:fill="auto"/>
          </w:tcPr>
          <w:p w14:paraId="5EABD696" w14:textId="359D5403" w:rsidR="004221FE" w:rsidRPr="00C72A47" w:rsidRDefault="0095669A" w:rsidP="004221FE">
            <w:pPr>
              <w:rPr>
                <w:rFonts w:ascii="Arial" w:eastAsia="Calibri" w:hAnsi="Arial" w:cs="Arial"/>
                <w:sz w:val="22"/>
                <w:szCs w:val="22"/>
              </w:rPr>
            </w:pPr>
            <w:r>
              <w:rPr>
                <w:rFonts w:ascii="Arial" w:eastAsia="Calibri" w:hAnsi="Arial" w:cs="Arial"/>
                <w:sz w:val="22"/>
                <w:szCs w:val="22"/>
              </w:rPr>
              <w:t>EUALFURN7/8</w:t>
            </w:r>
            <w:r w:rsidR="004C4106">
              <w:rPr>
                <w:rFonts w:ascii="Arial" w:eastAsia="Calibri" w:hAnsi="Arial" w:cs="Arial"/>
                <w:sz w:val="22"/>
                <w:szCs w:val="22"/>
              </w:rPr>
              <w:t xml:space="preserve"> via SVALBH7/8</w:t>
            </w:r>
          </w:p>
        </w:tc>
        <w:tc>
          <w:tcPr>
            <w:tcW w:w="1293" w:type="dxa"/>
            <w:shd w:val="clear" w:color="auto" w:fill="auto"/>
          </w:tcPr>
          <w:p w14:paraId="6E1999EE" w14:textId="7C93216E" w:rsidR="004221FE" w:rsidRDefault="004C4106" w:rsidP="004221FE">
            <w:pPr>
              <w:rPr>
                <w:rFonts w:ascii="Arial" w:eastAsia="Calibri" w:hAnsi="Arial" w:cs="Arial"/>
                <w:sz w:val="22"/>
                <w:szCs w:val="22"/>
              </w:rPr>
            </w:pPr>
            <w:r>
              <w:rPr>
                <w:rFonts w:ascii="Arial" w:eastAsia="Calibri" w:hAnsi="Arial" w:cs="Arial"/>
                <w:sz w:val="22"/>
                <w:szCs w:val="22"/>
              </w:rPr>
              <w:t>PM</w:t>
            </w:r>
            <w:r w:rsidR="003E562C">
              <w:rPr>
                <w:rFonts w:ascii="Arial" w:eastAsia="Calibri" w:hAnsi="Arial" w:cs="Arial"/>
                <w:sz w:val="22"/>
                <w:szCs w:val="22"/>
              </w:rPr>
              <w:t>/0.15 lb/ton of feed/</w:t>
            </w:r>
            <w:r w:rsidR="00C93C4E">
              <w:rPr>
                <w:rFonts w:ascii="Arial" w:eastAsia="Calibri" w:hAnsi="Arial" w:cs="Arial"/>
                <w:sz w:val="22"/>
                <w:szCs w:val="22"/>
              </w:rPr>
              <w:t xml:space="preserve"> </w:t>
            </w:r>
            <w:r w:rsidR="003E562C">
              <w:rPr>
                <w:rFonts w:ascii="Arial" w:eastAsia="Calibri" w:hAnsi="Arial" w:cs="Arial"/>
                <w:sz w:val="22"/>
                <w:szCs w:val="22"/>
              </w:rPr>
              <w:t>charge</w:t>
            </w:r>
          </w:p>
          <w:p w14:paraId="34CAA6BF" w14:textId="77777777" w:rsidR="003E562C" w:rsidRDefault="003E562C" w:rsidP="004221FE">
            <w:pPr>
              <w:rPr>
                <w:rFonts w:ascii="Arial" w:eastAsia="Calibri" w:hAnsi="Arial" w:cs="Arial"/>
                <w:sz w:val="22"/>
                <w:szCs w:val="22"/>
              </w:rPr>
            </w:pPr>
          </w:p>
          <w:p w14:paraId="015412B6" w14:textId="446A500C" w:rsidR="003E562C" w:rsidRPr="00C72A47" w:rsidRDefault="003E562C" w:rsidP="004221FE">
            <w:pPr>
              <w:rPr>
                <w:rFonts w:ascii="Arial" w:eastAsia="Calibri" w:hAnsi="Arial" w:cs="Arial"/>
                <w:sz w:val="22"/>
                <w:szCs w:val="22"/>
              </w:rPr>
            </w:pPr>
            <w:r>
              <w:rPr>
                <w:rFonts w:ascii="Arial" w:eastAsia="Calibri" w:hAnsi="Arial" w:cs="Arial"/>
                <w:sz w:val="22"/>
                <w:szCs w:val="22"/>
              </w:rPr>
              <w:t>PM/ 4.50 tpy</w:t>
            </w:r>
          </w:p>
        </w:tc>
        <w:tc>
          <w:tcPr>
            <w:tcW w:w="1677" w:type="dxa"/>
            <w:shd w:val="clear" w:color="auto" w:fill="auto"/>
          </w:tcPr>
          <w:p w14:paraId="01E56B2B" w14:textId="77777777" w:rsidR="003E03C5" w:rsidRPr="00B07646" w:rsidRDefault="003E03C5" w:rsidP="003E03C5">
            <w:pPr>
              <w:pStyle w:val="Default"/>
              <w:rPr>
                <w:sz w:val="22"/>
                <w:szCs w:val="22"/>
              </w:rPr>
            </w:pPr>
            <w:r w:rsidRPr="00B07646">
              <w:rPr>
                <w:sz w:val="22"/>
                <w:szCs w:val="22"/>
              </w:rPr>
              <w:t xml:space="preserve">R 336.2810 </w:t>
            </w:r>
          </w:p>
          <w:p w14:paraId="0B772BC8" w14:textId="77777777" w:rsidR="004221FE" w:rsidRPr="00B07646" w:rsidRDefault="004221FE" w:rsidP="004221FE">
            <w:pPr>
              <w:rPr>
                <w:rFonts w:ascii="Arial" w:eastAsia="Calibri" w:hAnsi="Arial" w:cs="Arial"/>
                <w:sz w:val="22"/>
                <w:szCs w:val="22"/>
              </w:rPr>
            </w:pPr>
          </w:p>
          <w:p w14:paraId="604D3ECE" w14:textId="77777777" w:rsidR="003E03C5" w:rsidRPr="00B07646" w:rsidRDefault="003E03C5" w:rsidP="004221FE">
            <w:pPr>
              <w:rPr>
                <w:rFonts w:ascii="Arial" w:eastAsia="Calibri" w:hAnsi="Arial" w:cs="Arial"/>
                <w:sz w:val="22"/>
                <w:szCs w:val="22"/>
              </w:rPr>
            </w:pPr>
          </w:p>
          <w:p w14:paraId="5FA9E327" w14:textId="77777777" w:rsidR="003E03C5" w:rsidRPr="00B07646" w:rsidRDefault="003E03C5" w:rsidP="004221FE">
            <w:pPr>
              <w:rPr>
                <w:rFonts w:ascii="Arial" w:eastAsia="Calibri" w:hAnsi="Arial" w:cs="Arial"/>
                <w:sz w:val="22"/>
                <w:szCs w:val="22"/>
              </w:rPr>
            </w:pPr>
          </w:p>
          <w:p w14:paraId="1ED0714C" w14:textId="77777777" w:rsidR="003E03C5" w:rsidRPr="00B07646" w:rsidRDefault="003E03C5" w:rsidP="004221FE">
            <w:pPr>
              <w:rPr>
                <w:rFonts w:ascii="Arial" w:eastAsia="Calibri" w:hAnsi="Arial" w:cs="Arial"/>
                <w:sz w:val="22"/>
                <w:szCs w:val="22"/>
              </w:rPr>
            </w:pPr>
          </w:p>
          <w:p w14:paraId="14BAABCB" w14:textId="77777777" w:rsidR="003E03C5" w:rsidRPr="00B07646" w:rsidRDefault="003E03C5" w:rsidP="003E03C5">
            <w:pPr>
              <w:pStyle w:val="Default"/>
              <w:rPr>
                <w:sz w:val="22"/>
                <w:szCs w:val="22"/>
              </w:rPr>
            </w:pPr>
            <w:r w:rsidRPr="00B07646">
              <w:rPr>
                <w:sz w:val="22"/>
                <w:szCs w:val="22"/>
              </w:rPr>
              <w:t xml:space="preserve">R 336.2810 </w:t>
            </w:r>
          </w:p>
          <w:p w14:paraId="115E77E8" w14:textId="137C3380" w:rsidR="003E03C5" w:rsidRPr="003E03C5" w:rsidRDefault="003E03C5" w:rsidP="004221FE">
            <w:pPr>
              <w:rPr>
                <w:rFonts w:ascii="Arial" w:eastAsia="Calibri" w:hAnsi="Arial" w:cs="Arial"/>
                <w:b/>
                <w:bCs/>
                <w:sz w:val="22"/>
                <w:szCs w:val="22"/>
              </w:rPr>
            </w:pPr>
          </w:p>
        </w:tc>
        <w:tc>
          <w:tcPr>
            <w:tcW w:w="1440" w:type="dxa"/>
            <w:shd w:val="clear" w:color="auto" w:fill="auto"/>
          </w:tcPr>
          <w:p w14:paraId="702AC410" w14:textId="101304F0" w:rsidR="004221FE" w:rsidRPr="00C72A47" w:rsidRDefault="0091755F" w:rsidP="004221FE">
            <w:pPr>
              <w:rPr>
                <w:rFonts w:ascii="Arial" w:eastAsia="Calibri" w:hAnsi="Arial" w:cs="Arial"/>
                <w:sz w:val="22"/>
                <w:szCs w:val="22"/>
              </w:rPr>
            </w:pPr>
            <w:r>
              <w:rPr>
                <w:rFonts w:ascii="Arial" w:eastAsia="Calibri" w:hAnsi="Arial" w:cs="Arial"/>
                <w:sz w:val="22"/>
                <w:szCs w:val="22"/>
              </w:rPr>
              <w:t>Lime-inject</w:t>
            </w:r>
            <w:r w:rsidR="002A00F3">
              <w:rPr>
                <w:rFonts w:ascii="Arial" w:eastAsia="Calibri" w:hAnsi="Arial" w:cs="Arial"/>
                <w:sz w:val="22"/>
                <w:szCs w:val="22"/>
              </w:rPr>
              <w:t>ed</w:t>
            </w:r>
            <w:r>
              <w:rPr>
                <w:rFonts w:ascii="Arial" w:eastAsia="Calibri" w:hAnsi="Arial" w:cs="Arial"/>
                <w:sz w:val="22"/>
                <w:szCs w:val="22"/>
              </w:rPr>
              <w:t xml:space="preserve"> 65,000 CFM baghouse</w:t>
            </w:r>
          </w:p>
        </w:tc>
        <w:tc>
          <w:tcPr>
            <w:tcW w:w="1653" w:type="dxa"/>
            <w:shd w:val="clear" w:color="auto" w:fill="auto"/>
          </w:tcPr>
          <w:p w14:paraId="146B036E" w14:textId="77777777" w:rsidR="002A00F3" w:rsidRDefault="002A00F3" w:rsidP="002A00F3">
            <w:pPr>
              <w:autoSpaceDE w:val="0"/>
              <w:autoSpaceDN w:val="0"/>
              <w:adjustRightInd w:val="0"/>
              <w:rPr>
                <w:rFonts w:ascii="ArialMT" w:hAnsi="ArialMT" w:cs="ArialMT"/>
                <w:sz w:val="19"/>
                <w:szCs w:val="19"/>
              </w:rPr>
            </w:pPr>
            <w:r>
              <w:rPr>
                <w:rFonts w:ascii="ArialMT" w:hAnsi="ArialMT" w:cs="ArialMT"/>
                <w:sz w:val="19"/>
                <w:szCs w:val="19"/>
              </w:rPr>
              <w:t>BLDS Alarm Setpoint: 3 (in range of 0-100)</w:t>
            </w:r>
          </w:p>
          <w:p w14:paraId="686F416A" w14:textId="77777777" w:rsidR="002A00F3" w:rsidRDefault="002A00F3" w:rsidP="002A00F3">
            <w:pPr>
              <w:autoSpaceDE w:val="0"/>
              <w:autoSpaceDN w:val="0"/>
              <w:adjustRightInd w:val="0"/>
              <w:rPr>
                <w:rFonts w:ascii="ArialMT" w:hAnsi="ArialMT" w:cs="ArialMT"/>
                <w:sz w:val="19"/>
                <w:szCs w:val="19"/>
              </w:rPr>
            </w:pPr>
            <w:r>
              <w:rPr>
                <w:rFonts w:ascii="ArialMT" w:hAnsi="ArialMT" w:cs="ArialMT"/>
                <w:sz w:val="19"/>
                <w:szCs w:val="19"/>
              </w:rPr>
              <w:t>BLDS Alarm Delay: 137 sec.</w:t>
            </w:r>
          </w:p>
          <w:p w14:paraId="0F2D7107" w14:textId="77777777" w:rsidR="002A00F3" w:rsidRDefault="002A00F3" w:rsidP="002A00F3">
            <w:pPr>
              <w:autoSpaceDE w:val="0"/>
              <w:autoSpaceDN w:val="0"/>
              <w:adjustRightInd w:val="0"/>
              <w:rPr>
                <w:rFonts w:ascii="ArialMT" w:hAnsi="ArialMT" w:cs="ArialMT"/>
                <w:sz w:val="19"/>
                <w:szCs w:val="19"/>
              </w:rPr>
            </w:pPr>
            <w:r>
              <w:rPr>
                <w:rFonts w:ascii="ArialMT" w:hAnsi="ArialMT" w:cs="ArialMT"/>
                <w:sz w:val="19"/>
                <w:szCs w:val="19"/>
              </w:rPr>
              <w:t>Inlet Gas Temperature: 169F (max)</w:t>
            </w:r>
          </w:p>
          <w:p w14:paraId="5D55D423" w14:textId="77777777" w:rsidR="002A00F3" w:rsidRDefault="002A00F3" w:rsidP="002A00F3">
            <w:pPr>
              <w:autoSpaceDE w:val="0"/>
              <w:autoSpaceDN w:val="0"/>
              <w:adjustRightInd w:val="0"/>
              <w:rPr>
                <w:rFonts w:ascii="ArialMT" w:hAnsi="ArialMT" w:cs="ArialMT"/>
                <w:sz w:val="19"/>
                <w:szCs w:val="19"/>
              </w:rPr>
            </w:pPr>
            <w:r>
              <w:rPr>
                <w:rFonts w:ascii="ArialMT" w:hAnsi="ArialMT" w:cs="ArialMT"/>
                <w:sz w:val="19"/>
                <w:szCs w:val="19"/>
              </w:rPr>
              <w:t>Lime Flow Set Point: 3</w:t>
            </w:r>
          </w:p>
          <w:p w14:paraId="40B81E34" w14:textId="77777777" w:rsidR="002A00F3" w:rsidRDefault="002A00F3" w:rsidP="002A00F3">
            <w:pPr>
              <w:autoSpaceDE w:val="0"/>
              <w:autoSpaceDN w:val="0"/>
              <w:adjustRightInd w:val="0"/>
              <w:rPr>
                <w:rFonts w:ascii="ArialMT" w:hAnsi="ArialMT" w:cs="ArialMT"/>
                <w:sz w:val="19"/>
                <w:szCs w:val="19"/>
              </w:rPr>
            </w:pPr>
            <w:r>
              <w:rPr>
                <w:rFonts w:ascii="ArialMT" w:hAnsi="ArialMT" w:cs="ArialMT"/>
                <w:sz w:val="19"/>
                <w:szCs w:val="19"/>
              </w:rPr>
              <w:t>Lime Flow rate: 76 lb/hr (min)</w:t>
            </w:r>
          </w:p>
          <w:p w14:paraId="726B8269" w14:textId="77777777" w:rsidR="002A00F3" w:rsidRDefault="002A00F3" w:rsidP="002A00F3">
            <w:pPr>
              <w:autoSpaceDE w:val="0"/>
              <w:autoSpaceDN w:val="0"/>
              <w:adjustRightInd w:val="0"/>
              <w:rPr>
                <w:rFonts w:ascii="ArialMT" w:hAnsi="ArialMT" w:cs="ArialMT"/>
                <w:sz w:val="19"/>
                <w:szCs w:val="19"/>
              </w:rPr>
            </w:pPr>
            <w:r>
              <w:rPr>
                <w:rFonts w:ascii="ArialMT" w:hAnsi="ArialMT" w:cs="ArialMT"/>
                <w:sz w:val="19"/>
                <w:szCs w:val="19"/>
              </w:rPr>
              <w:t>Flow: Flowing (via visual observation)</w:t>
            </w:r>
          </w:p>
          <w:p w14:paraId="2176E7F6" w14:textId="77777777" w:rsidR="002A00F3" w:rsidRDefault="002A00F3" w:rsidP="002A00F3">
            <w:pPr>
              <w:autoSpaceDE w:val="0"/>
              <w:autoSpaceDN w:val="0"/>
              <w:adjustRightInd w:val="0"/>
              <w:rPr>
                <w:rFonts w:ascii="ArialMT" w:hAnsi="ArialMT" w:cs="ArialMT"/>
                <w:sz w:val="19"/>
                <w:szCs w:val="19"/>
              </w:rPr>
            </w:pPr>
            <w:r>
              <w:rPr>
                <w:rFonts w:ascii="ArialMT" w:hAnsi="ArialMT" w:cs="ArialMT"/>
                <w:sz w:val="19"/>
                <w:szCs w:val="19"/>
              </w:rPr>
              <w:t>Reactive Flux Injection Rate #7: 77.9 lb</w:t>
            </w:r>
          </w:p>
          <w:p w14:paraId="69AD9EE8" w14:textId="77777777" w:rsidR="002A00F3" w:rsidRDefault="002A00F3" w:rsidP="002A00F3">
            <w:pPr>
              <w:autoSpaceDE w:val="0"/>
              <w:autoSpaceDN w:val="0"/>
              <w:adjustRightInd w:val="0"/>
              <w:rPr>
                <w:rFonts w:ascii="ArialMT" w:hAnsi="ArialMT" w:cs="ArialMT"/>
                <w:sz w:val="19"/>
                <w:szCs w:val="19"/>
              </w:rPr>
            </w:pPr>
            <w:r>
              <w:rPr>
                <w:rFonts w:ascii="ArialMT" w:hAnsi="ArialMT" w:cs="ArialMT"/>
                <w:sz w:val="19"/>
                <w:szCs w:val="19"/>
              </w:rPr>
              <w:t>Chlorine/ton charged (max)</w:t>
            </w:r>
          </w:p>
          <w:p w14:paraId="44B6229E" w14:textId="77777777" w:rsidR="002A00F3" w:rsidRDefault="002A00F3" w:rsidP="002A00F3">
            <w:pPr>
              <w:autoSpaceDE w:val="0"/>
              <w:autoSpaceDN w:val="0"/>
              <w:adjustRightInd w:val="0"/>
              <w:rPr>
                <w:rFonts w:ascii="ArialMT" w:hAnsi="ArialMT" w:cs="ArialMT"/>
                <w:sz w:val="19"/>
                <w:szCs w:val="19"/>
              </w:rPr>
            </w:pPr>
            <w:r>
              <w:rPr>
                <w:rFonts w:ascii="ArialMT" w:hAnsi="ArialMT" w:cs="ArialMT"/>
                <w:sz w:val="19"/>
                <w:szCs w:val="19"/>
              </w:rPr>
              <w:t>Reactive Flux Injection Rate #8: 70.1 lb</w:t>
            </w:r>
          </w:p>
          <w:p w14:paraId="1A5AD64D" w14:textId="77777777" w:rsidR="002A00F3" w:rsidRDefault="002A00F3" w:rsidP="002A00F3">
            <w:pPr>
              <w:autoSpaceDE w:val="0"/>
              <w:autoSpaceDN w:val="0"/>
              <w:adjustRightInd w:val="0"/>
              <w:rPr>
                <w:rFonts w:ascii="ArialMT" w:hAnsi="ArialMT" w:cs="ArialMT"/>
                <w:sz w:val="19"/>
                <w:szCs w:val="19"/>
              </w:rPr>
            </w:pPr>
            <w:r>
              <w:rPr>
                <w:rFonts w:ascii="ArialMT" w:hAnsi="ArialMT" w:cs="ArialMT"/>
                <w:sz w:val="19"/>
                <w:szCs w:val="19"/>
              </w:rPr>
              <w:t>Chlorine/ton charged (max)</w:t>
            </w:r>
          </w:p>
          <w:p w14:paraId="33B09BC7" w14:textId="6B8AE8C6" w:rsidR="004221FE" w:rsidRPr="00C72A47" w:rsidRDefault="002A00F3" w:rsidP="002A00F3">
            <w:pPr>
              <w:rPr>
                <w:rFonts w:ascii="Arial" w:eastAsia="Calibri" w:hAnsi="Arial" w:cs="Arial"/>
                <w:sz w:val="22"/>
                <w:szCs w:val="22"/>
              </w:rPr>
            </w:pPr>
            <w:r>
              <w:rPr>
                <w:rFonts w:ascii="ArialMT" w:hAnsi="ArialMT" w:cs="ArialMT"/>
                <w:sz w:val="19"/>
                <w:szCs w:val="19"/>
              </w:rPr>
              <w:t>Molten Metal Height above Arch: 15 inches (min)</w:t>
            </w:r>
          </w:p>
        </w:tc>
        <w:tc>
          <w:tcPr>
            <w:tcW w:w="1710" w:type="dxa"/>
          </w:tcPr>
          <w:p w14:paraId="1954EA33" w14:textId="5988E3A5" w:rsidR="004221FE" w:rsidRPr="00C72A47" w:rsidRDefault="00E32CD2" w:rsidP="004221FE">
            <w:pPr>
              <w:rPr>
                <w:rFonts w:ascii="Arial" w:eastAsia="Calibri" w:hAnsi="Arial" w:cs="Arial"/>
                <w:sz w:val="22"/>
                <w:szCs w:val="22"/>
              </w:rPr>
            </w:pPr>
            <w:r>
              <w:rPr>
                <w:rFonts w:ascii="Arial" w:eastAsia="Calibri" w:hAnsi="Arial" w:cs="Arial"/>
                <w:sz w:val="22"/>
                <w:szCs w:val="22"/>
              </w:rPr>
              <w:t>FGCAMUNITS</w:t>
            </w:r>
          </w:p>
        </w:tc>
        <w:tc>
          <w:tcPr>
            <w:tcW w:w="957" w:type="dxa"/>
            <w:shd w:val="clear" w:color="auto" w:fill="auto"/>
          </w:tcPr>
          <w:p w14:paraId="69A97640" w14:textId="5F0A45A7" w:rsidR="004221FE" w:rsidRPr="00C72A47" w:rsidRDefault="00C51B59" w:rsidP="004221FE">
            <w:pPr>
              <w:rPr>
                <w:rFonts w:ascii="Arial" w:eastAsia="Calibri" w:hAnsi="Arial" w:cs="Arial"/>
                <w:sz w:val="22"/>
                <w:szCs w:val="22"/>
              </w:rPr>
            </w:pPr>
            <w:r>
              <w:rPr>
                <w:rFonts w:ascii="Arial" w:eastAsia="Calibri" w:hAnsi="Arial" w:cs="Arial"/>
                <w:sz w:val="22"/>
                <w:szCs w:val="22"/>
              </w:rPr>
              <w:t>No</w:t>
            </w:r>
          </w:p>
        </w:tc>
      </w:tr>
      <w:tr w:rsidR="00B07646" w14:paraId="39BAFE65" w14:textId="77777777" w:rsidTr="00393CDA">
        <w:tc>
          <w:tcPr>
            <w:tcW w:w="1587" w:type="dxa"/>
            <w:shd w:val="clear" w:color="auto" w:fill="auto"/>
          </w:tcPr>
          <w:p w14:paraId="64AFE570" w14:textId="6829F13A" w:rsidR="00B07646" w:rsidRPr="00C72A47" w:rsidRDefault="00B07646" w:rsidP="00B07646">
            <w:pPr>
              <w:rPr>
                <w:rFonts w:ascii="Arial" w:eastAsia="Calibri" w:hAnsi="Arial" w:cs="Arial"/>
                <w:sz w:val="22"/>
                <w:szCs w:val="22"/>
              </w:rPr>
            </w:pPr>
            <w:r>
              <w:rPr>
                <w:rFonts w:ascii="Arial" w:eastAsia="Calibri" w:hAnsi="Arial" w:cs="Arial"/>
                <w:sz w:val="22"/>
                <w:szCs w:val="22"/>
              </w:rPr>
              <w:t>EUALFURN7/8 via SVALBH7/8</w:t>
            </w:r>
          </w:p>
        </w:tc>
        <w:tc>
          <w:tcPr>
            <w:tcW w:w="1293" w:type="dxa"/>
            <w:shd w:val="clear" w:color="auto" w:fill="auto"/>
          </w:tcPr>
          <w:p w14:paraId="42DF9F54" w14:textId="33767651" w:rsidR="00B07646" w:rsidRDefault="00B07646" w:rsidP="00B07646">
            <w:pPr>
              <w:rPr>
                <w:rFonts w:ascii="Arial" w:eastAsia="Calibri" w:hAnsi="Arial" w:cs="Arial"/>
                <w:sz w:val="22"/>
                <w:szCs w:val="22"/>
              </w:rPr>
            </w:pPr>
            <w:r>
              <w:rPr>
                <w:rFonts w:ascii="Arial" w:eastAsia="Calibri" w:hAnsi="Arial" w:cs="Arial"/>
                <w:sz w:val="22"/>
                <w:szCs w:val="22"/>
              </w:rPr>
              <w:t>PM10/0.27 lb/ton of feed/</w:t>
            </w:r>
            <w:r w:rsidR="00C93C4E">
              <w:rPr>
                <w:rFonts w:ascii="Arial" w:eastAsia="Calibri" w:hAnsi="Arial" w:cs="Arial"/>
                <w:sz w:val="22"/>
                <w:szCs w:val="22"/>
              </w:rPr>
              <w:t xml:space="preserve"> </w:t>
            </w:r>
            <w:r>
              <w:rPr>
                <w:rFonts w:ascii="Arial" w:eastAsia="Calibri" w:hAnsi="Arial" w:cs="Arial"/>
                <w:sz w:val="22"/>
                <w:szCs w:val="22"/>
              </w:rPr>
              <w:t>charge</w:t>
            </w:r>
          </w:p>
          <w:p w14:paraId="757615A6" w14:textId="77777777" w:rsidR="00B07646" w:rsidRDefault="00B07646" w:rsidP="00B07646">
            <w:pPr>
              <w:rPr>
                <w:rFonts w:ascii="Arial" w:eastAsia="Calibri" w:hAnsi="Arial" w:cs="Arial"/>
                <w:sz w:val="22"/>
                <w:szCs w:val="22"/>
              </w:rPr>
            </w:pPr>
          </w:p>
          <w:p w14:paraId="0FA9C942" w14:textId="77777777" w:rsidR="00B07646" w:rsidRDefault="00B07646" w:rsidP="00B07646">
            <w:pPr>
              <w:rPr>
                <w:rFonts w:ascii="Arial" w:eastAsia="Calibri" w:hAnsi="Arial" w:cs="Arial"/>
                <w:sz w:val="22"/>
                <w:szCs w:val="22"/>
              </w:rPr>
            </w:pPr>
          </w:p>
          <w:p w14:paraId="4B01E210" w14:textId="38CC4618" w:rsidR="00B07646" w:rsidRPr="00C72A47" w:rsidRDefault="00B07646" w:rsidP="00B07646">
            <w:pPr>
              <w:rPr>
                <w:rFonts w:ascii="Arial" w:eastAsia="Calibri" w:hAnsi="Arial" w:cs="Arial"/>
                <w:sz w:val="22"/>
                <w:szCs w:val="22"/>
              </w:rPr>
            </w:pPr>
            <w:r>
              <w:rPr>
                <w:rFonts w:ascii="Arial" w:eastAsia="Calibri" w:hAnsi="Arial" w:cs="Arial"/>
                <w:sz w:val="22"/>
                <w:szCs w:val="22"/>
              </w:rPr>
              <w:t>PM10/8.1 tpy</w:t>
            </w:r>
          </w:p>
        </w:tc>
        <w:tc>
          <w:tcPr>
            <w:tcW w:w="1677" w:type="dxa"/>
            <w:shd w:val="clear" w:color="auto" w:fill="auto"/>
          </w:tcPr>
          <w:p w14:paraId="5FEB1587" w14:textId="77777777" w:rsidR="00B07646" w:rsidRPr="00B07646" w:rsidRDefault="00B07646" w:rsidP="00B07646">
            <w:pPr>
              <w:pStyle w:val="Default"/>
              <w:rPr>
                <w:sz w:val="22"/>
                <w:szCs w:val="22"/>
              </w:rPr>
            </w:pPr>
            <w:r w:rsidRPr="00B07646">
              <w:rPr>
                <w:sz w:val="22"/>
                <w:szCs w:val="22"/>
              </w:rPr>
              <w:t xml:space="preserve">R 336.2810, 40 CFR 52.21 (c) &amp;(d) </w:t>
            </w:r>
          </w:p>
          <w:p w14:paraId="4E83570E" w14:textId="77777777" w:rsidR="00B07646" w:rsidRPr="00B07646" w:rsidRDefault="00B07646" w:rsidP="00B07646">
            <w:pPr>
              <w:rPr>
                <w:rFonts w:ascii="Arial" w:eastAsia="Calibri" w:hAnsi="Arial" w:cs="Arial"/>
                <w:sz w:val="22"/>
                <w:szCs w:val="22"/>
              </w:rPr>
            </w:pPr>
          </w:p>
          <w:p w14:paraId="49249094" w14:textId="77777777" w:rsidR="00B07646" w:rsidRPr="00B07646" w:rsidRDefault="00B07646" w:rsidP="00B07646">
            <w:pPr>
              <w:pStyle w:val="Default"/>
              <w:rPr>
                <w:sz w:val="22"/>
                <w:szCs w:val="22"/>
              </w:rPr>
            </w:pPr>
            <w:r w:rsidRPr="00B07646">
              <w:rPr>
                <w:sz w:val="22"/>
                <w:szCs w:val="22"/>
              </w:rPr>
              <w:t xml:space="preserve">R 336.2810 </w:t>
            </w:r>
          </w:p>
          <w:p w14:paraId="224A5AA1" w14:textId="3F738A09" w:rsidR="00B07646" w:rsidRPr="00C72A47" w:rsidRDefault="00B07646" w:rsidP="00B07646">
            <w:pPr>
              <w:rPr>
                <w:rFonts w:ascii="Arial" w:eastAsia="Calibri" w:hAnsi="Arial" w:cs="Arial"/>
                <w:sz w:val="22"/>
                <w:szCs w:val="22"/>
              </w:rPr>
            </w:pPr>
          </w:p>
        </w:tc>
        <w:tc>
          <w:tcPr>
            <w:tcW w:w="1440" w:type="dxa"/>
            <w:shd w:val="clear" w:color="auto" w:fill="auto"/>
          </w:tcPr>
          <w:p w14:paraId="19838BA9" w14:textId="79E45CB6" w:rsidR="00B07646" w:rsidRPr="00C72A47" w:rsidRDefault="00B07646" w:rsidP="00B07646">
            <w:pPr>
              <w:rPr>
                <w:rFonts w:ascii="Arial" w:eastAsia="Calibri" w:hAnsi="Arial" w:cs="Arial"/>
                <w:sz w:val="22"/>
                <w:szCs w:val="22"/>
              </w:rPr>
            </w:pPr>
            <w:r>
              <w:rPr>
                <w:rFonts w:ascii="Arial" w:eastAsia="Calibri" w:hAnsi="Arial" w:cs="Arial"/>
                <w:sz w:val="22"/>
                <w:szCs w:val="22"/>
              </w:rPr>
              <w:t>Lime-injected 65,000 CFM baghouse</w:t>
            </w:r>
          </w:p>
        </w:tc>
        <w:tc>
          <w:tcPr>
            <w:tcW w:w="1653" w:type="dxa"/>
            <w:shd w:val="clear" w:color="auto" w:fill="auto"/>
          </w:tcPr>
          <w:p w14:paraId="62768F9F" w14:textId="77777777" w:rsidR="00B07646" w:rsidRDefault="00B07646" w:rsidP="00B07646">
            <w:pPr>
              <w:autoSpaceDE w:val="0"/>
              <w:autoSpaceDN w:val="0"/>
              <w:adjustRightInd w:val="0"/>
              <w:rPr>
                <w:rFonts w:ascii="ArialMT" w:hAnsi="ArialMT" w:cs="ArialMT"/>
                <w:sz w:val="19"/>
                <w:szCs w:val="19"/>
              </w:rPr>
            </w:pPr>
            <w:r>
              <w:rPr>
                <w:rFonts w:ascii="ArialMT" w:hAnsi="ArialMT" w:cs="ArialMT"/>
                <w:sz w:val="19"/>
                <w:szCs w:val="19"/>
              </w:rPr>
              <w:t>BLDS Alarm Setpoint: 3 (in range of 0-100)</w:t>
            </w:r>
          </w:p>
          <w:p w14:paraId="7970B5A7" w14:textId="77777777" w:rsidR="00B07646" w:rsidRDefault="00B07646" w:rsidP="00B07646">
            <w:pPr>
              <w:autoSpaceDE w:val="0"/>
              <w:autoSpaceDN w:val="0"/>
              <w:adjustRightInd w:val="0"/>
              <w:rPr>
                <w:rFonts w:ascii="ArialMT" w:hAnsi="ArialMT" w:cs="ArialMT"/>
                <w:sz w:val="19"/>
                <w:szCs w:val="19"/>
              </w:rPr>
            </w:pPr>
            <w:r>
              <w:rPr>
                <w:rFonts w:ascii="ArialMT" w:hAnsi="ArialMT" w:cs="ArialMT"/>
                <w:sz w:val="19"/>
                <w:szCs w:val="19"/>
              </w:rPr>
              <w:t>BLDS Alarm Delay: 137 sec.</w:t>
            </w:r>
          </w:p>
          <w:p w14:paraId="73F5C146" w14:textId="77777777" w:rsidR="00B07646" w:rsidRDefault="00B07646" w:rsidP="00B07646">
            <w:pPr>
              <w:autoSpaceDE w:val="0"/>
              <w:autoSpaceDN w:val="0"/>
              <w:adjustRightInd w:val="0"/>
              <w:rPr>
                <w:rFonts w:ascii="ArialMT" w:hAnsi="ArialMT" w:cs="ArialMT"/>
                <w:sz w:val="19"/>
                <w:szCs w:val="19"/>
              </w:rPr>
            </w:pPr>
            <w:r>
              <w:rPr>
                <w:rFonts w:ascii="ArialMT" w:hAnsi="ArialMT" w:cs="ArialMT"/>
                <w:sz w:val="19"/>
                <w:szCs w:val="19"/>
              </w:rPr>
              <w:t>Inlet Gas Temperature: 169F (max)</w:t>
            </w:r>
          </w:p>
          <w:p w14:paraId="36049324" w14:textId="77777777" w:rsidR="00B07646" w:rsidRDefault="00B07646" w:rsidP="00B07646">
            <w:pPr>
              <w:autoSpaceDE w:val="0"/>
              <w:autoSpaceDN w:val="0"/>
              <w:adjustRightInd w:val="0"/>
              <w:rPr>
                <w:rFonts w:ascii="ArialMT" w:hAnsi="ArialMT" w:cs="ArialMT"/>
                <w:sz w:val="19"/>
                <w:szCs w:val="19"/>
              </w:rPr>
            </w:pPr>
            <w:r>
              <w:rPr>
                <w:rFonts w:ascii="ArialMT" w:hAnsi="ArialMT" w:cs="ArialMT"/>
                <w:sz w:val="19"/>
                <w:szCs w:val="19"/>
              </w:rPr>
              <w:t>Lime Flow Set Point: 3</w:t>
            </w:r>
          </w:p>
          <w:p w14:paraId="688D9787" w14:textId="77777777" w:rsidR="00B07646" w:rsidRDefault="00B07646" w:rsidP="00B07646">
            <w:pPr>
              <w:autoSpaceDE w:val="0"/>
              <w:autoSpaceDN w:val="0"/>
              <w:adjustRightInd w:val="0"/>
              <w:rPr>
                <w:rFonts w:ascii="ArialMT" w:hAnsi="ArialMT" w:cs="ArialMT"/>
                <w:sz w:val="19"/>
                <w:szCs w:val="19"/>
              </w:rPr>
            </w:pPr>
            <w:r>
              <w:rPr>
                <w:rFonts w:ascii="ArialMT" w:hAnsi="ArialMT" w:cs="ArialMT"/>
                <w:sz w:val="19"/>
                <w:szCs w:val="19"/>
              </w:rPr>
              <w:t>Lime Flow rate: 76 lb/hr (min)</w:t>
            </w:r>
          </w:p>
          <w:p w14:paraId="1AFB12E0" w14:textId="77777777" w:rsidR="00B07646" w:rsidRDefault="00B07646" w:rsidP="00B07646">
            <w:pPr>
              <w:autoSpaceDE w:val="0"/>
              <w:autoSpaceDN w:val="0"/>
              <w:adjustRightInd w:val="0"/>
              <w:rPr>
                <w:rFonts w:ascii="ArialMT" w:hAnsi="ArialMT" w:cs="ArialMT"/>
                <w:sz w:val="19"/>
                <w:szCs w:val="19"/>
              </w:rPr>
            </w:pPr>
            <w:r>
              <w:rPr>
                <w:rFonts w:ascii="ArialMT" w:hAnsi="ArialMT" w:cs="ArialMT"/>
                <w:sz w:val="19"/>
                <w:szCs w:val="19"/>
              </w:rPr>
              <w:lastRenderedPageBreak/>
              <w:t>Flow: Flowing (via visual observation)</w:t>
            </w:r>
          </w:p>
          <w:p w14:paraId="2D0FE661" w14:textId="77777777" w:rsidR="00B07646" w:rsidRDefault="00B07646" w:rsidP="00B07646">
            <w:pPr>
              <w:autoSpaceDE w:val="0"/>
              <w:autoSpaceDN w:val="0"/>
              <w:adjustRightInd w:val="0"/>
              <w:rPr>
                <w:rFonts w:ascii="ArialMT" w:hAnsi="ArialMT" w:cs="ArialMT"/>
                <w:sz w:val="19"/>
                <w:szCs w:val="19"/>
              </w:rPr>
            </w:pPr>
            <w:r>
              <w:rPr>
                <w:rFonts w:ascii="ArialMT" w:hAnsi="ArialMT" w:cs="ArialMT"/>
                <w:sz w:val="19"/>
                <w:szCs w:val="19"/>
              </w:rPr>
              <w:t>Reactive Flux Injection Rate #7: 77.9 lb</w:t>
            </w:r>
          </w:p>
          <w:p w14:paraId="5605EA42" w14:textId="77777777" w:rsidR="00B07646" w:rsidRDefault="00B07646" w:rsidP="00B07646">
            <w:pPr>
              <w:autoSpaceDE w:val="0"/>
              <w:autoSpaceDN w:val="0"/>
              <w:adjustRightInd w:val="0"/>
              <w:rPr>
                <w:rFonts w:ascii="ArialMT" w:hAnsi="ArialMT" w:cs="ArialMT"/>
                <w:sz w:val="19"/>
                <w:szCs w:val="19"/>
              </w:rPr>
            </w:pPr>
            <w:r>
              <w:rPr>
                <w:rFonts w:ascii="ArialMT" w:hAnsi="ArialMT" w:cs="ArialMT"/>
                <w:sz w:val="19"/>
                <w:szCs w:val="19"/>
              </w:rPr>
              <w:t>Chlorine/ton charged (max)</w:t>
            </w:r>
          </w:p>
          <w:p w14:paraId="3BF8C9B5" w14:textId="77777777" w:rsidR="00B07646" w:rsidRDefault="00B07646" w:rsidP="00B07646">
            <w:pPr>
              <w:autoSpaceDE w:val="0"/>
              <w:autoSpaceDN w:val="0"/>
              <w:adjustRightInd w:val="0"/>
              <w:rPr>
                <w:rFonts w:ascii="ArialMT" w:hAnsi="ArialMT" w:cs="ArialMT"/>
                <w:sz w:val="19"/>
                <w:szCs w:val="19"/>
              </w:rPr>
            </w:pPr>
            <w:r>
              <w:rPr>
                <w:rFonts w:ascii="ArialMT" w:hAnsi="ArialMT" w:cs="ArialMT"/>
                <w:sz w:val="19"/>
                <w:szCs w:val="19"/>
              </w:rPr>
              <w:t>Reactive Flux Injection Rate #8: 70.1 lb</w:t>
            </w:r>
          </w:p>
          <w:p w14:paraId="525EF587" w14:textId="77777777" w:rsidR="00B07646" w:rsidRDefault="00B07646" w:rsidP="00B07646">
            <w:pPr>
              <w:autoSpaceDE w:val="0"/>
              <w:autoSpaceDN w:val="0"/>
              <w:adjustRightInd w:val="0"/>
              <w:rPr>
                <w:rFonts w:ascii="ArialMT" w:hAnsi="ArialMT" w:cs="ArialMT"/>
                <w:sz w:val="19"/>
                <w:szCs w:val="19"/>
              </w:rPr>
            </w:pPr>
            <w:r>
              <w:rPr>
                <w:rFonts w:ascii="ArialMT" w:hAnsi="ArialMT" w:cs="ArialMT"/>
                <w:sz w:val="19"/>
                <w:szCs w:val="19"/>
              </w:rPr>
              <w:t>Chlorine/ton charged (max)</w:t>
            </w:r>
          </w:p>
          <w:p w14:paraId="66919C92" w14:textId="1FFE0E8B" w:rsidR="00B07646" w:rsidRPr="00C72A47" w:rsidRDefault="00B07646" w:rsidP="00B07646">
            <w:pPr>
              <w:rPr>
                <w:rFonts w:ascii="Arial" w:eastAsia="Calibri" w:hAnsi="Arial" w:cs="Arial"/>
                <w:sz w:val="22"/>
                <w:szCs w:val="22"/>
              </w:rPr>
            </w:pPr>
            <w:r>
              <w:rPr>
                <w:rFonts w:ascii="ArialMT" w:hAnsi="ArialMT" w:cs="ArialMT"/>
                <w:sz w:val="19"/>
                <w:szCs w:val="19"/>
              </w:rPr>
              <w:t>Molten Metal Height above Arch: 15 inches (min)</w:t>
            </w:r>
          </w:p>
        </w:tc>
        <w:tc>
          <w:tcPr>
            <w:tcW w:w="1710" w:type="dxa"/>
          </w:tcPr>
          <w:p w14:paraId="7B30867F" w14:textId="48B0DE6B" w:rsidR="00B07646" w:rsidRPr="00C72A47" w:rsidRDefault="00E32CD2" w:rsidP="00B07646">
            <w:pPr>
              <w:rPr>
                <w:rFonts w:ascii="Arial" w:eastAsia="Calibri" w:hAnsi="Arial" w:cs="Arial"/>
                <w:sz w:val="22"/>
                <w:szCs w:val="22"/>
              </w:rPr>
            </w:pPr>
            <w:r>
              <w:rPr>
                <w:rFonts w:ascii="Arial" w:eastAsia="Calibri" w:hAnsi="Arial" w:cs="Arial"/>
                <w:sz w:val="22"/>
                <w:szCs w:val="22"/>
              </w:rPr>
              <w:lastRenderedPageBreak/>
              <w:t>FGCAMUNITS</w:t>
            </w:r>
          </w:p>
        </w:tc>
        <w:tc>
          <w:tcPr>
            <w:tcW w:w="957" w:type="dxa"/>
            <w:shd w:val="clear" w:color="auto" w:fill="auto"/>
          </w:tcPr>
          <w:p w14:paraId="0FA4A0D6" w14:textId="4261C2DF" w:rsidR="00B07646" w:rsidRPr="00C72A47" w:rsidRDefault="00C51B59" w:rsidP="00B07646">
            <w:pPr>
              <w:rPr>
                <w:rFonts w:ascii="Arial" w:eastAsia="Calibri" w:hAnsi="Arial" w:cs="Arial"/>
                <w:sz w:val="22"/>
                <w:szCs w:val="22"/>
              </w:rPr>
            </w:pPr>
            <w:r>
              <w:rPr>
                <w:rFonts w:ascii="Arial" w:eastAsia="Calibri" w:hAnsi="Arial" w:cs="Arial"/>
                <w:sz w:val="22"/>
                <w:szCs w:val="22"/>
              </w:rPr>
              <w:t>No</w:t>
            </w:r>
          </w:p>
        </w:tc>
      </w:tr>
      <w:tr w:rsidR="00D42BA1" w14:paraId="4FDFA3B7" w14:textId="77777777" w:rsidTr="00393CDA">
        <w:tc>
          <w:tcPr>
            <w:tcW w:w="1587" w:type="dxa"/>
            <w:shd w:val="clear" w:color="auto" w:fill="auto"/>
          </w:tcPr>
          <w:p w14:paraId="1801954A" w14:textId="2C18362F" w:rsidR="00D42BA1" w:rsidRPr="00C72A47" w:rsidRDefault="00D42BA1" w:rsidP="00D42BA1">
            <w:pPr>
              <w:rPr>
                <w:rFonts w:ascii="Arial" w:eastAsia="Calibri" w:hAnsi="Arial" w:cs="Arial"/>
                <w:sz w:val="22"/>
                <w:szCs w:val="22"/>
              </w:rPr>
            </w:pPr>
            <w:r>
              <w:rPr>
                <w:rFonts w:ascii="Arial" w:eastAsia="Calibri" w:hAnsi="Arial" w:cs="Arial"/>
                <w:sz w:val="22"/>
                <w:szCs w:val="22"/>
              </w:rPr>
              <w:t>EUALFURN7/8 via SVALBH7/8</w:t>
            </w:r>
          </w:p>
        </w:tc>
        <w:tc>
          <w:tcPr>
            <w:tcW w:w="1293" w:type="dxa"/>
            <w:shd w:val="clear" w:color="auto" w:fill="auto"/>
          </w:tcPr>
          <w:p w14:paraId="5653A25D" w14:textId="62A5D6EB" w:rsidR="00D42BA1" w:rsidRDefault="00D42BA1" w:rsidP="00D42BA1">
            <w:pPr>
              <w:rPr>
                <w:rFonts w:ascii="Arial" w:eastAsia="Calibri" w:hAnsi="Arial" w:cs="Arial"/>
                <w:sz w:val="22"/>
                <w:szCs w:val="22"/>
              </w:rPr>
            </w:pPr>
            <w:r>
              <w:rPr>
                <w:rFonts w:ascii="Arial" w:eastAsia="Calibri" w:hAnsi="Arial" w:cs="Arial"/>
                <w:sz w:val="22"/>
                <w:szCs w:val="22"/>
              </w:rPr>
              <w:t>PM2.5/0.27 lb/ton of feed/</w:t>
            </w:r>
            <w:r w:rsidR="00C93C4E">
              <w:rPr>
                <w:rFonts w:ascii="Arial" w:eastAsia="Calibri" w:hAnsi="Arial" w:cs="Arial"/>
                <w:sz w:val="22"/>
                <w:szCs w:val="22"/>
              </w:rPr>
              <w:t xml:space="preserve"> </w:t>
            </w:r>
            <w:r>
              <w:rPr>
                <w:rFonts w:ascii="Arial" w:eastAsia="Calibri" w:hAnsi="Arial" w:cs="Arial"/>
                <w:sz w:val="22"/>
                <w:szCs w:val="22"/>
              </w:rPr>
              <w:t>charge</w:t>
            </w:r>
          </w:p>
          <w:p w14:paraId="207039E5" w14:textId="77777777" w:rsidR="00D42BA1" w:rsidRDefault="00D42BA1" w:rsidP="00D42BA1">
            <w:pPr>
              <w:rPr>
                <w:rFonts w:ascii="Arial" w:eastAsia="Calibri" w:hAnsi="Arial" w:cs="Arial"/>
                <w:sz w:val="22"/>
                <w:szCs w:val="22"/>
              </w:rPr>
            </w:pPr>
          </w:p>
          <w:p w14:paraId="0FC9055D" w14:textId="7A6A4220" w:rsidR="00D42BA1" w:rsidRPr="00C72A47" w:rsidRDefault="00D42BA1" w:rsidP="00D42BA1">
            <w:pPr>
              <w:rPr>
                <w:rFonts w:ascii="Arial" w:eastAsia="Calibri" w:hAnsi="Arial" w:cs="Arial"/>
                <w:sz w:val="22"/>
                <w:szCs w:val="22"/>
              </w:rPr>
            </w:pPr>
            <w:r>
              <w:rPr>
                <w:rFonts w:ascii="Arial" w:eastAsia="Calibri" w:hAnsi="Arial" w:cs="Arial"/>
                <w:sz w:val="22"/>
                <w:szCs w:val="22"/>
              </w:rPr>
              <w:t>PM2.5/8.1 tpy</w:t>
            </w:r>
          </w:p>
        </w:tc>
        <w:tc>
          <w:tcPr>
            <w:tcW w:w="1677" w:type="dxa"/>
            <w:shd w:val="clear" w:color="auto" w:fill="auto"/>
          </w:tcPr>
          <w:p w14:paraId="40C7FA81" w14:textId="77777777" w:rsidR="00D42BA1" w:rsidRPr="00B07646" w:rsidRDefault="00D42BA1" w:rsidP="00D42BA1">
            <w:pPr>
              <w:pStyle w:val="Default"/>
              <w:rPr>
                <w:sz w:val="22"/>
                <w:szCs w:val="22"/>
              </w:rPr>
            </w:pPr>
            <w:r w:rsidRPr="00B07646">
              <w:rPr>
                <w:sz w:val="22"/>
                <w:szCs w:val="22"/>
              </w:rPr>
              <w:t xml:space="preserve">R 336.2810, 40 CFR 52.21 (c) &amp;(d) </w:t>
            </w:r>
          </w:p>
          <w:p w14:paraId="52E1F431" w14:textId="77777777" w:rsidR="00D42BA1" w:rsidRPr="00B07646" w:rsidRDefault="00D42BA1" w:rsidP="00D42BA1">
            <w:pPr>
              <w:rPr>
                <w:rFonts w:ascii="Arial" w:eastAsia="Calibri" w:hAnsi="Arial" w:cs="Arial"/>
                <w:sz w:val="22"/>
                <w:szCs w:val="22"/>
              </w:rPr>
            </w:pPr>
          </w:p>
          <w:p w14:paraId="4161D7AA" w14:textId="77777777" w:rsidR="00D42BA1" w:rsidRPr="00B07646" w:rsidRDefault="00D42BA1" w:rsidP="00D42BA1">
            <w:pPr>
              <w:pStyle w:val="Default"/>
              <w:rPr>
                <w:sz w:val="22"/>
                <w:szCs w:val="22"/>
              </w:rPr>
            </w:pPr>
            <w:r w:rsidRPr="00B07646">
              <w:rPr>
                <w:sz w:val="22"/>
                <w:szCs w:val="22"/>
              </w:rPr>
              <w:t xml:space="preserve">R 336.2810 </w:t>
            </w:r>
          </w:p>
          <w:p w14:paraId="2DDF6D38" w14:textId="77777777" w:rsidR="00D42BA1" w:rsidRPr="00C72A47" w:rsidRDefault="00D42BA1" w:rsidP="00D42BA1">
            <w:pPr>
              <w:rPr>
                <w:rFonts w:ascii="Arial" w:eastAsia="Calibri" w:hAnsi="Arial" w:cs="Arial"/>
                <w:sz w:val="22"/>
                <w:szCs w:val="22"/>
              </w:rPr>
            </w:pPr>
          </w:p>
        </w:tc>
        <w:tc>
          <w:tcPr>
            <w:tcW w:w="1440" w:type="dxa"/>
            <w:shd w:val="clear" w:color="auto" w:fill="auto"/>
          </w:tcPr>
          <w:p w14:paraId="6F6DCC2A" w14:textId="27FBC1A1" w:rsidR="00D42BA1" w:rsidRPr="00C72A47" w:rsidRDefault="00D42BA1" w:rsidP="00D42BA1">
            <w:pPr>
              <w:rPr>
                <w:rFonts w:ascii="Arial" w:eastAsia="Calibri" w:hAnsi="Arial" w:cs="Arial"/>
                <w:sz w:val="22"/>
                <w:szCs w:val="22"/>
              </w:rPr>
            </w:pPr>
            <w:r>
              <w:rPr>
                <w:rFonts w:ascii="Arial" w:eastAsia="Calibri" w:hAnsi="Arial" w:cs="Arial"/>
                <w:sz w:val="22"/>
                <w:szCs w:val="22"/>
              </w:rPr>
              <w:t>Lime-injected 65,000 CFM baghouse</w:t>
            </w:r>
          </w:p>
        </w:tc>
        <w:tc>
          <w:tcPr>
            <w:tcW w:w="1653" w:type="dxa"/>
            <w:shd w:val="clear" w:color="auto" w:fill="auto"/>
          </w:tcPr>
          <w:p w14:paraId="00400A72" w14:textId="77777777" w:rsidR="00D42BA1" w:rsidRDefault="00D42BA1" w:rsidP="00D42BA1">
            <w:pPr>
              <w:autoSpaceDE w:val="0"/>
              <w:autoSpaceDN w:val="0"/>
              <w:adjustRightInd w:val="0"/>
              <w:rPr>
                <w:rFonts w:ascii="ArialMT" w:hAnsi="ArialMT" w:cs="ArialMT"/>
                <w:sz w:val="19"/>
                <w:szCs w:val="19"/>
              </w:rPr>
            </w:pPr>
            <w:r>
              <w:rPr>
                <w:rFonts w:ascii="ArialMT" w:hAnsi="ArialMT" w:cs="ArialMT"/>
                <w:sz w:val="19"/>
                <w:szCs w:val="19"/>
              </w:rPr>
              <w:t>BLDS Alarm Setpoint: 3 (in range of 0-100)</w:t>
            </w:r>
          </w:p>
          <w:p w14:paraId="33DD596F" w14:textId="77777777" w:rsidR="00D42BA1" w:rsidRDefault="00D42BA1" w:rsidP="00D42BA1">
            <w:pPr>
              <w:autoSpaceDE w:val="0"/>
              <w:autoSpaceDN w:val="0"/>
              <w:adjustRightInd w:val="0"/>
              <w:rPr>
                <w:rFonts w:ascii="ArialMT" w:hAnsi="ArialMT" w:cs="ArialMT"/>
                <w:sz w:val="19"/>
                <w:szCs w:val="19"/>
              </w:rPr>
            </w:pPr>
            <w:r>
              <w:rPr>
                <w:rFonts w:ascii="ArialMT" w:hAnsi="ArialMT" w:cs="ArialMT"/>
                <w:sz w:val="19"/>
                <w:szCs w:val="19"/>
              </w:rPr>
              <w:t>BLDS Alarm Delay: 137 sec.</w:t>
            </w:r>
          </w:p>
          <w:p w14:paraId="4DBCBCA2" w14:textId="77777777" w:rsidR="00D42BA1" w:rsidRDefault="00D42BA1" w:rsidP="00D42BA1">
            <w:pPr>
              <w:autoSpaceDE w:val="0"/>
              <w:autoSpaceDN w:val="0"/>
              <w:adjustRightInd w:val="0"/>
              <w:rPr>
                <w:rFonts w:ascii="ArialMT" w:hAnsi="ArialMT" w:cs="ArialMT"/>
                <w:sz w:val="19"/>
                <w:szCs w:val="19"/>
              </w:rPr>
            </w:pPr>
            <w:r>
              <w:rPr>
                <w:rFonts w:ascii="ArialMT" w:hAnsi="ArialMT" w:cs="ArialMT"/>
                <w:sz w:val="19"/>
                <w:szCs w:val="19"/>
              </w:rPr>
              <w:t>Inlet Gas Temperature: 169F (max)</w:t>
            </w:r>
          </w:p>
          <w:p w14:paraId="5C9D7BC0" w14:textId="77777777" w:rsidR="00D42BA1" w:rsidRDefault="00D42BA1" w:rsidP="00D42BA1">
            <w:pPr>
              <w:autoSpaceDE w:val="0"/>
              <w:autoSpaceDN w:val="0"/>
              <w:adjustRightInd w:val="0"/>
              <w:rPr>
                <w:rFonts w:ascii="ArialMT" w:hAnsi="ArialMT" w:cs="ArialMT"/>
                <w:sz w:val="19"/>
                <w:szCs w:val="19"/>
              </w:rPr>
            </w:pPr>
            <w:r>
              <w:rPr>
                <w:rFonts w:ascii="ArialMT" w:hAnsi="ArialMT" w:cs="ArialMT"/>
                <w:sz w:val="19"/>
                <w:szCs w:val="19"/>
              </w:rPr>
              <w:t>Lime Flow Set Point: 3</w:t>
            </w:r>
          </w:p>
          <w:p w14:paraId="20A159FB" w14:textId="77777777" w:rsidR="00D42BA1" w:rsidRDefault="00D42BA1" w:rsidP="00D42BA1">
            <w:pPr>
              <w:autoSpaceDE w:val="0"/>
              <w:autoSpaceDN w:val="0"/>
              <w:adjustRightInd w:val="0"/>
              <w:rPr>
                <w:rFonts w:ascii="ArialMT" w:hAnsi="ArialMT" w:cs="ArialMT"/>
                <w:sz w:val="19"/>
                <w:szCs w:val="19"/>
              </w:rPr>
            </w:pPr>
            <w:r>
              <w:rPr>
                <w:rFonts w:ascii="ArialMT" w:hAnsi="ArialMT" w:cs="ArialMT"/>
                <w:sz w:val="19"/>
                <w:szCs w:val="19"/>
              </w:rPr>
              <w:t>Lime Flow rate: 76 lb/hr (min)</w:t>
            </w:r>
          </w:p>
          <w:p w14:paraId="6905B4DE" w14:textId="77777777" w:rsidR="00D42BA1" w:rsidRDefault="00D42BA1" w:rsidP="00D42BA1">
            <w:pPr>
              <w:autoSpaceDE w:val="0"/>
              <w:autoSpaceDN w:val="0"/>
              <w:adjustRightInd w:val="0"/>
              <w:rPr>
                <w:rFonts w:ascii="ArialMT" w:hAnsi="ArialMT" w:cs="ArialMT"/>
                <w:sz w:val="19"/>
                <w:szCs w:val="19"/>
              </w:rPr>
            </w:pPr>
            <w:r>
              <w:rPr>
                <w:rFonts w:ascii="ArialMT" w:hAnsi="ArialMT" w:cs="ArialMT"/>
                <w:sz w:val="19"/>
                <w:szCs w:val="19"/>
              </w:rPr>
              <w:t>Flow: Flowing (via visual observation)</w:t>
            </w:r>
          </w:p>
          <w:p w14:paraId="1AF89BD1" w14:textId="77777777" w:rsidR="00D42BA1" w:rsidRDefault="00D42BA1" w:rsidP="00D42BA1">
            <w:pPr>
              <w:autoSpaceDE w:val="0"/>
              <w:autoSpaceDN w:val="0"/>
              <w:adjustRightInd w:val="0"/>
              <w:rPr>
                <w:rFonts w:ascii="ArialMT" w:hAnsi="ArialMT" w:cs="ArialMT"/>
                <w:sz w:val="19"/>
                <w:szCs w:val="19"/>
              </w:rPr>
            </w:pPr>
            <w:r>
              <w:rPr>
                <w:rFonts w:ascii="ArialMT" w:hAnsi="ArialMT" w:cs="ArialMT"/>
                <w:sz w:val="19"/>
                <w:szCs w:val="19"/>
              </w:rPr>
              <w:t>Reactive Flux Injection Rate #7: 77.9 lb</w:t>
            </w:r>
          </w:p>
          <w:p w14:paraId="4E7E5B5F" w14:textId="77777777" w:rsidR="00D42BA1" w:rsidRDefault="00D42BA1" w:rsidP="00D42BA1">
            <w:pPr>
              <w:autoSpaceDE w:val="0"/>
              <w:autoSpaceDN w:val="0"/>
              <w:adjustRightInd w:val="0"/>
              <w:rPr>
                <w:rFonts w:ascii="ArialMT" w:hAnsi="ArialMT" w:cs="ArialMT"/>
                <w:sz w:val="19"/>
                <w:szCs w:val="19"/>
              </w:rPr>
            </w:pPr>
            <w:r>
              <w:rPr>
                <w:rFonts w:ascii="ArialMT" w:hAnsi="ArialMT" w:cs="ArialMT"/>
                <w:sz w:val="19"/>
                <w:szCs w:val="19"/>
              </w:rPr>
              <w:t>Chlorine/ton charged (max)</w:t>
            </w:r>
          </w:p>
          <w:p w14:paraId="60841910" w14:textId="77777777" w:rsidR="00D42BA1" w:rsidRDefault="00D42BA1" w:rsidP="00D42BA1">
            <w:pPr>
              <w:autoSpaceDE w:val="0"/>
              <w:autoSpaceDN w:val="0"/>
              <w:adjustRightInd w:val="0"/>
              <w:rPr>
                <w:rFonts w:ascii="ArialMT" w:hAnsi="ArialMT" w:cs="ArialMT"/>
                <w:sz w:val="19"/>
                <w:szCs w:val="19"/>
              </w:rPr>
            </w:pPr>
            <w:r>
              <w:rPr>
                <w:rFonts w:ascii="ArialMT" w:hAnsi="ArialMT" w:cs="ArialMT"/>
                <w:sz w:val="19"/>
                <w:szCs w:val="19"/>
              </w:rPr>
              <w:t>Reactive Flux Injection Rate #8: 70.1 lb</w:t>
            </w:r>
          </w:p>
          <w:p w14:paraId="46C25494" w14:textId="77777777" w:rsidR="00D42BA1" w:rsidRDefault="00D42BA1" w:rsidP="00D42BA1">
            <w:pPr>
              <w:autoSpaceDE w:val="0"/>
              <w:autoSpaceDN w:val="0"/>
              <w:adjustRightInd w:val="0"/>
              <w:rPr>
                <w:rFonts w:ascii="ArialMT" w:hAnsi="ArialMT" w:cs="ArialMT"/>
                <w:sz w:val="19"/>
                <w:szCs w:val="19"/>
              </w:rPr>
            </w:pPr>
            <w:r>
              <w:rPr>
                <w:rFonts w:ascii="ArialMT" w:hAnsi="ArialMT" w:cs="ArialMT"/>
                <w:sz w:val="19"/>
                <w:szCs w:val="19"/>
              </w:rPr>
              <w:t>Chlorine/ton charged (max)</w:t>
            </w:r>
          </w:p>
          <w:p w14:paraId="623E6AC1" w14:textId="28337C79" w:rsidR="00D42BA1" w:rsidRPr="00C72A47" w:rsidRDefault="00D42BA1" w:rsidP="00D42BA1">
            <w:pPr>
              <w:rPr>
                <w:rFonts w:ascii="Arial" w:eastAsia="Calibri" w:hAnsi="Arial" w:cs="Arial"/>
                <w:sz w:val="22"/>
                <w:szCs w:val="22"/>
              </w:rPr>
            </w:pPr>
            <w:r>
              <w:rPr>
                <w:rFonts w:ascii="ArialMT" w:hAnsi="ArialMT" w:cs="ArialMT"/>
                <w:sz w:val="19"/>
                <w:szCs w:val="19"/>
              </w:rPr>
              <w:t>Molten Metal Height above Arch: 15 inches (min)</w:t>
            </w:r>
          </w:p>
        </w:tc>
        <w:tc>
          <w:tcPr>
            <w:tcW w:w="1710" w:type="dxa"/>
          </w:tcPr>
          <w:p w14:paraId="0F9265ED" w14:textId="0621C95D" w:rsidR="00D42BA1" w:rsidRPr="00C72A47" w:rsidRDefault="00E32CD2" w:rsidP="00D42BA1">
            <w:pPr>
              <w:rPr>
                <w:rFonts w:ascii="Arial" w:eastAsia="Calibri" w:hAnsi="Arial" w:cs="Arial"/>
                <w:sz w:val="22"/>
                <w:szCs w:val="22"/>
              </w:rPr>
            </w:pPr>
            <w:r>
              <w:rPr>
                <w:rFonts w:ascii="Arial" w:eastAsia="Calibri" w:hAnsi="Arial" w:cs="Arial"/>
                <w:sz w:val="22"/>
                <w:szCs w:val="22"/>
              </w:rPr>
              <w:t>FGCAMUNITS</w:t>
            </w:r>
          </w:p>
        </w:tc>
        <w:tc>
          <w:tcPr>
            <w:tcW w:w="957" w:type="dxa"/>
            <w:shd w:val="clear" w:color="auto" w:fill="auto"/>
          </w:tcPr>
          <w:p w14:paraId="7E5CF994" w14:textId="55169AE0" w:rsidR="00D42BA1" w:rsidRPr="00C72A47" w:rsidRDefault="00C51B59" w:rsidP="00D42BA1">
            <w:pPr>
              <w:rPr>
                <w:rFonts w:ascii="Arial" w:eastAsia="Calibri" w:hAnsi="Arial" w:cs="Arial"/>
                <w:sz w:val="22"/>
                <w:szCs w:val="22"/>
              </w:rPr>
            </w:pPr>
            <w:r>
              <w:rPr>
                <w:rFonts w:ascii="Arial" w:eastAsia="Calibri" w:hAnsi="Arial" w:cs="Arial"/>
                <w:sz w:val="22"/>
                <w:szCs w:val="22"/>
              </w:rPr>
              <w:t>No</w:t>
            </w:r>
          </w:p>
        </w:tc>
      </w:tr>
      <w:tr w:rsidR="00B87DCD" w14:paraId="4A1A294B" w14:textId="77777777" w:rsidTr="00393CDA">
        <w:tc>
          <w:tcPr>
            <w:tcW w:w="1587" w:type="dxa"/>
            <w:shd w:val="clear" w:color="auto" w:fill="auto"/>
          </w:tcPr>
          <w:p w14:paraId="5198948C" w14:textId="33F48721" w:rsidR="00B87DCD" w:rsidRPr="00C72A47" w:rsidRDefault="00B87DCD" w:rsidP="00B87DCD">
            <w:pPr>
              <w:rPr>
                <w:rFonts w:ascii="Arial" w:eastAsia="Calibri" w:hAnsi="Arial" w:cs="Arial"/>
                <w:sz w:val="22"/>
                <w:szCs w:val="22"/>
              </w:rPr>
            </w:pPr>
            <w:r>
              <w:rPr>
                <w:rFonts w:ascii="Arial" w:eastAsia="Calibri" w:hAnsi="Arial" w:cs="Arial"/>
                <w:sz w:val="22"/>
                <w:szCs w:val="22"/>
              </w:rPr>
              <w:t>EUALFURN7/8 via SVALFURN7/8</w:t>
            </w:r>
          </w:p>
        </w:tc>
        <w:tc>
          <w:tcPr>
            <w:tcW w:w="1293" w:type="dxa"/>
            <w:shd w:val="clear" w:color="auto" w:fill="auto"/>
          </w:tcPr>
          <w:p w14:paraId="2C675B62" w14:textId="0F32D8E1" w:rsidR="00B87DCD" w:rsidRDefault="00B87DCD" w:rsidP="00B87DCD">
            <w:pPr>
              <w:rPr>
                <w:rFonts w:ascii="Arial" w:eastAsia="Calibri" w:hAnsi="Arial" w:cs="Arial"/>
                <w:sz w:val="22"/>
                <w:szCs w:val="22"/>
              </w:rPr>
            </w:pPr>
            <w:r>
              <w:rPr>
                <w:rFonts w:ascii="Arial" w:eastAsia="Calibri" w:hAnsi="Arial" w:cs="Arial"/>
                <w:sz w:val="22"/>
                <w:szCs w:val="22"/>
              </w:rPr>
              <w:t>PM/0.15 lb/ton of feed/</w:t>
            </w:r>
            <w:r w:rsidR="00C93C4E">
              <w:rPr>
                <w:rFonts w:ascii="Arial" w:eastAsia="Calibri" w:hAnsi="Arial" w:cs="Arial"/>
                <w:sz w:val="22"/>
                <w:szCs w:val="22"/>
              </w:rPr>
              <w:t xml:space="preserve"> </w:t>
            </w:r>
            <w:r>
              <w:rPr>
                <w:rFonts w:ascii="Arial" w:eastAsia="Calibri" w:hAnsi="Arial" w:cs="Arial"/>
                <w:sz w:val="22"/>
                <w:szCs w:val="22"/>
              </w:rPr>
              <w:t>charge</w:t>
            </w:r>
          </w:p>
          <w:p w14:paraId="2A9845E7" w14:textId="77777777" w:rsidR="00B87DCD" w:rsidRDefault="00B87DCD" w:rsidP="00B87DCD">
            <w:pPr>
              <w:rPr>
                <w:rFonts w:ascii="Arial" w:eastAsia="Calibri" w:hAnsi="Arial" w:cs="Arial"/>
                <w:sz w:val="22"/>
                <w:szCs w:val="22"/>
              </w:rPr>
            </w:pPr>
          </w:p>
          <w:p w14:paraId="65879C5E" w14:textId="0B092B17" w:rsidR="00B87DCD" w:rsidRPr="00C72A47" w:rsidRDefault="00B87DCD" w:rsidP="00B87DCD">
            <w:pPr>
              <w:rPr>
                <w:rFonts w:ascii="Arial" w:eastAsia="Calibri" w:hAnsi="Arial" w:cs="Arial"/>
                <w:sz w:val="22"/>
                <w:szCs w:val="22"/>
              </w:rPr>
            </w:pPr>
            <w:r>
              <w:rPr>
                <w:rFonts w:ascii="Arial" w:eastAsia="Calibri" w:hAnsi="Arial" w:cs="Arial"/>
                <w:sz w:val="22"/>
                <w:szCs w:val="22"/>
              </w:rPr>
              <w:t>PM/4.50 tpy</w:t>
            </w:r>
          </w:p>
        </w:tc>
        <w:tc>
          <w:tcPr>
            <w:tcW w:w="1677" w:type="dxa"/>
            <w:shd w:val="clear" w:color="auto" w:fill="auto"/>
          </w:tcPr>
          <w:p w14:paraId="2B54AB77" w14:textId="77777777" w:rsidR="00B87DCD" w:rsidRPr="00B07646" w:rsidRDefault="00B87DCD" w:rsidP="00B87DCD">
            <w:pPr>
              <w:pStyle w:val="Default"/>
              <w:rPr>
                <w:sz w:val="22"/>
                <w:szCs w:val="22"/>
              </w:rPr>
            </w:pPr>
            <w:r w:rsidRPr="00B07646">
              <w:rPr>
                <w:sz w:val="22"/>
                <w:szCs w:val="22"/>
              </w:rPr>
              <w:t xml:space="preserve">R 336.2810 </w:t>
            </w:r>
          </w:p>
          <w:p w14:paraId="1D367940" w14:textId="77777777" w:rsidR="00B87DCD" w:rsidRDefault="00B87DCD" w:rsidP="00B87DCD">
            <w:pPr>
              <w:rPr>
                <w:rFonts w:ascii="Arial" w:eastAsia="Calibri" w:hAnsi="Arial" w:cs="Arial"/>
                <w:sz w:val="22"/>
                <w:szCs w:val="22"/>
              </w:rPr>
            </w:pPr>
          </w:p>
          <w:p w14:paraId="33C4214A" w14:textId="77777777" w:rsidR="00B87DCD" w:rsidRDefault="00B87DCD" w:rsidP="00B87DCD">
            <w:pPr>
              <w:rPr>
                <w:rFonts w:ascii="Arial" w:eastAsia="Calibri" w:hAnsi="Arial" w:cs="Arial"/>
                <w:sz w:val="22"/>
                <w:szCs w:val="22"/>
              </w:rPr>
            </w:pPr>
          </w:p>
          <w:p w14:paraId="3B508557" w14:textId="77777777" w:rsidR="00B87DCD" w:rsidRDefault="00B87DCD" w:rsidP="00B87DCD">
            <w:pPr>
              <w:rPr>
                <w:rFonts w:ascii="Arial" w:eastAsia="Calibri" w:hAnsi="Arial" w:cs="Arial"/>
                <w:sz w:val="22"/>
                <w:szCs w:val="22"/>
              </w:rPr>
            </w:pPr>
          </w:p>
          <w:p w14:paraId="1B181E45" w14:textId="77777777" w:rsidR="00B87DCD" w:rsidRPr="00B07646" w:rsidRDefault="00B87DCD" w:rsidP="00B87DCD">
            <w:pPr>
              <w:pStyle w:val="Default"/>
              <w:rPr>
                <w:sz w:val="22"/>
                <w:szCs w:val="22"/>
              </w:rPr>
            </w:pPr>
            <w:r w:rsidRPr="00B07646">
              <w:rPr>
                <w:sz w:val="22"/>
                <w:szCs w:val="22"/>
              </w:rPr>
              <w:t xml:space="preserve">R 336.2810 </w:t>
            </w:r>
          </w:p>
          <w:p w14:paraId="1E86B65D" w14:textId="57ADA2EF" w:rsidR="00B87DCD" w:rsidRPr="00C72A47" w:rsidRDefault="00B87DCD" w:rsidP="00B87DCD">
            <w:pPr>
              <w:rPr>
                <w:rFonts w:ascii="Arial" w:eastAsia="Calibri" w:hAnsi="Arial" w:cs="Arial"/>
                <w:sz w:val="22"/>
                <w:szCs w:val="22"/>
              </w:rPr>
            </w:pPr>
          </w:p>
        </w:tc>
        <w:tc>
          <w:tcPr>
            <w:tcW w:w="1440" w:type="dxa"/>
            <w:shd w:val="clear" w:color="auto" w:fill="auto"/>
          </w:tcPr>
          <w:p w14:paraId="7BC0513D" w14:textId="77777777" w:rsidR="00B87DCD" w:rsidRDefault="00B87DCD" w:rsidP="00B87DCD">
            <w:pPr>
              <w:rPr>
                <w:rFonts w:ascii="Arial" w:eastAsia="Calibri" w:hAnsi="Arial" w:cs="Arial"/>
                <w:sz w:val="22"/>
                <w:szCs w:val="22"/>
              </w:rPr>
            </w:pPr>
            <w:r>
              <w:rPr>
                <w:rFonts w:ascii="Arial" w:eastAsia="Calibri" w:hAnsi="Arial" w:cs="Arial"/>
                <w:sz w:val="22"/>
                <w:szCs w:val="22"/>
              </w:rPr>
              <w:t>Two lime-injected 45,000 CFM baghouses</w:t>
            </w:r>
          </w:p>
          <w:p w14:paraId="1BF9830E" w14:textId="77777777" w:rsidR="00B87DCD" w:rsidRDefault="00B87DCD" w:rsidP="00B87DCD">
            <w:pPr>
              <w:rPr>
                <w:rFonts w:ascii="Arial" w:eastAsia="Calibri" w:hAnsi="Arial" w:cs="Arial"/>
                <w:sz w:val="22"/>
                <w:szCs w:val="22"/>
              </w:rPr>
            </w:pPr>
          </w:p>
          <w:p w14:paraId="310EDD0F" w14:textId="4E256728" w:rsidR="00B87DCD" w:rsidRPr="00C72A47" w:rsidRDefault="00B87DCD" w:rsidP="00B87DCD">
            <w:pPr>
              <w:rPr>
                <w:rFonts w:ascii="Arial" w:eastAsia="Calibri" w:hAnsi="Arial" w:cs="Arial"/>
                <w:sz w:val="22"/>
                <w:szCs w:val="22"/>
              </w:rPr>
            </w:pPr>
            <w:r>
              <w:rPr>
                <w:rFonts w:ascii="Arial" w:eastAsia="Calibri" w:hAnsi="Arial" w:cs="Arial"/>
                <w:sz w:val="22"/>
                <w:szCs w:val="22"/>
              </w:rPr>
              <w:t>Two 5 MMBTU/hr natural gas fired duct heaters</w:t>
            </w:r>
          </w:p>
        </w:tc>
        <w:tc>
          <w:tcPr>
            <w:tcW w:w="1653" w:type="dxa"/>
            <w:shd w:val="clear" w:color="auto" w:fill="auto"/>
          </w:tcPr>
          <w:p w14:paraId="0BF356C8" w14:textId="77777777" w:rsidR="00B87DCD" w:rsidRDefault="00B87DCD" w:rsidP="00B87DCD">
            <w:pPr>
              <w:autoSpaceDE w:val="0"/>
              <w:autoSpaceDN w:val="0"/>
              <w:adjustRightInd w:val="0"/>
              <w:rPr>
                <w:rFonts w:ascii="ArialMT" w:hAnsi="ArialMT" w:cs="ArialMT"/>
                <w:sz w:val="19"/>
                <w:szCs w:val="19"/>
              </w:rPr>
            </w:pPr>
            <w:r>
              <w:rPr>
                <w:rFonts w:ascii="ArialMT" w:hAnsi="ArialMT" w:cs="ArialMT"/>
                <w:sz w:val="19"/>
                <w:szCs w:val="19"/>
              </w:rPr>
              <w:t>BLDS Alarm Setpoint: 21 (in range of 0-100)</w:t>
            </w:r>
          </w:p>
          <w:p w14:paraId="1154E3B1" w14:textId="77777777" w:rsidR="00B87DCD" w:rsidRDefault="00B87DCD" w:rsidP="00B87DCD">
            <w:pPr>
              <w:autoSpaceDE w:val="0"/>
              <w:autoSpaceDN w:val="0"/>
              <w:adjustRightInd w:val="0"/>
              <w:rPr>
                <w:rFonts w:ascii="ArialMT" w:hAnsi="ArialMT" w:cs="ArialMT"/>
                <w:sz w:val="19"/>
                <w:szCs w:val="19"/>
              </w:rPr>
            </w:pPr>
            <w:r>
              <w:rPr>
                <w:rFonts w:ascii="ArialMT" w:hAnsi="ArialMT" w:cs="ArialMT"/>
                <w:sz w:val="19"/>
                <w:szCs w:val="19"/>
              </w:rPr>
              <w:t>BLDS Alarm Delay: 60 sec.</w:t>
            </w:r>
          </w:p>
          <w:p w14:paraId="00AFB726" w14:textId="77777777" w:rsidR="00B87DCD" w:rsidRDefault="00B87DCD" w:rsidP="00B87DCD">
            <w:pPr>
              <w:autoSpaceDE w:val="0"/>
              <w:autoSpaceDN w:val="0"/>
              <w:adjustRightInd w:val="0"/>
              <w:rPr>
                <w:rFonts w:ascii="ArialMT" w:hAnsi="ArialMT" w:cs="ArialMT"/>
                <w:sz w:val="19"/>
                <w:szCs w:val="19"/>
              </w:rPr>
            </w:pPr>
            <w:r>
              <w:rPr>
                <w:rFonts w:ascii="ArialMT" w:hAnsi="ArialMT" w:cs="ArialMT"/>
                <w:sz w:val="19"/>
                <w:szCs w:val="19"/>
              </w:rPr>
              <w:t>Inlet Gas Temperature: 350F (max)</w:t>
            </w:r>
          </w:p>
          <w:p w14:paraId="7011E8F8" w14:textId="77777777" w:rsidR="00B87DCD" w:rsidRDefault="00B87DCD" w:rsidP="00B87DCD">
            <w:pPr>
              <w:autoSpaceDE w:val="0"/>
              <w:autoSpaceDN w:val="0"/>
              <w:adjustRightInd w:val="0"/>
              <w:rPr>
                <w:rFonts w:ascii="ArialMT" w:hAnsi="ArialMT" w:cs="ArialMT"/>
                <w:sz w:val="19"/>
                <w:szCs w:val="19"/>
              </w:rPr>
            </w:pPr>
            <w:r>
              <w:rPr>
                <w:rFonts w:ascii="ArialMT" w:hAnsi="ArialMT" w:cs="ArialMT"/>
                <w:sz w:val="19"/>
                <w:szCs w:val="19"/>
              </w:rPr>
              <w:t>Lime Flow Set Point: 11.6 hz</w:t>
            </w:r>
          </w:p>
          <w:p w14:paraId="7A236CD3" w14:textId="77777777" w:rsidR="00B87DCD" w:rsidRDefault="00B87DCD" w:rsidP="00B87DCD">
            <w:pPr>
              <w:autoSpaceDE w:val="0"/>
              <w:autoSpaceDN w:val="0"/>
              <w:adjustRightInd w:val="0"/>
              <w:rPr>
                <w:rFonts w:ascii="ArialMT" w:hAnsi="ArialMT" w:cs="ArialMT"/>
                <w:sz w:val="19"/>
                <w:szCs w:val="19"/>
              </w:rPr>
            </w:pPr>
            <w:r>
              <w:rPr>
                <w:rFonts w:ascii="ArialMT" w:hAnsi="ArialMT" w:cs="ArialMT"/>
                <w:sz w:val="19"/>
                <w:szCs w:val="19"/>
              </w:rPr>
              <w:t>Lime Flow rate: 10 lb/hr</w:t>
            </w:r>
          </w:p>
          <w:p w14:paraId="22436909" w14:textId="3C12D443" w:rsidR="00B87DCD" w:rsidRPr="00C72A47" w:rsidRDefault="00B87DCD" w:rsidP="00B87DCD">
            <w:pPr>
              <w:rPr>
                <w:rFonts w:ascii="Arial" w:eastAsia="Calibri" w:hAnsi="Arial" w:cs="Arial"/>
                <w:sz w:val="22"/>
                <w:szCs w:val="22"/>
              </w:rPr>
            </w:pPr>
            <w:r>
              <w:rPr>
                <w:rFonts w:ascii="ArialMT" w:hAnsi="ArialMT" w:cs="ArialMT"/>
                <w:sz w:val="19"/>
                <w:szCs w:val="19"/>
              </w:rPr>
              <w:lastRenderedPageBreak/>
              <w:t>Flow: Flowing (via visual observation)</w:t>
            </w:r>
          </w:p>
        </w:tc>
        <w:tc>
          <w:tcPr>
            <w:tcW w:w="1710" w:type="dxa"/>
          </w:tcPr>
          <w:p w14:paraId="0F2136EB" w14:textId="2085E827" w:rsidR="00B87DCD" w:rsidRPr="00C72A47" w:rsidRDefault="00E32CD2" w:rsidP="00B87DCD">
            <w:pPr>
              <w:rPr>
                <w:rFonts w:ascii="Arial" w:eastAsia="Calibri" w:hAnsi="Arial" w:cs="Arial"/>
                <w:sz w:val="22"/>
                <w:szCs w:val="22"/>
              </w:rPr>
            </w:pPr>
            <w:r>
              <w:rPr>
                <w:rFonts w:ascii="Arial" w:eastAsia="Calibri" w:hAnsi="Arial" w:cs="Arial"/>
                <w:sz w:val="22"/>
                <w:szCs w:val="22"/>
              </w:rPr>
              <w:lastRenderedPageBreak/>
              <w:t>FGCAMUNITS</w:t>
            </w:r>
          </w:p>
        </w:tc>
        <w:tc>
          <w:tcPr>
            <w:tcW w:w="957" w:type="dxa"/>
            <w:shd w:val="clear" w:color="auto" w:fill="auto"/>
          </w:tcPr>
          <w:p w14:paraId="08449524" w14:textId="14698B51" w:rsidR="00B87DCD" w:rsidRPr="00C72A47" w:rsidRDefault="00B87DCD" w:rsidP="00B87DCD">
            <w:pPr>
              <w:rPr>
                <w:rFonts w:ascii="Arial" w:eastAsia="Calibri" w:hAnsi="Arial" w:cs="Arial"/>
                <w:sz w:val="22"/>
                <w:szCs w:val="22"/>
              </w:rPr>
            </w:pPr>
            <w:r>
              <w:rPr>
                <w:rFonts w:ascii="Arial" w:eastAsia="Calibri" w:hAnsi="Arial" w:cs="Arial"/>
                <w:sz w:val="22"/>
                <w:szCs w:val="22"/>
              </w:rPr>
              <w:t>No</w:t>
            </w:r>
          </w:p>
        </w:tc>
      </w:tr>
      <w:tr w:rsidR="00467023" w14:paraId="36B7FCAD" w14:textId="77777777" w:rsidTr="00393CDA">
        <w:tc>
          <w:tcPr>
            <w:tcW w:w="1587" w:type="dxa"/>
            <w:shd w:val="clear" w:color="auto" w:fill="auto"/>
          </w:tcPr>
          <w:p w14:paraId="68AF0A52" w14:textId="2041483A" w:rsidR="00467023" w:rsidRPr="00C72A47" w:rsidRDefault="00467023" w:rsidP="00467023">
            <w:pPr>
              <w:rPr>
                <w:rFonts w:ascii="Arial" w:eastAsia="Calibri" w:hAnsi="Arial" w:cs="Arial"/>
                <w:sz w:val="22"/>
                <w:szCs w:val="22"/>
              </w:rPr>
            </w:pPr>
            <w:r>
              <w:rPr>
                <w:rFonts w:ascii="Arial" w:eastAsia="Calibri" w:hAnsi="Arial" w:cs="Arial"/>
                <w:sz w:val="22"/>
                <w:szCs w:val="22"/>
              </w:rPr>
              <w:t>EUALFURN7/8 via SVALFURN7/8</w:t>
            </w:r>
          </w:p>
        </w:tc>
        <w:tc>
          <w:tcPr>
            <w:tcW w:w="1293" w:type="dxa"/>
            <w:shd w:val="clear" w:color="auto" w:fill="auto"/>
          </w:tcPr>
          <w:p w14:paraId="260D2DAA" w14:textId="2CB6EB9C" w:rsidR="00467023" w:rsidRDefault="00467023" w:rsidP="00467023">
            <w:pPr>
              <w:rPr>
                <w:rFonts w:ascii="Arial" w:eastAsia="Calibri" w:hAnsi="Arial" w:cs="Arial"/>
                <w:sz w:val="22"/>
                <w:szCs w:val="22"/>
              </w:rPr>
            </w:pPr>
            <w:r>
              <w:rPr>
                <w:rFonts w:ascii="Arial" w:eastAsia="Calibri" w:hAnsi="Arial" w:cs="Arial"/>
                <w:sz w:val="22"/>
                <w:szCs w:val="22"/>
              </w:rPr>
              <w:t>PM10/0.15 lb/ton of feed/</w:t>
            </w:r>
            <w:r w:rsidR="00C93C4E">
              <w:rPr>
                <w:rFonts w:ascii="Arial" w:eastAsia="Calibri" w:hAnsi="Arial" w:cs="Arial"/>
                <w:sz w:val="22"/>
                <w:szCs w:val="22"/>
              </w:rPr>
              <w:t xml:space="preserve"> </w:t>
            </w:r>
            <w:r>
              <w:rPr>
                <w:rFonts w:ascii="Arial" w:eastAsia="Calibri" w:hAnsi="Arial" w:cs="Arial"/>
                <w:sz w:val="22"/>
                <w:szCs w:val="22"/>
              </w:rPr>
              <w:t>charge</w:t>
            </w:r>
          </w:p>
          <w:p w14:paraId="03DB5CEA" w14:textId="77777777" w:rsidR="00467023" w:rsidRDefault="00467023" w:rsidP="00467023">
            <w:pPr>
              <w:rPr>
                <w:rFonts w:ascii="Arial" w:eastAsia="Calibri" w:hAnsi="Arial" w:cs="Arial"/>
                <w:sz w:val="22"/>
                <w:szCs w:val="22"/>
              </w:rPr>
            </w:pPr>
          </w:p>
          <w:p w14:paraId="266565F1" w14:textId="77777777" w:rsidR="00467023" w:rsidRDefault="00467023" w:rsidP="00467023">
            <w:pPr>
              <w:rPr>
                <w:rFonts w:ascii="Arial" w:eastAsia="Calibri" w:hAnsi="Arial" w:cs="Arial"/>
                <w:sz w:val="22"/>
                <w:szCs w:val="22"/>
              </w:rPr>
            </w:pPr>
          </w:p>
          <w:p w14:paraId="1E2BD118" w14:textId="1FD4C2B2" w:rsidR="00467023" w:rsidRPr="00C72A47" w:rsidRDefault="00467023" w:rsidP="00467023">
            <w:pPr>
              <w:rPr>
                <w:rFonts w:ascii="Arial" w:eastAsia="Calibri" w:hAnsi="Arial" w:cs="Arial"/>
                <w:sz w:val="22"/>
                <w:szCs w:val="22"/>
              </w:rPr>
            </w:pPr>
            <w:r>
              <w:rPr>
                <w:rFonts w:ascii="Arial" w:eastAsia="Calibri" w:hAnsi="Arial" w:cs="Arial"/>
                <w:sz w:val="22"/>
                <w:szCs w:val="22"/>
              </w:rPr>
              <w:t>PM</w:t>
            </w:r>
            <w:r w:rsidR="00097919">
              <w:rPr>
                <w:rFonts w:ascii="Arial" w:eastAsia="Calibri" w:hAnsi="Arial" w:cs="Arial"/>
                <w:sz w:val="22"/>
                <w:szCs w:val="22"/>
              </w:rPr>
              <w:t>10</w:t>
            </w:r>
            <w:r>
              <w:rPr>
                <w:rFonts w:ascii="Arial" w:eastAsia="Calibri" w:hAnsi="Arial" w:cs="Arial"/>
                <w:sz w:val="22"/>
                <w:szCs w:val="22"/>
              </w:rPr>
              <w:t>/4.50 tpy</w:t>
            </w:r>
          </w:p>
        </w:tc>
        <w:tc>
          <w:tcPr>
            <w:tcW w:w="1677" w:type="dxa"/>
            <w:shd w:val="clear" w:color="auto" w:fill="auto"/>
          </w:tcPr>
          <w:p w14:paraId="626F5686" w14:textId="77777777" w:rsidR="00467023" w:rsidRPr="00B07646" w:rsidRDefault="00467023" w:rsidP="00467023">
            <w:pPr>
              <w:pStyle w:val="Default"/>
              <w:rPr>
                <w:sz w:val="22"/>
                <w:szCs w:val="22"/>
              </w:rPr>
            </w:pPr>
            <w:r w:rsidRPr="00B07646">
              <w:rPr>
                <w:sz w:val="22"/>
                <w:szCs w:val="22"/>
              </w:rPr>
              <w:t xml:space="preserve">R 336.2810, 40 CFR 52.21 (c) &amp;(d) </w:t>
            </w:r>
          </w:p>
          <w:p w14:paraId="64574B76" w14:textId="77777777" w:rsidR="00467023" w:rsidRPr="00B07646" w:rsidRDefault="00467023" w:rsidP="00467023">
            <w:pPr>
              <w:rPr>
                <w:rFonts w:ascii="Arial" w:eastAsia="Calibri" w:hAnsi="Arial" w:cs="Arial"/>
                <w:sz w:val="22"/>
                <w:szCs w:val="22"/>
              </w:rPr>
            </w:pPr>
          </w:p>
          <w:p w14:paraId="03F6E695" w14:textId="77777777" w:rsidR="00467023" w:rsidRPr="00B07646" w:rsidRDefault="00467023" w:rsidP="00467023">
            <w:pPr>
              <w:pStyle w:val="Default"/>
              <w:rPr>
                <w:sz w:val="22"/>
                <w:szCs w:val="22"/>
              </w:rPr>
            </w:pPr>
            <w:r w:rsidRPr="00B07646">
              <w:rPr>
                <w:sz w:val="22"/>
                <w:szCs w:val="22"/>
              </w:rPr>
              <w:t xml:space="preserve">R 336.2810 </w:t>
            </w:r>
          </w:p>
          <w:p w14:paraId="12014F60" w14:textId="77777777" w:rsidR="00467023" w:rsidRPr="00C72A47" w:rsidRDefault="00467023" w:rsidP="00467023">
            <w:pPr>
              <w:rPr>
                <w:rFonts w:ascii="Arial" w:eastAsia="Calibri" w:hAnsi="Arial" w:cs="Arial"/>
                <w:sz w:val="22"/>
                <w:szCs w:val="22"/>
              </w:rPr>
            </w:pPr>
          </w:p>
        </w:tc>
        <w:tc>
          <w:tcPr>
            <w:tcW w:w="1440" w:type="dxa"/>
            <w:shd w:val="clear" w:color="auto" w:fill="auto"/>
          </w:tcPr>
          <w:p w14:paraId="554FE778" w14:textId="77777777" w:rsidR="00467023" w:rsidRDefault="00467023" w:rsidP="00467023">
            <w:pPr>
              <w:rPr>
                <w:rFonts w:ascii="Arial" w:eastAsia="Calibri" w:hAnsi="Arial" w:cs="Arial"/>
                <w:sz w:val="22"/>
                <w:szCs w:val="22"/>
              </w:rPr>
            </w:pPr>
            <w:r>
              <w:rPr>
                <w:rFonts w:ascii="Arial" w:eastAsia="Calibri" w:hAnsi="Arial" w:cs="Arial"/>
                <w:sz w:val="22"/>
                <w:szCs w:val="22"/>
              </w:rPr>
              <w:t>Two lime-injected 45,000 CFM baghouses</w:t>
            </w:r>
          </w:p>
          <w:p w14:paraId="756FD004" w14:textId="77777777" w:rsidR="00467023" w:rsidRDefault="00467023" w:rsidP="00467023">
            <w:pPr>
              <w:rPr>
                <w:rFonts w:ascii="Arial" w:eastAsia="Calibri" w:hAnsi="Arial" w:cs="Arial"/>
                <w:sz w:val="22"/>
                <w:szCs w:val="22"/>
              </w:rPr>
            </w:pPr>
          </w:p>
          <w:p w14:paraId="574EDE8E" w14:textId="5D8C1918" w:rsidR="00467023" w:rsidRPr="00C72A47" w:rsidRDefault="00467023" w:rsidP="00467023">
            <w:pPr>
              <w:rPr>
                <w:rFonts w:ascii="Arial" w:eastAsia="Calibri" w:hAnsi="Arial" w:cs="Arial"/>
                <w:sz w:val="22"/>
                <w:szCs w:val="22"/>
              </w:rPr>
            </w:pPr>
            <w:r>
              <w:rPr>
                <w:rFonts w:ascii="Arial" w:eastAsia="Calibri" w:hAnsi="Arial" w:cs="Arial"/>
                <w:sz w:val="22"/>
                <w:szCs w:val="22"/>
              </w:rPr>
              <w:t>Two 5 MMBTU/hr natural gas fired duct heaters</w:t>
            </w:r>
          </w:p>
        </w:tc>
        <w:tc>
          <w:tcPr>
            <w:tcW w:w="1653" w:type="dxa"/>
            <w:shd w:val="clear" w:color="auto" w:fill="auto"/>
          </w:tcPr>
          <w:p w14:paraId="62ABA06F" w14:textId="77777777" w:rsidR="00467023" w:rsidRDefault="00467023" w:rsidP="00467023">
            <w:pPr>
              <w:autoSpaceDE w:val="0"/>
              <w:autoSpaceDN w:val="0"/>
              <w:adjustRightInd w:val="0"/>
              <w:rPr>
                <w:rFonts w:ascii="ArialMT" w:hAnsi="ArialMT" w:cs="ArialMT"/>
                <w:sz w:val="19"/>
                <w:szCs w:val="19"/>
              </w:rPr>
            </w:pPr>
            <w:r>
              <w:rPr>
                <w:rFonts w:ascii="ArialMT" w:hAnsi="ArialMT" w:cs="ArialMT"/>
                <w:sz w:val="19"/>
                <w:szCs w:val="19"/>
              </w:rPr>
              <w:t>BLDS Alarm Setpoint: 21 (in range of 0-100)</w:t>
            </w:r>
          </w:p>
          <w:p w14:paraId="6D369FAF" w14:textId="77777777" w:rsidR="00467023" w:rsidRDefault="00467023" w:rsidP="00467023">
            <w:pPr>
              <w:autoSpaceDE w:val="0"/>
              <w:autoSpaceDN w:val="0"/>
              <w:adjustRightInd w:val="0"/>
              <w:rPr>
                <w:rFonts w:ascii="ArialMT" w:hAnsi="ArialMT" w:cs="ArialMT"/>
                <w:sz w:val="19"/>
                <w:szCs w:val="19"/>
              </w:rPr>
            </w:pPr>
            <w:r>
              <w:rPr>
                <w:rFonts w:ascii="ArialMT" w:hAnsi="ArialMT" w:cs="ArialMT"/>
                <w:sz w:val="19"/>
                <w:szCs w:val="19"/>
              </w:rPr>
              <w:t>BLDS Alarm Delay: 60 sec.</w:t>
            </w:r>
          </w:p>
          <w:p w14:paraId="6398E2D9" w14:textId="77777777" w:rsidR="00467023" w:rsidRDefault="00467023" w:rsidP="00467023">
            <w:pPr>
              <w:autoSpaceDE w:val="0"/>
              <w:autoSpaceDN w:val="0"/>
              <w:adjustRightInd w:val="0"/>
              <w:rPr>
                <w:rFonts w:ascii="ArialMT" w:hAnsi="ArialMT" w:cs="ArialMT"/>
                <w:sz w:val="19"/>
                <w:szCs w:val="19"/>
              </w:rPr>
            </w:pPr>
            <w:r>
              <w:rPr>
                <w:rFonts w:ascii="ArialMT" w:hAnsi="ArialMT" w:cs="ArialMT"/>
                <w:sz w:val="19"/>
                <w:szCs w:val="19"/>
              </w:rPr>
              <w:t>Inlet Gas Temperature: 350F (max)</w:t>
            </w:r>
          </w:p>
          <w:p w14:paraId="7B439CC8" w14:textId="77777777" w:rsidR="00467023" w:rsidRDefault="00467023" w:rsidP="00467023">
            <w:pPr>
              <w:autoSpaceDE w:val="0"/>
              <w:autoSpaceDN w:val="0"/>
              <w:adjustRightInd w:val="0"/>
              <w:rPr>
                <w:rFonts w:ascii="ArialMT" w:hAnsi="ArialMT" w:cs="ArialMT"/>
                <w:sz w:val="19"/>
                <w:szCs w:val="19"/>
              </w:rPr>
            </w:pPr>
            <w:r>
              <w:rPr>
                <w:rFonts w:ascii="ArialMT" w:hAnsi="ArialMT" w:cs="ArialMT"/>
                <w:sz w:val="19"/>
                <w:szCs w:val="19"/>
              </w:rPr>
              <w:t>Lime Flow Set Point: 11.6 hz</w:t>
            </w:r>
          </w:p>
          <w:p w14:paraId="6BE2B1D2" w14:textId="77777777" w:rsidR="00467023" w:rsidRDefault="00467023" w:rsidP="00467023">
            <w:pPr>
              <w:autoSpaceDE w:val="0"/>
              <w:autoSpaceDN w:val="0"/>
              <w:adjustRightInd w:val="0"/>
              <w:rPr>
                <w:rFonts w:ascii="ArialMT" w:hAnsi="ArialMT" w:cs="ArialMT"/>
                <w:sz w:val="19"/>
                <w:szCs w:val="19"/>
              </w:rPr>
            </w:pPr>
            <w:r>
              <w:rPr>
                <w:rFonts w:ascii="ArialMT" w:hAnsi="ArialMT" w:cs="ArialMT"/>
                <w:sz w:val="19"/>
                <w:szCs w:val="19"/>
              </w:rPr>
              <w:t>Lime Flow rate: 10 lb/hr</w:t>
            </w:r>
          </w:p>
          <w:p w14:paraId="07BCCEC6" w14:textId="72CCA738" w:rsidR="00467023" w:rsidRPr="00C72A47" w:rsidRDefault="00467023" w:rsidP="00467023">
            <w:pPr>
              <w:rPr>
                <w:rFonts w:ascii="Arial" w:eastAsia="Calibri" w:hAnsi="Arial" w:cs="Arial"/>
                <w:sz w:val="22"/>
                <w:szCs w:val="22"/>
              </w:rPr>
            </w:pPr>
            <w:r>
              <w:rPr>
                <w:rFonts w:ascii="ArialMT" w:hAnsi="ArialMT" w:cs="ArialMT"/>
                <w:sz w:val="19"/>
                <w:szCs w:val="19"/>
              </w:rPr>
              <w:t>Flow: Flowing (via visual observation)</w:t>
            </w:r>
          </w:p>
        </w:tc>
        <w:tc>
          <w:tcPr>
            <w:tcW w:w="1710" w:type="dxa"/>
          </w:tcPr>
          <w:p w14:paraId="71552598" w14:textId="3161D66C" w:rsidR="00467023" w:rsidRPr="00C72A47" w:rsidRDefault="00E32CD2" w:rsidP="00467023">
            <w:pPr>
              <w:rPr>
                <w:rFonts w:ascii="Arial" w:eastAsia="Calibri" w:hAnsi="Arial" w:cs="Arial"/>
                <w:sz w:val="22"/>
                <w:szCs w:val="22"/>
              </w:rPr>
            </w:pPr>
            <w:r>
              <w:rPr>
                <w:rFonts w:ascii="Arial" w:eastAsia="Calibri" w:hAnsi="Arial" w:cs="Arial"/>
                <w:sz w:val="22"/>
                <w:szCs w:val="22"/>
              </w:rPr>
              <w:t>FGCAMUNITS</w:t>
            </w:r>
          </w:p>
        </w:tc>
        <w:tc>
          <w:tcPr>
            <w:tcW w:w="957" w:type="dxa"/>
            <w:shd w:val="clear" w:color="auto" w:fill="auto"/>
          </w:tcPr>
          <w:p w14:paraId="6A9023BD" w14:textId="6E4F66EB" w:rsidR="00467023" w:rsidRPr="00C72A47" w:rsidRDefault="00467023" w:rsidP="00467023">
            <w:pPr>
              <w:rPr>
                <w:rFonts w:ascii="Arial" w:eastAsia="Calibri" w:hAnsi="Arial" w:cs="Arial"/>
                <w:sz w:val="22"/>
                <w:szCs w:val="22"/>
              </w:rPr>
            </w:pPr>
            <w:r>
              <w:rPr>
                <w:rFonts w:ascii="Arial" w:eastAsia="Calibri" w:hAnsi="Arial" w:cs="Arial"/>
                <w:sz w:val="22"/>
                <w:szCs w:val="22"/>
              </w:rPr>
              <w:t>No</w:t>
            </w:r>
          </w:p>
        </w:tc>
      </w:tr>
      <w:tr w:rsidR="00F85AE9" w14:paraId="75C7326E" w14:textId="77777777" w:rsidTr="00393CDA">
        <w:tc>
          <w:tcPr>
            <w:tcW w:w="1587" w:type="dxa"/>
            <w:shd w:val="clear" w:color="auto" w:fill="auto"/>
          </w:tcPr>
          <w:p w14:paraId="3A03C94E" w14:textId="037C9518" w:rsidR="00F85AE9" w:rsidRPr="00C72A47" w:rsidRDefault="00F85AE9" w:rsidP="00F85AE9">
            <w:pPr>
              <w:rPr>
                <w:rFonts w:ascii="Arial" w:eastAsia="Calibri" w:hAnsi="Arial" w:cs="Arial"/>
                <w:sz w:val="22"/>
                <w:szCs w:val="22"/>
              </w:rPr>
            </w:pPr>
            <w:r>
              <w:rPr>
                <w:rFonts w:ascii="Arial" w:eastAsia="Calibri" w:hAnsi="Arial" w:cs="Arial"/>
                <w:sz w:val="22"/>
                <w:szCs w:val="22"/>
              </w:rPr>
              <w:t>EUALFURN7/8 via SVALFURN7/8</w:t>
            </w:r>
          </w:p>
        </w:tc>
        <w:tc>
          <w:tcPr>
            <w:tcW w:w="1293" w:type="dxa"/>
            <w:shd w:val="clear" w:color="auto" w:fill="auto"/>
          </w:tcPr>
          <w:p w14:paraId="72683E94" w14:textId="0079782C" w:rsidR="00F85AE9" w:rsidRDefault="00F85AE9" w:rsidP="00F85AE9">
            <w:pPr>
              <w:rPr>
                <w:rFonts w:ascii="Arial" w:eastAsia="Calibri" w:hAnsi="Arial" w:cs="Arial"/>
                <w:sz w:val="22"/>
                <w:szCs w:val="22"/>
              </w:rPr>
            </w:pPr>
            <w:r>
              <w:rPr>
                <w:rFonts w:ascii="Arial" w:eastAsia="Calibri" w:hAnsi="Arial" w:cs="Arial"/>
                <w:sz w:val="22"/>
                <w:szCs w:val="22"/>
              </w:rPr>
              <w:t>PM2.5/0.15 lb/ton of feed/</w:t>
            </w:r>
            <w:r w:rsidR="00C93C4E">
              <w:rPr>
                <w:rFonts w:ascii="Arial" w:eastAsia="Calibri" w:hAnsi="Arial" w:cs="Arial"/>
                <w:sz w:val="22"/>
                <w:szCs w:val="22"/>
              </w:rPr>
              <w:t xml:space="preserve"> </w:t>
            </w:r>
            <w:r>
              <w:rPr>
                <w:rFonts w:ascii="Arial" w:eastAsia="Calibri" w:hAnsi="Arial" w:cs="Arial"/>
                <w:sz w:val="22"/>
                <w:szCs w:val="22"/>
              </w:rPr>
              <w:t>charge</w:t>
            </w:r>
          </w:p>
          <w:p w14:paraId="39987FEF" w14:textId="77777777" w:rsidR="00F85AE9" w:rsidRDefault="00F85AE9" w:rsidP="00F85AE9">
            <w:pPr>
              <w:rPr>
                <w:rFonts w:ascii="Arial" w:eastAsia="Calibri" w:hAnsi="Arial" w:cs="Arial"/>
                <w:sz w:val="22"/>
                <w:szCs w:val="22"/>
              </w:rPr>
            </w:pPr>
          </w:p>
          <w:p w14:paraId="3E4E7F11" w14:textId="71F41AF6" w:rsidR="00F85AE9" w:rsidRPr="00C72A47" w:rsidRDefault="00F85AE9" w:rsidP="00F85AE9">
            <w:pPr>
              <w:rPr>
                <w:rFonts w:ascii="Arial" w:eastAsia="Calibri" w:hAnsi="Arial" w:cs="Arial"/>
                <w:sz w:val="22"/>
                <w:szCs w:val="22"/>
              </w:rPr>
            </w:pPr>
            <w:r>
              <w:rPr>
                <w:rFonts w:ascii="Arial" w:eastAsia="Calibri" w:hAnsi="Arial" w:cs="Arial"/>
                <w:sz w:val="22"/>
                <w:szCs w:val="22"/>
              </w:rPr>
              <w:t>PM2.5</w:t>
            </w:r>
          </w:p>
        </w:tc>
        <w:tc>
          <w:tcPr>
            <w:tcW w:w="1677" w:type="dxa"/>
            <w:shd w:val="clear" w:color="auto" w:fill="auto"/>
          </w:tcPr>
          <w:p w14:paraId="014D3357" w14:textId="77777777" w:rsidR="00F85AE9" w:rsidRPr="00B07646" w:rsidRDefault="00F85AE9" w:rsidP="00F85AE9">
            <w:pPr>
              <w:pStyle w:val="Default"/>
              <w:rPr>
                <w:sz w:val="22"/>
                <w:szCs w:val="22"/>
              </w:rPr>
            </w:pPr>
            <w:r w:rsidRPr="00B07646">
              <w:rPr>
                <w:sz w:val="22"/>
                <w:szCs w:val="22"/>
              </w:rPr>
              <w:t xml:space="preserve">R 336.2810, 40 CFR 52.21 (c) &amp;(d) </w:t>
            </w:r>
          </w:p>
          <w:p w14:paraId="09B746DB" w14:textId="77777777" w:rsidR="00F85AE9" w:rsidRPr="00B07646" w:rsidRDefault="00F85AE9" w:rsidP="00F85AE9">
            <w:pPr>
              <w:rPr>
                <w:rFonts w:ascii="Arial" w:eastAsia="Calibri" w:hAnsi="Arial" w:cs="Arial"/>
                <w:sz w:val="22"/>
                <w:szCs w:val="22"/>
              </w:rPr>
            </w:pPr>
          </w:p>
          <w:p w14:paraId="57260684" w14:textId="77777777" w:rsidR="00F85AE9" w:rsidRPr="00B07646" w:rsidRDefault="00F85AE9" w:rsidP="00F85AE9">
            <w:pPr>
              <w:pStyle w:val="Default"/>
              <w:rPr>
                <w:sz w:val="22"/>
                <w:szCs w:val="22"/>
              </w:rPr>
            </w:pPr>
            <w:r w:rsidRPr="00B07646">
              <w:rPr>
                <w:sz w:val="22"/>
                <w:szCs w:val="22"/>
              </w:rPr>
              <w:t xml:space="preserve">R 336.2810 </w:t>
            </w:r>
          </w:p>
          <w:p w14:paraId="646D7ED3" w14:textId="77777777" w:rsidR="00F85AE9" w:rsidRPr="00C72A47" w:rsidRDefault="00F85AE9" w:rsidP="00F85AE9">
            <w:pPr>
              <w:rPr>
                <w:rFonts w:ascii="Arial" w:eastAsia="Calibri" w:hAnsi="Arial" w:cs="Arial"/>
                <w:sz w:val="22"/>
                <w:szCs w:val="22"/>
              </w:rPr>
            </w:pPr>
          </w:p>
        </w:tc>
        <w:tc>
          <w:tcPr>
            <w:tcW w:w="1440" w:type="dxa"/>
            <w:shd w:val="clear" w:color="auto" w:fill="auto"/>
          </w:tcPr>
          <w:p w14:paraId="68D4DBD1" w14:textId="77777777" w:rsidR="00F85AE9" w:rsidRDefault="00F85AE9" w:rsidP="00F85AE9">
            <w:pPr>
              <w:rPr>
                <w:rFonts w:ascii="Arial" w:eastAsia="Calibri" w:hAnsi="Arial" w:cs="Arial"/>
                <w:sz w:val="22"/>
                <w:szCs w:val="22"/>
              </w:rPr>
            </w:pPr>
            <w:r>
              <w:rPr>
                <w:rFonts w:ascii="Arial" w:eastAsia="Calibri" w:hAnsi="Arial" w:cs="Arial"/>
                <w:sz w:val="22"/>
                <w:szCs w:val="22"/>
              </w:rPr>
              <w:t>Two lime-injected 45,000 CFM baghouses</w:t>
            </w:r>
          </w:p>
          <w:p w14:paraId="4901CBA0" w14:textId="77777777" w:rsidR="00F85AE9" w:rsidRDefault="00F85AE9" w:rsidP="00F85AE9">
            <w:pPr>
              <w:rPr>
                <w:rFonts w:ascii="Arial" w:eastAsia="Calibri" w:hAnsi="Arial" w:cs="Arial"/>
                <w:sz w:val="22"/>
                <w:szCs w:val="22"/>
              </w:rPr>
            </w:pPr>
          </w:p>
          <w:p w14:paraId="57A741B6" w14:textId="64ED85C6" w:rsidR="00F85AE9" w:rsidRPr="00C72A47" w:rsidRDefault="00F85AE9" w:rsidP="00F85AE9">
            <w:pPr>
              <w:rPr>
                <w:rFonts w:ascii="Arial" w:eastAsia="Calibri" w:hAnsi="Arial" w:cs="Arial"/>
                <w:sz w:val="22"/>
                <w:szCs w:val="22"/>
              </w:rPr>
            </w:pPr>
            <w:r>
              <w:rPr>
                <w:rFonts w:ascii="Arial" w:eastAsia="Calibri" w:hAnsi="Arial" w:cs="Arial"/>
                <w:sz w:val="22"/>
                <w:szCs w:val="22"/>
              </w:rPr>
              <w:t>Two 5 MMBTU/hr natural gas fired duct heaters</w:t>
            </w:r>
          </w:p>
        </w:tc>
        <w:tc>
          <w:tcPr>
            <w:tcW w:w="1653" w:type="dxa"/>
            <w:shd w:val="clear" w:color="auto" w:fill="auto"/>
          </w:tcPr>
          <w:p w14:paraId="0731F62B" w14:textId="77777777" w:rsidR="00F85AE9" w:rsidRDefault="00F85AE9" w:rsidP="00F85AE9">
            <w:pPr>
              <w:autoSpaceDE w:val="0"/>
              <w:autoSpaceDN w:val="0"/>
              <w:adjustRightInd w:val="0"/>
              <w:rPr>
                <w:rFonts w:ascii="ArialMT" w:hAnsi="ArialMT" w:cs="ArialMT"/>
                <w:sz w:val="19"/>
                <w:szCs w:val="19"/>
              </w:rPr>
            </w:pPr>
            <w:r>
              <w:rPr>
                <w:rFonts w:ascii="ArialMT" w:hAnsi="ArialMT" w:cs="ArialMT"/>
                <w:sz w:val="19"/>
                <w:szCs w:val="19"/>
              </w:rPr>
              <w:t>BLDS Alarm Setpoint: 21 (in range of 0-100)</w:t>
            </w:r>
          </w:p>
          <w:p w14:paraId="22BD7F0E" w14:textId="77777777" w:rsidR="00F85AE9" w:rsidRDefault="00F85AE9" w:rsidP="00F85AE9">
            <w:pPr>
              <w:autoSpaceDE w:val="0"/>
              <w:autoSpaceDN w:val="0"/>
              <w:adjustRightInd w:val="0"/>
              <w:rPr>
                <w:rFonts w:ascii="ArialMT" w:hAnsi="ArialMT" w:cs="ArialMT"/>
                <w:sz w:val="19"/>
                <w:szCs w:val="19"/>
              </w:rPr>
            </w:pPr>
            <w:r>
              <w:rPr>
                <w:rFonts w:ascii="ArialMT" w:hAnsi="ArialMT" w:cs="ArialMT"/>
                <w:sz w:val="19"/>
                <w:szCs w:val="19"/>
              </w:rPr>
              <w:t>BLDS Alarm Delay: 60 sec.</w:t>
            </w:r>
          </w:p>
          <w:p w14:paraId="5ABFEEBC" w14:textId="77777777" w:rsidR="00F85AE9" w:rsidRDefault="00F85AE9" w:rsidP="00F85AE9">
            <w:pPr>
              <w:autoSpaceDE w:val="0"/>
              <w:autoSpaceDN w:val="0"/>
              <w:adjustRightInd w:val="0"/>
              <w:rPr>
                <w:rFonts w:ascii="ArialMT" w:hAnsi="ArialMT" w:cs="ArialMT"/>
                <w:sz w:val="19"/>
                <w:szCs w:val="19"/>
              </w:rPr>
            </w:pPr>
            <w:r>
              <w:rPr>
                <w:rFonts w:ascii="ArialMT" w:hAnsi="ArialMT" w:cs="ArialMT"/>
                <w:sz w:val="19"/>
                <w:szCs w:val="19"/>
              </w:rPr>
              <w:t>Inlet Gas Temperature: 350F (max)</w:t>
            </w:r>
          </w:p>
          <w:p w14:paraId="10369A69" w14:textId="77777777" w:rsidR="00F85AE9" w:rsidRDefault="00F85AE9" w:rsidP="00F85AE9">
            <w:pPr>
              <w:autoSpaceDE w:val="0"/>
              <w:autoSpaceDN w:val="0"/>
              <w:adjustRightInd w:val="0"/>
              <w:rPr>
                <w:rFonts w:ascii="ArialMT" w:hAnsi="ArialMT" w:cs="ArialMT"/>
                <w:sz w:val="19"/>
                <w:szCs w:val="19"/>
              </w:rPr>
            </w:pPr>
            <w:r>
              <w:rPr>
                <w:rFonts w:ascii="ArialMT" w:hAnsi="ArialMT" w:cs="ArialMT"/>
                <w:sz w:val="19"/>
                <w:szCs w:val="19"/>
              </w:rPr>
              <w:t>Lime Flow Set Point: 11.6 hz</w:t>
            </w:r>
          </w:p>
          <w:p w14:paraId="19CE6824" w14:textId="77777777" w:rsidR="00F85AE9" w:rsidRDefault="00F85AE9" w:rsidP="00F85AE9">
            <w:pPr>
              <w:autoSpaceDE w:val="0"/>
              <w:autoSpaceDN w:val="0"/>
              <w:adjustRightInd w:val="0"/>
              <w:rPr>
                <w:rFonts w:ascii="ArialMT" w:hAnsi="ArialMT" w:cs="ArialMT"/>
                <w:sz w:val="19"/>
                <w:szCs w:val="19"/>
              </w:rPr>
            </w:pPr>
            <w:r>
              <w:rPr>
                <w:rFonts w:ascii="ArialMT" w:hAnsi="ArialMT" w:cs="ArialMT"/>
                <w:sz w:val="19"/>
                <w:szCs w:val="19"/>
              </w:rPr>
              <w:t>Lime Flow rate: 10 lb/hr</w:t>
            </w:r>
          </w:p>
          <w:p w14:paraId="4690D3E2" w14:textId="1E7DF72F" w:rsidR="00F85AE9" w:rsidRPr="00C72A47" w:rsidRDefault="00F85AE9" w:rsidP="00F85AE9">
            <w:pPr>
              <w:rPr>
                <w:rFonts w:ascii="Arial" w:eastAsia="Calibri" w:hAnsi="Arial" w:cs="Arial"/>
                <w:sz w:val="22"/>
                <w:szCs w:val="22"/>
              </w:rPr>
            </w:pPr>
            <w:r>
              <w:rPr>
                <w:rFonts w:ascii="ArialMT" w:hAnsi="ArialMT" w:cs="ArialMT"/>
                <w:sz w:val="19"/>
                <w:szCs w:val="19"/>
              </w:rPr>
              <w:t>Flow: Flowing (via visual observation)</w:t>
            </w:r>
          </w:p>
        </w:tc>
        <w:tc>
          <w:tcPr>
            <w:tcW w:w="1710" w:type="dxa"/>
          </w:tcPr>
          <w:p w14:paraId="3D1D6D1A" w14:textId="6C489206" w:rsidR="00F85AE9" w:rsidRPr="00C72A47" w:rsidRDefault="00E32CD2" w:rsidP="00F85AE9">
            <w:pPr>
              <w:rPr>
                <w:rFonts w:ascii="Arial" w:eastAsia="Calibri" w:hAnsi="Arial" w:cs="Arial"/>
                <w:sz w:val="22"/>
                <w:szCs w:val="22"/>
              </w:rPr>
            </w:pPr>
            <w:r>
              <w:rPr>
                <w:rFonts w:ascii="Arial" w:eastAsia="Calibri" w:hAnsi="Arial" w:cs="Arial"/>
                <w:sz w:val="22"/>
                <w:szCs w:val="22"/>
              </w:rPr>
              <w:t>FGCAMUNITS</w:t>
            </w:r>
          </w:p>
        </w:tc>
        <w:tc>
          <w:tcPr>
            <w:tcW w:w="957" w:type="dxa"/>
            <w:shd w:val="clear" w:color="auto" w:fill="auto"/>
          </w:tcPr>
          <w:p w14:paraId="2CEF5CC8" w14:textId="1C759D59" w:rsidR="00F85AE9" w:rsidRPr="00C72A47" w:rsidRDefault="00F85AE9" w:rsidP="00F85AE9">
            <w:pPr>
              <w:rPr>
                <w:rFonts w:ascii="Arial" w:eastAsia="Calibri" w:hAnsi="Arial" w:cs="Arial"/>
                <w:sz w:val="22"/>
                <w:szCs w:val="22"/>
              </w:rPr>
            </w:pPr>
            <w:r>
              <w:rPr>
                <w:rFonts w:ascii="Arial" w:eastAsia="Calibri" w:hAnsi="Arial" w:cs="Arial"/>
                <w:sz w:val="22"/>
                <w:szCs w:val="22"/>
              </w:rPr>
              <w:t>No</w:t>
            </w:r>
          </w:p>
        </w:tc>
      </w:tr>
      <w:tr w:rsidR="00F85AE9" w14:paraId="2949B7E8" w14:textId="77777777" w:rsidTr="00393CDA">
        <w:tc>
          <w:tcPr>
            <w:tcW w:w="1587" w:type="dxa"/>
            <w:shd w:val="clear" w:color="auto" w:fill="auto"/>
          </w:tcPr>
          <w:p w14:paraId="75E694A1" w14:textId="5D7059C9" w:rsidR="00F85AE9" w:rsidRPr="00C72A47" w:rsidRDefault="00F85AE9" w:rsidP="00F85AE9">
            <w:pPr>
              <w:rPr>
                <w:rFonts w:ascii="Arial" w:eastAsia="Calibri" w:hAnsi="Arial" w:cs="Arial"/>
                <w:sz w:val="22"/>
                <w:szCs w:val="22"/>
              </w:rPr>
            </w:pPr>
            <w:r>
              <w:rPr>
                <w:rFonts w:ascii="Arial" w:eastAsia="Calibri" w:hAnsi="Arial" w:cs="Arial"/>
                <w:sz w:val="22"/>
                <w:szCs w:val="22"/>
              </w:rPr>
              <w:t>EUALFURN7/8 via SVALFURN7/8</w:t>
            </w:r>
          </w:p>
        </w:tc>
        <w:tc>
          <w:tcPr>
            <w:tcW w:w="1293" w:type="dxa"/>
            <w:shd w:val="clear" w:color="auto" w:fill="auto"/>
          </w:tcPr>
          <w:p w14:paraId="29E0C945" w14:textId="0D6A4502" w:rsidR="00F85AE9" w:rsidRPr="00C72A47" w:rsidRDefault="00F85AE9" w:rsidP="00F85AE9">
            <w:pPr>
              <w:rPr>
                <w:rFonts w:ascii="Arial" w:eastAsia="Calibri" w:hAnsi="Arial" w:cs="Arial"/>
                <w:sz w:val="22"/>
                <w:szCs w:val="22"/>
              </w:rPr>
            </w:pPr>
            <w:r>
              <w:rPr>
                <w:rFonts w:ascii="Arial" w:eastAsia="Calibri" w:hAnsi="Arial" w:cs="Arial"/>
                <w:sz w:val="22"/>
                <w:szCs w:val="22"/>
              </w:rPr>
              <w:t>HCl/12.00 tpy</w:t>
            </w:r>
          </w:p>
        </w:tc>
        <w:tc>
          <w:tcPr>
            <w:tcW w:w="1677" w:type="dxa"/>
            <w:shd w:val="clear" w:color="auto" w:fill="auto"/>
          </w:tcPr>
          <w:p w14:paraId="15E49B47" w14:textId="77777777" w:rsidR="00F85AE9" w:rsidRPr="009A5B0A" w:rsidRDefault="00F85AE9" w:rsidP="00F85AE9">
            <w:pPr>
              <w:pStyle w:val="Default"/>
              <w:rPr>
                <w:sz w:val="22"/>
                <w:szCs w:val="22"/>
              </w:rPr>
            </w:pPr>
            <w:r w:rsidRPr="009A5B0A">
              <w:rPr>
                <w:sz w:val="22"/>
                <w:szCs w:val="22"/>
              </w:rPr>
              <w:t xml:space="preserve">R 336.1225, R 336.1205(1) (a) &amp; (3) </w:t>
            </w:r>
          </w:p>
          <w:p w14:paraId="2F961B62" w14:textId="77777777" w:rsidR="00F85AE9" w:rsidRPr="009A5B0A" w:rsidRDefault="00F85AE9" w:rsidP="00F85AE9">
            <w:pPr>
              <w:rPr>
                <w:rFonts w:ascii="Arial" w:eastAsia="Calibri" w:hAnsi="Arial" w:cs="Arial"/>
                <w:sz w:val="22"/>
                <w:szCs w:val="22"/>
              </w:rPr>
            </w:pPr>
          </w:p>
        </w:tc>
        <w:tc>
          <w:tcPr>
            <w:tcW w:w="1440" w:type="dxa"/>
            <w:shd w:val="clear" w:color="auto" w:fill="auto"/>
          </w:tcPr>
          <w:p w14:paraId="5913FB24" w14:textId="77777777" w:rsidR="00F85AE9" w:rsidRDefault="00F85AE9" w:rsidP="00F85AE9">
            <w:pPr>
              <w:rPr>
                <w:rFonts w:ascii="Arial" w:eastAsia="Calibri" w:hAnsi="Arial" w:cs="Arial"/>
                <w:sz w:val="22"/>
                <w:szCs w:val="22"/>
              </w:rPr>
            </w:pPr>
            <w:r>
              <w:rPr>
                <w:rFonts w:ascii="Arial" w:eastAsia="Calibri" w:hAnsi="Arial" w:cs="Arial"/>
                <w:sz w:val="22"/>
                <w:szCs w:val="22"/>
              </w:rPr>
              <w:t>Two lime-injected 45,000 CFM baghouses</w:t>
            </w:r>
          </w:p>
          <w:p w14:paraId="1DCF8D5A" w14:textId="77777777" w:rsidR="00F85AE9" w:rsidRDefault="00F85AE9" w:rsidP="00F85AE9">
            <w:pPr>
              <w:rPr>
                <w:rFonts w:ascii="Arial" w:eastAsia="Calibri" w:hAnsi="Arial" w:cs="Arial"/>
                <w:sz w:val="22"/>
                <w:szCs w:val="22"/>
              </w:rPr>
            </w:pPr>
          </w:p>
          <w:p w14:paraId="2CA544BC" w14:textId="369E925A" w:rsidR="00F85AE9" w:rsidRPr="00C72A47" w:rsidRDefault="00F85AE9" w:rsidP="00F85AE9">
            <w:pPr>
              <w:rPr>
                <w:rFonts w:ascii="Arial" w:eastAsia="Calibri" w:hAnsi="Arial" w:cs="Arial"/>
                <w:sz w:val="22"/>
                <w:szCs w:val="22"/>
              </w:rPr>
            </w:pPr>
            <w:r>
              <w:rPr>
                <w:rFonts w:ascii="Arial" w:eastAsia="Calibri" w:hAnsi="Arial" w:cs="Arial"/>
                <w:sz w:val="22"/>
                <w:szCs w:val="22"/>
              </w:rPr>
              <w:t>Two 5 MMBTU/hr natural gas fired duct heaters</w:t>
            </w:r>
          </w:p>
        </w:tc>
        <w:tc>
          <w:tcPr>
            <w:tcW w:w="1653" w:type="dxa"/>
            <w:shd w:val="clear" w:color="auto" w:fill="auto"/>
          </w:tcPr>
          <w:p w14:paraId="3B18787D" w14:textId="77777777" w:rsidR="00F85AE9" w:rsidRDefault="00F85AE9" w:rsidP="00F85AE9">
            <w:pPr>
              <w:autoSpaceDE w:val="0"/>
              <w:autoSpaceDN w:val="0"/>
              <w:adjustRightInd w:val="0"/>
              <w:rPr>
                <w:rFonts w:ascii="ArialMT" w:hAnsi="ArialMT" w:cs="ArialMT"/>
                <w:sz w:val="19"/>
                <w:szCs w:val="19"/>
              </w:rPr>
            </w:pPr>
            <w:r>
              <w:rPr>
                <w:rFonts w:ascii="ArialMT" w:hAnsi="ArialMT" w:cs="ArialMT"/>
                <w:sz w:val="19"/>
                <w:szCs w:val="19"/>
              </w:rPr>
              <w:t>BLDS Alarm Setpoint: 21 (in range of 0-100)</w:t>
            </w:r>
          </w:p>
          <w:p w14:paraId="34D31725" w14:textId="77777777" w:rsidR="00F85AE9" w:rsidRDefault="00F85AE9" w:rsidP="00F85AE9">
            <w:pPr>
              <w:autoSpaceDE w:val="0"/>
              <w:autoSpaceDN w:val="0"/>
              <w:adjustRightInd w:val="0"/>
              <w:rPr>
                <w:rFonts w:ascii="ArialMT" w:hAnsi="ArialMT" w:cs="ArialMT"/>
                <w:sz w:val="19"/>
                <w:szCs w:val="19"/>
              </w:rPr>
            </w:pPr>
            <w:r>
              <w:rPr>
                <w:rFonts w:ascii="ArialMT" w:hAnsi="ArialMT" w:cs="ArialMT"/>
                <w:sz w:val="19"/>
                <w:szCs w:val="19"/>
              </w:rPr>
              <w:t>BLDS Alarm Delay: 60 sec.</w:t>
            </w:r>
          </w:p>
          <w:p w14:paraId="212BC813" w14:textId="77777777" w:rsidR="00F85AE9" w:rsidRDefault="00F85AE9" w:rsidP="00F85AE9">
            <w:pPr>
              <w:autoSpaceDE w:val="0"/>
              <w:autoSpaceDN w:val="0"/>
              <w:adjustRightInd w:val="0"/>
              <w:rPr>
                <w:rFonts w:ascii="ArialMT" w:hAnsi="ArialMT" w:cs="ArialMT"/>
                <w:sz w:val="19"/>
                <w:szCs w:val="19"/>
              </w:rPr>
            </w:pPr>
            <w:r>
              <w:rPr>
                <w:rFonts w:ascii="ArialMT" w:hAnsi="ArialMT" w:cs="ArialMT"/>
                <w:sz w:val="19"/>
                <w:szCs w:val="19"/>
              </w:rPr>
              <w:t>Inlet Gas Temperature: 350F (max)</w:t>
            </w:r>
          </w:p>
          <w:p w14:paraId="27A74E61" w14:textId="77777777" w:rsidR="00F85AE9" w:rsidRDefault="00F85AE9" w:rsidP="00F85AE9">
            <w:pPr>
              <w:autoSpaceDE w:val="0"/>
              <w:autoSpaceDN w:val="0"/>
              <w:adjustRightInd w:val="0"/>
              <w:rPr>
                <w:rFonts w:ascii="ArialMT" w:hAnsi="ArialMT" w:cs="ArialMT"/>
                <w:sz w:val="19"/>
                <w:szCs w:val="19"/>
              </w:rPr>
            </w:pPr>
            <w:r>
              <w:rPr>
                <w:rFonts w:ascii="ArialMT" w:hAnsi="ArialMT" w:cs="ArialMT"/>
                <w:sz w:val="19"/>
                <w:szCs w:val="19"/>
              </w:rPr>
              <w:t>Lime Flow Set Point: 11.6 hz</w:t>
            </w:r>
          </w:p>
          <w:p w14:paraId="5876B208" w14:textId="77777777" w:rsidR="00F85AE9" w:rsidRDefault="00F85AE9" w:rsidP="00F85AE9">
            <w:pPr>
              <w:autoSpaceDE w:val="0"/>
              <w:autoSpaceDN w:val="0"/>
              <w:adjustRightInd w:val="0"/>
              <w:rPr>
                <w:rFonts w:ascii="ArialMT" w:hAnsi="ArialMT" w:cs="ArialMT"/>
                <w:sz w:val="19"/>
                <w:szCs w:val="19"/>
              </w:rPr>
            </w:pPr>
            <w:r>
              <w:rPr>
                <w:rFonts w:ascii="ArialMT" w:hAnsi="ArialMT" w:cs="ArialMT"/>
                <w:sz w:val="19"/>
                <w:szCs w:val="19"/>
              </w:rPr>
              <w:t>Lime Flow rate: 10 lb/hr</w:t>
            </w:r>
          </w:p>
          <w:p w14:paraId="5B4ABABC" w14:textId="5C98D218" w:rsidR="00F85AE9" w:rsidRPr="00C72A47" w:rsidRDefault="00F85AE9" w:rsidP="00F85AE9">
            <w:pPr>
              <w:rPr>
                <w:rFonts w:ascii="Arial" w:eastAsia="Calibri" w:hAnsi="Arial" w:cs="Arial"/>
                <w:sz w:val="22"/>
                <w:szCs w:val="22"/>
              </w:rPr>
            </w:pPr>
            <w:r>
              <w:rPr>
                <w:rFonts w:ascii="ArialMT" w:hAnsi="ArialMT" w:cs="ArialMT"/>
                <w:sz w:val="19"/>
                <w:szCs w:val="19"/>
              </w:rPr>
              <w:t>Flow: Flowing (via visual observation)</w:t>
            </w:r>
          </w:p>
        </w:tc>
        <w:tc>
          <w:tcPr>
            <w:tcW w:w="1710" w:type="dxa"/>
          </w:tcPr>
          <w:p w14:paraId="5CEAA15A" w14:textId="03E30A71" w:rsidR="00F85AE9" w:rsidRPr="00C72A47" w:rsidRDefault="00E32CD2" w:rsidP="00F85AE9">
            <w:pPr>
              <w:rPr>
                <w:rFonts w:ascii="Arial" w:eastAsia="Calibri" w:hAnsi="Arial" w:cs="Arial"/>
                <w:sz w:val="22"/>
                <w:szCs w:val="22"/>
              </w:rPr>
            </w:pPr>
            <w:r>
              <w:rPr>
                <w:rFonts w:ascii="Arial" w:eastAsia="Calibri" w:hAnsi="Arial" w:cs="Arial"/>
                <w:sz w:val="22"/>
                <w:szCs w:val="22"/>
              </w:rPr>
              <w:t>FGCAMUNITS</w:t>
            </w:r>
          </w:p>
        </w:tc>
        <w:tc>
          <w:tcPr>
            <w:tcW w:w="957" w:type="dxa"/>
            <w:shd w:val="clear" w:color="auto" w:fill="auto"/>
          </w:tcPr>
          <w:p w14:paraId="303CD87B" w14:textId="5B2C2A5F" w:rsidR="00F85AE9" w:rsidRPr="00C72A47" w:rsidRDefault="00F85AE9" w:rsidP="00F85AE9">
            <w:pPr>
              <w:rPr>
                <w:rFonts w:ascii="Arial" w:eastAsia="Calibri" w:hAnsi="Arial" w:cs="Arial"/>
                <w:sz w:val="22"/>
                <w:szCs w:val="22"/>
              </w:rPr>
            </w:pPr>
            <w:r>
              <w:rPr>
                <w:rFonts w:ascii="Arial" w:eastAsia="Calibri" w:hAnsi="Arial" w:cs="Arial"/>
                <w:sz w:val="22"/>
                <w:szCs w:val="22"/>
              </w:rPr>
              <w:t>No</w:t>
            </w:r>
          </w:p>
        </w:tc>
      </w:tr>
      <w:tr w:rsidR="00F85AE9" w14:paraId="5D598551" w14:textId="77777777" w:rsidTr="00393CDA">
        <w:tc>
          <w:tcPr>
            <w:tcW w:w="1587" w:type="dxa"/>
            <w:shd w:val="clear" w:color="auto" w:fill="auto"/>
          </w:tcPr>
          <w:p w14:paraId="0C21153A" w14:textId="5AC136B4" w:rsidR="00F85AE9" w:rsidRPr="00C72A47" w:rsidRDefault="00960247" w:rsidP="00F85AE9">
            <w:pPr>
              <w:rPr>
                <w:rFonts w:ascii="Arial" w:eastAsia="Calibri" w:hAnsi="Arial" w:cs="Arial"/>
                <w:sz w:val="22"/>
                <w:szCs w:val="22"/>
              </w:rPr>
            </w:pPr>
            <w:r>
              <w:rPr>
                <w:rFonts w:ascii="Arial" w:eastAsia="Calibri" w:hAnsi="Arial" w:cs="Arial"/>
                <w:sz w:val="22"/>
                <w:szCs w:val="22"/>
              </w:rPr>
              <w:t>EUALDRYER3</w:t>
            </w:r>
          </w:p>
        </w:tc>
        <w:tc>
          <w:tcPr>
            <w:tcW w:w="1293" w:type="dxa"/>
            <w:shd w:val="clear" w:color="auto" w:fill="auto"/>
          </w:tcPr>
          <w:p w14:paraId="1C407C26" w14:textId="4F03E1D0" w:rsidR="00F85AE9" w:rsidRPr="000F0ABC" w:rsidRDefault="00C35061" w:rsidP="00F85AE9">
            <w:pPr>
              <w:rPr>
                <w:rFonts w:ascii="Arial" w:eastAsia="Calibri" w:hAnsi="Arial" w:cs="Arial"/>
                <w:sz w:val="22"/>
                <w:szCs w:val="22"/>
              </w:rPr>
            </w:pPr>
            <w:r w:rsidRPr="000F0ABC">
              <w:rPr>
                <w:rFonts w:ascii="Arial" w:eastAsia="Calibri" w:hAnsi="Arial" w:cs="Arial"/>
                <w:sz w:val="22"/>
                <w:szCs w:val="22"/>
              </w:rPr>
              <w:t>PM</w:t>
            </w:r>
            <w:r w:rsidR="007314FF" w:rsidRPr="000F0ABC">
              <w:rPr>
                <w:rFonts w:ascii="Arial" w:eastAsia="Calibri" w:hAnsi="Arial" w:cs="Arial"/>
                <w:sz w:val="22"/>
                <w:szCs w:val="22"/>
              </w:rPr>
              <w:t>/0.39 lb/ton of feed/</w:t>
            </w:r>
            <w:r w:rsidR="00C93C4E">
              <w:rPr>
                <w:rFonts w:ascii="Arial" w:eastAsia="Calibri" w:hAnsi="Arial" w:cs="Arial"/>
                <w:sz w:val="22"/>
                <w:szCs w:val="22"/>
              </w:rPr>
              <w:t xml:space="preserve"> </w:t>
            </w:r>
            <w:r w:rsidR="007314FF" w:rsidRPr="000F0ABC">
              <w:rPr>
                <w:rFonts w:ascii="Arial" w:eastAsia="Calibri" w:hAnsi="Arial" w:cs="Arial"/>
                <w:sz w:val="22"/>
                <w:szCs w:val="22"/>
              </w:rPr>
              <w:t>charge</w:t>
            </w:r>
          </w:p>
          <w:p w14:paraId="7AB7FFE7" w14:textId="77777777" w:rsidR="00CB6D8A" w:rsidRPr="000F0ABC" w:rsidRDefault="00CB6D8A" w:rsidP="00F85AE9">
            <w:pPr>
              <w:rPr>
                <w:rFonts w:ascii="Arial" w:eastAsia="Calibri" w:hAnsi="Arial" w:cs="Arial"/>
                <w:sz w:val="22"/>
                <w:szCs w:val="22"/>
              </w:rPr>
            </w:pPr>
          </w:p>
          <w:p w14:paraId="6C3812A8" w14:textId="0DB3E02D" w:rsidR="00CB6D8A" w:rsidRPr="000F0ABC" w:rsidRDefault="00CB6D8A" w:rsidP="00F85AE9">
            <w:pPr>
              <w:rPr>
                <w:rFonts w:ascii="Arial" w:eastAsia="Calibri" w:hAnsi="Arial" w:cs="Arial"/>
                <w:sz w:val="22"/>
                <w:szCs w:val="22"/>
              </w:rPr>
            </w:pPr>
            <w:r w:rsidRPr="000F0ABC">
              <w:rPr>
                <w:rFonts w:ascii="Arial" w:eastAsia="Calibri" w:hAnsi="Arial" w:cs="Arial"/>
                <w:sz w:val="22"/>
                <w:szCs w:val="22"/>
              </w:rPr>
              <w:t>PM/8.07 tpy</w:t>
            </w:r>
          </w:p>
        </w:tc>
        <w:tc>
          <w:tcPr>
            <w:tcW w:w="1677" w:type="dxa"/>
            <w:shd w:val="clear" w:color="auto" w:fill="auto"/>
          </w:tcPr>
          <w:p w14:paraId="4A2E743D" w14:textId="77777777" w:rsidR="00CB6D8A" w:rsidRPr="000F0ABC" w:rsidRDefault="00CB6D8A" w:rsidP="00CB6D8A">
            <w:pPr>
              <w:pStyle w:val="Default"/>
              <w:rPr>
                <w:sz w:val="22"/>
                <w:szCs w:val="22"/>
              </w:rPr>
            </w:pPr>
            <w:r w:rsidRPr="000F0ABC">
              <w:rPr>
                <w:sz w:val="22"/>
                <w:szCs w:val="22"/>
              </w:rPr>
              <w:t xml:space="preserve">R 336.2810 </w:t>
            </w:r>
          </w:p>
          <w:p w14:paraId="27407BC9" w14:textId="77777777" w:rsidR="00F85AE9" w:rsidRPr="000F0ABC" w:rsidRDefault="00F85AE9" w:rsidP="00F85AE9">
            <w:pPr>
              <w:rPr>
                <w:rFonts w:ascii="Arial" w:eastAsia="Calibri" w:hAnsi="Arial" w:cs="Arial"/>
                <w:sz w:val="22"/>
                <w:szCs w:val="22"/>
              </w:rPr>
            </w:pPr>
          </w:p>
          <w:p w14:paraId="07ED63EE" w14:textId="77777777" w:rsidR="000F0ABC" w:rsidRPr="000F0ABC" w:rsidRDefault="000F0ABC" w:rsidP="00F85AE9">
            <w:pPr>
              <w:rPr>
                <w:rFonts w:ascii="Arial" w:eastAsia="Calibri" w:hAnsi="Arial" w:cs="Arial"/>
                <w:sz w:val="22"/>
                <w:szCs w:val="22"/>
              </w:rPr>
            </w:pPr>
          </w:p>
          <w:p w14:paraId="03CAB8B0" w14:textId="77777777" w:rsidR="000F0ABC" w:rsidRPr="000F0ABC" w:rsidRDefault="000F0ABC" w:rsidP="00F85AE9">
            <w:pPr>
              <w:rPr>
                <w:rFonts w:ascii="Arial" w:eastAsia="Calibri" w:hAnsi="Arial" w:cs="Arial"/>
                <w:sz w:val="22"/>
                <w:szCs w:val="22"/>
              </w:rPr>
            </w:pPr>
          </w:p>
          <w:p w14:paraId="3E30A6E6" w14:textId="131BF442" w:rsidR="000F0ABC" w:rsidRPr="000F0ABC" w:rsidRDefault="000F0ABC" w:rsidP="00F85AE9">
            <w:pPr>
              <w:rPr>
                <w:rFonts w:ascii="Arial" w:eastAsia="Calibri" w:hAnsi="Arial" w:cs="Arial"/>
                <w:sz w:val="22"/>
                <w:szCs w:val="22"/>
              </w:rPr>
            </w:pPr>
            <w:r w:rsidRPr="000F0ABC">
              <w:rPr>
                <w:rFonts w:ascii="Arial" w:hAnsi="Arial" w:cs="Arial"/>
                <w:sz w:val="22"/>
                <w:szCs w:val="22"/>
              </w:rPr>
              <w:t>R 336.1205(1) (a) &amp; (3)</w:t>
            </w:r>
          </w:p>
        </w:tc>
        <w:tc>
          <w:tcPr>
            <w:tcW w:w="1440" w:type="dxa"/>
            <w:shd w:val="clear" w:color="auto" w:fill="auto"/>
          </w:tcPr>
          <w:p w14:paraId="6B7FA6BC" w14:textId="1ECC90F0" w:rsidR="00F85AE9" w:rsidRPr="00C72A47" w:rsidRDefault="00A642BD" w:rsidP="00F85AE9">
            <w:pPr>
              <w:rPr>
                <w:rFonts w:ascii="Arial" w:eastAsia="Calibri" w:hAnsi="Arial" w:cs="Arial"/>
                <w:sz w:val="22"/>
                <w:szCs w:val="22"/>
              </w:rPr>
            </w:pPr>
            <w:r>
              <w:rPr>
                <w:rFonts w:ascii="Arial" w:eastAsia="Calibri" w:hAnsi="Arial" w:cs="Arial"/>
                <w:sz w:val="22"/>
                <w:szCs w:val="22"/>
              </w:rPr>
              <w:t>Afterburner, cyclone, and 43,000 CFM baghouse</w:t>
            </w:r>
          </w:p>
        </w:tc>
        <w:tc>
          <w:tcPr>
            <w:tcW w:w="1653" w:type="dxa"/>
            <w:shd w:val="clear" w:color="auto" w:fill="auto"/>
          </w:tcPr>
          <w:p w14:paraId="78A68613" w14:textId="77777777" w:rsidR="00D06082" w:rsidRDefault="00D06082" w:rsidP="00D06082">
            <w:pPr>
              <w:autoSpaceDE w:val="0"/>
              <w:autoSpaceDN w:val="0"/>
              <w:adjustRightInd w:val="0"/>
              <w:rPr>
                <w:rFonts w:ascii="ArialMT" w:hAnsi="ArialMT" w:cs="ArialMT"/>
                <w:sz w:val="19"/>
                <w:szCs w:val="19"/>
              </w:rPr>
            </w:pPr>
            <w:r>
              <w:rPr>
                <w:rFonts w:ascii="ArialMT" w:hAnsi="ArialMT" w:cs="ArialMT"/>
                <w:sz w:val="19"/>
                <w:szCs w:val="19"/>
              </w:rPr>
              <w:t>BLDS Alarm Setpoint: 14 (in range of 0-100)</w:t>
            </w:r>
          </w:p>
          <w:p w14:paraId="27727DBE" w14:textId="77777777" w:rsidR="00D06082" w:rsidRDefault="00D06082" w:rsidP="00D06082">
            <w:pPr>
              <w:autoSpaceDE w:val="0"/>
              <w:autoSpaceDN w:val="0"/>
              <w:adjustRightInd w:val="0"/>
              <w:rPr>
                <w:rFonts w:ascii="ArialMT" w:hAnsi="ArialMT" w:cs="ArialMT"/>
                <w:sz w:val="19"/>
                <w:szCs w:val="19"/>
              </w:rPr>
            </w:pPr>
            <w:r>
              <w:rPr>
                <w:rFonts w:ascii="ArialMT" w:hAnsi="ArialMT" w:cs="ArialMT"/>
                <w:sz w:val="19"/>
                <w:szCs w:val="19"/>
              </w:rPr>
              <w:t>BLDS Alarm Delay: 96 sec.</w:t>
            </w:r>
          </w:p>
          <w:p w14:paraId="6E4E98CB" w14:textId="77777777" w:rsidR="00D06082" w:rsidRDefault="00D06082" w:rsidP="00D06082">
            <w:pPr>
              <w:autoSpaceDE w:val="0"/>
              <w:autoSpaceDN w:val="0"/>
              <w:adjustRightInd w:val="0"/>
              <w:rPr>
                <w:rFonts w:ascii="ArialMT" w:hAnsi="ArialMT" w:cs="ArialMT"/>
                <w:sz w:val="19"/>
                <w:szCs w:val="19"/>
              </w:rPr>
            </w:pPr>
            <w:r>
              <w:rPr>
                <w:rFonts w:ascii="ArialMT" w:hAnsi="ArialMT" w:cs="ArialMT"/>
                <w:sz w:val="19"/>
                <w:szCs w:val="19"/>
              </w:rPr>
              <w:t>Baghouse Inlet Gas Temperature: 408F (max)</w:t>
            </w:r>
          </w:p>
          <w:p w14:paraId="1B2C6AB1" w14:textId="58489B7B" w:rsidR="00F85AE9" w:rsidRPr="00C72A47" w:rsidRDefault="00D06082" w:rsidP="00D06082">
            <w:pPr>
              <w:rPr>
                <w:rFonts w:ascii="Arial" w:eastAsia="Calibri" w:hAnsi="Arial" w:cs="Arial"/>
                <w:sz w:val="22"/>
                <w:szCs w:val="22"/>
              </w:rPr>
            </w:pPr>
            <w:r>
              <w:rPr>
                <w:rFonts w:ascii="ArialMT" w:hAnsi="ArialMT" w:cs="ArialMT"/>
                <w:sz w:val="19"/>
                <w:szCs w:val="19"/>
              </w:rPr>
              <w:lastRenderedPageBreak/>
              <w:t>Afterburner Temperature: 1,443F (min)</w:t>
            </w:r>
          </w:p>
        </w:tc>
        <w:tc>
          <w:tcPr>
            <w:tcW w:w="1710" w:type="dxa"/>
          </w:tcPr>
          <w:p w14:paraId="1205CD76" w14:textId="7CA42011" w:rsidR="00F85AE9" w:rsidRPr="00C72A47" w:rsidRDefault="00E32CD2" w:rsidP="00F85AE9">
            <w:pPr>
              <w:rPr>
                <w:rFonts w:ascii="Arial" w:eastAsia="Calibri" w:hAnsi="Arial" w:cs="Arial"/>
                <w:sz w:val="22"/>
                <w:szCs w:val="22"/>
              </w:rPr>
            </w:pPr>
            <w:r>
              <w:rPr>
                <w:rFonts w:ascii="Arial" w:eastAsia="Calibri" w:hAnsi="Arial" w:cs="Arial"/>
                <w:sz w:val="22"/>
                <w:szCs w:val="22"/>
              </w:rPr>
              <w:lastRenderedPageBreak/>
              <w:t>FGCAMUNITS</w:t>
            </w:r>
          </w:p>
        </w:tc>
        <w:tc>
          <w:tcPr>
            <w:tcW w:w="957" w:type="dxa"/>
            <w:shd w:val="clear" w:color="auto" w:fill="auto"/>
          </w:tcPr>
          <w:p w14:paraId="03A7F473" w14:textId="68CCD16C" w:rsidR="00F85AE9" w:rsidRPr="00C72A47" w:rsidRDefault="00D06082" w:rsidP="00F85AE9">
            <w:pPr>
              <w:rPr>
                <w:rFonts w:ascii="Arial" w:eastAsia="Calibri" w:hAnsi="Arial" w:cs="Arial"/>
                <w:sz w:val="22"/>
                <w:szCs w:val="22"/>
              </w:rPr>
            </w:pPr>
            <w:r>
              <w:rPr>
                <w:rFonts w:ascii="Arial" w:eastAsia="Calibri" w:hAnsi="Arial" w:cs="Arial"/>
                <w:sz w:val="22"/>
                <w:szCs w:val="22"/>
              </w:rPr>
              <w:t>No</w:t>
            </w:r>
          </w:p>
        </w:tc>
      </w:tr>
      <w:tr w:rsidR="00772D7D" w14:paraId="46D7964B" w14:textId="77777777" w:rsidTr="00393CDA">
        <w:tc>
          <w:tcPr>
            <w:tcW w:w="1587" w:type="dxa"/>
            <w:shd w:val="clear" w:color="auto" w:fill="auto"/>
          </w:tcPr>
          <w:p w14:paraId="54B4008A" w14:textId="1EB4B8D2" w:rsidR="00772D7D" w:rsidRPr="00C72A47" w:rsidRDefault="00772D7D" w:rsidP="00772D7D">
            <w:pPr>
              <w:rPr>
                <w:rFonts w:ascii="Arial" w:eastAsia="Calibri" w:hAnsi="Arial" w:cs="Arial"/>
                <w:sz w:val="22"/>
                <w:szCs w:val="22"/>
              </w:rPr>
            </w:pPr>
            <w:r>
              <w:rPr>
                <w:rFonts w:ascii="Arial" w:eastAsia="Calibri" w:hAnsi="Arial" w:cs="Arial"/>
                <w:sz w:val="22"/>
                <w:szCs w:val="22"/>
              </w:rPr>
              <w:t>EUALDRYER3</w:t>
            </w:r>
          </w:p>
        </w:tc>
        <w:tc>
          <w:tcPr>
            <w:tcW w:w="1293" w:type="dxa"/>
            <w:shd w:val="clear" w:color="auto" w:fill="auto"/>
          </w:tcPr>
          <w:p w14:paraId="2CEEEDF0" w14:textId="62FABA62" w:rsidR="00772D7D" w:rsidRDefault="00772D7D" w:rsidP="00772D7D">
            <w:pPr>
              <w:rPr>
                <w:rFonts w:ascii="Arial" w:eastAsia="Calibri" w:hAnsi="Arial" w:cs="Arial"/>
                <w:sz w:val="22"/>
                <w:szCs w:val="22"/>
              </w:rPr>
            </w:pPr>
            <w:r>
              <w:rPr>
                <w:rFonts w:ascii="Arial" w:eastAsia="Calibri" w:hAnsi="Arial" w:cs="Arial"/>
                <w:sz w:val="22"/>
                <w:szCs w:val="22"/>
              </w:rPr>
              <w:t>PM10/0.485 lb/ton of feed/</w:t>
            </w:r>
            <w:r w:rsidR="00C93C4E">
              <w:rPr>
                <w:rFonts w:ascii="Arial" w:eastAsia="Calibri" w:hAnsi="Arial" w:cs="Arial"/>
                <w:sz w:val="22"/>
                <w:szCs w:val="22"/>
              </w:rPr>
              <w:t xml:space="preserve"> </w:t>
            </w:r>
            <w:r>
              <w:rPr>
                <w:rFonts w:ascii="Arial" w:eastAsia="Calibri" w:hAnsi="Arial" w:cs="Arial"/>
                <w:sz w:val="22"/>
                <w:szCs w:val="22"/>
              </w:rPr>
              <w:t>charge</w:t>
            </w:r>
          </w:p>
          <w:p w14:paraId="372DA513" w14:textId="77777777" w:rsidR="00772D7D" w:rsidRDefault="00772D7D" w:rsidP="00772D7D">
            <w:pPr>
              <w:rPr>
                <w:rFonts w:ascii="Arial" w:eastAsia="Calibri" w:hAnsi="Arial" w:cs="Arial"/>
                <w:sz w:val="22"/>
                <w:szCs w:val="22"/>
              </w:rPr>
            </w:pPr>
          </w:p>
          <w:p w14:paraId="62A8FBF2" w14:textId="77777777" w:rsidR="00772D7D" w:rsidRDefault="00772D7D" w:rsidP="00772D7D">
            <w:pPr>
              <w:rPr>
                <w:rFonts w:ascii="Arial" w:eastAsia="Calibri" w:hAnsi="Arial" w:cs="Arial"/>
                <w:sz w:val="22"/>
                <w:szCs w:val="22"/>
              </w:rPr>
            </w:pPr>
          </w:p>
          <w:p w14:paraId="1885837B" w14:textId="39324264" w:rsidR="00772D7D" w:rsidRPr="00C72A47" w:rsidRDefault="00772D7D" w:rsidP="00772D7D">
            <w:pPr>
              <w:rPr>
                <w:rFonts w:ascii="Arial" w:eastAsia="Calibri" w:hAnsi="Arial" w:cs="Arial"/>
                <w:sz w:val="22"/>
                <w:szCs w:val="22"/>
              </w:rPr>
            </w:pPr>
            <w:r>
              <w:rPr>
                <w:rFonts w:ascii="Arial" w:eastAsia="Calibri" w:hAnsi="Arial" w:cs="Arial"/>
                <w:sz w:val="22"/>
                <w:szCs w:val="22"/>
              </w:rPr>
              <w:t>PM10/10.04 tpy</w:t>
            </w:r>
          </w:p>
        </w:tc>
        <w:tc>
          <w:tcPr>
            <w:tcW w:w="1677" w:type="dxa"/>
            <w:shd w:val="clear" w:color="auto" w:fill="auto"/>
          </w:tcPr>
          <w:p w14:paraId="6291C427" w14:textId="77777777" w:rsidR="00772D7D" w:rsidRPr="00B07646" w:rsidRDefault="00772D7D" w:rsidP="00772D7D">
            <w:pPr>
              <w:pStyle w:val="Default"/>
              <w:rPr>
                <w:sz w:val="22"/>
                <w:szCs w:val="22"/>
              </w:rPr>
            </w:pPr>
            <w:r w:rsidRPr="00B07646">
              <w:rPr>
                <w:sz w:val="22"/>
                <w:szCs w:val="22"/>
              </w:rPr>
              <w:t xml:space="preserve">R 336.2810, 40 CFR 52.21 (c) &amp;(d) </w:t>
            </w:r>
          </w:p>
          <w:p w14:paraId="0D1EFBAA" w14:textId="77777777" w:rsidR="00772D7D" w:rsidRPr="00B07646" w:rsidRDefault="00772D7D" w:rsidP="00772D7D">
            <w:pPr>
              <w:rPr>
                <w:rFonts w:ascii="Arial" w:eastAsia="Calibri" w:hAnsi="Arial" w:cs="Arial"/>
                <w:sz w:val="22"/>
                <w:szCs w:val="22"/>
              </w:rPr>
            </w:pPr>
          </w:p>
          <w:p w14:paraId="78A96705" w14:textId="77777777" w:rsidR="00772D7D" w:rsidRPr="00B07646" w:rsidRDefault="00772D7D" w:rsidP="00772D7D">
            <w:pPr>
              <w:pStyle w:val="Default"/>
              <w:rPr>
                <w:sz w:val="22"/>
                <w:szCs w:val="22"/>
              </w:rPr>
            </w:pPr>
            <w:r w:rsidRPr="00B07646">
              <w:rPr>
                <w:sz w:val="22"/>
                <w:szCs w:val="22"/>
              </w:rPr>
              <w:t xml:space="preserve">R 336.2810 </w:t>
            </w:r>
          </w:p>
          <w:p w14:paraId="5511B4E3" w14:textId="77777777" w:rsidR="00772D7D" w:rsidRPr="00C72A47" w:rsidRDefault="00772D7D" w:rsidP="00772D7D">
            <w:pPr>
              <w:rPr>
                <w:rFonts w:ascii="Arial" w:eastAsia="Calibri" w:hAnsi="Arial" w:cs="Arial"/>
                <w:sz w:val="22"/>
                <w:szCs w:val="22"/>
              </w:rPr>
            </w:pPr>
          </w:p>
        </w:tc>
        <w:tc>
          <w:tcPr>
            <w:tcW w:w="1440" w:type="dxa"/>
            <w:shd w:val="clear" w:color="auto" w:fill="auto"/>
          </w:tcPr>
          <w:p w14:paraId="235552F1" w14:textId="5C0E5D3F" w:rsidR="00772D7D" w:rsidRPr="00C72A47" w:rsidRDefault="00772D7D" w:rsidP="00772D7D">
            <w:pPr>
              <w:rPr>
                <w:rFonts w:ascii="Arial" w:eastAsia="Calibri" w:hAnsi="Arial" w:cs="Arial"/>
                <w:sz w:val="22"/>
                <w:szCs w:val="22"/>
              </w:rPr>
            </w:pPr>
            <w:r>
              <w:rPr>
                <w:rFonts w:ascii="Arial" w:eastAsia="Calibri" w:hAnsi="Arial" w:cs="Arial"/>
                <w:sz w:val="22"/>
                <w:szCs w:val="22"/>
              </w:rPr>
              <w:t>Afterburner, cyclone, and 43,000 CFM baghouse</w:t>
            </w:r>
          </w:p>
        </w:tc>
        <w:tc>
          <w:tcPr>
            <w:tcW w:w="1653" w:type="dxa"/>
            <w:shd w:val="clear" w:color="auto" w:fill="auto"/>
          </w:tcPr>
          <w:p w14:paraId="2E1C3405" w14:textId="77777777" w:rsidR="00772D7D" w:rsidRDefault="00772D7D" w:rsidP="00772D7D">
            <w:pPr>
              <w:autoSpaceDE w:val="0"/>
              <w:autoSpaceDN w:val="0"/>
              <w:adjustRightInd w:val="0"/>
              <w:rPr>
                <w:rFonts w:ascii="ArialMT" w:hAnsi="ArialMT" w:cs="ArialMT"/>
                <w:sz w:val="19"/>
                <w:szCs w:val="19"/>
              </w:rPr>
            </w:pPr>
            <w:r>
              <w:rPr>
                <w:rFonts w:ascii="ArialMT" w:hAnsi="ArialMT" w:cs="ArialMT"/>
                <w:sz w:val="19"/>
                <w:szCs w:val="19"/>
              </w:rPr>
              <w:t>BLDS Alarm Setpoint: 14 (in range of 0-100)</w:t>
            </w:r>
          </w:p>
          <w:p w14:paraId="0B048082" w14:textId="77777777" w:rsidR="00772D7D" w:rsidRDefault="00772D7D" w:rsidP="00772D7D">
            <w:pPr>
              <w:autoSpaceDE w:val="0"/>
              <w:autoSpaceDN w:val="0"/>
              <w:adjustRightInd w:val="0"/>
              <w:rPr>
                <w:rFonts w:ascii="ArialMT" w:hAnsi="ArialMT" w:cs="ArialMT"/>
                <w:sz w:val="19"/>
                <w:szCs w:val="19"/>
              </w:rPr>
            </w:pPr>
            <w:r>
              <w:rPr>
                <w:rFonts w:ascii="ArialMT" w:hAnsi="ArialMT" w:cs="ArialMT"/>
                <w:sz w:val="19"/>
                <w:szCs w:val="19"/>
              </w:rPr>
              <w:t>BLDS Alarm Delay: 96 sec.</w:t>
            </w:r>
          </w:p>
          <w:p w14:paraId="46C2A2CA" w14:textId="77777777" w:rsidR="00772D7D" w:rsidRDefault="00772D7D" w:rsidP="00772D7D">
            <w:pPr>
              <w:autoSpaceDE w:val="0"/>
              <w:autoSpaceDN w:val="0"/>
              <w:adjustRightInd w:val="0"/>
              <w:rPr>
                <w:rFonts w:ascii="ArialMT" w:hAnsi="ArialMT" w:cs="ArialMT"/>
                <w:sz w:val="19"/>
                <w:szCs w:val="19"/>
              </w:rPr>
            </w:pPr>
            <w:r>
              <w:rPr>
                <w:rFonts w:ascii="ArialMT" w:hAnsi="ArialMT" w:cs="ArialMT"/>
                <w:sz w:val="19"/>
                <w:szCs w:val="19"/>
              </w:rPr>
              <w:t>Baghouse Inlet Gas Temperature: 408F (max)</w:t>
            </w:r>
          </w:p>
          <w:p w14:paraId="1B5B9F4D" w14:textId="33EBF5A0" w:rsidR="00772D7D" w:rsidRPr="00C72A47" w:rsidRDefault="00772D7D" w:rsidP="00772D7D">
            <w:pPr>
              <w:rPr>
                <w:rFonts w:ascii="Arial" w:eastAsia="Calibri" w:hAnsi="Arial" w:cs="Arial"/>
                <w:sz w:val="22"/>
                <w:szCs w:val="22"/>
              </w:rPr>
            </w:pPr>
            <w:r>
              <w:rPr>
                <w:rFonts w:ascii="ArialMT" w:hAnsi="ArialMT" w:cs="ArialMT"/>
                <w:sz w:val="19"/>
                <w:szCs w:val="19"/>
              </w:rPr>
              <w:t>Afterburner Temperature: 1,443F (min)</w:t>
            </w:r>
          </w:p>
        </w:tc>
        <w:tc>
          <w:tcPr>
            <w:tcW w:w="1710" w:type="dxa"/>
          </w:tcPr>
          <w:p w14:paraId="24FB05D8" w14:textId="23DE9B67" w:rsidR="00772D7D" w:rsidRPr="00C72A47" w:rsidRDefault="00E32CD2" w:rsidP="00772D7D">
            <w:pPr>
              <w:rPr>
                <w:rFonts w:ascii="Arial" w:eastAsia="Calibri" w:hAnsi="Arial" w:cs="Arial"/>
                <w:sz w:val="22"/>
                <w:szCs w:val="22"/>
              </w:rPr>
            </w:pPr>
            <w:r>
              <w:rPr>
                <w:rFonts w:ascii="Arial" w:eastAsia="Calibri" w:hAnsi="Arial" w:cs="Arial"/>
                <w:sz w:val="22"/>
                <w:szCs w:val="22"/>
              </w:rPr>
              <w:t>FGCAMUNITS</w:t>
            </w:r>
          </w:p>
        </w:tc>
        <w:tc>
          <w:tcPr>
            <w:tcW w:w="957" w:type="dxa"/>
            <w:shd w:val="clear" w:color="auto" w:fill="auto"/>
          </w:tcPr>
          <w:p w14:paraId="4D1C0423" w14:textId="326D74E1" w:rsidR="00772D7D" w:rsidRPr="00C72A47" w:rsidRDefault="00772D7D" w:rsidP="00772D7D">
            <w:pPr>
              <w:rPr>
                <w:rFonts w:ascii="Arial" w:eastAsia="Calibri" w:hAnsi="Arial" w:cs="Arial"/>
                <w:sz w:val="22"/>
                <w:szCs w:val="22"/>
              </w:rPr>
            </w:pPr>
            <w:r>
              <w:rPr>
                <w:rFonts w:ascii="Arial" w:eastAsia="Calibri" w:hAnsi="Arial" w:cs="Arial"/>
                <w:sz w:val="22"/>
                <w:szCs w:val="22"/>
              </w:rPr>
              <w:t>No</w:t>
            </w:r>
          </w:p>
        </w:tc>
      </w:tr>
      <w:tr w:rsidR="00A336E5" w14:paraId="48BCAB72" w14:textId="77777777" w:rsidTr="00393CDA">
        <w:tc>
          <w:tcPr>
            <w:tcW w:w="1587" w:type="dxa"/>
            <w:shd w:val="clear" w:color="auto" w:fill="auto"/>
          </w:tcPr>
          <w:p w14:paraId="57ADA472" w14:textId="1622FFF2" w:rsidR="00A336E5" w:rsidRPr="00C72A47" w:rsidRDefault="00A336E5" w:rsidP="00A336E5">
            <w:pPr>
              <w:rPr>
                <w:rFonts w:ascii="Arial" w:eastAsia="Calibri" w:hAnsi="Arial" w:cs="Arial"/>
                <w:sz w:val="22"/>
                <w:szCs w:val="22"/>
              </w:rPr>
            </w:pPr>
            <w:r>
              <w:rPr>
                <w:rFonts w:ascii="Arial" w:eastAsia="Calibri" w:hAnsi="Arial" w:cs="Arial"/>
                <w:sz w:val="22"/>
                <w:szCs w:val="22"/>
              </w:rPr>
              <w:t>EUALDRYER3</w:t>
            </w:r>
          </w:p>
        </w:tc>
        <w:tc>
          <w:tcPr>
            <w:tcW w:w="1293" w:type="dxa"/>
            <w:shd w:val="clear" w:color="auto" w:fill="auto"/>
          </w:tcPr>
          <w:p w14:paraId="5F085579" w14:textId="47CD3464" w:rsidR="00A336E5" w:rsidRDefault="00A336E5" w:rsidP="00A336E5">
            <w:pPr>
              <w:rPr>
                <w:rFonts w:ascii="Arial" w:eastAsia="Calibri" w:hAnsi="Arial" w:cs="Arial"/>
                <w:sz w:val="22"/>
                <w:szCs w:val="22"/>
              </w:rPr>
            </w:pPr>
            <w:r>
              <w:rPr>
                <w:rFonts w:ascii="Arial" w:eastAsia="Calibri" w:hAnsi="Arial" w:cs="Arial"/>
                <w:sz w:val="22"/>
                <w:szCs w:val="22"/>
              </w:rPr>
              <w:t>PM2.5/0.485 lb/ton of feed/</w:t>
            </w:r>
            <w:r w:rsidR="00C93C4E">
              <w:rPr>
                <w:rFonts w:ascii="Arial" w:eastAsia="Calibri" w:hAnsi="Arial" w:cs="Arial"/>
                <w:sz w:val="22"/>
                <w:szCs w:val="22"/>
              </w:rPr>
              <w:t xml:space="preserve"> </w:t>
            </w:r>
            <w:r>
              <w:rPr>
                <w:rFonts w:ascii="Arial" w:eastAsia="Calibri" w:hAnsi="Arial" w:cs="Arial"/>
                <w:sz w:val="22"/>
                <w:szCs w:val="22"/>
              </w:rPr>
              <w:t>charge</w:t>
            </w:r>
          </w:p>
          <w:p w14:paraId="3EE8E50C" w14:textId="77777777" w:rsidR="00A336E5" w:rsidRDefault="00A336E5" w:rsidP="00A336E5">
            <w:pPr>
              <w:rPr>
                <w:rFonts w:ascii="Arial" w:eastAsia="Calibri" w:hAnsi="Arial" w:cs="Arial"/>
                <w:sz w:val="22"/>
                <w:szCs w:val="22"/>
              </w:rPr>
            </w:pPr>
          </w:p>
          <w:p w14:paraId="3B8A8427" w14:textId="30705461" w:rsidR="00A336E5" w:rsidRPr="00C72A47" w:rsidRDefault="00A336E5" w:rsidP="00A336E5">
            <w:pPr>
              <w:rPr>
                <w:rFonts w:ascii="Arial" w:eastAsia="Calibri" w:hAnsi="Arial" w:cs="Arial"/>
                <w:sz w:val="22"/>
                <w:szCs w:val="22"/>
              </w:rPr>
            </w:pPr>
            <w:r>
              <w:rPr>
                <w:rFonts w:ascii="Arial" w:eastAsia="Calibri" w:hAnsi="Arial" w:cs="Arial"/>
                <w:sz w:val="22"/>
                <w:szCs w:val="22"/>
              </w:rPr>
              <w:t>PM2.5/10.04 tpy</w:t>
            </w:r>
          </w:p>
        </w:tc>
        <w:tc>
          <w:tcPr>
            <w:tcW w:w="1677" w:type="dxa"/>
            <w:shd w:val="clear" w:color="auto" w:fill="auto"/>
          </w:tcPr>
          <w:p w14:paraId="52BB7933" w14:textId="77777777" w:rsidR="00A336E5" w:rsidRPr="00B07646" w:rsidRDefault="00A336E5" w:rsidP="00A336E5">
            <w:pPr>
              <w:pStyle w:val="Default"/>
              <w:rPr>
                <w:sz w:val="22"/>
                <w:szCs w:val="22"/>
              </w:rPr>
            </w:pPr>
            <w:r w:rsidRPr="00B07646">
              <w:rPr>
                <w:sz w:val="22"/>
                <w:szCs w:val="22"/>
              </w:rPr>
              <w:t xml:space="preserve">R 336.2810, 40 CFR 52.21 (c) &amp;(d) </w:t>
            </w:r>
          </w:p>
          <w:p w14:paraId="7D25801A" w14:textId="77777777" w:rsidR="00A336E5" w:rsidRPr="00B07646" w:rsidRDefault="00A336E5" w:rsidP="00A336E5">
            <w:pPr>
              <w:rPr>
                <w:rFonts w:ascii="Arial" w:eastAsia="Calibri" w:hAnsi="Arial" w:cs="Arial"/>
                <w:sz w:val="22"/>
                <w:szCs w:val="22"/>
              </w:rPr>
            </w:pPr>
          </w:p>
          <w:p w14:paraId="22B058D6" w14:textId="77777777" w:rsidR="00A336E5" w:rsidRPr="00B07646" w:rsidRDefault="00A336E5" w:rsidP="00A336E5">
            <w:pPr>
              <w:pStyle w:val="Default"/>
              <w:rPr>
                <w:sz w:val="22"/>
                <w:szCs w:val="22"/>
              </w:rPr>
            </w:pPr>
            <w:r w:rsidRPr="00B07646">
              <w:rPr>
                <w:sz w:val="22"/>
                <w:szCs w:val="22"/>
              </w:rPr>
              <w:t xml:space="preserve">R 336.2810 </w:t>
            </w:r>
          </w:p>
          <w:p w14:paraId="4BFCA4BC" w14:textId="77777777" w:rsidR="00A336E5" w:rsidRPr="00C72A47" w:rsidRDefault="00A336E5" w:rsidP="00A336E5">
            <w:pPr>
              <w:rPr>
                <w:rFonts w:ascii="Arial" w:eastAsia="Calibri" w:hAnsi="Arial" w:cs="Arial"/>
                <w:sz w:val="22"/>
                <w:szCs w:val="22"/>
              </w:rPr>
            </w:pPr>
          </w:p>
        </w:tc>
        <w:tc>
          <w:tcPr>
            <w:tcW w:w="1440" w:type="dxa"/>
            <w:shd w:val="clear" w:color="auto" w:fill="auto"/>
          </w:tcPr>
          <w:p w14:paraId="36488E99" w14:textId="624CD917" w:rsidR="00A336E5" w:rsidRPr="00C72A47" w:rsidRDefault="00A336E5" w:rsidP="00A336E5">
            <w:pPr>
              <w:rPr>
                <w:rFonts w:ascii="Arial" w:eastAsia="Calibri" w:hAnsi="Arial" w:cs="Arial"/>
                <w:sz w:val="22"/>
                <w:szCs w:val="22"/>
              </w:rPr>
            </w:pPr>
            <w:r>
              <w:rPr>
                <w:rFonts w:ascii="Arial" w:eastAsia="Calibri" w:hAnsi="Arial" w:cs="Arial"/>
                <w:sz w:val="22"/>
                <w:szCs w:val="22"/>
              </w:rPr>
              <w:t>Afterburner, cyclone, and 43,000 CFM baghouse</w:t>
            </w:r>
          </w:p>
        </w:tc>
        <w:tc>
          <w:tcPr>
            <w:tcW w:w="1653" w:type="dxa"/>
            <w:shd w:val="clear" w:color="auto" w:fill="auto"/>
          </w:tcPr>
          <w:p w14:paraId="39312EE8" w14:textId="77777777" w:rsidR="00A336E5" w:rsidRDefault="00A336E5" w:rsidP="00A336E5">
            <w:pPr>
              <w:autoSpaceDE w:val="0"/>
              <w:autoSpaceDN w:val="0"/>
              <w:adjustRightInd w:val="0"/>
              <w:rPr>
                <w:rFonts w:ascii="ArialMT" w:hAnsi="ArialMT" w:cs="ArialMT"/>
                <w:sz w:val="19"/>
                <w:szCs w:val="19"/>
              </w:rPr>
            </w:pPr>
            <w:r>
              <w:rPr>
                <w:rFonts w:ascii="ArialMT" w:hAnsi="ArialMT" w:cs="ArialMT"/>
                <w:sz w:val="19"/>
                <w:szCs w:val="19"/>
              </w:rPr>
              <w:t>BLDS Alarm Setpoint: 14 (in range of 0-100)</w:t>
            </w:r>
          </w:p>
          <w:p w14:paraId="2EE1552C" w14:textId="77777777" w:rsidR="00A336E5" w:rsidRDefault="00A336E5" w:rsidP="00A336E5">
            <w:pPr>
              <w:autoSpaceDE w:val="0"/>
              <w:autoSpaceDN w:val="0"/>
              <w:adjustRightInd w:val="0"/>
              <w:rPr>
                <w:rFonts w:ascii="ArialMT" w:hAnsi="ArialMT" w:cs="ArialMT"/>
                <w:sz w:val="19"/>
                <w:szCs w:val="19"/>
              </w:rPr>
            </w:pPr>
            <w:r>
              <w:rPr>
                <w:rFonts w:ascii="ArialMT" w:hAnsi="ArialMT" w:cs="ArialMT"/>
                <w:sz w:val="19"/>
                <w:szCs w:val="19"/>
              </w:rPr>
              <w:t>BLDS Alarm Delay: 96 sec.</w:t>
            </w:r>
          </w:p>
          <w:p w14:paraId="158D3920" w14:textId="77777777" w:rsidR="00A336E5" w:rsidRDefault="00A336E5" w:rsidP="00A336E5">
            <w:pPr>
              <w:autoSpaceDE w:val="0"/>
              <w:autoSpaceDN w:val="0"/>
              <w:adjustRightInd w:val="0"/>
              <w:rPr>
                <w:rFonts w:ascii="ArialMT" w:hAnsi="ArialMT" w:cs="ArialMT"/>
                <w:sz w:val="19"/>
                <w:szCs w:val="19"/>
              </w:rPr>
            </w:pPr>
            <w:r>
              <w:rPr>
                <w:rFonts w:ascii="ArialMT" w:hAnsi="ArialMT" w:cs="ArialMT"/>
                <w:sz w:val="19"/>
                <w:szCs w:val="19"/>
              </w:rPr>
              <w:t>Baghouse Inlet Gas Temperature: 408F (max)</w:t>
            </w:r>
          </w:p>
          <w:p w14:paraId="1893564E" w14:textId="65D546AE" w:rsidR="00A336E5" w:rsidRPr="00C72A47" w:rsidRDefault="00A336E5" w:rsidP="00A336E5">
            <w:pPr>
              <w:rPr>
                <w:rFonts w:ascii="Arial" w:eastAsia="Calibri" w:hAnsi="Arial" w:cs="Arial"/>
                <w:sz w:val="22"/>
                <w:szCs w:val="22"/>
              </w:rPr>
            </w:pPr>
            <w:r>
              <w:rPr>
                <w:rFonts w:ascii="ArialMT" w:hAnsi="ArialMT" w:cs="ArialMT"/>
                <w:sz w:val="19"/>
                <w:szCs w:val="19"/>
              </w:rPr>
              <w:t>Afterburner Temperature: 1,443F (min)</w:t>
            </w:r>
          </w:p>
        </w:tc>
        <w:tc>
          <w:tcPr>
            <w:tcW w:w="1710" w:type="dxa"/>
          </w:tcPr>
          <w:p w14:paraId="6762B631" w14:textId="4BC0AC4C" w:rsidR="00A336E5" w:rsidRPr="00C72A47" w:rsidRDefault="00E32CD2" w:rsidP="00A336E5">
            <w:pPr>
              <w:rPr>
                <w:rFonts w:ascii="Arial" w:eastAsia="Calibri" w:hAnsi="Arial" w:cs="Arial"/>
                <w:sz w:val="22"/>
                <w:szCs w:val="22"/>
              </w:rPr>
            </w:pPr>
            <w:r>
              <w:rPr>
                <w:rFonts w:ascii="Arial" w:eastAsia="Calibri" w:hAnsi="Arial" w:cs="Arial"/>
                <w:sz w:val="22"/>
                <w:szCs w:val="22"/>
              </w:rPr>
              <w:t>FGCAMUNITS</w:t>
            </w:r>
          </w:p>
        </w:tc>
        <w:tc>
          <w:tcPr>
            <w:tcW w:w="957" w:type="dxa"/>
            <w:shd w:val="clear" w:color="auto" w:fill="auto"/>
          </w:tcPr>
          <w:p w14:paraId="50F4570F" w14:textId="674E3C2C" w:rsidR="00A336E5" w:rsidRPr="00C72A47" w:rsidRDefault="00A336E5" w:rsidP="00A336E5">
            <w:pPr>
              <w:rPr>
                <w:rFonts w:ascii="Arial" w:eastAsia="Calibri" w:hAnsi="Arial" w:cs="Arial"/>
                <w:sz w:val="22"/>
                <w:szCs w:val="22"/>
              </w:rPr>
            </w:pPr>
            <w:r>
              <w:rPr>
                <w:rFonts w:ascii="Arial" w:eastAsia="Calibri" w:hAnsi="Arial" w:cs="Arial"/>
                <w:sz w:val="22"/>
                <w:szCs w:val="22"/>
              </w:rPr>
              <w:t>No</w:t>
            </w:r>
          </w:p>
        </w:tc>
      </w:tr>
      <w:tr w:rsidR="007572F5" w14:paraId="4DBEAAF8" w14:textId="77777777" w:rsidTr="00393CDA">
        <w:tc>
          <w:tcPr>
            <w:tcW w:w="1587" w:type="dxa"/>
            <w:shd w:val="clear" w:color="auto" w:fill="auto"/>
          </w:tcPr>
          <w:p w14:paraId="090A1BD2" w14:textId="57C1AE78" w:rsidR="007572F5" w:rsidRPr="00C72A47" w:rsidRDefault="007572F5" w:rsidP="007572F5">
            <w:pPr>
              <w:rPr>
                <w:rFonts w:ascii="Arial" w:eastAsia="Calibri" w:hAnsi="Arial" w:cs="Arial"/>
                <w:sz w:val="22"/>
                <w:szCs w:val="22"/>
              </w:rPr>
            </w:pPr>
            <w:r>
              <w:rPr>
                <w:rFonts w:ascii="Arial" w:eastAsia="Calibri" w:hAnsi="Arial" w:cs="Arial"/>
                <w:sz w:val="22"/>
                <w:szCs w:val="22"/>
              </w:rPr>
              <w:t>EUALDRYER3</w:t>
            </w:r>
          </w:p>
        </w:tc>
        <w:tc>
          <w:tcPr>
            <w:tcW w:w="1293" w:type="dxa"/>
            <w:shd w:val="clear" w:color="auto" w:fill="auto"/>
          </w:tcPr>
          <w:p w14:paraId="5CA887F5" w14:textId="265FC4A9" w:rsidR="007572F5" w:rsidRDefault="007572F5" w:rsidP="007572F5">
            <w:pPr>
              <w:rPr>
                <w:rFonts w:ascii="Arial" w:eastAsia="Calibri" w:hAnsi="Arial" w:cs="Arial"/>
                <w:sz w:val="22"/>
                <w:szCs w:val="22"/>
              </w:rPr>
            </w:pPr>
            <w:r>
              <w:rPr>
                <w:rFonts w:ascii="Arial" w:eastAsia="Calibri" w:hAnsi="Arial" w:cs="Arial"/>
                <w:sz w:val="22"/>
                <w:szCs w:val="22"/>
              </w:rPr>
              <w:t>THC/0.65 lb/ton of feed/</w:t>
            </w:r>
            <w:r w:rsidR="00C93C4E">
              <w:rPr>
                <w:rFonts w:ascii="Arial" w:eastAsia="Calibri" w:hAnsi="Arial" w:cs="Arial"/>
                <w:sz w:val="22"/>
                <w:szCs w:val="22"/>
              </w:rPr>
              <w:t xml:space="preserve"> </w:t>
            </w:r>
            <w:r>
              <w:rPr>
                <w:rFonts w:ascii="Arial" w:eastAsia="Calibri" w:hAnsi="Arial" w:cs="Arial"/>
                <w:sz w:val="22"/>
                <w:szCs w:val="22"/>
              </w:rPr>
              <w:t>charge</w:t>
            </w:r>
          </w:p>
          <w:p w14:paraId="3CF8BA3A" w14:textId="77777777" w:rsidR="007572F5" w:rsidRDefault="007572F5" w:rsidP="007572F5">
            <w:pPr>
              <w:rPr>
                <w:rFonts w:ascii="Arial" w:eastAsia="Calibri" w:hAnsi="Arial" w:cs="Arial"/>
                <w:sz w:val="22"/>
                <w:szCs w:val="22"/>
              </w:rPr>
            </w:pPr>
          </w:p>
          <w:p w14:paraId="63D9EDE0" w14:textId="7CBB6576" w:rsidR="007572F5" w:rsidRPr="00C72A47" w:rsidRDefault="007572F5" w:rsidP="007572F5">
            <w:pPr>
              <w:rPr>
                <w:rFonts w:ascii="Arial" w:eastAsia="Calibri" w:hAnsi="Arial" w:cs="Arial"/>
                <w:sz w:val="22"/>
                <w:szCs w:val="22"/>
              </w:rPr>
            </w:pPr>
            <w:r>
              <w:rPr>
                <w:rFonts w:ascii="Arial" w:eastAsia="Calibri" w:hAnsi="Arial" w:cs="Arial"/>
                <w:sz w:val="22"/>
                <w:szCs w:val="22"/>
              </w:rPr>
              <w:t>THC/13.46 tpy</w:t>
            </w:r>
          </w:p>
        </w:tc>
        <w:tc>
          <w:tcPr>
            <w:tcW w:w="1677" w:type="dxa"/>
            <w:shd w:val="clear" w:color="auto" w:fill="auto"/>
          </w:tcPr>
          <w:p w14:paraId="25C0116D" w14:textId="77777777" w:rsidR="007572F5" w:rsidRPr="00B07646" w:rsidRDefault="007572F5" w:rsidP="007572F5">
            <w:pPr>
              <w:pStyle w:val="Default"/>
              <w:rPr>
                <w:sz w:val="22"/>
                <w:szCs w:val="22"/>
              </w:rPr>
            </w:pPr>
            <w:r w:rsidRPr="00B07646">
              <w:rPr>
                <w:sz w:val="22"/>
                <w:szCs w:val="22"/>
              </w:rPr>
              <w:t xml:space="preserve">R 336.2810 </w:t>
            </w:r>
          </w:p>
          <w:p w14:paraId="64745B40" w14:textId="77777777" w:rsidR="007572F5" w:rsidRDefault="007572F5" w:rsidP="007572F5">
            <w:pPr>
              <w:rPr>
                <w:rFonts w:ascii="Arial" w:eastAsia="Calibri" w:hAnsi="Arial" w:cs="Arial"/>
                <w:sz w:val="22"/>
                <w:szCs w:val="22"/>
              </w:rPr>
            </w:pPr>
          </w:p>
          <w:p w14:paraId="77D766DA" w14:textId="77777777" w:rsidR="007572F5" w:rsidRDefault="007572F5" w:rsidP="007572F5">
            <w:pPr>
              <w:rPr>
                <w:rFonts w:ascii="Arial" w:eastAsia="Calibri" w:hAnsi="Arial" w:cs="Arial"/>
                <w:sz w:val="22"/>
                <w:szCs w:val="22"/>
              </w:rPr>
            </w:pPr>
          </w:p>
          <w:p w14:paraId="7B87E41B" w14:textId="77777777" w:rsidR="007572F5" w:rsidRDefault="007572F5" w:rsidP="007572F5">
            <w:pPr>
              <w:rPr>
                <w:rFonts w:ascii="Arial" w:eastAsia="Calibri" w:hAnsi="Arial" w:cs="Arial"/>
                <w:sz w:val="22"/>
                <w:szCs w:val="22"/>
              </w:rPr>
            </w:pPr>
          </w:p>
          <w:p w14:paraId="2746CFC1" w14:textId="77777777" w:rsidR="007572F5" w:rsidRPr="00B07646" w:rsidRDefault="007572F5" w:rsidP="007572F5">
            <w:pPr>
              <w:pStyle w:val="Default"/>
              <w:rPr>
                <w:sz w:val="22"/>
                <w:szCs w:val="22"/>
              </w:rPr>
            </w:pPr>
            <w:r w:rsidRPr="00B07646">
              <w:rPr>
                <w:sz w:val="22"/>
                <w:szCs w:val="22"/>
              </w:rPr>
              <w:t xml:space="preserve">R 336.2810 </w:t>
            </w:r>
          </w:p>
          <w:p w14:paraId="3A87991F" w14:textId="1D91C038" w:rsidR="007572F5" w:rsidRPr="00C72A47" w:rsidRDefault="007572F5" w:rsidP="007572F5">
            <w:pPr>
              <w:rPr>
                <w:rFonts w:ascii="Arial" w:eastAsia="Calibri" w:hAnsi="Arial" w:cs="Arial"/>
                <w:sz w:val="22"/>
                <w:szCs w:val="22"/>
              </w:rPr>
            </w:pPr>
          </w:p>
        </w:tc>
        <w:tc>
          <w:tcPr>
            <w:tcW w:w="1440" w:type="dxa"/>
            <w:shd w:val="clear" w:color="auto" w:fill="auto"/>
          </w:tcPr>
          <w:p w14:paraId="7F09FF91" w14:textId="0F4512BF" w:rsidR="007572F5" w:rsidRPr="00C72A47" w:rsidRDefault="007572F5" w:rsidP="007572F5">
            <w:pPr>
              <w:rPr>
                <w:rFonts w:ascii="Arial" w:eastAsia="Calibri" w:hAnsi="Arial" w:cs="Arial"/>
                <w:sz w:val="22"/>
                <w:szCs w:val="22"/>
              </w:rPr>
            </w:pPr>
            <w:r>
              <w:rPr>
                <w:rFonts w:ascii="Arial" w:eastAsia="Calibri" w:hAnsi="Arial" w:cs="Arial"/>
                <w:sz w:val="22"/>
                <w:szCs w:val="22"/>
              </w:rPr>
              <w:t>Afterburner, cyclone, and 43,000 CFM baghouse</w:t>
            </w:r>
          </w:p>
        </w:tc>
        <w:tc>
          <w:tcPr>
            <w:tcW w:w="1653" w:type="dxa"/>
            <w:shd w:val="clear" w:color="auto" w:fill="auto"/>
          </w:tcPr>
          <w:p w14:paraId="67ECEE9E" w14:textId="77777777" w:rsidR="007572F5" w:rsidRDefault="007572F5" w:rsidP="007572F5">
            <w:pPr>
              <w:autoSpaceDE w:val="0"/>
              <w:autoSpaceDN w:val="0"/>
              <w:adjustRightInd w:val="0"/>
              <w:rPr>
                <w:rFonts w:ascii="ArialMT" w:hAnsi="ArialMT" w:cs="ArialMT"/>
                <w:sz w:val="19"/>
                <w:szCs w:val="19"/>
              </w:rPr>
            </w:pPr>
            <w:r>
              <w:rPr>
                <w:rFonts w:ascii="ArialMT" w:hAnsi="ArialMT" w:cs="ArialMT"/>
                <w:sz w:val="19"/>
                <w:szCs w:val="19"/>
              </w:rPr>
              <w:t>BLDS Alarm Setpoint: 14 (in range of 0-100)</w:t>
            </w:r>
          </w:p>
          <w:p w14:paraId="078B1D4F" w14:textId="77777777" w:rsidR="007572F5" w:rsidRDefault="007572F5" w:rsidP="007572F5">
            <w:pPr>
              <w:autoSpaceDE w:val="0"/>
              <w:autoSpaceDN w:val="0"/>
              <w:adjustRightInd w:val="0"/>
              <w:rPr>
                <w:rFonts w:ascii="ArialMT" w:hAnsi="ArialMT" w:cs="ArialMT"/>
                <w:sz w:val="19"/>
                <w:szCs w:val="19"/>
              </w:rPr>
            </w:pPr>
            <w:r>
              <w:rPr>
                <w:rFonts w:ascii="ArialMT" w:hAnsi="ArialMT" w:cs="ArialMT"/>
                <w:sz w:val="19"/>
                <w:szCs w:val="19"/>
              </w:rPr>
              <w:t>BLDS Alarm Delay: 96 sec.</w:t>
            </w:r>
          </w:p>
          <w:p w14:paraId="7EF0277A" w14:textId="77777777" w:rsidR="007572F5" w:rsidRDefault="007572F5" w:rsidP="007572F5">
            <w:pPr>
              <w:autoSpaceDE w:val="0"/>
              <w:autoSpaceDN w:val="0"/>
              <w:adjustRightInd w:val="0"/>
              <w:rPr>
                <w:rFonts w:ascii="ArialMT" w:hAnsi="ArialMT" w:cs="ArialMT"/>
                <w:sz w:val="19"/>
                <w:szCs w:val="19"/>
              </w:rPr>
            </w:pPr>
            <w:r>
              <w:rPr>
                <w:rFonts w:ascii="ArialMT" w:hAnsi="ArialMT" w:cs="ArialMT"/>
                <w:sz w:val="19"/>
                <w:szCs w:val="19"/>
              </w:rPr>
              <w:t>Baghouse Inlet Gas Temperature: 408F (max)</w:t>
            </w:r>
          </w:p>
          <w:p w14:paraId="3D9E5E8E" w14:textId="5E2773F8" w:rsidR="007572F5" w:rsidRPr="00C72A47" w:rsidRDefault="007572F5" w:rsidP="007572F5">
            <w:pPr>
              <w:rPr>
                <w:rFonts w:ascii="Arial" w:eastAsia="Calibri" w:hAnsi="Arial" w:cs="Arial"/>
                <w:sz w:val="22"/>
                <w:szCs w:val="22"/>
              </w:rPr>
            </w:pPr>
            <w:r>
              <w:rPr>
                <w:rFonts w:ascii="ArialMT" w:hAnsi="ArialMT" w:cs="ArialMT"/>
                <w:sz w:val="19"/>
                <w:szCs w:val="19"/>
              </w:rPr>
              <w:t>Afterburner Temperature: 1,443F (min)</w:t>
            </w:r>
          </w:p>
        </w:tc>
        <w:tc>
          <w:tcPr>
            <w:tcW w:w="1710" w:type="dxa"/>
          </w:tcPr>
          <w:p w14:paraId="7F9E313E" w14:textId="1BCF84D6" w:rsidR="007572F5" w:rsidRPr="00C72A47" w:rsidRDefault="00E32CD2" w:rsidP="007572F5">
            <w:pPr>
              <w:rPr>
                <w:rFonts w:ascii="Arial" w:eastAsia="Calibri" w:hAnsi="Arial" w:cs="Arial"/>
                <w:sz w:val="22"/>
                <w:szCs w:val="22"/>
              </w:rPr>
            </w:pPr>
            <w:r>
              <w:rPr>
                <w:rFonts w:ascii="Arial" w:eastAsia="Calibri" w:hAnsi="Arial" w:cs="Arial"/>
                <w:sz w:val="22"/>
                <w:szCs w:val="22"/>
              </w:rPr>
              <w:t>FGCAMUNITS</w:t>
            </w:r>
          </w:p>
        </w:tc>
        <w:tc>
          <w:tcPr>
            <w:tcW w:w="957" w:type="dxa"/>
            <w:shd w:val="clear" w:color="auto" w:fill="auto"/>
          </w:tcPr>
          <w:p w14:paraId="72D4188C" w14:textId="47BB8A4D" w:rsidR="007572F5" w:rsidRPr="00C72A47" w:rsidRDefault="007572F5" w:rsidP="007572F5">
            <w:pPr>
              <w:rPr>
                <w:rFonts w:ascii="Arial" w:eastAsia="Calibri" w:hAnsi="Arial" w:cs="Arial"/>
                <w:sz w:val="22"/>
                <w:szCs w:val="22"/>
              </w:rPr>
            </w:pPr>
            <w:r>
              <w:rPr>
                <w:rFonts w:ascii="Arial" w:eastAsia="Calibri" w:hAnsi="Arial" w:cs="Arial"/>
                <w:sz w:val="22"/>
                <w:szCs w:val="22"/>
              </w:rPr>
              <w:t>No</w:t>
            </w:r>
          </w:p>
        </w:tc>
      </w:tr>
      <w:tr w:rsidR="009006FB" w14:paraId="0E64C720" w14:textId="77777777" w:rsidTr="00393CDA">
        <w:tc>
          <w:tcPr>
            <w:tcW w:w="1587" w:type="dxa"/>
            <w:shd w:val="clear" w:color="auto" w:fill="auto"/>
          </w:tcPr>
          <w:p w14:paraId="0A12FD8C" w14:textId="6A61AC3C" w:rsidR="009006FB" w:rsidRDefault="002D33B8" w:rsidP="007572F5">
            <w:pPr>
              <w:rPr>
                <w:rFonts w:ascii="Arial" w:eastAsia="Calibri" w:hAnsi="Arial" w:cs="Arial"/>
                <w:sz w:val="22"/>
                <w:szCs w:val="22"/>
              </w:rPr>
            </w:pPr>
            <w:r>
              <w:rPr>
                <w:rFonts w:ascii="Arial" w:eastAsia="Calibri" w:hAnsi="Arial" w:cs="Arial"/>
                <w:sz w:val="22"/>
                <w:szCs w:val="22"/>
              </w:rPr>
              <w:t>EUALSHREDDER</w:t>
            </w:r>
          </w:p>
        </w:tc>
        <w:tc>
          <w:tcPr>
            <w:tcW w:w="1293" w:type="dxa"/>
            <w:shd w:val="clear" w:color="auto" w:fill="auto"/>
          </w:tcPr>
          <w:p w14:paraId="7A3CCE4C" w14:textId="43084330" w:rsidR="009006FB" w:rsidRDefault="005A1669" w:rsidP="007572F5">
            <w:pPr>
              <w:rPr>
                <w:rFonts w:ascii="Arial" w:eastAsia="Calibri" w:hAnsi="Arial" w:cs="Arial"/>
                <w:sz w:val="22"/>
                <w:szCs w:val="22"/>
              </w:rPr>
            </w:pPr>
            <w:r>
              <w:rPr>
                <w:rFonts w:ascii="Arial" w:eastAsia="Calibri" w:hAnsi="Arial" w:cs="Arial"/>
                <w:sz w:val="22"/>
                <w:szCs w:val="22"/>
              </w:rPr>
              <w:t>PM</w:t>
            </w:r>
            <w:r w:rsidR="00F12288">
              <w:rPr>
                <w:rFonts w:ascii="Arial" w:eastAsia="Calibri" w:hAnsi="Arial" w:cs="Arial"/>
                <w:sz w:val="22"/>
                <w:szCs w:val="22"/>
              </w:rPr>
              <w:t>/</w:t>
            </w:r>
            <w:r w:rsidR="008E5695">
              <w:rPr>
                <w:rFonts w:ascii="Arial" w:eastAsia="Calibri" w:hAnsi="Arial" w:cs="Arial"/>
                <w:sz w:val="22"/>
                <w:szCs w:val="22"/>
              </w:rPr>
              <w:t>0.10 lb/ton of feed/</w:t>
            </w:r>
            <w:r w:rsidR="00C93C4E">
              <w:rPr>
                <w:rFonts w:ascii="Arial" w:eastAsia="Calibri" w:hAnsi="Arial" w:cs="Arial"/>
                <w:sz w:val="22"/>
                <w:szCs w:val="22"/>
              </w:rPr>
              <w:t xml:space="preserve"> </w:t>
            </w:r>
            <w:r w:rsidR="008E5695">
              <w:rPr>
                <w:rFonts w:ascii="Arial" w:eastAsia="Calibri" w:hAnsi="Arial" w:cs="Arial"/>
                <w:sz w:val="22"/>
                <w:szCs w:val="22"/>
              </w:rPr>
              <w:t>charge</w:t>
            </w:r>
          </w:p>
          <w:p w14:paraId="20B07346" w14:textId="77777777" w:rsidR="008E5695" w:rsidRDefault="008E5695" w:rsidP="007572F5">
            <w:pPr>
              <w:rPr>
                <w:rFonts w:ascii="Arial" w:eastAsia="Calibri" w:hAnsi="Arial" w:cs="Arial"/>
                <w:sz w:val="22"/>
                <w:szCs w:val="22"/>
              </w:rPr>
            </w:pPr>
          </w:p>
          <w:p w14:paraId="1595A2BA" w14:textId="1BCB365E" w:rsidR="008E5695" w:rsidRDefault="008E5695" w:rsidP="007572F5">
            <w:pPr>
              <w:rPr>
                <w:rFonts w:ascii="Arial" w:eastAsia="Calibri" w:hAnsi="Arial" w:cs="Arial"/>
                <w:sz w:val="22"/>
                <w:szCs w:val="22"/>
              </w:rPr>
            </w:pPr>
            <w:r>
              <w:rPr>
                <w:rFonts w:ascii="Arial" w:eastAsia="Calibri" w:hAnsi="Arial" w:cs="Arial"/>
                <w:sz w:val="22"/>
                <w:szCs w:val="22"/>
              </w:rPr>
              <w:t>PM/2.74 tpy</w:t>
            </w:r>
          </w:p>
        </w:tc>
        <w:tc>
          <w:tcPr>
            <w:tcW w:w="1677" w:type="dxa"/>
            <w:shd w:val="clear" w:color="auto" w:fill="auto"/>
          </w:tcPr>
          <w:p w14:paraId="64F88713" w14:textId="77777777" w:rsidR="009006FB" w:rsidRDefault="008E5695" w:rsidP="007572F5">
            <w:pPr>
              <w:pStyle w:val="Default"/>
              <w:rPr>
                <w:sz w:val="22"/>
                <w:szCs w:val="22"/>
              </w:rPr>
            </w:pPr>
            <w:r w:rsidRPr="000F0ABC">
              <w:rPr>
                <w:sz w:val="22"/>
                <w:szCs w:val="22"/>
              </w:rPr>
              <w:t>R 336.1205(1) (a) &amp; (3)</w:t>
            </w:r>
          </w:p>
          <w:p w14:paraId="71435B49" w14:textId="77777777" w:rsidR="008E5695" w:rsidRDefault="008E5695" w:rsidP="007572F5">
            <w:pPr>
              <w:pStyle w:val="Default"/>
              <w:rPr>
                <w:sz w:val="22"/>
                <w:szCs w:val="22"/>
              </w:rPr>
            </w:pPr>
          </w:p>
          <w:p w14:paraId="0BE2C119" w14:textId="77777777" w:rsidR="00DF2525" w:rsidRDefault="00DF2525" w:rsidP="007572F5">
            <w:pPr>
              <w:pStyle w:val="Default"/>
              <w:rPr>
                <w:sz w:val="22"/>
                <w:szCs w:val="22"/>
              </w:rPr>
            </w:pPr>
          </w:p>
          <w:p w14:paraId="28907C42" w14:textId="1516922F" w:rsidR="00DF2525" w:rsidRPr="00B07646" w:rsidRDefault="00DF2525" w:rsidP="007572F5">
            <w:pPr>
              <w:pStyle w:val="Default"/>
              <w:rPr>
                <w:sz w:val="22"/>
                <w:szCs w:val="22"/>
              </w:rPr>
            </w:pPr>
            <w:r w:rsidRPr="000F0ABC">
              <w:rPr>
                <w:sz w:val="22"/>
                <w:szCs w:val="22"/>
              </w:rPr>
              <w:t>R 336.1205(1) (a) &amp; (3)</w:t>
            </w:r>
          </w:p>
        </w:tc>
        <w:tc>
          <w:tcPr>
            <w:tcW w:w="1440" w:type="dxa"/>
            <w:shd w:val="clear" w:color="auto" w:fill="auto"/>
          </w:tcPr>
          <w:p w14:paraId="49FBBCC7" w14:textId="18083508" w:rsidR="009006FB" w:rsidRDefault="00DF2525" w:rsidP="007572F5">
            <w:pPr>
              <w:rPr>
                <w:rFonts w:ascii="Arial" w:eastAsia="Calibri" w:hAnsi="Arial" w:cs="Arial"/>
                <w:sz w:val="22"/>
                <w:szCs w:val="22"/>
              </w:rPr>
            </w:pPr>
            <w:r>
              <w:rPr>
                <w:rFonts w:ascii="Arial" w:eastAsia="Calibri" w:hAnsi="Arial" w:cs="Arial"/>
                <w:sz w:val="22"/>
                <w:szCs w:val="22"/>
              </w:rPr>
              <w:t>34,000 CFM baghouse with a leak detection system</w:t>
            </w:r>
          </w:p>
        </w:tc>
        <w:tc>
          <w:tcPr>
            <w:tcW w:w="1653" w:type="dxa"/>
            <w:shd w:val="clear" w:color="auto" w:fill="auto"/>
          </w:tcPr>
          <w:p w14:paraId="14439535" w14:textId="77777777" w:rsidR="007A34C4" w:rsidRDefault="007A34C4" w:rsidP="007A34C4">
            <w:pPr>
              <w:autoSpaceDE w:val="0"/>
              <w:autoSpaceDN w:val="0"/>
              <w:adjustRightInd w:val="0"/>
              <w:rPr>
                <w:rFonts w:ascii="ArialMT" w:hAnsi="ArialMT" w:cs="ArialMT"/>
                <w:sz w:val="19"/>
                <w:szCs w:val="19"/>
              </w:rPr>
            </w:pPr>
            <w:r>
              <w:rPr>
                <w:rFonts w:ascii="ArialMT" w:hAnsi="ArialMT" w:cs="ArialMT"/>
                <w:sz w:val="19"/>
                <w:szCs w:val="19"/>
              </w:rPr>
              <w:t>Continuous Bag Leak Detector System (BLDS) and</w:t>
            </w:r>
          </w:p>
          <w:p w14:paraId="7FBFBF48" w14:textId="3B42B259" w:rsidR="007A34C4" w:rsidRDefault="007A34C4" w:rsidP="007A34C4">
            <w:pPr>
              <w:autoSpaceDE w:val="0"/>
              <w:autoSpaceDN w:val="0"/>
              <w:adjustRightInd w:val="0"/>
              <w:rPr>
                <w:rFonts w:ascii="ArialMT" w:hAnsi="ArialMT" w:cs="ArialMT"/>
                <w:sz w:val="19"/>
                <w:szCs w:val="19"/>
              </w:rPr>
            </w:pPr>
            <w:r>
              <w:rPr>
                <w:rFonts w:ascii="ArialMT" w:hAnsi="ArialMT" w:cs="ArialMT"/>
                <w:sz w:val="19"/>
                <w:szCs w:val="19"/>
              </w:rPr>
              <w:t>baghouse inlet gas temperature</w:t>
            </w:r>
          </w:p>
          <w:p w14:paraId="5A3F491A" w14:textId="77777777" w:rsidR="007A34C4" w:rsidRDefault="007A34C4" w:rsidP="007A34C4">
            <w:pPr>
              <w:autoSpaceDE w:val="0"/>
              <w:autoSpaceDN w:val="0"/>
              <w:adjustRightInd w:val="0"/>
              <w:rPr>
                <w:rFonts w:ascii="ArialMT" w:hAnsi="ArialMT" w:cs="ArialMT"/>
                <w:sz w:val="19"/>
                <w:szCs w:val="19"/>
              </w:rPr>
            </w:pPr>
            <w:r>
              <w:rPr>
                <w:rFonts w:ascii="ArialMT" w:hAnsi="ArialMT" w:cs="ArialMT"/>
                <w:sz w:val="19"/>
                <w:szCs w:val="19"/>
              </w:rPr>
              <w:t>BLDS Alarm Setpoint: 9 (in range of 0-100)</w:t>
            </w:r>
          </w:p>
          <w:p w14:paraId="48E43EE4" w14:textId="77777777" w:rsidR="007A34C4" w:rsidRDefault="007A34C4" w:rsidP="007A34C4">
            <w:pPr>
              <w:autoSpaceDE w:val="0"/>
              <w:autoSpaceDN w:val="0"/>
              <w:adjustRightInd w:val="0"/>
              <w:rPr>
                <w:rFonts w:ascii="ArialMT" w:hAnsi="ArialMT" w:cs="ArialMT"/>
                <w:sz w:val="19"/>
                <w:szCs w:val="19"/>
              </w:rPr>
            </w:pPr>
            <w:r>
              <w:rPr>
                <w:rFonts w:ascii="ArialMT" w:hAnsi="ArialMT" w:cs="ArialMT"/>
                <w:sz w:val="19"/>
                <w:szCs w:val="19"/>
              </w:rPr>
              <w:t>BLDS Alarm Delay: 137 sec.</w:t>
            </w:r>
          </w:p>
          <w:p w14:paraId="5985FF19" w14:textId="774D7F80" w:rsidR="009006FB" w:rsidRDefault="007A34C4" w:rsidP="007A34C4">
            <w:pPr>
              <w:autoSpaceDE w:val="0"/>
              <w:autoSpaceDN w:val="0"/>
              <w:adjustRightInd w:val="0"/>
              <w:rPr>
                <w:rFonts w:ascii="ArialMT" w:hAnsi="ArialMT" w:cs="ArialMT"/>
                <w:sz w:val="19"/>
                <w:szCs w:val="19"/>
              </w:rPr>
            </w:pPr>
            <w:r>
              <w:rPr>
                <w:rFonts w:ascii="ArialMT" w:hAnsi="ArialMT" w:cs="ArialMT"/>
                <w:sz w:val="19"/>
                <w:szCs w:val="19"/>
              </w:rPr>
              <w:t>Baghouse Inlet Gas Temperature: 118F (max)</w:t>
            </w:r>
          </w:p>
        </w:tc>
        <w:tc>
          <w:tcPr>
            <w:tcW w:w="1710" w:type="dxa"/>
          </w:tcPr>
          <w:p w14:paraId="04985600" w14:textId="28357148" w:rsidR="009006FB" w:rsidRDefault="00E32CD2" w:rsidP="007572F5">
            <w:pPr>
              <w:rPr>
                <w:rFonts w:ascii="Arial" w:eastAsia="Calibri" w:hAnsi="Arial" w:cs="Arial"/>
                <w:sz w:val="22"/>
                <w:szCs w:val="22"/>
              </w:rPr>
            </w:pPr>
            <w:r>
              <w:rPr>
                <w:rFonts w:ascii="Arial" w:eastAsia="Calibri" w:hAnsi="Arial" w:cs="Arial"/>
                <w:sz w:val="22"/>
                <w:szCs w:val="22"/>
              </w:rPr>
              <w:t>FGCAMUNITS</w:t>
            </w:r>
          </w:p>
        </w:tc>
        <w:tc>
          <w:tcPr>
            <w:tcW w:w="957" w:type="dxa"/>
            <w:shd w:val="clear" w:color="auto" w:fill="auto"/>
          </w:tcPr>
          <w:p w14:paraId="6327F166" w14:textId="250C2AFE" w:rsidR="009006FB" w:rsidRDefault="007A34C4" w:rsidP="007572F5">
            <w:pPr>
              <w:rPr>
                <w:rFonts w:ascii="Arial" w:eastAsia="Calibri" w:hAnsi="Arial" w:cs="Arial"/>
                <w:sz w:val="22"/>
                <w:szCs w:val="22"/>
              </w:rPr>
            </w:pPr>
            <w:r>
              <w:rPr>
                <w:rFonts w:ascii="Arial" w:eastAsia="Calibri" w:hAnsi="Arial" w:cs="Arial"/>
                <w:sz w:val="22"/>
                <w:szCs w:val="22"/>
              </w:rPr>
              <w:t>No</w:t>
            </w:r>
          </w:p>
        </w:tc>
      </w:tr>
      <w:tr w:rsidR="00E531C3" w14:paraId="552E3F5C" w14:textId="77777777" w:rsidTr="00393CDA">
        <w:tc>
          <w:tcPr>
            <w:tcW w:w="1587" w:type="dxa"/>
            <w:shd w:val="clear" w:color="auto" w:fill="auto"/>
          </w:tcPr>
          <w:p w14:paraId="4B37CDC6" w14:textId="74526FFE" w:rsidR="00E531C3" w:rsidRDefault="00E531C3" w:rsidP="00E531C3">
            <w:pPr>
              <w:rPr>
                <w:rFonts w:ascii="Arial" w:eastAsia="Calibri" w:hAnsi="Arial" w:cs="Arial"/>
                <w:sz w:val="22"/>
                <w:szCs w:val="22"/>
              </w:rPr>
            </w:pPr>
            <w:r>
              <w:rPr>
                <w:rFonts w:ascii="Arial" w:eastAsia="Calibri" w:hAnsi="Arial" w:cs="Arial"/>
                <w:sz w:val="22"/>
                <w:szCs w:val="22"/>
              </w:rPr>
              <w:t>EUALSHREDDER</w:t>
            </w:r>
          </w:p>
        </w:tc>
        <w:tc>
          <w:tcPr>
            <w:tcW w:w="1293" w:type="dxa"/>
            <w:shd w:val="clear" w:color="auto" w:fill="auto"/>
          </w:tcPr>
          <w:p w14:paraId="2629AE98" w14:textId="2F066054" w:rsidR="00E531C3" w:rsidRDefault="00E531C3" w:rsidP="00E531C3">
            <w:pPr>
              <w:rPr>
                <w:rFonts w:ascii="Arial" w:eastAsia="Calibri" w:hAnsi="Arial" w:cs="Arial"/>
                <w:sz w:val="22"/>
                <w:szCs w:val="22"/>
              </w:rPr>
            </w:pPr>
            <w:r>
              <w:rPr>
                <w:rFonts w:ascii="Arial" w:eastAsia="Calibri" w:hAnsi="Arial" w:cs="Arial"/>
                <w:sz w:val="22"/>
                <w:szCs w:val="22"/>
              </w:rPr>
              <w:t xml:space="preserve">PM10/0.10 lb/ton of </w:t>
            </w:r>
            <w:r>
              <w:rPr>
                <w:rFonts w:ascii="Arial" w:eastAsia="Calibri" w:hAnsi="Arial" w:cs="Arial"/>
                <w:sz w:val="22"/>
                <w:szCs w:val="22"/>
              </w:rPr>
              <w:lastRenderedPageBreak/>
              <w:t>feed/</w:t>
            </w:r>
            <w:r w:rsidR="00C93C4E">
              <w:rPr>
                <w:rFonts w:ascii="Arial" w:eastAsia="Calibri" w:hAnsi="Arial" w:cs="Arial"/>
                <w:sz w:val="22"/>
                <w:szCs w:val="22"/>
              </w:rPr>
              <w:t xml:space="preserve"> </w:t>
            </w:r>
            <w:r>
              <w:rPr>
                <w:rFonts w:ascii="Arial" w:eastAsia="Calibri" w:hAnsi="Arial" w:cs="Arial"/>
                <w:sz w:val="22"/>
                <w:szCs w:val="22"/>
              </w:rPr>
              <w:t>charge</w:t>
            </w:r>
          </w:p>
          <w:p w14:paraId="49C6894B" w14:textId="0AE19D78" w:rsidR="00E531C3" w:rsidRDefault="00E531C3" w:rsidP="00E531C3">
            <w:pPr>
              <w:rPr>
                <w:rFonts w:ascii="Arial" w:eastAsia="Calibri" w:hAnsi="Arial" w:cs="Arial"/>
                <w:sz w:val="22"/>
                <w:szCs w:val="22"/>
              </w:rPr>
            </w:pPr>
          </w:p>
          <w:p w14:paraId="0C62AEDB" w14:textId="77777777" w:rsidR="00E531C3" w:rsidRDefault="00E531C3" w:rsidP="00E531C3">
            <w:pPr>
              <w:rPr>
                <w:rFonts w:ascii="Arial" w:eastAsia="Calibri" w:hAnsi="Arial" w:cs="Arial"/>
                <w:sz w:val="22"/>
                <w:szCs w:val="22"/>
              </w:rPr>
            </w:pPr>
          </w:p>
          <w:p w14:paraId="7D30CD11" w14:textId="77777777" w:rsidR="00E531C3" w:rsidRDefault="00E531C3" w:rsidP="00E531C3">
            <w:pPr>
              <w:rPr>
                <w:rFonts w:ascii="Arial" w:eastAsia="Calibri" w:hAnsi="Arial" w:cs="Arial"/>
                <w:sz w:val="22"/>
                <w:szCs w:val="22"/>
              </w:rPr>
            </w:pPr>
          </w:p>
          <w:p w14:paraId="36DDF2C8" w14:textId="1B3FE494" w:rsidR="00E531C3" w:rsidRDefault="00E531C3" w:rsidP="00E531C3">
            <w:pPr>
              <w:rPr>
                <w:rFonts w:ascii="Arial" w:eastAsia="Calibri" w:hAnsi="Arial" w:cs="Arial"/>
                <w:sz w:val="22"/>
                <w:szCs w:val="22"/>
              </w:rPr>
            </w:pPr>
            <w:r>
              <w:rPr>
                <w:rFonts w:ascii="Arial" w:eastAsia="Calibri" w:hAnsi="Arial" w:cs="Arial"/>
                <w:sz w:val="22"/>
                <w:szCs w:val="22"/>
              </w:rPr>
              <w:t>PM10/2.74 tpy</w:t>
            </w:r>
          </w:p>
        </w:tc>
        <w:tc>
          <w:tcPr>
            <w:tcW w:w="1677" w:type="dxa"/>
            <w:shd w:val="clear" w:color="auto" w:fill="auto"/>
          </w:tcPr>
          <w:p w14:paraId="1427E5A2" w14:textId="77777777" w:rsidR="00E531C3" w:rsidRPr="00FE0DE9" w:rsidRDefault="00E531C3" w:rsidP="00E531C3">
            <w:pPr>
              <w:pStyle w:val="Default"/>
              <w:rPr>
                <w:sz w:val="22"/>
                <w:szCs w:val="22"/>
              </w:rPr>
            </w:pPr>
            <w:r w:rsidRPr="00FE0DE9">
              <w:rPr>
                <w:sz w:val="22"/>
                <w:szCs w:val="22"/>
              </w:rPr>
              <w:lastRenderedPageBreak/>
              <w:t xml:space="preserve">R 336.1205(1) (a) &amp; (3), 40 </w:t>
            </w:r>
            <w:r w:rsidRPr="00FE0DE9">
              <w:rPr>
                <w:sz w:val="22"/>
                <w:szCs w:val="22"/>
              </w:rPr>
              <w:lastRenderedPageBreak/>
              <w:t xml:space="preserve">CFR 52.21 (c) &amp; (d) </w:t>
            </w:r>
          </w:p>
          <w:p w14:paraId="408FBFA8" w14:textId="77777777" w:rsidR="00E531C3" w:rsidRDefault="00E531C3" w:rsidP="00E531C3">
            <w:pPr>
              <w:pStyle w:val="Default"/>
              <w:rPr>
                <w:sz w:val="22"/>
                <w:szCs w:val="22"/>
              </w:rPr>
            </w:pPr>
          </w:p>
          <w:p w14:paraId="7BB7B1ED" w14:textId="65B86F1D" w:rsidR="00E531C3" w:rsidRPr="00B07646" w:rsidRDefault="00E531C3" w:rsidP="00E531C3">
            <w:pPr>
              <w:pStyle w:val="Default"/>
              <w:rPr>
                <w:sz w:val="22"/>
                <w:szCs w:val="22"/>
              </w:rPr>
            </w:pPr>
            <w:r w:rsidRPr="00FE0DE9">
              <w:rPr>
                <w:sz w:val="22"/>
                <w:szCs w:val="22"/>
              </w:rPr>
              <w:t>R 336.1205(1) (a) &amp; (3</w:t>
            </w:r>
            <w:r>
              <w:rPr>
                <w:sz w:val="22"/>
                <w:szCs w:val="22"/>
              </w:rPr>
              <w:t>)</w:t>
            </w:r>
          </w:p>
        </w:tc>
        <w:tc>
          <w:tcPr>
            <w:tcW w:w="1440" w:type="dxa"/>
            <w:shd w:val="clear" w:color="auto" w:fill="auto"/>
          </w:tcPr>
          <w:p w14:paraId="5131D80B" w14:textId="6CD8EB84" w:rsidR="00E531C3" w:rsidRDefault="00E531C3" w:rsidP="00E531C3">
            <w:pPr>
              <w:rPr>
                <w:rFonts w:ascii="Arial" w:eastAsia="Calibri" w:hAnsi="Arial" w:cs="Arial"/>
                <w:sz w:val="22"/>
                <w:szCs w:val="22"/>
              </w:rPr>
            </w:pPr>
            <w:r>
              <w:rPr>
                <w:rFonts w:ascii="Arial" w:eastAsia="Calibri" w:hAnsi="Arial" w:cs="Arial"/>
                <w:sz w:val="22"/>
                <w:szCs w:val="22"/>
              </w:rPr>
              <w:lastRenderedPageBreak/>
              <w:t xml:space="preserve">34,000 CFM baghouse with a leak </w:t>
            </w:r>
            <w:r>
              <w:rPr>
                <w:rFonts w:ascii="Arial" w:eastAsia="Calibri" w:hAnsi="Arial" w:cs="Arial"/>
                <w:sz w:val="22"/>
                <w:szCs w:val="22"/>
              </w:rPr>
              <w:lastRenderedPageBreak/>
              <w:t>detection system</w:t>
            </w:r>
          </w:p>
        </w:tc>
        <w:tc>
          <w:tcPr>
            <w:tcW w:w="1653" w:type="dxa"/>
            <w:shd w:val="clear" w:color="auto" w:fill="auto"/>
          </w:tcPr>
          <w:p w14:paraId="4128218F" w14:textId="77777777" w:rsidR="00E531C3" w:rsidRDefault="00E531C3" w:rsidP="00E531C3">
            <w:pPr>
              <w:autoSpaceDE w:val="0"/>
              <w:autoSpaceDN w:val="0"/>
              <w:adjustRightInd w:val="0"/>
              <w:rPr>
                <w:rFonts w:ascii="ArialMT" w:hAnsi="ArialMT" w:cs="ArialMT"/>
                <w:sz w:val="19"/>
                <w:szCs w:val="19"/>
              </w:rPr>
            </w:pPr>
            <w:r>
              <w:rPr>
                <w:rFonts w:ascii="ArialMT" w:hAnsi="ArialMT" w:cs="ArialMT"/>
                <w:sz w:val="19"/>
                <w:szCs w:val="19"/>
              </w:rPr>
              <w:lastRenderedPageBreak/>
              <w:t>Continuous Bag Leak Detector System (BLDS) and</w:t>
            </w:r>
          </w:p>
          <w:p w14:paraId="3B9C4384" w14:textId="77777777" w:rsidR="00E531C3" w:rsidRDefault="00E531C3" w:rsidP="00E531C3">
            <w:pPr>
              <w:autoSpaceDE w:val="0"/>
              <w:autoSpaceDN w:val="0"/>
              <w:adjustRightInd w:val="0"/>
              <w:rPr>
                <w:rFonts w:ascii="ArialMT" w:hAnsi="ArialMT" w:cs="ArialMT"/>
                <w:sz w:val="19"/>
                <w:szCs w:val="19"/>
              </w:rPr>
            </w:pPr>
            <w:r>
              <w:rPr>
                <w:rFonts w:ascii="ArialMT" w:hAnsi="ArialMT" w:cs="ArialMT"/>
                <w:sz w:val="19"/>
                <w:szCs w:val="19"/>
              </w:rPr>
              <w:lastRenderedPageBreak/>
              <w:t>baghouse inlet gas temperature</w:t>
            </w:r>
          </w:p>
          <w:p w14:paraId="74D6ED40" w14:textId="77777777" w:rsidR="00E531C3" w:rsidRDefault="00E531C3" w:rsidP="00E531C3">
            <w:pPr>
              <w:autoSpaceDE w:val="0"/>
              <w:autoSpaceDN w:val="0"/>
              <w:adjustRightInd w:val="0"/>
              <w:rPr>
                <w:rFonts w:ascii="ArialMT" w:hAnsi="ArialMT" w:cs="ArialMT"/>
                <w:sz w:val="19"/>
                <w:szCs w:val="19"/>
              </w:rPr>
            </w:pPr>
            <w:r>
              <w:rPr>
                <w:rFonts w:ascii="ArialMT" w:hAnsi="ArialMT" w:cs="ArialMT"/>
                <w:sz w:val="19"/>
                <w:szCs w:val="19"/>
              </w:rPr>
              <w:t>BLDS Alarm Setpoint: 9 (in range of 0-100)</w:t>
            </w:r>
          </w:p>
          <w:p w14:paraId="7458A955" w14:textId="77777777" w:rsidR="00E531C3" w:rsidRDefault="00E531C3" w:rsidP="00E531C3">
            <w:pPr>
              <w:autoSpaceDE w:val="0"/>
              <w:autoSpaceDN w:val="0"/>
              <w:adjustRightInd w:val="0"/>
              <w:rPr>
                <w:rFonts w:ascii="ArialMT" w:hAnsi="ArialMT" w:cs="ArialMT"/>
                <w:sz w:val="19"/>
                <w:szCs w:val="19"/>
              </w:rPr>
            </w:pPr>
            <w:r>
              <w:rPr>
                <w:rFonts w:ascii="ArialMT" w:hAnsi="ArialMT" w:cs="ArialMT"/>
                <w:sz w:val="19"/>
                <w:szCs w:val="19"/>
              </w:rPr>
              <w:t>BLDS Alarm Delay: 137 sec.</w:t>
            </w:r>
          </w:p>
          <w:p w14:paraId="0039FD16" w14:textId="0865101A" w:rsidR="00E531C3" w:rsidRDefault="00E531C3" w:rsidP="00E531C3">
            <w:pPr>
              <w:autoSpaceDE w:val="0"/>
              <w:autoSpaceDN w:val="0"/>
              <w:adjustRightInd w:val="0"/>
              <w:rPr>
                <w:rFonts w:ascii="ArialMT" w:hAnsi="ArialMT" w:cs="ArialMT"/>
                <w:sz w:val="19"/>
                <w:szCs w:val="19"/>
              </w:rPr>
            </w:pPr>
            <w:r>
              <w:rPr>
                <w:rFonts w:ascii="ArialMT" w:hAnsi="ArialMT" w:cs="ArialMT"/>
                <w:sz w:val="19"/>
                <w:szCs w:val="19"/>
              </w:rPr>
              <w:t>Baghouse Inlet Gas Temperature: 118F (max)</w:t>
            </w:r>
          </w:p>
        </w:tc>
        <w:tc>
          <w:tcPr>
            <w:tcW w:w="1710" w:type="dxa"/>
          </w:tcPr>
          <w:p w14:paraId="4BAED55C" w14:textId="4822090C" w:rsidR="00E531C3" w:rsidRDefault="00E32CD2" w:rsidP="00E531C3">
            <w:pPr>
              <w:rPr>
                <w:rFonts w:ascii="Arial" w:eastAsia="Calibri" w:hAnsi="Arial" w:cs="Arial"/>
                <w:sz w:val="22"/>
                <w:szCs w:val="22"/>
              </w:rPr>
            </w:pPr>
            <w:r>
              <w:rPr>
                <w:rFonts w:ascii="Arial" w:eastAsia="Calibri" w:hAnsi="Arial" w:cs="Arial"/>
                <w:sz w:val="22"/>
                <w:szCs w:val="22"/>
              </w:rPr>
              <w:lastRenderedPageBreak/>
              <w:t>FGCAMUNITS</w:t>
            </w:r>
          </w:p>
        </w:tc>
        <w:tc>
          <w:tcPr>
            <w:tcW w:w="957" w:type="dxa"/>
            <w:shd w:val="clear" w:color="auto" w:fill="auto"/>
          </w:tcPr>
          <w:p w14:paraId="0D3C1640" w14:textId="3D3DFC7D" w:rsidR="00E531C3" w:rsidRDefault="00E531C3" w:rsidP="00E531C3">
            <w:pPr>
              <w:rPr>
                <w:rFonts w:ascii="Arial" w:eastAsia="Calibri" w:hAnsi="Arial" w:cs="Arial"/>
                <w:sz w:val="22"/>
                <w:szCs w:val="22"/>
              </w:rPr>
            </w:pPr>
            <w:r>
              <w:rPr>
                <w:rFonts w:ascii="Arial" w:eastAsia="Calibri" w:hAnsi="Arial" w:cs="Arial"/>
                <w:sz w:val="22"/>
                <w:szCs w:val="22"/>
              </w:rPr>
              <w:t>No</w:t>
            </w:r>
          </w:p>
        </w:tc>
      </w:tr>
      <w:tr w:rsidR="00E531C3" w14:paraId="59FEE7F9" w14:textId="77777777" w:rsidTr="00393CDA">
        <w:tc>
          <w:tcPr>
            <w:tcW w:w="1587" w:type="dxa"/>
            <w:shd w:val="clear" w:color="auto" w:fill="auto"/>
          </w:tcPr>
          <w:p w14:paraId="6A418968" w14:textId="199F66C6" w:rsidR="00E531C3" w:rsidRDefault="00E531C3" w:rsidP="00E531C3">
            <w:pPr>
              <w:rPr>
                <w:rFonts w:ascii="Arial" w:eastAsia="Calibri" w:hAnsi="Arial" w:cs="Arial"/>
                <w:sz w:val="22"/>
                <w:szCs w:val="22"/>
              </w:rPr>
            </w:pPr>
            <w:r>
              <w:rPr>
                <w:rFonts w:ascii="Arial" w:eastAsia="Calibri" w:hAnsi="Arial" w:cs="Arial"/>
                <w:sz w:val="22"/>
                <w:szCs w:val="22"/>
              </w:rPr>
              <w:t>EUALSHREDDER</w:t>
            </w:r>
          </w:p>
        </w:tc>
        <w:tc>
          <w:tcPr>
            <w:tcW w:w="1293" w:type="dxa"/>
            <w:shd w:val="clear" w:color="auto" w:fill="auto"/>
          </w:tcPr>
          <w:p w14:paraId="67258DED" w14:textId="22AA52D4" w:rsidR="00E531C3" w:rsidRDefault="00E531C3" w:rsidP="00E531C3">
            <w:pPr>
              <w:rPr>
                <w:rFonts w:ascii="Arial" w:eastAsia="Calibri" w:hAnsi="Arial" w:cs="Arial"/>
                <w:sz w:val="22"/>
                <w:szCs w:val="22"/>
              </w:rPr>
            </w:pPr>
            <w:r>
              <w:rPr>
                <w:rFonts w:ascii="Arial" w:eastAsia="Calibri" w:hAnsi="Arial" w:cs="Arial"/>
                <w:sz w:val="22"/>
                <w:szCs w:val="22"/>
              </w:rPr>
              <w:t>PM2.5/0.10 lb/ton of feed/</w:t>
            </w:r>
            <w:r w:rsidR="00C93C4E">
              <w:rPr>
                <w:rFonts w:ascii="Arial" w:eastAsia="Calibri" w:hAnsi="Arial" w:cs="Arial"/>
                <w:sz w:val="22"/>
                <w:szCs w:val="22"/>
              </w:rPr>
              <w:t xml:space="preserve"> </w:t>
            </w:r>
            <w:r>
              <w:rPr>
                <w:rFonts w:ascii="Arial" w:eastAsia="Calibri" w:hAnsi="Arial" w:cs="Arial"/>
                <w:sz w:val="22"/>
                <w:szCs w:val="22"/>
              </w:rPr>
              <w:t>charge</w:t>
            </w:r>
          </w:p>
          <w:p w14:paraId="12A3C12C" w14:textId="77777777" w:rsidR="00E531C3" w:rsidRDefault="00E531C3" w:rsidP="00E531C3">
            <w:pPr>
              <w:rPr>
                <w:rFonts w:ascii="Arial" w:eastAsia="Calibri" w:hAnsi="Arial" w:cs="Arial"/>
                <w:sz w:val="22"/>
                <w:szCs w:val="22"/>
              </w:rPr>
            </w:pPr>
          </w:p>
          <w:p w14:paraId="56D37735" w14:textId="77777777" w:rsidR="00E531C3" w:rsidRDefault="00E531C3" w:rsidP="00E531C3">
            <w:pPr>
              <w:rPr>
                <w:rFonts w:ascii="Arial" w:eastAsia="Calibri" w:hAnsi="Arial" w:cs="Arial"/>
                <w:sz w:val="22"/>
                <w:szCs w:val="22"/>
              </w:rPr>
            </w:pPr>
          </w:p>
          <w:p w14:paraId="45A0D33B" w14:textId="77777777" w:rsidR="00E531C3" w:rsidRDefault="00E531C3" w:rsidP="00E531C3">
            <w:pPr>
              <w:rPr>
                <w:rFonts w:ascii="Arial" w:eastAsia="Calibri" w:hAnsi="Arial" w:cs="Arial"/>
                <w:sz w:val="22"/>
                <w:szCs w:val="22"/>
              </w:rPr>
            </w:pPr>
          </w:p>
          <w:p w14:paraId="6F414494" w14:textId="570067F4" w:rsidR="00E531C3" w:rsidRDefault="00E531C3" w:rsidP="00E531C3">
            <w:pPr>
              <w:rPr>
                <w:rFonts w:ascii="Arial" w:eastAsia="Calibri" w:hAnsi="Arial" w:cs="Arial"/>
                <w:sz w:val="22"/>
                <w:szCs w:val="22"/>
              </w:rPr>
            </w:pPr>
            <w:r>
              <w:rPr>
                <w:rFonts w:ascii="Arial" w:eastAsia="Calibri" w:hAnsi="Arial" w:cs="Arial"/>
                <w:sz w:val="22"/>
                <w:szCs w:val="22"/>
              </w:rPr>
              <w:t>PM2.5/2.74 tpy</w:t>
            </w:r>
          </w:p>
        </w:tc>
        <w:tc>
          <w:tcPr>
            <w:tcW w:w="1677" w:type="dxa"/>
            <w:shd w:val="clear" w:color="auto" w:fill="auto"/>
          </w:tcPr>
          <w:p w14:paraId="2AE1B7CD" w14:textId="77777777" w:rsidR="00E531C3" w:rsidRPr="00FE0DE9" w:rsidRDefault="00E531C3" w:rsidP="00E531C3">
            <w:pPr>
              <w:pStyle w:val="Default"/>
              <w:rPr>
                <w:sz w:val="22"/>
                <w:szCs w:val="22"/>
              </w:rPr>
            </w:pPr>
            <w:r w:rsidRPr="00FE0DE9">
              <w:rPr>
                <w:sz w:val="22"/>
                <w:szCs w:val="22"/>
              </w:rPr>
              <w:t xml:space="preserve">R 336.1205(1) (a) &amp; (3), 40 CFR 52.21 (c) &amp; (d) </w:t>
            </w:r>
          </w:p>
          <w:p w14:paraId="30550F30" w14:textId="77777777" w:rsidR="00E531C3" w:rsidRDefault="00E531C3" w:rsidP="00E531C3">
            <w:pPr>
              <w:pStyle w:val="Default"/>
              <w:rPr>
                <w:sz w:val="22"/>
                <w:szCs w:val="22"/>
              </w:rPr>
            </w:pPr>
          </w:p>
          <w:p w14:paraId="35F0CDE3" w14:textId="4A346480" w:rsidR="00E531C3" w:rsidRPr="00B07646" w:rsidRDefault="00E531C3" w:rsidP="00E531C3">
            <w:pPr>
              <w:pStyle w:val="Default"/>
              <w:rPr>
                <w:sz w:val="22"/>
                <w:szCs w:val="22"/>
              </w:rPr>
            </w:pPr>
            <w:r w:rsidRPr="00FE0DE9">
              <w:rPr>
                <w:sz w:val="22"/>
                <w:szCs w:val="22"/>
              </w:rPr>
              <w:t>R 336.1205(1) (a) &amp; (3</w:t>
            </w:r>
            <w:r>
              <w:rPr>
                <w:sz w:val="22"/>
                <w:szCs w:val="22"/>
              </w:rPr>
              <w:t>)</w:t>
            </w:r>
          </w:p>
        </w:tc>
        <w:tc>
          <w:tcPr>
            <w:tcW w:w="1440" w:type="dxa"/>
            <w:shd w:val="clear" w:color="auto" w:fill="auto"/>
          </w:tcPr>
          <w:p w14:paraId="72175B7F" w14:textId="5C47DE89" w:rsidR="00E531C3" w:rsidRDefault="00E531C3" w:rsidP="00E531C3">
            <w:pPr>
              <w:rPr>
                <w:rFonts w:ascii="Arial" w:eastAsia="Calibri" w:hAnsi="Arial" w:cs="Arial"/>
                <w:sz w:val="22"/>
                <w:szCs w:val="22"/>
              </w:rPr>
            </w:pPr>
            <w:r>
              <w:rPr>
                <w:rFonts w:ascii="Arial" w:eastAsia="Calibri" w:hAnsi="Arial" w:cs="Arial"/>
                <w:sz w:val="22"/>
                <w:szCs w:val="22"/>
              </w:rPr>
              <w:t>34,000 CFM baghouse with a leak detection system</w:t>
            </w:r>
          </w:p>
        </w:tc>
        <w:tc>
          <w:tcPr>
            <w:tcW w:w="1653" w:type="dxa"/>
            <w:shd w:val="clear" w:color="auto" w:fill="auto"/>
          </w:tcPr>
          <w:p w14:paraId="4C311924" w14:textId="77777777" w:rsidR="00E531C3" w:rsidRDefault="00E531C3" w:rsidP="00E531C3">
            <w:pPr>
              <w:autoSpaceDE w:val="0"/>
              <w:autoSpaceDN w:val="0"/>
              <w:adjustRightInd w:val="0"/>
              <w:rPr>
                <w:rFonts w:ascii="ArialMT" w:hAnsi="ArialMT" w:cs="ArialMT"/>
                <w:sz w:val="19"/>
                <w:szCs w:val="19"/>
              </w:rPr>
            </w:pPr>
            <w:r>
              <w:rPr>
                <w:rFonts w:ascii="ArialMT" w:hAnsi="ArialMT" w:cs="ArialMT"/>
                <w:sz w:val="19"/>
                <w:szCs w:val="19"/>
              </w:rPr>
              <w:t>Continuous Bag Leak Detector System (BLDS) and</w:t>
            </w:r>
          </w:p>
          <w:p w14:paraId="129E5F16" w14:textId="77777777" w:rsidR="00E531C3" w:rsidRDefault="00E531C3" w:rsidP="00E531C3">
            <w:pPr>
              <w:autoSpaceDE w:val="0"/>
              <w:autoSpaceDN w:val="0"/>
              <w:adjustRightInd w:val="0"/>
              <w:rPr>
                <w:rFonts w:ascii="ArialMT" w:hAnsi="ArialMT" w:cs="ArialMT"/>
                <w:sz w:val="19"/>
                <w:szCs w:val="19"/>
              </w:rPr>
            </w:pPr>
            <w:r>
              <w:rPr>
                <w:rFonts w:ascii="ArialMT" w:hAnsi="ArialMT" w:cs="ArialMT"/>
                <w:sz w:val="19"/>
                <w:szCs w:val="19"/>
              </w:rPr>
              <w:t>baghouse inlet gas temperature</w:t>
            </w:r>
          </w:p>
          <w:p w14:paraId="60B27CC6" w14:textId="77777777" w:rsidR="00E531C3" w:rsidRDefault="00E531C3" w:rsidP="00E531C3">
            <w:pPr>
              <w:autoSpaceDE w:val="0"/>
              <w:autoSpaceDN w:val="0"/>
              <w:adjustRightInd w:val="0"/>
              <w:rPr>
                <w:rFonts w:ascii="ArialMT" w:hAnsi="ArialMT" w:cs="ArialMT"/>
                <w:sz w:val="19"/>
                <w:szCs w:val="19"/>
              </w:rPr>
            </w:pPr>
            <w:r>
              <w:rPr>
                <w:rFonts w:ascii="ArialMT" w:hAnsi="ArialMT" w:cs="ArialMT"/>
                <w:sz w:val="19"/>
                <w:szCs w:val="19"/>
              </w:rPr>
              <w:t>BLDS Alarm Setpoint: 9 (in range of 0-100)</w:t>
            </w:r>
          </w:p>
          <w:p w14:paraId="3A699118" w14:textId="77777777" w:rsidR="00E531C3" w:rsidRDefault="00E531C3" w:rsidP="00E531C3">
            <w:pPr>
              <w:autoSpaceDE w:val="0"/>
              <w:autoSpaceDN w:val="0"/>
              <w:adjustRightInd w:val="0"/>
              <w:rPr>
                <w:rFonts w:ascii="ArialMT" w:hAnsi="ArialMT" w:cs="ArialMT"/>
                <w:sz w:val="19"/>
                <w:szCs w:val="19"/>
              </w:rPr>
            </w:pPr>
            <w:r>
              <w:rPr>
                <w:rFonts w:ascii="ArialMT" w:hAnsi="ArialMT" w:cs="ArialMT"/>
                <w:sz w:val="19"/>
                <w:szCs w:val="19"/>
              </w:rPr>
              <w:t>BLDS Alarm Delay: 137 sec.</w:t>
            </w:r>
          </w:p>
          <w:p w14:paraId="051E15C5" w14:textId="7EF02566" w:rsidR="00E531C3" w:rsidRDefault="00E531C3" w:rsidP="00E531C3">
            <w:pPr>
              <w:autoSpaceDE w:val="0"/>
              <w:autoSpaceDN w:val="0"/>
              <w:adjustRightInd w:val="0"/>
              <w:rPr>
                <w:rFonts w:ascii="ArialMT" w:hAnsi="ArialMT" w:cs="ArialMT"/>
                <w:sz w:val="19"/>
                <w:szCs w:val="19"/>
              </w:rPr>
            </w:pPr>
            <w:r>
              <w:rPr>
                <w:rFonts w:ascii="ArialMT" w:hAnsi="ArialMT" w:cs="ArialMT"/>
                <w:sz w:val="19"/>
                <w:szCs w:val="19"/>
              </w:rPr>
              <w:t>Baghouse Inlet Gas Temperature: 118F (max)</w:t>
            </w:r>
          </w:p>
        </w:tc>
        <w:tc>
          <w:tcPr>
            <w:tcW w:w="1710" w:type="dxa"/>
          </w:tcPr>
          <w:p w14:paraId="6E35D924" w14:textId="17268CAB" w:rsidR="00E531C3" w:rsidRDefault="00E32CD2" w:rsidP="00E531C3">
            <w:pPr>
              <w:rPr>
                <w:rFonts w:ascii="Arial" w:eastAsia="Calibri" w:hAnsi="Arial" w:cs="Arial"/>
                <w:sz w:val="22"/>
                <w:szCs w:val="22"/>
              </w:rPr>
            </w:pPr>
            <w:r>
              <w:rPr>
                <w:rFonts w:ascii="Arial" w:eastAsia="Calibri" w:hAnsi="Arial" w:cs="Arial"/>
                <w:sz w:val="22"/>
                <w:szCs w:val="22"/>
              </w:rPr>
              <w:t>FGCAMUNITS</w:t>
            </w:r>
          </w:p>
        </w:tc>
        <w:tc>
          <w:tcPr>
            <w:tcW w:w="957" w:type="dxa"/>
            <w:shd w:val="clear" w:color="auto" w:fill="auto"/>
          </w:tcPr>
          <w:p w14:paraId="22D82B39" w14:textId="37CF2AA0" w:rsidR="00E531C3" w:rsidRDefault="00E531C3" w:rsidP="00E531C3">
            <w:pPr>
              <w:rPr>
                <w:rFonts w:ascii="Arial" w:eastAsia="Calibri" w:hAnsi="Arial" w:cs="Arial"/>
                <w:sz w:val="22"/>
                <w:szCs w:val="22"/>
              </w:rPr>
            </w:pPr>
            <w:r>
              <w:rPr>
                <w:rFonts w:ascii="Arial" w:eastAsia="Calibri" w:hAnsi="Arial" w:cs="Arial"/>
                <w:sz w:val="22"/>
                <w:szCs w:val="22"/>
              </w:rPr>
              <w:t>No</w:t>
            </w:r>
          </w:p>
        </w:tc>
      </w:tr>
      <w:tr w:rsidR="00E531C3" w14:paraId="6FC1B787" w14:textId="77777777" w:rsidTr="00393CDA">
        <w:tc>
          <w:tcPr>
            <w:tcW w:w="1587" w:type="dxa"/>
            <w:shd w:val="clear" w:color="auto" w:fill="auto"/>
          </w:tcPr>
          <w:p w14:paraId="2EFF1084" w14:textId="29275D8F" w:rsidR="00E531C3" w:rsidRDefault="004762F2" w:rsidP="00E531C3">
            <w:pPr>
              <w:rPr>
                <w:rFonts w:ascii="Arial" w:eastAsia="Calibri" w:hAnsi="Arial" w:cs="Arial"/>
                <w:sz w:val="22"/>
                <w:szCs w:val="22"/>
              </w:rPr>
            </w:pPr>
            <w:r>
              <w:rPr>
                <w:rFonts w:ascii="Arial" w:eastAsia="Calibri" w:hAnsi="Arial" w:cs="Arial"/>
                <w:sz w:val="22"/>
                <w:szCs w:val="22"/>
              </w:rPr>
              <w:t>EUALDROSS</w:t>
            </w:r>
          </w:p>
        </w:tc>
        <w:tc>
          <w:tcPr>
            <w:tcW w:w="1293" w:type="dxa"/>
            <w:shd w:val="clear" w:color="auto" w:fill="auto"/>
          </w:tcPr>
          <w:p w14:paraId="5F0A1FD6" w14:textId="77777777" w:rsidR="00E531C3" w:rsidRDefault="00F458BA" w:rsidP="00E531C3">
            <w:pPr>
              <w:rPr>
                <w:rFonts w:ascii="Arial" w:eastAsia="Calibri" w:hAnsi="Arial" w:cs="Arial"/>
                <w:sz w:val="22"/>
                <w:szCs w:val="22"/>
              </w:rPr>
            </w:pPr>
            <w:r>
              <w:rPr>
                <w:rFonts w:ascii="Arial" w:eastAsia="Calibri" w:hAnsi="Arial" w:cs="Arial"/>
                <w:sz w:val="22"/>
                <w:szCs w:val="22"/>
              </w:rPr>
              <w:t>PM</w:t>
            </w:r>
            <w:r w:rsidR="004A309A">
              <w:rPr>
                <w:rFonts w:ascii="Arial" w:eastAsia="Calibri" w:hAnsi="Arial" w:cs="Arial"/>
                <w:sz w:val="22"/>
                <w:szCs w:val="22"/>
              </w:rPr>
              <w:t>/0.115 lb/hr</w:t>
            </w:r>
          </w:p>
          <w:p w14:paraId="04735170" w14:textId="77777777" w:rsidR="004A309A" w:rsidRDefault="004A309A" w:rsidP="00E531C3">
            <w:pPr>
              <w:rPr>
                <w:rFonts w:ascii="Arial" w:eastAsia="Calibri" w:hAnsi="Arial" w:cs="Arial"/>
                <w:sz w:val="22"/>
                <w:szCs w:val="22"/>
              </w:rPr>
            </w:pPr>
          </w:p>
          <w:p w14:paraId="30CA2EEE" w14:textId="77777777" w:rsidR="00A0576F" w:rsidRDefault="00A0576F" w:rsidP="00E531C3">
            <w:pPr>
              <w:rPr>
                <w:rFonts w:ascii="Arial" w:eastAsia="Calibri" w:hAnsi="Arial" w:cs="Arial"/>
                <w:sz w:val="22"/>
                <w:szCs w:val="22"/>
              </w:rPr>
            </w:pPr>
          </w:p>
          <w:p w14:paraId="0A297000" w14:textId="4264D19C" w:rsidR="004A309A" w:rsidRDefault="004A309A" w:rsidP="00E531C3">
            <w:pPr>
              <w:rPr>
                <w:rFonts w:ascii="Arial" w:eastAsia="Calibri" w:hAnsi="Arial" w:cs="Arial"/>
                <w:sz w:val="22"/>
                <w:szCs w:val="22"/>
              </w:rPr>
            </w:pPr>
            <w:r>
              <w:rPr>
                <w:rFonts w:ascii="Arial" w:eastAsia="Calibri" w:hAnsi="Arial" w:cs="Arial"/>
                <w:sz w:val="22"/>
                <w:szCs w:val="22"/>
              </w:rPr>
              <w:t>PM</w:t>
            </w:r>
            <w:r w:rsidR="00271B37">
              <w:rPr>
                <w:rFonts w:ascii="Arial" w:eastAsia="Calibri" w:hAnsi="Arial" w:cs="Arial"/>
                <w:sz w:val="22"/>
                <w:szCs w:val="22"/>
              </w:rPr>
              <w:t>/0.50 tpy</w:t>
            </w:r>
          </w:p>
        </w:tc>
        <w:tc>
          <w:tcPr>
            <w:tcW w:w="1677" w:type="dxa"/>
            <w:shd w:val="clear" w:color="auto" w:fill="auto"/>
          </w:tcPr>
          <w:p w14:paraId="64E78DCC" w14:textId="77777777" w:rsidR="00E531C3" w:rsidRPr="00A641A7" w:rsidRDefault="00271B37" w:rsidP="00E531C3">
            <w:pPr>
              <w:pStyle w:val="Default"/>
              <w:rPr>
                <w:sz w:val="22"/>
                <w:szCs w:val="22"/>
              </w:rPr>
            </w:pPr>
            <w:r w:rsidRPr="00A641A7">
              <w:rPr>
                <w:sz w:val="22"/>
                <w:szCs w:val="22"/>
              </w:rPr>
              <w:t>R 336.1205(1) (a) &amp; (3)</w:t>
            </w:r>
          </w:p>
          <w:p w14:paraId="12B13CE8" w14:textId="77777777" w:rsidR="00A0576F" w:rsidRPr="00A641A7" w:rsidRDefault="00A0576F" w:rsidP="00E531C3">
            <w:pPr>
              <w:pStyle w:val="Default"/>
              <w:rPr>
                <w:sz w:val="22"/>
                <w:szCs w:val="22"/>
              </w:rPr>
            </w:pPr>
          </w:p>
          <w:p w14:paraId="72BA6486" w14:textId="57773175" w:rsidR="00271B37" w:rsidRPr="00A641A7" w:rsidRDefault="00271B37" w:rsidP="00E531C3">
            <w:pPr>
              <w:pStyle w:val="Default"/>
              <w:rPr>
                <w:sz w:val="22"/>
                <w:szCs w:val="22"/>
              </w:rPr>
            </w:pPr>
            <w:r w:rsidRPr="00A641A7">
              <w:rPr>
                <w:sz w:val="22"/>
                <w:szCs w:val="22"/>
              </w:rPr>
              <w:t>R 336.1205(1) (a) &amp; (3)</w:t>
            </w:r>
          </w:p>
        </w:tc>
        <w:tc>
          <w:tcPr>
            <w:tcW w:w="1440" w:type="dxa"/>
            <w:shd w:val="clear" w:color="auto" w:fill="auto"/>
          </w:tcPr>
          <w:p w14:paraId="73AF4F2E" w14:textId="4F57866D" w:rsidR="00E531C3" w:rsidRPr="00A641A7" w:rsidRDefault="00271B37" w:rsidP="00E531C3">
            <w:pPr>
              <w:rPr>
                <w:rFonts w:ascii="Arial" w:eastAsia="Calibri" w:hAnsi="Arial" w:cs="Arial"/>
                <w:sz w:val="22"/>
                <w:szCs w:val="22"/>
              </w:rPr>
            </w:pPr>
            <w:r w:rsidRPr="00A641A7">
              <w:rPr>
                <w:rFonts w:ascii="Arial" w:eastAsia="Calibri" w:hAnsi="Arial" w:cs="Arial"/>
                <w:sz w:val="22"/>
                <w:szCs w:val="22"/>
              </w:rPr>
              <w:t>50,000 CFM baghouse</w:t>
            </w:r>
          </w:p>
        </w:tc>
        <w:tc>
          <w:tcPr>
            <w:tcW w:w="1653" w:type="dxa"/>
            <w:shd w:val="clear" w:color="auto" w:fill="auto"/>
          </w:tcPr>
          <w:p w14:paraId="277D8422" w14:textId="76749D39" w:rsidR="00E531C3" w:rsidRPr="00A641A7" w:rsidRDefault="003443A9" w:rsidP="00985201">
            <w:pPr>
              <w:autoSpaceDE w:val="0"/>
              <w:autoSpaceDN w:val="0"/>
              <w:adjustRightInd w:val="0"/>
              <w:rPr>
                <w:rFonts w:ascii="Arial" w:hAnsi="Arial" w:cs="Arial"/>
                <w:sz w:val="22"/>
                <w:szCs w:val="22"/>
              </w:rPr>
            </w:pPr>
            <w:r>
              <w:rPr>
                <w:rFonts w:ascii="Arial" w:hAnsi="Arial" w:cs="Arial"/>
                <w:sz w:val="22"/>
                <w:szCs w:val="22"/>
              </w:rPr>
              <w:t>Pressure drop across baghouse</w:t>
            </w:r>
            <w:r w:rsidR="00CA5C0F">
              <w:rPr>
                <w:rFonts w:ascii="Arial" w:hAnsi="Arial" w:cs="Arial"/>
                <w:sz w:val="22"/>
                <w:szCs w:val="22"/>
              </w:rPr>
              <w:t xml:space="preserve"> (in range 0-12 inches water column) </w:t>
            </w:r>
            <w:r w:rsidR="007C0F34">
              <w:rPr>
                <w:rFonts w:ascii="Arial" w:hAnsi="Arial" w:cs="Arial"/>
                <w:sz w:val="22"/>
                <w:szCs w:val="22"/>
              </w:rPr>
              <w:t>collected once every 4-hours</w:t>
            </w:r>
          </w:p>
        </w:tc>
        <w:tc>
          <w:tcPr>
            <w:tcW w:w="1710" w:type="dxa"/>
          </w:tcPr>
          <w:p w14:paraId="1542DFE6" w14:textId="3E6C58FB" w:rsidR="00E531C3" w:rsidRPr="00A641A7" w:rsidRDefault="00E32CD2" w:rsidP="00E531C3">
            <w:pPr>
              <w:rPr>
                <w:rFonts w:ascii="Arial" w:eastAsia="Calibri" w:hAnsi="Arial" w:cs="Arial"/>
                <w:sz w:val="22"/>
                <w:szCs w:val="22"/>
              </w:rPr>
            </w:pPr>
            <w:r>
              <w:rPr>
                <w:rFonts w:ascii="Arial" w:eastAsia="Calibri" w:hAnsi="Arial" w:cs="Arial"/>
                <w:sz w:val="22"/>
                <w:szCs w:val="22"/>
              </w:rPr>
              <w:t>FGCAMUNITS</w:t>
            </w:r>
          </w:p>
        </w:tc>
        <w:tc>
          <w:tcPr>
            <w:tcW w:w="957" w:type="dxa"/>
            <w:shd w:val="clear" w:color="auto" w:fill="auto"/>
          </w:tcPr>
          <w:p w14:paraId="41944256" w14:textId="70EDCD82" w:rsidR="00E531C3" w:rsidRPr="00A641A7" w:rsidRDefault="0052467A" w:rsidP="00E531C3">
            <w:pPr>
              <w:rPr>
                <w:rFonts w:ascii="Arial" w:eastAsia="Calibri" w:hAnsi="Arial" w:cs="Arial"/>
                <w:sz w:val="22"/>
                <w:szCs w:val="22"/>
              </w:rPr>
            </w:pPr>
            <w:r w:rsidRPr="00A641A7">
              <w:rPr>
                <w:rFonts w:ascii="Arial" w:eastAsia="Calibri" w:hAnsi="Arial" w:cs="Arial"/>
                <w:sz w:val="22"/>
                <w:szCs w:val="22"/>
              </w:rPr>
              <w:t>No</w:t>
            </w:r>
          </w:p>
        </w:tc>
      </w:tr>
      <w:tr w:rsidR="007C0F34" w14:paraId="35394653" w14:textId="77777777" w:rsidTr="00393CDA">
        <w:tc>
          <w:tcPr>
            <w:tcW w:w="1587" w:type="dxa"/>
            <w:shd w:val="clear" w:color="auto" w:fill="auto"/>
          </w:tcPr>
          <w:p w14:paraId="75AAB186" w14:textId="3F4D4AD1" w:rsidR="007C0F34" w:rsidRDefault="007C0F34" w:rsidP="007C0F34">
            <w:pPr>
              <w:rPr>
                <w:rFonts w:ascii="Arial" w:eastAsia="Calibri" w:hAnsi="Arial" w:cs="Arial"/>
                <w:sz w:val="22"/>
                <w:szCs w:val="22"/>
              </w:rPr>
            </w:pPr>
            <w:r>
              <w:rPr>
                <w:rFonts w:ascii="Arial" w:eastAsia="Calibri" w:hAnsi="Arial" w:cs="Arial"/>
                <w:sz w:val="22"/>
                <w:szCs w:val="22"/>
              </w:rPr>
              <w:t>EUALDROSS</w:t>
            </w:r>
          </w:p>
        </w:tc>
        <w:tc>
          <w:tcPr>
            <w:tcW w:w="1293" w:type="dxa"/>
            <w:shd w:val="clear" w:color="auto" w:fill="auto"/>
          </w:tcPr>
          <w:p w14:paraId="1B2CF8A4" w14:textId="77777777" w:rsidR="007C0F34" w:rsidRDefault="007C0F34" w:rsidP="007C0F34">
            <w:pPr>
              <w:rPr>
                <w:rFonts w:ascii="Arial" w:eastAsia="Calibri" w:hAnsi="Arial" w:cs="Arial"/>
                <w:sz w:val="22"/>
                <w:szCs w:val="22"/>
              </w:rPr>
            </w:pPr>
            <w:r>
              <w:rPr>
                <w:rFonts w:ascii="Arial" w:eastAsia="Calibri" w:hAnsi="Arial" w:cs="Arial"/>
                <w:sz w:val="22"/>
                <w:szCs w:val="22"/>
              </w:rPr>
              <w:t>PM10/0.8 lb/hr</w:t>
            </w:r>
          </w:p>
          <w:p w14:paraId="13C0B449" w14:textId="77777777" w:rsidR="007C0F34" w:rsidRDefault="007C0F34" w:rsidP="007C0F34">
            <w:pPr>
              <w:rPr>
                <w:rFonts w:ascii="Arial" w:eastAsia="Calibri" w:hAnsi="Arial" w:cs="Arial"/>
                <w:sz w:val="22"/>
                <w:szCs w:val="22"/>
              </w:rPr>
            </w:pPr>
          </w:p>
          <w:p w14:paraId="33C0A355" w14:textId="77777777" w:rsidR="007C0F34" w:rsidRDefault="007C0F34" w:rsidP="007C0F34">
            <w:pPr>
              <w:rPr>
                <w:rFonts w:ascii="Arial" w:eastAsia="Calibri" w:hAnsi="Arial" w:cs="Arial"/>
                <w:sz w:val="22"/>
                <w:szCs w:val="22"/>
              </w:rPr>
            </w:pPr>
          </w:p>
          <w:p w14:paraId="33FC03CC" w14:textId="77777777" w:rsidR="007C0F34" w:rsidRDefault="007C0F34" w:rsidP="007C0F34">
            <w:pPr>
              <w:rPr>
                <w:rFonts w:ascii="Arial" w:eastAsia="Calibri" w:hAnsi="Arial" w:cs="Arial"/>
                <w:sz w:val="22"/>
                <w:szCs w:val="22"/>
              </w:rPr>
            </w:pPr>
          </w:p>
          <w:p w14:paraId="06B25291" w14:textId="77777777" w:rsidR="007C0F34" w:rsidRDefault="007C0F34" w:rsidP="007C0F34">
            <w:pPr>
              <w:rPr>
                <w:rFonts w:ascii="Arial" w:eastAsia="Calibri" w:hAnsi="Arial" w:cs="Arial"/>
                <w:sz w:val="22"/>
                <w:szCs w:val="22"/>
              </w:rPr>
            </w:pPr>
          </w:p>
          <w:p w14:paraId="279D970D" w14:textId="77777777" w:rsidR="007C0F34" w:rsidRDefault="007C0F34" w:rsidP="007C0F34">
            <w:pPr>
              <w:rPr>
                <w:rFonts w:ascii="Arial" w:eastAsia="Calibri" w:hAnsi="Arial" w:cs="Arial"/>
                <w:sz w:val="22"/>
                <w:szCs w:val="22"/>
              </w:rPr>
            </w:pPr>
          </w:p>
          <w:p w14:paraId="306948B5" w14:textId="02162BDE" w:rsidR="007C0F34" w:rsidRDefault="007C0F34" w:rsidP="007C0F34">
            <w:pPr>
              <w:rPr>
                <w:rFonts w:ascii="Arial" w:eastAsia="Calibri" w:hAnsi="Arial" w:cs="Arial"/>
                <w:sz w:val="22"/>
                <w:szCs w:val="22"/>
              </w:rPr>
            </w:pPr>
            <w:r>
              <w:rPr>
                <w:rFonts w:ascii="Arial" w:eastAsia="Calibri" w:hAnsi="Arial" w:cs="Arial"/>
                <w:sz w:val="22"/>
                <w:szCs w:val="22"/>
              </w:rPr>
              <w:t>PM10/3.50 tpy</w:t>
            </w:r>
          </w:p>
        </w:tc>
        <w:tc>
          <w:tcPr>
            <w:tcW w:w="1677" w:type="dxa"/>
            <w:shd w:val="clear" w:color="auto" w:fill="auto"/>
          </w:tcPr>
          <w:p w14:paraId="55578F2D" w14:textId="77777777" w:rsidR="007C0F34" w:rsidRPr="00A641A7" w:rsidRDefault="007C0F34" w:rsidP="007C0F34">
            <w:pPr>
              <w:pStyle w:val="Default"/>
              <w:rPr>
                <w:sz w:val="22"/>
                <w:szCs w:val="22"/>
              </w:rPr>
            </w:pPr>
            <w:r w:rsidRPr="00A641A7">
              <w:rPr>
                <w:sz w:val="22"/>
                <w:szCs w:val="22"/>
              </w:rPr>
              <w:t xml:space="preserve">R 336.1205(1) (a) &amp; (3), 40 CFR 52.21 (c) &amp; (d) </w:t>
            </w:r>
          </w:p>
          <w:p w14:paraId="49D85752" w14:textId="77777777" w:rsidR="007C0F34" w:rsidRPr="00A641A7" w:rsidRDefault="007C0F34" w:rsidP="007C0F34">
            <w:pPr>
              <w:pStyle w:val="Default"/>
              <w:rPr>
                <w:sz w:val="22"/>
                <w:szCs w:val="22"/>
              </w:rPr>
            </w:pPr>
          </w:p>
          <w:p w14:paraId="5217184D" w14:textId="0B9AB4E4" w:rsidR="007C0F34" w:rsidRPr="00A641A7" w:rsidRDefault="007C0F34" w:rsidP="007C0F34">
            <w:pPr>
              <w:pStyle w:val="Default"/>
              <w:rPr>
                <w:sz w:val="22"/>
                <w:szCs w:val="22"/>
              </w:rPr>
            </w:pPr>
            <w:r w:rsidRPr="00A641A7">
              <w:rPr>
                <w:sz w:val="22"/>
                <w:szCs w:val="22"/>
              </w:rPr>
              <w:t>R 336.1205(1) (a) &amp; (3)</w:t>
            </w:r>
          </w:p>
        </w:tc>
        <w:tc>
          <w:tcPr>
            <w:tcW w:w="1440" w:type="dxa"/>
            <w:shd w:val="clear" w:color="auto" w:fill="auto"/>
          </w:tcPr>
          <w:p w14:paraId="5B0C25ED" w14:textId="45791844" w:rsidR="007C0F34" w:rsidRPr="00A641A7" w:rsidRDefault="007C0F34" w:rsidP="007C0F34">
            <w:pPr>
              <w:rPr>
                <w:rFonts w:ascii="Arial" w:eastAsia="Calibri" w:hAnsi="Arial" w:cs="Arial"/>
                <w:sz w:val="22"/>
                <w:szCs w:val="22"/>
              </w:rPr>
            </w:pPr>
            <w:r w:rsidRPr="00A641A7">
              <w:rPr>
                <w:rFonts w:ascii="Arial" w:eastAsia="Calibri" w:hAnsi="Arial" w:cs="Arial"/>
                <w:sz w:val="22"/>
                <w:szCs w:val="22"/>
              </w:rPr>
              <w:t>50,000 CFM baghouse</w:t>
            </w:r>
          </w:p>
        </w:tc>
        <w:tc>
          <w:tcPr>
            <w:tcW w:w="1653" w:type="dxa"/>
            <w:shd w:val="clear" w:color="auto" w:fill="auto"/>
          </w:tcPr>
          <w:p w14:paraId="7C17DAC6" w14:textId="0BED379C" w:rsidR="007C0F34" w:rsidRPr="00A641A7" w:rsidRDefault="007C0F34" w:rsidP="007C0F34">
            <w:pPr>
              <w:autoSpaceDE w:val="0"/>
              <w:autoSpaceDN w:val="0"/>
              <w:adjustRightInd w:val="0"/>
              <w:rPr>
                <w:rFonts w:ascii="Arial" w:hAnsi="Arial" w:cs="Arial"/>
                <w:sz w:val="22"/>
                <w:szCs w:val="22"/>
              </w:rPr>
            </w:pPr>
            <w:r>
              <w:rPr>
                <w:rFonts w:ascii="Arial" w:hAnsi="Arial" w:cs="Arial"/>
                <w:sz w:val="22"/>
                <w:szCs w:val="22"/>
              </w:rPr>
              <w:t>Pressure drop across baghouse (in range 0-12 inches water column) collected once every 4-hours</w:t>
            </w:r>
          </w:p>
        </w:tc>
        <w:tc>
          <w:tcPr>
            <w:tcW w:w="1710" w:type="dxa"/>
          </w:tcPr>
          <w:p w14:paraId="3A30CA6D" w14:textId="442E2796" w:rsidR="007C0F34" w:rsidRPr="00A641A7" w:rsidRDefault="007C0F34" w:rsidP="007C0F34">
            <w:pPr>
              <w:rPr>
                <w:rFonts w:ascii="Arial" w:eastAsia="Calibri" w:hAnsi="Arial" w:cs="Arial"/>
                <w:sz w:val="22"/>
                <w:szCs w:val="22"/>
              </w:rPr>
            </w:pPr>
            <w:r>
              <w:rPr>
                <w:rFonts w:ascii="Arial" w:eastAsia="Calibri" w:hAnsi="Arial" w:cs="Arial"/>
                <w:sz w:val="22"/>
                <w:szCs w:val="22"/>
              </w:rPr>
              <w:t>FGCAMUNITS</w:t>
            </w:r>
          </w:p>
        </w:tc>
        <w:tc>
          <w:tcPr>
            <w:tcW w:w="957" w:type="dxa"/>
            <w:shd w:val="clear" w:color="auto" w:fill="auto"/>
          </w:tcPr>
          <w:p w14:paraId="7CD29208" w14:textId="1BEC1BE3" w:rsidR="007C0F34" w:rsidRPr="00A641A7" w:rsidRDefault="007C0F34" w:rsidP="007C0F34">
            <w:pPr>
              <w:rPr>
                <w:rFonts w:ascii="Arial" w:eastAsia="Calibri" w:hAnsi="Arial" w:cs="Arial"/>
                <w:sz w:val="22"/>
                <w:szCs w:val="22"/>
              </w:rPr>
            </w:pPr>
            <w:r w:rsidRPr="00A641A7">
              <w:rPr>
                <w:rFonts w:ascii="Arial" w:eastAsia="Calibri" w:hAnsi="Arial" w:cs="Arial"/>
                <w:sz w:val="22"/>
                <w:szCs w:val="22"/>
              </w:rPr>
              <w:t>No</w:t>
            </w:r>
          </w:p>
        </w:tc>
      </w:tr>
      <w:tr w:rsidR="007C0F34" w14:paraId="29800ADA" w14:textId="77777777" w:rsidTr="00393CDA">
        <w:tc>
          <w:tcPr>
            <w:tcW w:w="1587" w:type="dxa"/>
            <w:shd w:val="clear" w:color="auto" w:fill="auto"/>
          </w:tcPr>
          <w:p w14:paraId="714BBD15" w14:textId="133BFF9B" w:rsidR="007C0F34" w:rsidRDefault="007C0F34" w:rsidP="007C0F34">
            <w:pPr>
              <w:rPr>
                <w:rFonts w:ascii="Arial" w:eastAsia="Calibri" w:hAnsi="Arial" w:cs="Arial"/>
                <w:sz w:val="22"/>
                <w:szCs w:val="22"/>
              </w:rPr>
            </w:pPr>
            <w:r>
              <w:rPr>
                <w:rFonts w:ascii="Arial" w:eastAsia="Calibri" w:hAnsi="Arial" w:cs="Arial"/>
                <w:sz w:val="22"/>
                <w:szCs w:val="22"/>
              </w:rPr>
              <w:t>EUALDROSS</w:t>
            </w:r>
          </w:p>
        </w:tc>
        <w:tc>
          <w:tcPr>
            <w:tcW w:w="1293" w:type="dxa"/>
            <w:shd w:val="clear" w:color="auto" w:fill="auto"/>
          </w:tcPr>
          <w:p w14:paraId="13760638" w14:textId="77777777" w:rsidR="007C0F34" w:rsidRDefault="007C0F34" w:rsidP="007C0F34">
            <w:pPr>
              <w:rPr>
                <w:rFonts w:ascii="Arial" w:eastAsia="Calibri" w:hAnsi="Arial" w:cs="Arial"/>
                <w:sz w:val="22"/>
                <w:szCs w:val="22"/>
              </w:rPr>
            </w:pPr>
            <w:r>
              <w:rPr>
                <w:rFonts w:ascii="Arial" w:eastAsia="Calibri" w:hAnsi="Arial" w:cs="Arial"/>
                <w:sz w:val="22"/>
                <w:szCs w:val="22"/>
              </w:rPr>
              <w:t>PM2.5/0.8 lb/hr</w:t>
            </w:r>
          </w:p>
          <w:p w14:paraId="14493AA0" w14:textId="77777777" w:rsidR="007C0F34" w:rsidRDefault="007C0F34" w:rsidP="007C0F34">
            <w:pPr>
              <w:rPr>
                <w:rFonts w:ascii="Arial" w:eastAsia="Calibri" w:hAnsi="Arial" w:cs="Arial"/>
                <w:sz w:val="22"/>
                <w:szCs w:val="22"/>
              </w:rPr>
            </w:pPr>
          </w:p>
          <w:p w14:paraId="01A1D428" w14:textId="4E2AA14D" w:rsidR="007C0F34" w:rsidRDefault="007C0F34" w:rsidP="007C0F34">
            <w:pPr>
              <w:rPr>
                <w:rFonts w:ascii="Arial" w:eastAsia="Calibri" w:hAnsi="Arial" w:cs="Arial"/>
                <w:sz w:val="22"/>
                <w:szCs w:val="22"/>
              </w:rPr>
            </w:pPr>
            <w:r>
              <w:rPr>
                <w:rFonts w:ascii="Arial" w:eastAsia="Calibri" w:hAnsi="Arial" w:cs="Arial"/>
                <w:sz w:val="22"/>
                <w:szCs w:val="22"/>
              </w:rPr>
              <w:t>PM2.5/3.50 tpy</w:t>
            </w:r>
          </w:p>
        </w:tc>
        <w:tc>
          <w:tcPr>
            <w:tcW w:w="1677" w:type="dxa"/>
            <w:shd w:val="clear" w:color="auto" w:fill="auto"/>
          </w:tcPr>
          <w:p w14:paraId="0B97D153" w14:textId="77777777" w:rsidR="007C0F34" w:rsidRPr="00A641A7" w:rsidRDefault="007C0F34" w:rsidP="007C0F34">
            <w:pPr>
              <w:pStyle w:val="Default"/>
              <w:rPr>
                <w:sz w:val="22"/>
                <w:szCs w:val="22"/>
              </w:rPr>
            </w:pPr>
            <w:r w:rsidRPr="00A641A7">
              <w:rPr>
                <w:sz w:val="22"/>
                <w:szCs w:val="22"/>
              </w:rPr>
              <w:t xml:space="preserve">R 336.1205(1) (a) &amp; (3), 40 CFR 52.21 (c) &amp; (d) </w:t>
            </w:r>
          </w:p>
          <w:p w14:paraId="5A4624A2" w14:textId="77777777" w:rsidR="007C0F34" w:rsidRPr="00A641A7" w:rsidRDefault="007C0F34" w:rsidP="007C0F34">
            <w:pPr>
              <w:pStyle w:val="Default"/>
              <w:rPr>
                <w:sz w:val="22"/>
                <w:szCs w:val="22"/>
              </w:rPr>
            </w:pPr>
          </w:p>
          <w:p w14:paraId="3854AA05" w14:textId="4FF83FA1" w:rsidR="007C0F34" w:rsidRPr="00B07646" w:rsidRDefault="007C0F34" w:rsidP="007C0F34">
            <w:pPr>
              <w:pStyle w:val="Default"/>
              <w:rPr>
                <w:sz w:val="22"/>
                <w:szCs w:val="22"/>
              </w:rPr>
            </w:pPr>
            <w:r w:rsidRPr="00A641A7">
              <w:rPr>
                <w:sz w:val="22"/>
                <w:szCs w:val="22"/>
              </w:rPr>
              <w:t>R 336.1205(1) (a) &amp; (3)</w:t>
            </w:r>
          </w:p>
        </w:tc>
        <w:tc>
          <w:tcPr>
            <w:tcW w:w="1440" w:type="dxa"/>
            <w:shd w:val="clear" w:color="auto" w:fill="auto"/>
          </w:tcPr>
          <w:p w14:paraId="230B5118" w14:textId="01ADE918" w:rsidR="007C0F34" w:rsidRDefault="007C0F34" w:rsidP="007C0F34">
            <w:pPr>
              <w:rPr>
                <w:rFonts w:ascii="Arial" w:eastAsia="Calibri" w:hAnsi="Arial" w:cs="Arial"/>
                <w:sz w:val="22"/>
                <w:szCs w:val="22"/>
              </w:rPr>
            </w:pPr>
            <w:r w:rsidRPr="00A641A7">
              <w:rPr>
                <w:rFonts w:ascii="Arial" w:eastAsia="Calibri" w:hAnsi="Arial" w:cs="Arial"/>
                <w:sz w:val="22"/>
                <w:szCs w:val="22"/>
              </w:rPr>
              <w:t>50,000 CFM baghouse</w:t>
            </w:r>
          </w:p>
        </w:tc>
        <w:tc>
          <w:tcPr>
            <w:tcW w:w="1653" w:type="dxa"/>
            <w:shd w:val="clear" w:color="auto" w:fill="auto"/>
          </w:tcPr>
          <w:p w14:paraId="0432CB68" w14:textId="1D8EF7B7" w:rsidR="007C0F34" w:rsidRDefault="007C0F34" w:rsidP="007C0F34">
            <w:pPr>
              <w:autoSpaceDE w:val="0"/>
              <w:autoSpaceDN w:val="0"/>
              <w:adjustRightInd w:val="0"/>
              <w:rPr>
                <w:rFonts w:ascii="ArialMT" w:hAnsi="ArialMT" w:cs="ArialMT"/>
                <w:sz w:val="19"/>
                <w:szCs w:val="19"/>
              </w:rPr>
            </w:pPr>
            <w:r>
              <w:rPr>
                <w:rFonts w:ascii="Arial" w:hAnsi="Arial" w:cs="Arial"/>
                <w:sz w:val="22"/>
                <w:szCs w:val="22"/>
              </w:rPr>
              <w:t>Pressure drop across baghouse (in range 0-12 inches water column) collected once every 4-hours</w:t>
            </w:r>
          </w:p>
        </w:tc>
        <w:tc>
          <w:tcPr>
            <w:tcW w:w="1710" w:type="dxa"/>
          </w:tcPr>
          <w:p w14:paraId="2BB20569" w14:textId="6AA80374" w:rsidR="007C0F34" w:rsidRDefault="007C0F34" w:rsidP="007C0F34">
            <w:pPr>
              <w:rPr>
                <w:rFonts w:ascii="Arial" w:eastAsia="Calibri" w:hAnsi="Arial" w:cs="Arial"/>
                <w:sz w:val="22"/>
                <w:szCs w:val="22"/>
              </w:rPr>
            </w:pPr>
            <w:r>
              <w:rPr>
                <w:rFonts w:ascii="Arial" w:eastAsia="Calibri" w:hAnsi="Arial" w:cs="Arial"/>
                <w:sz w:val="22"/>
                <w:szCs w:val="22"/>
              </w:rPr>
              <w:t>FGCAMUNITS</w:t>
            </w:r>
          </w:p>
        </w:tc>
        <w:tc>
          <w:tcPr>
            <w:tcW w:w="957" w:type="dxa"/>
            <w:shd w:val="clear" w:color="auto" w:fill="auto"/>
          </w:tcPr>
          <w:p w14:paraId="67866290" w14:textId="7451AF53" w:rsidR="007C0F34" w:rsidRDefault="007C0F34" w:rsidP="007C0F34">
            <w:pPr>
              <w:rPr>
                <w:rFonts w:ascii="Arial" w:eastAsia="Calibri" w:hAnsi="Arial" w:cs="Arial"/>
                <w:sz w:val="22"/>
                <w:szCs w:val="22"/>
              </w:rPr>
            </w:pPr>
            <w:r w:rsidRPr="00A641A7">
              <w:rPr>
                <w:rFonts w:ascii="Arial" w:eastAsia="Calibri" w:hAnsi="Arial" w:cs="Arial"/>
                <w:sz w:val="22"/>
                <w:szCs w:val="22"/>
              </w:rPr>
              <w:t>No</w:t>
            </w:r>
          </w:p>
        </w:tc>
      </w:tr>
      <w:tr w:rsidR="007C0F34" w14:paraId="005E480D" w14:textId="77777777" w:rsidTr="00393CDA">
        <w:tc>
          <w:tcPr>
            <w:tcW w:w="1587" w:type="dxa"/>
            <w:shd w:val="clear" w:color="auto" w:fill="auto"/>
          </w:tcPr>
          <w:p w14:paraId="038C8E22" w14:textId="1A731CA0" w:rsidR="007C0F34" w:rsidRDefault="007C0F34" w:rsidP="007C0F34">
            <w:pPr>
              <w:rPr>
                <w:rFonts w:ascii="Arial" w:eastAsia="Calibri" w:hAnsi="Arial" w:cs="Arial"/>
                <w:sz w:val="22"/>
                <w:szCs w:val="22"/>
              </w:rPr>
            </w:pPr>
            <w:r>
              <w:rPr>
                <w:rFonts w:ascii="Arial" w:eastAsia="Calibri" w:hAnsi="Arial" w:cs="Arial"/>
                <w:sz w:val="22"/>
                <w:szCs w:val="22"/>
              </w:rPr>
              <w:t>EUIMREVERBFURN</w:t>
            </w:r>
          </w:p>
        </w:tc>
        <w:tc>
          <w:tcPr>
            <w:tcW w:w="1293" w:type="dxa"/>
            <w:shd w:val="clear" w:color="auto" w:fill="auto"/>
          </w:tcPr>
          <w:p w14:paraId="6207C53A" w14:textId="7CE38674" w:rsidR="007C0F34" w:rsidRDefault="007C0F34" w:rsidP="007C0F34">
            <w:pPr>
              <w:rPr>
                <w:rFonts w:ascii="Arial" w:eastAsia="Calibri" w:hAnsi="Arial" w:cs="Arial"/>
                <w:sz w:val="22"/>
                <w:szCs w:val="22"/>
              </w:rPr>
            </w:pPr>
            <w:r w:rsidRPr="00C93C4E">
              <w:rPr>
                <w:rFonts w:ascii="Arial" w:eastAsia="Calibri" w:hAnsi="Arial" w:cs="Arial"/>
                <w:sz w:val="22"/>
                <w:szCs w:val="22"/>
              </w:rPr>
              <w:t>PM10/0.25 lb/ton of</w:t>
            </w:r>
            <w:r>
              <w:rPr>
                <w:rFonts w:ascii="Arial" w:eastAsia="Calibri" w:hAnsi="Arial" w:cs="Arial"/>
                <w:sz w:val="22"/>
                <w:szCs w:val="22"/>
              </w:rPr>
              <w:t xml:space="preserve"> </w:t>
            </w:r>
            <w:r>
              <w:rPr>
                <w:rFonts w:ascii="Arial" w:eastAsia="Calibri" w:hAnsi="Arial" w:cs="Arial"/>
                <w:sz w:val="22"/>
                <w:szCs w:val="22"/>
              </w:rPr>
              <w:lastRenderedPageBreak/>
              <w:t>feed/</w:t>
            </w:r>
            <w:r w:rsidR="00C93C4E">
              <w:rPr>
                <w:rFonts w:ascii="Arial" w:eastAsia="Calibri" w:hAnsi="Arial" w:cs="Arial"/>
                <w:sz w:val="22"/>
                <w:szCs w:val="22"/>
              </w:rPr>
              <w:t xml:space="preserve"> </w:t>
            </w:r>
            <w:r>
              <w:rPr>
                <w:rFonts w:ascii="Arial" w:eastAsia="Calibri" w:hAnsi="Arial" w:cs="Arial"/>
                <w:sz w:val="22"/>
                <w:szCs w:val="22"/>
              </w:rPr>
              <w:t>charge</w:t>
            </w:r>
          </w:p>
          <w:p w14:paraId="565F706A" w14:textId="77777777" w:rsidR="007C0F34" w:rsidRDefault="007C0F34" w:rsidP="007C0F34">
            <w:pPr>
              <w:rPr>
                <w:rFonts w:ascii="Arial" w:eastAsia="Calibri" w:hAnsi="Arial" w:cs="Arial"/>
                <w:sz w:val="22"/>
                <w:szCs w:val="22"/>
              </w:rPr>
            </w:pPr>
          </w:p>
          <w:p w14:paraId="42355B15" w14:textId="69F2B0B6" w:rsidR="007C0F34" w:rsidRDefault="007C0F34" w:rsidP="007C0F34">
            <w:pPr>
              <w:rPr>
                <w:rFonts w:ascii="Arial" w:eastAsia="Calibri" w:hAnsi="Arial" w:cs="Arial"/>
                <w:sz w:val="22"/>
                <w:szCs w:val="22"/>
              </w:rPr>
            </w:pPr>
            <w:r>
              <w:rPr>
                <w:rFonts w:ascii="Arial" w:eastAsia="Calibri" w:hAnsi="Arial" w:cs="Arial"/>
                <w:sz w:val="22"/>
                <w:szCs w:val="22"/>
              </w:rPr>
              <w:t>PM10/0.75 tpy</w:t>
            </w:r>
          </w:p>
        </w:tc>
        <w:tc>
          <w:tcPr>
            <w:tcW w:w="1677" w:type="dxa"/>
            <w:shd w:val="clear" w:color="auto" w:fill="auto"/>
          </w:tcPr>
          <w:p w14:paraId="460DFB7E" w14:textId="77777777" w:rsidR="007C0F34" w:rsidRDefault="007C0F34" w:rsidP="007C0F34">
            <w:pPr>
              <w:pStyle w:val="Default"/>
              <w:rPr>
                <w:sz w:val="22"/>
                <w:szCs w:val="22"/>
              </w:rPr>
            </w:pPr>
            <w:r w:rsidRPr="00A641A7">
              <w:rPr>
                <w:sz w:val="22"/>
                <w:szCs w:val="22"/>
              </w:rPr>
              <w:lastRenderedPageBreak/>
              <w:t>R 336.1205(1) (a) &amp; (3)</w:t>
            </w:r>
          </w:p>
          <w:p w14:paraId="42FE62FC" w14:textId="77777777" w:rsidR="007C0F34" w:rsidRDefault="007C0F34" w:rsidP="007C0F34">
            <w:pPr>
              <w:pStyle w:val="Default"/>
              <w:rPr>
                <w:sz w:val="22"/>
                <w:szCs w:val="22"/>
              </w:rPr>
            </w:pPr>
          </w:p>
          <w:p w14:paraId="05186BB2" w14:textId="77777777" w:rsidR="007C0F34" w:rsidRDefault="007C0F34" w:rsidP="007C0F34">
            <w:pPr>
              <w:pStyle w:val="Default"/>
              <w:rPr>
                <w:sz w:val="22"/>
                <w:szCs w:val="22"/>
              </w:rPr>
            </w:pPr>
          </w:p>
          <w:p w14:paraId="13F41F54" w14:textId="14E82C43" w:rsidR="007C0F34" w:rsidRPr="00B07646" w:rsidRDefault="007C0F34" w:rsidP="007C0F34">
            <w:pPr>
              <w:pStyle w:val="Default"/>
              <w:rPr>
                <w:sz w:val="22"/>
                <w:szCs w:val="22"/>
              </w:rPr>
            </w:pPr>
            <w:r w:rsidRPr="00A641A7">
              <w:rPr>
                <w:sz w:val="22"/>
                <w:szCs w:val="22"/>
              </w:rPr>
              <w:t>R 336.1205(1) (a) &amp; (3)</w:t>
            </w:r>
          </w:p>
        </w:tc>
        <w:tc>
          <w:tcPr>
            <w:tcW w:w="1440" w:type="dxa"/>
            <w:shd w:val="clear" w:color="auto" w:fill="auto"/>
          </w:tcPr>
          <w:p w14:paraId="1762A62C" w14:textId="205AED30" w:rsidR="007C0F34" w:rsidRDefault="007C0F34" w:rsidP="007C0F34">
            <w:pPr>
              <w:rPr>
                <w:rFonts w:ascii="Arial" w:eastAsia="Calibri" w:hAnsi="Arial" w:cs="Arial"/>
                <w:sz w:val="22"/>
                <w:szCs w:val="22"/>
              </w:rPr>
            </w:pPr>
            <w:r>
              <w:rPr>
                <w:rFonts w:ascii="Arial" w:eastAsia="Calibri" w:hAnsi="Arial" w:cs="Arial"/>
                <w:sz w:val="22"/>
                <w:szCs w:val="22"/>
              </w:rPr>
              <w:lastRenderedPageBreak/>
              <w:t xml:space="preserve">Lime-injected </w:t>
            </w:r>
            <w:r>
              <w:rPr>
                <w:rFonts w:ascii="Arial" w:eastAsia="Calibri" w:hAnsi="Arial" w:cs="Arial"/>
                <w:sz w:val="22"/>
                <w:szCs w:val="22"/>
              </w:rPr>
              <w:lastRenderedPageBreak/>
              <w:t>70,000 CFM baghouse</w:t>
            </w:r>
          </w:p>
        </w:tc>
        <w:tc>
          <w:tcPr>
            <w:tcW w:w="1653" w:type="dxa"/>
            <w:shd w:val="clear" w:color="auto" w:fill="auto"/>
          </w:tcPr>
          <w:p w14:paraId="1724C72D" w14:textId="10047209" w:rsidR="007C0F34" w:rsidRDefault="007C0F34" w:rsidP="007C0F34">
            <w:pPr>
              <w:autoSpaceDE w:val="0"/>
              <w:autoSpaceDN w:val="0"/>
              <w:adjustRightInd w:val="0"/>
              <w:rPr>
                <w:rFonts w:ascii="ArialMT" w:hAnsi="ArialMT" w:cs="ArialMT"/>
                <w:sz w:val="19"/>
                <w:szCs w:val="19"/>
              </w:rPr>
            </w:pPr>
            <w:r>
              <w:rPr>
                <w:rFonts w:ascii="ArialMT" w:hAnsi="ArialMT" w:cs="ArialMT"/>
                <w:sz w:val="19"/>
                <w:szCs w:val="19"/>
              </w:rPr>
              <w:lastRenderedPageBreak/>
              <w:t>BLDS Alarm Setpoint: 11 (in range of 0-100)</w:t>
            </w:r>
          </w:p>
          <w:p w14:paraId="78F9B94C" w14:textId="77777777" w:rsidR="007C0F34" w:rsidRDefault="007C0F34" w:rsidP="007C0F34">
            <w:pPr>
              <w:autoSpaceDE w:val="0"/>
              <w:autoSpaceDN w:val="0"/>
              <w:adjustRightInd w:val="0"/>
              <w:rPr>
                <w:rFonts w:ascii="ArialMT" w:hAnsi="ArialMT" w:cs="ArialMT"/>
                <w:sz w:val="19"/>
                <w:szCs w:val="19"/>
              </w:rPr>
            </w:pPr>
            <w:r>
              <w:rPr>
                <w:rFonts w:ascii="ArialMT" w:hAnsi="ArialMT" w:cs="ArialMT"/>
                <w:sz w:val="19"/>
                <w:szCs w:val="19"/>
              </w:rPr>
              <w:lastRenderedPageBreak/>
              <w:t>BLDS Alarm Delay: 24 sec.</w:t>
            </w:r>
          </w:p>
          <w:p w14:paraId="1F46A268" w14:textId="77777777" w:rsidR="007C0F34" w:rsidRDefault="007C0F34" w:rsidP="007C0F34">
            <w:pPr>
              <w:autoSpaceDE w:val="0"/>
              <w:autoSpaceDN w:val="0"/>
              <w:adjustRightInd w:val="0"/>
              <w:rPr>
                <w:rFonts w:ascii="ArialMT" w:hAnsi="ArialMT" w:cs="ArialMT"/>
                <w:sz w:val="19"/>
                <w:szCs w:val="19"/>
              </w:rPr>
            </w:pPr>
            <w:r>
              <w:rPr>
                <w:rFonts w:ascii="ArialMT" w:hAnsi="ArialMT" w:cs="ArialMT"/>
                <w:sz w:val="19"/>
                <w:szCs w:val="19"/>
              </w:rPr>
              <w:t>Inlet Gas Temperature: 112F max</w:t>
            </w:r>
          </w:p>
          <w:p w14:paraId="73D124C1" w14:textId="77777777" w:rsidR="007C0F34" w:rsidRDefault="007C0F34" w:rsidP="007C0F34">
            <w:pPr>
              <w:autoSpaceDE w:val="0"/>
              <w:autoSpaceDN w:val="0"/>
              <w:adjustRightInd w:val="0"/>
              <w:rPr>
                <w:rFonts w:ascii="ArialMT" w:hAnsi="ArialMT" w:cs="ArialMT"/>
                <w:sz w:val="19"/>
                <w:szCs w:val="19"/>
              </w:rPr>
            </w:pPr>
            <w:r>
              <w:rPr>
                <w:rFonts w:ascii="ArialMT" w:hAnsi="ArialMT" w:cs="ArialMT"/>
                <w:sz w:val="19"/>
                <w:szCs w:val="19"/>
              </w:rPr>
              <w:t>Lime Flow Set Point: 0.50 minimum</w:t>
            </w:r>
          </w:p>
          <w:p w14:paraId="397BEA10" w14:textId="77777777" w:rsidR="007C0F34" w:rsidRDefault="007C0F34" w:rsidP="007C0F34">
            <w:pPr>
              <w:autoSpaceDE w:val="0"/>
              <w:autoSpaceDN w:val="0"/>
              <w:adjustRightInd w:val="0"/>
              <w:rPr>
                <w:rFonts w:ascii="ArialMT" w:hAnsi="ArialMT" w:cs="ArialMT"/>
                <w:sz w:val="19"/>
                <w:szCs w:val="19"/>
              </w:rPr>
            </w:pPr>
            <w:r>
              <w:rPr>
                <w:rFonts w:ascii="ArialMT" w:hAnsi="ArialMT" w:cs="ArialMT"/>
                <w:sz w:val="19"/>
                <w:szCs w:val="19"/>
              </w:rPr>
              <w:t>Lime Flow rate: 27 lb/hr</w:t>
            </w:r>
          </w:p>
          <w:p w14:paraId="61CF3BA8" w14:textId="77777777" w:rsidR="007C0F34" w:rsidRDefault="007C0F34" w:rsidP="007C0F34">
            <w:pPr>
              <w:autoSpaceDE w:val="0"/>
              <w:autoSpaceDN w:val="0"/>
              <w:adjustRightInd w:val="0"/>
              <w:rPr>
                <w:rFonts w:ascii="ArialMT" w:hAnsi="ArialMT" w:cs="ArialMT"/>
                <w:sz w:val="19"/>
                <w:szCs w:val="19"/>
              </w:rPr>
            </w:pPr>
            <w:r>
              <w:rPr>
                <w:rFonts w:ascii="ArialMT" w:hAnsi="ArialMT" w:cs="ArialMT"/>
                <w:sz w:val="19"/>
                <w:szCs w:val="19"/>
              </w:rPr>
              <w:t>Lime Flow: Flowing (via visual observation)</w:t>
            </w:r>
          </w:p>
          <w:p w14:paraId="66307FAF" w14:textId="77777777" w:rsidR="007C0F34" w:rsidRDefault="007C0F34" w:rsidP="007C0F34">
            <w:pPr>
              <w:autoSpaceDE w:val="0"/>
              <w:autoSpaceDN w:val="0"/>
              <w:adjustRightInd w:val="0"/>
              <w:rPr>
                <w:rFonts w:ascii="ArialMT" w:hAnsi="ArialMT" w:cs="ArialMT"/>
                <w:sz w:val="19"/>
                <w:szCs w:val="19"/>
              </w:rPr>
            </w:pPr>
            <w:r>
              <w:rPr>
                <w:rFonts w:ascii="ArialMT" w:hAnsi="ArialMT" w:cs="ArialMT"/>
                <w:sz w:val="19"/>
                <w:szCs w:val="19"/>
              </w:rPr>
              <w:t>Reactive Flux Injection Rate: 52.8 lb Chlorine/ton</w:t>
            </w:r>
          </w:p>
          <w:p w14:paraId="6D9F4CBD" w14:textId="77777777" w:rsidR="007C0F34" w:rsidRDefault="007C0F34" w:rsidP="007C0F34">
            <w:pPr>
              <w:autoSpaceDE w:val="0"/>
              <w:autoSpaceDN w:val="0"/>
              <w:adjustRightInd w:val="0"/>
              <w:rPr>
                <w:rFonts w:ascii="ArialMT" w:hAnsi="ArialMT" w:cs="ArialMT"/>
                <w:sz w:val="19"/>
                <w:szCs w:val="19"/>
              </w:rPr>
            </w:pPr>
            <w:r>
              <w:rPr>
                <w:rFonts w:ascii="ArialMT" w:hAnsi="ArialMT" w:cs="ArialMT"/>
                <w:sz w:val="19"/>
                <w:szCs w:val="19"/>
              </w:rPr>
              <w:t>charged (max)</w:t>
            </w:r>
          </w:p>
          <w:p w14:paraId="3E8D927E" w14:textId="57AF1559" w:rsidR="007C0F34" w:rsidRDefault="007C0F34" w:rsidP="007C0F34">
            <w:pPr>
              <w:autoSpaceDE w:val="0"/>
              <w:autoSpaceDN w:val="0"/>
              <w:adjustRightInd w:val="0"/>
              <w:rPr>
                <w:rFonts w:ascii="ArialMT" w:hAnsi="ArialMT" w:cs="ArialMT"/>
                <w:sz w:val="19"/>
                <w:szCs w:val="19"/>
              </w:rPr>
            </w:pPr>
            <w:r>
              <w:rPr>
                <w:rFonts w:ascii="ArialMT" w:hAnsi="ArialMT" w:cs="ArialMT"/>
                <w:sz w:val="19"/>
                <w:szCs w:val="19"/>
              </w:rPr>
              <w:t>Molten Metal Height above Arch: 15 inches (min)</w:t>
            </w:r>
          </w:p>
        </w:tc>
        <w:tc>
          <w:tcPr>
            <w:tcW w:w="1710" w:type="dxa"/>
          </w:tcPr>
          <w:p w14:paraId="5839C191" w14:textId="78AC465C" w:rsidR="007C0F34" w:rsidRDefault="007C0F34" w:rsidP="007C0F34">
            <w:pPr>
              <w:rPr>
                <w:rFonts w:ascii="Arial" w:eastAsia="Calibri" w:hAnsi="Arial" w:cs="Arial"/>
                <w:sz w:val="22"/>
                <w:szCs w:val="22"/>
              </w:rPr>
            </w:pPr>
            <w:r>
              <w:rPr>
                <w:rFonts w:ascii="Arial" w:eastAsia="Calibri" w:hAnsi="Arial" w:cs="Arial"/>
                <w:sz w:val="22"/>
                <w:szCs w:val="22"/>
              </w:rPr>
              <w:lastRenderedPageBreak/>
              <w:t>FGCAMUNITS</w:t>
            </w:r>
          </w:p>
        </w:tc>
        <w:tc>
          <w:tcPr>
            <w:tcW w:w="957" w:type="dxa"/>
            <w:shd w:val="clear" w:color="auto" w:fill="auto"/>
          </w:tcPr>
          <w:p w14:paraId="3AC3B0B1" w14:textId="5B7A96A5" w:rsidR="007C0F34" w:rsidRDefault="007C0F34" w:rsidP="007C0F34">
            <w:pPr>
              <w:rPr>
                <w:rFonts w:ascii="Arial" w:eastAsia="Calibri" w:hAnsi="Arial" w:cs="Arial"/>
                <w:sz w:val="22"/>
                <w:szCs w:val="22"/>
              </w:rPr>
            </w:pPr>
            <w:r>
              <w:rPr>
                <w:rFonts w:ascii="Arial" w:eastAsia="Calibri" w:hAnsi="Arial" w:cs="Arial"/>
                <w:sz w:val="22"/>
                <w:szCs w:val="22"/>
              </w:rPr>
              <w:t>No</w:t>
            </w:r>
          </w:p>
        </w:tc>
      </w:tr>
      <w:tr w:rsidR="007C0F34" w14:paraId="7AFEC6EF" w14:textId="77777777" w:rsidTr="00393CDA">
        <w:tc>
          <w:tcPr>
            <w:tcW w:w="1587" w:type="dxa"/>
            <w:shd w:val="clear" w:color="auto" w:fill="auto"/>
          </w:tcPr>
          <w:p w14:paraId="3BFED4B8" w14:textId="68513B95" w:rsidR="007C0F34" w:rsidRDefault="007C0F34" w:rsidP="007C0F34">
            <w:pPr>
              <w:rPr>
                <w:rFonts w:ascii="Arial" w:eastAsia="Calibri" w:hAnsi="Arial" w:cs="Arial"/>
                <w:sz w:val="22"/>
                <w:szCs w:val="22"/>
              </w:rPr>
            </w:pPr>
            <w:r>
              <w:rPr>
                <w:rFonts w:ascii="Arial" w:eastAsia="Calibri" w:hAnsi="Arial" w:cs="Arial"/>
                <w:sz w:val="22"/>
                <w:szCs w:val="22"/>
              </w:rPr>
              <w:t>EUIMREVERBFURN</w:t>
            </w:r>
          </w:p>
        </w:tc>
        <w:tc>
          <w:tcPr>
            <w:tcW w:w="1293" w:type="dxa"/>
            <w:shd w:val="clear" w:color="auto" w:fill="auto"/>
          </w:tcPr>
          <w:p w14:paraId="73AE7DCD" w14:textId="3FAA0135" w:rsidR="007C0F34" w:rsidRDefault="007C0F34" w:rsidP="007C0F34">
            <w:pPr>
              <w:rPr>
                <w:rFonts w:ascii="Arial" w:eastAsia="Calibri" w:hAnsi="Arial" w:cs="Arial"/>
                <w:sz w:val="22"/>
                <w:szCs w:val="22"/>
              </w:rPr>
            </w:pPr>
            <w:r>
              <w:rPr>
                <w:rFonts w:ascii="Arial" w:eastAsia="Calibri" w:hAnsi="Arial" w:cs="Arial"/>
                <w:sz w:val="22"/>
                <w:szCs w:val="22"/>
              </w:rPr>
              <w:t>PM2.5/0.25 lb/ton of feed/</w:t>
            </w:r>
            <w:r w:rsidR="00C93C4E">
              <w:rPr>
                <w:rFonts w:ascii="Arial" w:eastAsia="Calibri" w:hAnsi="Arial" w:cs="Arial"/>
                <w:sz w:val="22"/>
                <w:szCs w:val="22"/>
              </w:rPr>
              <w:t xml:space="preserve"> </w:t>
            </w:r>
            <w:r>
              <w:rPr>
                <w:rFonts w:ascii="Arial" w:eastAsia="Calibri" w:hAnsi="Arial" w:cs="Arial"/>
                <w:sz w:val="22"/>
                <w:szCs w:val="22"/>
              </w:rPr>
              <w:t>charge</w:t>
            </w:r>
          </w:p>
          <w:p w14:paraId="61B5AF2D" w14:textId="77777777" w:rsidR="007C0F34" w:rsidRDefault="007C0F34" w:rsidP="007C0F34">
            <w:pPr>
              <w:rPr>
                <w:rFonts w:ascii="Arial" w:eastAsia="Calibri" w:hAnsi="Arial" w:cs="Arial"/>
                <w:sz w:val="22"/>
                <w:szCs w:val="22"/>
              </w:rPr>
            </w:pPr>
          </w:p>
          <w:p w14:paraId="3A3360F3" w14:textId="509D1E06" w:rsidR="007C0F34" w:rsidRDefault="007C0F34" w:rsidP="007C0F34">
            <w:pPr>
              <w:rPr>
                <w:rFonts w:ascii="Arial" w:eastAsia="Calibri" w:hAnsi="Arial" w:cs="Arial"/>
                <w:sz w:val="22"/>
                <w:szCs w:val="22"/>
              </w:rPr>
            </w:pPr>
            <w:r>
              <w:rPr>
                <w:rFonts w:ascii="Arial" w:eastAsia="Calibri" w:hAnsi="Arial" w:cs="Arial"/>
                <w:sz w:val="22"/>
                <w:szCs w:val="22"/>
              </w:rPr>
              <w:t>PM2.5/0.75 tpy</w:t>
            </w:r>
          </w:p>
        </w:tc>
        <w:tc>
          <w:tcPr>
            <w:tcW w:w="1677" w:type="dxa"/>
            <w:shd w:val="clear" w:color="auto" w:fill="auto"/>
          </w:tcPr>
          <w:p w14:paraId="62C9079E" w14:textId="77777777" w:rsidR="007C0F34" w:rsidRDefault="007C0F34" w:rsidP="007C0F34">
            <w:pPr>
              <w:pStyle w:val="Default"/>
              <w:rPr>
                <w:sz w:val="22"/>
                <w:szCs w:val="22"/>
              </w:rPr>
            </w:pPr>
            <w:r w:rsidRPr="00A641A7">
              <w:rPr>
                <w:sz w:val="22"/>
                <w:szCs w:val="22"/>
              </w:rPr>
              <w:t>R 336.1205(1) (a) &amp; (3)</w:t>
            </w:r>
          </w:p>
          <w:p w14:paraId="5536245E" w14:textId="77777777" w:rsidR="007C0F34" w:rsidRDefault="007C0F34" w:rsidP="007C0F34">
            <w:pPr>
              <w:pStyle w:val="Default"/>
              <w:rPr>
                <w:sz w:val="22"/>
                <w:szCs w:val="22"/>
              </w:rPr>
            </w:pPr>
          </w:p>
          <w:p w14:paraId="191E208A" w14:textId="77777777" w:rsidR="007C0F34" w:rsidRDefault="007C0F34" w:rsidP="007C0F34">
            <w:pPr>
              <w:pStyle w:val="Default"/>
              <w:rPr>
                <w:sz w:val="22"/>
                <w:szCs w:val="22"/>
              </w:rPr>
            </w:pPr>
          </w:p>
          <w:p w14:paraId="601B24CA" w14:textId="33D3014F" w:rsidR="007C0F34" w:rsidRPr="00B07646" w:rsidRDefault="007C0F34" w:rsidP="007C0F34">
            <w:pPr>
              <w:pStyle w:val="Default"/>
              <w:rPr>
                <w:sz w:val="22"/>
                <w:szCs w:val="22"/>
              </w:rPr>
            </w:pPr>
            <w:r w:rsidRPr="00A641A7">
              <w:rPr>
                <w:sz w:val="22"/>
                <w:szCs w:val="22"/>
              </w:rPr>
              <w:t>R 336.1205(1) (a) &amp; (3)</w:t>
            </w:r>
          </w:p>
        </w:tc>
        <w:tc>
          <w:tcPr>
            <w:tcW w:w="1440" w:type="dxa"/>
            <w:shd w:val="clear" w:color="auto" w:fill="auto"/>
          </w:tcPr>
          <w:p w14:paraId="0C5F4369" w14:textId="40E60FDC" w:rsidR="007C0F34" w:rsidRDefault="007C0F34" w:rsidP="007C0F34">
            <w:pPr>
              <w:rPr>
                <w:rFonts w:ascii="Arial" w:eastAsia="Calibri" w:hAnsi="Arial" w:cs="Arial"/>
                <w:sz w:val="22"/>
                <w:szCs w:val="22"/>
              </w:rPr>
            </w:pPr>
            <w:r>
              <w:rPr>
                <w:rFonts w:ascii="Arial" w:eastAsia="Calibri" w:hAnsi="Arial" w:cs="Arial"/>
                <w:sz w:val="22"/>
                <w:szCs w:val="22"/>
              </w:rPr>
              <w:t>Lime-injected 70,000 CFM baghouse</w:t>
            </w:r>
          </w:p>
        </w:tc>
        <w:tc>
          <w:tcPr>
            <w:tcW w:w="1653" w:type="dxa"/>
            <w:shd w:val="clear" w:color="auto" w:fill="auto"/>
          </w:tcPr>
          <w:p w14:paraId="54FB54CB" w14:textId="77777777" w:rsidR="007C0F34" w:rsidRDefault="007C0F34" w:rsidP="007C0F34">
            <w:pPr>
              <w:autoSpaceDE w:val="0"/>
              <w:autoSpaceDN w:val="0"/>
              <w:adjustRightInd w:val="0"/>
              <w:rPr>
                <w:rFonts w:ascii="ArialMT" w:hAnsi="ArialMT" w:cs="ArialMT"/>
                <w:sz w:val="19"/>
                <w:szCs w:val="19"/>
              </w:rPr>
            </w:pPr>
            <w:r>
              <w:rPr>
                <w:rFonts w:ascii="ArialMT" w:hAnsi="ArialMT" w:cs="ArialMT"/>
                <w:sz w:val="19"/>
                <w:szCs w:val="19"/>
              </w:rPr>
              <w:t>BLDS Alarm Setpoint: 11 (in range of 0-100)</w:t>
            </w:r>
          </w:p>
          <w:p w14:paraId="48F0E2D6" w14:textId="77777777" w:rsidR="007C0F34" w:rsidRDefault="007C0F34" w:rsidP="007C0F34">
            <w:pPr>
              <w:autoSpaceDE w:val="0"/>
              <w:autoSpaceDN w:val="0"/>
              <w:adjustRightInd w:val="0"/>
              <w:rPr>
                <w:rFonts w:ascii="ArialMT" w:hAnsi="ArialMT" w:cs="ArialMT"/>
                <w:sz w:val="19"/>
                <w:szCs w:val="19"/>
              </w:rPr>
            </w:pPr>
            <w:r>
              <w:rPr>
                <w:rFonts w:ascii="ArialMT" w:hAnsi="ArialMT" w:cs="ArialMT"/>
                <w:sz w:val="19"/>
                <w:szCs w:val="19"/>
              </w:rPr>
              <w:t>BLDS Alarm Delay: 24 sec.</w:t>
            </w:r>
          </w:p>
          <w:p w14:paraId="5C3B0594" w14:textId="77777777" w:rsidR="007C0F34" w:rsidRDefault="007C0F34" w:rsidP="007C0F34">
            <w:pPr>
              <w:autoSpaceDE w:val="0"/>
              <w:autoSpaceDN w:val="0"/>
              <w:adjustRightInd w:val="0"/>
              <w:rPr>
                <w:rFonts w:ascii="ArialMT" w:hAnsi="ArialMT" w:cs="ArialMT"/>
                <w:sz w:val="19"/>
                <w:szCs w:val="19"/>
              </w:rPr>
            </w:pPr>
            <w:r>
              <w:rPr>
                <w:rFonts w:ascii="ArialMT" w:hAnsi="ArialMT" w:cs="ArialMT"/>
                <w:sz w:val="19"/>
                <w:szCs w:val="19"/>
              </w:rPr>
              <w:t>Inlet Gas Temperature: 112F max</w:t>
            </w:r>
          </w:p>
          <w:p w14:paraId="5F51F6CD" w14:textId="77777777" w:rsidR="007C0F34" w:rsidRDefault="007C0F34" w:rsidP="007C0F34">
            <w:pPr>
              <w:autoSpaceDE w:val="0"/>
              <w:autoSpaceDN w:val="0"/>
              <w:adjustRightInd w:val="0"/>
              <w:rPr>
                <w:rFonts w:ascii="ArialMT" w:hAnsi="ArialMT" w:cs="ArialMT"/>
                <w:sz w:val="19"/>
                <w:szCs w:val="19"/>
              </w:rPr>
            </w:pPr>
            <w:r>
              <w:rPr>
                <w:rFonts w:ascii="ArialMT" w:hAnsi="ArialMT" w:cs="ArialMT"/>
                <w:sz w:val="19"/>
                <w:szCs w:val="19"/>
              </w:rPr>
              <w:t>Lime Flow Set Point: 0.50 minimum</w:t>
            </w:r>
          </w:p>
          <w:p w14:paraId="6675EFDC" w14:textId="77777777" w:rsidR="007C0F34" w:rsidRDefault="007C0F34" w:rsidP="007C0F34">
            <w:pPr>
              <w:autoSpaceDE w:val="0"/>
              <w:autoSpaceDN w:val="0"/>
              <w:adjustRightInd w:val="0"/>
              <w:rPr>
                <w:rFonts w:ascii="ArialMT" w:hAnsi="ArialMT" w:cs="ArialMT"/>
                <w:sz w:val="19"/>
                <w:szCs w:val="19"/>
              </w:rPr>
            </w:pPr>
            <w:r>
              <w:rPr>
                <w:rFonts w:ascii="ArialMT" w:hAnsi="ArialMT" w:cs="ArialMT"/>
                <w:sz w:val="19"/>
                <w:szCs w:val="19"/>
              </w:rPr>
              <w:t>Lime Flow rate: 27 lb/hr</w:t>
            </w:r>
          </w:p>
          <w:p w14:paraId="557FBF82" w14:textId="77777777" w:rsidR="007C0F34" w:rsidRDefault="007C0F34" w:rsidP="007C0F34">
            <w:pPr>
              <w:autoSpaceDE w:val="0"/>
              <w:autoSpaceDN w:val="0"/>
              <w:adjustRightInd w:val="0"/>
              <w:rPr>
                <w:rFonts w:ascii="ArialMT" w:hAnsi="ArialMT" w:cs="ArialMT"/>
                <w:sz w:val="19"/>
                <w:szCs w:val="19"/>
              </w:rPr>
            </w:pPr>
            <w:r>
              <w:rPr>
                <w:rFonts w:ascii="ArialMT" w:hAnsi="ArialMT" w:cs="ArialMT"/>
                <w:sz w:val="19"/>
                <w:szCs w:val="19"/>
              </w:rPr>
              <w:t>Lime Flow: Flowing (via visual observation)</w:t>
            </w:r>
          </w:p>
          <w:p w14:paraId="20E2D058" w14:textId="77777777" w:rsidR="007C0F34" w:rsidRDefault="007C0F34" w:rsidP="007C0F34">
            <w:pPr>
              <w:autoSpaceDE w:val="0"/>
              <w:autoSpaceDN w:val="0"/>
              <w:adjustRightInd w:val="0"/>
              <w:rPr>
                <w:rFonts w:ascii="ArialMT" w:hAnsi="ArialMT" w:cs="ArialMT"/>
                <w:sz w:val="19"/>
                <w:szCs w:val="19"/>
              </w:rPr>
            </w:pPr>
            <w:r>
              <w:rPr>
                <w:rFonts w:ascii="ArialMT" w:hAnsi="ArialMT" w:cs="ArialMT"/>
                <w:sz w:val="19"/>
                <w:szCs w:val="19"/>
              </w:rPr>
              <w:t>Reactive Flux Injection Rate: 52.8 lb Chlorine/ton</w:t>
            </w:r>
          </w:p>
          <w:p w14:paraId="385F8BF2" w14:textId="77777777" w:rsidR="007C0F34" w:rsidRDefault="007C0F34" w:rsidP="007C0F34">
            <w:pPr>
              <w:autoSpaceDE w:val="0"/>
              <w:autoSpaceDN w:val="0"/>
              <w:adjustRightInd w:val="0"/>
              <w:rPr>
                <w:rFonts w:ascii="ArialMT" w:hAnsi="ArialMT" w:cs="ArialMT"/>
                <w:sz w:val="19"/>
                <w:szCs w:val="19"/>
              </w:rPr>
            </w:pPr>
            <w:r>
              <w:rPr>
                <w:rFonts w:ascii="ArialMT" w:hAnsi="ArialMT" w:cs="ArialMT"/>
                <w:sz w:val="19"/>
                <w:szCs w:val="19"/>
              </w:rPr>
              <w:t>charged (max)</w:t>
            </w:r>
          </w:p>
          <w:p w14:paraId="3DA9C772" w14:textId="4488A3CC" w:rsidR="007C0F34" w:rsidRDefault="007C0F34" w:rsidP="007C0F34">
            <w:pPr>
              <w:autoSpaceDE w:val="0"/>
              <w:autoSpaceDN w:val="0"/>
              <w:adjustRightInd w:val="0"/>
              <w:rPr>
                <w:rFonts w:ascii="ArialMT" w:hAnsi="ArialMT" w:cs="ArialMT"/>
                <w:sz w:val="19"/>
                <w:szCs w:val="19"/>
              </w:rPr>
            </w:pPr>
            <w:r>
              <w:rPr>
                <w:rFonts w:ascii="ArialMT" w:hAnsi="ArialMT" w:cs="ArialMT"/>
                <w:sz w:val="19"/>
                <w:szCs w:val="19"/>
              </w:rPr>
              <w:t>Molten Metal Height above Arch: 15 inches (min)</w:t>
            </w:r>
          </w:p>
        </w:tc>
        <w:tc>
          <w:tcPr>
            <w:tcW w:w="1710" w:type="dxa"/>
          </w:tcPr>
          <w:p w14:paraId="35553203" w14:textId="1481BF80" w:rsidR="007C0F34" w:rsidRDefault="007C0F34" w:rsidP="007C0F34">
            <w:pPr>
              <w:rPr>
                <w:rFonts w:ascii="Arial" w:eastAsia="Calibri" w:hAnsi="Arial" w:cs="Arial"/>
                <w:sz w:val="22"/>
                <w:szCs w:val="22"/>
              </w:rPr>
            </w:pPr>
            <w:r>
              <w:rPr>
                <w:rFonts w:ascii="Arial" w:eastAsia="Calibri" w:hAnsi="Arial" w:cs="Arial"/>
                <w:sz w:val="22"/>
                <w:szCs w:val="22"/>
              </w:rPr>
              <w:t>FGCAMUNITS</w:t>
            </w:r>
          </w:p>
        </w:tc>
        <w:tc>
          <w:tcPr>
            <w:tcW w:w="957" w:type="dxa"/>
            <w:shd w:val="clear" w:color="auto" w:fill="auto"/>
          </w:tcPr>
          <w:p w14:paraId="206C6F83" w14:textId="37ABFF22" w:rsidR="007C0F34" w:rsidRDefault="007C0F34" w:rsidP="007C0F34">
            <w:pPr>
              <w:rPr>
                <w:rFonts w:ascii="Arial" w:eastAsia="Calibri" w:hAnsi="Arial" w:cs="Arial"/>
                <w:sz w:val="22"/>
                <w:szCs w:val="22"/>
              </w:rPr>
            </w:pPr>
            <w:r>
              <w:rPr>
                <w:rFonts w:ascii="Arial" w:eastAsia="Calibri" w:hAnsi="Arial" w:cs="Arial"/>
                <w:sz w:val="22"/>
                <w:szCs w:val="22"/>
              </w:rPr>
              <w:t>No</w:t>
            </w:r>
          </w:p>
        </w:tc>
      </w:tr>
      <w:tr w:rsidR="007C0F34" w14:paraId="4E952421" w14:textId="77777777" w:rsidTr="00393CDA">
        <w:tc>
          <w:tcPr>
            <w:tcW w:w="1587" w:type="dxa"/>
            <w:shd w:val="clear" w:color="auto" w:fill="auto"/>
          </w:tcPr>
          <w:p w14:paraId="1B22B091" w14:textId="64E5343A" w:rsidR="007C0F34" w:rsidRDefault="007C0F34" w:rsidP="007C0F34">
            <w:pPr>
              <w:rPr>
                <w:rFonts w:ascii="Arial" w:eastAsia="Calibri" w:hAnsi="Arial" w:cs="Arial"/>
                <w:sz w:val="22"/>
                <w:szCs w:val="22"/>
              </w:rPr>
            </w:pPr>
            <w:r>
              <w:rPr>
                <w:rFonts w:ascii="Arial" w:eastAsia="Calibri" w:hAnsi="Arial" w:cs="Arial"/>
                <w:sz w:val="22"/>
                <w:szCs w:val="22"/>
              </w:rPr>
              <w:t>EUIMROTFURN1/2</w:t>
            </w:r>
          </w:p>
        </w:tc>
        <w:tc>
          <w:tcPr>
            <w:tcW w:w="1293" w:type="dxa"/>
            <w:shd w:val="clear" w:color="auto" w:fill="auto"/>
          </w:tcPr>
          <w:p w14:paraId="1F5D1B01" w14:textId="77FD2BD6" w:rsidR="007C0F34" w:rsidRDefault="007C0F34" w:rsidP="007C0F34">
            <w:pPr>
              <w:rPr>
                <w:rFonts w:ascii="Arial" w:eastAsia="Calibri" w:hAnsi="Arial" w:cs="Arial"/>
                <w:sz w:val="22"/>
                <w:szCs w:val="22"/>
              </w:rPr>
            </w:pPr>
            <w:r>
              <w:rPr>
                <w:rFonts w:ascii="Arial" w:eastAsia="Calibri" w:hAnsi="Arial" w:cs="Arial"/>
                <w:sz w:val="22"/>
                <w:szCs w:val="22"/>
              </w:rPr>
              <w:t>PM10/0.50 lb/ton of feed/</w:t>
            </w:r>
            <w:r w:rsidR="00C93C4E">
              <w:rPr>
                <w:rFonts w:ascii="Arial" w:eastAsia="Calibri" w:hAnsi="Arial" w:cs="Arial"/>
                <w:sz w:val="22"/>
                <w:szCs w:val="22"/>
              </w:rPr>
              <w:t xml:space="preserve"> </w:t>
            </w:r>
            <w:r>
              <w:rPr>
                <w:rFonts w:ascii="Arial" w:eastAsia="Calibri" w:hAnsi="Arial" w:cs="Arial"/>
                <w:sz w:val="22"/>
                <w:szCs w:val="22"/>
              </w:rPr>
              <w:t>charge</w:t>
            </w:r>
          </w:p>
          <w:p w14:paraId="09A51010" w14:textId="77777777" w:rsidR="007C0F34" w:rsidRDefault="007C0F34" w:rsidP="007C0F34">
            <w:pPr>
              <w:rPr>
                <w:rFonts w:ascii="Arial" w:eastAsia="Calibri" w:hAnsi="Arial" w:cs="Arial"/>
                <w:sz w:val="22"/>
                <w:szCs w:val="22"/>
              </w:rPr>
            </w:pPr>
          </w:p>
          <w:p w14:paraId="540667DB" w14:textId="77777777" w:rsidR="007C0F34" w:rsidRDefault="007C0F34" w:rsidP="007C0F34">
            <w:pPr>
              <w:rPr>
                <w:rFonts w:ascii="Arial" w:eastAsia="Calibri" w:hAnsi="Arial" w:cs="Arial"/>
                <w:sz w:val="22"/>
                <w:szCs w:val="22"/>
              </w:rPr>
            </w:pPr>
          </w:p>
          <w:p w14:paraId="4E2158FC" w14:textId="77777777" w:rsidR="007C0F34" w:rsidRDefault="007C0F34" w:rsidP="007C0F34">
            <w:pPr>
              <w:rPr>
                <w:rFonts w:ascii="Arial" w:eastAsia="Calibri" w:hAnsi="Arial" w:cs="Arial"/>
                <w:sz w:val="22"/>
                <w:szCs w:val="22"/>
              </w:rPr>
            </w:pPr>
          </w:p>
          <w:p w14:paraId="1CDC7A54" w14:textId="14CB1640" w:rsidR="007C0F34" w:rsidRDefault="007C0F34" w:rsidP="007C0F34">
            <w:pPr>
              <w:rPr>
                <w:rFonts w:ascii="Arial" w:eastAsia="Calibri" w:hAnsi="Arial" w:cs="Arial"/>
                <w:sz w:val="22"/>
                <w:szCs w:val="22"/>
              </w:rPr>
            </w:pPr>
            <w:r>
              <w:rPr>
                <w:rFonts w:ascii="Arial" w:eastAsia="Calibri" w:hAnsi="Arial" w:cs="Arial"/>
                <w:sz w:val="22"/>
                <w:szCs w:val="22"/>
              </w:rPr>
              <w:lastRenderedPageBreak/>
              <w:t>PM10/22.64 tpy</w:t>
            </w:r>
          </w:p>
        </w:tc>
        <w:tc>
          <w:tcPr>
            <w:tcW w:w="1677" w:type="dxa"/>
            <w:shd w:val="clear" w:color="auto" w:fill="auto"/>
          </w:tcPr>
          <w:p w14:paraId="096D704E" w14:textId="77777777" w:rsidR="007C0F34" w:rsidRPr="00B07646" w:rsidRDefault="007C0F34" w:rsidP="007C0F34">
            <w:pPr>
              <w:pStyle w:val="Default"/>
              <w:rPr>
                <w:sz w:val="22"/>
                <w:szCs w:val="22"/>
              </w:rPr>
            </w:pPr>
            <w:r w:rsidRPr="00B07646">
              <w:rPr>
                <w:sz w:val="22"/>
                <w:szCs w:val="22"/>
              </w:rPr>
              <w:lastRenderedPageBreak/>
              <w:t xml:space="preserve">R 336.2810, 40 CFR 52.21 (c) &amp;(d) </w:t>
            </w:r>
          </w:p>
          <w:p w14:paraId="1CBEBCCB" w14:textId="77777777" w:rsidR="007C0F34" w:rsidRDefault="007C0F34" w:rsidP="007C0F34">
            <w:pPr>
              <w:pStyle w:val="Default"/>
              <w:rPr>
                <w:sz w:val="22"/>
                <w:szCs w:val="22"/>
              </w:rPr>
            </w:pPr>
          </w:p>
          <w:p w14:paraId="07BBF1D0" w14:textId="77777777" w:rsidR="007C0F34" w:rsidRDefault="007C0F34" w:rsidP="007C0F34">
            <w:pPr>
              <w:pStyle w:val="Default"/>
              <w:rPr>
                <w:sz w:val="22"/>
                <w:szCs w:val="22"/>
              </w:rPr>
            </w:pPr>
          </w:p>
          <w:p w14:paraId="50386D89" w14:textId="77777777" w:rsidR="007C0F34" w:rsidRPr="00B07646" w:rsidRDefault="007C0F34" w:rsidP="007C0F34">
            <w:pPr>
              <w:pStyle w:val="Default"/>
              <w:rPr>
                <w:sz w:val="22"/>
                <w:szCs w:val="22"/>
              </w:rPr>
            </w:pPr>
            <w:r w:rsidRPr="00B07646">
              <w:rPr>
                <w:sz w:val="22"/>
                <w:szCs w:val="22"/>
              </w:rPr>
              <w:lastRenderedPageBreak/>
              <w:t xml:space="preserve">R 336.2810, 40 CFR 52.21 (c) &amp;(d) </w:t>
            </w:r>
          </w:p>
          <w:p w14:paraId="514D9F36" w14:textId="5C5D70C4" w:rsidR="007C0F34" w:rsidRPr="00B07646" w:rsidRDefault="007C0F34" w:rsidP="007C0F34">
            <w:pPr>
              <w:pStyle w:val="Default"/>
              <w:rPr>
                <w:sz w:val="22"/>
                <w:szCs w:val="22"/>
              </w:rPr>
            </w:pPr>
          </w:p>
        </w:tc>
        <w:tc>
          <w:tcPr>
            <w:tcW w:w="1440" w:type="dxa"/>
            <w:shd w:val="clear" w:color="auto" w:fill="auto"/>
          </w:tcPr>
          <w:p w14:paraId="29E1CB63" w14:textId="6DF6E813" w:rsidR="007C0F34" w:rsidRDefault="007C0F34" w:rsidP="007C0F34">
            <w:pPr>
              <w:rPr>
                <w:rFonts w:ascii="Arial" w:eastAsia="Calibri" w:hAnsi="Arial" w:cs="Arial"/>
                <w:sz w:val="22"/>
                <w:szCs w:val="22"/>
              </w:rPr>
            </w:pPr>
            <w:r>
              <w:rPr>
                <w:rFonts w:ascii="Arial" w:eastAsia="Calibri" w:hAnsi="Arial" w:cs="Arial"/>
                <w:sz w:val="22"/>
                <w:szCs w:val="22"/>
              </w:rPr>
              <w:lastRenderedPageBreak/>
              <w:t>Oxy-fuel burners and 80,000 CFM lime-injected baghouse</w:t>
            </w:r>
          </w:p>
        </w:tc>
        <w:tc>
          <w:tcPr>
            <w:tcW w:w="1653" w:type="dxa"/>
            <w:shd w:val="clear" w:color="auto" w:fill="auto"/>
          </w:tcPr>
          <w:p w14:paraId="6201D664" w14:textId="77777777" w:rsidR="007C0F34" w:rsidRDefault="007C0F34" w:rsidP="007C0F34">
            <w:pPr>
              <w:autoSpaceDE w:val="0"/>
              <w:autoSpaceDN w:val="0"/>
              <w:adjustRightInd w:val="0"/>
              <w:rPr>
                <w:rFonts w:ascii="ArialMT" w:hAnsi="ArialMT" w:cs="ArialMT"/>
                <w:sz w:val="19"/>
                <w:szCs w:val="19"/>
              </w:rPr>
            </w:pPr>
            <w:r>
              <w:rPr>
                <w:rFonts w:ascii="ArialMT" w:hAnsi="ArialMT" w:cs="ArialMT"/>
                <w:sz w:val="19"/>
                <w:szCs w:val="19"/>
              </w:rPr>
              <w:t>BLDS Alarm Setpoint: 14 (in range of 0-100)</w:t>
            </w:r>
          </w:p>
          <w:p w14:paraId="7B8AB522" w14:textId="77777777" w:rsidR="007C0F34" w:rsidRDefault="007C0F34" w:rsidP="007C0F34">
            <w:pPr>
              <w:autoSpaceDE w:val="0"/>
              <w:autoSpaceDN w:val="0"/>
              <w:adjustRightInd w:val="0"/>
              <w:rPr>
                <w:rFonts w:ascii="ArialMT" w:hAnsi="ArialMT" w:cs="ArialMT"/>
                <w:sz w:val="19"/>
                <w:szCs w:val="19"/>
              </w:rPr>
            </w:pPr>
            <w:r>
              <w:rPr>
                <w:rFonts w:ascii="ArialMT" w:hAnsi="ArialMT" w:cs="ArialMT"/>
                <w:sz w:val="19"/>
                <w:szCs w:val="19"/>
              </w:rPr>
              <w:t>BLDS Alarm Delay: 96 sec.</w:t>
            </w:r>
          </w:p>
          <w:p w14:paraId="1353CE65" w14:textId="77777777" w:rsidR="007C0F34" w:rsidRDefault="007C0F34" w:rsidP="007C0F34">
            <w:pPr>
              <w:autoSpaceDE w:val="0"/>
              <w:autoSpaceDN w:val="0"/>
              <w:adjustRightInd w:val="0"/>
              <w:rPr>
                <w:rFonts w:ascii="ArialMT" w:hAnsi="ArialMT" w:cs="ArialMT"/>
                <w:sz w:val="19"/>
                <w:szCs w:val="19"/>
              </w:rPr>
            </w:pPr>
            <w:r>
              <w:rPr>
                <w:rFonts w:ascii="ArialMT" w:hAnsi="ArialMT" w:cs="ArialMT"/>
                <w:sz w:val="19"/>
                <w:szCs w:val="19"/>
              </w:rPr>
              <w:t>Inlet Gas Temperature: 221F (max)</w:t>
            </w:r>
          </w:p>
          <w:p w14:paraId="1121A1AE" w14:textId="77777777" w:rsidR="007C0F34" w:rsidRDefault="007C0F34" w:rsidP="007C0F34">
            <w:pPr>
              <w:autoSpaceDE w:val="0"/>
              <w:autoSpaceDN w:val="0"/>
              <w:adjustRightInd w:val="0"/>
              <w:rPr>
                <w:rFonts w:ascii="ArialMT" w:hAnsi="ArialMT" w:cs="ArialMT"/>
                <w:sz w:val="19"/>
                <w:szCs w:val="19"/>
              </w:rPr>
            </w:pPr>
            <w:r>
              <w:rPr>
                <w:rFonts w:ascii="ArialMT" w:hAnsi="ArialMT" w:cs="ArialMT"/>
                <w:sz w:val="19"/>
                <w:szCs w:val="19"/>
              </w:rPr>
              <w:lastRenderedPageBreak/>
              <w:t>Lime Flow #1 Set Point: 2</w:t>
            </w:r>
          </w:p>
          <w:p w14:paraId="52445166" w14:textId="77777777" w:rsidR="007C0F34" w:rsidRDefault="007C0F34" w:rsidP="007C0F34">
            <w:pPr>
              <w:autoSpaceDE w:val="0"/>
              <w:autoSpaceDN w:val="0"/>
              <w:adjustRightInd w:val="0"/>
              <w:rPr>
                <w:rFonts w:ascii="ArialMT" w:hAnsi="ArialMT" w:cs="ArialMT"/>
                <w:sz w:val="19"/>
                <w:szCs w:val="19"/>
              </w:rPr>
            </w:pPr>
            <w:r>
              <w:rPr>
                <w:rFonts w:ascii="ArialMT" w:hAnsi="ArialMT" w:cs="ArialMT"/>
                <w:sz w:val="19"/>
                <w:szCs w:val="19"/>
              </w:rPr>
              <w:t>Lime Flow #2 Set Point: 2</w:t>
            </w:r>
          </w:p>
          <w:p w14:paraId="21F390F2" w14:textId="77777777" w:rsidR="007C0F34" w:rsidRDefault="007C0F34" w:rsidP="007C0F34">
            <w:pPr>
              <w:autoSpaceDE w:val="0"/>
              <w:autoSpaceDN w:val="0"/>
              <w:adjustRightInd w:val="0"/>
              <w:rPr>
                <w:rFonts w:ascii="ArialMT" w:hAnsi="ArialMT" w:cs="ArialMT"/>
                <w:sz w:val="19"/>
                <w:szCs w:val="19"/>
              </w:rPr>
            </w:pPr>
            <w:r>
              <w:rPr>
                <w:rFonts w:ascii="ArialMT" w:hAnsi="ArialMT" w:cs="ArialMT"/>
                <w:sz w:val="19"/>
                <w:szCs w:val="19"/>
              </w:rPr>
              <w:t>Lime Flow Rate (Total of #1 and #2): 174 lb/hr</w:t>
            </w:r>
          </w:p>
          <w:p w14:paraId="180C540E" w14:textId="77777777" w:rsidR="007C0F34" w:rsidRDefault="007C0F34" w:rsidP="007C0F34">
            <w:pPr>
              <w:autoSpaceDE w:val="0"/>
              <w:autoSpaceDN w:val="0"/>
              <w:adjustRightInd w:val="0"/>
              <w:rPr>
                <w:rFonts w:ascii="ArialMT" w:hAnsi="ArialMT" w:cs="ArialMT"/>
                <w:sz w:val="19"/>
                <w:szCs w:val="19"/>
              </w:rPr>
            </w:pPr>
            <w:r>
              <w:rPr>
                <w:rFonts w:ascii="ArialMT" w:hAnsi="ArialMT" w:cs="ArialMT"/>
                <w:sz w:val="19"/>
                <w:szCs w:val="19"/>
              </w:rPr>
              <w:t>Flow: Flowing (via visual observation)</w:t>
            </w:r>
          </w:p>
          <w:p w14:paraId="2C016325" w14:textId="77777777" w:rsidR="007C0F34" w:rsidRDefault="007C0F34" w:rsidP="007C0F34">
            <w:pPr>
              <w:autoSpaceDE w:val="0"/>
              <w:autoSpaceDN w:val="0"/>
              <w:adjustRightInd w:val="0"/>
              <w:rPr>
                <w:rFonts w:ascii="ArialMT" w:hAnsi="ArialMT" w:cs="ArialMT"/>
                <w:sz w:val="19"/>
                <w:szCs w:val="19"/>
              </w:rPr>
            </w:pPr>
            <w:r>
              <w:rPr>
                <w:rFonts w:ascii="ArialMT" w:hAnsi="ArialMT" w:cs="ArialMT"/>
                <w:sz w:val="19"/>
                <w:szCs w:val="19"/>
              </w:rPr>
              <w:t>Reactive Flux Injection Rate #1; 267 lb chlorine/ton</w:t>
            </w:r>
          </w:p>
          <w:p w14:paraId="4C4555E9" w14:textId="77777777" w:rsidR="007C0F34" w:rsidRDefault="007C0F34" w:rsidP="007C0F34">
            <w:pPr>
              <w:autoSpaceDE w:val="0"/>
              <w:autoSpaceDN w:val="0"/>
              <w:adjustRightInd w:val="0"/>
              <w:rPr>
                <w:rFonts w:ascii="ArialMT" w:hAnsi="ArialMT" w:cs="ArialMT"/>
                <w:sz w:val="19"/>
                <w:szCs w:val="19"/>
              </w:rPr>
            </w:pPr>
            <w:r>
              <w:rPr>
                <w:rFonts w:ascii="ArialMT" w:hAnsi="ArialMT" w:cs="ArialMT"/>
                <w:sz w:val="19"/>
                <w:szCs w:val="19"/>
              </w:rPr>
              <w:t>charged (max)</w:t>
            </w:r>
          </w:p>
          <w:p w14:paraId="1AFDB2D3" w14:textId="77777777" w:rsidR="007C0F34" w:rsidRDefault="007C0F34" w:rsidP="007C0F34">
            <w:pPr>
              <w:autoSpaceDE w:val="0"/>
              <w:autoSpaceDN w:val="0"/>
              <w:adjustRightInd w:val="0"/>
              <w:rPr>
                <w:rFonts w:ascii="ArialMT" w:hAnsi="ArialMT" w:cs="ArialMT"/>
                <w:sz w:val="19"/>
                <w:szCs w:val="19"/>
              </w:rPr>
            </w:pPr>
            <w:r>
              <w:rPr>
                <w:rFonts w:ascii="ArialMT" w:hAnsi="ArialMT" w:cs="ArialMT"/>
                <w:sz w:val="19"/>
                <w:szCs w:val="19"/>
              </w:rPr>
              <w:t>Reactive Flux Injection Rate #2: 262 lb chlorine/ton</w:t>
            </w:r>
          </w:p>
          <w:p w14:paraId="5644569A" w14:textId="11C200B4" w:rsidR="007C0F34" w:rsidRDefault="007C0F34" w:rsidP="007C0F34">
            <w:pPr>
              <w:autoSpaceDE w:val="0"/>
              <w:autoSpaceDN w:val="0"/>
              <w:adjustRightInd w:val="0"/>
              <w:rPr>
                <w:rFonts w:ascii="ArialMT" w:hAnsi="ArialMT" w:cs="ArialMT"/>
                <w:sz w:val="19"/>
                <w:szCs w:val="19"/>
              </w:rPr>
            </w:pPr>
            <w:r>
              <w:rPr>
                <w:rFonts w:ascii="ArialMT" w:hAnsi="ArialMT" w:cs="ArialMT"/>
                <w:sz w:val="19"/>
                <w:szCs w:val="19"/>
              </w:rPr>
              <w:t>charged (max)</w:t>
            </w:r>
          </w:p>
        </w:tc>
        <w:tc>
          <w:tcPr>
            <w:tcW w:w="1710" w:type="dxa"/>
          </w:tcPr>
          <w:p w14:paraId="16BB3048" w14:textId="18F77B00" w:rsidR="007C0F34" w:rsidRDefault="007C0F34" w:rsidP="007C0F34">
            <w:pPr>
              <w:rPr>
                <w:rFonts w:ascii="Arial" w:eastAsia="Calibri" w:hAnsi="Arial" w:cs="Arial"/>
                <w:sz w:val="22"/>
                <w:szCs w:val="22"/>
              </w:rPr>
            </w:pPr>
            <w:r>
              <w:rPr>
                <w:rFonts w:ascii="Arial" w:eastAsia="Calibri" w:hAnsi="Arial" w:cs="Arial"/>
                <w:sz w:val="22"/>
                <w:szCs w:val="22"/>
              </w:rPr>
              <w:lastRenderedPageBreak/>
              <w:t>FGCAMUNITS</w:t>
            </w:r>
          </w:p>
        </w:tc>
        <w:tc>
          <w:tcPr>
            <w:tcW w:w="957" w:type="dxa"/>
            <w:shd w:val="clear" w:color="auto" w:fill="auto"/>
          </w:tcPr>
          <w:p w14:paraId="263807EF" w14:textId="209CAF55" w:rsidR="007C0F34" w:rsidRDefault="007C0F34" w:rsidP="007C0F34">
            <w:pPr>
              <w:rPr>
                <w:rFonts w:ascii="Arial" w:eastAsia="Calibri" w:hAnsi="Arial" w:cs="Arial"/>
                <w:sz w:val="22"/>
                <w:szCs w:val="22"/>
              </w:rPr>
            </w:pPr>
            <w:r>
              <w:rPr>
                <w:rFonts w:ascii="Arial" w:eastAsia="Calibri" w:hAnsi="Arial" w:cs="Arial"/>
                <w:sz w:val="22"/>
                <w:szCs w:val="22"/>
              </w:rPr>
              <w:t>No</w:t>
            </w:r>
          </w:p>
        </w:tc>
      </w:tr>
      <w:tr w:rsidR="007C0F34" w14:paraId="3858E7CC" w14:textId="77777777" w:rsidTr="00393CDA">
        <w:tc>
          <w:tcPr>
            <w:tcW w:w="1587" w:type="dxa"/>
            <w:shd w:val="clear" w:color="auto" w:fill="auto"/>
          </w:tcPr>
          <w:p w14:paraId="4A97EAB1" w14:textId="7DBABB4D" w:rsidR="007C0F34" w:rsidRDefault="007C0F34" w:rsidP="007C0F34">
            <w:pPr>
              <w:rPr>
                <w:rFonts w:ascii="Arial" w:eastAsia="Calibri" w:hAnsi="Arial" w:cs="Arial"/>
                <w:sz w:val="22"/>
                <w:szCs w:val="22"/>
              </w:rPr>
            </w:pPr>
            <w:r>
              <w:rPr>
                <w:rFonts w:ascii="Arial" w:eastAsia="Calibri" w:hAnsi="Arial" w:cs="Arial"/>
                <w:sz w:val="22"/>
                <w:szCs w:val="22"/>
              </w:rPr>
              <w:t>EUIMROTFURN1/2</w:t>
            </w:r>
          </w:p>
        </w:tc>
        <w:tc>
          <w:tcPr>
            <w:tcW w:w="1293" w:type="dxa"/>
            <w:shd w:val="clear" w:color="auto" w:fill="auto"/>
          </w:tcPr>
          <w:p w14:paraId="26657C71" w14:textId="4687ABED" w:rsidR="007C0F34" w:rsidRDefault="007C0F34" w:rsidP="007C0F34">
            <w:pPr>
              <w:rPr>
                <w:rFonts w:ascii="Arial" w:eastAsia="Calibri" w:hAnsi="Arial" w:cs="Arial"/>
                <w:sz w:val="22"/>
                <w:szCs w:val="22"/>
              </w:rPr>
            </w:pPr>
            <w:r>
              <w:rPr>
                <w:rFonts w:ascii="Arial" w:eastAsia="Calibri" w:hAnsi="Arial" w:cs="Arial"/>
                <w:sz w:val="22"/>
                <w:szCs w:val="22"/>
              </w:rPr>
              <w:t>PM2.5/0.50 lb/ton of feed/</w:t>
            </w:r>
            <w:r w:rsidR="00C93C4E">
              <w:rPr>
                <w:rFonts w:ascii="Arial" w:eastAsia="Calibri" w:hAnsi="Arial" w:cs="Arial"/>
                <w:sz w:val="22"/>
                <w:szCs w:val="22"/>
              </w:rPr>
              <w:t xml:space="preserve"> </w:t>
            </w:r>
            <w:r>
              <w:rPr>
                <w:rFonts w:ascii="Arial" w:eastAsia="Calibri" w:hAnsi="Arial" w:cs="Arial"/>
                <w:sz w:val="22"/>
                <w:szCs w:val="22"/>
              </w:rPr>
              <w:t>charge</w:t>
            </w:r>
          </w:p>
          <w:p w14:paraId="718A1E72" w14:textId="77777777" w:rsidR="007C0F34" w:rsidRDefault="007C0F34" w:rsidP="007C0F34">
            <w:pPr>
              <w:rPr>
                <w:rFonts w:ascii="Arial" w:eastAsia="Calibri" w:hAnsi="Arial" w:cs="Arial"/>
                <w:sz w:val="22"/>
                <w:szCs w:val="22"/>
              </w:rPr>
            </w:pPr>
          </w:p>
          <w:p w14:paraId="68947313" w14:textId="77777777" w:rsidR="007C0F34" w:rsidRDefault="007C0F34" w:rsidP="007C0F34">
            <w:pPr>
              <w:rPr>
                <w:rFonts w:ascii="Arial" w:eastAsia="Calibri" w:hAnsi="Arial" w:cs="Arial"/>
                <w:sz w:val="22"/>
                <w:szCs w:val="22"/>
              </w:rPr>
            </w:pPr>
          </w:p>
          <w:p w14:paraId="411366EF" w14:textId="239C51D2" w:rsidR="007C0F34" w:rsidRDefault="007C0F34" w:rsidP="007C0F34">
            <w:pPr>
              <w:rPr>
                <w:rFonts w:ascii="Arial" w:eastAsia="Calibri" w:hAnsi="Arial" w:cs="Arial"/>
                <w:sz w:val="22"/>
                <w:szCs w:val="22"/>
              </w:rPr>
            </w:pPr>
            <w:r>
              <w:rPr>
                <w:rFonts w:ascii="Arial" w:eastAsia="Calibri" w:hAnsi="Arial" w:cs="Arial"/>
                <w:sz w:val="22"/>
                <w:szCs w:val="22"/>
              </w:rPr>
              <w:t>PM2.5/22.64 tpy</w:t>
            </w:r>
          </w:p>
        </w:tc>
        <w:tc>
          <w:tcPr>
            <w:tcW w:w="1677" w:type="dxa"/>
            <w:shd w:val="clear" w:color="auto" w:fill="auto"/>
          </w:tcPr>
          <w:p w14:paraId="45F798D2" w14:textId="77777777" w:rsidR="007C0F34" w:rsidRPr="00B07646" w:rsidRDefault="007C0F34" w:rsidP="007C0F34">
            <w:pPr>
              <w:pStyle w:val="Default"/>
              <w:rPr>
                <w:sz w:val="22"/>
                <w:szCs w:val="22"/>
              </w:rPr>
            </w:pPr>
            <w:r w:rsidRPr="00B07646">
              <w:rPr>
                <w:sz w:val="22"/>
                <w:szCs w:val="22"/>
              </w:rPr>
              <w:t xml:space="preserve">R 336.2810, 40 CFR 52.21 (c) &amp;(d) </w:t>
            </w:r>
          </w:p>
          <w:p w14:paraId="46AE8A5A" w14:textId="77777777" w:rsidR="007C0F34" w:rsidRDefault="007C0F34" w:rsidP="007C0F34">
            <w:pPr>
              <w:pStyle w:val="Default"/>
              <w:rPr>
                <w:sz w:val="22"/>
                <w:szCs w:val="22"/>
              </w:rPr>
            </w:pPr>
          </w:p>
          <w:p w14:paraId="30FE8546" w14:textId="77777777" w:rsidR="007C0F34" w:rsidRDefault="007C0F34" w:rsidP="007C0F34">
            <w:pPr>
              <w:pStyle w:val="Default"/>
              <w:rPr>
                <w:sz w:val="22"/>
                <w:szCs w:val="22"/>
              </w:rPr>
            </w:pPr>
          </w:p>
          <w:p w14:paraId="2F4B9B75" w14:textId="77777777" w:rsidR="007C0F34" w:rsidRPr="00B07646" w:rsidRDefault="007C0F34" w:rsidP="007C0F34">
            <w:pPr>
              <w:pStyle w:val="Default"/>
              <w:rPr>
                <w:sz w:val="22"/>
                <w:szCs w:val="22"/>
              </w:rPr>
            </w:pPr>
            <w:r w:rsidRPr="00B07646">
              <w:rPr>
                <w:sz w:val="22"/>
                <w:szCs w:val="22"/>
              </w:rPr>
              <w:t xml:space="preserve">R 336.2810, 40 CFR 52.21 (c) &amp;(d) </w:t>
            </w:r>
          </w:p>
          <w:p w14:paraId="2060C87A" w14:textId="77777777" w:rsidR="007C0F34" w:rsidRPr="00B07646" w:rsidRDefault="007C0F34" w:rsidP="007C0F34">
            <w:pPr>
              <w:pStyle w:val="Default"/>
              <w:rPr>
                <w:sz w:val="22"/>
                <w:szCs w:val="22"/>
              </w:rPr>
            </w:pPr>
          </w:p>
        </w:tc>
        <w:tc>
          <w:tcPr>
            <w:tcW w:w="1440" w:type="dxa"/>
            <w:shd w:val="clear" w:color="auto" w:fill="auto"/>
          </w:tcPr>
          <w:p w14:paraId="3BF7A824" w14:textId="0297A6DB" w:rsidR="007C0F34" w:rsidRDefault="007C0F34" w:rsidP="007C0F34">
            <w:pPr>
              <w:rPr>
                <w:rFonts w:ascii="Arial" w:eastAsia="Calibri" w:hAnsi="Arial" w:cs="Arial"/>
                <w:sz w:val="22"/>
                <w:szCs w:val="22"/>
              </w:rPr>
            </w:pPr>
            <w:r>
              <w:rPr>
                <w:rFonts w:ascii="Arial" w:eastAsia="Calibri" w:hAnsi="Arial" w:cs="Arial"/>
                <w:sz w:val="22"/>
                <w:szCs w:val="22"/>
              </w:rPr>
              <w:t>Oxy-fuel burners and 80,000 CFM lime-injected baghouse</w:t>
            </w:r>
          </w:p>
        </w:tc>
        <w:tc>
          <w:tcPr>
            <w:tcW w:w="1653" w:type="dxa"/>
            <w:shd w:val="clear" w:color="auto" w:fill="auto"/>
          </w:tcPr>
          <w:p w14:paraId="0EE8E0C0" w14:textId="77777777" w:rsidR="007C0F34" w:rsidRDefault="007C0F34" w:rsidP="007C0F34">
            <w:pPr>
              <w:autoSpaceDE w:val="0"/>
              <w:autoSpaceDN w:val="0"/>
              <w:adjustRightInd w:val="0"/>
              <w:rPr>
                <w:rFonts w:ascii="ArialMT" w:hAnsi="ArialMT" w:cs="ArialMT"/>
                <w:sz w:val="19"/>
                <w:szCs w:val="19"/>
              </w:rPr>
            </w:pPr>
            <w:r>
              <w:rPr>
                <w:rFonts w:ascii="ArialMT" w:hAnsi="ArialMT" w:cs="ArialMT"/>
                <w:sz w:val="19"/>
                <w:szCs w:val="19"/>
              </w:rPr>
              <w:t>BLDS Alarm Setpoint: 14 (in range of 0-100)</w:t>
            </w:r>
          </w:p>
          <w:p w14:paraId="1702DA48" w14:textId="77777777" w:rsidR="007C0F34" w:rsidRDefault="007C0F34" w:rsidP="007C0F34">
            <w:pPr>
              <w:autoSpaceDE w:val="0"/>
              <w:autoSpaceDN w:val="0"/>
              <w:adjustRightInd w:val="0"/>
              <w:rPr>
                <w:rFonts w:ascii="ArialMT" w:hAnsi="ArialMT" w:cs="ArialMT"/>
                <w:sz w:val="19"/>
                <w:szCs w:val="19"/>
              </w:rPr>
            </w:pPr>
            <w:r>
              <w:rPr>
                <w:rFonts w:ascii="ArialMT" w:hAnsi="ArialMT" w:cs="ArialMT"/>
                <w:sz w:val="19"/>
                <w:szCs w:val="19"/>
              </w:rPr>
              <w:t>BLDS Alarm Delay: 96 sec.</w:t>
            </w:r>
          </w:p>
          <w:p w14:paraId="637CACEF" w14:textId="77777777" w:rsidR="007C0F34" w:rsidRDefault="007C0F34" w:rsidP="007C0F34">
            <w:pPr>
              <w:autoSpaceDE w:val="0"/>
              <w:autoSpaceDN w:val="0"/>
              <w:adjustRightInd w:val="0"/>
              <w:rPr>
                <w:rFonts w:ascii="ArialMT" w:hAnsi="ArialMT" w:cs="ArialMT"/>
                <w:sz w:val="19"/>
                <w:szCs w:val="19"/>
              </w:rPr>
            </w:pPr>
            <w:r>
              <w:rPr>
                <w:rFonts w:ascii="ArialMT" w:hAnsi="ArialMT" w:cs="ArialMT"/>
                <w:sz w:val="19"/>
                <w:szCs w:val="19"/>
              </w:rPr>
              <w:t>Inlet Gas Temperature: 221F (max)</w:t>
            </w:r>
          </w:p>
          <w:p w14:paraId="4103302E" w14:textId="77777777" w:rsidR="007C0F34" w:rsidRDefault="007C0F34" w:rsidP="007C0F34">
            <w:pPr>
              <w:autoSpaceDE w:val="0"/>
              <w:autoSpaceDN w:val="0"/>
              <w:adjustRightInd w:val="0"/>
              <w:rPr>
                <w:rFonts w:ascii="ArialMT" w:hAnsi="ArialMT" w:cs="ArialMT"/>
                <w:sz w:val="19"/>
                <w:szCs w:val="19"/>
              </w:rPr>
            </w:pPr>
            <w:r>
              <w:rPr>
                <w:rFonts w:ascii="ArialMT" w:hAnsi="ArialMT" w:cs="ArialMT"/>
                <w:sz w:val="19"/>
                <w:szCs w:val="19"/>
              </w:rPr>
              <w:t>Lime Flow #1 Set Point: 2</w:t>
            </w:r>
          </w:p>
          <w:p w14:paraId="325C2902" w14:textId="77777777" w:rsidR="007C0F34" w:rsidRDefault="007C0F34" w:rsidP="007C0F34">
            <w:pPr>
              <w:autoSpaceDE w:val="0"/>
              <w:autoSpaceDN w:val="0"/>
              <w:adjustRightInd w:val="0"/>
              <w:rPr>
                <w:rFonts w:ascii="ArialMT" w:hAnsi="ArialMT" w:cs="ArialMT"/>
                <w:sz w:val="19"/>
                <w:szCs w:val="19"/>
              </w:rPr>
            </w:pPr>
            <w:r>
              <w:rPr>
                <w:rFonts w:ascii="ArialMT" w:hAnsi="ArialMT" w:cs="ArialMT"/>
                <w:sz w:val="19"/>
                <w:szCs w:val="19"/>
              </w:rPr>
              <w:t>Lime Flow #2 Set Point: 2</w:t>
            </w:r>
          </w:p>
          <w:p w14:paraId="149DF278" w14:textId="77777777" w:rsidR="007C0F34" w:rsidRDefault="007C0F34" w:rsidP="007C0F34">
            <w:pPr>
              <w:autoSpaceDE w:val="0"/>
              <w:autoSpaceDN w:val="0"/>
              <w:adjustRightInd w:val="0"/>
              <w:rPr>
                <w:rFonts w:ascii="ArialMT" w:hAnsi="ArialMT" w:cs="ArialMT"/>
                <w:sz w:val="19"/>
                <w:szCs w:val="19"/>
              </w:rPr>
            </w:pPr>
            <w:r>
              <w:rPr>
                <w:rFonts w:ascii="ArialMT" w:hAnsi="ArialMT" w:cs="ArialMT"/>
                <w:sz w:val="19"/>
                <w:szCs w:val="19"/>
              </w:rPr>
              <w:t>Lime Flow Rate (Total of #1 and #2): 174 lb/hr</w:t>
            </w:r>
          </w:p>
          <w:p w14:paraId="0A6B96AD" w14:textId="77777777" w:rsidR="007C0F34" w:rsidRDefault="007C0F34" w:rsidP="007C0F34">
            <w:pPr>
              <w:autoSpaceDE w:val="0"/>
              <w:autoSpaceDN w:val="0"/>
              <w:adjustRightInd w:val="0"/>
              <w:rPr>
                <w:rFonts w:ascii="ArialMT" w:hAnsi="ArialMT" w:cs="ArialMT"/>
                <w:sz w:val="19"/>
                <w:szCs w:val="19"/>
              </w:rPr>
            </w:pPr>
            <w:r>
              <w:rPr>
                <w:rFonts w:ascii="ArialMT" w:hAnsi="ArialMT" w:cs="ArialMT"/>
                <w:sz w:val="19"/>
                <w:szCs w:val="19"/>
              </w:rPr>
              <w:t>Flow: Flowing (via visual observation)</w:t>
            </w:r>
          </w:p>
          <w:p w14:paraId="5C801D59" w14:textId="77777777" w:rsidR="007C0F34" w:rsidRDefault="007C0F34" w:rsidP="007C0F34">
            <w:pPr>
              <w:autoSpaceDE w:val="0"/>
              <w:autoSpaceDN w:val="0"/>
              <w:adjustRightInd w:val="0"/>
              <w:rPr>
                <w:rFonts w:ascii="ArialMT" w:hAnsi="ArialMT" w:cs="ArialMT"/>
                <w:sz w:val="19"/>
                <w:szCs w:val="19"/>
              </w:rPr>
            </w:pPr>
            <w:r>
              <w:rPr>
                <w:rFonts w:ascii="ArialMT" w:hAnsi="ArialMT" w:cs="ArialMT"/>
                <w:sz w:val="19"/>
                <w:szCs w:val="19"/>
              </w:rPr>
              <w:t>Reactive Flux Injection Rate #1; 267 lb chlorine/ton</w:t>
            </w:r>
          </w:p>
          <w:p w14:paraId="39F2C982" w14:textId="77777777" w:rsidR="007C0F34" w:rsidRDefault="007C0F34" w:rsidP="007C0F34">
            <w:pPr>
              <w:autoSpaceDE w:val="0"/>
              <w:autoSpaceDN w:val="0"/>
              <w:adjustRightInd w:val="0"/>
              <w:rPr>
                <w:rFonts w:ascii="ArialMT" w:hAnsi="ArialMT" w:cs="ArialMT"/>
                <w:sz w:val="19"/>
                <w:szCs w:val="19"/>
              </w:rPr>
            </w:pPr>
            <w:r>
              <w:rPr>
                <w:rFonts w:ascii="ArialMT" w:hAnsi="ArialMT" w:cs="ArialMT"/>
                <w:sz w:val="19"/>
                <w:szCs w:val="19"/>
              </w:rPr>
              <w:t>charged (max)</w:t>
            </w:r>
          </w:p>
          <w:p w14:paraId="32294277" w14:textId="77777777" w:rsidR="007C0F34" w:rsidRDefault="007C0F34" w:rsidP="007C0F34">
            <w:pPr>
              <w:autoSpaceDE w:val="0"/>
              <w:autoSpaceDN w:val="0"/>
              <w:adjustRightInd w:val="0"/>
              <w:rPr>
                <w:rFonts w:ascii="ArialMT" w:hAnsi="ArialMT" w:cs="ArialMT"/>
                <w:sz w:val="19"/>
                <w:szCs w:val="19"/>
              </w:rPr>
            </w:pPr>
            <w:r>
              <w:rPr>
                <w:rFonts w:ascii="ArialMT" w:hAnsi="ArialMT" w:cs="ArialMT"/>
                <w:sz w:val="19"/>
                <w:szCs w:val="19"/>
              </w:rPr>
              <w:t>Reactive Flux Injection Rate #2: 262 lb chlorine/ton</w:t>
            </w:r>
          </w:p>
          <w:p w14:paraId="26FA5348" w14:textId="73E79895" w:rsidR="007C0F34" w:rsidRDefault="007C0F34" w:rsidP="007C0F34">
            <w:pPr>
              <w:autoSpaceDE w:val="0"/>
              <w:autoSpaceDN w:val="0"/>
              <w:adjustRightInd w:val="0"/>
              <w:rPr>
                <w:rFonts w:ascii="ArialMT" w:hAnsi="ArialMT" w:cs="ArialMT"/>
                <w:sz w:val="19"/>
                <w:szCs w:val="19"/>
              </w:rPr>
            </w:pPr>
            <w:r>
              <w:rPr>
                <w:rFonts w:ascii="ArialMT" w:hAnsi="ArialMT" w:cs="ArialMT"/>
                <w:sz w:val="19"/>
                <w:szCs w:val="19"/>
              </w:rPr>
              <w:t>charged (max)</w:t>
            </w:r>
          </w:p>
        </w:tc>
        <w:tc>
          <w:tcPr>
            <w:tcW w:w="1710" w:type="dxa"/>
          </w:tcPr>
          <w:p w14:paraId="6C59C1B4" w14:textId="676108FF" w:rsidR="007C0F34" w:rsidRDefault="007C0F34" w:rsidP="007C0F34">
            <w:pPr>
              <w:rPr>
                <w:rFonts w:ascii="Arial" w:eastAsia="Calibri" w:hAnsi="Arial" w:cs="Arial"/>
                <w:sz w:val="22"/>
                <w:szCs w:val="22"/>
              </w:rPr>
            </w:pPr>
            <w:r>
              <w:rPr>
                <w:rFonts w:ascii="Arial" w:eastAsia="Calibri" w:hAnsi="Arial" w:cs="Arial"/>
                <w:sz w:val="22"/>
                <w:szCs w:val="22"/>
              </w:rPr>
              <w:t>FGCAMUNITS</w:t>
            </w:r>
          </w:p>
        </w:tc>
        <w:tc>
          <w:tcPr>
            <w:tcW w:w="957" w:type="dxa"/>
            <w:shd w:val="clear" w:color="auto" w:fill="auto"/>
          </w:tcPr>
          <w:p w14:paraId="4A68FA58" w14:textId="18759637" w:rsidR="007C0F34" w:rsidRDefault="007C0F34" w:rsidP="007C0F34">
            <w:pPr>
              <w:rPr>
                <w:rFonts w:ascii="Arial" w:eastAsia="Calibri" w:hAnsi="Arial" w:cs="Arial"/>
                <w:sz w:val="22"/>
                <w:szCs w:val="22"/>
              </w:rPr>
            </w:pPr>
            <w:r>
              <w:rPr>
                <w:rFonts w:ascii="Arial" w:eastAsia="Calibri" w:hAnsi="Arial" w:cs="Arial"/>
                <w:sz w:val="22"/>
                <w:szCs w:val="22"/>
              </w:rPr>
              <w:t>No</w:t>
            </w:r>
          </w:p>
        </w:tc>
      </w:tr>
      <w:tr w:rsidR="006536EF" w14:paraId="0D6D2936" w14:textId="77777777" w:rsidTr="00393CDA">
        <w:tc>
          <w:tcPr>
            <w:tcW w:w="1587" w:type="dxa"/>
            <w:shd w:val="clear" w:color="auto" w:fill="auto"/>
          </w:tcPr>
          <w:p w14:paraId="45C1512E" w14:textId="756519FA" w:rsidR="006536EF" w:rsidRDefault="006536EF" w:rsidP="006536EF">
            <w:pPr>
              <w:rPr>
                <w:rFonts w:ascii="Arial" w:eastAsia="Calibri" w:hAnsi="Arial" w:cs="Arial"/>
                <w:sz w:val="22"/>
                <w:szCs w:val="22"/>
              </w:rPr>
            </w:pPr>
            <w:r>
              <w:rPr>
                <w:rFonts w:ascii="Arial" w:eastAsia="Calibri" w:hAnsi="Arial" w:cs="Arial"/>
                <w:sz w:val="22"/>
                <w:szCs w:val="22"/>
              </w:rPr>
              <w:t>EUIMHOTDROSS</w:t>
            </w:r>
          </w:p>
        </w:tc>
        <w:tc>
          <w:tcPr>
            <w:tcW w:w="1293" w:type="dxa"/>
            <w:shd w:val="clear" w:color="auto" w:fill="auto"/>
          </w:tcPr>
          <w:p w14:paraId="766F557C" w14:textId="77777777" w:rsidR="006536EF" w:rsidRDefault="006536EF" w:rsidP="006536EF">
            <w:pPr>
              <w:rPr>
                <w:rFonts w:ascii="Arial" w:eastAsia="Calibri" w:hAnsi="Arial" w:cs="Arial"/>
                <w:sz w:val="22"/>
                <w:szCs w:val="22"/>
              </w:rPr>
            </w:pPr>
            <w:r>
              <w:rPr>
                <w:rFonts w:ascii="Arial" w:eastAsia="Calibri" w:hAnsi="Arial" w:cs="Arial"/>
                <w:sz w:val="22"/>
                <w:szCs w:val="22"/>
              </w:rPr>
              <w:t>PM/0.90 pph</w:t>
            </w:r>
          </w:p>
          <w:p w14:paraId="66954274" w14:textId="77777777" w:rsidR="006536EF" w:rsidRDefault="006536EF" w:rsidP="006536EF">
            <w:pPr>
              <w:rPr>
                <w:rFonts w:ascii="Arial" w:eastAsia="Calibri" w:hAnsi="Arial" w:cs="Arial"/>
                <w:sz w:val="22"/>
                <w:szCs w:val="22"/>
              </w:rPr>
            </w:pPr>
          </w:p>
          <w:p w14:paraId="245423E9" w14:textId="738080D7" w:rsidR="006536EF" w:rsidRDefault="006536EF" w:rsidP="006536EF">
            <w:pPr>
              <w:rPr>
                <w:rFonts w:ascii="Arial" w:eastAsia="Calibri" w:hAnsi="Arial" w:cs="Arial"/>
                <w:sz w:val="22"/>
                <w:szCs w:val="22"/>
              </w:rPr>
            </w:pPr>
            <w:r>
              <w:rPr>
                <w:rFonts w:ascii="Arial" w:eastAsia="Calibri" w:hAnsi="Arial" w:cs="Arial"/>
                <w:sz w:val="22"/>
                <w:szCs w:val="22"/>
              </w:rPr>
              <w:t>PM/3.942 tpy</w:t>
            </w:r>
          </w:p>
        </w:tc>
        <w:tc>
          <w:tcPr>
            <w:tcW w:w="1677" w:type="dxa"/>
            <w:shd w:val="clear" w:color="auto" w:fill="auto"/>
          </w:tcPr>
          <w:p w14:paraId="3C2F836B" w14:textId="38DC12E6" w:rsidR="006536EF" w:rsidRDefault="006536EF" w:rsidP="006536EF">
            <w:pPr>
              <w:pStyle w:val="Default"/>
              <w:rPr>
                <w:sz w:val="22"/>
                <w:szCs w:val="22"/>
              </w:rPr>
            </w:pPr>
            <w:r w:rsidRPr="00A641A7">
              <w:rPr>
                <w:sz w:val="22"/>
                <w:szCs w:val="22"/>
              </w:rPr>
              <w:t>R 336.1205(1)(3)</w:t>
            </w:r>
          </w:p>
          <w:p w14:paraId="4AF25F16" w14:textId="77777777" w:rsidR="006536EF" w:rsidRPr="00B07646" w:rsidRDefault="006536EF" w:rsidP="006536EF">
            <w:pPr>
              <w:pStyle w:val="Default"/>
              <w:rPr>
                <w:sz w:val="22"/>
                <w:szCs w:val="22"/>
              </w:rPr>
            </w:pPr>
          </w:p>
        </w:tc>
        <w:tc>
          <w:tcPr>
            <w:tcW w:w="1440" w:type="dxa"/>
            <w:shd w:val="clear" w:color="auto" w:fill="auto"/>
          </w:tcPr>
          <w:p w14:paraId="4F36A6BC" w14:textId="325B8923" w:rsidR="006536EF" w:rsidRDefault="006536EF" w:rsidP="006536EF">
            <w:pPr>
              <w:rPr>
                <w:rFonts w:ascii="Arial" w:eastAsia="Calibri" w:hAnsi="Arial" w:cs="Arial"/>
                <w:sz w:val="22"/>
                <w:szCs w:val="22"/>
              </w:rPr>
            </w:pPr>
            <w:r>
              <w:rPr>
                <w:rFonts w:ascii="Arial" w:eastAsia="Calibri" w:hAnsi="Arial" w:cs="Arial"/>
                <w:sz w:val="22"/>
                <w:szCs w:val="22"/>
              </w:rPr>
              <w:t>40,000 CFM baghouse</w:t>
            </w:r>
          </w:p>
        </w:tc>
        <w:tc>
          <w:tcPr>
            <w:tcW w:w="1653" w:type="dxa"/>
            <w:shd w:val="clear" w:color="auto" w:fill="auto"/>
          </w:tcPr>
          <w:p w14:paraId="7EA748AB" w14:textId="7EBB0950" w:rsidR="006536EF" w:rsidRDefault="006536EF" w:rsidP="006536EF">
            <w:pPr>
              <w:autoSpaceDE w:val="0"/>
              <w:autoSpaceDN w:val="0"/>
              <w:adjustRightInd w:val="0"/>
              <w:rPr>
                <w:rFonts w:ascii="ArialMT" w:hAnsi="ArialMT" w:cs="ArialMT"/>
                <w:sz w:val="19"/>
                <w:szCs w:val="19"/>
              </w:rPr>
            </w:pPr>
            <w:r>
              <w:rPr>
                <w:rFonts w:ascii="Arial" w:hAnsi="Arial" w:cs="Arial"/>
                <w:sz w:val="22"/>
                <w:szCs w:val="22"/>
              </w:rPr>
              <w:t>Pressure drop across baghouse (in range 0-12 inches water column) collected once every 4-hours</w:t>
            </w:r>
          </w:p>
        </w:tc>
        <w:tc>
          <w:tcPr>
            <w:tcW w:w="1710" w:type="dxa"/>
          </w:tcPr>
          <w:p w14:paraId="729BC82C" w14:textId="5C111937" w:rsidR="006536EF" w:rsidRDefault="006536EF" w:rsidP="006536EF">
            <w:pPr>
              <w:rPr>
                <w:rFonts w:ascii="Arial" w:eastAsia="Calibri" w:hAnsi="Arial" w:cs="Arial"/>
                <w:sz w:val="22"/>
                <w:szCs w:val="22"/>
              </w:rPr>
            </w:pPr>
            <w:r>
              <w:rPr>
                <w:rFonts w:ascii="Arial" w:eastAsia="Calibri" w:hAnsi="Arial" w:cs="Arial"/>
                <w:sz w:val="22"/>
                <w:szCs w:val="22"/>
              </w:rPr>
              <w:t>FGCAMUNITS</w:t>
            </w:r>
          </w:p>
        </w:tc>
        <w:tc>
          <w:tcPr>
            <w:tcW w:w="957" w:type="dxa"/>
            <w:shd w:val="clear" w:color="auto" w:fill="auto"/>
          </w:tcPr>
          <w:p w14:paraId="5D5B2A28" w14:textId="49DB386F" w:rsidR="006536EF" w:rsidRDefault="006536EF" w:rsidP="006536EF">
            <w:pPr>
              <w:rPr>
                <w:rFonts w:ascii="Arial" w:eastAsia="Calibri" w:hAnsi="Arial" w:cs="Arial"/>
                <w:sz w:val="22"/>
                <w:szCs w:val="22"/>
              </w:rPr>
            </w:pPr>
            <w:r>
              <w:rPr>
                <w:rFonts w:ascii="Arial" w:eastAsia="Calibri" w:hAnsi="Arial" w:cs="Arial"/>
                <w:sz w:val="22"/>
                <w:szCs w:val="22"/>
              </w:rPr>
              <w:t>No</w:t>
            </w:r>
          </w:p>
        </w:tc>
      </w:tr>
      <w:tr w:rsidR="006536EF" w14:paraId="3D5411D5" w14:textId="77777777" w:rsidTr="00393CDA">
        <w:tc>
          <w:tcPr>
            <w:tcW w:w="1587" w:type="dxa"/>
            <w:shd w:val="clear" w:color="auto" w:fill="auto"/>
          </w:tcPr>
          <w:p w14:paraId="3FF17C4D" w14:textId="0B551FBB" w:rsidR="006536EF" w:rsidRDefault="006536EF" w:rsidP="006536EF">
            <w:pPr>
              <w:rPr>
                <w:rFonts w:ascii="Arial" w:eastAsia="Calibri" w:hAnsi="Arial" w:cs="Arial"/>
                <w:sz w:val="22"/>
                <w:szCs w:val="22"/>
              </w:rPr>
            </w:pPr>
            <w:r>
              <w:rPr>
                <w:rFonts w:ascii="Arial" w:eastAsia="Calibri" w:hAnsi="Arial" w:cs="Arial"/>
                <w:sz w:val="22"/>
                <w:szCs w:val="22"/>
              </w:rPr>
              <w:lastRenderedPageBreak/>
              <w:t>EUIMHOTDROSS</w:t>
            </w:r>
          </w:p>
        </w:tc>
        <w:tc>
          <w:tcPr>
            <w:tcW w:w="1293" w:type="dxa"/>
            <w:shd w:val="clear" w:color="auto" w:fill="auto"/>
          </w:tcPr>
          <w:p w14:paraId="5BAF0626" w14:textId="76A0FE05" w:rsidR="006536EF" w:rsidRDefault="006536EF" w:rsidP="006536EF">
            <w:pPr>
              <w:rPr>
                <w:rFonts w:ascii="Arial" w:eastAsia="Calibri" w:hAnsi="Arial" w:cs="Arial"/>
                <w:sz w:val="22"/>
                <w:szCs w:val="22"/>
              </w:rPr>
            </w:pPr>
            <w:r>
              <w:rPr>
                <w:rFonts w:ascii="Arial" w:eastAsia="Calibri" w:hAnsi="Arial" w:cs="Arial"/>
                <w:sz w:val="22"/>
                <w:szCs w:val="22"/>
              </w:rPr>
              <w:t>PM10/0.90 pph</w:t>
            </w:r>
          </w:p>
          <w:p w14:paraId="648BC901" w14:textId="77777777" w:rsidR="006536EF" w:rsidRDefault="006536EF" w:rsidP="006536EF">
            <w:pPr>
              <w:rPr>
                <w:rFonts w:ascii="Arial" w:eastAsia="Calibri" w:hAnsi="Arial" w:cs="Arial"/>
                <w:sz w:val="22"/>
                <w:szCs w:val="22"/>
              </w:rPr>
            </w:pPr>
          </w:p>
          <w:p w14:paraId="2E3A7E80" w14:textId="7CF52E7D" w:rsidR="006536EF" w:rsidRDefault="006536EF" w:rsidP="006536EF">
            <w:pPr>
              <w:rPr>
                <w:rFonts w:ascii="Arial" w:eastAsia="Calibri" w:hAnsi="Arial" w:cs="Arial"/>
                <w:sz w:val="22"/>
                <w:szCs w:val="22"/>
              </w:rPr>
            </w:pPr>
            <w:r>
              <w:rPr>
                <w:rFonts w:ascii="Arial" w:eastAsia="Calibri" w:hAnsi="Arial" w:cs="Arial"/>
                <w:sz w:val="22"/>
                <w:szCs w:val="22"/>
              </w:rPr>
              <w:t>PM10/3.942 tpy</w:t>
            </w:r>
          </w:p>
        </w:tc>
        <w:tc>
          <w:tcPr>
            <w:tcW w:w="1677" w:type="dxa"/>
            <w:shd w:val="clear" w:color="auto" w:fill="auto"/>
          </w:tcPr>
          <w:p w14:paraId="46216E35" w14:textId="77777777" w:rsidR="00C93C4E" w:rsidRDefault="006536EF" w:rsidP="006536EF">
            <w:pPr>
              <w:pStyle w:val="Default"/>
              <w:rPr>
                <w:sz w:val="22"/>
                <w:szCs w:val="22"/>
              </w:rPr>
            </w:pPr>
            <w:r w:rsidRPr="00A641A7">
              <w:rPr>
                <w:sz w:val="22"/>
                <w:szCs w:val="22"/>
              </w:rPr>
              <w:t>R 336.1205</w:t>
            </w:r>
          </w:p>
          <w:p w14:paraId="7915EC02" w14:textId="5DDB6E40" w:rsidR="006536EF" w:rsidRDefault="006536EF" w:rsidP="006536EF">
            <w:pPr>
              <w:pStyle w:val="Default"/>
              <w:rPr>
                <w:sz w:val="22"/>
                <w:szCs w:val="22"/>
              </w:rPr>
            </w:pPr>
            <w:r w:rsidRPr="00A641A7">
              <w:rPr>
                <w:sz w:val="22"/>
                <w:szCs w:val="22"/>
              </w:rPr>
              <w:t>(1)(3)</w:t>
            </w:r>
          </w:p>
          <w:p w14:paraId="1513B6E4" w14:textId="77777777" w:rsidR="006536EF" w:rsidRPr="00B07646" w:rsidRDefault="006536EF" w:rsidP="006536EF">
            <w:pPr>
              <w:pStyle w:val="Default"/>
              <w:rPr>
                <w:sz w:val="22"/>
                <w:szCs w:val="22"/>
              </w:rPr>
            </w:pPr>
          </w:p>
        </w:tc>
        <w:tc>
          <w:tcPr>
            <w:tcW w:w="1440" w:type="dxa"/>
            <w:shd w:val="clear" w:color="auto" w:fill="auto"/>
          </w:tcPr>
          <w:p w14:paraId="305BF9C2" w14:textId="590BFD64" w:rsidR="006536EF" w:rsidRDefault="006536EF" w:rsidP="006536EF">
            <w:pPr>
              <w:rPr>
                <w:rFonts w:ascii="Arial" w:eastAsia="Calibri" w:hAnsi="Arial" w:cs="Arial"/>
                <w:sz w:val="22"/>
                <w:szCs w:val="22"/>
              </w:rPr>
            </w:pPr>
            <w:r>
              <w:rPr>
                <w:rFonts w:ascii="Arial" w:eastAsia="Calibri" w:hAnsi="Arial" w:cs="Arial"/>
                <w:sz w:val="22"/>
                <w:szCs w:val="22"/>
              </w:rPr>
              <w:t>40,000 CFM baghouse</w:t>
            </w:r>
          </w:p>
        </w:tc>
        <w:tc>
          <w:tcPr>
            <w:tcW w:w="1653" w:type="dxa"/>
            <w:shd w:val="clear" w:color="auto" w:fill="auto"/>
          </w:tcPr>
          <w:p w14:paraId="53895267" w14:textId="6CD10EE7" w:rsidR="006536EF" w:rsidRDefault="006536EF" w:rsidP="006536EF">
            <w:pPr>
              <w:autoSpaceDE w:val="0"/>
              <w:autoSpaceDN w:val="0"/>
              <w:adjustRightInd w:val="0"/>
              <w:rPr>
                <w:rFonts w:ascii="ArialMT" w:hAnsi="ArialMT" w:cs="ArialMT"/>
                <w:sz w:val="19"/>
                <w:szCs w:val="19"/>
              </w:rPr>
            </w:pPr>
            <w:r>
              <w:rPr>
                <w:rFonts w:ascii="Arial" w:hAnsi="Arial" w:cs="Arial"/>
                <w:sz w:val="22"/>
                <w:szCs w:val="22"/>
              </w:rPr>
              <w:t>Pressure drop across baghouse (in range 0-12 inches water column) collected once every 4-hours</w:t>
            </w:r>
          </w:p>
        </w:tc>
        <w:tc>
          <w:tcPr>
            <w:tcW w:w="1710" w:type="dxa"/>
          </w:tcPr>
          <w:p w14:paraId="562B2BD5" w14:textId="27E6EF00" w:rsidR="006536EF" w:rsidRDefault="006536EF" w:rsidP="006536EF">
            <w:pPr>
              <w:rPr>
                <w:rFonts w:ascii="Arial" w:eastAsia="Calibri" w:hAnsi="Arial" w:cs="Arial"/>
                <w:sz w:val="22"/>
                <w:szCs w:val="22"/>
              </w:rPr>
            </w:pPr>
            <w:r>
              <w:rPr>
                <w:rFonts w:ascii="Arial" w:eastAsia="Calibri" w:hAnsi="Arial" w:cs="Arial"/>
                <w:sz w:val="22"/>
                <w:szCs w:val="22"/>
              </w:rPr>
              <w:t>FGCAMUNITS</w:t>
            </w:r>
          </w:p>
        </w:tc>
        <w:tc>
          <w:tcPr>
            <w:tcW w:w="957" w:type="dxa"/>
            <w:shd w:val="clear" w:color="auto" w:fill="auto"/>
          </w:tcPr>
          <w:p w14:paraId="513D723B" w14:textId="1CEF9945" w:rsidR="006536EF" w:rsidRDefault="006536EF" w:rsidP="006536EF">
            <w:pPr>
              <w:rPr>
                <w:rFonts w:ascii="Arial" w:eastAsia="Calibri" w:hAnsi="Arial" w:cs="Arial"/>
                <w:sz w:val="22"/>
                <w:szCs w:val="22"/>
              </w:rPr>
            </w:pPr>
            <w:r>
              <w:rPr>
                <w:rFonts w:ascii="Arial" w:eastAsia="Calibri" w:hAnsi="Arial" w:cs="Arial"/>
                <w:sz w:val="22"/>
                <w:szCs w:val="22"/>
              </w:rPr>
              <w:t>No</w:t>
            </w:r>
          </w:p>
        </w:tc>
      </w:tr>
      <w:tr w:rsidR="006536EF" w14:paraId="5B3143C7" w14:textId="77777777" w:rsidTr="00393CDA">
        <w:tc>
          <w:tcPr>
            <w:tcW w:w="1587" w:type="dxa"/>
            <w:shd w:val="clear" w:color="auto" w:fill="auto"/>
          </w:tcPr>
          <w:p w14:paraId="6E8FE0EB" w14:textId="1E5778A5" w:rsidR="006536EF" w:rsidRDefault="006536EF" w:rsidP="006536EF">
            <w:pPr>
              <w:rPr>
                <w:rFonts w:ascii="Arial" w:eastAsia="Calibri" w:hAnsi="Arial" w:cs="Arial"/>
                <w:sz w:val="22"/>
                <w:szCs w:val="22"/>
              </w:rPr>
            </w:pPr>
            <w:r>
              <w:rPr>
                <w:rFonts w:ascii="Arial" w:eastAsia="Calibri" w:hAnsi="Arial" w:cs="Arial"/>
                <w:sz w:val="22"/>
                <w:szCs w:val="22"/>
              </w:rPr>
              <w:t>EUIMHOTDROSS</w:t>
            </w:r>
          </w:p>
        </w:tc>
        <w:tc>
          <w:tcPr>
            <w:tcW w:w="1293" w:type="dxa"/>
            <w:shd w:val="clear" w:color="auto" w:fill="auto"/>
          </w:tcPr>
          <w:p w14:paraId="1CBC0B6A" w14:textId="59C4586E" w:rsidR="006536EF" w:rsidRDefault="006536EF" w:rsidP="006536EF">
            <w:pPr>
              <w:rPr>
                <w:rFonts w:ascii="Arial" w:eastAsia="Calibri" w:hAnsi="Arial" w:cs="Arial"/>
                <w:sz w:val="22"/>
                <w:szCs w:val="22"/>
              </w:rPr>
            </w:pPr>
            <w:r>
              <w:rPr>
                <w:rFonts w:ascii="Arial" w:eastAsia="Calibri" w:hAnsi="Arial" w:cs="Arial"/>
                <w:sz w:val="22"/>
                <w:szCs w:val="22"/>
              </w:rPr>
              <w:t>PM2.5/0.90 pph</w:t>
            </w:r>
          </w:p>
          <w:p w14:paraId="750EA132" w14:textId="77777777" w:rsidR="006536EF" w:rsidRDefault="006536EF" w:rsidP="006536EF">
            <w:pPr>
              <w:rPr>
                <w:rFonts w:ascii="Arial" w:eastAsia="Calibri" w:hAnsi="Arial" w:cs="Arial"/>
                <w:sz w:val="22"/>
                <w:szCs w:val="22"/>
              </w:rPr>
            </w:pPr>
          </w:p>
          <w:p w14:paraId="20B491F5" w14:textId="1BCDCF90" w:rsidR="006536EF" w:rsidRDefault="006536EF" w:rsidP="006536EF">
            <w:pPr>
              <w:rPr>
                <w:rFonts w:ascii="Arial" w:eastAsia="Calibri" w:hAnsi="Arial" w:cs="Arial"/>
                <w:sz w:val="22"/>
                <w:szCs w:val="22"/>
              </w:rPr>
            </w:pPr>
            <w:r>
              <w:rPr>
                <w:rFonts w:ascii="Arial" w:eastAsia="Calibri" w:hAnsi="Arial" w:cs="Arial"/>
                <w:sz w:val="22"/>
                <w:szCs w:val="22"/>
              </w:rPr>
              <w:t>PM2.5/3.942 tpy</w:t>
            </w:r>
          </w:p>
        </w:tc>
        <w:tc>
          <w:tcPr>
            <w:tcW w:w="1677" w:type="dxa"/>
            <w:shd w:val="clear" w:color="auto" w:fill="auto"/>
          </w:tcPr>
          <w:p w14:paraId="5874C48B" w14:textId="77777777" w:rsidR="00C93C4E" w:rsidRDefault="006536EF" w:rsidP="006536EF">
            <w:pPr>
              <w:pStyle w:val="Default"/>
              <w:rPr>
                <w:sz w:val="22"/>
                <w:szCs w:val="22"/>
              </w:rPr>
            </w:pPr>
            <w:r w:rsidRPr="00A641A7">
              <w:rPr>
                <w:sz w:val="22"/>
                <w:szCs w:val="22"/>
              </w:rPr>
              <w:t>R 336.1205</w:t>
            </w:r>
          </w:p>
          <w:p w14:paraId="4D1EFEFC" w14:textId="0B8DC2BF" w:rsidR="006536EF" w:rsidRDefault="006536EF" w:rsidP="006536EF">
            <w:pPr>
              <w:pStyle w:val="Default"/>
              <w:rPr>
                <w:sz w:val="22"/>
                <w:szCs w:val="22"/>
              </w:rPr>
            </w:pPr>
            <w:r w:rsidRPr="00A641A7">
              <w:rPr>
                <w:sz w:val="22"/>
                <w:szCs w:val="22"/>
              </w:rPr>
              <w:t>(1)(3)</w:t>
            </w:r>
          </w:p>
          <w:p w14:paraId="4A501DC6" w14:textId="77777777" w:rsidR="006536EF" w:rsidRPr="00B07646" w:rsidRDefault="006536EF" w:rsidP="006536EF">
            <w:pPr>
              <w:pStyle w:val="Default"/>
              <w:rPr>
                <w:sz w:val="22"/>
                <w:szCs w:val="22"/>
              </w:rPr>
            </w:pPr>
          </w:p>
        </w:tc>
        <w:tc>
          <w:tcPr>
            <w:tcW w:w="1440" w:type="dxa"/>
            <w:shd w:val="clear" w:color="auto" w:fill="auto"/>
          </w:tcPr>
          <w:p w14:paraId="7E93107D" w14:textId="3928F572" w:rsidR="006536EF" w:rsidRDefault="006536EF" w:rsidP="006536EF">
            <w:pPr>
              <w:rPr>
                <w:rFonts w:ascii="Arial" w:eastAsia="Calibri" w:hAnsi="Arial" w:cs="Arial"/>
                <w:sz w:val="22"/>
                <w:szCs w:val="22"/>
              </w:rPr>
            </w:pPr>
            <w:r>
              <w:rPr>
                <w:rFonts w:ascii="Arial" w:eastAsia="Calibri" w:hAnsi="Arial" w:cs="Arial"/>
                <w:sz w:val="22"/>
                <w:szCs w:val="22"/>
              </w:rPr>
              <w:t>40,000 CFM baghouse</w:t>
            </w:r>
          </w:p>
        </w:tc>
        <w:tc>
          <w:tcPr>
            <w:tcW w:w="1653" w:type="dxa"/>
            <w:shd w:val="clear" w:color="auto" w:fill="auto"/>
          </w:tcPr>
          <w:p w14:paraId="6AEC8A43" w14:textId="2A85AE8E" w:rsidR="006536EF" w:rsidRDefault="006536EF" w:rsidP="006536EF">
            <w:pPr>
              <w:autoSpaceDE w:val="0"/>
              <w:autoSpaceDN w:val="0"/>
              <w:adjustRightInd w:val="0"/>
              <w:rPr>
                <w:rFonts w:ascii="ArialMT" w:hAnsi="ArialMT" w:cs="ArialMT"/>
                <w:sz w:val="19"/>
                <w:szCs w:val="19"/>
              </w:rPr>
            </w:pPr>
            <w:r>
              <w:rPr>
                <w:rFonts w:ascii="Arial" w:hAnsi="Arial" w:cs="Arial"/>
                <w:sz w:val="22"/>
                <w:szCs w:val="22"/>
              </w:rPr>
              <w:t>Pressure drop across baghouse (in range 0-12 inches water column) collected once every 4-hours</w:t>
            </w:r>
          </w:p>
        </w:tc>
        <w:tc>
          <w:tcPr>
            <w:tcW w:w="1710" w:type="dxa"/>
          </w:tcPr>
          <w:p w14:paraId="0F811A1D" w14:textId="76FE51E0" w:rsidR="006536EF" w:rsidRDefault="006536EF" w:rsidP="006536EF">
            <w:pPr>
              <w:rPr>
                <w:rFonts w:ascii="Arial" w:eastAsia="Calibri" w:hAnsi="Arial" w:cs="Arial"/>
                <w:sz w:val="22"/>
                <w:szCs w:val="22"/>
              </w:rPr>
            </w:pPr>
            <w:r>
              <w:rPr>
                <w:rFonts w:ascii="Arial" w:eastAsia="Calibri" w:hAnsi="Arial" w:cs="Arial"/>
                <w:sz w:val="22"/>
                <w:szCs w:val="22"/>
              </w:rPr>
              <w:t>FGCAMUNITS</w:t>
            </w:r>
          </w:p>
        </w:tc>
        <w:tc>
          <w:tcPr>
            <w:tcW w:w="957" w:type="dxa"/>
            <w:shd w:val="clear" w:color="auto" w:fill="auto"/>
          </w:tcPr>
          <w:p w14:paraId="66D3820E" w14:textId="044EFBE5" w:rsidR="006536EF" w:rsidRDefault="006536EF" w:rsidP="006536EF">
            <w:pPr>
              <w:rPr>
                <w:rFonts w:ascii="Arial" w:eastAsia="Calibri" w:hAnsi="Arial" w:cs="Arial"/>
                <w:sz w:val="22"/>
                <w:szCs w:val="22"/>
              </w:rPr>
            </w:pPr>
            <w:r>
              <w:rPr>
                <w:rFonts w:ascii="Arial" w:eastAsia="Calibri" w:hAnsi="Arial" w:cs="Arial"/>
                <w:sz w:val="22"/>
                <w:szCs w:val="22"/>
              </w:rPr>
              <w:t>No</w:t>
            </w:r>
          </w:p>
        </w:tc>
      </w:tr>
    </w:tbl>
    <w:p w14:paraId="7DFFD91A" w14:textId="753B7062" w:rsidR="00D9587D" w:rsidRPr="00D122B6" w:rsidRDefault="001111DD" w:rsidP="00D9587D">
      <w:pPr>
        <w:rPr>
          <w:rFonts w:ascii="Arial" w:hAnsi="Arial" w:cs="Arial"/>
          <w:sz w:val="22"/>
          <w:szCs w:val="22"/>
        </w:rPr>
      </w:pPr>
      <w:r>
        <w:rPr>
          <w:rFonts w:ascii="Arial" w:hAnsi="Arial" w:cs="Arial"/>
          <w:sz w:val="22"/>
          <w:szCs w:val="22"/>
        </w:rPr>
        <w:t>*</w:t>
      </w:r>
      <w:bookmarkStart w:id="36" w:name="_Hlk507653084"/>
      <w:r w:rsidRPr="004F6C98">
        <w:rPr>
          <w:rFonts w:ascii="Arial" w:hAnsi="Arial" w:cs="Arial"/>
          <w:sz w:val="22"/>
          <w:szCs w:val="22"/>
        </w:rPr>
        <w:t>Presumptively Acceptable Monitoring (PAM)</w:t>
      </w:r>
      <w:bookmarkEnd w:id="36"/>
    </w:p>
    <w:p w14:paraId="2A3DA567" w14:textId="77777777" w:rsidR="00D9587D" w:rsidRDefault="00D9587D" w:rsidP="00D9587D">
      <w:pPr>
        <w:rPr>
          <w:rFonts w:ascii="Arial" w:hAnsi="Arial" w:cs="Arial"/>
          <w:sz w:val="22"/>
          <w:szCs w:val="22"/>
        </w:rPr>
      </w:pPr>
    </w:p>
    <w:p w14:paraId="4D2C43DF" w14:textId="387F182A" w:rsidR="00B22ABB" w:rsidRDefault="003039DC" w:rsidP="00393CDA">
      <w:pPr>
        <w:jc w:val="both"/>
        <w:rPr>
          <w:rFonts w:ascii="Arial" w:hAnsi="Arial" w:cs="Arial"/>
          <w:sz w:val="22"/>
          <w:szCs w:val="22"/>
        </w:rPr>
      </w:pPr>
      <w:r>
        <w:rPr>
          <w:rFonts w:ascii="Arial" w:hAnsi="Arial" w:cs="Arial"/>
          <w:sz w:val="22"/>
          <w:szCs w:val="22"/>
        </w:rPr>
        <w:t xml:space="preserve">The </w:t>
      </w:r>
      <w:r w:rsidR="00F01DD0">
        <w:rPr>
          <w:rFonts w:ascii="Arial" w:hAnsi="Arial" w:cs="Arial"/>
          <w:sz w:val="22"/>
          <w:szCs w:val="22"/>
        </w:rPr>
        <w:t xml:space="preserve">CAM plan for Real Alloy </w:t>
      </w:r>
      <w:r w:rsidR="008B0BBC">
        <w:rPr>
          <w:rFonts w:ascii="Arial" w:hAnsi="Arial" w:cs="Arial"/>
          <w:sz w:val="22"/>
          <w:szCs w:val="22"/>
        </w:rPr>
        <w:t xml:space="preserve">Specification, LLC </w:t>
      </w:r>
      <w:r w:rsidR="00F01DD0">
        <w:rPr>
          <w:rFonts w:ascii="Arial" w:hAnsi="Arial" w:cs="Arial"/>
          <w:sz w:val="22"/>
          <w:szCs w:val="22"/>
        </w:rPr>
        <w:t>contains</w:t>
      </w:r>
      <w:r w:rsidR="0067091D">
        <w:rPr>
          <w:rFonts w:ascii="Arial" w:hAnsi="Arial" w:cs="Arial"/>
          <w:sz w:val="22"/>
          <w:szCs w:val="22"/>
        </w:rPr>
        <w:t xml:space="preserve"> monitoring approaches for varying baghouses</w:t>
      </w:r>
      <w:r w:rsidR="009920B4">
        <w:rPr>
          <w:rFonts w:ascii="Arial" w:hAnsi="Arial" w:cs="Arial"/>
          <w:sz w:val="22"/>
          <w:szCs w:val="22"/>
        </w:rPr>
        <w:t>, as well as other pollution control devices</w:t>
      </w:r>
      <w:r w:rsidR="0067091D">
        <w:rPr>
          <w:rFonts w:ascii="Arial" w:hAnsi="Arial" w:cs="Arial"/>
          <w:sz w:val="22"/>
          <w:szCs w:val="22"/>
        </w:rPr>
        <w:t xml:space="preserve"> around the facility.</w:t>
      </w:r>
      <w:r w:rsidR="00C93C4E">
        <w:rPr>
          <w:rFonts w:ascii="Arial" w:hAnsi="Arial" w:cs="Arial"/>
          <w:sz w:val="22"/>
          <w:szCs w:val="22"/>
        </w:rPr>
        <w:t xml:space="preserve"> </w:t>
      </w:r>
      <w:r w:rsidR="0067091D">
        <w:rPr>
          <w:rFonts w:ascii="Arial" w:hAnsi="Arial" w:cs="Arial"/>
          <w:sz w:val="22"/>
          <w:szCs w:val="22"/>
        </w:rPr>
        <w:t xml:space="preserve"> Most of the baghouses </w:t>
      </w:r>
      <w:r w:rsidR="009920B4">
        <w:rPr>
          <w:rFonts w:ascii="Arial" w:hAnsi="Arial" w:cs="Arial"/>
          <w:sz w:val="22"/>
          <w:szCs w:val="22"/>
        </w:rPr>
        <w:t>have the ability to inject lime into the process.</w:t>
      </w:r>
      <w:r w:rsidR="00C93C4E">
        <w:rPr>
          <w:rFonts w:ascii="Arial" w:hAnsi="Arial" w:cs="Arial"/>
          <w:sz w:val="22"/>
          <w:szCs w:val="22"/>
        </w:rPr>
        <w:t xml:space="preserve"> </w:t>
      </w:r>
      <w:r w:rsidR="009920B4">
        <w:rPr>
          <w:rFonts w:ascii="Arial" w:hAnsi="Arial" w:cs="Arial"/>
          <w:sz w:val="22"/>
          <w:szCs w:val="22"/>
        </w:rPr>
        <w:t xml:space="preserve"> The baghouses that have bag leak detection systems (BLDS) have a denoted alarm setpoint and time </w:t>
      </w:r>
      <w:r w:rsidR="00E537A9">
        <w:rPr>
          <w:rFonts w:ascii="Arial" w:hAnsi="Arial" w:cs="Arial"/>
          <w:sz w:val="22"/>
          <w:szCs w:val="22"/>
        </w:rPr>
        <w:t>delay noted in the CAM plan.</w:t>
      </w:r>
      <w:r w:rsidR="00F055C8">
        <w:rPr>
          <w:rFonts w:ascii="Arial" w:hAnsi="Arial" w:cs="Arial"/>
          <w:sz w:val="22"/>
          <w:szCs w:val="22"/>
        </w:rPr>
        <w:t xml:space="preserve"> </w:t>
      </w:r>
      <w:r w:rsidR="00C93C4E">
        <w:rPr>
          <w:rFonts w:ascii="Arial" w:hAnsi="Arial" w:cs="Arial"/>
          <w:sz w:val="22"/>
          <w:szCs w:val="22"/>
        </w:rPr>
        <w:t xml:space="preserve"> </w:t>
      </w:r>
      <w:r w:rsidR="00F055C8">
        <w:rPr>
          <w:rFonts w:ascii="Arial" w:hAnsi="Arial" w:cs="Arial"/>
          <w:sz w:val="22"/>
          <w:szCs w:val="22"/>
        </w:rPr>
        <w:t>The lime-injected baghouses</w:t>
      </w:r>
      <w:r w:rsidR="009270AA">
        <w:rPr>
          <w:rFonts w:ascii="Arial" w:hAnsi="Arial" w:cs="Arial"/>
          <w:sz w:val="22"/>
          <w:szCs w:val="22"/>
        </w:rPr>
        <w:t xml:space="preserve"> have setpoints for </w:t>
      </w:r>
      <w:r w:rsidR="0010174E">
        <w:rPr>
          <w:rFonts w:ascii="Arial" w:hAnsi="Arial" w:cs="Arial"/>
          <w:sz w:val="22"/>
          <w:szCs w:val="22"/>
        </w:rPr>
        <w:t xml:space="preserve">lime injection and lime flow rates. </w:t>
      </w:r>
      <w:r w:rsidR="00C93C4E">
        <w:rPr>
          <w:rFonts w:ascii="Arial" w:hAnsi="Arial" w:cs="Arial"/>
          <w:sz w:val="22"/>
          <w:szCs w:val="22"/>
        </w:rPr>
        <w:t xml:space="preserve"> </w:t>
      </w:r>
      <w:r w:rsidR="0010174E">
        <w:rPr>
          <w:rFonts w:ascii="Arial" w:hAnsi="Arial" w:cs="Arial"/>
          <w:sz w:val="22"/>
          <w:szCs w:val="22"/>
        </w:rPr>
        <w:t xml:space="preserve">This is </w:t>
      </w:r>
      <w:r w:rsidR="00B22ABB">
        <w:rPr>
          <w:rFonts w:ascii="Arial" w:hAnsi="Arial" w:cs="Arial"/>
          <w:sz w:val="22"/>
          <w:szCs w:val="22"/>
        </w:rPr>
        <w:t xml:space="preserve">typically monitored visually. Maximum </w:t>
      </w:r>
      <w:r w:rsidR="004A49F6">
        <w:rPr>
          <w:rFonts w:ascii="Arial" w:hAnsi="Arial" w:cs="Arial"/>
          <w:sz w:val="22"/>
          <w:szCs w:val="22"/>
        </w:rPr>
        <w:t>temperatures</w:t>
      </w:r>
      <w:r w:rsidR="00B22ABB">
        <w:rPr>
          <w:rFonts w:ascii="Arial" w:hAnsi="Arial" w:cs="Arial"/>
          <w:sz w:val="22"/>
          <w:szCs w:val="22"/>
        </w:rPr>
        <w:t xml:space="preserve"> for</w:t>
      </w:r>
      <w:r w:rsidR="00447C8D">
        <w:rPr>
          <w:rFonts w:ascii="Arial" w:hAnsi="Arial" w:cs="Arial"/>
          <w:sz w:val="22"/>
          <w:szCs w:val="22"/>
        </w:rPr>
        <w:t xml:space="preserve"> the baghouses are also monitored.</w:t>
      </w:r>
      <w:r w:rsidR="00B22ABB">
        <w:rPr>
          <w:rFonts w:ascii="Arial" w:hAnsi="Arial" w:cs="Arial"/>
          <w:sz w:val="22"/>
          <w:szCs w:val="22"/>
        </w:rPr>
        <w:t xml:space="preserve"> </w:t>
      </w:r>
    </w:p>
    <w:p w14:paraId="73C82422" w14:textId="601F2030" w:rsidR="00C77EFB" w:rsidRDefault="00C77EFB" w:rsidP="00393CDA">
      <w:pPr>
        <w:jc w:val="both"/>
        <w:rPr>
          <w:rFonts w:ascii="Arial" w:hAnsi="Arial" w:cs="Arial"/>
          <w:sz w:val="22"/>
          <w:szCs w:val="22"/>
        </w:rPr>
      </w:pPr>
    </w:p>
    <w:p w14:paraId="2522CAC0" w14:textId="6E713438" w:rsidR="00C77EFB" w:rsidRDefault="00C77EFB" w:rsidP="00393CDA">
      <w:pPr>
        <w:jc w:val="both"/>
        <w:rPr>
          <w:rFonts w:ascii="Arial" w:hAnsi="Arial" w:cs="Arial"/>
          <w:sz w:val="22"/>
          <w:szCs w:val="22"/>
        </w:rPr>
      </w:pPr>
      <w:r>
        <w:rPr>
          <w:rFonts w:ascii="Arial" w:hAnsi="Arial" w:cs="Arial"/>
          <w:sz w:val="22"/>
          <w:szCs w:val="22"/>
        </w:rPr>
        <w:t xml:space="preserve">Other things that are monitored, where appropriate are the </w:t>
      </w:r>
      <w:r w:rsidR="00B510AB">
        <w:rPr>
          <w:rFonts w:ascii="Arial" w:hAnsi="Arial" w:cs="Arial"/>
          <w:sz w:val="22"/>
          <w:szCs w:val="22"/>
        </w:rPr>
        <w:t xml:space="preserve">reactive flux injection rate, lime flow setpoint and flow rate, </w:t>
      </w:r>
      <w:r w:rsidR="00B846D7">
        <w:rPr>
          <w:rFonts w:ascii="Arial" w:hAnsi="Arial" w:cs="Arial"/>
          <w:sz w:val="22"/>
          <w:szCs w:val="22"/>
        </w:rPr>
        <w:t xml:space="preserve">inlet gas temperature, and molten metal height above the arch. </w:t>
      </w:r>
      <w:r w:rsidR="00C93C4E">
        <w:rPr>
          <w:rFonts w:ascii="Arial" w:hAnsi="Arial" w:cs="Arial"/>
          <w:sz w:val="22"/>
          <w:szCs w:val="22"/>
        </w:rPr>
        <w:t xml:space="preserve"> </w:t>
      </w:r>
      <w:r w:rsidR="00B846D7">
        <w:rPr>
          <w:rFonts w:ascii="Arial" w:hAnsi="Arial" w:cs="Arial"/>
          <w:sz w:val="22"/>
          <w:szCs w:val="22"/>
        </w:rPr>
        <w:t xml:space="preserve">Where there is an afterburner, the </w:t>
      </w:r>
      <w:r w:rsidR="00B76DE7">
        <w:rPr>
          <w:rFonts w:ascii="Arial" w:hAnsi="Arial" w:cs="Arial"/>
          <w:sz w:val="22"/>
          <w:szCs w:val="22"/>
        </w:rPr>
        <w:t xml:space="preserve">temperature is </w:t>
      </w:r>
      <w:r w:rsidR="003F4BC5">
        <w:rPr>
          <w:rFonts w:ascii="Arial" w:hAnsi="Arial" w:cs="Arial"/>
          <w:sz w:val="22"/>
          <w:szCs w:val="22"/>
        </w:rPr>
        <w:t xml:space="preserve">monitored </w:t>
      </w:r>
      <w:r w:rsidR="00EC29F6">
        <w:rPr>
          <w:rFonts w:ascii="Arial" w:hAnsi="Arial" w:cs="Arial"/>
          <w:sz w:val="22"/>
          <w:szCs w:val="22"/>
        </w:rPr>
        <w:t xml:space="preserve">continuously and reported </w:t>
      </w:r>
      <w:r w:rsidR="003F4BC5">
        <w:rPr>
          <w:rFonts w:ascii="Arial" w:hAnsi="Arial" w:cs="Arial"/>
          <w:sz w:val="22"/>
          <w:szCs w:val="22"/>
        </w:rPr>
        <w:t>in 15-minute block averages</w:t>
      </w:r>
      <w:r w:rsidR="00EC29F6">
        <w:rPr>
          <w:rFonts w:ascii="Arial" w:hAnsi="Arial" w:cs="Arial"/>
          <w:sz w:val="22"/>
          <w:szCs w:val="22"/>
        </w:rPr>
        <w:t>.</w:t>
      </w:r>
      <w:r w:rsidR="00040C18">
        <w:rPr>
          <w:rFonts w:ascii="Arial" w:hAnsi="Arial" w:cs="Arial"/>
          <w:sz w:val="22"/>
          <w:szCs w:val="22"/>
        </w:rPr>
        <w:t xml:space="preserve"> </w:t>
      </w:r>
      <w:r w:rsidR="00C93C4E">
        <w:rPr>
          <w:rFonts w:ascii="Arial" w:hAnsi="Arial" w:cs="Arial"/>
          <w:sz w:val="22"/>
          <w:szCs w:val="22"/>
        </w:rPr>
        <w:t xml:space="preserve"> </w:t>
      </w:r>
      <w:r w:rsidR="00040C18">
        <w:rPr>
          <w:rFonts w:ascii="Arial" w:hAnsi="Arial" w:cs="Arial"/>
          <w:sz w:val="22"/>
          <w:szCs w:val="22"/>
        </w:rPr>
        <w:t>The BLDS is maintained in accordance with manufacturer recommendations</w:t>
      </w:r>
      <w:r w:rsidR="00A3507B">
        <w:rPr>
          <w:rFonts w:ascii="Arial" w:hAnsi="Arial" w:cs="Arial"/>
          <w:sz w:val="22"/>
          <w:szCs w:val="22"/>
        </w:rPr>
        <w:t>.</w:t>
      </w:r>
      <w:r w:rsidR="00C93C4E">
        <w:rPr>
          <w:rFonts w:ascii="Arial" w:hAnsi="Arial" w:cs="Arial"/>
          <w:sz w:val="22"/>
          <w:szCs w:val="22"/>
        </w:rPr>
        <w:t xml:space="preserve"> </w:t>
      </w:r>
      <w:r w:rsidR="00A3507B">
        <w:rPr>
          <w:rFonts w:ascii="Arial" w:hAnsi="Arial" w:cs="Arial"/>
          <w:sz w:val="22"/>
          <w:szCs w:val="22"/>
        </w:rPr>
        <w:t xml:space="preserve"> The afterburner and baghouse inlet gas temperature thermocouples are checked at least every 6 months.</w:t>
      </w:r>
    </w:p>
    <w:p w14:paraId="6061C8B6" w14:textId="77777777" w:rsidR="000F73C3" w:rsidRPr="004E13FD" w:rsidRDefault="000F73C3" w:rsidP="00C93C4E">
      <w:pPr>
        <w:jc w:val="both"/>
        <w:rPr>
          <w:rFonts w:ascii="Arial" w:hAnsi="Arial" w:cs="Arial"/>
          <w:sz w:val="22"/>
          <w:szCs w:val="22"/>
        </w:rPr>
      </w:pPr>
    </w:p>
    <w:p w14:paraId="225DE0C2"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068448DF" w14:textId="77777777" w:rsidR="000F73C3" w:rsidRDefault="000F73C3" w:rsidP="000F73C3">
      <w:pPr>
        <w:jc w:val="both"/>
        <w:rPr>
          <w:rFonts w:ascii="Arial" w:hAnsi="Arial" w:cs="Arial"/>
          <w:sz w:val="22"/>
          <w:szCs w:val="22"/>
        </w:rPr>
      </w:pPr>
    </w:p>
    <w:p w14:paraId="1BEC570D"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54D43E80" w14:textId="77777777" w:rsidR="000F73C3" w:rsidRPr="00290754" w:rsidRDefault="000F73C3" w:rsidP="000F73C3">
      <w:pPr>
        <w:jc w:val="both"/>
        <w:rPr>
          <w:rFonts w:ascii="Arial" w:hAnsi="Arial" w:cs="Arial"/>
          <w:sz w:val="22"/>
          <w:szCs w:val="22"/>
        </w:rPr>
      </w:pPr>
    </w:p>
    <w:p w14:paraId="7B90125E" w14:textId="60614A3F" w:rsidR="002B11E3" w:rsidRPr="000602E5"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611DA4EB" w14:textId="77777777" w:rsidR="002B11E3" w:rsidRPr="00BC4F1E" w:rsidRDefault="002B11E3" w:rsidP="000F73C3">
      <w:pPr>
        <w:jc w:val="both"/>
        <w:rPr>
          <w:rFonts w:ascii="Arial" w:hAnsi="Arial" w:cs="Arial"/>
          <w:sz w:val="22"/>
          <w:szCs w:val="22"/>
        </w:rPr>
      </w:pPr>
    </w:p>
    <w:p w14:paraId="494CC67A" w14:textId="34AE9D1A"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7F062F">
        <w:rPr>
          <w:rFonts w:ascii="Arial" w:hAnsi="Arial" w:cs="Arial"/>
          <w:bCs/>
          <w:sz w:val="22"/>
        </w:rPr>
        <w:t>MI-ROP-N5957-2012</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216720DF" w14:textId="77777777" w:rsidR="000F73C3" w:rsidRPr="00290754" w:rsidRDefault="000F73C3" w:rsidP="000F73C3">
      <w:pPr>
        <w:jc w:val="both"/>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119BBFB0" w14:textId="77777777" w:rsidTr="00443561">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0C64C9BB"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6D88C99E" w14:textId="77777777" w:rsidTr="00443561">
        <w:tc>
          <w:tcPr>
            <w:tcW w:w="2565" w:type="dxa"/>
            <w:tcBorders>
              <w:top w:val="single" w:sz="4" w:space="0" w:color="auto"/>
              <w:left w:val="double" w:sz="4" w:space="0" w:color="auto"/>
            </w:tcBorders>
          </w:tcPr>
          <w:p w14:paraId="1F15719F" w14:textId="6EDD907C" w:rsidR="000F73C3" w:rsidRPr="00290754" w:rsidRDefault="007F062F" w:rsidP="00F478F0">
            <w:pPr>
              <w:rPr>
                <w:rFonts w:ascii="Arial" w:hAnsi="Arial" w:cs="Arial"/>
                <w:sz w:val="22"/>
                <w:szCs w:val="22"/>
              </w:rPr>
            </w:pPr>
            <w:r>
              <w:rPr>
                <w:rFonts w:ascii="Arial" w:hAnsi="Arial" w:cs="Arial"/>
                <w:noProof/>
                <w:sz w:val="22"/>
                <w:szCs w:val="22"/>
              </w:rPr>
              <w:t>20-02</w:t>
            </w:r>
          </w:p>
        </w:tc>
        <w:tc>
          <w:tcPr>
            <w:tcW w:w="2565" w:type="dxa"/>
            <w:tcBorders>
              <w:top w:val="single" w:sz="4" w:space="0" w:color="auto"/>
            </w:tcBorders>
          </w:tcPr>
          <w:p w14:paraId="14B49A76" w14:textId="087AD4B7" w:rsidR="000F73C3" w:rsidRPr="00290754" w:rsidRDefault="007F062F" w:rsidP="00F478F0">
            <w:pPr>
              <w:rPr>
                <w:rFonts w:ascii="Arial" w:hAnsi="Arial" w:cs="Arial"/>
                <w:sz w:val="22"/>
                <w:szCs w:val="22"/>
              </w:rPr>
            </w:pPr>
            <w:r>
              <w:rPr>
                <w:rFonts w:ascii="Arial" w:hAnsi="Arial" w:cs="Arial"/>
                <w:noProof/>
                <w:sz w:val="22"/>
                <w:szCs w:val="22"/>
              </w:rPr>
              <w:t>20-02A</w:t>
            </w:r>
          </w:p>
        </w:tc>
        <w:tc>
          <w:tcPr>
            <w:tcW w:w="2565" w:type="dxa"/>
            <w:tcBorders>
              <w:top w:val="single" w:sz="4" w:space="0" w:color="auto"/>
            </w:tcBorders>
          </w:tcPr>
          <w:p w14:paraId="6F964F18" w14:textId="02E367E8" w:rsidR="000F73C3" w:rsidRPr="00290754" w:rsidRDefault="007F062F" w:rsidP="00F478F0">
            <w:pPr>
              <w:rPr>
                <w:rFonts w:ascii="Arial" w:hAnsi="Arial" w:cs="Arial"/>
                <w:sz w:val="22"/>
                <w:szCs w:val="22"/>
              </w:rPr>
            </w:pPr>
            <w:r>
              <w:rPr>
                <w:rFonts w:ascii="Arial" w:hAnsi="Arial" w:cs="Arial"/>
                <w:noProof/>
                <w:sz w:val="22"/>
                <w:szCs w:val="22"/>
              </w:rPr>
              <w:t>321-96A</w:t>
            </w:r>
          </w:p>
        </w:tc>
        <w:tc>
          <w:tcPr>
            <w:tcW w:w="2565" w:type="dxa"/>
            <w:tcBorders>
              <w:top w:val="single" w:sz="4" w:space="0" w:color="auto"/>
              <w:right w:val="double" w:sz="4" w:space="0" w:color="auto"/>
            </w:tcBorders>
          </w:tcPr>
          <w:p w14:paraId="74654EB1" w14:textId="664FF79C" w:rsidR="000F73C3" w:rsidRPr="00290754" w:rsidRDefault="007F062F" w:rsidP="00F478F0">
            <w:pPr>
              <w:rPr>
                <w:rFonts w:ascii="Arial" w:hAnsi="Arial" w:cs="Arial"/>
                <w:sz w:val="22"/>
                <w:szCs w:val="22"/>
              </w:rPr>
            </w:pPr>
            <w:r>
              <w:rPr>
                <w:rFonts w:ascii="Arial" w:hAnsi="Arial" w:cs="Arial"/>
                <w:noProof/>
                <w:sz w:val="22"/>
                <w:szCs w:val="22"/>
              </w:rPr>
              <w:t>321-96E</w:t>
            </w:r>
          </w:p>
        </w:tc>
      </w:tr>
      <w:tr w:rsidR="000F73C3" w:rsidRPr="00290754" w14:paraId="2CF01F95" w14:textId="77777777" w:rsidTr="00443561">
        <w:tc>
          <w:tcPr>
            <w:tcW w:w="2565" w:type="dxa"/>
            <w:tcBorders>
              <w:left w:val="double" w:sz="4" w:space="0" w:color="auto"/>
            </w:tcBorders>
          </w:tcPr>
          <w:p w14:paraId="33ABB334" w14:textId="7D7BF2DD" w:rsidR="000F73C3" w:rsidRPr="00290754" w:rsidRDefault="007F062F" w:rsidP="00F478F0">
            <w:pPr>
              <w:rPr>
                <w:rFonts w:ascii="Arial" w:hAnsi="Arial" w:cs="Arial"/>
                <w:sz w:val="22"/>
                <w:szCs w:val="22"/>
              </w:rPr>
            </w:pPr>
            <w:r>
              <w:rPr>
                <w:rFonts w:ascii="Arial" w:hAnsi="Arial" w:cs="Arial"/>
                <w:noProof/>
                <w:sz w:val="22"/>
                <w:szCs w:val="22"/>
              </w:rPr>
              <w:t>321-96F</w:t>
            </w:r>
          </w:p>
        </w:tc>
        <w:tc>
          <w:tcPr>
            <w:tcW w:w="2565" w:type="dxa"/>
          </w:tcPr>
          <w:p w14:paraId="5D068EA8" w14:textId="32637954" w:rsidR="000F73C3" w:rsidRPr="00290754" w:rsidRDefault="007F062F" w:rsidP="00F478F0">
            <w:pPr>
              <w:rPr>
                <w:rFonts w:ascii="Arial" w:hAnsi="Arial" w:cs="Arial"/>
                <w:sz w:val="22"/>
                <w:szCs w:val="22"/>
              </w:rPr>
            </w:pPr>
            <w:r>
              <w:rPr>
                <w:rFonts w:ascii="Arial" w:hAnsi="Arial" w:cs="Arial"/>
                <w:noProof/>
                <w:sz w:val="22"/>
                <w:szCs w:val="22"/>
              </w:rPr>
              <w:t>372-07</w:t>
            </w:r>
          </w:p>
        </w:tc>
        <w:tc>
          <w:tcPr>
            <w:tcW w:w="2565" w:type="dxa"/>
          </w:tcPr>
          <w:p w14:paraId="5F9BA8C8" w14:textId="35DF7F3A" w:rsidR="000F73C3" w:rsidRPr="00290754" w:rsidRDefault="007F062F" w:rsidP="00F478F0">
            <w:pPr>
              <w:rPr>
                <w:rFonts w:ascii="Arial" w:hAnsi="Arial" w:cs="Arial"/>
                <w:sz w:val="22"/>
                <w:szCs w:val="22"/>
              </w:rPr>
            </w:pPr>
            <w:r>
              <w:rPr>
                <w:rFonts w:ascii="Arial" w:hAnsi="Arial" w:cs="Arial"/>
                <w:noProof/>
                <w:sz w:val="22"/>
                <w:szCs w:val="22"/>
              </w:rPr>
              <w:t>33-08</w:t>
            </w:r>
          </w:p>
        </w:tc>
        <w:tc>
          <w:tcPr>
            <w:tcW w:w="2565" w:type="dxa"/>
            <w:tcBorders>
              <w:right w:val="double" w:sz="4" w:space="0" w:color="auto"/>
            </w:tcBorders>
          </w:tcPr>
          <w:p w14:paraId="71A6F41E" w14:textId="5FF409CF" w:rsidR="000F73C3" w:rsidRPr="00290754" w:rsidRDefault="007F062F" w:rsidP="00F478F0">
            <w:pPr>
              <w:rPr>
                <w:rFonts w:ascii="Arial" w:hAnsi="Arial" w:cs="Arial"/>
                <w:sz w:val="22"/>
                <w:szCs w:val="22"/>
              </w:rPr>
            </w:pPr>
            <w:r>
              <w:rPr>
                <w:rFonts w:ascii="Arial" w:hAnsi="Arial" w:cs="Arial"/>
                <w:noProof/>
                <w:sz w:val="22"/>
                <w:szCs w:val="22"/>
              </w:rPr>
              <w:t>33-08A</w:t>
            </w:r>
          </w:p>
        </w:tc>
      </w:tr>
      <w:tr w:rsidR="000F73C3" w:rsidRPr="00290754" w14:paraId="7C594378" w14:textId="77777777" w:rsidTr="00443561">
        <w:tc>
          <w:tcPr>
            <w:tcW w:w="2565" w:type="dxa"/>
            <w:tcBorders>
              <w:left w:val="double" w:sz="4" w:space="0" w:color="auto"/>
            </w:tcBorders>
          </w:tcPr>
          <w:p w14:paraId="12F85433" w14:textId="07E20043" w:rsidR="000F73C3" w:rsidRPr="00290754" w:rsidRDefault="007F062F" w:rsidP="00F478F0">
            <w:pPr>
              <w:rPr>
                <w:rFonts w:ascii="Arial" w:hAnsi="Arial" w:cs="Arial"/>
                <w:sz w:val="22"/>
                <w:szCs w:val="22"/>
              </w:rPr>
            </w:pPr>
            <w:r>
              <w:rPr>
                <w:rFonts w:ascii="Arial" w:hAnsi="Arial" w:cs="Arial"/>
                <w:noProof/>
                <w:sz w:val="22"/>
                <w:szCs w:val="22"/>
              </w:rPr>
              <w:t>173-09</w:t>
            </w:r>
          </w:p>
        </w:tc>
        <w:tc>
          <w:tcPr>
            <w:tcW w:w="2565" w:type="dxa"/>
          </w:tcPr>
          <w:p w14:paraId="5BC2DD6D" w14:textId="59902D26" w:rsidR="000F73C3" w:rsidRPr="00290754" w:rsidRDefault="007F062F" w:rsidP="00F478F0">
            <w:pPr>
              <w:rPr>
                <w:rFonts w:ascii="Arial" w:hAnsi="Arial" w:cs="Arial"/>
                <w:sz w:val="22"/>
                <w:szCs w:val="22"/>
              </w:rPr>
            </w:pPr>
            <w:r>
              <w:rPr>
                <w:rFonts w:ascii="Arial" w:hAnsi="Arial" w:cs="Arial"/>
                <w:noProof/>
                <w:sz w:val="22"/>
                <w:szCs w:val="22"/>
              </w:rPr>
              <w:t>173-09A</w:t>
            </w:r>
          </w:p>
        </w:tc>
        <w:tc>
          <w:tcPr>
            <w:tcW w:w="2565" w:type="dxa"/>
          </w:tcPr>
          <w:p w14:paraId="5DB58194" w14:textId="36E02C5D" w:rsidR="000F73C3" w:rsidRPr="00290754" w:rsidRDefault="00C51B59" w:rsidP="00F478F0">
            <w:pPr>
              <w:rPr>
                <w:rFonts w:ascii="Arial" w:hAnsi="Arial" w:cs="Arial"/>
                <w:sz w:val="22"/>
                <w:szCs w:val="22"/>
              </w:rPr>
            </w:pPr>
            <w:r>
              <w:rPr>
                <w:rFonts w:ascii="Arial" w:hAnsi="Arial" w:cs="Arial"/>
                <w:noProof/>
                <w:sz w:val="22"/>
                <w:szCs w:val="22"/>
              </w:rPr>
              <w:t xml:space="preserve">     </w:t>
            </w:r>
          </w:p>
        </w:tc>
        <w:tc>
          <w:tcPr>
            <w:tcW w:w="2565" w:type="dxa"/>
            <w:tcBorders>
              <w:right w:val="double" w:sz="4" w:space="0" w:color="auto"/>
            </w:tcBorders>
          </w:tcPr>
          <w:p w14:paraId="1738E296" w14:textId="7D1C1F06" w:rsidR="000F73C3" w:rsidRPr="00290754" w:rsidRDefault="00C51B59" w:rsidP="00F478F0">
            <w:pPr>
              <w:rPr>
                <w:rFonts w:ascii="Arial" w:hAnsi="Arial" w:cs="Arial"/>
                <w:sz w:val="22"/>
                <w:szCs w:val="22"/>
              </w:rPr>
            </w:pPr>
            <w:r>
              <w:rPr>
                <w:rFonts w:ascii="Arial" w:hAnsi="Arial" w:cs="Arial"/>
                <w:noProof/>
                <w:sz w:val="22"/>
                <w:szCs w:val="22"/>
              </w:rPr>
              <w:t xml:space="preserve">     </w:t>
            </w:r>
          </w:p>
        </w:tc>
      </w:tr>
    </w:tbl>
    <w:p w14:paraId="077E4E87" w14:textId="2893E0F3" w:rsidR="00C93C4E" w:rsidRDefault="00C93C4E" w:rsidP="000F73C3">
      <w:pPr>
        <w:rPr>
          <w:rFonts w:ascii="Arial" w:hAnsi="Arial" w:cs="Arial"/>
          <w:sz w:val="22"/>
          <w:szCs w:val="22"/>
        </w:rPr>
      </w:pPr>
    </w:p>
    <w:p w14:paraId="4C298698" w14:textId="77777777" w:rsidR="00C93C4E" w:rsidRDefault="00C93C4E">
      <w:pPr>
        <w:rPr>
          <w:rFonts w:ascii="Arial" w:hAnsi="Arial" w:cs="Arial"/>
          <w:sz w:val="22"/>
          <w:szCs w:val="22"/>
        </w:rPr>
      </w:pPr>
      <w:r>
        <w:rPr>
          <w:rFonts w:ascii="Arial" w:hAnsi="Arial" w:cs="Arial"/>
          <w:sz w:val="22"/>
          <w:szCs w:val="22"/>
        </w:rPr>
        <w:br w:type="page"/>
      </w:r>
    </w:p>
    <w:p w14:paraId="3147BFBF" w14:textId="77777777" w:rsidR="000F73C3" w:rsidRDefault="000F73C3" w:rsidP="000F73C3">
      <w:pPr>
        <w:rPr>
          <w:rFonts w:ascii="Arial" w:hAnsi="Arial" w:cs="Arial"/>
          <w:sz w:val="22"/>
          <w:szCs w:val="22"/>
        </w:rPr>
      </w:pPr>
    </w:p>
    <w:p w14:paraId="1397554E"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2FB05705" w14:textId="77777777" w:rsidR="000F73C3" w:rsidRPr="00DA122E" w:rsidRDefault="000F73C3" w:rsidP="000F73C3">
      <w:pPr>
        <w:jc w:val="both"/>
        <w:rPr>
          <w:rFonts w:ascii="Arial" w:hAnsi="Arial" w:cs="Arial"/>
          <w:sz w:val="22"/>
          <w:szCs w:val="22"/>
        </w:rPr>
      </w:pPr>
    </w:p>
    <w:p w14:paraId="1B0731D0" w14:textId="77777777" w:rsidR="00CC138B" w:rsidRDefault="000F73C3" w:rsidP="00CC138B">
      <w:pPr>
        <w:jc w:val="both"/>
        <w:rPr>
          <w:rFonts w:ascii="Arial" w:hAnsi="Arial" w:cs="Arial"/>
          <w:color w:val="FF0000"/>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7E0EA79D" w14:textId="77777777" w:rsidR="000F73C3" w:rsidRPr="00420850" w:rsidRDefault="00CC138B" w:rsidP="00CC138B">
      <w:pPr>
        <w:jc w:val="both"/>
        <w:rPr>
          <w:rFonts w:ascii="Arial" w:hAnsi="Arial" w:cs="Arial"/>
          <w:sz w:val="22"/>
          <w:szCs w:val="22"/>
        </w:rPr>
      </w:pPr>
      <w:r w:rsidRPr="00420850">
        <w:rPr>
          <w:rFonts w:ascii="Arial" w:hAnsi="Arial" w:cs="Arial"/>
          <w:sz w:val="22"/>
          <w:szCs w:val="22"/>
        </w:rPr>
        <w:t xml:space="preserve"> </w:t>
      </w:r>
    </w:p>
    <w:p w14:paraId="134134F0"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47989B40" w14:textId="77777777" w:rsidR="000F73C3" w:rsidRPr="00D122B6" w:rsidRDefault="000F73C3" w:rsidP="000F73C3">
      <w:pPr>
        <w:rPr>
          <w:rFonts w:ascii="Arial" w:hAnsi="Arial" w:cs="Arial"/>
          <w:sz w:val="22"/>
          <w:szCs w:val="22"/>
        </w:rPr>
      </w:pPr>
    </w:p>
    <w:p w14:paraId="4488CBB4"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4EFB8FFB" w14:textId="77777777" w:rsidR="000F73C3" w:rsidRPr="00D122B6" w:rsidRDefault="000F73C3" w:rsidP="000F73C3">
      <w:pPr>
        <w:rPr>
          <w:rFonts w:ascii="Arial" w:hAnsi="Arial" w:cs="Arial"/>
          <w:sz w:val="22"/>
          <w:szCs w:val="22"/>
        </w:rPr>
      </w:pPr>
    </w:p>
    <w:p w14:paraId="23CF76FD"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6914837A" w14:textId="77777777" w:rsidR="000F73C3" w:rsidRPr="00290754" w:rsidRDefault="000F73C3" w:rsidP="000F73C3">
      <w:pPr>
        <w:rPr>
          <w:rFonts w:ascii="Arial" w:hAnsi="Arial" w:cs="Arial"/>
          <w:sz w:val="22"/>
          <w:szCs w:val="22"/>
        </w:rPr>
      </w:pPr>
    </w:p>
    <w:p w14:paraId="5304C8AB"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799330CB" w14:textId="77777777" w:rsidR="00DE6E0D" w:rsidRPr="00290754" w:rsidRDefault="00DE6E0D" w:rsidP="000F73C3">
      <w:pPr>
        <w:rPr>
          <w:rFonts w:ascii="Arial" w:hAnsi="Arial" w:cs="Arial"/>
          <w:sz w:val="22"/>
          <w:szCs w:val="22"/>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839"/>
        <w:gridCol w:w="3281"/>
        <w:gridCol w:w="1939"/>
        <w:gridCol w:w="2111"/>
      </w:tblGrid>
      <w:tr w:rsidR="000F73C3" w:rsidRPr="00290754" w14:paraId="789A832E" w14:textId="77777777" w:rsidTr="00393CDA">
        <w:trPr>
          <w:tblHeader/>
        </w:trPr>
        <w:tc>
          <w:tcPr>
            <w:tcW w:w="2839" w:type="dxa"/>
            <w:tcBorders>
              <w:top w:val="double" w:sz="6" w:space="0" w:color="auto"/>
              <w:bottom w:val="double" w:sz="6" w:space="0" w:color="auto"/>
              <w:right w:val="single" w:sz="6" w:space="0" w:color="auto"/>
            </w:tcBorders>
            <w:shd w:val="pct10" w:color="auto" w:fill="auto"/>
          </w:tcPr>
          <w:p w14:paraId="1EC3D26F"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596CBB5F"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281" w:type="dxa"/>
            <w:tcBorders>
              <w:top w:val="double" w:sz="6" w:space="0" w:color="auto"/>
              <w:bottom w:val="double" w:sz="6" w:space="0" w:color="auto"/>
              <w:right w:val="single" w:sz="6" w:space="0" w:color="auto"/>
            </w:tcBorders>
            <w:shd w:val="pct10" w:color="auto" w:fill="auto"/>
          </w:tcPr>
          <w:p w14:paraId="3B5D1D8E"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7E439597"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1939" w:type="dxa"/>
            <w:tcBorders>
              <w:top w:val="double" w:sz="6" w:space="0" w:color="auto"/>
              <w:bottom w:val="double" w:sz="6" w:space="0" w:color="auto"/>
              <w:right w:val="single" w:sz="4" w:space="0" w:color="auto"/>
            </w:tcBorders>
            <w:shd w:val="pct10" w:color="auto" w:fill="auto"/>
          </w:tcPr>
          <w:p w14:paraId="01CECD3A"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75A3D7D9"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111" w:type="dxa"/>
            <w:tcBorders>
              <w:top w:val="double" w:sz="6" w:space="0" w:color="auto"/>
              <w:left w:val="single" w:sz="4" w:space="0" w:color="auto"/>
              <w:bottom w:val="double" w:sz="6" w:space="0" w:color="auto"/>
              <w:right w:val="double" w:sz="6" w:space="0" w:color="auto"/>
            </w:tcBorders>
            <w:shd w:val="pct10" w:color="auto" w:fill="auto"/>
          </w:tcPr>
          <w:p w14:paraId="299C9F5D"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086B72" w:rsidRPr="00290754" w14:paraId="1620B6EC" w14:textId="77777777" w:rsidTr="00393CDA">
        <w:tc>
          <w:tcPr>
            <w:tcW w:w="2839" w:type="dxa"/>
          </w:tcPr>
          <w:p w14:paraId="5AA77817" w14:textId="77777777" w:rsidR="00086B72" w:rsidRPr="00136319" w:rsidRDefault="00086B72" w:rsidP="00086B72">
            <w:pPr>
              <w:rPr>
                <w:rFonts w:ascii="Arial" w:hAnsi="Arial" w:cs="Arial"/>
                <w:sz w:val="22"/>
                <w:szCs w:val="22"/>
              </w:rPr>
            </w:pPr>
            <w:r w:rsidRPr="00136319">
              <w:rPr>
                <w:rFonts w:ascii="Arial" w:hAnsi="Arial" w:cs="Arial"/>
                <w:sz w:val="22"/>
                <w:szCs w:val="22"/>
              </w:rPr>
              <w:t>EUALBANJO</w:t>
            </w:r>
          </w:p>
        </w:tc>
        <w:tc>
          <w:tcPr>
            <w:tcW w:w="3281" w:type="dxa"/>
          </w:tcPr>
          <w:p w14:paraId="65B6F846" w14:textId="77777777" w:rsidR="00086B72" w:rsidRPr="00136319" w:rsidRDefault="00086B72" w:rsidP="00086B72">
            <w:pPr>
              <w:rPr>
                <w:rFonts w:ascii="Arial" w:hAnsi="Arial" w:cs="Arial"/>
                <w:sz w:val="22"/>
                <w:szCs w:val="22"/>
              </w:rPr>
            </w:pPr>
            <w:r w:rsidRPr="00136319">
              <w:rPr>
                <w:rFonts w:ascii="Arial" w:hAnsi="Arial" w:cs="Arial"/>
                <w:sz w:val="22"/>
                <w:szCs w:val="22"/>
              </w:rPr>
              <w:t>1,350,000 BTU/hr gas preheater</w:t>
            </w:r>
          </w:p>
        </w:tc>
        <w:tc>
          <w:tcPr>
            <w:tcW w:w="1939" w:type="dxa"/>
          </w:tcPr>
          <w:p w14:paraId="375F812D" w14:textId="77777777" w:rsidR="00086B72" w:rsidRPr="00136319" w:rsidRDefault="00086B72" w:rsidP="00086B72">
            <w:pPr>
              <w:jc w:val="center"/>
              <w:rPr>
                <w:rFonts w:ascii="Arial" w:hAnsi="Arial" w:cs="Arial"/>
                <w:sz w:val="22"/>
                <w:szCs w:val="22"/>
              </w:rPr>
            </w:pPr>
            <w:r w:rsidRPr="00136319">
              <w:rPr>
                <w:rFonts w:ascii="Arial" w:hAnsi="Arial" w:cs="Arial"/>
                <w:sz w:val="22"/>
                <w:szCs w:val="22"/>
              </w:rPr>
              <w:t>R 336.1212(4)(b)</w:t>
            </w:r>
          </w:p>
        </w:tc>
        <w:tc>
          <w:tcPr>
            <w:tcW w:w="2111" w:type="dxa"/>
          </w:tcPr>
          <w:p w14:paraId="65EB7CD4" w14:textId="77777777" w:rsidR="00086B72" w:rsidRPr="00136319" w:rsidRDefault="00086B72" w:rsidP="00086B72">
            <w:pPr>
              <w:jc w:val="center"/>
              <w:rPr>
                <w:rFonts w:ascii="Arial" w:hAnsi="Arial" w:cs="Arial"/>
                <w:sz w:val="22"/>
                <w:szCs w:val="22"/>
              </w:rPr>
            </w:pPr>
            <w:r w:rsidRPr="00136319">
              <w:rPr>
                <w:rFonts w:ascii="Arial" w:hAnsi="Arial" w:cs="Arial"/>
                <w:sz w:val="22"/>
                <w:szCs w:val="22"/>
              </w:rPr>
              <w:t>R 336.1282</w:t>
            </w:r>
            <w:r>
              <w:rPr>
                <w:rFonts w:ascii="Arial" w:hAnsi="Arial" w:cs="Arial"/>
                <w:sz w:val="22"/>
                <w:szCs w:val="22"/>
              </w:rPr>
              <w:t>(2)</w:t>
            </w:r>
            <w:r w:rsidRPr="00136319">
              <w:rPr>
                <w:rFonts w:ascii="Arial" w:hAnsi="Arial" w:cs="Arial"/>
                <w:sz w:val="22"/>
                <w:szCs w:val="22"/>
              </w:rPr>
              <w:t>(b)(i)</w:t>
            </w:r>
          </w:p>
        </w:tc>
      </w:tr>
      <w:tr w:rsidR="00086B72" w:rsidRPr="00290754" w14:paraId="1D4B1219" w14:textId="77777777" w:rsidTr="00393CDA">
        <w:tc>
          <w:tcPr>
            <w:tcW w:w="2839" w:type="dxa"/>
          </w:tcPr>
          <w:p w14:paraId="0016306A" w14:textId="77777777" w:rsidR="00086B72" w:rsidRPr="00136319" w:rsidRDefault="00086B72" w:rsidP="00086B72">
            <w:pPr>
              <w:rPr>
                <w:rFonts w:ascii="Arial" w:hAnsi="Arial" w:cs="Arial"/>
                <w:sz w:val="22"/>
                <w:szCs w:val="22"/>
              </w:rPr>
            </w:pPr>
            <w:r w:rsidRPr="00136319">
              <w:rPr>
                <w:rFonts w:ascii="Arial" w:hAnsi="Arial" w:cs="Arial"/>
                <w:sz w:val="22"/>
                <w:szCs w:val="22"/>
              </w:rPr>
              <w:t>EUALINGOTLINE1/2</w:t>
            </w:r>
          </w:p>
        </w:tc>
        <w:tc>
          <w:tcPr>
            <w:tcW w:w="3281" w:type="dxa"/>
          </w:tcPr>
          <w:p w14:paraId="6E4BFA38" w14:textId="77777777" w:rsidR="00086B72" w:rsidRPr="00136319" w:rsidRDefault="00086B72" w:rsidP="00086B72">
            <w:pPr>
              <w:rPr>
                <w:rFonts w:ascii="Arial" w:hAnsi="Arial" w:cs="Arial"/>
                <w:sz w:val="22"/>
                <w:szCs w:val="22"/>
              </w:rPr>
            </w:pPr>
            <w:r w:rsidRPr="00136319">
              <w:rPr>
                <w:rFonts w:ascii="Arial" w:hAnsi="Arial" w:cs="Arial"/>
                <w:sz w:val="22"/>
                <w:szCs w:val="22"/>
              </w:rPr>
              <w:t>2 x 6,000,000 BTU/hr gas preheaters</w:t>
            </w:r>
          </w:p>
        </w:tc>
        <w:tc>
          <w:tcPr>
            <w:tcW w:w="1939" w:type="dxa"/>
          </w:tcPr>
          <w:p w14:paraId="73CB1A85" w14:textId="77777777" w:rsidR="00086B72" w:rsidRPr="00136319" w:rsidRDefault="00086B72" w:rsidP="00086B72">
            <w:pPr>
              <w:jc w:val="center"/>
              <w:rPr>
                <w:rFonts w:ascii="Arial" w:hAnsi="Arial" w:cs="Arial"/>
                <w:sz w:val="22"/>
                <w:szCs w:val="22"/>
              </w:rPr>
            </w:pPr>
            <w:r w:rsidRPr="00136319">
              <w:rPr>
                <w:rFonts w:ascii="Arial" w:hAnsi="Arial" w:cs="Arial"/>
                <w:sz w:val="22"/>
                <w:szCs w:val="22"/>
              </w:rPr>
              <w:t>R 336.1212(4)(b)</w:t>
            </w:r>
          </w:p>
        </w:tc>
        <w:tc>
          <w:tcPr>
            <w:tcW w:w="2111" w:type="dxa"/>
          </w:tcPr>
          <w:p w14:paraId="51C5689C" w14:textId="77777777" w:rsidR="00086B72" w:rsidRPr="00136319" w:rsidRDefault="00086B72" w:rsidP="00086B72">
            <w:pPr>
              <w:jc w:val="center"/>
              <w:rPr>
                <w:rFonts w:ascii="Arial" w:hAnsi="Arial" w:cs="Arial"/>
                <w:sz w:val="22"/>
                <w:szCs w:val="22"/>
              </w:rPr>
            </w:pPr>
            <w:r w:rsidRPr="00136319">
              <w:rPr>
                <w:rFonts w:ascii="Arial" w:hAnsi="Arial" w:cs="Arial"/>
                <w:sz w:val="22"/>
                <w:szCs w:val="22"/>
              </w:rPr>
              <w:t>R 336.1282</w:t>
            </w:r>
            <w:r>
              <w:rPr>
                <w:rFonts w:ascii="Arial" w:hAnsi="Arial" w:cs="Arial"/>
                <w:sz w:val="22"/>
                <w:szCs w:val="22"/>
              </w:rPr>
              <w:t>(2)</w:t>
            </w:r>
            <w:r w:rsidRPr="00136319">
              <w:rPr>
                <w:rFonts w:ascii="Arial" w:hAnsi="Arial" w:cs="Arial"/>
                <w:sz w:val="22"/>
                <w:szCs w:val="22"/>
              </w:rPr>
              <w:t>(b)(i)</w:t>
            </w:r>
          </w:p>
        </w:tc>
      </w:tr>
      <w:tr w:rsidR="00086B72" w:rsidRPr="00290754" w14:paraId="5CC5D8D2" w14:textId="77777777" w:rsidTr="00393CDA">
        <w:tc>
          <w:tcPr>
            <w:tcW w:w="2839" w:type="dxa"/>
          </w:tcPr>
          <w:p w14:paraId="6402125C" w14:textId="77777777" w:rsidR="00086B72" w:rsidRPr="00136319" w:rsidRDefault="00086B72" w:rsidP="00086B72">
            <w:pPr>
              <w:rPr>
                <w:rFonts w:ascii="Arial" w:hAnsi="Arial" w:cs="Arial"/>
                <w:sz w:val="22"/>
                <w:szCs w:val="22"/>
              </w:rPr>
            </w:pPr>
            <w:r w:rsidRPr="00136319">
              <w:rPr>
                <w:rFonts w:ascii="Arial" w:hAnsi="Arial" w:cs="Arial"/>
                <w:sz w:val="22"/>
                <w:szCs w:val="22"/>
              </w:rPr>
              <w:t>EUALCEILMAINTHTRS</w:t>
            </w:r>
          </w:p>
        </w:tc>
        <w:tc>
          <w:tcPr>
            <w:tcW w:w="3281" w:type="dxa"/>
          </w:tcPr>
          <w:p w14:paraId="3E8745FD" w14:textId="77777777" w:rsidR="00086B72" w:rsidRPr="00136319" w:rsidRDefault="00086B72" w:rsidP="00086B72">
            <w:pPr>
              <w:rPr>
                <w:rFonts w:ascii="Arial" w:hAnsi="Arial" w:cs="Arial"/>
                <w:sz w:val="22"/>
                <w:szCs w:val="22"/>
              </w:rPr>
            </w:pPr>
            <w:r w:rsidRPr="00136319">
              <w:rPr>
                <w:rFonts w:ascii="Arial" w:hAnsi="Arial" w:cs="Arial"/>
                <w:sz w:val="22"/>
                <w:szCs w:val="22"/>
              </w:rPr>
              <w:t>2 x 300,000 BTU/hr gas ceiling heaters</w:t>
            </w:r>
          </w:p>
        </w:tc>
        <w:tc>
          <w:tcPr>
            <w:tcW w:w="1939" w:type="dxa"/>
          </w:tcPr>
          <w:p w14:paraId="6694CA55" w14:textId="77777777" w:rsidR="00086B72" w:rsidRPr="00136319" w:rsidRDefault="00086B72" w:rsidP="00086B72">
            <w:pPr>
              <w:jc w:val="center"/>
              <w:rPr>
                <w:rFonts w:ascii="Arial" w:hAnsi="Arial" w:cs="Arial"/>
                <w:sz w:val="22"/>
                <w:szCs w:val="22"/>
              </w:rPr>
            </w:pPr>
            <w:r w:rsidRPr="00136319">
              <w:rPr>
                <w:rFonts w:ascii="Arial" w:hAnsi="Arial" w:cs="Arial"/>
                <w:sz w:val="22"/>
                <w:szCs w:val="22"/>
              </w:rPr>
              <w:t>R 336.1212(4)(b)</w:t>
            </w:r>
          </w:p>
        </w:tc>
        <w:tc>
          <w:tcPr>
            <w:tcW w:w="2111" w:type="dxa"/>
          </w:tcPr>
          <w:p w14:paraId="75230D65" w14:textId="77777777" w:rsidR="00086B72" w:rsidRPr="00136319" w:rsidRDefault="00086B72" w:rsidP="00086B72">
            <w:pPr>
              <w:jc w:val="center"/>
              <w:rPr>
                <w:rFonts w:ascii="Arial" w:hAnsi="Arial" w:cs="Arial"/>
                <w:sz w:val="22"/>
                <w:szCs w:val="22"/>
              </w:rPr>
            </w:pPr>
            <w:r w:rsidRPr="00136319">
              <w:rPr>
                <w:rFonts w:ascii="Arial" w:hAnsi="Arial" w:cs="Arial"/>
                <w:sz w:val="22"/>
                <w:szCs w:val="22"/>
              </w:rPr>
              <w:t>R 336.1282</w:t>
            </w:r>
            <w:r>
              <w:rPr>
                <w:rFonts w:ascii="Arial" w:hAnsi="Arial" w:cs="Arial"/>
                <w:sz w:val="22"/>
                <w:szCs w:val="22"/>
              </w:rPr>
              <w:t>(2)</w:t>
            </w:r>
            <w:r w:rsidRPr="00136319">
              <w:rPr>
                <w:rFonts w:ascii="Arial" w:hAnsi="Arial" w:cs="Arial"/>
                <w:sz w:val="22"/>
                <w:szCs w:val="22"/>
              </w:rPr>
              <w:t>(b)(i)</w:t>
            </w:r>
          </w:p>
        </w:tc>
      </w:tr>
      <w:tr w:rsidR="00086B72" w:rsidRPr="00290754" w14:paraId="1D8BAB96" w14:textId="77777777" w:rsidTr="00393CDA">
        <w:tc>
          <w:tcPr>
            <w:tcW w:w="2839" w:type="dxa"/>
          </w:tcPr>
          <w:p w14:paraId="2D1BD751" w14:textId="77777777" w:rsidR="00086B72" w:rsidRPr="00136319" w:rsidRDefault="00086B72" w:rsidP="00086B72">
            <w:pPr>
              <w:rPr>
                <w:rFonts w:ascii="Arial" w:hAnsi="Arial" w:cs="Arial"/>
                <w:sz w:val="22"/>
                <w:szCs w:val="22"/>
              </w:rPr>
            </w:pPr>
            <w:r w:rsidRPr="00136319">
              <w:rPr>
                <w:rFonts w:ascii="Arial" w:hAnsi="Arial" w:cs="Arial"/>
                <w:sz w:val="22"/>
                <w:szCs w:val="22"/>
              </w:rPr>
              <w:t>EUCOMFURNBACK ROWOF/LUNCH</w:t>
            </w:r>
          </w:p>
        </w:tc>
        <w:tc>
          <w:tcPr>
            <w:tcW w:w="3281" w:type="dxa"/>
          </w:tcPr>
          <w:p w14:paraId="20200EE7" w14:textId="77777777" w:rsidR="00086B72" w:rsidRPr="00136319" w:rsidRDefault="00086B72" w:rsidP="00086B72">
            <w:pPr>
              <w:rPr>
                <w:rFonts w:ascii="Arial" w:hAnsi="Arial" w:cs="Arial"/>
                <w:sz w:val="22"/>
                <w:szCs w:val="22"/>
              </w:rPr>
            </w:pPr>
            <w:r w:rsidRPr="00136319">
              <w:rPr>
                <w:rFonts w:ascii="Arial" w:hAnsi="Arial" w:cs="Arial"/>
                <w:sz w:val="22"/>
                <w:szCs w:val="22"/>
              </w:rPr>
              <w:t>2 x 80,000 BTU/hr gas furnaces for comfort heating</w:t>
            </w:r>
          </w:p>
        </w:tc>
        <w:tc>
          <w:tcPr>
            <w:tcW w:w="1939" w:type="dxa"/>
          </w:tcPr>
          <w:p w14:paraId="08E86A8B" w14:textId="77777777" w:rsidR="00086B72" w:rsidRPr="00136319" w:rsidRDefault="00086B72" w:rsidP="00086B72">
            <w:pPr>
              <w:jc w:val="center"/>
              <w:rPr>
                <w:rFonts w:ascii="Arial" w:hAnsi="Arial" w:cs="Arial"/>
                <w:sz w:val="22"/>
                <w:szCs w:val="22"/>
              </w:rPr>
            </w:pPr>
            <w:r w:rsidRPr="00136319">
              <w:rPr>
                <w:rFonts w:ascii="Arial" w:hAnsi="Arial" w:cs="Arial"/>
                <w:sz w:val="22"/>
                <w:szCs w:val="22"/>
              </w:rPr>
              <w:t>R 336.1212(4)(b)</w:t>
            </w:r>
          </w:p>
        </w:tc>
        <w:tc>
          <w:tcPr>
            <w:tcW w:w="2111" w:type="dxa"/>
          </w:tcPr>
          <w:p w14:paraId="574C19EE" w14:textId="77777777" w:rsidR="00086B72" w:rsidRPr="00136319" w:rsidRDefault="00086B72" w:rsidP="00086B72">
            <w:pPr>
              <w:jc w:val="center"/>
              <w:rPr>
                <w:rFonts w:ascii="Arial" w:hAnsi="Arial" w:cs="Arial"/>
                <w:sz w:val="22"/>
                <w:szCs w:val="22"/>
              </w:rPr>
            </w:pPr>
            <w:r w:rsidRPr="00136319">
              <w:rPr>
                <w:rFonts w:ascii="Arial" w:hAnsi="Arial" w:cs="Arial"/>
                <w:sz w:val="22"/>
                <w:szCs w:val="22"/>
              </w:rPr>
              <w:t>R 336.1282</w:t>
            </w:r>
            <w:r>
              <w:rPr>
                <w:rFonts w:ascii="Arial" w:hAnsi="Arial" w:cs="Arial"/>
                <w:sz w:val="22"/>
                <w:szCs w:val="22"/>
              </w:rPr>
              <w:t>(2)</w:t>
            </w:r>
            <w:r w:rsidRPr="00136319">
              <w:rPr>
                <w:rFonts w:ascii="Arial" w:hAnsi="Arial" w:cs="Arial"/>
                <w:sz w:val="22"/>
                <w:szCs w:val="22"/>
              </w:rPr>
              <w:t>(b)(i)</w:t>
            </w:r>
          </w:p>
        </w:tc>
      </w:tr>
      <w:tr w:rsidR="00086B72" w:rsidRPr="00290754" w14:paraId="7CFB3275" w14:textId="77777777" w:rsidTr="00393CDA">
        <w:tc>
          <w:tcPr>
            <w:tcW w:w="2839" w:type="dxa"/>
          </w:tcPr>
          <w:p w14:paraId="12425118" w14:textId="77777777" w:rsidR="00086B72" w:rsidRPr="00136319" w:rsidRDefault="00086B72" w:rsidP="00086B72">
            <w:pPr>
              <w:rPr>
                <w:rFonts w:ascii="Arial" w:hAnsi="Arial" w:cs="Arial"/>
                <w:sz w:val="22"/>
                <w:szCs w:val="22"/>
              </w:rPr>
            </w:pPr>
            <w:r w:rsidRPr="00136319">
              <w:rPr>
                <w:rFonts w:ascii="Arial" w:hAnsi="Arial" w:cs="Arial"/>
                <w:sz w:val="22"/>
                <w:szCs w:val="22"/>
              </w:rPr>
              <w:t>EUALWATERHTR</w:t>
            </w:r>
          </w:p>
        </w:tc>
        <w:tc>
          <w:tcPr>
            <w:tcW w:w="3281" w:type="dxa"/>
          </w:tcPr>
          <w:p w14:paraId="152DB0A8" w14:textId="77777777" w:rsidR="00086B72" w:rsidRPr="00136319" w:rsidRDefault="00086B72" w:rsidP="00086B72">
            <w:pPr>
              <w:rPr>
                <w:rFonts w:ascii="Arial" w:hAnsi="Arial" w:cs="Arial"/>
                <w:sz w:val="22"/>
                <w:szCs w:val="22"/>
              </w:rPr>
            </w:pPr>
            <w:r w:rsidRPr="00136319">
              <w:rPr>
                <w:rFonts w:ascii="Arial" w:hAnsi="Arial" w:cs="Arial"/>
                <w:sz w:val="22"/>
                <w:szCs w:val="22"/>
              </w:rPr>
              <w:t>40,000 BTU/hr gas hot water heater</w:t>
            </w:r>
          </w:p>
        </w:tc>
        <w:tc>
          <w:tcPr>
            <w:tcW w:w="1939" w:type="dxa"/>
          </w:tcPr>
          <w:p w14:paraId="14DED395" w14:textId="77777777" w:rsidR="00086B72" w:rsidRPr="00136319" w:rsidRDefault="00086B72" w:rsidP="00086B72">
            <w:pPr>
              <w:jc w:val="center"/>
              <w:rPr>
                <w:rFonts w:ascii="Arial" w:hAnsi="Arial" w:cs="Arial"/>
                <w:sz w:val="22"/>
                <w:szCs w:val="22"/>
              </w:rPr>
            </w:pPr>
            <w:r w:rsidRPr="00136319">
              <w:rPr>
                <w:rFonts w:ascii="Arial" w:hAnsi="Arial" w:cs="Arial"/>
                <w:sz w:val="22"/>
                <w:szCs w:val="22"/>
              </w:rPr>
              <w:t>R 336.1212(4)(b)</w:t>
            </w:r>
          </w:p>
        </w:tc>
        <w:tc>
          <w:tcPr>
            <w:tcW w:w="2111" w:type="dxa"/>
          </w:tcPr>
          <w:p w14:paraId="4367B799" w14:textId="77777777" w:rsidR="00086B72" w:rsidRPr="00136319" w:rsidRDefault="00086B72" w:rsidP="00086B72">
            <w:pPr>
              <w:jc w:val="center"/>
              <w:rPr>
                <w:rFonts w:ascii="Arial" w:hAnsi="Arial" w:cs="Arial"/>
                <w:sz w:val="22"/>
                <w:szCs w:val="22"/>
              </w:rPr>
            </w:pPr>
            <w:r w:rsidRPr="00136319">
              <w:rPr>
                <w:rFonts w:ascii="Arial" w:hAnsi="Arial" w:cs="Arial"/>
                <w:sz w:val="22"/>
                <w:szCs w:val="22"/>
              </w:rPr>
              <w:t>R 336.1282</w:t>
            </w:r>
            <w:r>
              <w:rPr>
                <w:rFonts w:ascii="Arial" w:hAnsi="Arial" w:cs="Arial"/>
                <w:sz w:val="22"/>
                <w:szCs w:val="22"/>
              </w:rPr>
              <w:t>(2)</w:t>
            </w:r>
            <w:r w:rsidRPr="00136319">
              <w:rPr>
                <w:rFonts w:ascii="Arial" w:hAnsi="Arial" w:cs="Arial"/>
                <w:sz w:val="22"/>
                <w:szCs w:val="22"/>
              </w:rPr>
              <w:t>(b)(i)</w:t>
            </w:r>
          </w:p>
        </w:tc>
      </w:tr>
      <w:tr w:rsidR="00086B72" w:rsidRPr="00290754" w14:paraId="6E5E681E" w14:textId="77777777" w:rsidTr="00393CDA">
        <w:tc>
          <w:tcPr>
            <w:tcW w:w="2839" w:type="dxa"/>
          </w:tcPr>
          <w:p w14:paraId="4BCBB674" w14:textId="77777777" w:rsidR="00086B72" w:rsidRPr="00136319" w:rsidRDefault="00086B72" w:rsidP="00086B72">
            <w:pPr>
              <w:rPr>
                <w:rFonts w:ascii="Arial" w:hAnsi="Arial" w:cs="Arial"/>
                <w:sz w:val="22"/>
                <w:szCs w:val="22"/>
              </w:rPr>
            </w:pPr>
            <w:r w:rsidRPr="00136319">
              <w:rPr>
                <w:rFonts w:ascii="Arial" w:hAnsi="Arial" w:cs="Arial"/>
                <w:sz w:val="22"/>
                <w:szCs w:val="22"/>
              </w:rPr>
              <w:t>EUALSCALEFURN</w:t>
            </w:r>
          </w:p>
        </w:tc>
        <w:tc>
          <w:tcPr>
            <w:tcW w:w="3281" w:type="dxa"/>
          </w:tcPr>
          <w:p w14:paraId="61235508" w14:textId="77777777" w:rsidR="00086B72" w:rsidRPr="00136319" w:rsidRDefault="00086B72" w:rsidP="00086B72">
            <w:pPr>
              <w:rPr>
                <w:rFonts w:ascii="Arial" w:hAnsi="Arial" w:cs="Arial"/>
                <w:sz w:val="22"/>
                <w:szCs w:val="22"/>
              </w:rPr>
            </w:pPr>
            <w:r w:rsidRPr="00136319">
              <w:rPr>
                <w:rFonts w:ascii="Arial" w:hAnsi="Arial" w:cs="Arial"/>
                <w:sz w:val="22"/>
                <w:szCs w:val="22"/>
              </w:rPr>
              <w:t>80,000 BTU/hr gas furnace</w:t>
            </w:r>
          </w:p>
        </w:tc>
        <w:tc>
          <w:tcPr>
            <w:tcW w:w="1939" w:type="dxa"/>
          </w:tcPr>
          <w:p w14:paraId="23820C65" w14:textId="77777777" w:rsidR="00086B72" w:rsidRPr="00136319" w:rsidRDefault="00086B72" w:rsidP="00086B72">
            <w:pPr>
              <w:jc w:val="center"/>
              <w:rPr>
                <w:rFonts w:ascii="Arial" w:hAnsi="Arial" w:cs="Arial"/>
                <w:sz w:val="22"/>
                <w:szCs w:val="22"/>
              </w:rPr>
            </w:pPr>
            <w:r w:rsidRPr="00136319">
              <w:rPr>
                <w:rFonts w:ascii="Arial" w:hAnsi="Arial" w:cs="Arial"/>
                <w:sz w:val="22"/>
                <w:szCs w:val="22"/>
              </w:rPr>
              <w:t>R 336.1212(4)(b)</w:t>
            </w:r>
          </w:p>
        </w:tc>
        <w:tc>
          <w:tcPr>
            <w:tcW w:w="2111" w:type="dxa"/>
          </w:tcPr>
          <w:p w14:paraId="4F22352A" w14:textId="77777777" w:rsidR="00086B72" w:rsidRPr="00136319" w:rsidRDefault="00086B72" w:rsidP="00086B72">
            <w:pPr>
              <w:jc w:val="center"/>
              <w:rPr>
                <w:rFonts w:ascii="Arial" w:hAnsi="Arial" w:cs="Arial"/>
                <w:sz w:val="22"/>
                <w:szCs w:val="22"/>
              </w:rPr>
            </w:pPr>
            <w:r w:rsidRPr="00136319">
              <w:rPr>
                <w:rFonts w:ascii="Arial" w:hAnsi="Arial" w:cs="Arial"/>
                <w:sz w:val="22"/>
                <w:szCs w:val="22"/>
              </w:rPr>
              <w:t>R 336.1282</w:t>
            </w:r>
            <w:r>
              <w:rPr>
                <w:rFonts w:ascii="Arial" w:hAnsi="Arial" w:cs="Arial"/>
                <w:sz w:val="22"/>
                <w:szCs w:val="22"/>
              </w:rPr>
              <w:t>(2)</w:t>
            </w:r>
            <w:r w:rsidRPr="00136319">
              <w:rPr>
                <w:rFonts w:ascii="Arial" w:hAnsi="Arial" w:cs="Arial"/>
                <w:sz w:val="22"/>
                <w:szCs w:val="22"/>
              </w:rPr>
              <w:t>(b)(i)</w:t>
            </w:r>
          </w:p>
        </w:tc>
      </w:tr>
      <w:tr w:rsidR="00086B72" w:rsidRPr="00290754" w14:paraId="41CE34D3" w14:textId="77777777" w:rsidTr="00393CDA">
        <w:tc>
          <w:tcPr>
            <w:tcW w:w="2839" w:type="dxa"/>
          </w:tcPr>
          <w:p w14:paraId="36CD3B43" w14:textId="77777777" w:rsidR="00086B72" w:rsidRPr="00136319" w:rsidRDefault="00086B72" w:rsidP="00086B72">
            <w:pPr>
              <w:rPr>
                <w:rFonts w:ascii="Arial" w:hAnsi="Arial" w:cs="Arial"/>
                <w:sz w:val="22"/>
                <w:szCs w:val="22"/>
              </w:rPr>
            </w:pPr>
            <w:r w:rsidRPr="00136319">
              <w:rPr>
                <w:rFonts w:ascii="Arial" w:hAnsi="Arial" w:cs="Arial"/>
                <w:sz w:val="22"/>
                <w:szCs w:val="22"/>
              </w:rPr>
              <w:t>EUALBREAKFURN</w:t>
            </w:r>
          </w:p>
        </w:tc>
        <w:tc>
          <w:tcPr>
            <w:tcW w:w="3281" w:type="dxa"/>
          </w:tcPr>
          <w:p w14:paraId="7A67569F" w14:textId="77777777" w:rsidR="00086B72" w:rsidRPr="00136319" w:rsidRDefault="00086B72" w:rsidP="00086B72">
            <w:pPr>
              <w:rPr>
                <w:rFonts w:ascii="Arial" w:hAnsi="Arial" w:cs="Arial"/>
                <w:sz w:val="22"/>
                <w:szCs w:val="22"/>
              </w:rPr>
            </w:pPr>
            <w:r w:rsidRPr="00136319">
              <w:rPr>
                <w:rFonts w:ascii="Arial" w:hAnsi="Arial" w:cs="Arial"/>
                <w:sz w:val="22"/>
                <w:szCs w:val="22"/>
              </w:rPr>
              <w:t>1 x 80,000 BTU/hr gas back break room furnace</w:t>
            </w:r>
          </w:p>
        </w:tc>
        <w:tc>
          <w:tcPr>
            <w:tcW w:w="1939" w:type="dxa"/>
          </w:tcPr>
          <w:p w14:paraId="6973176E" w14:textId="77777777" w:rsidR="00086B72" w:rsidRPr="00136319" w:rsidRDefault="00086B72" w:rsidP="00086B72">
            <w:pPr>
              <w:jc w:val="center"/>
              <w:rPr>
                <w:rFonts w:ascii="Arial" w:hAnsi="Arial" w:cs="Arial"/>
                <w:sz w:val="22"/>
                <w:szCs w:val="22"/>
              </w:rPr>
            </w:pPr>
            <w:r w:rsidRPr="00136319">
              <w:rPr>
                <w:rFonts w:ascii="Arial" w:hAnsi="Arial" w:cs="Arial"/>
                <w:sz w:val="22"/>
                <w:szCs w:val="22"/>
              </w:rPr>
              <w:t>R 336.1212(4)(b)</w:t>
            </w:r>
          </w:p>
        </w:tc>
        <w:tc>
          <w:tcPr>
            <w:tcW w:w="2111" w:type="dxa"/>
          </w:tcPr>
          <w:p w14:paraId="7F56D8F5" w14:textId="77777777" w:rsidR="00086B72" w:rsidRPr="00136319" w:rsidRDefault="00086B72" w:rsidP="00086B72">
            <w:pPr>
              <w:jc w:val="center"/>
              <w:rPr>
                <w:rFonts w:ascii="Arial" w:hAnsi="Arial" w:cs="Arial"/>
                <w:sz w:val="22"/>
                <w:szCs w:val="22"/>
              </w:rPr>
            </w:pPr>
            <w:r w:rsidRPr="00136319">
              <w:rPr>
                <w:rFonts w:ascii="Arial" w:hAnsi="Arial" w:cs="Arial"/>
                <w:sz w:val="22"/>
                <w:szCs w:val="22"/>
              </w:rPr>
              <w:t>R 336.1282</w:t>
            </w:r>
            <w:r>
              <w:rPr>
                <w:rFonts w:ascii="Arial" w:hAnsi="Arial" w:cs="Arial"/>
                <w:sz w:val="22"/>
                <w:szCs w:val="22"/>
              </w:rPr>
              <w:t>(2)</w:t>
            </w:r>
            <w:r w:rsidRPr="00136319">
              <w:rPr>
                <w:rFonts w:ascii="Arial" w:hAnsi="Arial" w:cs="Arial"/>
                <w:sz w:val="22"/>
                <w:szCs w:val="22"/>
              </w:rPr>
              <w:t>(b)(i)</w:t>
            </w:r>
          </w:p>
        </w:tc>
      </w:tr>
      <w:tr w:rsidR="00086B72" w:rsidRPr="00290754" w14:paraId="0225DDCC" w14:textId="77777777" w:rsidTr="00393CDA">
        <w:tc>
          <w:tcPr>
            <w:tcW w:w="2839" w:type="dxa"/>
          </w:tcPr>
          <w:p w14:paraId="1ECD6C61" w14:textId="77777777" w:rsidR="00086B72" w:rsidRPr="00136319" w:rsidRDefault="00086B72" w:rsidP="00086B72">
            <w:pPr>
              <w:rPr>
                <w:rFonts w:ascii="Arial" w:hAnsi="Arial" w:cs="Arial"/>
                <w:sz w:val="22"/>
                <w:szCs w:val="22"/>
              </w:rPr>
            </w:pPr>
            <w:r w:rsidRPr="00136319">
              <w:rPr>
                <w:rFonts w:ascii="Arial" w:hAnsi="Arial" w:cs="Arial"/>
                <w:sz w:val="22"/>
                <w:szCs w:val="22"/>
              </w:rPr>
              <w:t>EUALLABFURN</w:t>
            </w:r>
          </w:p>
        </w:tc>
        <w:tc>
          <w:tcPr>
            <w:tcW w:w="3281" w:type="dxa"/>
          </w:tcPr>
          <w:p w14:paraId="49C38407" w14:textId="77777777" w:rsidR="00086B72" w:rsidRPr="00136319" w:rsidRDefault="00086B72" w:rsidP="00086B72">
            <w:pPr>
              <w:rPr>
                <w:rFonts w:ascii="Arial" w:hAnsi="Arial" w:cs="Arial"/>
                <w:sz w:val="22"/>
                <w:szCs w:val="22"/>
              </w:rPr>
            </w:pPr>
            <w:r w:rsidRPr="00136319">
              <w:rPr>
                <w:rFonts w:ascii="Arial" w:hAnsi="Arial" w:cs="Arial"/>
                <w:sz w:val="22"/>
                <w:szCs w:val="22"/>
              </w:rPr>
              <w:t>1 x 200,000 BTU/hr gas assay furnace</w:t>
            </w:r>
          </w:p>
        </w:tc>
        <w:tc>
          <w:tcPr>
            <w:tcW w:w="1939" w:type="dxa"/>
          </w:tcPr>
          <w:p w14:paraId="6CACE29F" w14:textId="77777777" w:rsidR="00086B72" w:rsidRPr="00136319" w:rsidRDefault="00086B72" w:rsidP="00086B72">
            <w:pPr>
              <w:jc w:val="center"/>
              <w:rPr>
                <w:rFonts w:ascii="Arial" w:hAnsi="Arial" w:cs="Arial"/>
                <w:sz w:val="22"/>
                <w:szCs w:val="22"/>
              </w:rPr>
            </w:pPr>
            <w:r w:rsidRPr="00136319">
              <w:rPr>
                <w:rFonts w:ascii="Arial" w:hAnsi="Arial" w:cs="Arial"/>
                <w:sz w:val="22"/>
                <w:szCs w:val="22"/>
              </w:rPr>
              <w:t>R 336.1212(4)(b)</w:t>
            </w:r>
          </w:p>
        </w:tc>
        <w:tc>
          <w:tcPr>
            <w:tcW w:w="2111" w:type="dxa"/>
          </w:tcPr>
          <w:p w14:paraId="3F7EE50C" w14:textId="77777777" w:rsidR="00086B72" w:rsidRPr="00136319" w:rsidRDefault="00086B72" w:rsidP="00086B72">
            <w:pPr>
              <w:jc w:val="center"/>
              <w:rPr>
                <w:rFonts w:ascii="Arial" w:hAnsi="Arial" w:cs="Arial"/>
                <w:sz w:val="22"/>
                <w:szCs w:val="22"/>
              </w:rPr>
            </w:pPr>
            <w:r w:rsidRPr="00136319">
              <w:rPr>
                <w:rFonts w:ascii="Arial" w:hAnsi="Arial" w:cs="Arial"/>
                <w:sz w:val="22"/>
                <w:szCs w:val="22"/>
              </w:rPr>
              <w:t>R 336.1282</w:t>
            </w:r>
            <w:r>
              <w:rPr>
                <w:rFonts w:ascii="Arial" w:hAnsi="Arial" w:cs="Arial"/>
                <w:sz w:val="22"/>
                <w:szCs w:val="22"/>
              </w:rPr>
              <w:t>(2)</w:t>
            </w:r>
            <w:r w:rsidRPr="00136319">
              <w:rPr>
                <w:rFonts w:ascii="Arial" w:hAnsi="Arial" w:cs="Arial"/>
                <w:sz w:val="22"/>
                <w:szCs w:val="22"/>
              </w:rPr>
              <w:t>(b)(i)</w:t>
            </w:r>
          </w:p>
        </w:tc>
      </w:tr>
      <w:tr w:rsidR="00086B72" w:rsidRPr="00290754" w14:paraId="76CD8EB2" w14:textId="77777777" w:rsidTr="00393CDA">
        <w:tc>
          <w:tcPr>
            <w:tcW w:w="2839" w:type="dxa"/>
          </w:tcPr>
          <w:p w14:paraId="01BA85D3" w14:textId="77777777" w:rsidR="00086B72" w:rsidRPr="00136319" w:rsidRDefault="00086B72" w:rsidP="00086B72">
            <w:pPr>
              <w:rPr>
                <w:rFonts w:ascii="Arial" w:hAnsi="Arial" w:cs="Arial"/>
                <w:sz w:val="22"/>
                <w:szCs w:val="22"/>
              </w:rPr>
            </w:pPr>
            <w:r w:rsidRPr="00136319">
              <w:rPr>
                <w:rFonts w:ascii="Arial" w:hAnsi="Arial" w:cs="Arial"/>
                <w:sz w:val="22"/>
                <w:szCs w:val="22"/>
              </w:rPr>
              <w:t>EUALCOMFURNBAY9 and 10</w:t>
            </w:r>
          </w:p>
        </w:tc>
        <w:tc>
          <w:tcPr>
            <w:tcW w:w="3281" w:type="dxa"/>
          </w:tcPr>
          <w:p w14:paraId="6BAC914C" w14:textId="77777777" w:rsidR="00086B72" w:rsidRPr="00136319" w:rsidRDefault="00086B72" w:rsidP="00086B72">
            <w:pPr>
              <w:rPr>
                <w:rFonts w:ascii="Arial" w:hAnsi="Arial" w:cs="Arial"/>
                <w:sz w:val="22"/>
                <w:szCs w:val="22"/>
              </w:rPr>
            </w:pPr>
            <w:r w:rsidRPr="00136319">
              <w:rPr>
                <w:rFonts w:ascii="Arial" w:hAnsi="Arial" w:cs="Arial"/>
                <w:sz w:val="22"/>
                <w:szCs w:val="22"/>
              </w:rPr>
              <w:t>2 x 250,000 BTU/hr gas comfort furnaces</w:t>
            </w:r>
          </w:p>
        </w:tc>
        <w:tc>
          <w:tcPr>
            <w:tcW w:w="1939" w:type="dxa"/>
          </w:tcPr>
          <w:p w14:paraId="564EF070" w14:textId="77777777" w:rsidR="00086B72" w:rsidRPr="00136319" w:rsidRDefault="00086B72" w:rsidP="00086B72">
            <w:pPr>
              <w:jc w:val="center"/>
              <w:rPr>
                <w:rFonts w:ascii="Arial" w:hAnsi="Arial" w:cs="Arial"/>
                <w:sz w:val="22"/>
                <w:szCs w:val="22"/>
              </w:rPr>
            </w:pPr>
            <w:r w:rsidRPr="00136319">
              <w:rPr>
                <w:rFonts w:ascii="Arial" w:hAnsi="Arial" w:cs="Arial"/>
                <w:sz w:val="22"/>
                <w:szCs w:val="22"/>
              </w:rPr>
              <w:t>R 336.1212(4)(b)</w:t>
            </w:r>
          </w:p>
        </w:tc>
        <w:tc>
          <w:tcPr>
            <w:tcW w:w="2111" w:type="dxa"/>
          </w:tcPr>
          <w:p w14:paraId="2D6AD72C" w14:textId="77777777" w:rsidR="00086B72" w:rsidRPr="00136319" w:rsidRDefault="00086B72" w:rsidP="00086B72">
            <w:pPr>
              <w:jc w:val="center"/>
              <w:rPr>
                <w:rFonts w:ascii="Arial" w:hAnsi="Arial" w:cs="Arial"/>
                <w:sz w:val="22"/>
                <w:szCs w:val="22"/>
              </w:rPr>
            </w:pPr>
            <w:r w:rsidRPr="00136319">
              <w:rPr>
                <w:rFonts w:ascii="Arial" w:hAnsi="Arial" w:cs="Arial"/>
                <w:sz w:val="22"/>
                <w:szCs w:val="22"/>
              </w:rPr>
              <w:t>R 336.1282</w:t>
            </w:r>
            <w:r>
              <w:rPr>
                <w:rFonts w:ascii="Arial" w:hAnsi="Arial" w:cs="Arial"/>
                <w:sz w:val="22"/>
                <w:szCs w:val="22"/>
              </w:rPr>
              <w:t>(2)</w:t>
            </w:r>
            <w:r w:rsidRPr="00136319">
              <w:rPr>
                <w:rFonts w:ascii="Arial" w:hAnsi="Arial" w:cs="Arial"/>
                <w:sz w:val="22"/>
                <w:szCs w:val="22"/>
              </w:rPr>
              <w:t>(b)(i)</w:t>
            </w:r>
          </w:p>
        </w:tc>
      </w:tr>
      <w:tr w:rsidR="00086B72" w:rsidRPr="00290754" w14:paraId="2CC52136" w14:textId="77777777" w:rsidTr="00393CDA">
        <w:tc>
          <w:tcPr>
            <w:tcW w:w="2839" w:type="dxa"/>
          </w:tcPr>
          <w:p w14:paraId="46E82917" w14:textId="77777777" w:rsidR="00086B72" w:rsidRPr="00136319" w:rsidRDefault="00086B72" w:rsidP="00086B72">
            <w:pPr>
              <w:rPr>
                <w:rFonts w:ascii="Arial" w:hAnsi="Arial" w:cs="Arial"/>
                <w:sz w:val="22"/>
                <w:szCs w:val="22"/>
              </w:rPr>
            </w:pPr>
            <w:r w:rsidRPr="00136319">
              <w:rPr>
                <w:rFonts w:ascii="Arial" w:hAnsi="Arial" w:cs="Arial"/>
                <w:sz w:val="22"/>
                <w:szCs w:val="22"/>
              </w:rPr>
              <w:t>EUALCEILHTRSPR</w:t>
            </w:r>
          </w:p>
        </w:tc>
        <w:tc>
          <w:tcPr>
            <w:tcW w:w="3281" w:type="dxa"/>
          </w:tcPr>
          <w:p w14:paraId="537D3CE2" w14:textId="77777777" w:rsidR="00086B72" w:rsidRPr="00136319" w:rsidRDefault="00086B72" w:rsidP="00086B72">
            <w:pPr>
              <w:rPr>
                <w:rFonts w:ascii="Arial" w:hAnsi="Arial" w:cs="Arial"/>
                <w:sz w:val="22"/>
                <w:szCs w:val="22"/>
              </w:rPr>
            </w:pPr>
            <w:r w:rsidRPr="00136319">
              <w:rPr>
                <w:rFonts w:ascii="Arial" w:hAnsi="Arial" w:cs="Arial"/>
                <w:sz w:val="22"/>
                <w:szCs w:val="22"/>
              </w:rPr>
              <w:t>400,000 BTU/hr gas ceiling heater</w:t>
            </w:r>
          </w:p>
        </w:tc>
        <w:tc>
          <w:tcPr>
            <w:tcW w:w="1939" w:type="dxa"/>
          </w:tcPr>
          <w:p w14:paraId="069588AA" w14:textId="77777777" w:rsidR="00086B72" w:rsidRPr="00136319" w:rsidRDefault="00086B72" w:rsidP="00086B72">
            <w:pPr>
              <w:jc w:val="center"/>
              <w:rPr>
                <w:rFonts w:ascii="Arial" w:hAnsi="Arial" w:cs="Arial"/>
                <w:sz w:val="22"/>
                <w:szCs w:val="22"/>
              </w:rPr>
            </w:pPr>
            <w:r w:rsidRPr="00136319">
              <w:rPr>
                <w:rFonts w:ascii="Arial" w:hAnsi="Arial" w:cs="Arial"/>
                <w:sz w:val="22"/>
                <w:szCs w:val="22"/>
              </w:rPr>
              <w:t>R 336.1212(4)(b)</w:t>
            </w:r>
          </w:p>
        </w:tc>
        <w:tc>
          <w:tcPr>
            <w:tcW w:w="2111" w:type="dxa"/>
          </w:tcPr>
          <w:p w14:paraId="31A89E14" w14:textId="77777777" w:rsidR="00086B72" w:rsidRPr="00136319" w:rsidRDefault="00086B72" w:rsidP="00086B72">
            <w:pPr>
              <w:jc w:val="center"/>
              <w:rPr>
                <w:rFonts w:ascii="Arial" w:hAnsi="Arial" w:cs="Arial"/>
                <w:sz w:val="22"/>
                <w:szCs w:val="22"/>
              </w:rPr>
            </w:pPr>
            <w:r w:rsidRPr="00136319">
              <w:rPr>
                <w:rFonts w:ascii="Arial" w:hAnsi="Arial" w:cs="Arial"/>
                <w:sz w:val="22"/>
                <w:szCs w:val="22"/>
              </w:rPr>
              <w:t>R 336.1282</w:t>
            </w:r>
            <w:r>
              <w:rPr>
                <w:rFonts w:ascii="Arial" w:hAnsi="Arial" w:cs="Arial"/>
                <w:sz w:val="22"/>
                <w:szCs w:val="22"/>
              </w:rPr>
              <w:t>(2)</w:t>
            </w:r>
            <w:r w:rsidRPr="00136319">
              <w:rPr>
                <w:rFonts w:ascii="Arial" w:hAnsi="Arial" w:cs="Arial"/>
                <w:sz w:val="22"/>
                <w:szCs w:val="22"/>
              </w:rPr>
              <w:t>(b)(i)</w:t>
            </w:r>
          </w:p>
        </w:tc>
      </w:tr>
      <w:tr w:rsidR="00086B72" w:rsidRPr="00290754" w14:paraId="1246ED56" w14:textId="77777777" w:rsidTr="00393CDA">
        <w:tc>
          <w:tcPr>
            <w:tcW w:w="2839" w:type="dxa"/>
          </w:tcPr>
          <w:p w14:paraId="2197D415" w14:textId="77777777" w:rsidR="00086B72" w:rsidRPr="00136319" w:rsidRDefault="00086B72" w:rsidP="00086B72">
            <w:pPr>
              <w:rPr>
                <w:rFonts w:ascii="Arial" w:hAnsi="Arial" w:cs="Arial"/>
                <w:sz w:val="22"/>
                <w:szCs w:val="22"/>
              </w:rPr>
            </w:pPr>
            <w:r w:rsidRPr="00136319">
              <w:rPr>
                <w:rFonts w:ascii="Arial" w:hAnsi="Arial" w:cs="Arial"/>
                <w:sz w:val="22"/>
                <w:szCs w:val="22"/>
              </w:rPr>
              <w:t>EUALCOMFURNOFLB</w:t>
            </w:r>
          </w:p>
        </w:tc>
        <w:tc>
          <w:tcPr>
            <w:tcW w:w="3281" w:type="dxa"/>
          </w:tcPr>
          <w:p w14:paraId="58AFFDB3" w14:textId="77777777" w:rsidR="00086B72" w:rsidRPr="00136319" w:rsidRDefault="00086B72" w:rsidP="00086B72">
            <w:pPr>
              <w:rPr>
                <w:rFonts w:ascii="Arial" w:hAnsi="Arial" w:cs="Arial"/>
                <w:sz w:val="22"/>
                <w:szCs w:val="22"/>
              </w:rPr>
            </w:pPr>
            <w:r w:rsidRPr="00136319">
              <w:rPr>
                <w:rFonts w:ascii="Arial" w:hAnsi="Arial" w:cs="Arial"/>
                <w:sz w:val="22"/>
                <w:szCs w:val="22"/>
              </w:rPr>
              <w:t>80,000 BTU/hr gas comfort furnace</w:t>
            </w:r>
          </w:p>
        </w:tc>
        <w:tc>
          <w:tcPr>
            <w:tcW w:w="1939" w:type="dxa"/>
          </w:tcPr>
          <w:p w14:paraId="72A48E39" w14:textId="77777777" w:rsidR="00086B72" w:rsidRPr="00136319" w:rsidRDefault="00086B72" w:rsidP="00086B72">
            <w:pPr>
              <w:jc w:val="center"/>
              <w:rPr>
                <w:rFonts w:ascii="Arial" w:hAnsi="Arial" w:cs="Arial"/>
                <w:sz w:val="22"/>
                <w:szCs w:val="22"/>
              </w:rPr>
            </w:pPr>
            <w:r w:rsidRPr="00136319">
              <w:rPr>
                <w:rFonts w:ascii="Arial" w:hAnsi="Arial" w:cs="Arial"/>
                <w:sz w:val="22"/>
                <w:szCs w:val="22"/>
              </w:rPr>
              <w:t>R 336.1212(4)(b)</w:t>
            </w:r>
          </w:p>
        </w:tc>
        <w:tc>
          <w:tcPr>
            <w:tcW w:w="2111" w:type="dxa"/>
          </w:tcPr>
          <w:p w14:paraId="2DF10483" w14:textId="77777777" w:rsidR="00086B72" w:rsidRPr="00136319" w:rsidRDefault="00086B72" w:rsidP="00086B72">
            <w:pPr>
              <w:jc w:val="center"/>
              <w:rPr>
                <w:rFonts w:ascii="Arial" w:hAnsi="Arial" w:cs="Arial"/>
                <w:sz w:val="22"/>
                <w:szCs w:val="22"/>
              </w:rPr>
            </w:pPr>
            <w:r w:rsidRPr="00136319">
              <w:rPr>
                <w:rFonts w:ascii="Arial" w:hAnsi="Arial" w:cs="Arial"/>
                <w:sz w:val="22"/>
                <w:szCs w:val="22"/>
              </w:rPr>
              <w:t>R 336.1282</w:t>
            </w:r>
            <w:r>
              <w:rPr>
                <w:rFonts w:ascii="Arial" w:hAnsi="Arial" w:cs="Arial"/>
                <w:sz w:val="22"/>
                <w:szCs w:val="22"/>
              </w:rPr>
              <w:t>(2)</w:t>
            </w:r>
            <w:r w:rsidRPr="00136319">
              <w:rPr>
                <w:rFonts w:ascii="Arial" w:hAnsi="Arial" w:cs="Arial"/>
                <w:sz w:val="22"/>
                <w:szCs w:val="22"/>
              </w:rPr>
              <w:t>(b)(i)</w:t>
            </w:r>
          </w:p>
        </w:tc>
      </w:tr>
      <w:tr w:rsidR="00086B72" w:rsidRPr="00290754" w14:paraId="20711476" w14:textId="77777777" w:rsidTr="00393CDA">
        <w:tc>
          <w:tcPr>
            <w:tcW w:w="2839" w:type="dxa"/>
          </w:tcPr>
          <w:p w14:paraId="460BA441" w14:textId="77777777" w:rsidR="00086B72" w:rsidRPr="00136319" w:rsidRDefault="00086B72" w:rsidP="00086B72">
            <w:pPr>
              <w:rPr>
                <w:rFonts w:ascii="Arial" w:hAnsi="Arial" w:cs="Arial"/>
                <w:sz w:val="22"/>
                <w:szCs w:val="22"/>
              </w:rPr>
            </w:pPr>
            <w:r w:rsidRPr="00136319">
              <w:rPr>
                <w:rFonts w:ascii="Arial" w:hAnsi="Arial" w:cs="Arial"/>
                <w:sz w:val="22"/>
                <w:szCs w:val="22"/>
              </w:rPr>
              <w:t>EUALCOMFURNOF</w:t>
            </w:r>
          </w:p>
        </w:tc>
        <w:tc>
          <w:tcPr>
            <w:tcW w:w="3281" w:type="dxa"/>
          </w:tcPr>
          <w:p w14:paraId="47A92B4D" w14:textId="77777777" w:rsidR="00086B72" w:rsidRPr="00136319" w:rsidRDefault="00086B72" w:rsidP="00086B72">
            <w:pPr>
              <w:rPr>
                <w:rFonts w:ascii="Arial" w:hAnsi="Arial" w:cs="Arial"/>
                <w:sz w:val="22"/>
                <w:szCs w:val="22"/>
              </w:rPr>
            </w:pPr>
            <w:r w:rsidRPr="00136319">
              <w:rPr>
                <w:rFonts w:ascii="Arial" w:hAnsi="Arial" w:cs="Arial"/>
                <w:sz w:val="22"/>
                <w:szCs w:val="22"/>
              </w:rPr>
              <w:t>125,000 BTU/hr gas comfort furnace</w:t>
            </w:r>
          </w:p>
        </w:tc>
        <w:tc>
          <w:tcPr>
            <w:tcW w:w="1939" w:type="dxa"/>
          </w:tcPr>
          <w:p w14:paraId="3FEF1312" w14:textId="77777777" w:rsidR="00086B72" w:rsidRPr="00136319" w:rsidRDefault="00086B72" w:rsidP="00086B72">
            <w:pPr>
              <w:jc w:val="center"/>
              <w:rPr>
                <w:rFonts w:ascii="Arial" w:hAnsi="Arial" w:cs="Arial"/>
                <w:sz w:val="22"/>
                <w:szCs w:val="22"/>
              </w:rPr>
            </w:pPr>
            <w:r w:rsidRPr="00136319">
              <w:rPr>
                <w:rFonts w:ascii="Arial" w:hAnsi="Arial" w:cs="Arial"/>
                <w:sz w:val="22"/>
                <w:szCs w:val="22"/>
              </w:rPr>
              <w:t>R 336.1212(4)(b)</w:t>
            </w:r>
          </w:p>
        </w:tc>
        <w:tc>
          <w:tcPr>
            <w:tcW w:w="2111" w:type="dxa"/>
          </w:tcPr>
          <w:p w14:paraId="51BB7B2B" w14:textId="77777777" w:rsidR="00086B72" w:rsidRPr="00136319" w:rsidRDefault="00086B72" w:rsidP="00086B72">
            <w:pPr>
              <w:jc w:val="center"/>
              <w:rPr>
                <w:rFonts w:ascii="Arial" w:hAnsi="Arial" w:cs="Arial"/>
                <w:sz w:val="22"/>
                <w:szCs w:val="22"/>
              </w:rPr>
            </w:pPr>
            <w:r w:rsidRPr="00136319">
              <w:rPr>
                <w:rFonts w:ascii="Arial" w:hAnsi="Arial" w:cs="Arial"/>
                <w:sz w:val="22"/>
                <w:szCs w:val="22"/>
              </w:rPr>
              <w:t>R 336.1282</w:t>
            </w:r>
            <w:r>
              <w:rPr>
                <w:rFonts w:ascii="Arial" w:hAnsi="Arial" w:cs="Arial"/>
                <w:sz w:val="22"/>
                <w:szCs w:val="22"/>
              </w:rPr>
              <w:t>(2)</w:t>
            </w:r>
            <w:r w:rsidRPr="00136319">
              <w:rPr>
                <w:rFonts w:ascii="Arial" w:hAnsi="Arial" w:cs="Arial"/>
                <w:sz w:val="22"/>
                <w:szCs w:val="22"/>
              </w:rPr>
              <w:t>(b)(i)</w:t>
            </w:r>
          </w:p>
        </w:tc>
      </w:tr>
      <w:tr w:rsidR="00086B72" w:rsidRPr="00290754" w14:paraId="32B32CC8" w14:textId="77777777" w:rsidTr="00393CDA">
        <w:tc>
          <w:tcPr>
            <w:tcW w:w="2839" w:type="dxa"/>
          </w:tcPr>
          <w:p w14:paraId="2D2AC5AA" w14:textId="77777777" w:rsidR="00086B72" w:rsidRPr="00136319" w:rsidRDefault="00086B72" w:rsidP="00086B72">
            <w:pPr>
              <w:rPr>
                <w:rFonts w:ascii="Arial" w:hAnsi="Arial" w:cs="Arial"/>
                <w:sz w:val="22"/>
                <w:szCs w:val="22"/>
              </w:rPr>
            </w:pPr>
            <w:r w:rsidRPr="00136319">
              <w:rPr>
                <w:rFonts w:ascii="Arial" w:hAnsi="Arial" w:cs="Arial"/>
                <w:sz w:val="22"/>
                <w:szCs w:val="22"/>
              </w:rPr>
              <w:t>EUALCOMFURNRECOF</w:t>
            </w:r>
          </w:p>
        </w:tc>
        <w:tc>
          <w:tcPr>
            <w:tcW w:w="3281" w:type="dxa"/>
          </w:tcPr>
          <w:p w14:paraId="5CEDD995" w14:textId="77777777" w:rsidR="00086B72" w:rsidRPr="00136319" w:rsidRDefault="00086B72" w:rsidP="00086B72">
            <w:pPr>
              <w:rPr>
                <w:rFonts w:ascii="Arial" w:hAnsi="Arial" w:cs="Arial"/>
                <w:sz w:val="22"/>
                <w:szCs w:val="22"/>
              </w:rPr>
            </w:pPr>
            <w:r w:rsidRPr="00136319">
              <w:rPr>
                <w:rFonts w:ascii="Arial" w:hAnsi="Arial" w:cs="Arial"/>
                <w:sz w:val="22"/>
                <w:szCs w:val="22"/>
              </w:rPr>
              <w:t>80,000 BTU/hr gas comfort furnace</w:t>
            </w:r>
          </w:p>
        </w:tc>
        <w:tc>
          <w:tcPr>
            <w:tcW w:w="1939" w:type="dxa"/>
          </w:tcPr>
          <w:p w14:paraId="2BC10644" w14:textId="77777777" w:rsidR="00086B72" w:rsidRPr="00136319" w:rsidRDefault="00086B72" w:rsidP="00086B72">
            <w:pPr>
              <w:jc w:val="center"/>
              <w:rPr>
                <w:rFonts w:ascii="Arial" w:hAnsi="Arial" w:cs="Arial"/>
                <w:sz w:val="22"/>
                <w:szCs w:val="22"/>
              </w:rPr>
            </w:pPr>
            <w:r w:rsidRPr="00136319">
              <w:rPr>
                <w:rFonts w:ascii="Arial" w:hAnsi="Arial" w:cs="Arial"/>
                <w:sz w:val="22"/>
                <w:szCs w:val="22"/>
              </w:rPr>
              <w:t>R 336.1212(4)(b)</w:t>
            </w:r>
          </w:p>
        </w:tc>
        <w:tc>
          <w:tcPr>
            <w:tcW w:w="2111" w:type="dxa"/>
          </w:tcPr>
          <w:p w14:paraId="271A3014" w14:textId="77777777" w:rsidR="00086B72" w:rsidRPr="00136319" w:rsidRDefault="00086B72" w:rsidP="00086B72">
            <w:pPr>
              <w:jc w:val="center"/>
              <w:rPr>
                <w:rFonts w:ascii="Arial" w:hAnsi="Arial" w:cs="Arial"/>
                <w:sz w:val="22"/>
                <w:szCs w:val="22"/>
              </w:rPr>
            </w:pPr>
            <w:r w:rsidRPr="00136319">
              <w:rPr>
                <w:rFonts w:ascii="Arial" w:hAnsi="Arial" w:cs="Arial"/>
                <w:sz w:val="22"/>
                <w:szCs w:val="22"/>
              </w:rPr>
              <w:t>R 336.1282</w:t>
            </w:r>
            <w:r>
              <w:rPr>
                <w:rFonts w:ascii="Arial" w:hAnsi="Arial" w:cs="Arial"/>
                <w:sz w:val="22"/>
                <w:szCs w:val="22"/>
              </w:rPr>
              <w:t>(2)</w:t>
            </w:r>
            <w:r w:rsidRPr="00136319">
              <w:rPr>
                <w:rFonts w:ascii="Arial" w:hAnsi="Arial" w:cs="Arial"/>
                <w:sz w:val="22"/>
                <w:szCs w:val="22"/>
              </w:rPr>
              <w:t>(b)(i)</w:t>
            </w:r>
          </w:p>
        </w:tc>
      </w:tr>
      <w:tr w:rsidR="00086B72" w:rsidRPr="00290754" w14:paraId="1B61AC5E" w14:textId="77777777" w:rsidTr="00393CDA">
        <w:tc>
          <w:tcPr>
            <w:tcW w:w="2839" w:type="dxa"/>
          </w:tcPr>
          <w:p w14:paraId="1EC9D35E" w14:textId="77777777" w:rsidR="00086B72" w:rsidRPr="00136319" w:rsidRDefault="00086B72" w:rsidP="00086B72">
            <w:pPr>
              <w:rPr>
                <w:rFonts w:ascii="Arial" w:hAnsi="Arial" w:cs="Arial"/>
                <w:sz w:val="22"/>
                <w:szCs w:val="22"/>
              </w:rPr>
            </w:pPr>
            <w:r w:rsidRPr="00136319">
              <w:rPr>
                <w:rFonts w:ascii="Arial" w:hAnsi="Arial" w:cs="Arial"/>
                <w:sz w:val="22"/>
                <w:szCs w:val="22"/>
              </w:rPr>
              <w:t>EUIMMAINOF</w:t>
            </w:r>
          </w:p>
        </w:tc>
        <w:tc>
          <w:tcPr>
            <w:tcW w:w="3281" w:type="dxa"/>
          </w:tcPr>
          <w:p w14:paraId="3FBE8767" w14:textId="77777777" w:rsidR="00086B72" w:rsidRPr="00136319" w:rsidRDefault="00086B72" w:rsidP="00086B72">
            <w:pPr>
              <w:rPr>
                <w:rFonts w:ascii="Arial" w:hAnsi="Arial" w:cs="Arial"/>
                <w:sz w:val="22"/>
                <w:szCs w:val="22"/>
              </w:rPr>
            </w:pPr>
            <w:r w:rsidRPr="00136319">
              <w:rPr>
                <w:rFonts w:ascii="Arial" w:hAnsi="Arial" w:cs="Arial"/>
                <w:sz w:val="22"/>
                <w:szCs w:val="22"/>
              </w:rPr>
              <w:t>300,000 BTU/hr gas comfort furnace</w:t>
            </w:r>
          </w:p>
        </w:tc>
        <w:tc>
          <w:tcPr>
            <w:tcW w:w="1939" w:type="dxa"/>
          </w:tcPr>
          <w:p w14:paraId="0B5D547C" w14:textId="77777777" w:rsidR="00086B72" w:rsidRPr="00136319" w:rsidRDefault="00086B72" w:rsidP="00086B72">
            <w:pPr>
              <w:jc w:val="center"/>
              <w:rPr>
                <w:rFonts w:ascii="Arial" w:hAnsi="Arial" w:cs="Arial"/>
                <w:sz w:val="22"/>
                <w:szCs w:val="22"/>
              </w:rPr>
            </w:pPr>
            <w:r w:rsidRPr="00136319">
              <w:rPr>
                <w:rFonts w:ascii="Arial" w:hAnsi="Arial" w:cs="Arial"/>
                <w:sz w:val="22"/>
                <w:szCs w:val="22"/>
              </w:rPr>
              <w:t>R 336.1212(4)(b)</w:t>
            </w:r>
          </w:p>
        </w:tc>
        <w:tc>
          <w:tcPr>
            <w:tcW w:w="2111" w:type="dxa"/>
          </w:tcPr>
          <w:p w14:paraId="167ED943" w14:textId="77777777" w:rsidR="00086B72" w:rsidRPr="00136319" w:rsidRDefault="00086B72" w:rsidP="00086B72">
            <w:pPr>
              <w:jc w:val="center"/>
              <w:rPr>
                <w:rFonts w:ascii="Arial" w:hAnsi="Arial" w:cs="Arial"/>
                <w:sz w:val="22"/>
                <w:szCs w:val="22"/>
              </w:rPr>
            </w:pPr>
            <w:r w:rsidRPr="00136319">
              <w:rPr>
                <w:rFonts w:ascii="Arial" w:hAnsi="Arial" w:cs="Arial"/>
                <w:sz w:val="22"/>
                <w:szCs w:val="22"/>
              </w:rPr>
              <w:t>R 336.1282</w:t>
            </w:r>
            <w:r>
              <w:rPr>
                <w:rFonts w:ascii="Arial" w:hAnsi="Arial" w:cs="Arial"/>
                <w:sz w:val="22"/>
                <w:szCs w:val="22"/>
              </w:rPr>
              <w:t>(2)</w:t>
            </w:r>
            <w:r w:rsidRPr="00136319">
              <w:rPr>
                <w:rFonts w:ascii="Arial" w:hAnsi="Arial" w:cs="Arial"/>
                <w:sz w:val="22"/>
                <w:szCs w:val="22"/>
              </w:rPr>
              <w:t>(b)(i)</w:t>
            </w:r>
          </w:p>
        </w:tc>
      </w:tr>
      <w:tr w:rsidR="00086B72" w:rsidRPr="00290754" w14:paraId="29C77B97" w14:textId="77777777" w:rsidTr="00393CDA">
        <w:tc>
          <w:tcPr>
            <w:tcW w:w="2839" w:type="dxa"/>
          </w:tcPr>
          <w:p w14:paraId="0D1E6180" w14:textId="77777777" w:rsidR="00086B72" w:rsidRPr="00136319" w:rsidRDefault="00086B72" w:rsidP="00086B72">
            <w:pPr>
              <w:rPr>
                <w:rFonts w:ascii="Arial" w:hAnsi="Arial" w:cs="Arial"/>
                <w:sz w:val="22"/>
                <w:szCs w:val="22"/>
              </w:rPr>
            </w:pPr>
            <w:r w:rsidRPr="00136319">
              <w:rPr>
                <w:rFonts w:ascii="Arial" w:hAnsi="Arial" w:cs="Arial"/>
                <w:sz w:val="22"/>
                <w:szCs w:val="22"/>
              </w:rPr>
              <w:t>EUIMFACBLD</w:t>
            </w:r>
          </w:p>
        </w:tc>
        <w:tc>
          <w:tcPr>
            <w:tcW w:w="3281" w:type="dxa"/>
          </w:tcPr>
          <w:p w14:paraId="618F2CB0" w14:textId="77777777" w:rsidR="00086B72" w:rsidRPr="00136319" w:rsidRDefault="00086B72" w:rsidP="00086B72">
            <w:pPr>
              <w:rPr>
                <w:rFonts w:ascii="Arial" w:hAnsi="Arial" w:cs="Arial"/>
                <w:sz w:val="22"/>
                <w:szCs w:val="22"/>
              </w:rPr>
            </w:pPr>
            <w:r w:rsidRPr="00136319">
              <w:rPr>
                <w:rFonts w:ascii="Arial" w:hAnsi="Arial" w:cs="Arial"/>
                <w:sz w:val="22"/>
                <w:szCs w:val="22"/>
              </w:rPr>
              <w:t>115,000 BTU/hr gas comfort furnace</w:t>
            </w:r>
          </w:p>
        </w:tc>
        <w:tc>
          <w:tcPr>
            <w:tcW w:w="1939" w:type="dxa"/>
          </w:tcPr>
          <w:p w14:paraId="4CB236D3" w14:textId="77777777" w:rsidR="00086B72" w:rsidRPr="00136319" w:rsidRDefault="00086B72" w:rsidP="00086B72">
            <w:pPr>
              <w:jc w:val="center"/>
              <w:rPr>
                <w:rFonts w:ascii="Arial" w:hAnsi="Arial" w:cs="Arial"/>
                <w:sz w:val="22"/>
                <w:szCs w:val="22"/>
              </w:rPr>
            </w:pPr>
            <w:r w:rsidRPr="00136319">
              <w:rPr>
                <w:rFonts w:ascii="Arial" w:hAnsi="Arial" w:cs="Arial"/>
                <w:sz w:val="22"/>
                <w:szCs w:val="22"/>
              </w:rPr>
              <w:t>R 336.1212(4)(b)</w:t>
            </w:r>
          </w:p>
        </w:tc>
        <w:tc>
          <w:tcPr>
            <w:tcW w:w="2111" w:type="dxa"/>
          </w:tcPr>
          <w:p w14:paraId="6BEE2327" w14:textId="77777777" w:rsidR="00086B72" w:rsidRPr="00136319" w:rsidRDefault="00086B72" w:rsidP="00086B72">
            <w:pPr>
              <w:jc w:val="center"/>
              <w:rPr>
                <w:rFonts w:ascii="Arial" w:hAnsi="Arial" w:cs="Arial"/>
                <w:sz w:val="22"/>
                <w:szCs w:val="22"/>
              </w:rPr>
            </w:pPr>
            <w:r w:rsidRPr="00136319">
              <w:rPr>
                <w:rFonts w:ascii="Arial" w:hAnsi="Arial" w:cs="Arial"/>
                <w:sz w:val="22"/>
                <w:szCs w:val="22"/>
              </w:rPr>
              <w:t>R 336.1282</w:t>
            </w:r>
            <w:r>
              <w:rPr>
                <w:rFonts w:ascii="Arial" w:hAnsi="Arial" w:cs="Arial"/>
                <w:sz w:val="22"/>
                <w:szCs w:val="22"/>
              </w:rPr>
              <w:t>(2)</w:t>
            </w:r>
            <w:r w:rsidRPr="00136319">
              <w:rPr>
                <w:rFonts w:ascii="Arial" w:hAnsi="Arial" w:cs="Arial"/>
                <w:sz w:val="22"/>
                <w:szCs w:val="22"/>
              </w:rPr>
              <w:t>(b)(i)</w:t>
            </w:r>
          </w:p>
        </w:tc>
      </w:tr>
      <w:tr w:rsidR="00086B72" w:rsidRPr="00290754" w14:paraId="07234C07" w14:textId="77777777" w:rsidTr="00393CDA">
        <w:tc>
          <w:tcPr>
            <w:tcW w:w="2839" w:type="dxa"/>
          </w:tcPr>
          <w:p w14:paraId="64DD2366" w14:textId="77777777" w:rsidR="00086B72" w:rsidRPr="00136319" w:rsidRDefault="00086B72" w:rsidP="00086B72">
            <w:pPr>
              <w:rPr>
                <w:rFonts w:ascii="Arial" w:hAnsi="Arial" w:cs="Arial"/>
                <w:sz w:val="22"/>
                <w:szCs w:val="22"/>
              </w:rPr>
            </w:pPr>
            <w:r w:rsidRPr="00136319">
              <w:rPr>
                <w:rFonts w:ascii="Arial" w:hAnsi="Arial" w:cs="Arial"/>
                <w:sz w:val="22"/>
                <w:szCs w:val="22"/>
              </w:rPr>
              <w:t>EUIMBREAK</w:t>
            </w:r>
          </w:p>
        </w:tc>
        <w:tc>
          <w:tcPr>
            <w:tcW w:w="3281" w:type="dxa"/>
          </w:tcPr>
          <w:p w14:paraId="12A3EE34" w14:textId="77777777" w:rsidR="00086B72" w:rsidRPr="00136319" w:rsidRDefault="00086B72" w:rsidP="00086B72">
            <w:pPr>
              <w:rPr>
                <w:rFonts w:ascii="Arial" w:hAnsi="Arial" w:cs="Arial"/>
                <w:sz w:val="22"/>
                <w:szCs w:val="22"/>
              </w:rPr>
            </w:pPr>
            <w:r w:rsidRPr="00136319">
              <w:rPr>
                <w:rFonts w:ascii="Arial" w:hAnsi="Arial" w:cs="Arial"/>
                <w:sz w:val="22"/>
                <w:szCs w:val="22"/>
              </w:rPr>
              <w:t>300,000 BTU/hr gas comfort furnace</w:t>
            </w:r>
          </w:p>
        </w:tc>
        <w:tc>
          <w:tcPr>
            <w:tcW w:w="1939" w:type="dxa"/>
          </w:tcPr>
          <w:p w14:paraId="35F5F4D1" w14:textId="77777777" w:rsidR="00086B72" w:rsidRPr="00136319" w:rsidRDefault="00086B72" w:rsidP="00086B72">
            <w:pPr>
              <w:jc w:val="center"/>
              <w:rPr>
                <w:rFonts w:ascii="Arial" w:hAnsi="Arial" w:cs="Arial"/>
                <w:sz w:val="22"/>
                <w:szCs w:val="22"/>
              </w:rPr>
            </w:pPr>
            <w:r w:rsidRPr="00136319">
              <w:rPr>
                <w:rFonts w:ascii="Arial" w:hAnsi="Arial" w:cs="Arial"/>
                <w:sz w:val="22"/>
                <w:szCs w:val="22"/>
              </w:rPr>
              <w:t>R 336.1212(4)(b)</w:t>
            </w:r>
          </w:p>
        </w:tc>
        <w:tc>
          <w:tcPr>
            <w:tcW w:w="2111" w:type="dxa"/>
          </w:tcPr>
          <w:p w14:paraId="37BDCB0C" w14:textId="77777777" w:rsidR="00086B72" w:rsidRPr="00136319" w:rsidRDefault="00086B72" w:rsidP="00086B72">
            <w:pPr>
              <w:jc w:val="center"/>
              <w:rPr>
                <w:rFonts w:ascii="Arial" w:hAnsi="Arial" w:cs="Arial"/>
                <w:sz w:val="22"/>
                <w:szCs w:val="22"/>
              </w:rPr>
            </w:pPr>
            <w:r w:rsidRPr="00136319">
              <w:rPr>
                <w:rFonts w:ascii="Arial" w:hAnsi="Arial" w:cs="Arial"/>
                <w:sz w:val="22"/>
                <w:szCs w:val="22"/>
              </w:rPr>
              <w:t>R 336.1282</w:t>
            </w:r>
            <w:r>
              <w:rPr>
                <w:rFonts w:ascii="Arial" w:hAnsi="Arial" w:cs="Arial"/>
                <w:sz w:val="22"/>
                <w:szCs w:val="22"/>
              </w:rPr>
              <w:t>(2)</w:t>
            </w:r>
            <w:r w:rsidRPr="00136319">
              <w:rPr>
                <w:rFonts w:ascii="Arial" w:hAnsi="Arial" w:cs="Arial"/>
                <w:sz w:val="22"/>
                <w:szCs w:val="22"/>
              </w:rPr>
              <w:t>(b)(i)</w:t>
            </w:r>
          </w:p>
        </w:tc>
      </w:tr>
      <w:tr w:rsidR="00086B72" w:rsidRPr="00290754" w14:paraId="1B2AB28C" w14:textId="77777777" w:rsidTr="00393CDA">
        <w:tc>
          <w:tcPr>
            <w:tcW w:w="2839" w:type="dxa"/>
          </w:tcPr>
          <w:p w14:paraId="702852A6" w14:textId="77777777" w:rsidR="00086B72" w:rsidRPr="00136319" w:rsidRDefault="00086B72" w:rsidP="00086B72">
            <w:pPr>
              <w:rPr>
                <w:rFonts w:ascii="Arial" w:hAnsi="Arial" w:cs="Arial"/>
                <w:sz w:val="22"/>
                <w:szCs w:val="22"/>
              </w:rPr>
            </w:pPr>
            <w:r w:rsidRPr="00136319">
              <w:rPr>
                <w:rFonts w:ascii="Arial" w:hAnsi="Arial" w:cs="Arial"/>
                <w:sz w:val="22"/>
                <w:szCs w:val="22"/>
              </w:rPr>
              <w:t>EUIMSTOCKR</w:t>
            </w:r>
          </w:p>
        </w:tc>
        <w:tc>
          <w:tcPr>
            <w:tcW w:w="3281" w:type="dxa"/>
          </w:tcPr>
          <w:p w14:paraId="55F7ADA7" w14:textId="77777777" w:rsidR="00086B72" w:rsidRPr="00136319" w:rsidRDefault="00086B72" w:rsidP="00086B72">
            <w:pPr>
              <w:rPr>
                <w:rFonts w:ascii="Arial" w:hAnsi="Arial" w:cs="Arial"/>
                <w:sz w:val="22"/>
                <w:szCs w:val="22"/>
              </w:rPr>
            </w:pPr>
            <w:r w:rsidRPr="00136319">
              <w:rPr>
                <w:rFonts w:ascii="Arial" w:hAnsi="Arial" w:cs="Arial"/>
                <w:sz w:val="22"/>
                <w:szCs w:val="22"/>
              </w:rPr>
              <w:t>100,000 BTU/hr gas ceiling heater</w:t>
            </w:r>
          </w:p>
        </w:tc>
        <w:tc>
          <w:tcPr>
            <w:tcW w:w="1939" w:type="dxa"/>
          </w:tcPr>
          <w:p w14:paraId="19CDC98B" w14:textId="77777777" w:rsidR="00086B72" w:rsidRPr="00136319" w:rsidRDefault="00086B72" w:rsidP="00086B72">
            <w:pPr>
              <w:jc w:val="center"/>
              <w:rPr>
                <w:rFonts w:ascii="Arial" w:hAnsi="Arial" w:cs="Arial"/>
                <w:sz w:val="22"/>
                <w:szCs w:val="22"/>
              </w:rPr>
            </w:pPr>
            <w:r w:rsidRPr="00136319">
              <w:rPr>
                <w:rFonts w:ascii="Arial" w:hAnsi="Arial" w:cs="Arial"/>
                <w:sz w:val="22"/>
                <w:szCs w:val="22"/>
              </w:rPr>
              <w:t>R 336.1212(4)(b)</w:t>
            </w:r>
          </w:p>
        </w:tc>
        <w:tc>
          <w:tcPr>
            <w:tcW w:w="2111" w:type="dxa"/>
          </w:tcPr>
          <w:p w14:paraId="06B9A63A" w14:textId="77777777" w:rsidR="00086B72" w:rsidRPr="00136319" w:rsidRDefault="00086B72" w:rsidP="00086B72">
            <w:pPr>
              <w:jc w:val="center"/>
              <w:rPr>
                <w:rFonts w:ascii="Arial" w:hAnsi="Arial" w:cs="Arial"/>
                <w:sz w:val="22"/>
                <w:szCs w:val="22"/>
              </w:rPr>
            </w:pPr>
            <w:r w:rsidRPr="00136319">
              <w:rPr>
                <w:rFonts w:ascii="Arial" w:hAnsi="Arial" w:cs="Arial"/>
                <w:sz w:val="22"/>
                <w:szCs w:val="22"/>
              </w:rPr>
              <w:t>R 336.1282</w:t>
            </w:r>
            <w:r>
              <w:rPr>
                <w:rFonts w:ascii="Arial" w:hAnsi="Arial" w:cs="Arial"/>
                <w:sz w:val="22"/>
                <w:szCs w:val="22"/>
              </w:rPr>
              <w:t>(2)</w:t>
            </w:r>
            <w:r w:rsidRPr="00136319">
              <w:rPr>
                <w:rFonts w:ascii="Arial" w:hAnsi="Arial" w:cs="Arial"/>
                <w:sz w:val="22"/>
                <w:szCs w:val="22"/>
              </w:rPr>
              <w:t>(b)(i)</w:t>
            </w:r>
          </w:p>
        </w:tc>
      </w:tr>
      <w:tr w:rsidR="00086B72" w:rsidRPr="00290754" w14:paraId="462A10B0" w14:textId="77777777" w:rsidTr="00393CDA">
        <w:tc>
          <w:tcPr>
            <w:tcW w:w="2839" w:type="dxa"/>
          </w:tcPr>
          <w:p w14:paraId="50107688" w14:textId="77777777" w:rsidR="00086B72" w:rsidRPr="00136319" w:rsidRDefault="00086B72" w:rsidP="00086B72">
            <w:pPr>
              <w:rPr>
                <w:rFonts w:ascii="Arial" w:hAnsi="Arial" w:cs="Arial"/>
                <w:sz w:val="22"/>
                <w:szCs w:val="22"/>
              </w:rPr>
            </w:pPr>
            <w:r w:rsidRPr="00136319">
              <w:rPr>
                <w:rFonts w:ascii="Arial" w:hAnsi="Arial" w:cs="Arial"/>
                <w:sz w:val="22"/>
                <w:szCs w:val="22"/>
              </w:rPr>
              <w:lastRenderedPageBreak/>
              <w:t>EUIMMAINSH</w:t>
            </w:r>
          </w:p>
        </w:tc>
        <w:tc>
          <w:tcPr>
            <w:tcW w:w="3281" w:type="dxa"/>
          </w:tcPr>
          <w:p w14:paraId="22A018CC" w14:textId="77777777" w:rsidR="00086B72" w:rsidRPr="00136319" w:rsidRDefault="00086B72" w:rsidP="00086B72">
            <w:pPr>
              <w:rPr>
                <w:rFonts w:ascii="Arial" w:hAnsi="Arial" w:cs="Arial"/>
                <w:sz w:val="22"/>
                <w:szCs w:val="22"/>
              </w:rPr>
            </w:pPr>
            <w:r w:rsidRPr="00136319">
              <w:rPr>
                <w:rFonts w:ascii="Arial" w:hAnsi="Arial" w:cs="Arial"/>
                <w:sz w:val="22"/>
                <w:szCs w:val="22"/>
              </w:rPr>
              <w:t>125,000 BTU/hr gas ceiling heater</w:t>
            </w:r>
          </w:p>
        </w:tc>
        <w:tc>
          <w:tcPr>
            <w:tcW w:w="1939" w:type="dxa"/>
          </w:tcPr>
          <w:p w14:paraId="72E41855" w14:textId="77777777" w:rsidR="00086B72" w:rsidRPr="00136319" w:rsidRDefault="00086B72" w:rsidP="00086B72">
            <w:pPr>
              <w:jc w:val="center"/>
              <w:rPr>
                <w:rFonts w:ascii="Arial" w:hAnsi="Arial" w:cs="Arial"/>
                <w:sz w:val="22"/>
                <w:szCs w:val="22"/>
              </w:rPr>
            </w:pPr>
            <w:r w:rsidRPr="00136319">
              <w:rPr>
                <w:rFonts w:ascii="Arial" w:hAnsi="Arial" w:cs="Arial"/>
                <w:sz w:val="22"/>
                <w:szCs w:val="22"/>
              </w:rPr>
              <w:t>R 336.1212(4)(b)</w:t>
            </w:r>
          </w:p>
        </w:tc>
        <w:tc>
          <w:tcPr>
            <w:tcW w:w="2111" w:type="dxa"/>
          </w:tcPr>
          <w:p w14:paraId="338666FF" w14:textId="77777777" w:rsidR="00086B72" w:rsidRPr="00136319" w:rsidRDefault="00086B72" w:rsidP="00086B72">
            <w:pPr>
              <w:jc w:val="center"/>
              <w:rPr>
                <w:rFonts w:ascii="Arial" w:hAnsi="Arial" w:cs="Arial"/>
                <w:sz w:val="22"/>
                <w:szCs w:val="22"/>
              </w:rPr>
            </w:pPr>
            <w:r w:rsidRPr="00136319">
              <w:rPr>
                <w:rFonts w:ascii="Arial" w:hAnsi="Arial" w:cs="Arial"/>
                <w:sz w:val="22"/>
                <w:szCs w:val="22"/>
              </w:rPr>
              <w:t>R 336.1282</w:t>
            </w:r>
            <w:r>
              <w:rPr>
                <w:rFonts w:ascii="Arial" w:hAnsi="Arial" w:cs="Arial"/>
                <w:sz w:val="22"/>
                <w:szCs w:val="22"/>
              </w:rPr>
              <w:t>(2)</w:t>
            </w:r>
            <w:r w:rsidRPr="00136319">
              <w:rPr>
                <w:rFonts w:ascii="Arial" w:hAnsi="Arial" w:cs="Arial"/>
                <w:sz w:val="22"/>
                <w:szCs w:val="22"/>
              </w:rPr>
              <w:t>(b)(i)</w:t>
            </w:r>
          </w:p>
        </w:tc>
      </w:tr>
      <w:tr w:rsidR="00086B72" w:rsidRPr="00290754" w14:paraId="6827AD2A" w14:textId="77777777" w:rsidTr="00393CDA">
        <w:tc>
          <w:tcPr>
            <w:tcW w:w="2839" w:type="dxa"/>
          </w:tcPr>
          <w:p w14:paraId="56CF17C9" w14:textId="77777777" w:rsidR="00086B72" w:rsidRPr="00136319" w:rsidRDefault="00086B72" w:rsidP="00086B72">
            <w:pPr>
              <w:rPr>
                <w:rFonts w:ascii="Arial" w:hAnsi="Arial" w:cs="Arial"/>
                <w:sz w:val="22"/>
                <w:szCs w:val="22"/>
              </w:rPr>
            </w:pPr>
            <w:r w:rsidRPr="00136319">
              <w:rPr>
                <w:rFonts w:ascii="Arial" w:hAnsi="Arial" w:cs="Arial"/>
                <w:sz w:val="22"/>
                <w:szCs w:val="22"/>
              </w:rPr>
              <w:t>EUIMCARMOLDHEAT</w:t>
            </w:r>
          </w:p>
        </w:tc>
        <w:tc>
          <w:tcPr>
            <w:tcW w:w="3281" w:type="dxa"/>
          </w:tcPr>
          <w:p w14:paraId="61D070C7" w14:textId="77777777" w:rsidR="00086B72" w:rsidRPr="00136319" w:rsidRDefault="00086B72" w:rsidP="00086B72">
            <w:pPr>
              <w:rPr>
                <w:rFonts w:ascii="Arial" w:hAnsi="Arial" w:cs="Arial"/>
                <w:sz w:val="22"/>
                <w:szCs w:val="22"/>
              </w:rPr>
            </w:pPr>
            <w:r w:rsidRPr="00136319">
              <w:rPr>
                <w:rFonts w:ascii="Arial" w:hAnsi="Arial" w:cs="Arial"/>
                <w:sz w:val="22"/>
                <w:szCs w:val="22"/>
              </w:rPr>
              <w:t>2,000,000 BTU/hr gas preheater</w:t>
            </w:r>
          </w:p>
        </w:tc>
        <w:tc>
          <w:tcPr>
            <w:tcW w:w="1939" w:type="dxa"/>
          </w:tcPr>
          <w:p w14:paraId="14837EAD" w14:textId="77777777" w:rsidR="00086B72" w:rsidRPr="00136319" w:rsidRDefault="00086B72" w:rsidP="00086B72">
            <w:pPr>
              <w:jc w:val="center"/>
              <w:rPr>
                <w:rFonts w:ascii="Arial" w:hAnsi="Arial" w:cs="Arial"/>
                <w:sz w:val="22"/>
                <w:szCs w:val="22"/>
              </w:rPr>
            </w:pPr>
            <w:r w:rsidRPr="00136319">
              <w:rPr>
                <w:rFonts w:ascii="Arial" w:hAnsi="Arial" w:cs="Arial"/>
                <w:sz w:val="22"/>
                <w:szCs w:val="22"/>
              </w:rPr>
              <w:t>R 336.1212(4)(b)</w:t>
            </w:r>
          </w:p>
        </w:tc>
        <w:tc>
          <w:tcPr>
            <w:tcW w:w="2111" w:type="dxa"/>
          </w:tcPr>
          <w:p w14:paraId="139F7A68" w14:textId="77777777" w:rsidR="00086B72" w:rsidRPr="00136319" w:rsidRDefault="00086B72" w:rsidP="00086B72">
            <w:pPr>
              <w:jc w:val="center"/>
              <w:rPr>
                <w:rFonts w:ascii="Arial" w:hAnsi="Arial" w:cs="Arial"/>
                <w:sz w:val="22"/>
                <w:szCs w:val="22"/>
              </w:rPr>
            </w:pPr>
            <w:r w:rsidRPr="00136319">
              <w:rPr>
                <w:rFonts w:ascii="Arial" w:hAnsi="Arial" w:cs="Arial"/>
                <w:sz w:val="22"/>
                <w:szCs w:val="22"/>
              </w:rPr>
              <w:t>R 336.1282</w:t>
            </w:r>
            <w:r>
              <w:rPr>
                <w:rFonts w:ascii="Arial" w:hAnsi="Arial" w:cs="Arial"/>
                <w:sz w:val="22"/>
                <w:szCs w:val="22"/>
              </w:rPr>
              <w:t>(2)</w:t>
            </w:r>
            <w:r w:rsidRPr="00136319">
              <w:rPr>
                <w:rFonts w:ascii="Arial" w:hAnsi="Arial" w:cs="Arial"/>
                <w:sz w:val="22"/>
                <w:szCs w:val="22"/>
              </w:rPr>
              <w:t>(b)(i)</w:t>
            </w:r>
          </w:p>
        </w:tc>
      </w:tr>
      <w:tr w:rsidR="00086B72" w:rsidRPr="00290754" w14:paraId="40627FB1" w14:textId="77777777" w:rsidTr="00393CDA">
        <w:tc>
          <w:tcPr>
            <w:tcW w:w="2839" w:type="dxa"/>
          </w:tcPr>
          <w:p w14:paraId="552B05BD" w14:textId="77777777" w:rsidR="00086B72" w:rsidRPr="00136319" w:rsidRDefault="00086B72" w:rsidP="00086B72">
            <w:pPr>
              <w:rPr>
                <w:rFonts w:ascii="Arial" w:hAnsi="Arial" w:cs="Arial"/>
                <w:sz w:val="22"/>
                <w:szCs w:val="22"/>
              </w:rPr>
            </w:pPr>
            <w:r w:rsidRPr="00136319">
              <w:rPr>
                <w:rFonts w:ascii="Arial" w:hAnsi="Arial" w:cs="Arial"/>
                <w:sz w:val="22"/>
                <w:szCs w:val="22"/>
              </w:rPr>
              <w:t>EUIMROTMOLDHEAT</w:t>
            </w:r>
          </w:p>
        </w:tc>
        <w:tc>
          <w:tcPr>
            <w:tcW w:w="3281" w:type="dxa"/>
          </w:tcPr>
          <w:p w14:paraId="6E88098F" w14:textId="77777777" w:rsidR="00086B72" w:rsidRPr="00136319" w:rsidRDefault="00086B72" w:rsidP="00086B72">
            <w:pPr>
              <w:rPr>
                <w:rFonts w:ascii="Arial" w:hAnsi="Arial" w:cs="Arial"/>
                <w:sz w:val="22"/>
                <w:szCs w:val="22"/>
              </w:rPr>
            </w:pPr>
            <w:r w:rsidRPr="00136319">
              <w:rPr>
                <w:rFonts w:ascii="Arial" w:hAnsi="Arial" w:cs="Arial"/>
                <w:sz w:val="22"/>
                <w:szCs w:val="22"/>
              </w:rPr>
              <w:t>2 x 3,000,000 BTU/hr gas preheaters</w:t>
            </w:r>
          </w:p>
        </w:tc>
        <w:tc>
          <w:tcPr>
            <w:tcW w:w="1939" w:type="dxa"/>
          </w:tcPr>
          <w:p w14:paraId="73E3B459" w14:textId="77777777" w:rsidR="00086B72" w:rsidRPr="00136319" w:rsidRDefault="00086B72" w:rsidP="00086B72">
            <w:pPr>
              <w:jc w:val="center"/>
              <w:rPr>
                <w:rFonts w:ascii="Arial" w:hAnsi="Arial" w:cs="Arial"/>
                <w:sz w:val="22"/>
                <w:szCs w:val="22"/>
              </w:rPr>
            </w:pPr>
            <w:r w:rsidRPr="00136319">
              <w:rPr>
                <w:rFonts w:ascii="Arial" w:hAnsi="Arial" w:cs="Arial"/>
                <w:sz w:val="22"/>
                <w:szCs w:val="22"/>
              </w:rPr>
              <w:t>R 336.1212(4)(b)</w:t>
            </w:r>
          </w:p>
        </w:tc>
        <w:tc>
          <w:tcPr>
            <w:tcW w:w="2111" w:type="dxa"/>
          </w:tcPr>
          <w:p w14:paraId="018AAEDA" w14:textId="77777777" w:rsidR="00086B72" w:rsidRPr="00136319" w:rsidRDefault="00086B72" w:rsidP="00086B72">
            <w:pPr>
              <w:jc w:val="center"/>
              <w:rPr>
                <w:rFonts w:ascii="Arial" w:hAnsi="Arial" w:cs="Arial"/>
                <w:sz w:val="22"/>
                <w:szCs w:val="22"/>
              </w:rPr>
            </w:pPr>
            <w:r w:rsidRPr="00136319">
              <w:rPr>
                <w:rFonts w:ascii="Arial" w:hAnsi="Arial" w:cs="Arial"/>
                <w:sz w:val="22"/>
                <w:szCs w:val="22"/>
              </w:rPr>
              <w:t>R 336.1282</w:t>
            </w:r>
            <w:r>
              <w:rPr>
                <w:rFonts w:ascii="Arial" w:hAnsi="Arial" w:cs="Arial"/>
                <w:sz w:val="22"/>
                <w:szCs w:val="22"/>
              </w:rPr>
              <w:t>(2)</w:t>
            </w:r>
            <w:r w:rsidRPr="00136319">
              <w:rPr>
                <w:rFonts w:ascii="Arial" w:hAnsi="Arial" w:cs="Arial"/>
                <w:sz w:val="22"/>
                <w:szCs w:val="22"/>
              </w:rPr>
              <w:t>(b)(i)</w:t>
            </w:r>
          </w:p>
        </w:tc>
      </w:tr>
      <w:tr w:rsidR="00086B72" w:rsidRPr="00290754" w14:paraId="5F78A975" w14:textId="77777777" w:rsidTr="00393CDA">
        <w:tc>
          <w:tcPr>
            <w:tcW w:w="2839" w:type="dxa"/>
          </w:tcPr>
          <w:p w14:paraId="1DC9805F" w14:textId="77777777" w:rsidR="00086B72" w:rsidRPr="00136319" w:rsidRDefault="00086B72" w:rsidP="00086B72">
            <w:pPr>
              <w:rPr>
                <w:rFonts w:ascii="Arial" w:hAnsi="Arial" w:cs="Arial"/>
                <w:sz w:val="22"/>
                <w:szCs w:val="22"/>
              </w:rPr>
            </w:pPr>
            <w:r w:rsidRPr="00136319">
              <w:rPr>
                <w:rFonts w:ascii="Arial" w:hAnsi="Arial" w:cs="Arial"/>
                <w:sz w:val="22"/>
                <w:szCs w:val="22"/>
              </w:rPr>
              <w:t>EUIMWATERHRS</w:t>
            </w:r>
          </w:p>
        </w:tc>
        <w:tc>
          <w:tcPr>
            <w:tcW w:w="3281" w:type="dxa"/>
          </w:tcPr>
          <w:p w14:paraId="564E7DFF" w14:textId="77777777" w:rsidR="00086B72" w:rsidRPr="00136319" w:rsidRDefault="00086B72" w:rsidP="00086B72">
            <w:pPr>
              <w:rPr>
                <w:rFonts w:ascii="Arial" w:hAnsi="Arial" w:cs="Arial"/>
                <w:sz w:val="22"/>
                <w:szCs w:val="22"/>
              </w:rPr>
            </w:pPr>
            <w:r w:rsidRPr="00136319">
              <w:rPr>
                <w:rFonts w:ascii="Arial" w:hAnsi="Arial" w:cs="Arial"/>
                <w:sz w:val="22"/>
                <w:szCs w:val="22"/>
              </w:rPr>
              <w:t xml:space="preserve">2 </w:t>
            </w:r>
            <w:r>
              <w:rPr>
                <w:rFonts w:ascii="Arial" w:hAnsi="Arial" w:cs="Arial"/>
                <w:sz w:val="22"/>
                <w:szCs w:val="22"/>
              </w:rPr>
              <w:t>x</w:t>
            </w:r>
            <w:r w:rsidRPr="00136319">
              <w:rPr>
                <w:rFonts w:ascii="Arial" w:hAnsi="Arial" w:cs="Arial"/>
                <w:sz w:val="22"/>
                <w:szCs w:val="22"/>
              </w:rPr>
              <w:t xml:space="preserve"> 399,980 BTU/hr gas hot water heaters</w:t>
            </w:r>
          </w:p>
        </w:tc>
        <w:tc>
          <w:tcPr>
            <w:tcW w:w="1939" w:type="dxa"/>
          </w:tcPr>
          <w:p w14:paraId="1C449667" w14:textId="77777777" w:rsidR="00086B72" w:rsidRPr="00136319" w:rsidRDefault="00086B72" w:rsidP="00086B72">
            <w:pPr>
              <w:jc w:val="center"/>
              <w:rPr>
                <w:rFonts w:ascii="Arial" w:hAnsi="Arial" w:cs="Arial"/>
                <w:sz w:val="22"/>
                <w:szCs w:val="22"/>
              </w:rPr>
            </w:pPr>
            <w:r w:rsidRPr="00136319">
              <w:rPr>
                <w:rFonts w:ascii="Arial" w:hAnsi="Arial" w:cs="Arial"/>
                <w:sz w:val="22"/>
                <w:szCs w:val="22"/>
              </w:rPr>
              <w:t>R 336.1212(4)(b)</w:t>
            </w:r>
          </w:p>
        </w:tc>
        <w:tc>
          <w:tcPr>
            <w:tcW w:w="2111" w:type="dxa"/>
          </w:tcPr>
          <w:p w14:paraId="0E4A9D13" w14:textId="77777777" w:rsidR="00086B72" w:rsidRPr="00136319" w:rsidRDefault="00086B72" w:rsidP="00086B72">
            <w:pPr>
              <w:jc w:val="center"/>
              <w:rPr>
                <w:rFonts w:ascii="Arial" w:hAnsi="Arial" w:cs="Arial"/>
                <w:sz w:val="22"/>
                <w:szCs w:val="22"/>
              </w:rPr>
            </w:pPr>
            <w:r w:rsidRPr="00136319">
              <w:rPr>
                <w:rFonts w:ascii="Arial" w:hAnsi="Arial" w:cs="Arial"/>
                <w:sz w:val="22"/>
                <w:szCs w:val="22"/>
              </w:rPr>
              <w:t>R 336.1282</w:t>
            </w:r>
            <w:r>
              <w:rPr>
                <w:rFonts w:ascii="Arial" w:hAnsi="Arial" w:cs="Arial"/>
                <w:sz w:val="22"/>
                <w:szCs w:val="22"/>
              </w:rPr>
              <w:t>(2)</w:t>
            </w:r>
            <w:r w:rsidRPr="00136319">
              <w:rPr>
                <w:rFonts w:ascii="Arial" w:hAnsi="Arial" w:cs="Arial"/>
                <w:sz w:val="22"/>
                <w:szCs w:val="22"/>
              </w:rPr>
              <w:t>(b)(i)</w:t>
            </w:r>
          </w:p>
        </w:tc>
      </w:tr>
      <w:tr w:rsidR="00086B72" w:rsidRPr="00290754" w14:paraId="41AD86BB" w14:textId="77777777" w:rsidTr="00393CDA">
        <w:tc>
          <w:tcPr>
            <w:tcW w:w="2839" w:type="dxa"/>
          </w:tcPr>
          <w:p w14:paraId="3309D940" w14:textId="77777777" w:rsidR="00086B72" w:rsidRPr="00136319" w:rsidRDefault="00086B72" w:rsidP="00086B72">
            <w:pPr>
              <w:rPr>
                <w:rFonts w:ascii="Arial" w:hAnsi="Arial" w:cs="Arial"/>
                <w:sz w:val="22"/>
                <w:szCs w:val="22"/>
              </w:rPr>
            </w:pPr>
            <w:r w:rsidRPr="00136319">
              <w:rPr>
                <w:rFonts w:ascii="Arial" w:hAnsi="Arial" w:cs="Arial"/>
                <w:sz w:val="22"/>
                <w:szCs w:val="22"/>
              </w:rPr>
              <w:t>EUIMEVAPORATOR</w:t>
            </w:r>
          </w:p>
        </w:tc>
        <w:tc>
          <w:tcPr>
            <w:tcW w:w="3281" w:type="dxa"/>
          </w:tcPr>
          <w:p w14:paraId="1BE04DBC" w14:textId="77777777" w:rsidR="00086B72" w:rsidRPr="00136319" w:rsidRDefault="00086B72" w:rsidP="00086B72">
            <w:pPr>
              <w:rPr>
                <w:rFonts w:ascii="Arial" w:hAnsi="Arial" w:cs="Arial"/>
                <w:sz w:val="22"/>
                <w:szCs w:val="22"/>
              </w:rPr>
            </w:pPr>
            <w:r w:rsidRPr="00136319">
              <w:rPr>
                <w:rFonts w:ascii="Arial" w:hAnsi="Arial" w:cs="Arial"/>
                <w:sz w:val="22"/>
                <w:szCs w:val="22"/>
              </w:rPr>
              <w:t>60,000 BTU/hr gas water evaporator</w:t>
            </w:r>
          </w:p>
        </w:tc>
        <w:tc>
          <w:tcPr>
            <w:tcW w:w="1939" w:type="dxa"/>
          </w:tcPr>
          <w:p w14:paraId="0712E4D7" w14:textId="77777777" w:rsidR="00086B72" w:rsidRPr="00136319" w:rsidRDefault="00086B72" w:rsidP="00086B72">
            <w:pPr>
              <w:jc w:val="center"/>
              <w:rPr>
                <w:rFonts w:ascii="Arial" w:hAnsi="Arial" w:cs="Arial"/>
                <w:sz w:val="22"/>
                <w:szCs w:val="22"/>
              </w:rPr>
            </w:pPr>
            <w:r w:rsidRPr="00136319">
              <w:rPr>
                <w:rFonts w:ascii="Arial" w:hAnsi="Arial" w:cs="Arial"/>
                <w:sz w:val="22"/>
                <w:szCs w:val="22"/>
              </w:rPr>
              <w:t>R 336.1212(4)(b)</w:t>
            </w:r>
          </w:p>
        </w:tc>
        <w:tc>
          <w:tcPr>
            <w:tcW w:w="2111" w:type="dxa"/>
          </w:tcPr>
          <w:p w14:paraId="7AE1C0C7" w14:textId="77777777" w:rsidR="00086B72" w:rsidRPr="00136319" w:rsidRDefault="00086B72" w:rsidP="00086B72">
            <w:pPr>
              <w:jc w:val="center"/>
              <w:rPr>
                <w:rFonts w:ascii="Arial" w:hAnsi="Arial" w:cs="Arial"/>
                <w:sz w:val="22"/>
                <w:szCs w:val="22"/>
              </w:rPr>
            </w:pPr>
            <w:r w:rsidRPr="00136319">
              <w:rPr>
                <w:rFonts w:ascii="Arial" w:hAnsi="Arial" w:cs="Arial"/>
                <w:sz w:val="22"/>
                <w:szCs w:val="22"/>
              </w:rPr>
              <w:t>R 336.1282</w:t>
            </w:r>
            <w:r>
              <w:rPr>
                <w:rFonts w:ascii="Arial" w:hAnsi="Arial" w:cs="Arial"/>
                <w:sz w:val="22"/>
                <w:szCs w:val="22"/>
              </w:rPr>
              <w:t>(2)</w:t>
            </w:r>
            <w:r w:rsidRPr="00136319">
              <w:rPr>
                <w:rFonts w:ascii="Arial" w:hAnsi="Arial" w:cs="Arial"/>
                <w:sz w:val="22"/>
                <w:szCs w:val="22"/>
              </w:rPr>
              <w:t>(b)(i)</w:t>
            </w:r>
          </w:p>
        </w:tc>
      </w:tr>
      <w:tr w:rsidR="00086B72" w:rsidRPr="00290754" w14:paraId="1A7E7F02" w14:textId="77777777" w:rsidTr="00393CDA">
        <w:tc>
          <w:tcPr>
            <w:tcW w:w="2839" w:type="dxa"/>
          </w:tcPr>
          <w:p w14:paraId="39169843" w14:textId="77777777" w:rsidR="00086B72" w:rsidRPr="00136319" w:rsidRDefault="00086B72" w:rsidP="00086B72">
            <w:pPr>
              <w:rPr>
                <w:rFonts w:ascii="Arial" w:hAnsi="Arial" w:cs="Arial"/>
                <w:sz w:val="22"/>
                <w:szCs w:val="22"/>
              </w:rPr>
            </w:pPr>
            <w:r w:rsidRPr="00136319">
              <w:rPr>
                <w:rFonts w:ascii="Arial" w:hAnsi="Arial" w:cs="Arial"/>
                <w:sz w:val="22"/>
                <w:szCs w:val="22"/>
              </w:rPr>
              <w:t>EUIMMOTORC</w:t>
            </w:r>
          </w:p>
        </w:tc>
        <w:tc>
          <w:tcPr>
            <w:tcW w:w="3281" w:type="dxa"/>
          </w:tcPr>
          <w:p w14:paraId="32DC247F" w14:textId="77777777" w:rsidR="00086B72" w:rsidRPr="00136319" w:rsidRDefault="00086B72" w:rsidP="00086B72">
            <w:pPr>
              <w:rPr>
                <w:rFonts w:ascii="Arial" w:hAnsi="Arial" w:cs="Arial"/>
                <w:sz w:val="22"/>
                <w:szCs w:val="22"/>
              </w:rPr>
            </w:pPr>
            <w:r w:rsidRPr="00136319">
              <w:rPr>
                <w:rFonts w:ascii="Arial" w:hAnsi="Arial" w:cs="Arial"/>
                <w:sz w:val="22"/>
                <w:szCs w:val="22"/>
              </w:rPr>
              <w:t>200,000 BTU/hr gas ceiling heater</w:t>
            </w:r>
          </w:p>
        </w:tc>
        <w:tc>
          <w:tcPr>
            <w:tcW w:w="1939" w:type="dxa"/>
          </w:tcPr>
          <w:p w14:paraId="4270F407" w14:textId="77777777" w:rsidR="00086B72" w:rsidRPr="00136319" w:rsidRDefault="00086B72" w:rsidP="00086B72">
            <w:pPr>
              <w:jc w:val="center"/>
              <w:rPr>
                <w:rFonts w:ascii="Arial" w:hAnsi="Arial" w:cs="Arial"/>
                <w:sz w:val="22"/>
                <w:szCs w:val="22"/>
              </w:rPr>
            </w:pPr>
            <w:r w:rsidRPr="00136319">
              <w:rPr>
                <w:rFonts w:ascii="Arial" w:hAnsi="Arial" w:cs="Arial"/>
                <w:sz w:val="22"/>
                <w:szCs w:val="22"/>
              </w:rPr>
              <w:t>R 336.1212(4)(b)</w:t>
            </w:r>
          </w:p>
        </w:tc>
        <w:tc>
          <w:tcPr>
            <w:tcW w:w="2111" w:type="dxa"/>
          </w:tcPr>
          <w:p w14:paraId="024E8CDC" w14:textId="77777777" w:rsidR="00086B72" w:rsidRPr="00136319" w:rsidRDefault="00086B72" w:rsidP="00086B72">
            <w:pPr>
              <w:jc w:val="center"/>
              <w:rPr>
                <w:rFonts w:ascii="Arial" w:hAnsi="Arial" w:cs="Arial"/>
                <w:sz w:val="22"/>
                <w:szCs w:val="22"/>
              </w:rPr>
            </w:pPr>
            <w:r w:rsidRPr="00136319">
              <w:rPr>
                <w:rFonts w:ascii="Arial" w:hAnsi="Arial" w:cs="Arial"/>
                <w:sz w:val="22"/>
                <w:szCs w:val="22"/>
              </w:rPr>
              <w:t>R 336.1282</w:t>
            </w:r>
            <w:r>
              <w:rPr>
                <w:rFonts w:ascii="Arial" w:hAnsi="Arial" w:cs="Arial"/>
                <w:sz w:val="22"/>
                <w:szCs w:val="22"/>
              </w:rPr>
              <w:t>(2)</w:t>
            </w:r>
            <w:r w:rsidRPr="00136319">
              <w:rPr>
                <w:rFonts w:ascii="Arial" w:hAnsi="Arial" w:cs="Arial"/>
                <w:sz w:val="22"/>
                <w:szCs w:val="22"/>
              </w:rPr>
              <w:t>(b)(i)</w:t>
            </w:r>
          </w:p>
        </w:tc>
      </w:tr>
      <w:tr w:rsidR="00086B72" w:rsidRPr="00290754" w14:paraId="087B9777" w14:textId="77777777" w:rsidTr="00393CDA">
        <w:tc>
          <w:tcPr>
            <w:tcW w:w="2839" w:type="dxa"/>
          </w:tcPr>
          <w:p w14:paraId="01DB3438" w14:textId="77777777" w:rsidR="00086B72" w:rsidRPr="00136319" w:rsidRDefault="00086B72" w:rsidP="00086B72">
            <w:pPr>
              <w:rPr>
                <w:rFonts w:ascii="Arial" w:hAnsi="Arial" w:cs="Arial"/>
                <w:sz w:val="22"/>
                <w:szCs w:val="22"/>
              </w:rPr>
            </w:pPr>
            <w:r w:rsidRPr="00136319">
              <w:rPr>
                <w:rFonts w:ascii="Arial" w:hAnsi="Arial" w:cs="Arial"/>
                <w:sz w:val="22"/>
                <w:szCs w:val="22"/>
              </w:rPr>
              <w:t>EUIMCEILWASH</w:t>
            </w:r>
          </w:p>
        </w:tc>
        <w:tc>
          <w:tcPr>
            <w:tcW w:w="3281" w:type="dxa"/>
          </w:tcPr>
          <w:p w14:paraId="516EED35" w14:textId="77777777" w:rsidR="00086B72" w:rsidRPr="00136319" w:rsidRDefault="00086B72" w:rsidP="00086B72">
            <w:pPr>
              <w:rPr>
                <w:rFonts w:ascii="Arial" w:hAnsi="Arial" w:cs="Arial"/>
                <w:sz w:val="22"/>
                <w:szCs w:val="22"/>
              </w:rPr>
            </w:pPr>
            <w:r w:rsidRPr="00136319">
              <w:rPr>
                <w:rFonts w:ascii="Arial" w:hAnsi="Arial" w:cs="Arial"/>
                <w:sz w:val="22"/>
                <w:szCs w:val="22"/>
              </w:rPr>
              <w:t>75,000 BTU/hr gas ceiling heater</w:t>
            </w:r>
          </w:p>
        </w:tc>
        <w:tc>
          <w:tcPr>
            <w:tcW w:w="1939" w:type="dxa"/>
          </w:tcPr>
          <w:p w14:paraId="278EF22F" w14:textId="77777777" w:rsidR="00086B72" w:rsidRPr="00136319" w:rsidRDefault="00086B72" w:rsidP="00086B72">
            <w:pPr>
              <w:jc w:val="center"/>
              <w:rPr>
                <w:rFonts w:ascii="Arial" w:hAnsi="Arial" w:cs="Arial"/>
                <w:sz w:val="22"/>
                <w:szCs w:val="22"/>
              </w:rPr>
            </w:pPr>
            <w:r w:rsidRPr="00136319">
              <w:rPr>
                <w:rFonts w:ascii="Arial" w:hAnsi="Arial" w:cs="Arial"/>
                <w:sz w:val="22"/>
                <w:szCs w:val="22"/>
              </w:rPr>
              <w:t>R 336.1212(4)(b)</w:t>
            </w:r>
          </w:p>
        </w:tc>
        <w:tc>
          <w:tcPr>
            <w:tcW w:w="2111" w:type="dxa"/>
          </w:tcPr>
          <w:p w14:paraId="31EDBD15" w14:textId="77777777" w:rsidR="00086B72" w:rsidRPr="00136319" w:rsidRDefault="00086B72" w:rsidP="00086B72">
            <w:pPr>
              <w:jc w:val="center"/>
              <w:rPr>
                <w:rFonts w:ascii="Arial" w:hAnsi="Arial" w:cs="Arial"/>
                <w:sz w:val="22"/>
                <w:szCs w:val="22"/>
              </w:rPr>
            </w:pPr>
            <w:r w:rsidRPr="00136319">
              <w:rPr>
                <w:rFonts w:ascii="Arial" w:hAnsi="Arial" w:cs="Arial"/>
                <w:sz w:val="22"/>
                <w:szCs w:val="22"/>
              </w:rPr>
              <w:t>R 336.1282</w:t>
            </w:r>
            <w:r>
              <w:rPr>
                <w:rFonts w:ascii="Arial" w:hAnsi="Arial" w:cs="Arial"/>
                <w:sz w:val="22"/>
                <w:szCs w:val="22"/>
              </w:rPr>
              <w:t>(2)</w:t>
            </w:r>
            <w:r w:rsidRPr="00136319">
              <w:rPr>
                <w:rFonts w:ascii="Arial" w:hAnsi="Arial" w:cs="Arial"/>
                <w:sz w:val="22"/>
                <w:szCs w:val="22"/>
              </w:rPr>
              <w:t>(b)(i)</w:t>
            </w:r>
          </w:p>
        </w:tc>
      </w:tr>
      <w:tr w:rsidR="00086B72" w:rsidRPr="00290754" w14:paraId="4E71B856" w14:textId="77777777" w:rsidTr="00393CDA">
        <w:tc>
          <w:tcPr>
            <w:tcW w:w="2839" w:type="dxa"/>
          </w:tcPr>
          <w:p w14:paraId="086E52A0" w14:textId="77777777" w:rsidR="00086B72" w:rsidRPr="00136319" w:rsidRDefault="00086B72" w:rsidP="00086B72">
            <w:pPr>
              <w:rPr>
                <w:rFonts w:ascii="Arial" w:hAnsi="Arial" w:cs="Arial"/>
                <w:sz w:val="22"/>
                <w:szCs w:val="22"/>
              </w:rPr>
            </w:pPr>
            <w:r w:rsidRPr="00136319">
              <w:rPr>
                <w:rFonts w:ascii="Arial" w:hAnsi="Arial" w:cs="Arial"/>
                <w:sz w:val="22"/>
                <w:szCs w:val="22"/>
              </w:rPr>
              <w:t>EUIMCEILVM</w:t>
            </w:r>
          </w:p>
        </w:tc>
        <w:tc>
          <w:tcPr>
            <w:tcW w:w="3281" w:type="dxa"/>
          </w:tcPr>
          <w:p w14:paraId="0B6485EA" w14:textId="77777777" w:rsidR="00086B72" w:rsidRPr="00136319" w:rsidRDefault="00086B72" w:rsidP="00086B72">
            <w:pPr>
              <w:rPr>
                <w:rFonts w:ascii="Arial" w:hAnsi="Arial" w:cs="Arial"/>
                <w:sz w:val="22"/>
                <w:szCs w:val="22"/>
              </w:rPr>
            </w:pPr>
            <w:r w:rsidRPr="00136319">
              <w:rPr>
                <w:rFonts w:ascii="Arial" w:hAnsi="Arial" w:cs="Arial"/>
                <w:sz w:val="22"/>
                <w:szCs w:val="22"/>
              </w:rPr>
              <w:t>125,000 BTU/hr gas ceiling heater</w:t>
            </w:r>
          </w:p>
        </w:tc>
        <w:tc>
          <w:tcPr>
            <w:tcW w:w="1939" w:type="dxa"/>
          </w:tcPr>
          <w:p w14:paraId="2A7227EB" w14:textId="77777777" w:rsidR="00086B72" w:rsidRPr="00136319" w:rsidRDefault="00086B72" w:rsidP="00086B72">
            <w:pPr>
              <w:jc w:val="center"/>
              <w:rPr>
                <w:rFonts w:ascii="Arial" w:hAnsi="Arial" w:cs="Arial"/>
                <w:sz w:val="22"/>
                <w:szCs w:val="22"/>
              </w:rPr>
            </w:pPr>
            <w:r w:rsidRPr="00136319">
              <w:rPr>
                <w:rFonts w:ascii="Arial" w:hAnsi="Arial" w:cs="Arial"/>
                <w:sz w:val="22"/>
                <w:szCs w:val="22"/>
              </w:rPr>
              <w:t>R 336.1212(4)(b)</w:t>
            </w:r>
          </w:p>
        </w:tc>
        <w:tc>
          <w:tcPr>
            <w:tcW w:w="2111" w:type="dxa"/>
          </w:tcPr>
          <w:p w14:paraId="787227E7" w14:textId="77777777" w:rsidR="00086B72" w:rsidRPr="00136319" w:rsidRDefault="00086B72" w:rsidP="00086B72">
            <w:pPr>
              <w:jc w:val="center"/>
              <w:rPr>
                <w:rFonts w:ascii="Arial" w:hAnsi="Arial" w:cs="Arial"/>
                <w:sz w:val="22"/>
                <w:szCs w:val="22"/>
              </w:rPr>
            </w:pPr>
            <w:r w:rsidRPr="00136319">
              <w:rPr>
                <w:rFonts w:ascii="Arial" w:hAnsi="Arial" w:cs="Arial"/>
                <w:sz w:val="22"/>
                <w:szCs w:val="22"/>
              </w:rPr>
              <w:t>R 336.1282</w:t>
            </w:r>
            <w:r>
              <w:rPr>
                <w:rFonts w:ascii="Arial" w:hAnsi="Arial" w:cs="Arial"/>
                <w:sz w:val="22"/>
                <w:szCs w:val="22"/>
              </w:rPr>
              <w:t>(2)</w:t>
            </w:r>
            <w:r w:rsidRPr="00136319">
              <w:rPr>
                <w:rFonts w:ascii="Arial" w:hAnsi="Arial" w:cs="Arial"/>
                <w:sz w:val="22"/>
                <w:szCs w:val="22"/>
              </w:rPr>
              <w:t>(b)(i)</w:t>
            </w:r>
          </w:p>
        </w:tc>
      </w:tr>
      <w:tr w:rsidR="00086B72" w:rsidRPr="00290754" w14:paraId="282B0AD0" w14:textId="77777777" w:rsidTr="00393CDA">
        <w:tc>
          <w:tcPr>
            <w:tcW w:w="2839" w:type="dxa"/>
          </w:tcPr>
          <w:p w14:paraId="7BB998F9" w14:textId="77777777" w:rsidR="00086B72" w:rsidRPr="00136319" w:rsidRDefault="00086B72" w:rsidP="00086B72">
            <w:pPr>
              <w:rPr>
                <w:rFonts w:ascii="Arial" w:hAnsi="Arial" w:cs="Arial"/>
                <w:sz w:val="22"/>
                <w:szCs w:val="22"/>
              </w:rPr>
            </w:pPr>
            <w:r w:rsidRPr="00136319">
              <w:rPr>
                <w:rFonts w:ascii="Arial" w:hAnsi="Arial" w:cs="Arial"/>
                <w:sz w:val="22"/>
                <w:szCs w:val="22"/>
              </w:rPr>
              <w:t>EUIMVMDRADIANT</w:t>
            </w:r>
          </w:p>
        </w:tc>
        <w:tc>
          <w:tcPr>
            <w:tcW w:w="3281" w:type="dxa"/>
          </w:tcPr>
          <w:p w14:paraId="1A2E9194" w14:textId="77777777" w:rsidR="00086B72" w:rsidRPr="00136319" w:rsidRDefault="00086B72" w:rsidP="00086B72">
            <w:pPr>
              <w:rPr>
                <w:rFonts w:ascii="Arial" w:hAnsi="Arial" w:cs="Arial"/>
                <w:sz w:val="22"/>
                <w:szCs w:val="22"/>
              </w:rPr>
            </w:pPr>
            <w:r w:rsidRPr="00136319">
              <w:rPr>
                <w:rFonts w:ascii="Arial" w:hAnsi="Arial" w:cs="Arial"/>
                <w:sz w:val="22"/>
                <w:szCs w:val="22"/>
              </w:rPr>
              <w:t>1 x 200,000 BTU/hr gas fired radiant heater</w:t>
            </w:r>
          </w:p>
        </w:tc>
        <w:tc>
          <w:tcPr>
            <w:tcW w:w="1939" w:type="dxa"/>
          </w:tcPr>
          <w:p w14:paraId="07939DD5" w14:textId="77777777" w:rsidR="00086B72" w:rsidRPr="00136319" w:rsidRDefault="00086B72" w:rsidP="00086B72">
            <w:pPr>
              <w:jc w:val="center"/>
              <w:rPr>
                <w:rFonts w:ascii="Arial" w:hAnsi="Arial" w:cs="Arial"/>
                <w:sz w:val="22"/>
                <w:szCs w:val="22"/>
              </w:rPr>
            </w:pPr>
            <w:r w:rsidRPr="00136319">
              <w:rPr>
                <w:rFonts w:ascii="Arial" w:hAnsi="Arial" w:cs="Arial"/>
                <w:sz w:val="22"/>
                <w:szCs w:val="22"/>
              </w:rPr>
              <w:t>R 336.1212(4)(b)</w:t>
            </w:r>
          </w:p>
        </w:tc>
        <w:tc>
          <w:tcPr>
            <w:tcW w:w="2111" w:type="dxa"/>
          </w:tcPr>
          <w:p w14:paraId="451A974C" w14:textId="77777777" w:rsidR="00086B72" w:rsidRPr="00136319" w:rsidRDefault="00086B72" w:rsidP="00086B72">
            <w:pPr>
              <w:jc w:val="center"/>
              <w:rPr>
                <w:rFonts w:ascii="Arial" w:hAnsi="Arial" w:cs="Arial"/>
                <w:sz w:val="22"/>
                <w:szCs w:val="22"/>
              </w:rPr>
            </w:pPr>
            <w:r w:rsidRPr="00136319">
              <w:rPr>
                <w:rFonts w:ascii="Arial" w:hAnsi="Arial" w:cs="Arial"/>
                <w:sz w:val="22"/>
                <w:szCs w:val="22"/>
              </w:rPr>
              <w:t>R 336.1282</w:t>
            </w:r>
            <w:r>
              <w:rPr>
                <w:rFonts w:ascii="Arial" w:hAnsi="Arial" w:cs="Arial"/>
                <w:sz w:val="22"/>
                <w:szCs w:val="22"/>
              </w:rPr>
              <w:t>(2)</w:t>
            </w:r>
            <w:r w:rsidRPr="00136319">
              <w:rPr>
                <w:rFonts w:ascii="Arial" w:hAnsi="Arial" w:cs="Arial"/>
                <w:sz w:val="22"/>
                <w:szCs w:val="22"/>
              </w:rPr>
              <w:t>(b)(i)</w:t>
            </w:r>
          </w:p>
        </w:tc>
      </w:tr>
    </w:tbl>
    <w:p w14:paraId="164A9CFD" w14:textId="77777777" w:rsidR="000F73C3" w:rsidRDefault="000F73C3" w:rsidP="000F73C3">
      <w:pPr>
        <w:rPr>
          <w:rFonts w:ascii="Arial" w:hAnsi="Arial" w:cs="Arial"/>
          <w:sz w:val="22"/>
          <w:szCs w:val="22"/>
        </w:rPr>
      </w:pPr>
    </w:p>
    <w:p w14:paraId="47755E11"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7CA688F0" w14:textId="77777777" w:rsidR="000F73C3" w:rsidRPr="00290754" w:rsidRDefault="000F73C3" w:rsidP="000F73C3">
      <w:pPr>
        <w:rPr>
          <w:rFonts w:ascii="Arial" w:hAnsi="Arial" w:cs="Arial"/>
          <w:sz w:val="22"/>
          <w:szCs w:val="22"/>
        </w:rPr>
      </w:pPr>
    </w:p>
    <w:p w14:paraId="7D629749" w14:textId="0BFD6CFE"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4A52CBDF" w14:textId="77777777" w:rsidR="000F73C3" w:rsidRPr="00290754" w:rsidRDefault="000F73C3" w:rsidP="000F73C3">
      <w:pPr>
        <w:rPr>
          <w:rFonts w:ascii="Arial" w:hAnsi="Arial" w:cs="Arial"/>
          <w:sz w:val="22"/>
          <w:szCs w:val="22"/>
        </w:rPr>
      </w:pPr>
    </w:p>
    <w:p w14:paraId="656409B1"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11BF8CE2" w14:textId="77777777" w:rsidR="000F73C3" w:rsidRPr="00290754" w:rsidRDefault="000F73C3" w:rsidP="000F73C3">
      <w:pPr>
        <w:jc w:val="both"/>
        <w:rPr>
          <w:rFonts w:ascii="Arial" w:hAnsi="Arial" w:cs="Arial"/>
          <w:sz w:val="22"/>
          <w:szCs w:val="22"/>
        </w:rPr>
      </w:pPr>
    </w:p>
    <w:p w14:paraId="7C8C87B9"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363FCB4E" w14:textId="77777777" w:rsidR="000F73C3" w:rsidRDefault="000F73C3" w:rsidP="000F73C3">
      <w:pPr>
        <w:jc w:val="both"/>
        <w:rPr>
          <w:rFonts w:ascii="Arial" w:hAnsi="Arial" w:cs="Arial"/>
          <w:sz w:val="22"/>
          <w:szCs w:val="22"/>
        </w:rPr>
      </w:pPr>
    </w:p>
    <w:p w14:paraId="486735FE"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3A8F3621" w14:textId="77777777" w:rsidR="000F73C3" w:rsidRPr="00290754" w:rsidRDefault="000F73C3" w:rsidP="000F73C3">
      <w:pPr>
        <w:jc w:val="both"/>
        <w:rPr>
          <w:rFonts w:ascii="Arial" w:hAnsi="Arial" w:cs="Arial"/>
          <w:sz w:val="22"/>
          <w:szCs w:val="22"/>
        </w:rPr>
      </w:pPr>
    </w:p>
    <w:p w14:paraId="231C5633" w14:textId="5A21C96D" w:rsidR="000F73C3"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bookmarkStart w:id="37" w:name="DistSupervisor"/>
      <w:r w:rsidR="00672E4F">
        <w:rPr>
          <w:rFonts w:ascii="Arial" w:hAnsi="Arial" w:cs="Arial"/>
          <w:noProof/>
          <w:sz w:val="22"/>
          <w:szCs w:val="22"/>
        </w:rPr>
        <w:t>Mr. Rex Lane</w:t>
      </w:r>
      <w:bookmarkEnd w:id="37"/>
      <w:r w:rsidRPr="00290754">
        <w:rPr>
          <w:rFonts w:ascii="Arial" w:hAnsi="Arial" w:cs="Arial"/>
          <w:sz w:val="22"/>
          <w:szCs w:val="22"/>
        </w:rPr>
        <w:t xml:space="preserve">, </w:t>
      </w:r>
      <w:r w:rsidR="00C51B59">
        <w:rPr>
          <w:rFonts w:ascii="Arial" w:hAnsi="Arial" w:cs="Arial"/>
          <w:sz w:val="22"/>
          <w:szCs w:val="22"/>
        </w:rPr>
        <w:t>Kalamazoo</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5D3950AF" w14:textId="7AD92D9A" w:rsidR="00393CDA" w:rsidRDefault="00393CDA">
      <w:pPr>
        <w:rPr>
          <w:rFonts w:ascii="Arial" w:hAnsi="Arial" w:cs="Arial"/>
          <w:sz w:val="22"/>
          <w:szCs w:val="22"/>
        </w:rPr>
      </w:pPr>
      <w:r>
        <w:rPr>
          <w:rFonts w:ascii="Arial" w:hAnsi="Arial" w:cs="Arial"/>
          <w:sz w:val="22"/>
          <w:szCs w:val="22"/>
        </w:rPr>
        <w:br w:type="page"/>
      </w:r>
    </w:p>
    <w:tbl>
      <w:tblPr>
        <w:tblW w:w="0" w:type="auto"/>
        <w:tblInd w:w="18" w:type="dxa"/>
        <w:tblLayout w:type="fixed"/>
        <w:tblLook w:val="0000" w:firstRow="0" w:lastRow="0" w:firstColumn="0" w:lastColumn="0" w:noHBand="0" w:noVBand="0"/>
      </w:tblPr>
      <w:tblGrid>
        <w:gridCol w:w="2250"/>
        <w:gridCol w:w="5670"/>
        <w:gridCol w:w="2430"/>
      </w:tblGrid>
      <w:tr w:rsidR="00393CDA" w14:paraId="6973B18B" w14:textId="77777777" w:rsidTr="00643029">
        <w:tc>
          <w:tcPr>
            <w:tcW w:w="2250" w:type="dxa"/>
          </w:tcPr>
          <w:p w14:paraId="2CF4DE62" w14:textId="77777777" w:rsidR="00393CDA" w:rsidRDefault="00393CDA" w:rsidP="00643029">
            <w:pPr>
              <w:jc w:val="center"/>
              <w:rPr>
                <w:rFonts w:ascii="Arial" w:hAnsi="Arial"/>
                <w:sz w:val="16"/>
              </w:rPr>
            </w:pPr>
          </w:p>
        </w:tc>
        <w:tc>
          <w:tcPr>
            <w:tcW w:w="5670" w:type="dxa"/>
          </w:tcPr>
          <w:p w14:paraId="49041810" w14:textId="77777777" w:rsidR="00393CDA" w:rsidRDefault="00393CDA" w:rsidP="00643029">
            <w:pPr>
              <w:ind w:left="-108" w:right="-140"/>
              <w:jc w:val="center"/>
              <w:rPr>
                <w:rFonts w:ascii="Arial" w:hAnsi="Arial"/>
              </w:rPr>
            </w:pPr>
            <w:r>
              <w:rPr>
                <w:rFonts w:ascii="Arial" w:hAnsi="Arial"/>
              </w:rPr>
              <w:t>Michigan Department of Environment, Great Lakes, and Energy</w:t>
            </w:r>
          </w:p>
          <w:p w14:paraId="3D1BFC13" w14:textId="77777777" w:rsidR="00393CDA" w:rsidRDefault="00393CDA" w:rsidP="00643029">
            <w:pPr>
              <w:jc w:val="center"/>
              <w:rPr>
                <w:rFonts w:ascii="Arial" w:hAnsi="Arial"/>
                <w:sz w:val="16"/>
              </w:rPr>
            </w:pPr>
            <w:r>
              <w:rPr>
                <w:rFonts w:ascii="Arial" w:hAnsi="Arial"/>
              </w:rPr>
              <w:t>Air Quality Division</w:t>
            </w:r>
          </w:p>
        </w:tc>
        <w:tc>
          <w:tcPr>
            <w:tcW w:w="2430" w:type="dxa"/>
          </w:tcPr>
          <w:p w14:paraId="75A22BB5" w14:textId="77777777" w:rsidR="00393CDA" w:rsidRDefault="00393CDA" w:rsidP="00643029">
            <w:pPr>
              <w:jc w:val="center"/>
              <w:rPr>
                <w:rFonts w:ascii="Arial" w:hAnsi="Arial"/>
                <w:b/>
                <w:sz w:val="24"/>
              </w:rPr>
            </w:pPr>
          </w:p>
        </w:tc>
      </w:tr>
      <w:tr w:rsidR="00393CDA" w14:paraId="785130AA" w14:textId="77777777" w:rsidTr="00643029">
        <w:trPr>
          <w:cantSplit/>
          <w:trHeight w:val="146"/>
        </w:trPr>
        <w:tc>
          <w:tcPr>
            <w:tcW w:w="2250" w:type="dxa"/>
          </w:tcPr>
          <w:p w14:paraId="166F05D4" w14:textId="77777777" w:rsidR="00393CDA" w:rsidRPr="00DB5924" w:rsidRDefault="00393CDA" w:rsidP="00643029">
            <w:pPr>
              <w:pStyle w:val="Header"/>
              <w:jc w:val="center"/>
              <w:rPr>
                <w:rFonts w:ascii="Arial" w:hAnsi="Arial"/>
                <w:b/>
                <w:sz w:val="16"/>
              </w:rPr>
            </w:pPr>
            <w:r w:rsidRPr="00DB5924">
              <w:rPr>
                <w:rFonts w:ascii="Arial" w:hAnsi="Arial"/>
                <w:b/>
                <w:sz w:val="16"/>
              </w:rPr>
              <w:t>State Registration Number</w:t>
            </w:r>
          </w:p>
        </w:tc>
        <w:tc>
          <w:tcPr>
            <w:tcW w:w="5670" w:type="dxa"/>
          </w:tcPr>
          <w:p w14:paraId="3C3F51CF" w14:textId="77777777" w:rsidR="00393CDA" w:rsidRDefault="00393CDA" w:rsidP="00643029">
            <w:pPr>
              <w:pStyle w:val="Header"/>
              <w:jc w:val="center"/>
              <w:rPr>
                <w:rFonts w:ascii="Arial" w:hAnsi="Arial"/>
                <w:b/>
                <w:sz w:val="28"/>
              </w:rPr>
            </w:pPr>
            <w:r>
              <w:rPr>
                <w:rFonts w:ascii="Arial" w:hAnsi="Arial"/>
                <w:b/>
                <w:sz w:val="28"/>
              </w:rPr>
              <w:t>RENEWABLE OPERATING PERMIT</w:t>
            </w:r>
          </w:p>
        </w:tc>
        <w:tc>
          <w:tcPr>
            <w:tcW w:w="2430" w:type="dxa"/>
          </w:tcPr>
          <w:p w14:paraId="64324A17" w14:textId="77777777" w:rsidR="00393CDA" w:rsidRPr="00DB5924" w:rsidRDefault="00393CDA" w:rsidP="00643029">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393CDA" w14:paraId="5C735096" w14:textId="77777777" w:rsidTr="00643029">
        <w:trPr>
          <w:cantSplit/>
          <w:trHeight w:val="145"/>
        </w:trPr>
        <w:tc>
          <w:tcPr>
            <w:tcW w:w="2250" w:type="dxa"/>
          </w:tcPr>
          <w:p w14:paraId="5DC4E191" w14:textId="36C4BA89" w:rsidR="00393CDA" w:rsidRPr="00910FEA" w:rsidRDefault="00393CDA" w:rsidP="00643029">
            <w:pPr>
              <w:pStyle w:val="Header"/>
              <w:jc w:val="center"/>
              <w:rPr>
                <w:rFonts w:ascii="Arial" w:hAnsi="Arial"/>
                <w:sz w:val="22"/>
                <w:szCs w:val="22"/>
              </w:rPr>
            </w:pPr>
            <w:r>
              <w:rPr>
                <w:rFonts w:ascii="Arial" w:hAnsi="Arial"/>
                <w:sz w:val="22"/>
                <w:szCs w:val="22"/>
              </w:rPr>
              <w:t>N5957</w:t>
            </w:r>
          </w:p>
        </w:tc>
        <w:tc>
          <w:tcPr>
            <w:tcW w:w="5670" w:type="dxa"/>
          </w:tcPr>
          <w:p w14:paraId="650E6299" w14:textId="60C7F76E" w:rsidR="00393CDA" w:rsidRPr="003D3F6C" w:rsidRDefault="00393CDA" w:rsidP="00643029">
            <w:pPr>
              <w:pStyle w:val="Heading1"/>
              <w:spacing w:before="120"/>
              <w:rPr>
                <w:sz w:val="22"/>
                <w:szCs w:val="22"/>
              </w:rPr>
            </w:pPr>
            <w:bookmarkStart w:id="38" w:name="_Toc117667753"/>
            <w:r>
              <w:rPr>
                <w:noProof/>
                <w:sz w:val="22"/>
                <w:szCs w:val="22"/>
              </w:rPr>
              <w:t>September 6, 2022</w:t>
            </w:r>
            <w:r w:rsidRPr="003D3F6C">
              <w:rPr>
                <w:sz w:val="22"/>
                <w:szCs w:val="22"/>
              </w:rPr>
              <w:t xml:space="preserve"> - STAFF REPORT ADDENDUM</w:t>
            </w:r>
            <w:bookmarkEnd w:id="38"/>
          </w:p>
        </w:tc>
        <w:tc>
          <w:tcPr>
            <w:tcW w:w="2430" w:type="dxa"/>
          </w:tcPr>
          <w:p w14:paraId="73E96923" w14:textId="6F656FCD" w:rsidR="00393CDA" w:rsidRPr="00910FEA" w:rsidRDefault="00393CDA" w:rsidP="00643029">
            <w:pPr>
              <w:pStyle w:val="Header"/>
              <w:jc w:val="center"/>
              <w:rPr>
                <w:rFonts w:ascii="Arial" w:hAnsi="Arial"/>
                <w:sz w:val="22"/>
                <w:szCs w:val="22"/>
              </w:rPr>
            </w:pPr>
            <w:r>
              <w:rPr>
                <w:rFonts w:ascii="Arial" w:hAnsi="Arial"/>
                <w:sz w:val="22"/>
                <w:szCs w:val="22"/>
              </w:rPr>
              <w:t>MI-ROP-N5957-20</w:t>
            </w:r>
            <w:r w:rsidR="00AC218B">
              <w:rPr>
                <w:rFonts w:ascii="Arial" w:hAnsi="Arial"/>
                <w:sz w:val="22"/>
                <w:szCs w:val="22"/>
              </w:rPr>
              <w:t>22</w:t>
            </w:r>
            <w:r w:rsidRPr="00910FEA">
              <w:rPr>
                <w:rFonts w:ascii="Arial" w:hAnsi="Arial"/>
                <w:sz w:val="22"/>
                <w:szCs w:val="22"/>
              </w:rPr>
              <w:fldChar w:fldCharType="begin" w:fldLock="1">
                <w:ffData>
                  <w:name w:val="ROP"/>
                  <w:enabled/>
                  <w:calcOnExit/>
                  <w:statusText w:type="text" w:val="Enter RO Permit Number After (YEAR) Is Determined."/>
                  <w:textInput/>
                </w:ffData>
              </w:fldChar>
            </w:r>
            <w:r w:rsidRPr="00910FEA">
              <w:rPr>
                <w:rFonts w:ascii="Arial" w:hAnsi="Arial"/>
                <w:sz w:val="22"/>
                <w:szCs w:val="22"/>
              </w:rPr>
              <w:instrText xml:space="preserve"> FORMTEXT </w:instrText>
            </w:r>
            <w:r w:rsidR="00BA11BF">
              <w:rPr>
                <w:rFonts w:ascii="Arial" w:hAnsi="Arial"/>
                <w:sz w:val="22"/>
                <w:szCs w:val="22"/>
              </w:rPr>
            </w:r>
            <w:r w:rsidR="00BA11BF">
              <w:rPr>
                <w:rFonts w:ascii="Arial" w:hAnsi="Arial"/>
                <w:sz w:val="22"/>
                <w:szCs w:val="22"/>
              </w:rPr>
              <w:fldChar w:fldCharType="separate"/>
            </w:r>
            <w:r w:rsidRPr="00910FEA">
              <w:rPr>
                <w:rFonts w:ascii="Arial" w:hAnsi="Arial"/>
                <w:sz w:val="22"/>
                <w:szCs w:val="22"/>
              </w:rPr>
              <w:fldChar w:fldCharType="end"/>
            </w:r>
          </w:p>
        </w:tc>
      </w:tr>
    </w:tbl>
    <w:p w14:paraId="4EE7617C" w14:textId="77777777" w:rsidR="00393CDA" w:rsidRDefault="00393CDA" w:rsidP="00393CDA">
      <w:pPr>
        <w:pStyle w:val="Header"/>
        <w:tabs>
          <w:tab w:val="clear" w:pos="4320"/>
          <w:tab w:val="clear" w:pos="8640"/>
        </w:tabs>
        <w:rPr>
          <w:rFonts w:ascii="Arial" w:hAnsi="Arial"/>
          <w:sz w:val="18"/>
        </w:rPr>
      </w:pPr>
    </w:p>
    <w:p w14:paraId="1D93A778" w14:textId="77777777" w:rsidR="00393CDA" w:rsidRDefault="00393CDA" w:rsidP="00393CDA">
      <w:pPr>
        <w:rPr>
          <w:rFonts w:ascii="Arial" w:hAnsi="Arial"/>
          <w:sz w:val="22"/>
        </w:rPr>
      </w:pPr>
    </w:p>
    <w:p w14:paraId="448C5CC4" w14:textId="77777777" w:rsidR="00393CDA" w:rsidRDefault="00393CDA" w:rsidP="00393CDA">
      <w:pPr>
        <w:rPr>
          <w:rFonts w:ascii="Arial" w:hAnsi="Arial"/>
          <w:b/>
          <w:sz w:val="22"/>
          <w:u w:val="single"/>
        </w:rPr>
      </w:pPr>
      <w:bookmarkStart w:id="39" w:name="_Toc482691122"/>
      <w:r>
        <w:rPr>
          <w:rFonts w:ascii="Arial" w:hAnsi="Arial"/>
          <w:b/>
          <w:sz w:val="22"/>
          <w:u w:val="single"/>
        </w:rPr>
        <w:t>Purpose</w:t>
      </w:r>
      <w:bookmarkEnd w:id="39"/>
    </w:p>
    <w:p w14:paraId="57CFB18E" w14:textId="77777777" w:rsidR="00393CDA" w:rsidRDefault="00393CDA" w:rsidP="00393CDA">
      <w:pPr>
        <w:rPr>
          <w:rFonts w:ascii="Arial" w:hAnsi="Arial"/>
          <w:sz w:val="22"/>
        </w:rPr>
      </w:pPr>
    </w:p>
    <w:p w14:paraId="55DB7312" w14:textId="42D04352" w:rsidR="00393CDA" w:rsidRDefault="00393CDA" w:rsidP="00393CDA">
      <w:pPr>
        <w:jc w:val="both"/>
        <w:rPr>
          <w:rFonts w:ascii="Arial" w:hAnsi="Arial"/>
          <w:sz w:val="22"/>
        </w:rPr>
      </w:pPr>
      <w:r>
        <w:rPr>
          <w:rFonts w:ascii="Arial" w:hAnsi="Arial"/>
          <w:sz w:val="22"/>
        </w:rPr>
        <w:t xml:space="preserve">A Staff Report dated </w:t>
      </w:r>
      <w:r>
        <w:rPr>
          <w:rFonts w:ascii="Arial" w:hAnsi="Arial" w:cs="Arial"/>
          <w:noProof/>
          <w:sz w:val="22"/>
          <w:szCs w:val="22"/>
        </w:rPr>
        <w:t>August 1, 2022</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00AC218B">
        <w:rPr>
          <w:rFonts w:ascii="Arial" w:hAnsi="Arial"/>
          <w:sz w:val="22"/>
        </w:rPr>
        <w:t>30-day public</w:t>
      </w:r>
      <w:r>
        <w:rPr>
          <w:rFonts w:ascii="Arial" w:hAnsi="Arial"/>
          <w:sz w:val="22"/>
        </w:rPr>
        <w:t xml:space="preserve"> comment period as described in </w:t>
      </w:r>
      <w:r w:rsidR="00AC218B">
        <w:rPr>
          <w:rFonts w:ascii="Arial" w:hAnsi="Arial"/>
          <w:sz w:val="22"/>
        </w:rPr>
        <w:t>Rule 214(3)</w:t>
      </w:r>
      <w:r>
        <w:rPr>
          <w:rFonts w:ascii="Arial" w:hAnsi="Arial"/>
          <w:sz w:val="22"/>
        </w:rPr>
        <w:t xml:space="preserve">.  In addition, this addendum describes any changes to the </w:t>
      </w:r>
      <w:r w:rsidR="00AC218B">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5EDA5540" w14:textId="77777777" w:rsidR="00393CDA" w:rsidRDefault="00393CDA" w:rsidP="00393CDA">
      <w:pPr>
        <w:rPr>
          <w:rFonts w:ascii="Arial" w:hAnsi="Arial"/>
          <w:sz w:val="22"/>
        </w:rPr>
      </w:pPr>
    </w:p>
    <w:p w14:paraId="79055EAC" w14:textId="77777777" w:rsidR="00393CDA" w:rsidRDefault="00393CDA" w:rsidP="00393CDA">
      <w:pPr>
        <w:rPr>
          <w:rFonts w:ascii="Arial" w:hAnsi="Arial"/>
          <w:b/>
          <w:sz w:val="22"/>
          <w:u w:val="single"/>
        </w:rPr>
      </w:pPr>
      <w:r>
        <w:rPr>
          <w:rFonts w:ascii="Arial" w:hAnsi="Arial"/>
          <w:b/>
          <w:sz w:val="22"/>
          <w:u w:val="single"/>
        </w:rPr>
        <w:t>General Information</w:t>
      </w:r>
    </w:p>
    <w:p w14:paraId="5E0DF84D" w14:textId="77777777" w:rsidR="00393CDA" w:rsidRDefault="00393CDA" w:rsidP="00393CDA">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393CDA" w14:paraId="7BE860FB" w14:textId="77777777" w:rsidTr="00643029">
        <w:tc>
          <w:tcPr>
            <w:tcW w:w="4464" w:type="dxa"/>
          </w:tcPr>
          <w:p w14:paraId="58FB79B6" w14:textId="77777777" w:rsidR="00393CDA" w:rsidRDefault="00393CDA" w:rsidP="00643029">
            <w:pPr>
              <w:tabs>
                <w:tab w:val="left" w:pos="3424"/>
              </w:tabs>
              <w:rPr>
                <w:rFonts w:ascii="Arial" w:hAnsi="Arial"/>
                <w:sz w:val="22"/>
              </w:rPr>
            </w:pPr>
            <w:r>
              <w:rPr>
                <w:rFonts w:ascii="Arial" w:hAnsi="Arial"/>
                <w:sz w:val="22"/>
              </w:rPr>
              <w:t>Responsible Official:</w:t>
            </w:r>
          </w:p>
        </w:tc>
        <w:tc>
          <w:tcPr>
            <w:tcW w:w="5796" w:type="dxa"/>
          </w:tcPr>
          <w:p w14:paraId="42792FDB" w14:textId="2784FF38" w:rsidR="00393CDA" w:rsidRPr="00CA06E7" w:rsidRDefault="00393CDA" w:rsidP="00643029">
            <w:pPr>
              <w:rPr>
                <w:rFonts w:ascii="Arial" w:hAnsi="Arial" w:cs="Arial"/>
                <w:sz w:val="22"/>
                <w:szCs w:val="22"/>
              </w:rPr>
            </w:pPr>
            <w:bookmarkStart w:id="40" w:name="Text25"/>
            <w:r>
              <w:rPr>
                <w:rFonts w:ascii="Arial" w:hAnsi="Arial" w:cs="Arial"/>
                <w:noProof/>
                <w:sz w:val="22"/>
                <w:szCs w:val="22"/>
              </w:rPr>
              <w:t>Douglas Bryant</w:t>
            </w:r>
            <w:bookmarkEnd w:id="40"/>
            <w:r w:rsidRPr="00CA06E7">
              <w:rPr>
                <w:rFonts w:ascii="Arial" w:hAnsi="Arial" w:cs="Arial"/>
                <w:sz w:val="22"/>
                <w:szCs w:val="22"/>
              </w:rPr>
              <w:t xml:space="preserve">, </w:t>
            </w:r>
            <w:bookmarkStart w:id="41" w:name="Text26"/>
            <w:r>
              <w:rPr>
                <w:rFonts w:ascii="Arial" w:hAnsi="Arial" w:cs="Arial"/>
                <w:noProof/>
                <w:sz w:val="22"/>
                <w:szCs w:val="22"/>
              </w:rPr>
              <w:t>Plant Manager</w:t>
            </w:r>
            <w:bookmarkEnd w:id="41"/>
          </w:p>
          <w:p w14:paraId="3E2DBE40" w14:textId="21DEE9E0" w:rsidR="00393CDA" w:rsidRDefault="00393CDA" w:rsidP="00643029">
            <w:pPr>
              <w:rPr>
                <w:rFonts w:ascii="Arial" w:hAnsi="Arial"/>
                <w:sz w:val="22"/>
              </w:rPr>
            </w:pPr>
            <w:bookmarkStart w:id="42" w:name="Text27"/>
            <w:r w:rsidRPr="007648BD">
              <w:rPr>
                <w:rFonts w:ascii="Arial" w:hAnsi="Arial" w:cs="Arial"/>
                <w:noProof/>
                <w:sz w:val="22"/>
                <w:szCs w:val="22"/>
              </w:rPr>
              <w:t>517-279-4032</w:t>
            </w:r>
            <w:bookmarkEnd w:id="42"/>
          </w:p>
        </w:tc>
      </w:tr>
      <w:tr w:rsidR="00393CDA" w14:paraId="325605AA" w14:textId="77777777" w:rsidTr="00643029">
        <w:tc>
          <w:tcPr>
            <w:tcW w:w="4464" w:type="dxa"/>
          </w:tcPr>
          <w:p w14:paraId="1CDD852E" w14:textId="77777777" w:rsidR="00393CDA" w:rsidRDefault="00393CDA" w:rsidP="00643029">
            <w:pPr>
              <w:rPr>
                <w:rFonts w:ascii="Arial" w:hAnsi="Arial"/>
                <w:sz w:val="22"/>
              </w:rPr>
            </w:pPr>
            <w:r>
              <w:rPr>
                <w:rFonts w:ascii="Arial" w:hAnsi="Arial"/>
                <w:sz w:val="22"/>
              </w:rPr>
              <w:t>AQD Contact:</w:t>
            </w:r>
          </w:p>
        </w:tc>
        <w:tc>
          <w:tcPr>
            <w:tcW w:w="5796" w:type="dxa"/>
          </w:tcPr>
          <w:p w14:paraId="794B0342" w14:textId="1FC25256" w:rsidR="00393CDA" w:rsidRPr="00CA06E7" w:rsidRDefault="00393CDA" w:rsidP="00643029">
            <w:pPr>
              <w:rPr>
                <w:rFonts w:ascii="Arial" w:hAnsi="Arial" w:cs="Arial"/>
                <w:sz w:val="22"/>
                <w:szCs w:val="22"/>
              </w:rPr>
            </w:pPr>
            <w:bookmarkStart w:id="43" w:name="Text28"/>
            <w:r>
              <w:rPr>
                <w:rFonts w:ascii="Arial" w:hAnsi="Arial" w:cs="Arial"/>
                <w:noProof/>
                <w:sz w:val="22"/>
                <w:szCs w:val="22"/>
              </w:rPr>
              <w:t>Amanda Cross</w:t>
            </w:r>
            <w:bookmarkEnd w:id="43"/>
            <w:r w:rsidRPr="00CA06E7">
              <w:rPr>
                <w:rFonts w:ascii="Arial" w:hAnsi="Arial" w:cs="Arial"/>
                <w:sz w:val="22"/>
                <w:szCs w:val="22"/>
              </w:rPr>
              <w:t xml:space="preserve">, </w:t>
            </w:r>
            <w:bookmarkStart w:id="44" w:name="Text29"/>
            <w:r>
              <w:rPr>
                <w:rFonts w:ascii="Arial" w:hAnsi="Arial" w:cs="Arial"/>
                <w:sz w:val="22"/>
                <w:szCs w:val="22"/>
              </w:rPr>
              <w:t>Senior Environmental Quality Analyst</w:t>
            </w:r>
            <w:bookmarkEnd w:id="44"/>
          </w:p>
          <w:p w14:paraId="4DC8FB1A" w14:textId="0FC5EFBC" w:rsidR="00393CDA" w:rsidRDefault="00393CDA" w:rsidP="00643029">
            <w:pPr>
              <w:rPr>
                <w:rFonts w:ascii="Arial" w:hAnsi="Arial"/>
                <w:sz w:val="22"/>
              </w:rPr>
            </w:pPr>
            <w:r>
              <w:rPr>
                <w:rFonts w:ascii="Arial" w:hAnsi="Arial" w:cs="Arial"/>
                <w:noProof/>
                <w:sz w:val="22"/>
                <w:szCs w:val="22"/>
              </w:rPr>
              <w:t>269-910-2109</w:t>
            </w:r>
          </w:p>
        </w:tc>
      </w:tr>
    </w:tbl>
    <w:p w14:paraId="29240FD8" w14:textId="77777777" w:rsidR="00393CDA" w:rsidRDefault="00393CDA" w:rsidP="00393CDA">
      <w:pPr>
        <w:jc w:val="both"/>
        <w:rPr>
          <w:rFonts w:ascii="Arial" w:hAnsi="Arial"/>
          <w:sz w:val="22"/>
        </w:rPr>
      </w:pPr>
    </w:p>
    <w:p w14:paraId="67809713" w14:textId="77777777" w:rsidR="00393CDA" w:rsidRDefault="00393CDA" w:rsidP="00393CDA">
      <w:pPr>
        <w:rPr>
          <w:rFonts w:ascii="Arial" w:hAnsi="Arial"/>
          <w:b/>
          <w:sz w:val="22"/>
          <w:u w:val="single"/>
        </w:rPr>
      </w:pPr>
      <w:bookmarkStart w:id="45" w:name="_Toc482691123"/>
      <w:r>
        <w:rPr>
          <w:rFonts w:ascii="Arial" w:hAnsi="Arial"/>
          <w:b/>
          <w:sz w:val="22"/>
          <w:u w:val="single"/>
        </w:rPr>
        <w:t>Summary of Pertinent Comments</w:t>
      </w:r>
      <w:bookmarkEnd w:id="45"/>
    </w:p>
    <w:p w14:paraId="4B30AA4A" w14:textId="77777777" w:rsidR="00393CDA" w:rsidRDefault="00393CDA" w:rsidP="00393CDA">
      <w:pPr>
        <w:rPr>
          <w:rFonts w:ascii="Arial" w:hAnsi="Arial"/>
          <w:b/>
          <w:sz w:val="22"/>
          <w:u w:val="single"/>
        </w:rPr>
      </w:pPr>
    </w:p>
    <w:p w14:paraId="2501B26D" w14:textId="26A2471F" w:rsidR="00393CDA" w:rsidRDefault="00393CDA" w:rsidP="00393CDA">
      <w:pPr>
        <w:outlineLvl w:val="0"/>
        <w:rPr>
          <w:rFonts w:ascii="Arial" w:hAnsi="Arial"/>
          <w:sz w:val="22"/>
        </w:rPr>
      </w:pPr>
      <w:r>
        <w:rPr>
          <w:rFonts w:ascii="Arial" w:hAnsi="Arial"/>
          <w:sz w:val="22"/>
        </w:rPr>
        <w:t xml:space="preserve">No pertinent comments were received during the </w:t>
      </w:r>
      <w:r w:rsidR="00AC218B">
        <w:rPr>
          <w:rFonts w:ascii="Arial" w:hAnsi="Arial"/>
          <w:sz w:val="22"/>
        </w:rPr>
        <w:t>30-day public</w:t>
      </w:r>
      <w:r>
        <w:rPr>
          <w:rFonts w:ascii="Arial" w:hAnsi="Arial"/>
          <w:sz w:val="22"/>
        </w:rPr>
        <w:t xml:space="preserve"> comment period.</w:t>
      </w:r>
    </w:p>
    <w:p w14:paraId="78B75997" w14:textId="7F1A51ED" w:rsidR="00393CDA" w:rsidRDefault="00393CDA" w:rsidP="000F73C3">
      <w:pPr>
        <w:jc w:val="both"/>
        <w:rPr>
          <w:rFonts w:ascii="Arial" w:hAnsi="Arial" w:cs="Arial"/>
          <w:sz w:val="22"/>
          <w:szCs w:val="22"/>
        </w:rPr>
      </w:pPr>
    </w:p>
    <w:p w14:paraId="56375A9F" w14:textId="77777777" w:rsidR="00BA11BF" w:rsidRDefault="00BA11BF" w:rsidP="00BA11BF">
      <w:pPr>
        <w:rPr>
          <w:rFonts w:ascii="Arial" w:hAnsi="Arial"/>
          <w:b/>
          <w:sz w:val="22"/>
        </w:rPr>
      </w:pPr>
    </w:p>
    <w:p w14:paraId="249C5C88" w14:textId="2424C62D" w:rsidR="00BA11BF" w:rsidRDefault="00BA11BF" w:rsidP="00BA11BF">
      <w:pPr>
        <w:rPr>
          <w:rFonts w:ascii="Arial" w:hAnsi="Arial"/>
          <w:b/>
          <w:sz w:val="22"/>
          <w:u w:val="single"/>
        </w:rPr>
      </w:pPr>
      <w:bookmarkStart w:id="46" w:name="_Toc482691124"/>
      <w:r>
        <w:rPr>
          <w:rFonts w:ascii="Arial" w:hAnsi="Arial"/>
          <w:b/>
          <w:sz w:val="22"/>
          <w:u w:val="single"/>
        </w:rPr>
        <w:t xml:space="preserve">Changes to the </w:t>
      </w:r>
      <w:r>
        <w:rPr>
          <w:rFonts w:ascii="Arial" w:hAnsi="Arial" w:cs="Arial"/>
          <w:b/>
          <w:sz w:val="22"/>
          <w:szCs w:val="22"/>
          <w:u w:val="single"/>
        </w:rPr>
        <w:t>August 1, 2022</w:t>
      </w:r>
      <w:r>
        <w:rPr>
          <w:rFonts w:ascii="Arial" w:hAnsi="Arial"/>
          <w:b/>
          <w:sz w:val="22"/>
          <w:u w:val="single"/>
        </w:rPr>
        <w:t xml:space="preserve"> </w:t>
      </w:r>
      <w:r>
        <w:rPr>
          <w:rFonts w:ascii="Arial" w:hAnsi="Arial"/>
          <w:b/>
          <w:sz w:val="22"/>
          <w:u w:val="single"/>
        </w:rPr>
        <w:t>Draft</w:t>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46"/>
    </w:p>
    <w:p w14:paraId="1D968DEC" w14:textId="77777777" w:rsidR="00BA11BF" w:rsidRDefault="00BA11BF" w:rsidP="00BA11BF">
      <w:pPr>
        <w:rPr>
          <w:rFonts w:ascii="Arial" w:hAnsi="Arial"/>
          <w:b/>
          <w:sz w:val="22"/>
        </w:rPr>
      </w:pPr>
    </w:p>
    <w:p w14:paraId="33CF5946" w14:textId="7CAE597B" w:rsidR="00BA11BF" w:rsidRDefault="00BA11BF" w:rsidP="00BA11BF">
      <w:pPr>
        <w:outlineLvl w:val="0"/>
        <w:rPr>
          <w:rFonts w:ascii="Arial" w:hAnsi="Arial"/>
          <w:sz w:val="22"/>
        </w:rPr>
      </w:pPr>
      <w:r>
        <w:rPr>
          <w:rFonts w:ascii="Arial" w:hAnsi="Arial"/>
          <w:sz w:val="22"/>
        </w:rPr>
        <w:t xml:space="preserve">No changes were made to the </w:t>
      </w:r>
      <w:r>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14:paraId="34A0914C" w14:textId="77777777" w:rsidR="00BA11BF" w:rsidRDefault="00BA11BF" w:rsidP="00BA11BF">
      <w:pPr>
        <w:rPr>
          <w:rFonts w:ascii="Arial" w:hAnsi="Arial"/>
          <w:sz w:val="22"/>
        </w:rPr>
      </w:pPr>
    </w:p>
    <w:p w14:paraId="2FC5E6E3" w14:textId="77777777" w:rsidR="00BA11BF" w:rsidRDefault="00BA11BF" w:rsidP="000F73C3">
      <w:pPr>
        <w:jc w:val="both"/>
        <w:rPr>
          <w:rFonts w:ascii="Arial" w:hAnsi="Arial" w:cs="Arial"/>
          <w:sz w:val="22"/>
          <w:szCs w:val="22"/>
        </w:rPr>
      </w:pPr>
    </w:p>
    <w:sectPr w:rsidR="00BA11BF">
      <w:headerReference w:type="even" r:id="rId11"/>
      <w:headerReference w:type="default" r:id="rId12"/>
      <w:footerReference w:type="even" r:id="rId13"/>
      <w:footerReference w:type="default" r:id="rId14"/>
      <w:headerReference w:type="first" r:id="rId15"/>
      <w:footerReference w:type="first" r:id="rId16"/>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EDDE1" w14:textId="77777777" w:rsidR="00666A9B" w:rsidRDefault="00666A9B">
      <w:r>
        <w:separator/>
      </w:r>
    </w:p>
  </w:endnote>
  <w:endnote w:type="continuationSeparator" w:id="0">
    <w:p w14:paraId="7896B858" w14:textId="77777777" w:rsidR="00666A9B" w:rsidRDefault="00666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EB010" w14:textId="77777777" w:rsidR="00666157" w:rsidRDefault="006661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F81C5" w14:textId="77777777" w:rsidR="00651F0D" w:rsidRPr="00F847D5" w:rsidRDefault="00651F0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AB5DA" w14:textId="77777777" w:rsidR="00651F0D" w:rsidRPr="00F847D5" w:rsidRDefault="00651F0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366F5432" w14:textId="77777777" w:rsidR="00651F0D" w:rsidRPr="0014659D" w:rsidRDefault="00651F0D" w:rsidP="00A37849">
    <w:pPr>
      <w:pStyle w:val="Footer"/>
      <w:jc w:val="right"/>
      <w:rPr>
        <w:rFonts w:ascii="Arial" w:hAnsi="Arial"/>
        <w:sz w:val="16"/>
        <w:szCs w:val="16"/>
      </w:rPr>
    </w:pPr>
    <w:r w:rsidRPr="0014659D">
      <w:rPr>
        <w:rStyle w:val="PageNumber"/>
        <w:rFonts w:ascii="Arial" w:hAnsi="Arial"/>
        <w:sz w:val="16"/>
        <w:szCs w:val="16"/>
      </w:rPr>
      <w:t xml:space="preserve">(Rev. </w:t>
    </w:r>
    <w:r>
      <w:rPr>
        <w:rStyle w:val="PageNumber"/>
        <w:rFonts w:ascii="Arial" w:hAnsi="Arial"/>
        <w:sz w:val="16"/>
        <w:szCs w:val="16"/>
      </w:rPr>
      <w:t>1</w:t>
    </w:r>
    <w:r w:rsidRPr="0014659D">
      <w:rPr>
        <w:rStyle w:val="PageNumber"/>
        <w:rFonts w:ascii="Arial" w:hAnsi="Arial"/>
        <w:sz w:val="16"/>
        <w:szCs w:val="16"/>
      </w:rPr>
      <w:t>/</w:t>
    </w:r>
    <w:r>
      <w:rPr>
        <w:rStyle w:val="PageNumber"/>
        <w:rFonts w:ascii="Arial" w:hAnsi="Arial"/>
        <w:sz w:val="16"/>
        <w:szCs w:val="16"/>
      </w:rPr>
      <w:t>21</w:t>
    </w:r>
    <w:r w:rsidRPr="0014659D">
      <w:rPr>
        <w:rStyle w:val="PageNumber"/>
        <w:rFonts w:ascii="Arial" w:hAnsi="Arial"/>
        <w:sz w:val="16"/>
        <w:szCs w:val="16"/>
      </w:rPr>
      <w:t>/</w:t>
    </w:r>
    <w:r>
      <w:rPr>
        <w:rStyle w:val="PageNumber"/>
        <w:rFonts w:ascii="Arial" w:hAnsi="Arial"/>
        <w:sz w:val="16"/>
        <w:szCs w:val="16"/>
      </w:rPr>
      <w:t>21</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C5CA4" w14:textId="77777777" w:rsidR="00666A9B" w:rsidRDefault="00666A9B">
      <w:r>
        <w:separator/>
      </w:r>
    </w:p>
  </w:footnote>
  <w:footnote w:type="continuationSeparator" w:id="0">
    <w:p w14:paraId="0E58E441" w14:textId="77777777" w:rsidR="00666A9B" w:rsidRDefault="00666A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2D8B3" w14:textId="77777777" w:rsidR="00666157" w:rsidRDefault="006661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976FF" w14:textId="77777777" w:rsidR="00666157" w:rsidRDefault="006661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9ED0C" w14:textId="77777777" w:rsidR="00651F0D" w:rsidRPr="00666157" w:rsidRDefault="00651F0D">
    <w:pPr>
      <w:pStyle w:val="Header"/>
      <w:jc w:val="center"/>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489014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25354803">
    <w:abstractNumId w:val="1"/>
  </w:num>
  <w:num w:numId="3" w16cid:durableId="1656958739">
    <w:abstractNumId w:val="3"/>
  </w:num>
  <w:num w:numId="4" w16cid:durableId="469059801">
    <w:abstractNumId w:val="8"/>
  </w:num>
  <w:num w:numId="5" w16cid:durableId="1539900988">
    <w:abstractNumId w:val="5"/>
  </w:num>
  <w:num w:numId="6" w16cid:durableId="407310695">
    <w:abstractNumId w:val="6"/>
  </w:num>
  <w:num w:numId="7" w16cid:durableId="2009940830">
    <w:abstractNumId w:val="9"/>
  </w:num>
  <w:num w:numId="8" w16cid:durableId="150676227">
    <w:abstractNumId w:val="7"/>
  </w:num>
  <w:num w:numId="9" w16cid:durableId="692070962">
    <w:abstractNumId w:val="10"/>
  </w:num>
  <w:num w:numId="10" w16cid:durableId="1061051936">
    <w:abstractNumId w:val="11"/>
  </w:num>
  <w:num w:numId="11" w16cid:durableId="555631190">
    <w:abstractNumId w:val="2"/>
  </w:num>
  <w:num w:numId="12" w16cid:durableId="16630051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EA1"/>
    <w:rsid w:val="0000071F"/>
    <w:rsid w:val="00002399"/>
    <w:rsid w:val="00003880"/>
    <w:rsid w:val="00010B28"/>
    <w:rsid w:val="0001165D"/>
    <w:rsid w:val="000135AB"/>
    <w:rsid w:val="00013B2D"/>
    <w:rsid w:val="00015B63"/>
    <w:rsid w:val="00015BCA"/>
    <w:rsid w:val="00015E48"/>
    <w:rsid w:val="00017A84"/>
    <w:rsid w:val="00022808"/>
    <w:rsid w:val="000237D9"/>
    <w:rsid w:val="0002430E"/>
    <w:rsid w:val="0002548F"/>
    <w:rsid w:val="00026AB8"/>
    <w:rsid w:val="00026DBD"/>
    <w:rsid w:val="00026FE4"/>
    <w:rsid w:val="0003136C"/>
    <w:rsid w:val="0003226C"/>
    <w:rsid w:val="00033B14"/>
    <w:rsid w:val="00034F9E"/>
    <w:rsid w:val="00035898"/>
    <w:rsid w:val="00036C22"/>
    <w:rsid w:val="00040C18"/>
    <w:rsid w:val="00044E0B"/>
    <w:rsid w:val="0004693A"/>
    <w:rsid w:val="00050994"/>
    <w:rsid w:val="00053310"/>
    <w:rsid w:val="000570D2"/>
    <w:rsid w:val="00057978"/>
    <w:rsid w:val="000602E5"/>
    <w:rsid w:val="00060FD0"/>
    <w:rsid w:val="00067C31"/>
    <w:rsid w:val="00070B20"/>
    <w:rsid w:val="00082A06"/>
    <w:rsid w:val="00083979"/>
    <w:rsid w:val="00086493"/>
    <w:rsid w:val="00086B72"/>
    <w:rsid w:val="000901C4"/>
    <w:rsid w:val="0009079D"/>
    <w:rsid w:val="00097919"/>
    <w:rsid w:val="000A3504"/>
    <w:rsid w:val="000A463D"/>
    <w:rsid w:val="000B480B"/>
    <w:rsid w:val="000B78C9"/>
    <w:rsid w:val="000C1E62"/>
    <w:rsid w:val="000C35CB"/>
    <w:rsid w:val="000C4F65"/>
    <w:rsid w:val="000C7F27"/>
    <w:rsid w:val="000D0ED0"/>
    <w:rsid w:val="000D1EE1"/>
    <w:rsid w:val="000D6F52"/>
    <w:rsid w:val="000E1BBC"/>
    <w:rsid w:val="000E2E60"/>
    <w:rsid w:val="000E43A8"/>
    <w:rsid w:val="000E73AD"/>
    <w:rsid w:val="000E781D"/>
    <w:rsid w:val="000F0ABC"/>
    <w:rsid w:val="000F32F4"/>
    <w:rsid w:val="000F73C3"/>
    <w:rsid w:val="000F7B41"/>
    <w:rsid w:val="001002E3"/>
    <w:rsid w:val="00100562"/>
    <w:rsid w:val="0010174E"/>
    <w:rsid w:val="00102B51"/>
    <w:rsid w:val="0010361E"/>
    <w:rsid w:val="00104BE9"/>
    <w:rsid w:val="001111DD"/>
    <w:rsid w:val="00111DE5"/>
    <w:rsid w:val="00113B82"/>
    <w:rsid w:val="001159B4"/>
    <w:rsid w:val="00115DF5"/>
    <w:rsid w:val="00123005"/>
    <w:rsid w:val="0012305E"/>
    <w:rsid w:val="001235F8"/>
    <w:rsid w:val="001269C0"/>
    <w:rsid w:val="001301E9"/>
    <w:rsid w:val="00135426"/>
    <w:rsid w:val="00137218"/>
    <w:rsid w:val="001429D1"/>
    <w:rsid w:val="00142DA1"/>
    <w:rsid w:val="00142E85"/>
    <w:rsid w:val="00146313"/>
    <w:rsid w:val="0014659D"/>
    <w:rsid w:val="001466BD"/>
    <w:rsid w:val="001466CA"/>
    <w:rsid w:val="00153D66"/>
    <w:rsid w:val="00154568"/>
    <w:rsid w:val="00160A8E"/>
    <w:rsid w:val="00161412"/>
    <w:rsid w:val="00161D0E"/>
    <w:rsid w:val="001647D7"/>
    <w:rsid w:val="00167B85"/>
    <w:rsid w:val="00172178"/>
    <w:rsid w:val="001723A8"/>
    <w:rsid w:val="00172BD9"/>
    <w:rsid w:val="00172DE0"/>
    <w:rsid w:val="00174747"/>
    <w:rsid w:val="00175DF5"/>
    <w:rsid w:val="00177285"/>
    <w:rsid w:val="001801BE"/>
    <w:rsid w:val="00182993"/>
    <w:rsid w:val="00182CB6"/>
    <w:rsid w:val="00185993"/>
    <w:rsid w:val="00185EF0"/>
    <w:rsid w:val="001900AD"/>
    <w:rsid w:val="001907A4"/>
    <w:rsid w:val="00191106"/>
    <w:rsid w:val="001920F7"/>
    <w:rsid w:val="001A21E9"/>
    <w:rsid w:val="001A6D8D"/>
    <w:rsid w:val="001B5D76"/>
    <w:rsid w:val="001B634B"/>
    <w:rsid w:val="001C141B"/>
    <w:rsid w:val="001C4342"/>
    <w:rsid w:val="001C45A8"/>
    <w:rsid w:val="001D0502"/>
    <w:rsid w:val="001D0646"/>
    <w:rsid w:val="001D09A5"/>
    <w:rsid w:val="001D6B5F"/>
    <w:rsid w:val="001D7607"/>
    <w:rsid w:val="001E1E4B"/>
    <w:rsid w:val="001E3D60"/>
    <w:rsid w:val="001E6273"/>
    <w:rsid w:val="001F1448"/>
    <w:rsid w:val="001F287A"/>
    <w:rsid w:val="001F2F32"/>
    <w:rsid w:val="001F368D"/>
    <w:rsid w:val="001F3B26"/>
    <w:rsid w:val="001F742A"/>
    <w:rsid w:val="00201CC7"/>
    <w:rsid w:val="0020224E"/>
    <w:rsid w:val="00202DDF"/>
    <w:rsid w:val="00203061"/>
    <w:rsid w:val="00203E24"/>
    <w:rsid w:val="00204A58"/>
    <w:rsid w:val="002065AF"/>
    <w:rsid w:val="00206A93"/>
    <w:rsid w:val="00212697"/>
    <w:rsid w:val="00222544"/>
    <w:rsid w:val="002229BE"/>
    <w:rsid w:val="002255E3"/>
    <w:rsid w:val="00226144"/>
    <w:rsid w:val="00226BBE"/>
    <w:rsid w:val="0022752F"/>
    <w:rsid w:val="002315E7"/>
    <w:rsid w:val="00231A25"/>
    <w:rsid w:val="0023247F"/>
    <w:rsid w:val="0023502B"/>
    <w:rsid w:val="00237C49"/>
    <w:rsid w:val="00237E53"/>
    <w:rsid w:val="00237F04"/>
    <w:rsid w:val="00240431"/>
    <w:rsid w:val="00250171"/>
    <w:rsid w:val="00251166"/>
    <w:rsid w:val="0025199F"/>
    <w:rsid w:val="002519D9"/>
    <w:rsid w:val="00252680"/>
    <w:rsid w:val="00255040"/>
    <w:rsid w:val="00255701"/>
    <w:rsid w:val="00255A03"/>
    <w:rsid w:val="00255E2E"/>
    <w:rsid w:val="002568E3"/>
    <w:rsid w:val="00262557"/>
    <w:rsid w:val="00271B37"/>
    <w:rsid w:val="002728F4"/>
    <w:rsid w:val="00272E0C"/>
    <w:rsid w:val="00273E90"/>
    <w:rsid w:val="002744B8"/>
    <w:rsid w:val="002745BB"/>
    <w:rsid w:val="00283DF7"/>
    <w:rsid w:val="00284660"/>
    <w:rsid w:val="002903A5"/>
    <w:rsid w:val="00290754"/>
    <w:rsid w:val="002920A4"/>
    <w:rsid w:val="00295FBF"/>
    <w:rsid w:val="002961E7"/>
    <w:rsid w:val="00297C7E"/>
    <w:rsid w:val="002A00F3"/>
    <w:rsid w:val="002A2CD3"/>
    <w:rsid w:val="002A418D"/>
    <w:rsid w:val="002A48ED"/>
    <w:rsid w:val="002A4D61"/>
    <w:rsid w:val="002A55C8"/>
    <w:rsid w:val="002A5B17"/>
    <w:rsid w:val="002A638F"/>
    <w:rsid w:val="002B074D"/>
    <w:rsid w:val="002B092A"/>
    <w:rsid w:val="002B11E3"/>
    <w:rsid w:val="002B4B0E"/>
    <w:rsid w:val="002B5D3B"/>
    <w:rsid w:val="002B6CA4"/>
    <w:rsid w:val="002B7F84"/>
    <w:rsid w:val="002C0333"/>
    <w:rsid w:val="002C652F"/>
    <w:rsid w:val="002D06FC"/>
    <w:rsid w:val="002D10C6"/>
    <w:rsid w:val="002D148E"/>
    <w:rsid w:val="002D2B9D"/>
    <w:rsid w:val="002D2FE3"/>
    <w:rsid w:val="002D33B8"/>
    <w:rsid w:val="002D6ACE"/>
    <w:rsid w:val="002E0E12"/>
    <w:rsid w:val="002E7338"/>
    <w:rsid w:val="002F0CC3"/>
    <w:rsid w:val="002F13C4"/>
    <w:rsid w:val="002F1D39"/>
    <w:rsid w:val="002F5B86"/>
    <w:rsid w:val="003023FC"/>
    <w:rsid w:val="00302FA1"/>
    <w:rsid w:val="003039DC"/>
    <w:rsid w:val="003049AC"/>
    <w:rsid w:val="003061C0"/>
    <w:rsid w:val="00306FD5"/>
    <w:rsid w:val="00310006"/>
    <w:rsid w:val="0031080C"/>
    <w:rsid w:val="00314DFF"/>
    <w:rsid w:val="003173E8"/>
    <w:rsid w:val="00321CD4"/>
    <w:rsid w:val="003223B0"/>
    <w:rsid w:val="0033311E"/>
    <w:rsid w:val="00333AE9"/>
    <w:rsid w:val="00333F59"/>
    <w:rsid w:val="00335641"/>
    <w:rsid w:val="00337750"/>
    <w:rsid w:val="00337C4A"/>
    <w:rsid w:val="00340C1D"/>
    <w:rsid w:val="003443A9"/>
    <w:rsid w:val="00345D9F"/>
    <w:rsid w:val="0034680F"/>
    <w:rsid w:val="00347E5D"/>
    <w:rsid w:val="00350573"/>
    <w:rsid w:val="00351F7C"/>
    <w:rsid w:val="003533D0"/>
    <w:rsid w:val="00354260"/>
    <w:rsid w:val="00355F38"/>
    <w:rsid w:val="00356C77"/>
    <w:rsid w:val="00363292"/>
    <w:rsid w:val="003637D0"/>
    <w:rsid w:val="0036784E"/>
    <w:rsid w:val="00371521"/>
    <w:rsid w:val="00372E82"/>
    <w:rsid w:val="003741D7"/>
    <w:rsid w:val="00376F31"/>
    <w:rsid w:val="00377200"/>
    <w:rsid w:val="00377850"/>
    <w:rsid w:val="00380E96"/>
    <w:rsid w:val="00383482"/>
    <w:rsid w:val="00383DD1"/>
    <w:rsid w:val="00383E34"/>
    <w:rsid w:val="00385544"/>
    <w:rsid w:val="003876A5"/>
    <w:rsid w:val="00387A7B"/>
    <w:rsid w:val="00392731"/>
    <w:rsid w:val="00393CDA"/>
    <w:rsid w:val="003946CC"/>
    <w:rsid w:val="003950E9"/>
    <w:rsid w:val="0039520D"/>
    <w:rsid w:val="003955A4"/>
    <w:rsid w:val="003973AF"/>
    <w:rsid w:val="003A0C78"/>
    <w:rsid w:val="003A1467"/>
    <w:rsid w:val="003A2108"/>
    <w:rsid w:val="003A75B8"/>
    <w:rsid w:val="003A76FB"/>
    <w:rsid w:val="003B06AB"/>
    <w:rsid w:val="003B36CE"/>
    <w:rsid w:val="003B3A3A"/>
    <w:rsid w:val="003B430D"/>
    <w:rsid w:val="003B5E83"/>
    <w:rsid w:val="003C4B9D"/>
    <w:rsid w:val="003D6336"/>
    <w:rsid w:val="003D6A01"/>
    <w:rsid w:val="003D6B07"/>
    <w:rsid w:val="003D6C8F"/>
    <w:rsid w:val="003E03C5"/>
    <w:rsid w:val="003E3ECF"/>
    <w:rsid w:val="003E54BC"/>
    <w:rsid w:val="003E562C"/>
    <w:rsid w:val="003E6F49"/>
    <w:rsid w:val="003F16E7"/>
    <w:rsid w:val="003F18CA"/>
    <w:rsid w:val="003F318D"/>
    <w:rsid w:val="003F4BC5"/>
    <w:rsid w:val="0040112A"/>
    <w:rsid w:val="00402D14"/>
    <w:rsid w:val="00403632"/>
    <w:rsid w:val="004039E8"/>
    <w:rsid w:val="00411971"/>
    <w:rsid w:val="004127B6"/>
    <w:rsid w:val="004221FE"/>
    <w:rsid w:val="00425C80"/>
    <w:rsid w:val="004266E1"/>
    <w:rsid w:val="004338A0"/>
    <w:rsid w:val="00433BF1"/>
    <w:rsid w:val="00433C6D"/>
    <w:rsid w:val="00434BF7"/>
    <w:rsid w:val="00436727"/>
    <w:rsid w:val="00436CA9"/>
    <w:rsid w:val="00441393"/>
    <w:rsid w:val="00443561"/>
    <w:rsid w:val="00444D94"/>
    <w:rsid w:val="00444F0F"/>
    <w:rsid w:val="0044568F"/>
    <w:rsid w:val="00445883"/>
    <w:rsid w:val="00447C8D"/>
    <w:rsid w:val="00451C04"/>
    <w:rsid w:val="004541F4"/>
    <w:rsid w:val="00455F45"/>
    <w:rsid w:val="004628A4"/>
    <w:rsid w:val="00467023"/>
    <w:rsid w:val="004670B5"/>
    <w:rsid w:val="00470765"/>
    <w:rsid w:val="004746E5"/>
    <w:rsid w:val="00474ADF"/>
    <w:rsid w:val="00474C32"/>
    <w:rsid w:val="00475BD8"/>
    <w:rsid w:val="004762F2"/>
    <w:rsid w:val="00477C93"/>
    <w:rsid w:val="0048092B"/>
    <w:rsid w:val="00481F2F"/>
    <w:rsid w:val="0048277E"/>
    <w:rsid w:val="00482E94"/>
    <w:rsid w:val="00485373"/>
    <w:rsid w:val="00485EA1"/>
    <w:rsid w:val="00485F9B"/>
    <w:rsid w:val="00491EF2"/>
    <w:rsid w:val="0049200A"/>
    <w:rsid w:val="00493484"/>
    <w:rsid w:val="004948C1"/>
    <w:rsid w:val="0049610F"/>
    <w:rsid w:val="004A309A"/>
    <w:rsid w:val="004A49F6"/>
    <w:rsid w:val="004A6FD2"/>
    <w:rsid w:val="004B2A6F"/>
    <w:rsid w:val="004B3242"/>
    <w:rsid w:val="004B44A9"/>
    <w:rsid w:val="004B4D8B"/>
    <w:rsid w:val="004B6B17"/>
    <w:rsid w:val="004C39E7"/>
    <w:rsid w:val="004C4106"/>
    <w:rsid w:val="004C46DF"/>
    <w:rsid w:val="004C48F7"/>
    <w:rsid w:val="004C51C5"/>
    <w:rsid w:val="004C7125"/>
    <w:rsid w:val="004C78FD"/>
    <w:rsid w:val="004D1F5F"/>
    <w:rsid w:val="004D3A45"/>
    <w:rsid w:val="004D4B7D"/>
    <w:rsid w:val="004D5012"/>
    <w:rsid w:val="004D6BFE"/>
    <w:rsid w:val="004D7ACD"/>
    <w:rsid w:val="004E0003"/>
    <w:rsid w:val="004E13FD"/>
    <w:rsid w:val="004E713D"/>
    <w:rsid w:val="004F0976"/>
    <w:rsid w:val="004F283B"/>
    <w:rsid w:val="004F6C98"/>
    <w:rsid w:val="00502068"/>
    <w:rsid w:val="0050260F"/>
    <w:rsid w:val="00506F9E"/>
    <w:rsid w:val="0050744F"/>
    <w:rsid w:val="005122AD"/>
    <w:rsid w:val="005204BA"/>
    <w:rsid w:val="00521369"/>
    <w:rsid w:val="005224A0"/>
    <w:rsid w:val="0052467A"/>
    <w:rsid w:val="00532985"/>
    <w:rsid w:val="0053606A"/>
    <w:rsid w:val="00537997"/>
    <w:rsid w:val="005426C1"/>
    <w:rsid w:val="00543052"/>
    <w:rsid w:val="00543DF8"/>
    <w:rsid w:val="005451BC"/>
    <w:rsid w:val="0055232C"/>
    <w:rsid w:val="0055244E"/>
    <w:rsid w:val="005553AB"/>
    <w:rsid w:val="005619EA"/>
    <w:rsid w:val="00562E17"/>
    <w:rsid w:val="00562E6E"/>
    <w:rsid w:val="00566446"/>
    <w:rsid w:val="00570468"/>
    <w:rsid w:val="00570A77"/>
    <w:rsid w:val="00572826"/>
    <w:rsid w:val="005728E4"/>
    <w:rsid w:val="00572F51"/>
    <w:rsid w:val="0057400E"/>
    <w:rsid w:val="005758FF"/>
    <w:rsid w:val="005768C3"/>
    <w:rsid w:val="0057748F"/>
    <w:rsid w:val="0058756E"/>
    <w:rsid w:val="00587FAA"/>
    <w:rsid w:val="0059043D"/>
    <w:rsid w:val="0059259B"/>
    <w:rsid w:val="00592ED5"/>
    <w:rsid w:val="00596804"/>
    <w:rsid w:val="00596B15"/>
    <w:rsid w:val="00597110"/>
    <w:rsid w:val="00597E47"/>
    <w:rsid w:val="005A054B"/>
    <w:rsid w:val="005A1669"/>
    <w:rsid w:val="005A1999"/>
    <w:rsid w:val="005A222E"/>
    <w:rsid w:val="005A3BE8"/>
    <w:rsid w:val="005A5063"/>
    <w:rsid w:val="005A668A"/>
    <w:rsid w:val="005A6987"/>
    <w:rsid w:val="005A6EA0"/>
    <w:rsid w:val="005B08A1"/>
    <w:rsid w:val="005B162E"/>
    <w:rsid w:val="005B3B35"/>
    <w:rsid w:val="005B454E"/>
    <w:rsid w:val="005B4FCA"/>
    <w:rsid w:val="005B6F1C"/>
    <w:rsid w:val="005C0758"/>
    <w:rsid w:val="005C4415"/>
    <w:rsid w:val="005C6DFC"/>
    <w:rsid w:val="005D0722"/>
    <w:rsid w:val="005D2B69"/>
    <w:rsid w:val="005D3DDD"/>
    <w:rsid w:val="005E2621"/>
    <w:rsid w:val="005E5143"/>
    <w:rsid w:val="005E7221"/>
    <w:rsid w:val="005F1B8C"/>
    <w:rsid w:val="005F1FFC"/>
    <w:rsid w:val="00600D78"/>
    <w:rsid w:val="0060352A"/>
    <w:rsid w:val="00604E76"/>
    <w:rsid w:val="006051CB"/>
    <w:rsid w:val="00610D52"/>
    <w:rsid w:val="00611F67"/>
    <w:rsid w:val="0061223B"/>
    <w:rsid w:val="006138D1"/>
    <w:rsid w:val="00615F8C"/>
    <w:rsid w:val="00616FFF"/>
    <w:rsid w:val="00620C2F"/>
    <w:rsid w:val="00621F23"/>
    <w:rsid w:val="00623E37"/>
    <w:rsid w:val="006240B1"/>
    <w:rsid w:val="006335CA"/>
    <w:rsid w:val="00633724"/>
    <w:rsid w:val="006369E8"/>
    <w:rsid w:val="00640E51"/>
    <w:rsid w:val="006414DE"/>
    <w:rsid w:val="00643E45"/>
    <w:rsid w:val="00643FF9"/>
    <w:rsid w:val="00644884"/>
    <w:rsid w:val="00644FAC"/>
    <w:rsid w:val="006461E5"/>
    <w:rsid w:val="00646549"/>
    <w:rsid w:val="00647809"/>
    <w:rsid w:val="00651F0D"/>
    <w:rsid w:val="006529E8"/>
    <w:rsid w:val="006536EF"/>
    <w:rsid w:val="00654F9E"/>
    <w:rsid w:val="006552A6"/>
    <w:rsid w:val="00655AFA"/>
    <w:rsid w:val="00656000"/>
    <w:rsid w:val="00656E14"/>
    <w:rsid w:val="00660CFE"/>
    <w:rsid w:val="00660FC2"/>
    <w:rsid w:val="00665986"/>
    <w:rsid w:val="00666157"/>
    <w:rsid w:val="00666A9B"/>
    <w:rsid w:val="00667959"/>
    <w:rsid w:val="0067091D"/>
    <w:rsid w:val="00670DC2"/>
    <w:rsid w:val="006717AB"/>
    <w:rsid w:val="00672218"/>
    <w:rsid w:val="00672E4F"/>
    <w:rsid w:val="00675B1A"/>
    <w:rsid w:val="00676680"/>
    <w:rsid w:val="00676CAB"/>
    <w:rsid w:val="00680643"/>
    <w:rsid w:val="00681B66"/>
    <w:rsid w:val="00682EBA"/>
    <w:rsid w:val="00683CEC"/>
    <w:rsid w:val="00684786"/>
    <w:rsid w:val="0068541F"/>
    <w:rsid w:val="00690FF9"/>
    <w:rsid w:val="0069759E"/>
    <w:rsid w:val="006978FD"/>
    <w:rsid w:val="00697E2F"/>
    <w:rsid w:val="006A2CA7"/>
    <w:rsid w:val="006A43CB"/>
    <w:rsid w:val="006A4657"/>
    <w:rsid w:val="006A7900"/>
    <w:rsid w:val="006B2C2B"/>
    <w:rsid w:val="006B3664"/>
    <w:rsid w:val="006B4DBB"/>
    <w:rsid w:val="006B7EC5"/>
    <w:rsid w:val="006C0886"/>
    <w:rsid w:val="006C5DF1"/>
    <w:rsid w:val="006D57EE"/>
    <w:rsid w:val="006D7383"/>
    <w:rsid w:val="006E04EE"/>
    <w:rsid w:val="006E2AED"/>
    <w:rsid w:val="006E3D2E"/>
    <w:rsid w:val="006E3E47"/>
    <w:rsid w:val="006F1886"/>
    <w:rsid w:val="006F61D2"/>
    <w:rsid w:val="00701F63"/>
    <w:rsid w:val="0070306D"/>
    <w:rsid w:val="00703588"/>
    <w:rsid w:val="00703F50"/>
    <w:rsid w:val="00710154"/>
    <w:rsid w:val="00710F06"/>
    <w:rsid w:val="007129B8"/>
    <w:rsid w:val="00712DDC"/>
    <w:rsid w:val="007140AB"/>
    <w:rsid w:val="00714501"/>
    <w:rsid w:val="00716DF1"/>
    <w:rsid w:val="007174AF"/>
    <w:rsid w:val="00717B9F"/>
    <w:rsid w:val="00720743"/>
    <w:rsid w:val="00720D76"/>
    <w:rsid w:val="00720E5F"/>
    <w:rsid w:val="007248FE"/>
    <w:rsid w:val="00725107"/>
    <w:rsid w:val="007264BB"/>
    <w:rsid w:val="00726518"/>
    <w:rsid w:val="00727FF3"/>
    <w:rsid w:val="007314FF"/>
    <w:rsid w:val="0073376A"/>
    <w:rsid w:val="00735DA9"/>
    <w:rsid w:val="00736652"/>
    <w:rsid w:val="00740674"/>
    <w:rsid w:val="00742DEE"/>
    <w:rsid w:val="00743A66"/>
    <w:rsid w:val="007460BC"/>
    <w:rsid w:val="0074639E"/>
    <w:rsid w:val="00746F0A"/>
    <w:rsid w:val="0075342F"/>
    <w:rsid w:val="007572F5"/>
    <w:rsid w:val="00760484"/>
    <w:rsid w:val="00762A17"/>
    <w:rsid w:val="00762E28"/>
    <w:rsid w:val="00770784"/>
    <w:rsid w:val="007720FA"/>
    <w:rsid w:val="00772919"/>
    <w:rsid w:val="00772D7D"/>
    <w:rsid w:val="00773C90"/>
    <w:rsid w:val="00777549"/>
    <w:rsid w:val="007805D9"/>
    <w:rsid w:val="00781399"/>
    <w:rsid w:val="007870F6"/>
    <w:rsid w:val="0079109F"/>
    <w:rsid w:val="00793441"/>
    <w:rsid w:val="00795CB5"/>
    <w:rsid w:val="00795D6C"/>
    <w:rsid w:val="00796375"/>
    <w:rsid w:val="00796F90"/>
    <w:rsid w:val="007A22BD"/>
    <w:rsid w:val="007A34C4"/>
    <w:rsid w:val="007A6504"/>
    <w:rsid w:val="007A77F1"/>
    <w:rsid w:val="007B199C"/>
    <w:rsid w:val="007B41C7"/>
    <w:rsid w:val="007B565A"/>
    <w:rsid w:val="007C0501"/>
    <w:rsid w:val="007C0F34"/>
    <w:rsid w:val="007C1292"/>
    <w:rsid w:val="007C2B15"/>
    <w:rsid w:val="007C416D"/>
    <w:rsid w:val="007C66EE"/>
    <w:rsid w:val="007C7308"/>
    <w:rsid w:val="007D067F"/>
    <w:rsid w:val="007D09D9"/>
    <w:rsid w:val="007D3294"/>
    <w:rsid w:val="007D381D"/>
    <w:rsid w:val="007D429F"/>
    <w:rsid w:val="007D4663"/>
    <w:rsid w:val="007D7915"/>
    <w:rsid w:val="007E0BD7"/>
    <w:rsid w:val="007E2987"/>
    <w:rsid w:val="007E39D1"/>
    <w:rsid w:val="007E69D1"/>
    <w:rsid w:val="007F062F"/>
    <w:rsid w:val="007F3C6F"/>
    <w:rsid w:val="007F3FBA"/>
    <w:rsid w:val="007F62B1"/>
    <w:rsid w:val="007F73D0"/>
    <w:rsid w:val="008000CA"/>
    <w:rsid w:val="00800330"/>
    <w:rsid w:val="008042E3"/>
    <w:rsid w:val="00805D25"/>
    <w:rsid w:val="00812B0E"/>
    <w:rsid w:val="00813FB1"/>
    <w:rsid w:val="00827EF4"/>
    <w:rsid w:val="00833053"/>
    <w:rsid w:val="00840CB9"/>
    <w:rsid w:val="008418BB"/>
    <w:rsid w:val="00844DE4"/>
    <w:rsid w:val="008468A3"/>
    <w:rsid w:val="00846C89"/>
    <w:rsid w:val="0084712F"/>
    <w:rsid w:val="0084741D"/>
    <w:rsid w:val="0084780F"/>
    <w:rsid w:val="0085138A"/>
    <w:rsid w:val="008537FA"/>
    <w:rsid w:val="00853AF4"/>
    <w:rsid w:val="00854273"/>
    <w:rsid w:val="00854F8B"/>
    <w:rsid w:val="0085642C"/>
    <w:rsid w:val="00857B39"/>
    <w:rsid w:val="00861C6E"/>
    <w:rsid w:val="008623F8"/>
    <w:rsid w:val="00862EC5"/>
    <w:rsid w:val="00863EC3"/>
    <w:rsid w:val="008677AC"/>
    <w:rsid w:val="00870348"/>
    <w:rsid w:val="00873B63"/>
    <w:rsid w:val="0087421C"/>
    <w:rsid w:val="00874CB0"/>
    <w:rsid w:val="00875D1C"/>
    <w:rsid w:val="00875FB3"/>
    <w:rsid w:val="00876E17"/>
    <w:rsid w:val="00880972"/>
    <w:rsid w:val="00884CC7"/>
    <w:rsid w:val="008864A4"/>
    <w:rsid w:val="008902C9"/>
    <w:rsid w:val="008906DF"/>
    <w:rsid w:val="008929F9"/>
    <w:rsid w:val="0089312A"/>
    <w:rsid w:val="00893B36"/>
    <w:rsid w:val="00893BBA"/>
    <w:rsid w:val="00893F56"/>
    <w:rsid w:val="00894813"/>
    <w:rsid w:val="00894A66"/>
    <w:rsid w:val="00895282"/>
    <w:rsid w:val="008A0380"/>
    <w:rsid w:val="008A039D"/>
    <w:rsid w:val="008A0FF1"/>
    <w:rsid w:val="008A1834"/>
    <w:rsid w:val="008A38F5"/>
    <w:rsid w:val="008B07E5"/>
    <w:rsid w:val="008B0AB4"/>
    <w:rsid w:val="008B0BBC"/>
    <w:rsid w:val="008B1972"/>
    <w:rsid w:val="008B41E5"/>
    <w:rsid w:val="008B6867"/>
    <w:rsid w:val="008B70E2"/>
    <w:rsid w:val="008B7878"/>
    <w:rsid w:val="008B7F9F"/>
    <w:rsid w:val="008C0EAF"/>
    <w:rsid w:val="008C3D85"/>
    <w:rsid w:val="008C63A7"/>
    <w:rsid w:val="008C70BB"/>
    <w:rsid w:val="008C73B2"/>
    <w:rsid w:val="008D0C75"/>
    <w:rsid w:val="008D13A1"/>
    <w:rsid w:val="008D2D80"/>
    <w:rsid w:val="008D30F9"/>
    <w:rsid w:val="008D6700"/>
    <w:rsid w:val="008D7CDB"/>
    <w:rsid w:val="008E1371"/>
    <w:rsid w:val="008E1AD6"/>
    <w:rsid w:val="008E5110"/>
    <w:rsid w:val="008E5695"/>
    <w:rsid w:val="008E5C4C"/>
    <w:rsid w:val="008E5EC0"/>
    <w:rsid w:val="008E71A2"/>
    <w:rsid w:val="008F142A"/>
    <w:rsid w:val="008F4D66"/>
    <w:rsid w:val="008F69B6"/>
    <w:rsid w:val="009006FB"/>
    <w:rsid w:val="00901204"/>
    <w:rsid w:val="0090224B"/>
    <w:rsid w:val="00903A1A"/>
    <w:rsid w:val="00905F9C"/>
    <w:rsid w:val="00906AE8"/>
    <w:rsid w:val="00906D69"/>
    <w:rsid w:val="009108A8"/>
    <w:rsid w:val="00910D69"/>
    <w:rsid w:val="00910FEA"/>
    <w:rsid w:val="00913B0B"/>
    <w:rsid w:val="009158BE"/>
    <w:rsid w:val="0091755F"/>
    <w:rsid w:val="00917665"/>
    <w:rsid w:val="00923129"/>
    <w:rsid w:val="00923ADB"/>
    <w:rsid w:val="00923ED1"/>
    <w:rsid w:val="009250A2"/>
    <w:rsid w:val="009270AA"/>
    <w:rsid w:val="00935F15"/>
    <w:rsid w:val="0094046A"/>
    <w:rsid w:val="00943279"/>
    <w:rsid w:val="009441AE"/>
    <w:rsid w:val="00946B41"/>
    <w:rsid w:val="009477E4"/>
    <w:rsid w:val="0095187D"/>
    <w:rsid w:val="0095206B"/>
    <w:rsid w:val="009527AC"/>
    <w:rsid w:val="0095312A"/>
    <w:rsid w:val="009531FA"/>
    <w:rsid w:val="009539D8"/>
    <w:rsid w:val="009545AB"/>
    <w:rsid w:val="00955814"/>
    <w:rsid w:val="00956132"/>
    <w:rsid w:val="0095669A"/>
    <w:rsid w:val="009571B1"/>
    <w:rsid w:val="00960247"/>
    <w:rsid w:val="00960BC8"/>
    <w:rsid w:val="00962036"/>
    <w:rsid w:val="00962267"/>
    <w:rsid w:val="00963B09"/>
    <w:rsid w:val="00963E56"/>
    <w:rsid w:val="00965B57"/>
    <w:rsid w:val="00970E8F"/>
    <w:rsid w:val="00971B11"/>
    <w:rsid w:val="0097274B"/>
    <w:rsid w:val="00975F15"/>
    <w:rsid w:val="009819CF"/>
    <w:rsid w:val="00982658"/>
    <w:rsid w:val="00983014"/>
    <w:rsid w:val="009830F9"/>
    <w:rsid w:val="0098464A"/>
    <w:rsid w:val="00985201"/>
    <w:rsid w:val="00985FF1"/>
    <w:rsid w:val="00990868"/>
    <w:rsid w:val="00991BCF"/>
    <w:rsid w:val="00991E9D"/>
    <w:rsid w:val="00991F5C"/>
    <w:rsid w:val="009920B4"/>
    <w:rsid w:val="00994D32"/>
    <w:rsid w:val="00995DE1"/>
    <w:rsid w:val="009970EC"/>
    <w:rsid w:val="009A000C"/>
    <w:rsid w:val="009A0304"/>
    <w:rsid w:val="009A51BC"/>
    <w:rsid w:val="009A58E1"/>
    <w:rsid w:val="009A5B0A"/>
    <w:rsid w:val="009A5F7D"/>
    <w:rsid w:val="009A6697"/>
    <w:rsid w:val="009A6835"/>
    <w:rsid w:val="009B2268"/>
    <w:rsid w:val="009B3617"/>
    <w:rsid w:val="009C19C6"/>
    <w:rsid w:val="009C3A5B"/>
    <w:rsid w:val="009C4E62"/>
    <w:rsid w:val="009C5CE5"/>
    <w:rsid w:val="009C76F1"/>
    <w:rsid w:val="009D021A"/>
    <w:rsid w:val="009D0C37"/>
    <w:rsid w:val="009D5EBC"/>
    <w:rsid w:val="009E10CB"/>
    <w:rsid w:val="009E2122"/>
    <w:rsid w:val="009E4796"/>
    <w:rsid w:val="009E6253"/>
    <w:rsid w:val="009E6475"/>
    <w:rsid w:val="009F584A"/>
    <w:rsid w:val="009F7CCB"/>
    <w:rsid w:val="00A0363B"/>
    <w:rsid w:val="00A04B84"/>
    <w:rsid w:val="00A0576F"/>
    <w:rsid w:val="00A05E44"/>
    <w:rsid w:val="00A15A87"/>
    <w:rsid w:val="00A16A4A"/>
    <w:rsid w:val="00A21F9D"/>
    <w:rsid w:val="00A242E5"/>
    <w:rsid w:val="00A26F50"/>
    <w:rsid w:val="00A27D2C"/>
    <w:rsid w:val="00A30B26"/>
    <w:rsid w:val="00A30B5F"/>
    <w:rsid w:val="00A320C2"/>
    <w:rsid w:val="00A336E5"/>
    <w:rsid w:val="00A34710"/>
    <w:rsid w:val="00A3507B"/>
    <w:rsid w:val="00A37849"/>
    <w:rsid w:val="00A4048D"/>
    <w:rsid w:val="00A404B8"/>
    <w:rsid w:val="00A40DFE"/>
    <w:rsid w:val="00A444F3"/>
    <w:rsid w:val="00A458A7"/>
    <w:rsid w:val="00A479C2"/>
    <w:rsid w:val="00A57739"/>
    <w:rsid w:val="00A57799"/>
    <w:rsid w:val="00A6059C"/>
    <w:rsid w:val="00A61FF1"/>
    <w:rsid w:val="00A62B77"/>
    <w:rsid w:val="00A641A7"/>
    <w:rsid w:val="00A64289"/>
    <w:rsid w:val="00A642BD"/>
    <w:rsid w:val="00A651F0"/>
    <w:rsid w:val="00A6568D"/>
    <w:rsid w:val="00A6653C"/>
    <w:rsid w:val="00A67F55"/>
    <w:rsid w:val="00A711AB"/>
    <w:rsid w:val="00A73320"/>
    <w:rsid w:val="00A7448D"/>
    <w:rsid w:val="00A7562C"/>
    <w:rsid w:val="00A757D5"/>
    <w:rsid w:val="00A75C83"/>
    <w:rsid w:val="00A82D08"/>
    <w:rsid w:val="00A85B58"/>
    <w:rsid w:val="00A8755E"/>
    <w:rsid w:val="00A91A1F"/>
    <w:rsid w:val="00A94AEF"/>
    <w:rsid w:val="00A9700A"/>
    <w:rsid w:val="00AA0D6E"/>
    <w:rsid w:val="00AA4AB0"/>
    <w:rsid w:val="00AB1054"/>
    <w:rsid w:val="00AB1DA1"/>
    <w:rsid w:val="00AB5A05"/>
    <w:rsid w:val="00AC069D"/>
    <w:rsid w:val="00AC0D86"/>
    <w:rsid w:val="00AC218B"/>
    <w:rsid w:val="00AC5456"/>
    <w:rsid w:val="00AD1174"/>
    <w:rsid w:val="00AD1428"/>
    <w:rsid w:val="00AD2A32"/>
    <w:rsid w:val="00AD6437"/>
    <w:rsid w:val="00AD65E5"/>
    <w:rsid w:val="00AD697A"/>
    <w:rsid w:val="00AD754F"/>
    <w:rsid w:val="00AE05ED"/>
    <w:rsid w:val="00AE061E"/>
    <w:rsid w:val="00AE1678"/>
    <w:rsid w:val="00AE2622"/>
    <w:rsid w:val="00AE2ED9"/>
    <w:rsid w:val="00AE440D"/>
    <w:rsid w:val="00AE5528"/>
    <w:rsid w:val="00AE5D34"/>
    <w:rsid w:val="00AF10F4"/>
    <w:rsid w:val="00AF4326"/>
    <w:rsid w:val="00AF5CDE"/>
    <w:rsid w:val="00B008B3"/>
    <w:rsid w:val="00B03D3A"/>
    <w:rsid w:val="00B06B53"/>
    <w:rsid w:val="00B07646"/>
    <w:rsid w:val="00B07891"/>
    <w:rsid w:val="00B154D5"/>
    <w:rsid w:val="00B17134"/>
    <w:rsid w:val="00B17711"/>
    <w:rsid w:val="00B20017"/>
    <w:rsid w:val="00B20A6D"/>
    <w:rsid w:val="00B22ABB"/>
    <w:rsid w:val="00B2681D"/>
    <w:rsid w:val="00B3117B"/>
    <w:rsid w:val="00B333DF"/>
    <w:rsid w:val="00B336B9"/>
    <w:rsid w:val="00B37F1A"/>
    <w:rsid w:val="00B40A45"/>
    <w:rsid w:val="00B45992"/>
    <w:rsid w:val="00B46400"/>
    <w:rsid w:val="00B50C3F"/>
    <w:rsid w:val="00B510AB"/>
    <w:rsid w:val="00B547BF"/>
    <w:rsid w:val="00B54C93"/>
    <w:rsid w:val="00B6215B"/>
    <w:rsid w:val="00B63414"/>
    <w:rsid w:val="00B66B39"/>
    <w:rsid w:val="00B6728B"/>
    <w:rsid w:val="00B72733"/>
    <w:rsid w:val="00B73643"/>
    <w:rsid w:val="00B76DE7"/>
    <w:rsid w:val="00B7739C"/>
    <w:rsid w:val="00B83795"/>
    <w:rsid w:val="00B846D7"/>
    <w:rsid w:val="00B87DCD"/>
    <w:rsid w:val="00B91559"/>
    <w:rsid w:val="00B922A0"/>
    <w:rsid w:val="00B929C5"/>
    <w:rsid w:val="00B959D8"/>
    <w:rsid w:val="00BA0F9E"/>
    <w:rsid w:val="00BA11BF"/>
    <w:rsid w:val="00BA40DE"/>
    <w:rsid w:val="00BA5243"/>
    <w:rsid w:val="00BB20D6"/>
    <w:rsid w:val="00BB3412"/>
    <w:rsid w:val="00BB4A2C"/>
    <w:rsid w:val="00BB4D1B"/>
    <w:rsid w:val="00BB6037"/>
    <w:rsid w:val="00BB6928"/>
    <w:rsid w:val="00BC4F1E"/>
    <w:rsid w:val="00BC5143"/>
    <w:rsid w:val="00BD0797"/>
    <w:rsid w:val="00BD0E4B"/>
    <w:rsid w:val="00BD0E65"/>
    <w:rsid w:val="00BD1497"/>
    <w:rsid w:val="00BD2DFE"/>
    <w:rsid w:val="00BD5C99"/>
    <w:rsid w:val="00BD7123"/>
    <w:rsid w:val="00BE27A3"/>
    <w:rsid w:val="00BE51AB"/>
    <w:rsid w:val="00BE5F90"/>
    <w:rsid w:val="00C01F1B"/>
    <w:rsid w:val="00C0589B"/>
    <w:rsid w:val="00C113BC"/>
    <w:rsid w:val="00C12BAA"/>
    <w:rsid w:val="00C12E2F"/>
    <w:rsid w:val="00C164A0"/>
    <w:rsid w:val="00C205E5"/>
    <w:rsid w:val="00C22702"/>
    <w:rsid w:val="00C23A6C"/>
    <w:rsid w:val="00C23F7A"/>
    <w:rsid w:val="00C24C83"/>
    <w:rsid w:val="00C260E0"/>
    <w:rsid w:val="00C32CBF"/>
    <w:rsid w:val="00C342AF"/>
    <w:rsid w:val="00C35061"/>
    <w:rsid w:val="00C35E94"/>
    <w:rsid w:val="00C407C8"/>
    <w:rsid w:val="00C41158"/>
    <w:rsid w:val="00C43561"/>
    <w:rsid w:val="00C44DC9"/>
    <w:rsid w:val="00C46BCC"/>
    <w:rsid w:val="00C47F6C"/>
    <w:rsid w:val="00C501AE"/>
    <w:rsid w:val="00C50355"/>
    <w:rsid w:val="00C512CC"/>
    <w:rsid w:val="00C51B59"/>
    <w:rsid w:val="00C53DF2"/>
    <w:rsid w:val="00C54ADE"/>
    <w:rsid w:val="00C6059C"/>
    <w:rsid w:val="00C61A82"/>
    <w:rsid w:val="00C62754"/>
    <w:rsid w:val="00C6451A"/>
    <w:rsid w:val="00C6488B"/>
    <w:rsid w:val="00C66375"/>
    <w:rsid w:val="00C66BD6"/>
    <w:rsid w:val="00C67104"/>
    <w:rsid w:val="00C677A9"/>
    <w:rsid w:val="00C72A47"/>
    <w:rsid w:val="00C73FBD"/>
    <w:rsid w:val="00C744F8"/>
    <w:rsid w:val="00C76E93"/>
    <w:rsid w:val="00C77EFB"/>
    <w:rsid w:val="00C801D0"/>
    <w:rsid w:val="00C802FD"/>
    <w:rsid w:val="00C812D3"/>
    <w:rsid w:val="00C82F1E"/>
    <w:rsid w:val="00C84243"/>
    <w:rsid w:val="00C902CA"/>
    <w:rsid w:val="00C92F27"/>
    <w:rsid w:val="00C93C4E"/>
    <w:rsid w:val="00C94DBD"/>
    <w:rsid w:val="00C95903"/>
    <w:rsid w:val="00CA28F3"/>
    <w:rsid w:val="00CA4B03"/>
    <w:rsid w:val="00CA4ECA"/>
    <w:rsid w:val="00CA5C0F"/>
    <w:rsid w:val="00CB00FB"/>
    <w:rsid w:val="00CB0D4C"/>
    <w:rsid w:val="00CB1F6C"/>
    <w:rsid w:val="00CB43FA"/>
    <w:rsid w:val="00CB60BD"/>
    <w:rsid w:val="00CB6D8A"/>
    <w:rsid w:val="00CC0457"/>
    <w:rsid w:val="00CC138B"/>
    <w:rsid w:val="00CC371A"/>
    <w:rsid w:val="00CC5082"/>
    <w:rsid w:val="00CC6306"/>
    <w:rsid w:val="00CC67DF"/>
    <w:rsid w:val="00CC7CF8"/>
    <w:rsid w:val="00CD32D9"/>
    <w:rsid w:val="00CD3DDD"/>
    <w:rsid w:val="00CD3E7C"/>
    <w:rsid w:val="00CD6A10"/>
    <w:rsid w:val="00CD71F7"/>
    <w:rsid w:val="00CE1538"/>
    <w:rsid w:val="00CE5FB0"/>
    <w:rsid w:val="00CE65B2"/>
    <w:rsid w:val="00CE788F"/>
    <w:rsid w:val="00CF3526"/>
    <w:rsid w:val="00CF37B7"/>
    <w:rsid w:val="00D00E44"/>
    <w:rsid w:val="00D01DA5"/>
    <w:rsid w:val="00D0289A"/>
    <w:rsid w:val="00D04321"/>
    <w:rsid w:val="00D05485"/>
    <w:rsid w:val="00D06082"/>
    <w:rsid w:val="00D115BA"/>
    <w:rsid w:val="00D122B6"/>
    <w:rsid w:val="00D17D48"/>
    <w:rsid w:val="00D22B42"/>
    <w:rsid w:val="00D26099"/>
    <w:rsid w:val="00D26941"/>
    <w:rsid w:val="00D30940"/>
    <w:rsid w:val="00D32088"/>
    <w:rsid w:val="00D325DF"/>
    <w:rsid w:val="00D34A15"/>
    <w:rsid w:val="00D364A2"/>
    <w:rsid w:val="00D36E85"/>
    <w:rsid w:val="00D42BA1"/>
    <w:rsid w:val="00D42E06"/>
    <w:rsid w:val="00D43A9A"/>
    <w:rsid w:val="00D43EB9"/>
    <w:rsid w:val="00D53B76"/>
    <w:rsid w:val="00D5459C"/>
    <w:rsid w:val="00D57666"/>
    <w:rsid w:val="00D57ED3"/>
    <w:rsid w:val="00D57EFB"/>
    <w:rsid w:val="00D615E2"/>
    <w:rsid w:val="00D63D29"/>
    <w:rsid w:val="00D70048"/>
    <w:rsid w:val="00D70121"/>
    <w:rsid w:val="00D71691"/>
    <w:rsid w:val="00D75A5C"/>
    <w:rsid w:val="00D75CF1"/>
    <w:rsid w:val="00D80AA0"/>
    <w:rsid w:val="00D81EA9"/>
    <w:rsid w:val="00D83216"/>
    <w:rsid w:val="00D84FCD"/>
    <w:rsid w:val="00D86698"/>
    <w:rsid w:val="00D9007B"/>
    <w:rsid w:val="00D91784"/>
    <w:rsid w:val="00D917CF"/>
    <w:rsid w:val="00D923A0"/>
    <w:rsid w:val="00D93BF5"/>
    <w:rsid w:val="00D93FAC"/>
    <w:rsid w:val="00D9587D"/>
    <w:rsid w:val="00D95EB4"/>
    <w:rsid w:val="00DA1080"/>
    <w:rsid w:val="00DA122E"/>
    <w:rsid w:val="00DA19F6"/>
    <w:rsid w:val="00DA1E6B"/>
    <w:rsid w:val="00DA714D"/>
    <w:rsid w:val="00DB1A79"/>
    <w:rsid w:val="00DB3C7E"/>
    <w:rsid w:val="00DB5924"/>
    <w:rsid w:val="00DB68D5"/>
    <w:rsid w:val="00DB6B6C"/>
    <w:rsid w:val="00DB7D71"/>
    <w:rsid w:val="00DB7FA3"/>
    <w:rsid w:val="00DC185B"/>
    <w:rsid w:val="00DD2FAD"/>
    <w:rsid w:val="00DD4D4E"/>
    <w:rsid w:val="00DE34D6"/>
    <w:rsid w:val="00DE392C"/>
    <w:rsid w:val="00DE39D5"/>
    <w:rsid w:val="00DE6BD6"/>
    <w:rsid w:val="00DE6E0D"/>
    <w:rsid w:val="00DF00D6"/>
    <w:rsid w:val="00DF2525"/>
    <w:rsid w:val="00DF46AD"/>
    <w:rsid w:val="00DF4FA9"/>
    <w:rsid w:val="00DF6578"/>
    <w:rsid w:val="00DF7BBC"/>
    <w:rsid w:val="00E01E9D"/>
    <w:rsid w:val="00E037E8"/>
    <w:rsid w:val="00E06B00"/>
    <w:rsid w:val="00E100A0"/>
    <w:rsid w:val="00E11812"/>
    <w:rsid w:val="00E1421A"/>
    <w:rsid w:val="00E20069"/>
    <w:rsid w:val="00E2303A"/>
    <w:rsid w:val="00E24CF7"/>
    <w:rsid w:val="00E24E0F"/>
    <w:rsid w:val="00E26617"/>
    <w:rsid w:val="00E27A36"/>
    <w:rsid w:val="00E3000B"/>
    <w:rsid w:val="00E32CD2"/>
    <w:rsid w:val="00E34597"/>
    <w:rsid w:val="00E34B40"/>
    <w:rsid w:val="00E35D6E"/>
    <w:rsid w:val="00E369B4"/>
    <w:rsid w:val="00E36E08"/>
    <w:rsid w:val="00E376CE"/>
    <w:rsid w:val="00E406A7"/>
    <w:rsid w:val="00E47B7A"/>
    <w:rsid w:val="00E531C3"/>
    <w:rsid w:val="00E537A9"/>
    <w:rsid w:val="00E562DC"/>
    <w:rsid w:val="00E63937"/>
    <w:rsid w:val="00E639A7"/>
    <w:rsid w:val="00E64008"/>
    <w:rsid w:val="00E66734"/>
    <w:rsid w:val="00E72B11"/>
    <w:rsid w:val="00E73943"/>
    <w:rsid w:val="00E73A29"/>
    <w:rsid w:val="00E73F6D"/>
    <w:rsid w:val="00E74066"/>
    <w:rsid w:val="00E766C7"/>
    <w:rsid w:val="00E81289"/>
    <w:rsid w:val="00E81954"/>
    <w:rsid w:val="00E8317B"/>
    <w:rsid w:val="00E84291"/>
    <w:rsid w:val="00E854CE"/>
    <w:rsid w:val="00E907F1"/>
    <w:rsid w:val="00E94CDE"/>
    <w:rsid w:val="00E960AC"/>
    <w:rsid w:val="00EA38D1"/>
    <w:rsid w:val="00EA42F9"/>
    <w:rsid w:val="00EB17D6"/>
    <w:rsid w:val="00EC093E"/>
    <w:rsid w:val="00EC0D9E"/>
    <w:rsid w:val="00EC142A"/>
    <w:rsid w:val="00EC23F8"/>
    <w:rsid w:val="00EC29F6"/>
    <w:rsid w:val="00EC528A"/>
    <w:rsid w:val="00ED4100"/>
    <w:rsid w:val="00ED6114"/>
    <w:rsid w:val="00EE0520"/>
    <w:rsid w:val="00EE5339"/>
    <w:rsid w:val="00EE6056"/>
    <w:rsid w:val="00EE6CC6"/>
    <w:rsid w:val="00EF03C5"/>
    <w:rsid w:val="00EF05C3"/>
    <w:rsid w:val="00EF0691"/>
    <w:rsid w:val="00EF0DC4"/>
    <w:rsid w:val="00EF2269"/>
    <w:rsid w:val="00EF28E8"/>
    <w:rsid w:val="00EF407C"/>
    <w:rsid w:val="00EF52AE"/>
    <w:rsid w:val="00EF79CE"/>
    <w:rsid w:val="00F01DD0"/>
    <w:rsid w:val="00F037A4"/>
    <w:rsid w:val="00F053A4"/>
    <w:rsid w:val="00F055C8"/>
    <w:rsid w:val="00F05C88"/>
    <w:rsid w:val="00F06964"/>
    <w:rsid w:val="00F11255"/>
    <w:rsid w:val="00F12288"/>
    <w:rsid w:val="00F124E0"/>
    <w:rsid w:val="00F153AE"/>
    <w:rsid w:val="00F15946"/>
    <w:rsid w:val="00F17985"/>
    <w:rsid w:val="00F208FE"/>
    <w:rsid w:val="00F21DBA"/>
    <w:rsid w:val="00F23D8B"/>
    <w:rsid w:val="00F27AF7"/>
    <w:rsid w:val="00F33A2C"/>
    <w:rsid w:val="00F33A34"/>
    <w:rsid w:val="00F3515D"/>
    <w:rsid w:val="00F352E6"/>
    <w:rsid w:val="00F374D0"/>
    <w:rsid w:val="00F37731"/>
    <w:rsid w:val="00F37B82"/>
    <w:rsid w:val="00F41E50"/>
    <w:rsid w:val="00F420DC"/>
    <w:rsid w:val="00F458BA"/>
    <w:rsid w:val="00F477A5"/>
    <w:rsid w:val="00F478F0"/>
    <w:rsid w:val="00F5342E"/>
    <w:rsid w:val="00F545EB"/>
    <w:rsid w:val="00F546FE"/>
    <w:rsid w:val="00F55032"/>
    <w:rsid w:val="00F563C5"/>
    <w:rsid w:val="00F64196"/>
    <w:rsid w:val="00F65467"/>
    <w:rsid w:val="00F70E1E"/>
    <w:rsid w:val="00F72008"/>
    <w:rsid w:val="00F72107"/>
    <w:rsid w:val="00F734C6"/>
    <w:rsid w:val="00F73A59"/>
    <w:rsid w:val="00F745CC"/>
    <w:rsid w:val="00F77AFD"/>
    <w:rsid w:val="00F83809"/>
    <w:rsid w:val="00F847D5"/>
    <w:rsid w:val="00F85AE9"/>
    <w:rsid w:val="00F86609"/>
    <w:rsid w:val="00F875B5"/>
    <w:rsid w:val="00F900ED"/>
    <w:rsid w:val="00F94A05"/>
    <w:rsid w:val="00FA0FED"/>
    <w:rsid w:val="00FA1313"/>
    <w:rsid w:val="00FA1935"/>
    <w:rsid w:val="00FA1D2A"/>
    <w:rsid w:val="00FA2904"/>
    <w:rsid w:val="00FA5FE2"/>
    <w:rsid w:val="00FA7A36"/>
    <w:rsid w:val="00FA7E87"/>
    <w:rsid w:val="00FB0184"/>
    <w:rsid w:val="00FB0FCF"/>
    <w:rsid w:val="00FB49C9"/>
    <w:rsid w:val="00FB73B1"/>
    <w:rsid w:val="00FC0176"/>
    <w:rsid w:val="00FC0EC2"/>
    <w:rsid w:val="00FC27C3"/>
    <w:rsid w:val="00FC2E5A"/>
    <w:rsid w:val="00FC5534"/>
    <w:rsid w:val="00FC56E5"/>
    <w:rsid w:val="00FC649A"/>
    <w:rsid w:val="00FD53F4"/>
    <w:rsid w:val="00FD5C7C"/>
    <w:rsid w:val="00FD6000"/>
    <w:rsid w:val="00FE0DE9"/>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8B91BC9"/>
  <w15:chartTrackingRefBased/>
  <w15:docId w15:val="{CB55CB50-17A3-43FB-85AE-8360AD046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customStyle="1" w:styleId="Default">
    <w:name w:val="Default"/>
    <w:rsid w:val="00623E37"/>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F420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3B68A6703533A4C9CCD28847C1E4AC4" ma:contentTypeVersion="12" ma:contentTypeDescription="Create a new document." ma:contentTypeScope="" ma:versionID="2aea0e1c557f8d426caebc439c922ee8">
  <xsd:schema xmlns:xsd="http://www.w3.org/2001/XMLSchema" xmlns:xs="http://www.w3.org/2001/XMLSchema" xmlns:p="http://schemas.microsoft.com/office/2006/metadata/properties" xmlns:ns3="d260607a-7a14-4c1c-b42c-f702923f8da7" xmlns:ns4="7ee60f89-f3fa-4e21-9de1-06ab196d1f95" targetNamespace="http://schemas.microsoft.com/office/2006/metadata/properties" ma:root="true" ma:fieldsID="a974602f44a75bdfa9f8c4d68132fc3d" ns3:_="" ns4:_="">
    <xsd:import namespace="d260607a-7a14-4c1c-b42c-f702923f8da7"/>
    <xsd:import namespace="7ee60f89-f3fa-4e21-9de1-06ab196d1f9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0607a-7a14-4c1c-b42c-f702923f8d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e60f89-f3fa-4e21-9de1-06ab196d1f9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416E00-8FF3-4FE0-BC34-BF09F3F5DF6C}">
  <ds:schemaRefs>
    <ds:schemaRef ds:uri="http://schemas.openxmlformats.org/officeDocument/2006/bibliography"/>
  </ds:schemaRefs>
</ds:datastoreItem>
</file>

<file path=customXml/itemProps2.xml><?xml version="1.0" encoding="utf-8"?>
<ds:datastoreItem xmlns:ds="http://schemas.openxmlformats.org/officeDocument/2006/customXml" ds:itemID="{C89AABC8-6868-42E2-A838-64C9760009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1031E20-A555-4663-A718-A3130B58C3B0}">
  <ds:schemaRefs>
    <ds:schemaRef ds:uri="http://schemas.microsoft.com/sharepoint/v3/contenttype/forms"/>
  </ds:schemaRefs>
</ds:datastoreItem>
</file>

<file path=customXml/itemProps4.xml><?xml version="1.0" encoding="utf-8"?>
<ds:datastoreItem xmlns:ds="http://schemas.openxmlformats.org/officeDocument/2006/customXml" ds:itemID="{3F958955-4C3B-485B-A043-3349038C74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0607a-7a14-4c1c-b42c-f702923f8da7"/>
    <ds:schemaRef ds:uri="7ee60f89-f3fa-4e21-9de1-06ab196d1f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5493</Words>
  <Characters>30977</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36398</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Chapel, Amanda (EGLE)</dc:creator>
  <cp:keywords>AQD-AIR-ROP-TITLE V, Staff Report</cp:keywords>
  <dc:description>SharePoint Program Category: ROP Related Templates</dc:description>
  <cp:lastModifiedBy>Orent, Kelly (EGLE)</cp:lastModifiedBy>
  <cp:revision>4</cp:revision>
  <cp:lastPrinted>2013-10-29T20:42:00Z</cp:lastPrinted>
  <dcterms:created xsi:type="dcterms:W3CDTF">2022-10-26T14:17:00Z</dcterms:created>
  <dcterms:modified xsi:type="dcterms:W3CDTF">2022-10-27T20:09:00Z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2021-06-29T15:26:44Z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y fmtid="{D5CDD505-2E9C-101B-9397-08002B2CF9AE}" pid="9" name="ContentTypeId">
    <vt:lpwstr>0x01010003B68A6703533A4C9CCD28847C1E4AC4</vt:lpwstr>
  </property>
</Properties>
</file>