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18" w:type="dxa"/>
        <w:tblLayout w:type="fixed"/>
        <w:tblLook w:val="0000" w:firstRow="0" w:lastRow="0" w:firstColumn="0" w:lastColumn="0" w:noHBand="0" w:noVBand="0"/>
      </w:tblPr>
      <w:tblGrid>
        <w:gridCol w:w="2250"/>
        <w:gridCol w:w="5670"/>
        <w:gridCol w:w="2430"/>
      </w:tblGrid>
      <w:tr w:rsidR="00AA0D6E" w14:paraId="58476667" w14:textId="77777777" w:rsidTr="00170F64">
        <w:tc>
          <w:tcPr>
            <w:tcW w:w="2250" w:type="dxa"/>
          </w:tcPr>
          <w:p w14:paraId="46FC1FB4" w14:textId="77777777" w:rsidR="00AA0D6E" w:rsidRDefault="00AA0D6E" w:rsidP="00AA0D6E">
            <w:pPr>
              <w:jc w:val="center"/>
              <w:rPr>
                <w:rFonts w:ascii="Arial" w:hAnsi="Arial"/>
                <w:sz w:val="16"/>
              </w:rPr>
            </w:pPr>
          </w:p>
        </w:tc>
        <w:tc>
          <w:tcPr>
            <w:tcW w:w="5670" w:type="dxa"/>
          </w:tcPr>
          <w:p w14:paraId="51591794"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1EA64C7" w14:textId="77777777" w:rsidR="00AA0D6E" w:rsidRDefault="00AA0D6E" w:rsidP="00AA0D6E">
            <w:pPr>
              <w:jc w:val="center"/>
              <w:rPr>
                <w:rFonts w:ascii="Arial" w:hAnsi="Arial"/>
                <w:sz w:val="16"/>
              </w:rPr>
            </w:pPr>
            <w:r>
              <w:rPr>
                <w:rFonts w:ascii="Arial" w:hAnsi="Arial"/>
              </w:rPr>
              <w:t>Air Quality Division</w:t>
            </w:r>
          </w:p>
        </w:tc>
        <w:tc>
          <w:tcPr>
            <w:tcW w:w="2430" w:type="dxa"/>
          </w:tcPr>
          <w:p w14:paraId="7829023A" w14:textId="77777777" w:rsidR="00AA0D6E" w:rsidRDefault="00AA0D6E" w:rsidP="00AA0D6E">
            <w:pPr>
              <w:jc w:val="center"/>
              <w:rPr>
                <w:rFonts w:ascii="Arial" w:hAnsi="Arial"/>
                <w:b/>
                <w:sz w:val="24"/>
              </w:rPr>
            </w:pPr>
          </w:p>
        </w:tc>
      </w:tr>
      <w:tr w:rsidR="00AA0D6E" w14:paraId="624DFE44" w14:textId="77777777" w:rsidTr="00170F64">
        <w:trPr>
          <w:cantSplit/>
          <w:trHeight w:val="146"/>
        </w:trPr>
        <w:tc>
          <w:tcPr>
            <w:tcW w:w="2250" w:type="dxa"/>
          </w:tcPr>
          <w:p w14:paraId="463056A8"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77951AF"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43F7A92"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1574C6F" w14:textId="77777777" w:rsidTr="00170F64">
        <w:trPr>
          <w:cantSplit/>
          <w:trHeight w:val="145"/>
        </w:trPr>
        <w:tc>
          <w:tcPr>
            <w:tcW w:w="2250" w:type="dxa"/>
          </w:tcPr>
          <w:p w14:paraId="65205EA0" w14:textId="034C7ADB" w:rsidR="00AA0D6E" w:rsidRPr="00910FEA" w:rsidRDefault="000F3168" w:rsidP="00AA0D6E">
            <w:pPr>
              <w:pStyle w:val="Header"/>
              <w:jc w:val="center"/>
              <w:rPr>
                <w:rFonts w:ascii="Arial" w:hAnsi="Arial"/>
                <w:sz w:val="22"/>
                <w:szCs w:val="22"/>
              </w:rPr>
            </w:pPr>
            <w:r>
              <w:rPr>
                <w:rFonts w:ascii="Arial" w:hAnsi="Arial"/>
                <w:sz w:val="22"/>
              </w:rPr>
              <w:t>N5985</w:t>
            </w:r>
          </w:p>
        </w:tc>
        <w:tc>
          <w:tcPr>
            <w:tcW w:w="5670" w:type="dxa"/>
          </w:tcPr>
          <w:p w14:paraId="25DB1DDB"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62152C74" w14:textId="45791FBB" w:rsidR="00AA0D6E" w:rsidRPr="00910FEA" w:rsidRDefault="000F3168" w:rsidP="00AA0D6E">
            <w:pPr>
              <w:pStyle w:val="Header"/>
              <w:jc w:val="center"/>
              <w:rPr>
                <w:rFonts w:ascii="Arial" w:hAnsi="Arial"/>
                <w:sz w:val="22"/>
                <w:szCs w:val="22"/>
              </w:rPr>
            </w:pPr>
            <w:r>
              <w:rPr>
                <w:rFonts w:ascii="Arial" w:hAnsi="Arial"/>
                <w:sz w:val="22"/>
                <w:szCs w:val="22"/>
              </w:rPr>
              <w:t>MI-ROP-N5985-20</w:t>
            </w:r>
            <w:r w:rsidR="00076712">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7F03D2">
              <w:rPr>
                <w:rFonts w:ascii="Arial" w:hAnsi="Arial"/>
                <w:sz w:val="22"/>
                <w:szCs w:val="22"/>
              </w:rPr>
            </w:r>
            <w:r w:rsidR="007F03D2">
              <w:rPr>
                <w:rFonts w:ascii="Arial" w:hAnsi="Arial"/>
                <w:sz w:val="22"/>
                <w:szCs w:val="22"/>
              </w:rPr>
              <w:fldChar w:fldCharType="separate"/>
            </w:r>
            <w:r w:rsidR="00AA0D6E" w:rsidRPr="00910FEA">
              <w:rPr>
                <w:rFonts w:ascii="Arial" w:hAnsi="Arial"/>
                <w:sz w:val="22"/>
                <w:szCs w:val="22"/>
              </w:rPr>
              <w:fldChar w:fldCharType="end"/>
            </w:r>
            <w:bookmarkEnd w:id="0"/>
          </w:p>
        </w:tc>
      </w:tr>
    </w:tbl>
    <w:p w14:paraId="6D1C268C" w14:textId="77777777" w:rsidR="00AF4326" w:rsidRDefault="00AF4326">
      <w:pPr>
        <w:rPr>
          <w:rFonts w:ascii="Arial" w:hAnsi="Arial"/>
          <w:color w:val="000000"/>
          <w:sz w:val="14"/>
        </w:rPr>
      </w:pPr>
    </w:p>
    <w:p w14:paraId="6BFFBC19" w14:textId="77777777" w:rsidR="00AF4326" w:rsidRDefault="00AF4326">
      <w:pPr>
        <w:jc w:val="center"/>
        <w:rPr>
          <w:rFonts w:ascii="Arial" w:hAnsi="Arial"/>
          <w:sz w:val="22"/>
        </w:rPr>
      </w:pPr>
    </w:p>
    <w:p w14:paraId="4CDFF302" w14:textId="287ABFF6" w:rsidR="003D6C8F" w:rsidRDefault="000F3168">
      <w:pPr>
        <w:jc w:val="center"/>
        <w:rPr>
          <w:rFonts w:ascii="Arial" w:hAnsi="Arial"/>
          <w:b/>
          <w:sz w:val="22"/>
        </w:rPr>
      </w:pPr>
      <w:r>
        <w:rPr>
          <w:rFonts w:ascii="Arial" w:hAnsi="Arial"/>
          <w:b/>
          <w:sz w:val="22"/>
        </w:rPr>
        <w:t xml:space="preserve">Republic Services of Michigan IV, LLC </w:t>
      </w:r>
    </w:p>
    <w:p w14:paraId="43CE4AA7" w14:textId="3E91AC3D" w:rsidR="000F3168" w:rsidRDefault="000F3168">
      <w:pPr>
        <w:jc w:val="center"/>
        <w:rPr>
          <w:rFonts w:ascii="Arial" w:hAnsi="Arial"/>
          <w:b/>
          <w:sz w:val="22"/>
        </w:rPr>
      </w:pPr>
      <w:r>
        <w:rPr>
          <w:rFonts w:ascii="Arial" w:hAnsi="Arial"/>
          <w:b/>
          <w:sz w:val="22"/>
        </w:rPr>
        <w:t xml:space="preserve">Whitefeather Landfill </w:t>
      </w:r>
    </w:p>
    <w:p w14:paraId="340EFB36" w14:textId="77777777" w:rsidR="000F3168" w:rsidRDefault="000F3168">
      <w:pPr>
        <w:jc w:val="center"/>
        <w:rPr>
          <w:rFonts w:ascii="Arial" w:hAnsi="Arial"/>
          <w:b/>
          <w:sz w:val="22"/>
        </w:rPr>
      </w:pPr>
    </w:p>
    <w:p w14:paraId="3EEB98B2" w14:textId="37281476" w:rsidR="000F3168" w:rsidRDefault="00335316">
      <w:pPr>
        <w:jc w:val="center"/>
        <w:rPr>
          <w:rFonts w:ascii="Arial" w:hAnsi="Arial"/>
          <w:b/>
          <w:sz w:val="22"/>
        </w:rPr>
      </w:pPr>
      <w:r>
        <w:rPr>
          <w:rFonts w:ascii="Arial" w:hAnsi="Arial"/>
          <w:b/>
          <w:sz w:val="22"/>
        </w:rPr>
        <w:t>a</w:t>
      </w:r>
      <w:r w:rsidR="000F3168">
        <w:rPr>
          <w:rFonts w:ascii="Arial" w:hAnsi="Arial"/>
          <w:b/>
          <w:sz w:val="22"/>
        </w:rPr>
        <w:t xml:space="preserve">nd </w:t>
      </w:r>
    </w:p>
    <w:p w14:paraId="674225AE" w14:textId="77777777" w:rsidR="000F3168" w:rsidRDefault="000F3168">
      <w:pPr>
        <w:jc w:val="center"/>
        <w:rPr>
          <w:rFonts w:ascii="Arial" w:hAnsi="Arial"/>
          <w:b/>
          <w:sz w:val="22"/>
        </w:rPr>
      </w:pPr>
    </w:p>
    <w:p w14:paraId="47275647" w14:textId="5B64FD84" w:rsidR="000F3168" w:rsidRPr="003D6C8F" w:rsidRDefault="000F3168">
      <w:pPr>
        <w:jc w:val="center"/>
        <w:rPr>
          <w:rFonts w:ascii="Arial" w:hAnsi="Arial"/>
          <w:b/>
          <w:sz w:val="22"/>
        </w:rPr>
      </w:pPr>
      <w:r>
        <w:rPr>
          <w:rFonts w:ascii="Arial" w:hAnsi="Arial"/>
          <w:b/>
          <w:sz w:val="22"/>
        </w:rPr>
        <w:t>Energy Developments Pinconning, LLC</w:t>
      </w:r>
    </w:p>
    <w:p w14:paraId="467A6B2B" w14:textId="77777777" w:rsidR="00AF4326" w:rsidRDefault="00AF4326">
      <w:pPr>
        <w:rPr>
          <w:rFonts w:ascii="Arial" w:hAnsi="Arial"/>
          <w:sz w:val="22"/>
        </w:rPr>
      </w:pPr>
    </w:p>
    <w:p w14:paraId="616E297C" w14:textId="77777777" w:rsidR="00AF4326" w:rsidRDefault="00AF4326">
      <w:pPr>
        <w:jc w:val="center"/>
        <w:rPr>
          <w:rFonts w:ascii="Arial" w:hAnsi="Arial"/>
          <w:sz w:val="22"/>
        </w:rPr>
      </w:pPr>
    </w:p>
    <w:p w14:paraId="5A3A6438" w14:textId="2E81B0E3"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0F3168">
        <w:rPr>
          <w:rFonts w:ascii="Arial" w:hAnsi="Arial"/>
          <w:sz w:val="22"/>
        </w:rPr>
        <w:t>N5985</w:t>
      </w:r>
    </w:p>
    <w:p w14:paraId="0D23A0F2" w14:textId="77777777" w:rsidR="00AF4326" w:rsidRDefault="00AF4326">
      <w:pPr>
        <w:jc w:val="center"/>
        <w:rPr>
          <w:rFonts w:ascii="Arial" w:hAnsi="Arial"/>
          <w:sz w:val="22"/>
        </w:rPr>
      </w:pPr>
    </w:p>
    <w:p w14:paraId="2AE22D4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1EF833D" w14:textId="77777777" w:rsidR="006240B1" w:rsidRDefault="006240B1">
      <w:pPr>
        <w:jc w:val="center"/>
        <w:outlineLvl w:val="0"/>
        <w:rPr>
          <w:rFonts w:ascii="Arial" w:hAnsi="Arial"/>
          <w:sz w:val="22"/>
        </w:rPr>
      </w:pPr>
    </w:p>
    <w:p w14:paraId="1C8A8677" w14:textId="63DA7725" w:rsidR="00AF4326" w:rsidRDefault="000F3168">
      <w:pPr>
        <w:jc w:val="center"/>
        <w:rPr>
          <w:rFonts w:ascii="Arial" w:hAnsi="Arial"/>
          <w:sz w:val="22"/>
        </w:rPr>
      </w:pPr>
      <w:r>
        <w:rPr>
          <w:rFonts w:ascii="Arial" w:hAnsi="Arial"/>
          <w:sz w:val="22"/>
        </w:rPr>
        <w:t>2401 East Whitefeather Road</w:t>
      </w:r>
      <w:r w:rsidR="00AF4326">
        <w:rPr>
          <w:rFonts w:ascii="Arial" w:hAnsi="Arial"/>
          <w:sz w:val="22"/>
        </w:rPr>
        <w:t xml:space="preserve">, </w:t>
      </w:r>
      <w:r>
        <w:rPr>
          <w:rFonts w:ascii="Arial" w:hAnsi="Arial"/>
          <w:sz w:val="22"/>
        </w:rPr>
        <w:t>Pinconning</w:t>
      </w:r>
      <w:r w:rsidR="00AF4326">
        <w:rPr>
          <w:rFonts w:ascii="Arial" w:hAnsi="Arial"/>
          <w:sz w:val="22"/>
        </w:rPr>
        <w:t xml:space="preserve">, </w:t>
      </w:r>
      <w:r>
        <w:rPr>
          <w:rFonts w:ascii="Arial" w:hAnsi="Arial"/>
          <w:sz w:val="22"/>
        </w:rPr>
        <w:t>Bay</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48650</w:t>
      </w:r>
    </w:p>
    <w:p w14:paraId="22AACF79" w14:textId="77777777" w:rsidR="00335316" w:rsidRDefault="00335316">
      <w:pPr>
        <w:jc w:val="center"/>
        <w:rPr>
          <w:rFonts w:ascii="Arial" w:hAnsi="Arial"/>
          <w:sz w:val="22"/>
        </w:rPr>
      </w:pPr>
    </w:p>
    <w:p w14:paraId="730E51CF" w14:textId="2E41857D" w:rsidR="00335316" w:rsidRDefault="00335316">
      <w:pPr>
        <w:jc w:val="center"/>
        <w:rPr>
          <w:rFonts w:ascii="Arial" w:hAnsi="Arial"/>
          <w:sz w:val="22"/>
        </w:rPr>
      </w:pPr>
      <w:r>
        <w:rPr>
          <w:rFonts w:ascii="Arial" w:hAnsi="Arial"/>
          <w:sz w:val="22"/>
        </w:rPr>
        <w:t>and</w:t>
      </w:r>
    </w:p>
    <w:p w14:paraId="5022D65D" w14:textId="77777777" w:rsidR="00335316" w:rsidRDefault="00335316">
      <w:pPr>
        <w:jc w:val="center"/>
        <w:rPr>
          <w:rFonts w:ascii="Arial" w:hAnsi="Arial"/>
          <w:sz w:val="22"/>
        </w:rPr>
      </w:pPr>
    </w:p>
    <w:p w14:paraId="7B501735" w14:textId="5BB0CE6B" w:rsidR="00335316" w:rsidRDefault="00335316">
      <w:pPr>
        <w:jc w:val="center"/>
        <w:rPr>
          <w:rFonts w:ascii="Arial" w:hAnsi="Arial"/>
          <w:sz w:val="22"/>
        </w:rPr>
      </w:pPr>
      <w:r>
        <w:rPr>
          <w:rFonts w:ascii="Arial" w:hAnsi="Arial"/>
          <w:sz w:val="22"/>
        </w:rPr>
        <w:t>2403 East Whitefeather Road, Pinconning, Bay County, Michigan 48650</w:t>
      </w:r>
    </w:p>
    <w:p w14:paraId="09554BC4" w14:textId="77777777" w:rsidR="00AF4326" w:rsidRDefault="00AF4326">
      <w:pPr>
        <w:jc w:val="center"/>
        <w:rPr>
          <w:rFonts w:ascii="Arial" w:hAnsi="Arial"/>
          <w:sz w:val="22"/>
        </w:rPr>
      </w:pPr>
    </w:p>
    <w:p w14:paraId="28484B16" w14:textId="13B00882"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0F3168">
        <w:rPr>
          <w:rFonts w:ascii="Arial" w:hAnsi="Arial"/>
          <w:sz w:val="22"/>
        </w:rPr>
        <w:t>MI-ROP-N5985-20</w:t>
      </w:r>
      <w:r w:rsidR="00076712">
        <w:rPr>
          <w:rFonts w:ascii="Arial" w:hAnsi="Arial"/>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8755D43" w14:textId="77777777" w:rsidR="00AF4326" w:rsidRDefault="00AF4326">
      <w:pPr>
        <w:ind w:left="3150"/>
        <w:rPr>
          <w:rFonts w:ascii="Arial" w:hAnsi="Arial"/>
          <w:sz w:val="22"/>
        </w:rPr>
      </w:pPr>
    </w:p>
    <w:p w14:paraId="4987BE1D" w14:textId="2DF09F04"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170F64">
        <w:rPr>
          <w:rFonts w:ascii="Arial" w:hAnsi="Arial"/>
          <w:sz w:val="22"/>
        </w:rPr>
        <w:t>October 23, 2023</w:t>
      </w:r>
    </w:p>
    <w:p w14:paraId="31B4D727" w14:textId="77777777" w:rsidR="00DB5924" w:rsidRPr="007129B8" w:rsidRDefault="00DB5924">
      <w:pPr>
        <w:pStyle w:val="BodyText"/>
      </w:pPr>
    </w:p>
    <w:p w14:paraId="01AEC538" w14:textId="77777777" w:rsidR="00644884" w:rsidRDefault="00644884" w:rsidP="00DB5924">
      <w:pPr>
        <w:jc w:val="both"/>
        <w:rPr>
          <w:rFonts w:ascii="Arial" w:hAnsi="Arial"/>
          <w:sz w:val="22"/>
        </w:rPr>
      </w:pPr>
    </w:p>
    <w:p w14:paraId="28D0A4DA" w14:textId="77777777" w:rsidR="00644884" w:rsidRDefault="00644884" w:rsidP="00DB5924">
      <w:pPr>
        <w:jc w:val="both"/>
        <w:rPr>
          <w:rFonts w:ascii="Arial" w:hAnsi="Arial"/>
          <w:sz w:val="22"/>
        </w:rPr>
      </w:pPr>
    </w:p>
    <w:p w14:paraId="6750F8D1" w14:textId="77777777" w:rsidR="00644884" w:rsidRDefault="00644884" w:rsidP="00DB5924">
      <w:pPr>
        <w:jc w:val="both"/>
        <w:rPr>
          <w:rFonts w:ascii="Arial" w:hAnsi="Arial"/>
          <w:sz w:val="22"/>
        </w:rPr>
      </w:pPr>
    </w:p>
    <w:p w14:paraId="28664E8E"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7E07540" w14:textId="77777777" w:rsidR="00AF4326" w:rsidRDefault="00AF4326">
      <w:pPr>
        <w:rPr>
          <w:rFonts w:ascii="Arial" w:hAnsi="Arial"/>
          <w:sz w:val="22"/>
        </w:rPr>
      </w:pPr>
    </w:p>
    <w:p w14:paraId="78FF0604" w14:textId="77777777" w:rsidR="00AF4326" w:rsidRDefault="00AF4326">
      <w:pPr>
        <w:rPr>
          <w:rFonts w:ascii="Arial" w:hAnsi="Arial"/>
          <w:sz w:val="22"/>
        </w:rPr>
      </w:pPr>
    </w:p>
    <w:p w14:paraId="6A96CBB3" w14:textId="77777777" w:rsidR="00AF4326" w:rsidRDefault="00AF4326">
      <w:pPr>
        <w:rPr>
          <w:rFonts w:ascii="Arial" w:hAnsi="Arial"/>
          <w:sz w:val="22"/>
        </w:rPr>
      </w:pPr>
    </w:p>
    <w:p w14:paraId="361182CC" w14:textId="77777777" w:rsidR="00AF4326" w:rsidRDefault="00AF4326">
      <w:pPr>
        <w:rPr>
          <w:rFonts w:ascii="Arial" w:hAnsi="Arial"/>
          <w:sz w:val="22"/>
        </w:rPr>
      </w:pPr>
    </w:p>
    <w:p w14:paraId="58D38DBF" w14:textId="77777777" w:rsidR="00AF4326" w:rsidRDefault="00AF4326">
      <w:pPr>
        <w:rPr>
          <w:rFonts w:ascii="Arial" w:hAnsi="Arial"/>
          <w:sz w:val="22"/>
        </w:rPr>
      </w:pPr>
    </w:p>
    <w:p w14:paraId="46F1B6B9" w14:textId="77777777" w:rsidR="00AF4326" w:rsidRDefault="00AF4326">
      <w:pPr>
        <w:rPr>
          <w:rFonts w:ascii="Arial" w:hAnsi="Arial"/>
          <w:sz w:val="22"/>
        </w:rPr>
      </w:pPr>
    </w:p>
    <w:p w14:paraId="41FBA4FC" w14:textId="77777777" w:rsidR="00DB5924" w:rsidRDefault="00DB5924">
      <w:pPr>
        <w:rPr>
          <w:rFonts w:ascii="Arial" w:hAnsi="Arial"/>
          <w:sz w:val="22"/>
        </w:rPr>
      </w:pPr>
    </w:p>
    <w:p w14:paraId="443659AE" w14:textId="77777777" w:rsidR="00AF4326" w:rsidRDefault="00644884" w:rsidP="00644884">
      <w:pPr>
        <w:rPr>
          <w:rFonts w:ascii="Arial" w:hAnsi="Arial"/>
          <w:sz w:val="22"/>
        </w:rPr>
      </w:pPr>
      <w:r>
        <w:rPr>
          <w:rFonts w:ascii="Arial" w:hAnsi="Arial"/>
          <w:sz w:val="22"/>
        </w:rPr>
        <w:br w:type="page"/>
      </w:r>
    </w:p>
    <w:p w14:paraId="741B3B3B" w14:textId="77777777" w:rsidR="00AF4326" w:rsidRDefault="00AF4326">
      <w:pPr>
        <w:jc w:val="center"/>
        <w:outlineLvl w:val="0"/>
        <w:rPr>
          <w:rFonts w:ascii="Arial" w:hAnsi="Arial"/>
          <w:b/>
          <w:sz w:val="22"/>
        </w:rPr>
      </w:pPr>
      <w:r>
        <w:rPr>
          <w:rFonts w:ascii="Arial" w:hAnsi="Arial"/>
          <w:b/>
          <w:sz w:val="22"/>
        </w:rPr>
        <w:lastRenderedPageBreak/>
        <w:t>TABLE OF CONTENTS</w:t>
      </w:r>
    </w:p>
    <w:p w14:paraId="7A28B5CA" w14:textId="2262CB31" w:rsidR="00B04809"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B04809">
        <w:rPr>
          <w:noProof/>
        </w:rPr>
        <w:t>OCTOBER 23, 2023 - STAFF REPORT</w:t>
      </w:r>
      <w:r w:rsidR="00B04809">
        <w:rPr>
          <w:noProof/>
        </w:rPr>
        <w:tab/>
      </w:r>
      <w:r w:rsidR="00B04809">
        <w:rPr>
          <w:noProof/>
        </w:rPr>
        <w:fldChar w:fldCharType="begin"/>
      </w:r>
      <w:r w:rsidR="00B04809">
        <w:rPr>
          <w:noProof/>
        </w:rPr>
        <w:instrText xml:space="preserve"> PAGEREF _Toc152061535 \h </w:instrText>
      </w:r>
      <w:r w:rsidR="00B04809">
        <w:rPr>
          <w:noProof/>
        </w:rPr>
      </w:r>
      <w:r w:rsidR="00B04809">
        <w:rPr>
          <w:noProof/>
        </w:rPr>
        <w:fldChar w:fldCharType="separate"/>
      </w:r>
      <w:r w:rsidR="00076712">
        <w:rPr>
          <w:noProof/>
        </w:rPr>
        <w:t>3</w:t>
      </w:r>
      <w:r w:rsidR="00B04809">
        <w:rPr>
          <w:noProof/>
        </w:rPr>
        <w:fldChar w:fldCharType="end"/>
      </w:r>
    </w:p>
    <w:p w14:paraId="06D2F79B" w14:textId="5071ABF4" w:rsidR="00B04809" w:rsidRDefault="00B04809">
      <w:pPr>
        <w:pStyle w:val="TOC1"/>
        <w:tabs>
          <w:tab w:val="right" w:pos="10214"/>
        </w:tabs>
        <w:rPr>
          <w:rFonts w:asciiTheme="minorHAnsi" w:eastAsiaTheme="minorEastAsia" w:hAnsiTheme="minorHAnsi" w:cstheme="minorBidi"/>
          <w:b w:val="0"/>
          <w:noProof/>
          <w:kern w:val="2"/>
          <w:szCs w:val="22"/>
          <w14:ligatures w14:val="standardContextual"/>
        </w:rPr>
      </w:pPr>
      <w:r>
        <w:rPr>
          <w:noProof/>
        </w:rPr>
        <w:t>NOVEMBER 28, 2023 - STAFF REPORT ADDENDUM</w:t>
      </w:r>
      <w:r>
        <w:rPr>
          <w:noProof/>
        </w:rPr>
        <w:tab/>
      </w:r>
      <w:r>
        <w:rPr>
          <w:noProof/>
        </w:rPr>
        <w:fldChar w:fldCharType="begin"/>
      </w:r>
      <w:r>
        <w:rPr>
          <w:noProof/>
        </w:rPr>
        <w:instrText xml:space="preserve"> PAGEREF _Toc152061536 \h </w:instrText>
      </w:r>
      <w:r>
        <w:rPr>
          <w:noProof/>
        </w:rPr>
      </w:r>
      <w:r>
        <w:rPr>
          <w:noProof/>
        </w:rPr>
        <w:fldChar w:fldCharType="separate"/>
      </w:r>
      <w:r w:rsidR="00076712">
        <w:rPr>
          <w:noProof/>
        </w:rPr>
        <w:t>8</w:t>
      </w:r>
      <w:r>
        <w:rPr>
          <w:noProof/>
        </w:rPr>
        <w:fldChar w:fldCharType="end"/>
      </w:r>
    </w:p>
    <w:p w14:paraId="74AA5E1A" w14:textId="6671A1BD"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580C687" w14:textId="77777777" w:rsidTr="004577DE">
        <w:tc>
          <w:tcPr>
            <w:tcW w:w="2250" w:type="dxa"/>
          </w:tcPr>
          <w:p w14:paraId="46E90B46" w14:textId="77777777" w:rsidR="004577DE" w:rsidRDefault="004577DE" w:rsidP="004577DE">
            <w:pPr>
              <w:ind w:right="252"/>
              <w:jc w:val="center"/>
              <w:rPr>
                <w:rFonts w:ascii="Arial" w:hAnsi="Arial"/>
                <w:sz w:val="16"/>
              </w:rPr>
            </w:pPr>
          </w:p>
        </w:tc>
        <w:tc>
          <w:tcPr>
            <w:tcW w:w="5940" w:type="dxa"/>
          </w:tcPr>
          <w:p w14:paraId="756251C5"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57E7EE7F" w14:textId="77777777" w:rsidR="004577DE" w:rsidRDefault="004577DE" w:rsidP="00C65371">
            <w:pPr>
              <w:jc w:val="center"/>
              <w:rPr>
                <w:rFonts w:ascii="Arial" w:hAnsi="Arial"/>
                <w:sz w:val="16"/>
              </w:rPr>
            </w:pPr>
            <w:r>
              <w:rPr>
                <w:rFonts w:ascii="Arial" w:hAnsi="Arial"/>
              </w:rPr>
              <w:t>Air Quality Division</w:t>
            </w:r>
          </w:p>
        </w:tc>
        <w:tc>
          <w:tcPr>
            <w:tcW w:w="2374" w:type="dxa"/>
          </w:tcPr>
          <w:p w14:paraId="77B568C2" w14:textId="77777777" w:rsidR="004577DE" w:rsidRDefault="004577DE" w:rsidP="00C65371">
            <w:pPr>
              <w:ind w:left="-73"/>
              <w:jc w:val="center"/>
              <w:rPr>
                <w:rFonts w:ascii="Arial" w:hAnsi="Arial"/>
                <w:sz w:val="16"/>
              </w:rPr>
            </w:pPr>
          </w:p>
        </w:tc>
      </w:tr>
      <w:tr w:rsidR="004577DE" w:rsidRPr="00DB5924" w14:paraId="02D92AFA" w14:textId="77777777" w:rsidTr="004577DE">
        <w:trPr>
          <w:cantSplit/>
          <w:trHeight w:val="333"/>
        </w:trPr>
        <w:tc>
          <w:tcPr>
            <w:tcW w:w="2250" w:type="dxa"/>
          </w:tcPr>
          <w:p w14:paraId="384CD9D2"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774D30A4"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74FFE3C"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0F759AB1" w14:textId="77777777" w:rsidTr="004577DE">
        <w:trPr>
          <w:cantSplit/>
          <w:trHeight w:val="428"/>
        </w:trPr>
        <w:tc>
          <w:tcPr>
            <w:tcW w:w="2250" w:type="dxa"/>
            <w:tcBorders>
              <w:bottom w:val="nil"/>
            </w:tcBorders>
          </w:tcPr>
          <w:p w14:paraId="605270DD" w14:textId="166BF1C7" w:rsidR="004577DE" w:rsidRPr="00910FEA" w:rsidRDefault="0010297D" w:rsidP="00C65371">
            <w:pPr>
              <w:pStyle w:val="Header"/>
              <w:jc w:val="center"/>
              <w:rPr>
                <w:rFonts w:ascii="Arial" w:hAnsi="Arial"/>
                <w:sz w:val="22"/>
                <w:szCs w:val="22"/>
              </w:rPr>
            </w:pPr>
            <w:r>
              <w:rPr>
                <w:rFonts w:ascii="Arial" w:hAnsi="Arial"/>
                <w:sz w:val="22"/>
                <w:szCs w:val="22"/>
              </w:rPr>
              <w:t>N5985</w:t>
            </w:r>
          </w:p>
        </w:tc>
        <w:tc>
          <w:tcPr>
            <w:tcW w:w="5940" w:type="dxa"/>
            <w:tcBorders>
              <w:bottom w:val="nil"/>
            </w:tcBorders>
          </w:tcPr>
          <w:p w14:paraId="5FFB02E1" w14:textId="63B7894F" w:rsidR="004577DE" w:rsidRPr="0057400E" w:rsidRDefault="00170F64"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52061535"/>
            <w:r>
              <w:rPr>
                <w:sz w:val="22"/>
                <w:szCs w:val="22"/>
              </w:rPr>
              <w:t>OCTOBER 23, 2023</w:t>
            </w:r>
            <w:r w:rsidR="004577DE" w:rsidRPr="00983014">
              <w:rPr>
                <w:sz w:val="22"/>
                <w:szCs w:val="22"/>
              </w:rPr>
              <w:t xml:space="preserve"> </w:t>
            </w:r>
            <w:r w:rsidR="004577DE">
              <w:rPr>
                <w:sz w:val="22"/>
                <w:szCs w:val="22"/>
              </w:rPr>
              <w:t>- S</w:t>
            </w:r>
            <w:r w:rsidR="004577DE" w:rsidRPr="0057400E">
              <w:rPr>
                <w:sz w:val="22"/>
                <w:szCs w:val="22"/>
              </w:rPr>
              <w:t>TAFF REPORT</w:t>
            </w:r>
            <w:bookmarkEnd w:id="1"/>
            <w:bookmarkEnd w:id="2"/>
            <w:bookmarkEnd w:id="3"/>
            <w:bookmarkEnd w:id="4"/>
            <w:bookmarkEnd w:id="5"/>
          </w:p>
        </w:tc>
        <w:tc>
          <w:tcPr>
            <w:tcW w:w="2374" w:type="dxa"/>
            <w:tcBorders>
              <w:bottom w:val="nil"/>
            </w:tcBorders>
          </w:tcPr>
          <w:p w14:paraId="3BAA4DC0" w14:textId="1A93BA03" w:rsidR="004577DE" w:rsidRPr="00910FEA" w:rsidRDefault="0010297D" w:rsidP="00C65371">
            <w:pPr>
              <w:pStyle w:val="Header"/>
              <w:jc w:val="center"/>
              <w:rPr>
                <w:rFonts w:ascii="Arial" w:hAnsi="Arial"/>
                <w:b/>
                <w:sz w:val="22"/>
                <w:szCs w:val="22"/>
              </w:rPr>
            </w:pPr>
            <w:r>
              <w:rPr>
                <w:rFonts w:ascii="Arial" w:hAnsi="Arial"/>
                <w:sz w:val="22"/>
                <w:szCs w:val="22"/>
              </w:rPr>
              <w:t>MI-ROP-N5985-20</w:t>
            </w:r>
            <w:r w:rsidR="00076712">
              <w:rPr>
                <w:rFonts w:ascii="Arial" w:hAnsi="Arial"/>
                <w:sz w:val="22"/>
                <w:szCs w:val="22"/>
              </w:rPr>
              <w:t>24</w:t>
            </w:r>
          </w:p>
        </w:tc>
      </w:tr>
    </w:tbl>
    <w:p w14:paraId="021A6E2F" w14:textId="77777777" w:rsidR="00C35BAE" w:rsidRPr="00C35BAE" w:rsidRDefault="00C35BAE" w:rsidP="00C35BAE">
      <w:pPr>
        <w:jc w:val="both"/>
        <w:rPr>
          <w:rFonts w:ascii="Arial" w:hAnsi="Arial"/>
        </w:rPr>
      </w:pPr>
    </w:p>
    <w:p w14:paraId="4B01A351"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18E334A5" w14:textId="77777777" w:rsidR="00AF4326" w:rsidRPr="00290754" w:rsidRDefault="00AF4326">
      <w:pPr>
        <w:jc w:val="both"/>
        <w:rPr>
          <w:rFonts w:ascii="Arial" w:hAnsi="Arial" w:cs="Arial"/>
          <w:sz w:val="22"/>
          <w:szCs w:val="22"/>
        </w:rPr>
      </w:pPr>
    </w:p>
    <w:p w14:paraId="5F675CB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B5D5404" w14:textId="77777777" w:rsidR="00DB5924" w:rsidRPr="00290754" w:rsidRDefault="00DB5924" w:rsidP="00167B85">
      <w:pPr>
        <w:jc w:val="both"/>
        <w:rPr>
          <w:rFonts w:ascii="Arial" w:hAnsi="Arial" w:cs="Arial"/>
          <w:sz w:val="22"/>
          <w:szCs w:val="22"/>
        </w:rPr>
      </w:pPr>
    </w:p>
    <w:p w14:paraId="666CEE60"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C01B94E" w14:textId="77777777" w:rsidR="00DB5924" w:rsidRPr="00290754" w:rsidRDefault="00DB5924" w:rsidP="00DB5924">
      <w:pPr>
        <w:rPr>
          <w:rFonts w:ascii="Arial" w:hAnsi="Arial" w:cs="Arial"/>
          <w:sz w:val="22"/>
          <w:szCs w:val="22"/>
        </w:rPr>
      </w:pPr>
    </w:p>
    <w:p w14:paraId="692EDCC5"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45D86016"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4EA4677" w14:textId="77777777">
        <w:tc>
          <w:tcPr>
            <w:tcW w:w="5040" w:type="dxa"/>
          </w:tcPr>
          <w:p w14:paraId="18EB02C3"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AD5B35B" w14:textId="43788FCE" w:rsidR="001159B4" w:rsidRDefault="0010297D">
            <w:pPr>
              <w:rPr>
                <w:rFonts w:ascii="Arial" w:hAnsi="Arial" w:cs="Arial"/>
                <w:sz w:val="22"/>
                <w:szCs w:val="22"/>
              </w:rPr>
            </w:pPr>
            <w:r>
              <w:rPr>
                <w:rFonts w:ascii="Arial" w:hAnsi="Arial" w:cs="Arial"/>
                <w:sz w:val="22"/>
                <w:szCs w:val="22"/>
              </w:rPr>
              <w:t>Section 1:</w:t>
            </w:r>
          </w:p>
          <w:p w14:paraId="434E6C98" w14:textId="14DD6939" w:rsidR="001159B4" w:rsidRDefault="0010297D">
            <w:pPr>
              <w:rPr>
                <w:rFonts w:ascii="Arial" w:hAnsi="Arial" w:cs="Arial"/>
                <w:sz w:val="22"/>
                <w:szCs w:val="22"/>
              </w:rPr>
            </w:pPr>
            <w:r>
              <w:rPr>
                <w:rFonts w:ascii="Arial" w:hAnsi="Arial" w:cs="Arial"/>
                <w:sz w:val="22"/>
                <w:szCs w:val="22"/>
              </w:rPr>
              <w:t xml:space="preserve">Whitefeather Landfill </w:t>
            </w:r>
          </w:p>
          <w:p w14:paraId="49E2C228" w14:textId="26EFBA32" w:rsidR="0010297D" w:rsidRDefault="0010297D">
            <w:pPr>
              <w:rPr>
                <w:rFonts w:ascii="Arial" w:hAnsi="Arial" w:cs="Arial"/>
                <w:sz w:val="22"/>
                <w:szCs w:val="22"/>
              </w:rPr>
            </w:pPr>
            <w:r>
              <w:rPr>
                <w:rFonts w:ascii="Arial" w:hAnsi="Arial" w:cs="Arial"/>
                <w:sz w:val="22"/>
                <w:szCs w:val="22"/>
              </w:rPr>
              <w:t>2401 East Whitefeather Road</w:t>
            </w:r>
          </w:p>
          <w:p w14:paraId="2639F970" w14:textId="77777777" w:rsidR="0010297D" w:rsidRDefault="0010297D">
            <w:pPr>
              <w:rPr>
                <w:rFonts w:ascii="Arial" w:hAnsi="Arial" w:cs="Arial"/>
                <w:sz w:val="22"/>
                <w:szCs w:val="22"/>
              </w:rPr>
            </w:pPr>
            <w:r>
              <w:rPr>
                <w:rFonts w:ascii="Arial" w:hAnsi="Arial" w:cs="Arial"/>
                <w:sz w:val="22"/>
                <w:szCs w:val="22"/>
              </w:rPr>
              <w:t>Pinconning</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48650</w:t>
            </w:r>
          </w:p>
          <w:p w14:paraId="7216AA0A" w14:textId="77777777" w:rsidR="0010297D" w:rsidRDefault="0010297D">
            <w:pPr>
              <w:rPr>
                <w:rFonts w:ascii="Arial" w:hAnsi="Arial" w:cs="Arial"/>
                <w:sz w:val="22"/>
                <w:szCs w:val="22"/>
              </w:rPr>
            </w:pPr>
          </w:p>
          <w:p w14:paraId="685EAC03" w14:textId="77777777" w:rsidR="0010297D" w:rsidRDefault="0010297D">
            <w:pPr>
              <w:rPr>
                <w:rFonts w:ascii="Arial" w:hAnsi="Arial" w:cs="Arial"/>
                <w:sz w:val="22"/>
                <w:szCs w:val="22"/>
              </w:rPr>
            </w:pPr>
            <w:r>
              <w:rPr>
                <w:rFonts w:ascii="Arial" w:hAnsi="Arial" w:cs="Arial"/>
                <w:sz w:val="22"/>
                <w:szCs w:val="22"/>
              </w:rPr>
              <w:t>Section 2:</w:t>
            </w:r>
            <w:r>
              <w:rPr>
                <w:rFonts w:ascii="Arial" w:hAnsi="Arial" w:cs="Arial"/>
                <w:sz w:val="22"/>
                <w:szCs w:val="22"/>
              </w:rPr>
              <w:br/>
              <w:t>Energy Developments Pinconning, LLC</w:t>
            </w:r>
          </w:p>
          <w:p w14:paraId="09014A13" w14:textId="77777777" w:rsidR="0010297D" w:rsidRDefault="0010297D">
            <w:pPr>
              <w:rPr>
                <w:rFonts w:ascii="Arial" w:hAnsi="Arial" w:cs="Arial"/>
                <w:sz w:val="22"/>
                <w:szCs w:val="22"/>
              </w:rPr>
            </w:pPr>
            <w:r>
              <w:rPr>
                <w:rFonts w:ascii="Arial" w:hAnsi="Arial" w:cs="Arial"/>
                <w:sz w:val="22"/>
                <w:szCs w:val="22"/>
              </w:rPr>
              <w:t>2403 East Whitefeather Road</w:t>
            </w:r>
          </w:p>
          <w:p w14:paraId="32A8E873" w14:textId="027D1D09" w:rsidR="00AF4326" w:rsidRPr="00290754" w:rsidRDefault="0010297D">
            <w:pPr>
              <w:rPr>
                <w:rFonts w:ascii="Arial" w:hAnsi="Arial" w:cs="Arial"/>
                <w:sz w:val="22"/>
                <w:szCs w:val="22"/>
              </w:rPr>
            </w:pPr>
            <w:r>
              <w:rPr>
                <w:rFonts w:ascii="Arial" w:hAnsi="Arial" w:cs="Arial"/>
                <w:sz w:val="22"/>
                <w:szCs w:val="22"/>
              </w:rPr>
              <w:t>Pinconning, Michigan 48650</w:t>
            </w:r>
            <w:r w:rsidR="00AF4326" w:rsidRPr="00290754">
              <w:rPr>
                <w:rFonts w:ascii="Arial" w:hAnsi="Arial" w:cs="Arial"/>
                <w:sz w:val="22"/>
                <w:szCs w:val="22"/>
              </w:rPr>
              <w:t xml:space="preserve"> </w:t>
            </w:r>
          </w:p>
        </w:tc>
      </w:tr>
      <w:tr w:rsidR="00AF4326" w:rsidRPr="00290754" w14:paraId="6E01B107" w14:textId="77777777" w:rsidTr="00177285">
        <w:trPr>
          <w:trHeight w:val="273"/>
        </w:trPr>
        <w:tc>
          <w:tcPr>
            <w:tcW w:w="5040" w:type="dxa"/>
          </w:tcPr>
          <w:p w14:paraId="7A9E1007"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CD9E3B7" w14:textId="50CA11C5" w:rsidR="00AF4326" w:rsidRPr="00290754" w:rsidRDefault="0010297D">
            <w:pPr>
              <w:rPr>
                <w:rFonts w:ascii="Arial" w:hAnsi="Arial" w:cs="Arial"/>
                <w:sz w:val="22"/>
                <w:szCs w:val="22"/>
              </w:rPr>
            </w:pPr>
            <w:r>
              <w:rPr>
                <w:rFonts w:ascii="Arial" w:hAnsi="Arial" w:cs="Arial"/>
                <w:sz w:val="22"/>
                <w:szCs w:val="22"/>
              </w:rPr>
              <w:t>N5985</w:t>
            </w:r>
          </w:p>
        </w:tc>
      </w:tr>
      <w:tr w:rsidR="00AF4326" w:rsidRPr="00290754" w14:paraId="1DD65CB1" w14:textId="77777777">
        <w:tc>
          <w:tcPr>
            <w:tcW w:w="5040" w:type="dxa"/>
          </w:tcPr>
          <w:p w14:paraId="51F159A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309E657" w14:textId="6A48DC1A" w:rsidR="00AF4326" w:rsidRPr="00290754" w:rsidRDefault="0010297D">
            <w:pPr>
              <w:rPr>
                <w:rFonts w:ascii="Arial" w:hAnsi="Arial" w:cs="Arial"/>
                <w:sz w:val="22"/>
                <w:szCs w:val="22"/>
              </w:rPr>
            </w:pPr>
            <w:r>
              <w:rPr>
                <w:rFonts w:ascii="Arial" w:hAnsi="Arial" w:cs="Arial"/>
                <w:sz w:val="22"/>
                <w:szCs w:val="22"/>
              </w:rPr>
              <w:t>562212</w:t>
            </w:r>
          </w:p>
        </w:tc>
      </w:tr>
      <w:tr w:rsidR="00AF4326" w:rsidRPr="00290754" w14:paraId="3B61BAA9" w14:textId="77777777">
        <w:tc>
          <w:tcPr>
            <w:tcW w:w="5040" w:type="dxa"/>
          </w:tcPr>
          <w:p w14:paraId="43AEB7E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0D235AC" w14:textId="51105FB2" w:rsidR="00AF4326" w:rsidRPr="00290754" w:rsidRDefault="0010297D">
            <w:pPr>
              <w:rPr>
                <w:rFonts w:ascii="Arial" w:hAnsi="Arial" w:cs="Arial"/>
                <w:sz w:val="22"/>
                <w:szCs w:val="22"/>
              </w:rPr>
            </w:pPr>
            <w:r>
              <w:rPr>
                <w:rFonts w:ascii="Arial" w:hAnsi="Arial" w:cs="Arial"/>
                <w:sz w:val="22"/>
                <w:szCs w:val="22"/>
              </w:rPr>
              <w:t>2</w:t>
            </w:r>
          </w:p>
        </w:tc>
      </w:tr>
      <w:tr w:rsidR="00647809" w:rsidRPr="00290754" w14:paraId="6CB6D197" w14:textId="77777777">
        <w:tc>
          <w:tcPr>
            <w:tcW w:w="5040" w:type="dxa"/>
          </w:tcPr>
          <w:p w14:paraId="2F42C18F"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F084E76" w14:textId="42BB4E71" w:rsidR="00647809" w:rsidRDefault="0010297D">
            <w:pPr>
              <w:rPr>
                <w:rFonts w:ascii="Arial" w:hAnsi="Arial" w:cs="Arial"/>
                <w:sz w:val="22"/>
                <w:szCs w:val="22"/>
              </w:rPr>
            </w:pPr>
            <w:r>
              <w:rPr>
                <w:rFonts w:ascii="Arial" w:hAnsi="Arial" w:cs="Arial"/>
                <w:sz w:val="22"/>
                <w:szCs w:val="22"/>
              </w:rPr>
              <w:fldChar w:fldCharType="begin">
                <w:ffData>
                  <w:name w:val="Dropdown12"/>
                  <w:enabled/>
                  <w:calcOnExit w:val="0"/>
                  <w:ddList>
                    <w:listEntry w:val="Renewal"/>
                    <w:listEntry w:val="{SELECT ONE}"/>
                    <w:listEntry w:val="Initial Issuance"/>
                  </w:ddList>
                </w:ffData>
              </w:fldChar>
            </w:r>
            <w:bookmarkStart w:id="10" w:name="Dropdown12"/>
            <w:r>
              <w:rPr>
                <w:rFonts w:ascii="Arial" w:hAnsi="Arial" w:cs="Arial"/>
                <w:sz w:val="22"/>
                <w:szCs w:val="22"/>
              </w:rPr>
              <w:instrText xml:space="preserve"> FORMDROPDOWN </w:instrText>
            </w:r>
            <w:r w:rsidR="007F03D2">
              <w:rPr>
                <w:rFonts w:ascii="Arial" w:hAnsi="Arial" w:cs="Arial"/>
                <w:sz w:val="22"/>
                <w:szCs w:val="22"/>
              </w:rPr>
            </w:r>
            <w:r w:rsidR="007F03D2">
              <w:rPr>
                <w:rFonts w:ascii="Arial" w:hAnsi="Arial" w:cs="Arial"/>
                <w:sz w:val="22"/>
                <w:szCs w:val="22"/>
              </w:rPr>
              <w:fldChar w:fldCharType="separate"/>
            </w:r>
            <w:r>
              <w:rPr>
                <w:rFonts w:ascii="Arial" w:hAnsi="Arial" w:cs="Arial"/>
                <w:sz w:val="22"/>
                <w:szCs w:val="22"/>
              </w:rPr>
              <w:fldChar w:fldCharType="end"/>
            </w:r>
            <w:bookmarkEnd w:id="10"/>
          </w:p>
        </w:tc>
      </w:tr>
      <w:tr w:rsidR="00AF4326" w:rsidRPr="00290754" w14:paraId="1DC40986" w14:textId="77777777">
        <w:tc>
          <w:tcPr>
            <w:tcW w:w="5040" w:type="dxa"/>
          </w:tcPr>
          <w:p w14:paraId="3C938E0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3BDA733" w14:textId="7B595697" w:rsidR="00AF4326" w:rsidRPr="00290754" w:rsidRDefault="0010297D">
            <w:pPr>
              <w:rPr>
                <w:rFonts w:ascii="Arial" w:hAnsi="Arial" w:cs="Arial"/>
                <w:sz w:val="22"/>
                <w:szCs w:val="22"/>
              </w:rPr>
            </w:pPr>
            <w:r>
              <w:rPr>
                <w:rFonts w:ascii="Arial" w:hAnsi="Arial" w:cs="Arial"/>
                <w:sz w:val="22"/>
                <w:szCs w:val="22"/>
              </w:rPr>
              <w:t>201800020</w:t>
            </w:r>
          </w:p>
        </w:tc>
      </w:tr>
      <w:tr w:rsidR="00AF4326" w:rsidRPr="00290754" w14:paraId="03D95A9F" w14:textId="77777777">
        <w:tc>
          <w:tcPr>
            <w:tcW w:w="5040" w:type="dxa"/>
          </w:tcPr>
          <w:p w14:paraId="04AE23CA"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0875F56" w14:textId="77777777" w:rsidR="0010297D" w:rsidRDefault="0010297D">
            <w:pPr>
              <w:rPr>
                <w:rFonts w:ascii="Arial" w:hAnsi="Arial" w:cs="Arial"/>
                <w:sz w:val="22"/>
                <w:szCs w:val="22"/>
              </w:rPr>
            </w:pPr>
            <w:r>
              <w:rPr>
                <w:rFonts w:ascii="Arial" w:hAnsi="Arial" w:cs="Arial"/>
                <w:sz w:val="22"/>
                <w:szCs w:val="22"/>
              </w:rPr>
              <w:t>Section 1:</w:t>
            </w:r>
          </w:p>
          <w:p w14:paraId="279FA226" w14:textId="5BAF0C7F" w:rsidR="00AF4326" w:rsidRPr="00290754" w:rsidRDefault="0010297D">
            <w:pPr>
              <w:rPr>
                <w:rFonts w:ascii="Arial" w:hAnsi="Arial" w:cs="Arial"/>
                <w:sz w:val="22"/>
                <w:szCs w:val="22"/>
              </w:rPr>
            </w:pPr>
            <w:r>
              <w:rPr>
                <w:rFonts w:ascii="Arial" w:hAnsi="Arial" w:cs="Arial"/>
                <w:sz w:val="22"/>
                <w:szCs w:val="22"/>
              </w:rPr>
              <w:t>Richard Rolf</w:t>
            </w:r>
            <w:r w:rsidR="00CF37B7">
              <w:rPr>
                <w:rFonts w:ascii="Arial" w:hAnsi="Arial" w:cs="Arial"/>
                <w:sz w:val="22"/>
                <w:szCs w:val="22"/>
              </w:rPr>
              <w:t xml:space="preserve">, </w:t>
            </w:r>
            <w:r>
              <w:rPr>
                <w:rFonts w:ascii="Arial" w:hAnsi="Arial" w:cs="Arial"/>
                <w:sz w:val="22"/>
                <w:szCs w:val="22"/>
              </w:rPr>
              <w:t>General Manager</w:t>
            </w:r>
          </w:p>
          <w:p w14:paraId="311DAFD7" w14:textId="77777777" w:rsidR="00AF4326" w:rsidRDefault="0010297D">
            <w:pPr>
              <w:rPr>
                <w:rFonts w:ascii="Arial" w:hAnsi="Arial" w:cs="Arial"/>
                <w:sz w:val="22"/>
                <w:szCs w:val="22"/>
              </w:rPr>
            </w:pPr>
            <w:r>
              <w:rPr>
                <w:rFonts w:ascii="Arial" w:hAnsi="Arial" w:cs="Arial"/>
                <w:sz w:val="22"/>
                <w:szCs w:val="22"/>
              </w:rPr>
              <w:t>810-768-2232</w:t>
            </w:r>
          </w:p>
          <w:p w14:paraId="602EE981" w14:textId="77777777" w:rsidR="0010297D" w:rsidRDefault="0010297D">
            <w:pPr>
              <w:rPr>
                <w:rFonts w:ascii="Arial" w:hAnsi="Arial" w:cs="Arial"/>
                <w:sz w:val="22"/>
                <w:szCs w:val="22"/>
              </w:rPr>
            </w:pPr>
          </w:p>
          <w:p w14:paraId="0CFE6D09" w14:textId="77777777" w:rsidR="0010297D" w:rsidRDefault="0010297D">
            <w:pPr>
              <w:rPr>
                <w:rFonts w:ascii="Arial" w:hAnsi="Arial" w:cs="Arial"/>
                <w:sz w:val="22"/>
                <w:szCs w:val="22"/>
              </w:rPr>
            </w:pPr>
            <w:r>
              <w:rPr>
                <w:rFonts w:ascii="Arial" w:hAnsi="Arial" w:cs="Arial"/>
                <w:sz w:val="22"/>
                <w:szCs w:val="22"/>
              </w:rPr>
              <w:t>Section 2:</w:t>
            </w:r>
          </w:p>
          <w:p w14:paraId="68A6F99E" w14:textId="77777777" w:rsidR="0010297D" w:rsidRDefault="0010297D">
            <w:pPr>
              <w:rPr>
                <w:rFonts w:ascii="Arial" w:hAnsi="Arial" w:cs="Arial"/>
                <w:sz w:val="22"/>
                <w:szCs w:val="22"/>
              </w:rPr>
            </w:pPr>
            <w:r>
              <w:rPr>
                <w:rFonts w:ascii="Arial" w:hAnsi="Arial" w:cs="Arial"/>
                <w:sz w:val="22"/>
                <w:szCs w:val="22"/>
              </w:rPr>
              <w:t>Rocky Tondo, Head of Project Delivery and Technical Services</w:t>
            </w:r>
          </w:p>
          <w:p w14:paraId="321C5443" w14:textId="6EE72F22" w:rsidR="0010297D" w:rsidRPr="00290754" w:rsidRDefault="00335316">
            <w:pPr>
              <w:rPr>
                <w:rFonts w:ascii="Arial" w:hAnsi="Arial" w:cs="Arial"/>
                <w:sz w:val="22"/>
                <w:szCs w:val="22"/>
              </w:rPr>
            </w:pPr>
            <w:r>
              <w:rPr>
                <w:rFonts w:ascii="Arial" w:hAnsi="Arial" w:cs="Arial"/>
                <w:sz w:val="22"/>
                <w:szCs w:val="22"/>
              </w:rPr>
              <w:t>330</w:t>
            </w:r>
            <w:r w:rsidR="0010297D">
              <w:rPr>
                <w:rFonts w:ascii="Arial" w:hAnsi="Arial" w:cs="Arial"/>
                <w:sz w:val="22"/>
                <w:szCs w:val="22"/>
              </w:rPr>
              <w:t>-728-5266</w:t>
            </w:r>
          </w:p>
        </w:tc>
      </w:tr>
      <w:tr w:rsidR="00AF4326" w:rsidRPr="00290754" w14:paraId="7AC49876" w14:textId="77777777">
        <w:tc>
          <w:tcPr>
            <w:tcW w:w="5040" w:type="dxa"/>
          </w:tcPr>
          <w:p w14:paraId="447635C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5FA70C9" w14:textId="16A95F0E" w:rsidR="00AF4326" w:rsidRPr="00290754" w:rsidRDefault="0010297D">
            <w:pPr>
              <w:rPr>
                <w:rFonts w:ascii="Arial" w:hAnsi="Arial" w:cs="Arial"/>
                <w:sz w:val="22"/>
                <w:szCs w:val="22"/>
              </w:rPr>
            </w:pPr>
            <w:r>
              <w:rPr>
                <w:rFonts w:ascii="Arial" w:hAnsi="Arial" w:cs="Arial"/>
                <w:sz w:val="22"/>
                <w:szCs w:val="22"/>
              </w:rPr>
              <w:t>Gina McCann</w:t>
            </w:r>
            <w:r w:rsidR="00AF4326"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listEntry w:val="Environmental Quality Specialist"/>
                    <w:listEntry w:val="{SELECT ONE}"/>
                    <w:listEntry w:val="Environmental Quality Analyst"/>
                    <w:listEntry w:val="Senior Environmental Quality Analyst"/>
                    <w:listEntry w:val="Environmental Engineer"/>
                    <w:listEntry w:val="Senior Environmental Engineer"/>
                  </w:ddList>
                </w:ffData>
              </w:fldChar>
            </w:r>
            <w:bookmarkStart w:id="11" w:name="Dropdown17"/>
            <w:r>
              <w:rPr>
                <w:rFonts w:ascii="Arial" w:hAnsi="Arial" w:cs="Arial"/>
                <w:sz w:val="22"/>
                <w:szCs w:val="22"/>
              </w:rPr>
              <w:instrText xml:space="preserve"> FORMDROPDOWN </w:instrText>
            </w:r>
            <w:r w:rsidR="007F03D2">
              <w:rPr>
                <w:rFonts w:ascii="Arial" w:hAnsi="Arial" w:cs="Arial"/>
                <w:sz w:val="22"/>
                <w:szCs w:val="22"/>
              </w:rPr>
            </w:r>
            <w:r w:rsidR="007F03D2">
              <w:rPr>
                <w:rFonts w:ascii="Arial" w:hAnsi="Arial" w:cs="Arial"/>
                <w:sz w:val="22"/>
                <w:szCs w:val="22"/>
              </w:rPr>
              <w:fldChar w:fldCharType="separate"/>
            </w:r>
            <w:r>
              <w:rPr>
                <w:rFonts w:ascii="Arial" w:hAnsi="Arial" w:cs="Arial"/>
                <w:sz w:val="22"/>
                <w:szCs w:val="22"/>
              </w:rPr>
              <w:fldChar w:fldCharType="end"/>
            </w:r>
            <w:bookmarkEnd w:id="11"/>
          </w:p>
          <w:p w14:paraId="73C57FCC" w14:textId="335FD0A2" w:rsidR="00AF4326" w:rsidRPr="00290754" w:rsidRDefault="0010297D">
            <w:pPr>
              <w:rPr>
                <w:rFonts w:ascii="Arial" w:hAnsi="Arial" w:cs="Arial"/>
                <w:sz w:val="22"/>
                <w:szCs w:val="22"/>
              </w:rPr>
            </w:pPr>
            <w:r>
              <w:rPr>
                <w:rFonts w:ascii="Arial" w:hAnsi="Arial" w:cs="Arial"/>
                <w:sz w:val="22"/>
                <w:szCs w:val="22"/>
              </w:rPr>
              <w:t>989-439-2282</w:t>
            </w:r>
          </w:p>
        </w:tc>
      </w:tr>
      <w:tr w:rsidR="00AF4326" w:rsidRPr="00290754" w14:paraId="01665BC1" w14:textId="77777777">
        <w:tc>
          <w:tcPr>
            <w:tcW w:w="5040" w:type="dxa"/>
          </w:tcPr>
          <w:p w14:paraId="6319E1AC"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2F37898" w14:textId="49BF74DD" w:rsidR="00AF4326" w:rsidRPr="00290754" w:rsidRDefault="00335316">
            <w:pPr>
              <w:rPr>
                <w:rFonts w:ascii="Arial" w:hAnsi="Arial" w:cs="Arial"/>
                <w:sz w:val="22"/>
                <w:szCs w:val="22"/>
              </w:rPr>
            </w:pPr>
            <w:r>
              <w:rPr>
                <w:rFonts w:ascii="Arial" w:hAnsi="Arial" w:cs="Arial"/>
                <w:sz w:val="22"/>
                <w:szCs w:val="22"/>
              </w:rPr>
              <w:t>August 1, 2023</w:t>
            </w:r>
          </w:p>
        </w:tc>
      </w:tr>
      <w:tr w:rsidR="00AF4326" w:rsidRPr="00290754" w14:paraId="48AEFE05" w14:textId="77777777">
        <w:trPr>
          <w:trHeight w:val="165"/>
        </w:trPr>
        <w:tc>
          <w:tcPr>
            <w:tcW w:w="5040" w:type="dxa"/>
          </w:tcPr>
          <w:p w14:paraId="4EDAAA6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5C7AFC6" w14:textId="1AE7ECDD" w:rsidR="00AF4326" w:rsidRPr="00290754" w:rsidRDefault="00335316">
            <w:pPr>
              <w:rPr>
                <w:rFonts w:ascii="Arial" w:hAnsi="Arial" w:cs="Arial"/>
                <w:sz w:val="22"/>
                <w:szCs w:val="22"/>
              </w:rPr>
            </w:pPr>
            <w:r>
              <w:rPr>
                <w:rFonts w:ascii="Arial" w:hAnsi="Arial" w:cs="Arial"/>
                <w:sz w:val="22"/>
                <w:szCs w:val="22"/>
              </w:rPr>
              <w:t>August 1, 2023</w:t>
            </w:r>
          </w:p>
        </w:tc>
      </w:tr>
      <w:tr w:rsidR="00AF4326" w:rsidRPr="00290754" w14:paraId="19E5C710" w14:textId="77777777">
        <w:trPr>
          <w:trHeight w:val="165"/>
        </w:trPr>
        <w:tc>
          <w:tcPr>
            <w:tcW w:w="5040" w:type="dxa"/>
          </w:tcPr>
          <w:p w14:paraId="7C53DD6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861C595" w14:textId="37B61ED7" w:rsidR="00AF4326" w:rsidRPr="00290754" w:rsidRDefault="0010297D">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listEntry w:val="Yes"/>
                    <w:listEntry w:val="{SELECT ONE}"/>
                    <w:listEntry w:val="No"/>
                  </w:ddList>
                </w:ffData>
              </w:fldChar>
            </w:r>
            <w:bookmarkStart w:id="12" w:name="YesNo"/>
            <w:r>
              <w:rPr>
                <w:rFonts w:ascii="Arial" w:hAnsi="Arial" w:cs="Arial"/>
                <w:sz w:val="22"/>
                <w:szCs w:val="22"/>
              </w:rPr>
              <w:instrText xml:space="preserve"> FORMDROPDOWN </w:instrText>
            </w:r>
            <w:r w:rsidR="007F03D2">
              <w:rPr>
                <w:rFonts w:ascii="Arial" w:hAnsi="Arial" w:cs="Arial"/>
                <w:sz w:val="22"/>
                <w:szCs w:val="22"/>
              </w:rPr>
            </w:r>
            <w:r w:rsidR="007F03D2">
              <w:rPr>
                <w:rFonts w:ascii="Arial" w:hAnsi="Arial" w:cs="Arial"/>
                <w:sz w:val="22"/>
                <w:szCs w:val="22"/>
              </w:rPr>
              <w:fldChar w:fldCharType="separate"/>
            </w:r>
            <w:r>
              <w:rPr>
                <w:rFonts w:ascii="Arial" w:hAnsi="Arial" w:cs="Arial"/>
                <w:sz w:val="22"/>
                <w:szCs w:val="22"/>
              </w:rPr>
              <w:fldChar w:fldCharType="end"/>
            </w:r>
            <w:bookmarkEnd w:id="12"/>
          </w:p>
        </w:tc>
      </w:tr>
      <w:tr w:rsidR="00AF4326" w:rsidRPr="00290754" w14:paraId="3F758C58" w14:textId="77777777">
        <w:trPr>
          <w:trHeight w:val="165"/>
        </w:trPr>
        <w:tc>
          <w:tcPr>
            <w:tcW w:w="5040" w:type="dxa"/>
          </w:tcPr>
          <w:p w14:paraId="1F1273C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1F141C9" w14:textId="4D84D219" w:rsidR="00AF4326" w:rsidRPr="00290754" w:rsidRDefault="00170F64">
            <w:pPr>
              <w:rPr>
                <w:rFonts w:ascii="Arial" w:hAnsi="Arial" w:cs="Arial"/>
                <w:sz w:val="22"/>
                <w:szCs w:val="22"/>
              </w:rPr>
            </w:pPr>
            <w:r>
              <w:rPr>
                <w:rFonts w:ascii="Arial" w:hAnsi="Arial" w:cs="Arial"/>
                <w:sz w:val="22"/>
                <w:szCs w:val="22"/>
              </w:rPr>
              <w:t>October 23, 2023</w:t>
            </w:r>
          </w:p>
        </w:tc>
      </w:tr>
      <w:tr w:rsidR="00AF4326" w:rsidRPr="00290754" w14:paraId="22053F26" w14:textId="77777777">
        <w:tc>
          <w:tcPr>
            <w:tcW w:w="5040" w:type="dxa"/>
          </w:tcPr>
          <w:p w14:paraId="1B95DB0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F001A7E" w14:textId="1F3868F2" w:rsidR="00AF4326" w:rsidRPr="00290754" w:rsidRDefault="00170F64">
            <w:pPr>
              <w:rPr>
                <w:rFonts w:ascii="Arial" w:hAnsi="Arial" w:cs="Arial"/>
                <w:sz w:val="22"/>
                <w:szCs w:val="22"/>
              </w:rPr>
            </w:pPr>
            <w:r>
              <w:rPr>
                <w:rFonts w:ascii="Arial" w:hAnsi="Arial" w:cs="Arial"/>
                <w:sz w:val="22"/>
                <w:szCs w:val="22"/>
              </w:rPr>
              <w:t>November 22, 2023</w:t>
            </w:r>
          </w:p>
        </w:tc>
      </w:tr>
    </w:tbl>
    <w:p w14:paraId="4412108F" w14:textId="77777777" w:rsidR="00AF4326" w:rsidRPr="00290754" w:rsidRDefault="00AF4326">
      <w:pPr>
        <w:rPr>
          <w:rFonts w:ascii="Arial" w:hAnsi="Arial" w:cs="Arial"/>
          <w:b/>
          <w:sz w:val="22"/>
          <w:szCs w:val="22"/>
          <w:u w:val="single"/>
        </w:rPr>
      </w:pPr>
      <w:bookmarkStart w:id="13" w:name="_Toc480946818"/>
      <w:bookmarkStart w:id="1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3"/>
      <w:bookmarkEnd w:id="14"/>
    </w:p>
    <w:p w14:paraId="0412171E" w14:textId="77777777" w:rsidR="00AF4326" w:rsidRPr="00290754" w:rsidRDefault="00AF4326">
      <w:pPr>
        <w:rPr>
          <w:rFonts w:ascii="Arial" w:hAnsi="Arial" w:cs="Arial"/>
          <w:sz w:val="22"/>
          <w:szCs w:val="22"/>
        </w:rPr>
      </w:pPr>
    </w:p>
    <w:p w14:paraId="0A342ED7" w14:textId="4BBAB022" w:rsidR="0004281D" w:rsidRPr="008B2E19" w:rsidRDefault="0004281D" w:rsidP="0004281D">
      <w:pPr>
        <w:jc w:val="both"/>
        <w:rPr>
          <w:rFonts w:ascii="Arial" w:hAnsi="Arial" w:cs="Arial"/>
          <w:sz w:val="22"/>
          <w:szCs w:val="22"/>
        </w:rPr>
      </w:pPr>
      <w:r w:rsidRPr="008B2E19">
        <w:rPr>
          <w:rFonts w:ascii="Arial" w:hAnsi="Arial" w:cs="Arial"/>
          <w:sz w:val="22"/>
          <w:szCs w:val="22"/>
        </w:rPr>
        <w:t>The Whitefeather Landfill facility is owned by Republic Services of Michigan IV</w:t>
      </w:r>
      <w:r w:rsidR="00335316">
        <w:rPr>
          <w:rFonts w:ascii="Arial" w:hAnsi="Arial" w:cs="Arial"/>
          <w:sz w:val="22"/>
          <w:szCs w:val="22"/>
        </w:rPr>
        <w:t>,</w:t>
      </w:r>
      <w:r w:rsidRPr="008B2E19">
        <w:rPr>
          <w:rFonts w:ascii="Arial" w:hAnsi="Arial" w:cs="Arial"/>
          <w:sz w:val="22"/>
          <w:szCs w:val="22"/>
        </w:rPr>
        <w:t xml:space="preserve"> LLC.  The facility is located in Bay County near the City of Pinconning.  This stationary source includes a Type II, active municipal solid waste landfill (MSW) with an active landfill gas collection system, both of which are operated year-round. </w:t>
      </w:r>
      <w:r>
        <w:rPr>
          <w:rFonts w:ascii="Arial" w:hAnsi="Arial" w:cs="Arial"/>
          <w:sz w:val="22"/>
          <w:szCs w:val="22"/>
        </w:rPr>
        <w:t xml:space="preserve"> </w:t>
      </w:r>
      <w:r w:rsidRPr="008B2E19">
        <w:rPr>
          <w:rFonts w:ascii="Arial" w:hAnsi="Arial" w:cs="Arial"/>
          <w:sz w:val="22"/>
          <w:szCs w:val="22"/>
        </w:rPr>
        <w:t>The collection system is comprised of a series of gas wells, a network of collection piping and headers, condensate drains, one enclosed flare, an open flare, and one Landfill Gas</w:t>
      </w:r>
      <w:r>
        <w:rPr>
          <w:rFonts w:ascii="Arial" w:hAnsi="Arial" w:cs="Arial"/>
          <w:sz w:val="22"/>
          <w:szCs w:val="22"/>
        </w:rPr>
        <w:t>-</w:t>
      </w:r>
      <w:r w:rsidRPr="008B2E19">
        <w:rPr>
          <w:rFonts w:ascii="Arial" w:hAnsi="Arial" w:cs="Arial"/>
          <w:sz w:val="22"/>
          <w:szCs w:val="22"/>
        </w:rPr>
        <w:t>to</w:t>
      </w:r>
      <w:r>
        <w:rPr>
          <w:rFonts w:ascii="Arial" w:hAnsi="Arial" w:cs="Arial"/>
          <w:sz w:val="22"/>
          <w:szCs w:val="22"/>
        </w:rPr>
        <w:t>-</w:t>
      </w:r>
      <w:r w:rsidRPr="008B2E19">
        <w:rPr>
          <w:rFonts w:ascii="Arial" w:hAnsi="Arial" w:cs="Arial"/>
          <w:sz w:val="22"/>
          <w:szCs w:val="22"/>
        </w:rPr>
        <w:t xml:space="preserve">Energy Facility (owned and operated by </w:t>
      </w:r>
      <w:r>
        <w:rPr>
          <w:rFonts w:ascii="Arial" w:hAnsi="Arial" w:cs="Arial"/>
          <w:sz w:val="22"/>
          <w:szCs w:val="22"/>
        </w:rPr>
        <w:t>Energy Developments Pinconning, LLC</w:t>
      </w:r>
      <w:r w:rsidRPr="008B2E19">
        <w:rPr>
          <w:rFonts w:ascii="Arial" w:hAnsi="Arial" w:cs="Arial"/>
          <w:sz w:val="22"/>
          <w:szCs w:val="22"/>
        </w:rPr>
        <w:t>).  Solid waste arrives in a variety of vehicles that potentially generate fugitive dust emissions.  The primary standard industrial code is 4953 (Municipal Solid Waste Landfill).</w:t>
      </w:r>
    </w:p>
    <w:p w14:paraId="0EF5A6FB" w14:textId="77777777" w:rsidR="0004281D" w:rsidRPr="008B2E19" w:rsidRDefault="0004281D" w:rsidP="0004281D">
      <w:pPr>
        <w:jc w:val="both"/>
        <w:rPr>
          <w:rFonts w:ascii="Arial" w:hAnsi="Arial" w:cs="Arial"/>
          <w:sz w:val="22"/>
          <w:szCs w:val="22"/>
        </w:rPr>
      </w:pPr>
    </w:p>
    <w:p w14:paraId="0113997E" w14:textId="6A00391A" w:rsidR="0004281D" w:rsidRPr="008B2E19" w:rsidRDefault="0004281D" w:rsidP="0004281D">
      <w:pPr>
        <w:jc w:val="both"/>
        <w:rPr>
          <w:rFonts w:ascii="Arial" w:hAnsi="Arial" w:cs="Arial"/>
          <w:sz w:val="22"/>
          <w:szCs w:val="22"/>
        </w:rPr>
      </w:pPr>
      <w:r w:rsidRPr="008B2E19">
        <w:rPr>
          <w:rFonts w:ascii="Arial" w:hAnsi="Arial" w:cs="Arial"/>
          <w:sz w:val="22"/>
          <w:szCs w:val="22"/>
        </w:rPr>
        <w:t>The landfill serves as the final disposal point for general and household waste and inert wastes such as construction and demolition debris, foundry sand, ash</w:t>
      </w:r>
      <w:r>
        <w:rPr>
          <w:rFonts w:ascii="Arial" w:hAnsi="Arial" w:cs="Arial"/>
          <w:sz w:val="22"/>
          <w:szCs w:val="22"/>
        </w:rPr>
        <w:t>,</w:t>
      </w:r>
      <w:r w:rsidRPr="008B2E19">
        <w:rPr>
          <w:rFonts w:ascii="Arial" w:hAnsi="Arial" w:cs="Arial"/>
          <w:sz w:val="22"/>
          <w:szCs w:val="22"/>
        </w:rPr>
        <w:t xml:space="preserve"> and low level contaminated soils.  The facility also accepts asbestos waste.  The solid waste is transported to the facility to an area (cell) where it is deposited on the working surface.  The deposited waste is covered with soil or other </w:t>
      </w:r>
      <w:r>
        <w:rPr>
          <w:rFonts w:ascii="Arial" w:hAnsi="Arial" w:cs="Arial"/>
          <w:sz w:val="22"/>
          <w:szCs w:val="22"/>
        </w:rPr>
        <w:t>approved</w:t>
      </w:r>
      <w:r w:rsidRPr="008B2E19">
        <w:rPr>
          <w:rFonts w:ascii="Arial" w:hAnsi="Arial" w:cs="Arial"/>
          <w:sz w:val="22"/>
          <w:szCs w:val="22"/>
        </w:rPr>
        <w:t xml:space="preserve"> alternate daily cover materials (ADCM) on a daily basis.  When a cell reaches its design capacity, a liner is installed, covering the waste.  Natural biological processes occurring in landfills decompose the waste</w:t>
      </w:r>
      <w:r>
        <w:rPr>
          <w:rFonts w:ascii="Arial" w:hAnsi="Arial" w:cs="Arial"/>
          <w:sz w:val="22"/>
          <w:szCs w:val="22"/>
        </w:rPr>
        <w:t>,</w:t>
      </w:r>
      <w:r w:rsidRPr="008B2E19">
        <w:rPr>
          <w:rFonts w:ascii="Arial" w:hAnsi="Arial" w:cs="Arial"/>
          <w:sz w:val="22"/>
          <w:szCs w:val="22"/>
        </w:rPr>
        <w:t xml:space="preserve"> producing leachate and landfill gas.  Initially, decomposition is aerobic until the oxygen supply is exhausted.  Anaerobic decomposition of buried refuse creates most of the landfill gas.  Landfill gas </w:t>
      </w:r>
      <w:r>
        <w:rPr>
          <w:rFonts w:ascii="Arial" w:hAnsi="Arial" w:cs="Arial"/>
          <w:sz w:val="22"/>
          <w:szCs w:val="22"/>
        </w:rPr>
        <w:t xml:space="preserve">(LFG) </w:t>
      </w:r>
      <w:r w:rsidRPr="008B2E19">
        <w:rPr>
          <w:rFonts w:ascii="Arial" w:hAnsi="Arial" w:cs="Arial"/>
          <w:sz w:val="22"/>
          <w:szCs w:val="22"/>
        </w:rPr>
        <w:t xml:space="preserve">consists mainly of methane, carbon dioxide, and a small percentage of non-methane organic compounds (NMOC).  The NMOC fraction consists of various organic hazardous air pollutants (HAP), greenhouse gases, and volatile organic compounds (VOC). </w:t>
      </w:r>
    </w:p>
    <w:p w14:paraId="67F433FD" w14:textId="77777777" w:rsidR="0004281D" w:rsidRPr="008B2E19" w:rsidRDefault="0004281D" w:rsidP="0004281D">
      <w:pPr>
        <w:jc w:val="both"/>
        <w:rPr>
          <w:rFonts w:ascii="Arial" w:hAnsi="Arial" w:cs="Arial"/>
          <w:sz w:val="22"/>
          <w:szCs w:val="22"/>
        </w:rPr>
      </w:pPr>
    </w:p>
    <w:p w14:paraId="1E7B5A1D" w14:textId="1CBB6743" w:rsidR="0004281D" w:rsidRPr="00491121" w:rsidRDefault="0004281D" w:rsidP="0004281D">
      <w:pPr>
        <w:jc w:val="both"/>
        <w:rPr>
          <w:rFonts w:ascii="Arial" w:hAnsi="Arial" w:cs="Arial"/>
          <w:sz w:val="22"/>
          <w:szCs w:val="22"/>
        </w:rPr>
      </w:pPr>
      <w:r w:rsidRPr="008B2E19">
        <w:rPr>
          <w:rFonts w:ascii="Arial" w:hAnsi="Arial" w:cs="Arial"/>
          <w:sz w:val="22"/>
          <w:szCs w:val="22"/>
        </w:rPr>
        <w:t xml:space="preserve">The </w:t>
      </w:r>
      <w:r>
        <w:rPr>
          <w:rFonts w:ascii="Arial" w:hAnsi="Arial" w:cs="Arial"/>
          <w:sz w:val="22"/>
          <w:szCs w:val="22"/>
        </w:rPr>
        <w:t>LFG</w:t>
      </w:r>
      <w:r w:rsidRPr="008B2E19">
        <w:rPr>
          <w:rFonts w:ascii="Arial" w:hAnsi="Arial" w:cs="Arial"/>
          <w:sz w:val="22"/>
          <w:szCs w:val="22"/>
        </w:rPr>
        <w:t xml:space="preserve"> is collected at the Whitefeather </w:t>
      </w:r>
      <w:r>
        <w:rPr>
          <w:rFonts w:ascii="Arial" w:hAnsi="Arial" w:cs="Arial"/>
          <w:sz w:val="22"/>
          <w:szCs w:val="22"/>
        </w:rPr>
        <w:t xml:space="preserve">Landfill </w:t>
      </w:r>
      <w:r w:rsidRPr="008B2E19">
        <w:rPr>
          <w:rFonts w:ascii="Arial" w:hAnsi="Arial" w:cs="Arial"/>
          <w:sz w:val="22"/>
          <w:szCs w:val="22"/>
        </w:rPr>
        <w:t xml:space="preserve">facility by an active gas collection system through a series of vertical extraction wells that are installed into the depths of the landfill refuse, which remove </w:t>
      </w:r>
      <w:r>
        <w:rPr>
          <w:rFonts w:ascii="Arial" w:hAnsi="Arial" w:cs="Arial"/>
          <w:sz w:val="22"/>
          <w:szCs w:val="22"/>
        </w:rPr>
        <w:t>LFG</w:t>
      </w:r>
      <w:r w:rsidRPr="008B2E19">
        <w:rPr>
          <w:rFonts w:ascii="Arial" w:hAnsi="Arial" w:cs="Arial"/>
          <w:sz w:val="22"/>
          <w:szCs w:val="22"/>
        </w:rPr>
        <w:t xml:space="preserve"> by vacuum applied to the well from a blower. </w:t>
      </w:r>
      <w:r>
        <w:rPr>
          <w:rFonts w:ascii="Arial" w:hAnsi="Arial" w:cs="Arial"/>
          <w:sz w:val="22"/>
          <w:szCs w:val="22"/>
        </w:rPr>
        <w:t xml:space="preserve"> </w:t>
      </w:r>
      <w:r w:rsidRPr="008B2E19">
        <w:rPr>
          <w:rFonts w:ascii="Arial" w:hAnsi="Arial" w:cs="Arial"/>
          <w:sz w:val="22"/>
          <w:szCs w:val="22"/>
        </w:rPr>
        <w:t xml:space="preserve">The LFG is then routed to the </w:t>
      </w:r>
      <w:r>
        <w:rPr>
          <w:rFonts w:ascii="Arial" w:hAnsi="Arial" w:cs="Arial"/>
          <w:sz w:val="22"/>
          <w:szCs w:val="22"/>
        </w:rPr>
        <w:t xml:space="preserve">Energy Developments </w:t>
      </w:r>
      <w:r w:rsidR="007F197F">
        <w:rPr>
          <w:rFonts w:ascii="Arial" w:hAnsi="Arial" w:cs="Arial"/>
          <w:sz w:val="22"/>
          <w:szCs w:val="22"/>
        </w:rPr>
        <w:br/>
      </w:r>
      <w:r>
        <w:rPr>
          <w:rFonts w:ascii="Arial" w:hAnsi="Arial" w:cs="Arial"/>
          <w:sz w:val="22"/>
          <w:szCs w:val="22"/>
        </w:rPr>
        <w:t>Pinconning, LLC site</w:t>
      </w:r>
      <w:r w:rsidRPr="008B2E19">
        <w:rPr>
          <w:rFonts w:ascii="Arial" w:hAnsi="Arial" w:cs="Arial"/>
          <w:sz w:val="22"/>
          <w:szCs w:val="22"/>
        </w:rPr>
        <w:t xml:space="preserve"> for generation of electricity.  Any excess LFG</w:t>
      </w:r>
      <w:r>
        <w:rPr>
          <w:rFonts w:ascii="Arial" w:hAnsi="Arial" w:cs="Arial"/>
          <w:sz w:val="22"/>
          <w:szCs w:val="22"/>
        </w:rPr>
        <w:t>,</w:t>
      </w:r>
      <w:r w:rsidRPr="008B2E19">
        <w:rPr>
          <w:rFonts w:ascii="Arial" w:hAnsi="Arial" w:cs="Arial"/>
          <w:sz w:val="22"/>
          <w:szCs w:val="22"/>
        </w:rPr>
        <w:t xml:space="preserve"> or</w:t>
      </w:r>
      <w:r>
        <w:rPr>
          <w:rFonts w:ascii="Arial" w:hAnsi="Arial" w:cs="Arial"/>
          <w:sz w:val="22"/>
          <w:szCs w:val="22"/>
        </w:rPr>
        <w:t xml:space="preserve"> </w:t>
      </w:r>
      <w:r w:rsidRPr="008B2E19">
        <w:rPr>
          <w:rFonts w:ascii="Arial" w:hAnsi="Arial" w:cs="Arial"/>
          <w:sz w:val="22"/>
          <w:szCs w:val="22"/>
        </w:rPr>
        <w:t xml:space="preserve">when the </w:t>
      </w:r>
      <w:r>
        <w:rPr>
          <w:rFonts w:ascii="Arial" w:hAnsi="Arial" w:cs="Arial"/>
          <w:sz w:val="22"/>
          <w:szCs w:val="22"/>
        </w:rPr>
        <w:t>Energy Developments Pinconning, LLC site</w:t>
      </w:r>
      <w:r w:rsidRPr="008B2E19">
        <w:rPr>
          <w:rFonts w:ascii="Arial" w:hAnsi="Arial" w:cs="Arial"/>
          <w:sz w:val="22"/>
          <w:szCs w:val="22"/>
        </w:rPr>
        <w:t xml:space="preserve"> is down, is routed to the open flare.</w:t>
      </w:r>
      <w:r>
        <w:rPr>
          <w:rFonts w:ascii="Arial" w:hAnsi="Arial" w:cs="Arial"/>
          <w:sz w:val="22"/>
          <w:szCs w:val="22"/>
        </w:rPr>
        <w:t xml:space="preserve"> </w:t>
      </w:r>
      <w:r w:rsidRPr="008B2E19">
        <w:rPr>
          <w:rFonts w:ascii="Arial" w:hAnsi="Arial" w:cs="Arial"/>
          <w:sz w:val="22"/>
          <w:szCs w:val="22"/>
        </w:rPr>
        <w:t xml:space="preserve"> The collection system is periodically modified by adding a gas well and/or collection piping as needed when sections of the landfill begin to produce significant gas quantities.</w:t>
      </w:r>
      <w:r>
        <w:rPr>
          <w:rFonts w:ascii="Arial" w:hAnsi="Arial" w:cs="Arial"/>
          <w:sz w:val="22"/>
          <w:szCs w:val="22"/>
        </w:rPr>
        <w:t xml:space="preserve"> </w:t>
      </w:r>
      <w:r w:rsidRPr="008B2E19">
        <w:rPr>
          <w:rFonts w:ascii="Arial" w:hAnsi="Arial" w:cs="Arial"/>
          <w:sz w:val="22"/>
          <w:szCs w:val="22"/>
        </w:rPr>
        <w:t xml:space="preserve"> </w:t>
      </w:r>
      <w:r w:rsidRPr="00491121">
        <w:rPr>
          <w:rFonts w:ascii="Arial" w:hAnsi="Arial" w:cs="Arial"/>
          <w:sz w:val="22"/>
          <w:szCs w:val="22"/>
        </w:rPr>
        <w:t>An enclosed flare is</w:t>
      </w:r>
      <w:r>
        <w:rPr>
          <w:rFonts w:ascii="Arial" w:hAnsi="Arial" w:cs="Arial"/>
          <w:sz w:val="22"/>
          <w:szCs w:val="22"/>
        </w:rPr>
        <w:t xml:space="preserve"> also</w:t>
      </w:r>
      <w:r w:rsidRPr="00491121">
        <w:rPr>
          <w:rFonts w:ascii="Arial" w:hAnsi="Arial" w:cs="Arial"/>
          <w:sz w:val="22"/>
          <w:szCs w:val="22"/>
        </w:rPr>
        <w:t xml:space="preserve"> on-site and can be reconnected to the gas collection lines if necessary.</w:t>
      </w:r>
    </w:p>
    <w:p w14:paraId="7D3CCA5F" w14:textId="77777777" w:rsidR="0004281D" w:rsidRDefault="0004281D" w:rsidP="0004281D">
      <w:pPr>
        <w:jc w:val="both"/>
        <w:rPr>
          <w:rFonts w:ascii="Arial" w:hAnsi="Arial" w:cs="Arial"/>
          <w:sz w:val="22"/>
          <w:szCs w:val="22"/>
        </w:rPr>
      </w:pPr>
      <w:r w:rsidRPr="008B2E19">
        <w:rPr>
          <w:rFonts w:ascii="Arial" w:hAnsi="Arial" w:cs="Arial"/>
          <w:sz w:val="22"/>
          <w:szCs w:val="22"/>
        </w:rPr>
        <w:t xml:space="preserve"> </w:t>
      </w:r>
    </w:p>
    <w:p w14:paraId="202C956D" w14:textId="0D9F10DB" w:rsidR="0004281D" w:rsidRDefault="0004281D" w:rsidP="0004281D">
      <w:pPr>
        <w:jc w:val="both"/>
        <w:rPr>
          <w:rFonts w:ascii="Arial" w:hAnsi="Arial" w:cs="Arial"/>
          <w:sz w:val="22"/>
          <w:szCs w:val="22"/>
        </w:rPr>
      </w:pPr>
      <w:r w:rsidRPr="008B2E19">
        <w:rPr>
          <w:rFonts w:ascii="Arial" w:hAnsi="Arial" w:cs="Arial"/>
          <w:sz w:val="22"/>
          <w:szCs w:val="22"/>
        </w:rPr>
        <w:t xml:space="preserve">The two companies have a contractual agreement in which Whitefeather Landfill sells landfill gas to </w:t>
      </w:r>
      <w:r>
        <w:rPr>
          <w:rFonts w:ascii="Arial" w:hAnsi="Arial" w:cs="Arial"/>
          <w:sz w:val="22"/>
          <w:szCs w:val="22"/>
        </w:rPr>
        <w:t>Energy Developments Pinconning, LLC and</w:t>
      </w:r>
      <w:r w:rsidRPr="008B2E19">
        <w:rPr>
          <w:rFonts w:ascii="Arial" w:hAnsi="Arial" w:cs="Arial"/>
          <w:sz w:val="22"/>
          <w:szCs w:val="22"/>
        </w:rPr>
        <w:t xml:space="preserve"> </w:t>
      </w:r>
      <w:r>
        <w:rPr>
          <w:rFonts w:ascii="Arial" w:hAnsi="Arial" w:cs="Arial"/>
          <w:sz w:val="22"/>
          <w:szCs w:val="22"/>
        </w:rPr>
        <w:t xml:space="preserve">Energy Developments Pinconning, LLC </w:t>
      </w:r>
      <w:r w:rsidRPr="008B2E19">
        <w:rPr>
          <w:rFonts w:ascii="Arial" w:hAnsi="Arial" w:cs="Arial"/>
          <w:sz w:val="22"/>
          <w:szCs w:val="22"/>
        </w:rPr>
        <w:t xml:space="preserve">is dependent upon Whitefeather Landfill to provide landfill gas which is combusted in its two internal combustion engines.  The contractual and spatial relationship of the two facilities establishes Whitefeather </w:t>
      </w:r>
      <w:r w:rsidRPr="00EB42AF">
        <w:rPr>
          <w:rFonts w:ascii="Arial" w:hAnsi="Arial" w:cs="Arial"/>
          <w:sz w:val="22"/>
          <w:szCs w:val="22"/>
        </w:rPr>
        <w:t xml:space="preserve">Landfill and Energy Developments Pinconning, LLC as a single stationary source based on the definition </w:t>
      </w:r>
      <w:r w:rsidR="00EB42AF">
        <w:rPr>
          <w:rFonts w:ascii="Arial" w:hAnsi="Arial" w:cs="Arial"/>
          <w:sz w:val="22"/>
          <w:szCs w:val="22"/>
        </w:rPr>
        <w:t xml:space="preserve">in </w:t>
      </w:r>
      <w:r w:rsidRPr="00EB42AF">
        <w:rPr>
          <w:rFonts w:ascii="Arial" w:hAnsi="Arial" w:cs="Arial"/>
          <w:sz w:val="22"/>
          <w:szCs w:val="22"/>
        </w:rPr>
        <w:t>Rule 336.1119(r)</w:t>
      </w:r>
      <w:r w:rsidR="00EB42AF" w:rsidRPr="00EB42AF">
        <w:rPr>
          <w:rFonts w:ascii="Arial" w:hAnsi="Arial" w:cs="Arial"/>
          <w:sz w:val="22"/>
          <w:szCs w:val="22"/>
        </w:rPr>
        <w:t xml:space="preserve"> </w:t>
      </w:r>
      <w:r w:rsidR="00EB42AF" w:rsidRPr="00EB42AF">
        <w:rPr>
          <w:rFonts w:ascii="Arial" w:hAnsi="Arial" w:cs="Arial"/>
          <w:sz w:val="23"/>
          <w:szCs w:val="23"/>
        </w:rPr>
        <w:t>of the administrative rules promulgated pursuant to Part 55, Air Pollution Control, of the Natural Resources and Environmental Protection Act, 1994 PA 451, as amended.</w:t>
      </w:r>
      <w:r w:rsidRPr="00EB42AF">
        <w:rPr>
          <w:rFonts w:ascii="Arial" w:hAnsi="Arial" w:cs="Arial"/>
          <w:sz w:val="22"/>
          <w:szCs w:val="22"/>
        </w:rPr>
        <w:t xml:space="preserve">  Formerly, the two companies </w:t>
      </w:r>
      <w:r w:rsidR="002C34D4">
        <w:rPr>
          <w:rFonts w:ascii="Arial" w:hAnsi="Arial" w:cs="Arial"/>
          <w:sz w:val="22"/>
          <w:szCs w:val="22"/>
        </w:rPr>
        <w:t>operated</w:t>
      </w:r>
      <w:r w:rsidRPr="00377605">
        <w:rPr>
          <w:rFonts w:ascii="Arial" w:hAnsi="Arial" w:cs="Arial"/>
          <w:sz w:val="22"/>
          <w:szCs w:val="22"/>
        </w:rPr>
        <w:t xml:space="preserve"> under separately issued ROPs</w:t>
      </w:r>
      <w:r w:rsidR="002C34D4">
        <w:rPr>
          <w:rFonts w:ascii="Arial" w:hAnsi="Arial" w:cs="Arial"/>
          <w:sz w:val="22"/>
          <w:szCs w:val="22"/>
        </w:rPr>
        <w:t>.</w:t>
      </w:r>
      <w:r>
        <w:rPr>
          <w:rFonts w:ascii="Arial" w:hAnsi="Arial" w:cs="Arial"/>
          <w:sz w:val="22"/>
          <w:szCs w:val="22"/>
        </w:rPr>
        <w:t xml:space="preserve"> </w:t>
      </w:r>
      <w:bookmarkStart w:id="15" w:name="_Hlk524008757"/>
      <w:r>
        <w:rPr>
          <w:rFonts w:ascii="Arial" w:hAnsi="Arial" w:cs="Arial"/>
          <w:sz w:val="22"/>
          <w:szCs w:val="22"/>
        </w:rPr>
        <w:t xml:space="preserve"> </w:t>
      </w:r>
      <w:r w:rsidRPr="002E2FF7">
        <w:rPr>
          <w:rFonts w:ascii="Arial" w:hAnsi="Arial" w:cs="Arial"/>
          <w:sz w:val="22"/>
          <w:szCs w:val="22"/>
        </w:rPr>
        <w:t>Energy Developments Pinconning, LLC</w:t>
      </w:r>
      <w:r>
        <w:rPr>
          <w:rFonts w:ascii="Arial" w:hAnsi="Arial" w:cs="Arial"/>
          <w:sz w:val="22"/>
          <w:szCs w:val="22"/>
        </w:rPr>
        <w:t xml:space="preserve"> operated previously</w:t>
      </w:r>
      <w:r w:rsidRPr="002E2FF7">
        <w:rPr>
          <w:rFonts w:ascii="Arial" w:hAnsi="Arial" w:cs="Arial"/>
          <w:sz w:val="22"/>
          <w:szCs w:val="22"/>
        </w:rPr>
        <w:t xml:space="preserve"> </w:t>
      </w:r>
      <w:r>
        <w:rPr>
          <w:rFonts w:ascii="Arial" w:hAnsi="Arial" w:cs="Arial"/>
          <w:sz w:val="22"/>
          <w:szCs w:val="22"/>
        </w:rPr>
        <w:t xml:space="preserve">under </w:t>
      </w:r>
      <w:r w:rsidRPr="002E2FF7">
        <w:rPr>
          <w:rFonts w:ascii="Arial" w:hAnsi="Arial" w:cs="Arial"/>
          <w:sz w:val="22"/>
          <w:szCs w:val="22"/>
        </w:rPr>
        <w:t>SRN P0437</w:t>
      </w:r>
      <w:r w:rsidR="002C34D4">
        <w:rPr>
          <w:rFonts w:ascii="Arial" w:hAnsi="Arial" w:cs="Arial"/>
          <w:sz w:val="22"/>
          <w:szCs w:val="22"/>
        </w:rPr>
        <w:t>;</w:t>
      </w:r>
      <w:r>
        <w:rPr>
          <w:rFonts w:ascii="Arial" w:hAnsi="Arial" w:cs="Arial"/>
          <w:sz w:val="22"/>
          <w:szCs w:val="22"/>
        </w:rPr>
        <w:t xml:space="preserve"> however</w:t>
      </w:r>
      <w:r w:rsidR="002C34D4">
        <w:rPr>
          <w:rFonts w:ascii="Arial" w:hAnsi="Arial" w:cs="Arial"/>
          <w:sz w:val="22"/>
          <w:szCs w:val="22"/>
        </w:rPr>
        <w:t>,</w:t>
      </w:r>
      <w:r>
        <w:rPr>
          <w:rFonts w:ascii="Arial" w:hAnsi="Arial" w:cs="Arial"/>
          <w:sz w:val="22"/>
          <w:szCs w:val="22"/>
        </w:rPr>
        <w:t xml:space="preserve"> due to </w:t>
      </w:r>
      <w:r w:rsidR="002C34D4">
        <w:rPr>
          <w:rFonts w:ascii="Arial" w:hAnsi="Arial" w:cs="Arial"/>
          <w:sz w:val="22"/>
          <w:szCs w:val="22"/>
        </w:rPr>
        <w:t>an AQD poli</w:t>
      </w:r>
      <w:r>
        <w:rPr>
          <w:rFonts w:ascii="Arial" w:hAnsi="Arial" w:cs="Arial"/>
          <w:sz w:val="22"/>
          <w:szCs w:val="22"/>
        </w:rPr>
        <w:t xml:space="preserve">cy change, </w:t>
      </w:r>
      <w:r w:rsidR="002C34D4">
        <w:rPr>
          <w:rFonts w:ascii="Arial" w:hAnsi="Arial" w:cs="Arial"/>
          <w:sz w:val="22"/>
          <w:szCs w:val="22"/>
        </w:rPr>
        <w:t>was</w:t>
      </w:r>
      <w:r>
        <w:rPr>
          <w:rFonts w:ascii="Arial" w:hAnsi="Arial" w:cs="Arial"/>
          <w:sz w:val="22"/>
          <w:szCs w:val="22"/>
        </w:rPr>
        <w:t xml:space="preserve"> combined </w:t>
      </w:r>
      <w:r w:rsidR="002C34D4">
        <w:rPr>
          <w:rFonts w:ascii="Arial" w:hAnsi="Arial" w:cs="Arial"/>
          <w:sz w:val="22"/>
          <w:szCs w:val="22"/>
        </w:rPr>
        <w:t>with</w:t>
      </w:r>
      <w:r>
        <w:rPr>
          <w:rFonts w:ascii="Arial" w:hAnsi="Arial" w:cs="Arial"/>
          <w:sz w:val="22"/>
          <w:szCs w:val="22"/>
        </w:rPr>
        <w:t xml:space="preserve"> Whitefeather Landfill’s</w:t>
      </w:r>
      <w:r w:rsidRPr="002E2FF7">
        <w:rPr>
          <w:rFonts w:ascii="Arial" w:hAnsi="Arial" w:cs="Arial"/>
          <w:sz w:val="22"/>
          <w:szCs w:val="22"/>
        </w:rPr>
        <w:t xml:space="preserve"> SRN N5985.</w:t>
      </w:r>
      <w:r>
        <w:rPr>
          <w:rFonts w:ascii="Arial" w:hAnsi="Arial" w:cs="Arial"/>
          <w:sz w:val="22"/>
          <w:szCs w:val="22"/>
        </w:rPr>
        <w:t xml:space="preserve">  </w:t>
      </w:r>
    </w:p>
    <w:bookmarkEnd w:id="15"/>
    <w:p w14:paraId="696D3443" w14:textId="77777777" w:rsidR="0004281D" w:rsidRPr="00290754" w:rsidRDefault="0004281D" w:rsidP="0004281D">
      <w:pPr>
        <w:rPr>
          <w:rFonts w:ascii="Arial" w:hAnsi="Arial" w:cs="Arial"/>
          <w:sz w:val="22"/>
          <w:szCs w:val="22"/>
        </w:rPr>
      </w:pPr>
    </w:p>
    <w:p w14:paraId="02ECB0B9" w14:textId="7D814A1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04281D">
        <w:rPr>
          <w:rFonts w:ascii="Arial" w:hAnsi="Arial" w:cs="Arial"/>
          <w:b/>
          <w:sz w:val="22"/>
          <w:szCs w:val="22"/>
        </w:rPr>
        <w:t>2022</w:t>
      </w:r>
      <w:r w:rsidR="00AF4326" w:rsidRPr="00290754">
        <w:rPr>
          <w:rFonts w:ascii="Arial" w:hAnsi="Arial" w:cs="Arial"/>
          <w:sz w:val="22"/>
          <w:szCs w:val="22"/>
        </w:rPr>
        <w:t>.</w:t>
      </w:r>
    </w:p>
    <w:p w14:paraId="4D446E4A" w14:textId="77777777" w:rsidR="00AF4326" w:rsidRPr="00290754" w:rsidRDefault="00AF4326">
      <w:pPr>
        <w:rPr>
          <w:rFonts w:ascii="Arial" w:hAnsi="Arial" w:cs="Arial"/>
          <w:sz w:val="22"/>
          <w:szCs w:val="22"/>
        </w:rPr>
      </w:pPr>
    </w:p>
    <w:p w14:paraId="5547F8D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522D096"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20BE047" w14:textId="77777777" w:rsidTr="008165DC">
        <w:trPr>
          <w:tblHeader/>
        </w:trPr>
        <w:tc>
          <w:tcPr>
            <w:tcW w:w="5130" w:type="dxa"/>
            <w:shd w:val="pct10" w:color="auto" w:fill="auto"/>
          </w:tcPr>
          <w:p w14:paraId="63A8DAF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FE512B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53FF844" w14:textId="77777777" w:rsidTr="008165DC">
        <w:tc>
          <w:tcPr>
            <w:tcW w:w="5130" w:type="dxa"/>
          </w:tcPr>
          <w:p w14:paraId="4CA7EFEA"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1ABC20B" w14:textId="47F6E936" w:rsidR="00F734C6" w:rsidRPr="00290754" w:rsidRDefault="008165DC" w:rsidP="00E63937">
            <w:pPr>
              <w:jc w:val="center"/>
              <w:rPr>
                <w:rFonts w:ascii="Arial" w:hAnsi="Arial" w:cs="Arial"/>
                <w:sz w:val="22"/>
                <w:szCs w:val="22"/>
              </w:rPr>
            </w:pPr>
            <w:r>
              <w:rPr>
                <w:rFonts w:ascii="Arial" w:hAnsi="Arial" w:cs="Arial"/>
                <w:sz w:val="22"/>
                <w:szCs w:val="22"/>
              </w:rPr>
              <w:t>87.69</w:t>
            </w:r>
          </w:p>
        </w:tc>
      </w:tr>
      <w:tr w:rsidR="00F734C6" w:rsidRPr="00290754" w14:paraId="69BBB885" w14:textId="77777777" w:rsidTr="008165DC">
        <w:tc>
          <w:tcPr>
            <w:tcW w:w="5130" w:type="dxa"/>
          </w:tcPr>
          <w:p w14:paraId="5223FB21"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49660431" w14:textId="358F834D" w:rsidR="00F734C6" w:rsidRPr="00290754" w:rsidRDefault="0004281D" w:rsidP="00E63937">
            <w:pPr>
              <w:jc w:val="center"/>
              <w:rPr>
                <w:rFonts w:ascii="Arial" w:hAnsi="Arial" w:cs="Arial"/>
                <w:sz w:val="22"/>
                <w:szCs w:val="22"/>
              </w:rPr>
            </w:pPr>
            <w:r>
              <w:rPr>
                <w:rFonts w:ascii="Arial" w:hAnsi="Arial" w:cs="Arial"/>
                <w:sz w:val="22"/>
                <w:szCs w:val="22"/>
              </w:rPr>
              <w:t>Not Reported</w:t>
            </w:r>
          </w:p>
        </w:tc>
      </w:tr>
      <w:tr w:rsidR="00F734C6" w:rsidRPr="00290754" w14:paraId="758A8AE6" w14:textId="77777777" w:rsidTr="008165DC">
        <w:tc>
          <w:tcPr>
            <w:tcW w:w="5130" w:type="dxa"/>
          </w:tcPr>
          <w:p w14:paraId="61A2B5A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A1FEB16" w14:textId="3427025B" w:rsidR="00F734C6" w:rsidRPr="00290754" w:rsidRDefault="008165DC" w:rsidP="00E63937">
            <w:pPr>
              <w:jc w:val="center"/>
              <w:rPr>
                <w:rFonts w:ascii="Arial" w:hAnsi="Arial" w:cs="Arial"/>
                <w:sz w:val="22"/>
                <w:szCs w:val="22"/>
              </w:rPr>
            </w:pPr>
            <w:r>
              <w:rPr>
                <w:rFonts w:ascii="Arial" w:hAnsi="Arial" w:cs="Arial"/>
                <w:sz w:val="22"/>
                <w:szCs w:val="22"/>
              </w:rPr>
              <w:t>21.81</w:t>
            </w:r>
          </w:p>
        </w:tc>
      </w:tr>
      <w:tr w:rsidR="00F734C6" w:rsidRPr="00290754" w14:paraId="5C5F7C0E" w14:textId="77777777" w:rsidTr="008165DC">
        <w:tc>
          <w:tcPr>
            <w:tcW w:w="5130" w:type="dxa"/>
          </w:tcPr>
          <w:p w14:paraId="5EFF8693"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0BDA9A56" w14:textId="68578CB9" w:rsidR="00F734C6" w:rsidRPr="00290754" w:rsidRDefault="008165DC" w:rsidP="00E63937">
            <w:pPr>
              <w:jc w:val="center"/>
              <w:rPr>
                <w:rFonts w:ascii="Arial" w:hAnsi="Arial" w:cs="Arial"/>
                <w:sz w:val="22"/>
                <w:szCs w:val="22"/>
              </w:rPr>
            </w:pPr>
            <w:r>
              <w:rPr>
                <w:rFonts w:ascii="Arial" w:hAnsi="Arial" w:cs="Arial"/>
                <w:sz w:val="22"/>
                <w:szCs w:val="22"/>
              </w:rPr>
              <w:t>10.20</w:t>
            </w:r>
          </w:p>
        </w:tc>
      </w:tr>
      <w:tr w:rsidR="00F734C6" w:rsidRPr="00290754" w14:paraId="6921B4ED" w14:textId="77777777" w:rsidTr="008165DC">
        <w:tc>
          <w:tcPr>
            <w:tcW w:w="5130" w:type="dxa"/>
          </w:tcPr>
          <w:p w14:paraId="5627025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192D5D2" w14:textId="7F74B40E" w:rsidR="00F734C6" w:rsidRPr="00290754" w:rsidRDefault="008165DC" w:rsidP="00E63937">
            <w:pPr>
              <w:jc w:val="center"/>
              <w:rPr>
                <w:rFonts w:ascii="Arial" w:hAnsi="Arial" w:cs="Arial"/>
                <w:sz w:val="22"/>
                <w:szCs w:val="22"/>
              </w:rPr>
            </w:pPr>
            <w:r>
              <w:rPr>
                <w:rFonts w:ascii="Arial" w:hAnsi="Arial" w:cs="Arial"/>
                <w:sz w:val="22"/>
                <w:szCs w:val="22"/>
              </w:rPr>
              <w:t>8.92</w:t>
            </w:r>
          </w:p>
        </w:tc>
      </w:tr>
      <w:tr w:rsidR="00F734C6" w:rsidRPr="00290754" w14:paraId="3722081D" w14:textId="77777777" w:rsidTr="008165DC">
        <w:tc>
          <w:tcPr>
            <w:tcW w:w="5130" w:type="dxa"/>
          </w:tcPr>
          <w:p w14:paraId="4D26C78E" w14:textId="77777777" w:rsidR="00F734C6" w:rsidRPr="00290754" w:rsidRDefault="00F734C6" w:rsidP="00E63937">
            <w:pPr>
              <w:rPr>
                <w:rFonts w:ascii="Arial" w:hAnsi="Arial" w:cs="Arial"/>
                <w:sz w:val="22"/>
                <w:szCs w:val="22"/>
              </w:rPr>
            </w:pPr>
            <w:r w:rsidRPr="00290754">
              <w:rPr>
                <w:rFonts w:ascii="Arial" w:hAnsi="Arial" w:cs="Arial"/>
                <w:sz w:val="22"/>
                <w:szCs w:val="22"/>
              </w:rPr>
              <w:lastRenderedPageBreak/>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3C27C28" w14:textId="05A4E786" w:rsidR="00F734C6" w:rsidRPr="00290754" w:rsidRDefault="008165DC" w:rsidP="00E63937">
            <w:pPr>
              <w:jc w:val="center"/>
              <w:rPr>
                <w:rFonts w:ascii="Arial" w:hAnsi="Arial" w:cs="Arial"/>
                <w:sz w:val="22"/>
                <w:szCs w:val="22"/>
              </w:rPr>
            </w:pPr>
            <w:r>
              <w:rPr>
                <w:rFonts w:ascii="Arial" w:hAnsi="Arial" w:cs="Arial"/>
                <w:sz w:val="22"/>
                <w:szCs w:val="22"/>
              </w:rPr>
              <w:t>16.89</w:t>
            </w:r>
          </w:p>
        </w:tc>
      </w:tr>
    </w:tbl>
    <w:p w14:paraId="42F34444"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7E2AB9BB" w14:textId="77777777" w:rsidR="00EF5FB1" w:rsidRDefault="00EF5FB1" w:rsidP="00F734C6">
      <w:pPr>
        <w:rPr>
          <w:rFonts w:ascii="Arial" w:hAnsi="Arial" w:cs="Arial"/>
          <w:sz w:val="22"/>
          <w:szCs w:val="22"/>
        </w:rPr>
      </w:pPr>
    </w:p>
    <w:p w14:paraId="48243DD5" w14:textId="34CB7346" w:rsidR="00F734C6" w:rsidRPr="00F734C6" w:rsidRDefault="00F734C6" w:rsidP="00EB42AF">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AC2B52">
        <w:rPr>
          <w:rFonts w:ascii="Arial" w:hAnsi="Arial" w:cs="Arial"/>
          <w:sz w:val="22"/>
          <w:szCs w:val="22"/>
        </w:rPr>
        <w:t>2022</w:t>
      </w:r>
      <w:r w:rsidRPr="00F734C6">
        <w:rPr>
          <w:rFonts w:ascii="Arial" w:hAnsi="Arial" w:cs="Arial"/>
          <w:sz w:val="22"/>
          <w:szCs w:val="22"/>
        </w:rPr>
        <w:t xml:space="preserve"> by </w:t>
      </w:r>
      <w:r w:rsidR="00AC2B52">
        <w:rPr>
          <w:rFonts w:ascii="Arial" w:hAnsi="Arial" w:cs="Arial"/>
          <w:sz w:val="22"/>
          <w:szCs w:val="22"/>
        </w:rPr>
        <w:t>Energy Developments Pinconning, LLC</w:t>
      </w:r>
      <w:r w:rsidR="0050030F">
        <w:rPr>
          <w:rFonts w:ascii="Arial" w:hAnsi="Arial" w:cs="Arial"/>
          <w:sz w:val="22"/>
          <w:szCs w:val="22"/>
        </w:rPr>
        <w:t xml:space="preserve"> and MAERS</w:t>
      </w:r>
      <w:r w:rsidRPr="00F734C6">
        <w:rPr>
          <w:rFonts w:ascii="Arial" w:hAnsi="Arial" w:cs="Arial"/>
          <w:sz w:val="22"/>
          <w:szCs w:val="22"/>
        </w:rPr>
        <w:t>:</w:t>
      </w:r>
    </w:p>
    <w:p w14:paraId="3164FACF"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497E44C2" w14:textId="77777777" w:rsidTr="00316FA7">
        <w:tc>
          <w:tcPr>
            <w:tcW w:w="5130" w:type="dxa"/>
            <w:shd w:val="clear" w:color="auto" w:fill="D9D9D9"/>
          </w:tcPr>
          <w:p w14:paraId="09F6964B"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3F06C79"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8F1E5AA" w14:textId="77777777" w:rsidTr="00316FA7">
        <w:tc>
          <w:tcPr>
            <w:tcW w:w="5130" w:type="dxa"/>
            <w:shd w:val="clear" w:color="auto" w:fill="FFFFFF"/>
          </w:tcPr>
          <w:p w14:paraId="0C20A869" w14:textId="0DA034D6" w:rsidR="00F734C6" w:rsidRPr="00F734C6" w:rsidRDefault="00316FA7" w:rsidP="00E63937">
            <w:pPr>
              <w:rPr>
                <w:rFonts w:ascii="Arial" w:hAnsi="Arial" w:cs="Arial"/>
                <w:sz w:val="22"/>
                <w:szCs w:val="22"/>
              </w:rPr>
            </w:pPr>
            <w:r>
              <w:rPr>
                <w:rFonts w:ascii="Arial" w:hAnsi="Arial" w:cs="Arial"/>
                <w:sz w:val="22"/>
                <w:szCs w:val="22"/>
              </w:rPr>
              <w:t>NMOC</w:t>
            </w:r>
          </w:p>
        </w:tc>
        <w:tc>
          <w:tcPr>
            <w:tcW w:w="5130" w:type="dxa"/>
            <w:shd w:val="clear" w:color="auto" w:fill="FFFFFF"/>
          </w:tcPr>
          <w:p w14:paraId="5BE98721" w14:textId="34E190B1" w:rsidR="00F734C6" w:rsidRPr="0071648A" w:rsidRDefault="0050030F" w:rsidP="00E63937">
            <w:pPr>
              <w:jc w:val="center"/>
              <w:rPr>
                <w:rFonts w:ascii="Arial" w:hAnsi="Arial" w:cs="Arial"/>
                <w:bCs/>
                <w:sz w:val="22"/>
                <w:szCs w:val="22"/>
              </w:rPr>
            </w:pPr>
            <w:r>
              <w:rPr>
                <w:rFonts w:ascii="Arial" w:hAnsi="Arial" w:cs="Arial"/>
                <w:bCs/>
                <w:sz w:val="22"/>
                <w:szCs w:val="22"/>
              </w:rPr>
              <w:t>3.45</w:t>
            </w:r>
          </w:p>
        </w:tc>
      </w:tr>
      <w:tr w:rsidR="00F734C6" w:rsidRPr="00F734C6" w14:paraId="207E15E4" w14:textId="77777777" w:rsidTr="00316FA7">
        <w:tc>
          <w:tcPr>
            <w:tcW w:w="5130" w:type="dxa"/>
            <w:shd w:val="clear" w:color="auto" w:fill="FFFFFF"/>
          </w:tcPr>
          <w:p w14:paraId="63047B14" w14:textId="7091C22B" w:rsidR="00F734C6" w:rsidRPr="00F734C6" w:rsidRDefault="00316FA7" w:rsidP="00EB42AF">
            <w:pPr>
              <w:tabs>
                <w:tab w:val="center" w:pos="2457"/>
              </w:tabs>
              <w:rPr>
                <w:rFonts w:ascii="Arial" w:hAnsi="Arial" w:cs="Arial"/>
                <w:sz w:val="22"/>
                <w:szCs w:val="22"/>
              </w:rPr>
            </w:pPr>
            <w:r>
              <w:rPr>
                <w:rFonts w:ascii="Arial" w:hAnsi="Arial" w:cs="Arial"/>
                <w:sz w:val="22"/>
                <w:szCs w:val="22"/>
              </w:rPr>
              <w:t>Formaldehyde</w:t>
            </w:r>
            <w:r w:rsidR="00EB42AF">
              <w:rPr>
                <w:rFonts w:ascii="Arial" w:hAnsi="Arial" w:cs="Arial"/>
                <w:sz w:val="22"/>
                <w:szCs w:val="22"/>
              </w:rPr>
              <w:tab/>
            </w:r>
          </w:p>
        </w:tc>
        <w:tc>
          <w:tcPr>
            <w:tcW w:w="5130" w:type="dxa"/>
            <w:shd w:val="clear" w:color="auto" w:fill="FFFFFF"/>
          </w:tcPr>
          <w:p w14:paraId="3DF2A3AE" w14:textId="74961091" w:rsidR="00F734C6" w:rsidRPr="0071648A" w:rsidRDefault="00AC2B52" w:rsidP="00E63937">
            <w:pPr>
              <w:jc w:val="center"/>
              <w:rPr>
                <w:rFonts w:ascii="Arial" w:hAnsi="Arial" w:cs="Arial"/>
                <w:bCs/>
                <w:sz w:val="22"/>
                <w:szCs w:val="22"/>
              </w:rPr>
            </w:pPr>
            <w:r>
              <w:rPr>
                <w:rFonts w:ascii="Arial" w:hAnsi="Arial" w:cs="Arial"/>
                <w:bCs/>
                <w:sz w:val="22"/>
                <w:szCs w:val="22"/>
              </w:rPr>
              <w:t>6.52</w:t>
            </w:r>
          </w:p>
        </w:tc>
      </w:tr>
      <w:tr w:rsidR="00F734C6" w:rsidRPr="00F734C6" w14:paraId="6D8FF7DD" w14:textId="77777777" w:rsidTr="00316FA7">
        <w:tc>
          <w:tcPr>
            <w:tcW w:w="5130" w:type="dxa"/>
            <w:tcBorders>
              <w:top w:val="single" w:sz="6" w:space="0" w:color="auto"/>
              <w:bottom w:val="double" w:sz="4" w:space="0" w:color="auto"/>
            </w:tcBorders>
            <w:shd w:val="clear" w:color="auto" w:fill="FFFFFF"/>
          </w:tcPr>
          <w:p w14:paraId="2E67B502"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5B97E744" w14:textId="6F216F3C" w:rsidR="00F734C6" w:rsidRPr="00F734C6" w:rsidRDefault="0050030F" w:rsidP="00E63937">
            <w:pPr>
              <w:jc w:val="center"/>
              <w:rPr>
                <w:rFonts w:ascii="Arial" w:hAnsi="Arial" w:cs="Arial"/>
                <w:b/>
                <w:sz w:val="22"/>
                <w:szCs w:val="22"/>
              </w:rPr>
            </w:pPr>
            <w:r>
              <w:rPr>
                <w:rFonts w:ascii="Arial" w:hAnsi="Arial" w:cs="Arial"/>
                <w:b/>
                <w:sz w:val="22"/>
                <w:szCs w:val="22"/>
              </w:rPr>
              <w:t>9.97</w:t>
            </w:r>
          </w:p>
        </w:tc>
      </w:tr>
    </w:tbl>
    <w:p w14:paraId="4724C329"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9473082" w14:textId="77777777" w:rsidR="000F73C3" w:rsidRDefault="000F73C3" w:rsidP="00167B85">
      <w:pPr>
        <w:jc w:val="both"/>
        <w:rPr>
          <w:rFonts w:ascii="Arial" w:hAnsi="Arial" w:cs="Arial"/>
          <w:sz w:val="22"/>
          <w:szCs w:val="22"/>
        </w:rPr>
      </w:pPr>
    </w:p>
    <w:p w14:paraId="7B1CC4F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9BE0EFB" w14:textId="77777777" w:rsidR="00940B7D" w:rsidRPr="00290754" w:rsidRDefault="00940B7D">
      <w:pPr>
        <w:rPr>
          <w:rFonts w:ascii="Arial" w:hAnsi="Arial" w:cs="Arial"/>
          <w:sz w:val="22"/>
          <w:szCs w:val="22"/>
        </w:rPr>
      </w:pPr>
    </w:p>
    <w:p w14:paraId="2B516A68" w14:textId="77777777" w:rsidR="00AF4326" w:rsidRPr="00290754" w:rsidRDefault="00AF4326">
      <w:pPr>
        <w:rPr>
          <w:rFonts w:ascii="Arial" w:hAnsi="Arial" w:cs="Arial"/>
          <w:b/>
          <w:sz w:val="22"/>
          <w:szCs w:val="22"/>
          <w:u w:val="single"/>
        </w:rPr>
      </w:pPr>
      <w:bookmarkStart w:id="16" w:name="_Toc480946819"/>
      <w:bookmarkStart w:id="17" w:name="_Toc482691114"/>
      <w:r w:rsidRPr="00290754">
        <w:rPr>
          <w:rFonts w:ascii="Arial" w:hAnsi="Arial" w:cs="Arial"/>
          <w:b/>
          <w:sz w:val="22"/>
          <w:szCs w:val="22"/>
          <w:u w:val="single"/>
        </w:rPr>
        <w:t>Regulatory Analysis</w:t>
      </w:r>
      <w:bookmarkEnd w:id="16"/>
      <w:bookmarkEnd w:id="17"/>
    </w:p>
    <w:p w14:paraId="6D6BEC99" w14:textId="77777777" w:rsidR="00AF4326" w:rsidRPr="005A6987" w:rsidRDefault="00AF4326" w:rsidP="00167B85">
      <w:pPr>
        <w:jc w:val="both"/>
        <w:rPr>
          <w:rFonts w:ascii="Arial" w:hAnsi="Arial" w:cs="Arial"/>
          <w:sz w:val="22"/>
          <w:szCs w:val="22"/>
        </w:rPr>
      </w:pPr>
    </w:p>
    <w:p w14:paraId="60609B19"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65C29C1" w14:textId="77777777" w:rsidR="0050030F" w:rsidRPr="00290754" w:rsidRDefault="0050030F" w:rsidP="000F73C3">
      <w:pPr>
        <w:jc w:val="both"/>
        <w:outlineLvl w:val="0"/>
        <w:rPr>
          <w:rFonts w:ascii="Arial" w:hAnsi="Arial" w:cs="Arial"/>
          <w:sz w:val="22"/>
          <w:szCs w:val="22"/>
        </w:rPr>
      </w:pPr>
    </w:p>
    <w:p w14:paraId="013996D4" w14:textId="74CE211D"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50030F">
        <w:rPr>
          <w:rFonts w:ascii="Arial" w:hAnsi="Arial" w:cs="Arial"/>
          <w:sz w:val="22"/>
          <w:szCs w:val="22"/>
        </w:rPr>
        <w:t>Bay</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33FD4AD" w14:textId="77777777" w:rsidR="00720743" w:rsidRPr="00290754" w:rsidRDefault="00720743" w:rsidP="000F73C3">
      <w:pPr>
        <w:jc w:val="both"/>
        <w:rPr>
          <w:rFonts w:ascii="Arial" w:hAnsi="Arial" w:cs="Arial"/>
          <w:sz w:val="22"/>
          <w:szCs w:val="22"/>
        </w:rPr>
      </w:pPr>
    </w:p>
    <w:p w14:paraId="09BF187C" w14:textId="31FB83F4" w:rsidR="000F73C3" w:rsidRPr="0050030F" w:rsidRDefault="000F73C3" w:rsidP="00EB42AF">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Title 40 of the Code of Federal Regulations (CFR)</w:t>
      </w:r>
      <w:r w:rsidR="00497025">
        <w:rPr>
          <w:rFonts w:ascii="Arial" w:hAnsi="Arial" w:cs="Arial"/>
          <w:sz w:val="22"/>
          <w:szCs w:val="22"/>
        </w:rPr>
        <w:t>,</w:t>
      </w:r>
      <w:r>
        <w:rPr>
          <w:rFonts w:ascii="Arial" w:hAnsi="Arial" w:cs="Arial"/>
          <w:sz w:val="22"/>
          <w:szCs w:val="22"/>
        </w:rPr>
        <w:t xml:space="preserve"> </w:t>
      </w:r>
      <w:r w:rsidRPr="00167B85">
        <w:rPr>
          <w:rFonts w:ascii="Arial" w:hAnsi="Arial" w:cs="Arial"/>
          <w:sz w:val="22"/>
          <w:szCs w:val="22"/>
        </w:rPr>
        <w:t>Part 70 because</w:t>
      </w:r>
      <w:r w:rsidR="00EB42AF">
        <w:rPr>
          <w:rFonts w:ascii="Arial" w:hAnsi="Arial" w:cs="Arial"/>
          <w:sz w:val="22"/>
          <w:szCs w:val="22"/>
        </w:rPr>
        <w:t xml:space="preserve"> </w:t>
      </w:r>
      <w:r w:rsidRPr="00167B85">
        <w:rPr>
          <w:rFonts w:ascii="Arial" w:hAnsi="Arial" w:cs="Arial"/>
          <w:sz w:val="22"/>
          <w:szCs w:val="22"/>
        </w:rPr>
        <w:t xml:space="preserve">the potential to emit </w:t>
      </w:r>
      <w:bookmarkStart w:id="18" w:name="Pollutant_dropdown2"/>
      <w:r w:rsidR="00F734C6">
        <w:rPr>
          <w:rFonts w:ascii="Arial" w:hAnsi="Arial" w:cs="Arial"/>
          <w:sz w:val="22"/>
          <w:szCs w:val="22"/>
        </w:rPr>
        <w:t xml:space="preserve">of </w:t>
      </w:r>
      <w:bookmarkEnd w:id="18"/>
      <w:r w:rsidR="0050030F">
        <w:rPr>
          <w:rFonts w:ascii="Arial" w:hAnsi="Arial" w:cs="Arial"/>
          <w:sz w:val="22"/>
          <w:szCs w:val="22"/>
        </w:rPr>
        <w:fldChar w:fldCharType="begin">
          <w:ffData>
            <w:name w:val=""/>
            <w:enabled/>
            <w:calcOnExit/>
            <w:ddList>
              <w:listEntry w:val="carbon monoxide"/>
              <w:listEntry w:val="{SELECT ONE}"/>
              <w:listEntry w:val="all criteria pollutants"/>
              <w:listEntry w:val="lead"/>
              <w:listEntry w:val="nitrogen oxides"/>
              <w:listEntry w:val="particulate matter"/>
              <w:listEntry w:val="sulfur dioxide"/>
              <w:listEntry w:val="volatile organic compounds"/>
            </w:ddList>
          </w:ffData>
        </w:fldChar>
      </w:r>
      <w:r w:rsidR="0050030F">
        <w:rPr>
          <w:rFonts w:ascii="Arial" w:hAnsi="Arial" w:cs="Arial"/>
          <w:sz w:val="22"/>
          <w:szCs w:val="22"/>
        </w:rPr>
        <w:instrText xml:space="preserve"> FORMDROPDOWN </w:instrText>
      </w:r>
      <w:r w:rsidR="007F03D2">
        <w:rPr>
          <w:rFonts w:ascii="Arial" w:hAnsi="Arial" w:cs="Arial"/>
          <w:sz w:val="22"/>
          <w:szCs w:val="22"/>
        </w:rPr>
      </w:r>
      <w:r w:rsidR="007F03D2">
        <w:rPr>
          <w:rFonts w:ascii="Arial" w:hAnsi="Arial" w:cs="Arial"/>
          <w:sz w:val="22"/>
          <w:szCs w:val="22"/>
        </w:rPr>
        <w:fldChar w:fldCharType="separate"/>
      </w:r>
      <w:r w:rsidR="0050030F">
        <w:rPr>
          <w:rFonts w:ascii="Arial" w:hAnsi="Arial" w:cs="Arial"/>
          <w:sz w:val="22"/>
          <w:szCs w:val="22"/>
        </w:rPr>
        <w:fldChar w:fldCharType="end"/>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50030F">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r w:rsidR="0050030F">
        <w:rPr>
          <w:rFonts w:ascii="Arial" w:hAnsi="Arial" w:cs="Arial"/>
          <w:sz w:val="22"/>
          <w:szCs w:val="22"/>
        </w:rPr>
        <w:t xml:space="preserve">  T</w:t>
      </w:r>
      <w:r w:rsidRPr="003061C0">
        <w:rPr>
          <w:rFonts w:ascii="Arial" w:hAnsi="Arial" w:cs="Arial"/>
          <w:sz w:val="22"/>
          <w:szCs w:val="22"/>
        </w:rPr>
        <w:t xml:space="preserve">he source is subject </w:t>
      </w:r>
      <w:r w:rsidRPr="0050030F">
        <w:rPr>
          <w:rFonts w:ascii="Arial" w:hAnsi="Arial" w:cs="Arial"/>
          <w:sz w:val="22"/>
          <w:szCs w:val="22"/>
        </w:rPr>
        <w:t xml:space="preserve">to </w:t>
      </w:r>
      <w:r w:rsidR="00B51183" w:rsidRPr="0050030F">
        <w:rPr>
          <w:rFonts w:ascii="Arial" w:hAnsi="Arial" w:cs="Arial"/>
          <w:sz w:val="22"/>
          <w:szCs w:val="22"/>
        </w:rPr>
        <w:t>40 CFR Part 62</w:t>
      </w:r>
      <w:r w:rsidR="00497025">
        <w:rPr>
          <w:rFonts w:ascii="Arial" w:hAnsi="Arial" w:cs="Arial"/>
          <w:sz w:val="22"/>
          <w:szCs w:val="22"/>
        </w:rPr>
        <w:t>,</w:t>
      </w:r>
      <w:r w:rsidR="00B51183" w:rsidRPr="0050030F">
        <w:rPr>
          <w:rFonts w:ascii="Arial" w:hAnsi="Arial" w:cs="Arial"/>
          <w:sz w:val="22"/>
          <w:szCs w:val="22"/>
        </w:rPr>
        <w:t xml:space="preserve"> </w:t>
      </w:r>
      <w:r w:rsidR="0050030F" w:rsidRPr="0050030F">
        <w:rPr>
          <w:rFonts w:ascii="Arial" w:hAnsi="Arial" w:cs="Arial"/>
          <w:sz w:val="22"/>
          <w:szCs w:val="22"/>
        </w:rPr>
        <w:t xml:space="preserve">Subpart OOO and 40 CFR Part </w:t>
      </w:r>
      <w:r w:rsidR="00B51183" w:rsidRPr="0050030F">
        <w:rPr>
          <w:rFonts w:ascii="Arial" w:hAnsi="Arial" w:cs="Arial"/>
          <w:sz w:val="22"/>
          <w:szCs w:val="22"/>
        </w:rPr>
        <w:t>63</w:t>
      </w:r>
      <w:r w:rsidR="00497025">
        <w:rPr>
          <w:rFonts w:ascii="Arial" w:hAnsi="Arial" w:cs="Arial"/>
          <w:sz w:val="22"/>
          <w:szCs w:val="22"/>
        </w:rPr>
        <w:t>,</w:t>
      </w:r>
      <w:r w:rsidR="0050030F" w:rsidRPr="0050030F">
        <w:rPr>
          <w:rFonts w:ascii="Arial" w:hAnsi="Arial" w:cs="Arial"/>
          <w:sz w:val="22"/>
          <w:szCs w:val="22"/>
        </w:rPr>
        <w:t xml:space="preserve"> Subpart AAAA,</w:t>
      </w:r>
      <w:r w:rsidR="00B51183" w:rsidRPr="0050030F">
        <w:rPr>
          <w:rFonts w:ascii="Arial" w:hAnsi="Arial" w:cs="Arial"/>
          <w:sz w:val="22"/>
          <w:szCs w:val="22"/>
        </w:rPr>
        <w:t xml:space="preserve"> that requires </w:t>
      </w:r>
      <w:r w:rsidR="00EC66A7" w:rsidRPr="0050030F">
        <w:rPr>
          <w:rFonts w:ascii="Arial" w:hAnsi="Arial" w:cs="Arial"/>
          <w:sz w:val="22"/>
          <w:szCs w:val="22"/>
        </w:rPr>
        <w:t xml:space="preserve">a </w:t>
      </w:r>
      <w:r w:rsidR="00B51183" w:rsidRPr="0050030F">
        <w:rPr>
          <w:rFonts w:ascii="Arial" w:hAnsi="Arial" w:cs="Arial"/>
          <w:sz w:val="22"/>
          <w:szCs w:val="22"/>
        </w:rPr>
        <w:t xml:space="preserve">40 CFR Part 70 </w:t>
      </w:r>
      <w:r w:rsidR="00EC66A7" w:rsidRPr="0050030F">
        <w:rPr>
          <w:rFonts w:ascii="Arial" w:hAnsi="Arial" w:cs="Arial"/>
          <w:sz w:val="22"/>
          <w:szCs w:val="22"/>
        </w:rPr>
        <w:t>p</w:t>
      </w:r>
      <w:r w:rsidR="00B51183" w:rsidRPr="0050030F">
        <w:rPr>
          <w:rFonts w:ascii="Arial" w:hAnsi="Arial" w:cs="Arial"/>
          <w:sz w:val="22"/>
          <w:szCs w:val="22"/>
        </w:rPr>
        <w:t>ermit</w:t>
      </w:r>
      <w:r w:rsidR="00EC66A7" w:rsidRPr="0050030F">
        <w:rPr>
          <w:rFonts w:ascii="Arial" w:hAnsi="Arial" w:cs="Arial"/>
          <w:sz w:val="22"/>
          <w:szCs w:val="22"/>
        </w:rPr>
        <w:t>.</w:t>
      </w:r>
    </w:p>
    <w:p w14:paraId="031B1090" w14:textId="77777777" w:rsidR="000F73C3" w:rsidRDefault="000F73C3" w:rsidP="000F73C3">
      <w:pPr>
        <w:jc w:val="both"/>
        <w:rPr>
          <w:rFonts w:ascii="Arial" w:hAnsi="Arial" w:cs="Arial"/>
          <w:sz w:val="22"/>
          <w:szCs w:val="22"/>
        </w:rPr>
      </w:pPr>
    </w:p>
    <w:p w14:paraId="291A7DA4" w14:textId="5C6275CC" w:rsidR="00F734C6" w:rsidRPr="00337750" w:rsidRDefault="000F73C3" w:rsidP="0050030F">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t>
      </w:r>
      <w:r w:rsidR="008E2323">
        <w:rPr>
          <w:rFonts w:ascii="Arial" w:hAnsi="Arial" w:cs="Arial"/>
          <w:sz w:val="22"/>
          <w:szCs w:val="22"/>
        </w:rPr>
        <w:t>were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w:t>
      </w:r>
      <w:r w:rsidR="00632891">
        <w:rPr>
          <w:rFonts w:ascii="Arial" w:hAnsi="Arial" w:cs="Arial"/>
          <w:sz w:val="22"/>
          <w:szCs w:val="22"/>
        </w:rPr>
        <w:t>t</w:t>
      </w:r>
      <w:r w:rsidR="00A14B32">
        <w:rPr>
          <w:rFonts w:ascii="Arial" w:hAnsi="Arial" w:cs="Arial"/>
          <w:sz w:val="22"/>
          <w:szCs w:val="22"/>
        </w:rPr>
        <w:t xml:space="preserve">he Michigan Air Pollution Control Rules </w:t>
      </w:r>
      <w:r>
        <w:rPr>
          <w:rFonts w:ascii="Arial" w:hAnsi="Arial" w:cs="Arial"/>
          <w:sz w:val="22"/>
          <w:szCs w:val="22"/>
        </w:rPr>
        <w:t>Part 18, Prevention of Significant Deterioration of Air Quality of Act 451</w:t>
      </w:r>
      <w:r w:rsidR="00A0136A">
        <w:rPr>
          <w:rFonts w:ascii="Arial" w:hAnsi="Arial" w:cs="Arial"/>
          <w:sz w:val="22"/>
          <w:szCs w:val="22"/>
        </w:rPr>
        <w:t xml:space="preserve"> or </w:t>
      </w:r>
      <w:r w:rsidR="00A0136A" w:rsidRPr="00604E76">
        <w:rPr>
          <w:rFonts w:ascii="Arial" w:hAnsi="Arial" w:cs="Arial"/>
          <w:sz w:val="22"/>
          <w:szCs w:val="22"/>
        </w:rPr>
        <w:t>40 CFR 52.21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50030F">
        <w:rPr>
          <w:rFonts w:ascii="Arial" w:hAnsi="Arial" w:cs="Arial"/>
          <w:sz w:val="22"/>
          <w:szCs w:val="22"/>
        </w:rPr>
        <w:fldChar w:fldCharType="begin">
          <w:ffData>
            <w:name w:val="pollutant_dropdown5"/>
            <w:enabled/>
            <w:calcOnExit/>
            <w:ddList>
              <w:listEntry w:val="each criteria pollutant"/>
              <w:listEntry w:val="{SELECT ONE}"/>
              <w:listEntry w:val="carbon monoxide"/>
              <w:listEntry w:val="lead"/>
              <w:listEntry w:val="nitrogen oxides"/>
              <w:listEntry w:val="particulate matter"/>
              <w:listEntry w:val="sulfur dioxide"/>
              <w:listEntry w:val="volatile organic compounds"/>
            </w:ddList>
          </w:ffData>
        </w:fldChar>
      </w:r>
      <w:bookmarkStart w:id="19" w:name="pollutant_dropdown5"/>
      <w:r w:rsidR="0050030F">
        <w:rPr>
          <w:rFonts w:ascii="Arial" w:hAnsi="Arial" w:cs="Arial"/>
          <w:sz w:val="22"/>
          <w:szCs w:val="22"/>
        </w:rPr>
        <w:instrText xml:space="preserve"> FORMDROPDOWN </w:instrText>
      </w:r>
      <w:r w:rsidR="007F03D2">
        <w:rPr>
          <w:rFonts w:ascii="Arial" w:hAnsi="Arial" w:cs="Arial"/>
          <w:sz w:val="22"/>
          <w:szCs w:val="22"/>
        </w:rPr>
      </w:r>
      <w:r w:rsidR="007F03D2">
        <w:rPr>
          <w:rFonts w:ascii="Arial" w:hAnsi="Arial" w:cs="Arial"/>
          <w:sz w:val="22"/>
          <w:szCs w:val="22"/>
        </w:rPr>
        <w:fldChar w:fldCharType="separate"/>
      </w:r>
      <w:r w:rsidR="0050030F">
        <w:rPr>
          <w:rFonts w:ascii="Arial" w:hAnsi="Arial" w:cs="Arial"/>
          <w:sz w:val="22"/>
          <w:szCs w:val="22"/>
        </w:rPr>
        <w:fldChar w:fldCharType="end"/>
      </w:r>
      <w:bookmarkEnd w:id="19"/>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50030F">
        <w:rPr>
          <w:rFonts w:ascii="Arial" w:hAnsi="Arial" w:cs="Arial"/>
          <w:sz w:val="22"/>
          <w:szCs w:val="22"/>
        </w:rPr>
        <w:fldChar w:fldCharType="begin">
          <w:ffData>
            <w:name w:val="PSD_Limits3"/>
            <w:enabled/>
            <w:calcOnExit/>
            <w:statusText w:type="text" w:val="Select 100 or 250 tons depending on the type of source."/>
            <w:ddList>
              <w:listEntry w:val="250"/>
              <w:listEntry w:val="{SELECT ONE}"/>
              <w:listEntry w:val="100"/>
            </w:ddList>
          </w:ffData>
        </w:fldChar>
      </w:r>
      <w:bookmarkStart w:id="20" w:name="PSD_Limits3"/>
      <w:r w:rsidR="0050030F">
        <w:rPr>
          <w:rFonts w:ascii="Arial" w:hAnsi="Arial" w:cs="Arial"/>
          <w:sz w:val="22"/>
          <w:szCs w:val="22"/>
        </w:rPr>
        <w:instrText xml:space="preserve"> FORMDROPDOWN </w:instrText>
      </w:r>
      <w:r w:rsidR="007F03D2">
        <w:rPr>
          <w:rFonts w:ascii="Arial" w:hAnsi="Arial" w:cs="Arial"/>
          <w:sz w:val="22"/>
          <w:szCs w:val="22"/>
        </w:rPr>
      </w:r>
      <w:r w:rsidR="007F03D2">
        <w:rPr>
          <w:rFonts w:ascii="Arial" w:hAnsi="Arial" w:cs="Arial"/>
          <w:sz w:val="22"/>
          <w:szCs w:val="22"/>
        </w:rPr>
        <w:fldChar w:fldCharType="separate"/>
      </w:r>
      <w:r w:rsidR="0050030F">
        <w:rPr>
          <w:rFonts w:ascii="Arial" w:hAnsi="Arial" w:cs="Arial"/>
          <w:sz w:val="22"/>
          <w:szCs w:val="22"/>
        </w:rPr>
        <w:fldChar w:fldCharType="end"/>
      </w:r>
      <w:bookmarkEnd w:id="20"/>
      <w:r w:rsidRPr="00290754">
        <w:rPr>
          <w:rFonts w:ascii="Arial" w:hAnsi="Arial" w:cs="Arial"/>
          <w:sz w:val="22"/>
          <w:szCs w:val="22"/>
        </w:rPr>
        <w:t xml:space="preserve"> tons per year</w:t>
      </w:r>
    </w:p>
    <w:p w14:paraId="7852CE79" w14:textId="77777777" w:rsidR="00F734C6" w:rsidRDefault="00F734C6" w:rsidP="000F73C3">
      <w:pPr>
        <w:jc w:val="both"/>
        <w:outlineLvl w:val="0"/>
        <w:rPr>
          <w:rFonts w:ascii="Arial" w:hAnsi="Arial" w:cs="Arial"/>
          <w:sz w:val="22"/>
          <w:szCs w:val="22"/>
        </w:rPr>
      </w:pPr>
    </w:p>
    <w:p w14:paraId="27378698" w14:textId="2DEB311A" w:rsidR="000F73C3" w:rsidRPr="00290754" w:rsidRDefault="000F331D" w:rsidP="000F73C3">
      <w:pPr>
        <w:jc w:val="both"/>
        <w:outlineLvl w:val="0"/>
        <w:rPr>
          <w:rFonts w:ascii="Arial" w:hAnsi="Arial" w:cs="Arial"/>
          <w:sz w:val="22"/>
          <w:szCs w:val="22"/>
        </w:rPr>
      </w:pPr>
      <w:r>
        <w:rPr>
          <w:rFonts w:ascii="Arial" w:hAnsi="Arial" w:cs="Arial"/>
          <w:sz w:val="22"/>
          <w:szCs w:val="22"/>
        </w:rPr>
        <w:t>FGICENGINES</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fldChar w:fldCharType="begin">
          <w:ffData>
            <w:name w:val="Dropdown4"/>
            <w:enabled/>
            <w:calcOnExit w:val="0"/>
            <w:ddList>
              <w:listEntry w:val="are"/>
              <w:listEntry w:val="is"/>
              <w:listEntry w:val="{SELECT ONE}"/>
            </w:ddList>
          </w:ffData>
        </w:fldChar>
      </w:r>
      <w:bookmarkStart w:id="21" w:name="Dropdown4"/>
      <w:r>
        <w:rPr>
          <w:rFonts w:ascii="Arial" w:hAnsi="Arial" w:cs="Arial"/>
          <w:sz w:val="22"/>
          <w:szCs w:val="22"/>
        </w:rPr>
        <w:instrText xml:space="preserve"> FORMDROPDOWN </w:instrText>
      </w:r>
      <w:r w:rsidR="007F03D2">
        <w:rPr>
          <w:rFonts w:ascii="Arial" w:hAnsi="Arial" w:cs="Arial"/>
          <w:sz w:val="22"/>
          <w:szCs w:val="22"/>
        </w:rPr>
      </w:r>
      <w:r w:rsidR="007F03D2">
        <w:rPr>
          <w:rFonts w:ascii="Arial" w:hAnsi="Arial" w:cs="Arial"/>
          <w:sz w:val="22"/>
          <w:szCs w:val="22"/>
        </w:rPr>
        <w:fldChar w:fldCharType="separate"/>
      </w:r>
      <w:r>
        <w:rPr>
          <w:rFonts w:ascii="Arial" w:hAnsi="Arial" w:cs="Arial"/>
          <w:sz w:val="22"/>
          <w:szCs w:val="22"/>
        </w:rPr>
        <w:fldChar w:fldCharType="end"/>
      </w:r>
      <w:bookmarkEnd w:id="21"/>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Pr="000F331D">
        <w:rPr>
          <w:rFonts w:ascii="Arial" w:hAnsi="Arial" w:cs="Arial"/>
          <w:sz w:val="22"/>
          <w:szCs w:val="22"/>
        </w:rPr>
        <w:t>Stationary Spark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JJJJ</w:t>
      </w:r>
      <w:r w:rsidR="000F73C3" w:rsidRPr="00290754">
        <w:rPr>
          <w:rFonts w:ascii="Arial" w:hAnsi="Arial" w:cs="Arial"/>
          <w:sz w:val="22"/>
          <w:szCs w:val="22"/>
        </w:rPr>
        <w:t>.</w:t>
      </w:r>
    </w:p>
    <w:p w14:paraId="7ECC7966" w14:textId="32C78F22" w:rsidR="00337750" w:rsidRPr="00337750" w:rsidRDefault="00337750" w:rsidP="00337750">
      <w:pPr>
        <w:jc w:val="both"/>
        <w:rPr>
          <w:rFonts w:ascii="Arial" w:hAnsi="Arial" w:cs="Arial"/>
          <w:color w:val="0000FF"/>
          <w:sz w:val="22"/>
          <w:szCs w:val="22"/>
        </w:rPr>
      </w:pPr>
    </w:p>
    <w:p w14:paraId="055A47B4" w14:textId="6FD72AEA" w:rsidR="00337750" w:rsidRDefault="000F331D" w:rsidP="00337750">
      <w:pPr>
        <w:jc w:val="both"/>
        <w:rPr>
          <w:rFonts w:ascii="Arial" w:hAnsi="Arial" w:cs="Arial"/>
          <w:sz w:val="22"/>
          <w:szCs w:val="22"/>
        </w:rPr>
      </w:pPr>
      <w:r>
        <w:rPr>
          <w:rFonts w:ascii="Arial" w:hAnsi="Arial" w:cs="Arial"/>
          <w:sz w:val="22"/>
          <w:szCs w:val="22"/>
        </w:rPr>
        <w:t>EULANDFILL&lt;34</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fldChar w:fldCharType="begin">
          <w:ffData>
            <w:name w:val=""/>
            <w:enabled/>
            <w:calcOnExit w:val="0"/>
            <w:ddList>
              <w:listEntry w:val="is"/>
              <w:listEntry w:val="{SELECT ONE}"/>
              <w:listEntry w:val="are"/>
            </w:ddList>
          </w:ffData>
        </w:fldChar>
      </w:r>
      <w:r>
        <w:rPr>
          <w:rFonts w:ascii="Arial" w:hAnsi="Arial" w:cs="Arial"/>
          <w:sz w:val="22"/>
          <w:szCs w:val="22"/>
        </w:rPr>
        <w:instrText xml:space="preserve"> FORMDROPDOWN </w:instrText>
      </w:r>
      <w:r w:rsidR="007F03D2">
        <w:rPr>
          <w:rFonts w:ascii="Arial" w:hAnsi="Arial" w:cs="Arial"/>
          <w:sz w:val="22"/>
          <w:szCs w:val="22"/>
        </w:rPr>
      </w:r>
      <w:r w:rsidR="007F03D2">
        <w:rPr>
          <w:rFonts w:ascii="Arial" w:hAnsi="Arial" w:cs="Arial"/>
          <w:sz w:val="22"/>
          <w:szCs w:val="22"/>
        </w:rPr>
        <w:fldChar w:fldCharType="separate"/>
      </w:r>
      <w:r>
        <w:rPr>
          <w:rFonts w:ascii="Arial" w:hAnsi="Arial" w:cs="Arial"/>
          <w:sz w:val="22"/>
          <w:szCs w:val="22"/>
        </w:rPr>
        <w:fldChar w:fldCharType="end"/>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14:paraId="466577DF" w14:textId="77777777" w:rsidR="0047117A" w:rsidRPr="001808E7" w:rsidRDefault="0047117A" w:rsidP="0047117A">
      <w:pPr>
        <w:jc w:val="both"/>
        <w:rPr>
          <w:rFonts w:ascii="Arial" w:hAnsi="Arial" w:cs="Arial"/>
          <w:sz w:val="22"/>
          <w:szCs w:val="22"/>
          <w:lang w:val="en"/>
        </w:rPr>
      </w:pPr>
    </w:p>
    <w:p w14:paraId="3DB485C5" w14:textId="1901FA24" w:rsidR="0047117A" w:rsidRDefault="0047117A" w:rsidP="0047117A">
      <w:pPr>
        <w:jc w:val="both"/>
        <w:rPr>
          <w:rFonts w:ascii="Arial" w:hAnsi="Arial" w:cs="Arial"/>
          <w:sz w:val="22"/>
          <w:szCs w:val="22"/>
        </w:rPr>
      </w:pPr>
      <w:r>
        <w:rPr>
          <w:rFonts w:ascii="Arial" w:hAnsi="Arial" w:cs="Arial"/>
          <w:sz w:val="22"/>
          <w:szCs w:val="22"/>
        </w:rPr>
        <w:t>T</w:t>
      </w:r>
      <w:r w:rsidRPr="00290754">
        <w:rPr>
          <w:rFonts w:ascii="Arial" w:hAnsi="Arial" w:cs="Arial"/>
          <w:sz w:val="22"/>
          <w:szCs w:val="22"/>
        </w:rPr>
        <w:t>he stationary source</w:t>
      </w:r>
      <w:r>
        <w:rPr>
          <w:rFonts w:ascii="Arial" w:hAnsi="Arial" w:cs="Arial"/>
          <w:sz w:val="22"/>
          <w:szCs w:val="22"/>
        </w:rPr>
        <w:t xml:space="preserve"> was subject </w:t>
      </w:r>
      <w:r w:rsidRPr="00290754">
        <w:rPr>
          <w:rFonts w:ascii="Arial" w:hAnsi="Arial" w:cs="Arial"/>
          <w:sz w:val="22"/>
          <w:szCs w:val="22"/>
        </w:rPr>
        <w:t xml:space="preserve">to the </w:t>
      </w:r>
      <w:r>
        <w:rPr>
          <w:rFonts w:ascii="Arial" w:hAnsi="Arial" w:cs="Arial"/>
          <w:sz w:val="22"/>
          <w:szCs w:val="22"/>
        </w:rPr>
        <w:t>Standards of</w:t>
      </w:r>
      <w:r w:rsidRPr="00290754">
        <w:rPr>
          <w:rFonts w:ascii="Arial" w:hAnsi="Arial" w:cs="Arial"/>
          <w:sz w:val="22"/>
          <w:szCs w:val="22"/>
        </w:rPr>
        <w:t xml:space="preserve"> Performance for</w:t>
      </w:r>
      <w:r w:rsidRPr="009A3B52">
        <w:rPr>
          <w:rFonts w:ascii="Arial" w:hAnsi="Arial" w:cs="Arial"/>
          <w:sz w:val="22"/>
          <w:szCs w:val="22"/>
        </w:rPr>
        <w:t xml:space="preserve"> </w:t>
      </w:r>
      <w:r>
        <w:rPr>
          <w:rFonts w:ascii="Arial" w:hAnsi="Arial" w:cs="Arial"/>
          <w:sz w:val="22"/>
          <w:szCs w:val="22"/>
        </w:rPr>
        <w:t xml:space="preserve">Municipal Solid Waste Landfills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 xml:space="preserve">WWW.  </w:t>
      </w:r>
      <w:r w:rsidRPr="009A3B52">
        <w:rPr>
          <w:rFonts w:ascii="Arial" w:hAnsi="Arial" w:cs="Arial"/>
          <w:sz w:val="22"/>
          <w:szCs w:val="22"/>
        </w:rPr>
        <w:t xml:space="preserve">On June 21, 2021, the facility became subject to </w:t>
      </w:r>
      <w:r>
        <w:rPr>
          <w:rFonts w:ascii="Arial" w:hAnsi="Arial" w:cs="Arial"/>
          <w:sz w:val="22"/>
          <w:szCs w:val="22"/>
        </w:rPr>
        <w:t>the</w:t>
      </w:r>
      <w:r w:rsidRPr="009A3B52">
        <w:rPr>
          <w:rFonts w:ascii="Arial" w:hAnsi="Arial" w:cs="Arial"/>
          <w:sz w:val="22"/>
          <w:szCs w:val="22"/>
        </w:rPr>
        <w:t xml:space="preserve"> Federal Plan Requirements for </w:t>
      </w:r>
      <w:r>
        <w:rPr>
          <w:rFonts w:ascii="Arial" w:hAnsi="Arial" w:cs="Arial"/>
          <w:sz w:val="22"/>
          <w:szCs w:val="22"/>
        </w:rPr>
        <w:t>Municipal Solid Waste</w:t>
      </w:r>
      <w:r w:rsidRPr="009A3B52">
        <w:rPr>
          <w:rFonts w:ascii="Arial" w:hAnsi="Arial" w:cs="Arial"/>
          <w:sz w:val="22"/>
          <w:szCs w:val="22"/>
        </w:rPr>
        <w:t xml:space="preserve"> Landfills </w:t>
      </w:r>
      <w:r w:rsidR="006976A6">
        <w:rPr>
          <w:rFonts w:ascii="Arial" w:hAnsi="Arial" w:cs="Arial"/>
          <w:sz w:val="22"/>
          <w:szCs w:val="22"/>
        </w:rPr>
        <w:t>t</w:t>
      </w:r>
      <w:r w:rsidRPr="009A3B52">
        <w:rPr>
          <w:rFonts w:ascii="Arial" w:hAnsi="Arial" w:cs="Arial"/>
          <w:sz w:val="22"/>
          <w:szCs w:val="22"/>
        </w:rPr>
        <w:t xml:space="preserve">hat </w:t>
      </w:r>
      <w:r w:rsidR="006976A6">
        <w:rPr>
          <w:rFonts w:ascii="Arial" w:hAnsi="Arial" w:cs="Arial"/>
          <w:sz w:val="22"/>
          <w:szCs w:val="22"/>
        </w:rPr>
        <w:t>c</w:t>
      </w:r>
      <w:r w:rsidRPr="009A3B52">
        <w:rPr>
          <w:rFonts w:ascii="Arial" w:hAnsi="Arial" w:cs="Arial"/>
          <w:sz w:val="22"/>
          <w:szCs w:val="22"/>
        </w:rPr>
        <w:t xml:space="preserve">ommenced </w:t>
      </w:r>
      <w:r w:rsidR="006976A6">
        <w:rPr>
          <w:rFonts w:ascii="Arial" w:hAnsi="Arial" w:cs="Arial"/>
          <w:sz w:val="22"/>
          <w:szCs w:val="22"/>
        </w:rPr>
        <w:t>c</w:t>
      </w:r>
      <w:r w:rsidRPr="009A3B52">
        <w:rPr>
          <w:rFonts w:ascii="Arial" w:hAnsi="Arial" w:cs="Arial"/>
          <w:sz w:val="22"/>
          <w:szCs w:val="22"/>
        </w:rPr>
        <w:t xml:space="preserve">onstruction </w:t>
      </w:r>
      <w:r>
        <w:rPr>
          <w:rFonts w:ascii="Arial" w:hAnsi="Arial" w:cs="Arial"/>
          <w:sz w:val="22"/>
          <w:szCs w:val="22"/>
        </w:rPr>
        <w:t>o</w:t>
      </w:r>
      <w:r w:rsidRPr="009A3B52">
        <w:rPr>
          <w:rFonts w:ascii="Arial" w:hAnsi="Arial" w:cs="Arial"/>
          <w:sz w:val="22"/>
          <w:szCs w:val="22"/>
        </w:rPr>
        <w:t xml:space="preserve">n or </w:t>
      </w:r>
      <w:r w:rsidR="006976A6">
        <w:rPr>
          <w:rFonts w:ascii="Arial" w:hAnsi="Arial" w:cs="Arial"/>
          <w:sz w:val="22"/>
          <w:szCs w:val="22"/>
        </w:rPr>
        <w:t>b</w:t>
      </w:r>
      <w:r w:rsidRPr="009A3B52">
        <w:rPr>
          <w:rFonts w:ascii="Arial" w:hAnsi="Arial" w:cs="Arial"/>
          <w:sz w:val="22"/>
          <w:szCs w:val="22"/>
        </w:rPr>
        <w:t>efore July 17, 2014</w:t>
      </w:r>
      <w:r>
        <w:rPr>
          <w:rFonts w:ascii="Arial" w:hAnsi="Arial" w:cs="Arial"/>
          <w:sz w:val="22"/>
          <w:szCs w:val="22"/>
        </w:rPr>
        <w:t>,</w:t>
      </w:r>
      <w:r w:rsidRPr="009A3B52">
        <w:rPr>
          <w:rFonts w:ascii="Arial" w:hAnsi="Arial" w:cs="Arial"/>
          <w:sz w:val="22"/>
          <w:szCs w:val="22"/>
        </w:rPr>
        <w:t xml:space="preserve"> and </w:t>
      </w:r>
      <w:r w:rsidR="006976A6">
        <w:rPr>
          <w:rFonts w:ascii="Arial" w:hAnsi="Arial" w:cs="Arial"/>
          <w:sz w:val="22"/>
          <w:szCs w:val="22"/>
        </w:rPr>
        <w:t>h</w:t>
      </w:r>
      <w:r w:rsidRPr="009A3B52">
        <w:rPr>
          <w:rFonts w:ascii="Arial" w:hAnsi="Arial" w:cs="Arial"/>
          <w:sz w:val="22"/>
          <w:szCs w:val="22"/>
        </w:rPr>
        <w:t xml:space="preserve">ave </w:t>
      </w:r>
      <w:r w:rsidR="006976A6">
        <w:rPr>
          <w:rFonts w:ascii="Arial" w:hAnsi="Arial" w:cs="Arial"/>
          <w:sz w:val="22"/>
          <w:szCs w:val="22"/>
        </w:rPr>
        <w:t>n</w:t>
      </w:r>
      <w:r w:rsidRPr="009A3B52">
        <w:rPr>
          <w:rFonts w:ascii="Arial" w:hAnsi="Arial" w:cs="Arial"/>
          <w:sz w:val="22"/>
          <w:szCs w:val="22"/>
        </w:rPr>
        <w:t xml:space="preserve">ot </w:t>
      </w:r>
      <w:r w:rsidR="006976A6">
        <w:rPr>
          <w:rFonts w:ascii="Arial" w:hAnsi="Arial" w:cs="Arial"/>
          <w:sz w:val="22"/>
          <w:szCs w:val="22"/>
        </w:rPr>
        <w:t>b</w:t>
      </w:r>
      <w:r w:rsidRPr="009A3B52">
        <w:rPr>
          <w:rFonts w:ascii="Arial" w:hAnsi="Arial" w:cs="Arial"/>
          <w:sz w:val="22"/>
          <w:szCs w:val="22"/>
        </w:rPr>
        <w:t xml:space="preserve">een </w:t>
      </w:r>
      <w:r w:rsidR="006976A6">
        <w:rPr>
          <w:rFonts w:ascii="Arial" w:hAnsi="Arial" w:cs="Arial"/>
          <w:sz w:val="22"/>
          <w:szCs w:val="22"/>
        </w:rPr>
        <w:t>m</w:t>
      </w:r>
      <w:r w:rsidRPr="009A3B52">
        <w:rPr>
          <w:rFonts w:ascii="Arial" w:hAnsi="Arial" w:cs="Arial"/>
          <w:sz w:val="22"/>
          <w:szCs w:val="22"/>
        </w:rPr>
        <w:t xml:space="preserve">odified or </w:t>
      </w:r>
      <w:r w:rsidR="006976A6">
        <w:rPr>
          <w:rFonts w:ascii="Arial" w:hAnsi="Arial" w:cs="Arial"/>
          <w:sz w:val="22"/>
          <w:szCs w:val="22"/>
        </w:rPr>
        <w:t>r</w:t>
      </w:r>
      <w:r w:rsidRPr="009A3B52">
        <w:rPr>
          <w:rFonts w:ascii="Arial" w:hAnsi="Arial" w:cs="Arial"/>
          <w:sz w:val="22"/>
          <w:szCs w:val="22"/>
        </w:rPr>
        <w:t xml:space="preserve">econstructed </w:t>
      </w:r>
      <w:r w:rsidR="006976A6">
        <w:rPr>
          <w:rFonts w:ascii="Arial" w:hAnsi="Arial" w:cs="Arial"/>
          <w:sz w:val="22"/>
          <w:szCs w:val="22"/>
        </w:rPr>
        <w:t>s</w:t>
      </w:r>
      <w:r w:rsidRPr="009A3B52">
        <w:rPr>
          <w:rFonts w:ascii="Arial" w:hAnsi="Arial" w:cs="Arial"/>
          <w:sz w:val="22"/>
          <w:szCs w:val="22"/>
        </w:rPr>
        <w:t>ince July 17, 2014</w:t>
      </w:r>
      <w:r>
        <w:rPr>
          <w:rFonts w:ascii="Arial" w:hAnsi="Arial" w:cs="Arial"/>
          <w:sz w:val="22"/>
          <w:szCs w:val="22"/>
        </w:rPr>
        <w:t xml:space="preserve">, </w:t>
      </w:r>
      <w:r w:rsidRPr="00163A0A">
        <w:rPr>
          <w:rFonts w:ascii="Arial" w:hAnsi="Arial" w:cs="Arial"/>
          <w:sz w:val="22"/>
          <w:szCs w:val="22"/>
        </w:rPr>
        <w:t>as specified in</w:t>
      </w:r>
      <w:r>
        <w:rPr>
          <w:rFonts w:ascii="Arial" w:hAnsi="Arial" w:cs="Arial"/>
          <w:sz w:val="22"/>
          <w:szCs w:val="22"/>
        </w:rPr>
        <w:t xml:space="preserve"> </w:t>
      </w:r>
      <w:r w:rsidRPr="009A3B52">
        <w:rPr>
          <w:rFonts w:ascii="Arial" w:hAnsi="Arial" w:cs="Arial"/>
          <w:sz w:val="22"/>
          <w:szCs w:val="22"/>
        </w:rPr>
        <w:t>40</w:t>
      </w:r>
      <w:r w:rsidR="006976A6">
        <w:rPr>
          <w:rFonts w:ascii="Arial" w:hAnsi="Arial" w:cs="Arial"/>
          <w:sz w:val="22"/>
          <w:szCs w:val="22"/>
        </w:rPr>
        <w:t> </w:t>
      </w:r>
      <w:r w:rsidRPr="009A3B52">
        <w:rPr>
          <w:rFonts w:ascii="Arial" w:hAnsi="Arial" w:cs="Arial"/>
          <w:sz w:val="22"/>
          <w:szCs w:val="22"/>
        </w:rPr>
        <w:t>CFR Part 62, Subpart OOO.</w:t>
      </w:r>
      <w:r>
        <w:rPr>
          <w:rFonts w:ascii="Arial" w:hAnsi="Arial" w:cs="Arial"/>
          <w:sz w:val="22"/>
          <w:szCs w:val="22"/>
        </w:rPr>
        <w:t xml:space="preserve">  T</w:t>
      </w:r>
      <w:r w:rsidRPr="00290754">
        <w:rPr>
          <w:rFonts w:ascii="Arial" w:hAnsi="Arial" w:cs="Arial"/>
          <w:sz w:val="22"/>
          <w:szCs w:val="22"/>
        </w:rPr>
        <w:t>he stationary source</w:t>
      </w:r>
      <w:r>
        <w:rPr>
          <w:rFonts w:ascii="Arial" w:hAnsi="Arial" w:cs="Arial"/>
          <w:sz w:val="22"/>
          <w:szCs w:val="22"/>
        </w:rPr>
        <w:t xml:space="preserve"> </w:t>
      </w:r>
      <w:r w:rsidRPr="001D5FF1">
        <w:rPr>
          <w:rFonts w:ascii="Arial" w:hAnsi="Arial" w:cs="Arial"/>
          <w:sz w:val="22"/>
          <w:szCs w:val="22"/>
          <w:lang w:val="en"/>
        </w:rPr>
        <w:t xml:space="preserve">is considered a legacy landfill under </w:t>
      </w:r>
      <w:r>
        <w:rPr>
          <w:rFonts w:ascii="Arial" w:hAnsi="Arial" w:cs="Arial"/>
          <w:sz w:val="22"/>
          <w:szCs w:val="22"/>
          <w:lang w:val="en"/>
        </w:rPr>
        <w:t>the Federal Plan</w:t>
      </w:r>
      <w:r w:rsidRPr="001D5FF1">
        <w:rPr>
          <w:rFonts w:ascii="Arial" w:hAnsi="Arial" w:cs="Arial"/>
          <w:sz w:val="22"/>
          <w:szCs w:val="22"/>
          <w:lang w:val="en"/>
        </w:rPr>
        <w:t xml:space="preserve">. </w:t>
      </w:r>
      <w:r w:rsidR="006976A6">
        <w:rPr>
          <w:rFonts w:ascii="Arial" w:hAnsi="Arial" w:cs="Arial"/>
          <w:sz w:val="22"/>
          <w:szCs w:val="22"/>
          <w:lang w:val="en"/>
        </w:rPr>
        <w:t xml:space="preserve"> </w:t>
      </w:r>
      <w:r>
        <w:rPr>
          <w:rFonts w:ascii="Arial" w:hAnsi="Arial" w:cs="Arial"/>
          <w:sz w:val="22"/>
          <w:szCs w:val="22"/>
        </w:rPr>
        <w:t xml:space="preserve">Michigan is not currently the </w:t>
      </w:r>
      <w:r w:rsidR="009B3DAC" w:rsidRPr="009B3DAC">
        <w:rPr>
          <w:rFonts w:ascii="Arial" w:hAnsi="Arial" w:cs="Arial"/>
          <w:sz w:val="22"/>
          <w:szCs w:val="22"/>
        </w:rPr>
        <w:t>delegated authority</w:t>
      </w:r>
      <w:r>
        <w:rPr>
          <w:rFonts w:ascii="Arial" w:hAnsi="Arial" w:cs="Arial"/>
          <w:sz w:val="22"/>
          <w:szCs w:val="22"/>
        </w:rPr>
        <w:t xml:space="preserve"> and is implementing and enforcing this regulation through the ROP.</w:t>
      </w:r>
    </w:p>
    <w:p w14:paraId="517CB5A6" w14:textId="77777777" w:rsidR="0047117A" w:rsidRPr="00880972" w:rsidRDefault="0047117A" w:rsidP="0047117A">
      <w:pPr>
        <w:jc w:val="both"/>
        <w:rPr>
          <w:rFonts w:ascii="Arial" w:hAnsi="Arial" w:cs="Arial"/>
          <w:sz w:val="22"/>
          <w:szCs w:val="22"/>
        </w:rPr>
      </w:pPr>
    </w:p>
    <w:p w14:paraId="38518E67" w14:textId="1ABDA32C" w:rsidR="0047117A" w:rsidRDefault="0047117A" w:rsidP="0047117A">
      <w:pPr>
        <w:jc w:val="both"/>
        <w:rPr>
          <w:rFonts w:ascii="Arial" w:hAnsi="Arial" w:cs="Arial"/>
          <w:color w:val="FF0000"/>
          <w:sz w:val="22"/>
          <w:szCs w:val="22"/>
          <w:lang w:val="en"/>
        </w:rPr>
      </w:pPr>
      <w:r>
        <w:rPr>
          <w:rFonts w:ascii="Arial" w:hAnsi="Arial" w:cs="Arial"/>
          <w:sz w:val="22"/>
          <w:szCs w:val="22"/>
        </w:rPr>
        <w:lastRenderedPageBreak/>
        <w:t>T</w:t>
      </w:r>
      <w:r w:rsidRPr="00651F0D">
        <w:rPr>
          <w:rFonts w:ascii="Arial" w:hAnsi="Arial" w:cs="Arial"/>
          <w:color w:val="000000"/>
          <w:sz w:val="22"/>
          <w:szCs w:val="22"/>
          <w:shd w:val="clear" w:color="auto" w:fill="FFFFFF"/>
        </w:rPr>
        <w:t xml:space="preserve">he stationary source </w:t>
      </w:r>
      <w:r>
        <w:rPr>
          <w:rFonts w:ascii="Arial" w:hAnsi="Arial" w:cs="Arial"/>
          <w:color w:val="000000"/>
          <w:sz w:val="22"/>
          <w:szCs w:val="22"/>
          <w:shd w:val="clear" w:color="auto" w:fill="FFFFFF"/>
        </w:rPr>
        <w:t>is</w:t>
      </w:r>
      <w:r w:rsidRPr="00651F0D">
        <w:rPr>
          <w:rFonts w:ascii="Arial" w:hAnsi="Arial" w:cs="Arial"/>
          <w:color w:val="000000"/>
          <w:sz w:val="22"/>
          <w:szCs w:val="22"/>
          <w:shd w:val="clear" w:color="auto" w:fill="FFFFFF"/>
        </w:rPr>
        <w:t xml:space="preserve"> subject to the National Emissions Standards for Hazardous Air Pollutants: Municipal Solid Waste Landfills as promulgated in 40 CFR Part 63, Subparts A and AAAA. </w:t>
      </w:r>
      <w:r w:rsidR="006976A6">
        <w:rPr>
          <w:rFonts w:ascii="Arial" w:hAnsi="Arial" w:cs="Arial"/>
          <w:color w:val="000000"/>
          <w:sz w:val="22"/>
          <w:szCs w:val="22"/>
          <w:shd w:val="clear" w:color="auto" w:fill="FFFFFF"/>
        </w:rPr>
        <w:t xml:space="preserve"> </w:t>
      </w:r>
    </w:p>
    <w:p w14:paraId="2BD0CAE1" w14:textId="77777777" w:rsidR="000F73C3" w:rsidRPr="008A0FF1" w:rsidRDefault="000F73C3" w:rsidP="000F73C3">
      <w:pPr>
        <w:jc w:val="both"/>
        <w:rPr>
          <w:rFonts w:ascii="Arial" w:hAnsi="Arial" w:cs="Arial"/>
          <w:sz w:val="22"/>
          <w:szCs w:val="22"/>
        </w:rPr>
      </w:pPr>
    </w:p>
    <w:p w14:paraId="79FDF0BC" w14:textId="1D89A735" w:rsidR="00F734C6" w:rsidRPr="005F1B8C" w:rsidRDefault="002D14FE" w:rsidP="00F734C6">
      <w:pPr>
        <w:jc w:val="both"/>
        <w:outlineLvl w:val="0"/>
        <w:rPr>
          <w:rFonts w:ascii="Arial" w:hAnsi="Arial" w:cs="Arial"/>
          <w:sz w:val="22"/>
          <w:szCs w:val="22"/>
        </w:rPr>
      </w:pPr>
      <w:r>
        <w:rPr>
          <w:rFonts w:ascii="Arial" w:hAnsi="Arial" w:cs="Arial"/>
          <w:sz w:val="22"/>
          <w:szCs w:val="22"/>
        </w:rPr>
        <w:t>FGMACTCCCCCC</w:t>
      </w:r>
      <w:r w:rsidR="00F734C6" w:rsidRPr="00F734C6">
        <w:rPr>
          <w:rFonts w:ascii="Arial" w:hAnsi="Arial" w:cs="Arial"/>
          <w:sz w:val="22"/>
          <w:szCs w:val="22"/>
        </w:rPr>
        <w:t xml:space="preserve"> at the stationary source </w:t>
      </w:r>
      <w:r>
        <w:rPr>
          <w:rFonts w:ascii="Arial" w:hAnsi="Arial" w:cs="Arial"/>
          <w:sz w:val="22"/>
          <w:szCs w:val="22"/>
        </w:rPr>
        <w:fldChar w:fldCharType="begin">
          <w:ffData>
            <w:name w:val=""/>
            <w:enabled/>
            <w:calcOnExit w:val="0"/>
            <w:ddList>
              <w:listEntry w:val="is"/>
              <w:listEntry w:val="{SELECT ONE}"/>
              <w:listEntry w:val="are"/>
            </w:ddList>
          </w:ffData>
        </w:fldChar>
      </w:r>
      <w:r>
        <w:rPr>
          <w:rFonts w:ascii="Arial" w:hAnsi="Arial" w:cs="Arial"/>
          <w:sz w:val="22"/>
          <w:szCs w:val="22"/>
        </w:rPr>
        <w:instrText xml:space="preserve"> FORMDROPDOWN </w:instrText>
      </w:r>
      <w:r w:rsidR="007F03D2">
        <w:rPr>
          <w:rFonts w:ascii="Arial" w:hAnsi="Arial" w:cs="Arial"/>
          <w:sz w:val="22"/>
          <w:szCs w:val="22"/>
        </w:rPr>
      </w:r>
      <w:r w:rsidR="007F03D2">
        <w:rPr>
          <w:rFonts w:ascii="Arial" w:hAnsi="Arial" w:cs="Arial"/>
          <w:sz w:val="22"/>
          <w:szCs w:val="22"/>
        </w:rPr>
        <w:fldChar w:fldCharType="separate"/>
      </w:r>
      <w:r>
        <w:rPr>
          <w:rFonts w:ascii="Arial" w:hAnsi="Arial" w:cs="Arial"/>
          <w:sz w:val="22"/>
          <w:szCs w:val="22"/>
        </w:rPr>
        <w:fldChar w:fldCharType="end"/>
      </w:r>
      <w:r w:rsidR="00F734C6" w:rsidRPr="00F734C6">
        <w:rPr>
          <w:rFonts w:ascii="Arial" w:hAnsi="Arial" w:cs="Arial"/>
          <w:sz w:val="22"/>
          <w:szCs w:val="22"/>
        </w:rPr>
        <w:t xml:space="preserve"> subject to the National Emissions Standards for Hazardous Air Pollutants for </w:t>
      </w:r>
      <w:r>
        <w:rPr>
          <w:rFonts w:ascii="Arial" w:hAnsi="Arial" w:cs="Arial"/>
          <w:sz w:val="22"/>
          <w:szCs w:val="22"/>
        </w:rPr>
        <w:t>Gasoline Dispensing Facilities</w:t>
      </w:r>
      <w:r w:rsidR="00F734C6" w:rsidRPr="00F734C6">
        <w:rPr>
          <w:rFonts w:ascii="Arial" w:hAnsi="Arial" w:cs="Arial"/>
          <w:sz w:val="22"/>
          <w:szCs w:val="22"/>
        </w:rPr>
        <w:t xml:space="preserve"> promulgated in </w:t>
      </w:r>
      <w:r w:rsidR="00F734C6" w:rsidRPr="002D14FE">
        <w:rPr>
          <w:rFonts w:ascii="Arial" w:hAnsi="Arial" w:cs="Arial"/>
          <w:sz w:val="22"/>
          <w:szCs w:val="22"/>
        </w:rPr>
        <w:t xml:space="preserve">40 CFR Part 63, Subparts A and </w:t>
      </w:r>
      <w:r w:rsidRPr="002D14FE">
        <w:rPr>
          <w:rFonts w:ascii="Arial" w:hAnsi="Arial" w:cs="Arial"/>
          <w:sz w:val="22"/>
          <w:szCs w:val="22"/>
        </w:rPr>
        <w:t>CCCCCC</w:t>
      </w:r>
      <w:r w:rsidR="00F734C6" w:rsidRPr="002D14FE">
        <w:rPr>
          <w:rFonts w:ascii="Arial" w:hAnsi="Arial" w:cs="Arial"/>
          <w:sz w:val="22"/>
          <w:szCs w:val="22"/>
        </w:rPr>
        <w:t xml:space="preserve"> (</w:t>
      </w:r>
      <w:r w:rsidRPr="002D14FE">
        <w:rPr>
          <w:rFonts w:ascii="Arial" w:hAnsi="Arial" w:cs="Arial"/>
          <w:sz w:val="22"/>
          <w:szCs w:val="22"/>
        </w:rPr>
        <w:t>Gasoline Dispensing Facilities</w:t>
      </w:r>
      <w:r w:rsidR="00F734C6" w:rsidRPr="002D14FE">
        <w:rPr>
          <w:rFonts w:ascii="Arial" w:hAnsi="Arial" w:cs="Arial"/>
          <w:sz w:val="22"/>
          <w:szCs w:val="22"/>
        </w:rPr>
        <w:t xml:space="preserve"> Area Source MACT).  The ROP contains special conditions for applicable requirements from 40 CFR Part 63, Subpart </w:t>
      </w:r>
      <w:r w:rsidRPr="002D14FE">
        <w:rPr>
          <w:rFonts w:ascii="Arial" w:hAnsi="Arial" w:cs="Arial"/>
          <w:sz w:val="22"/>
          <w:szCs w:val="22"/>
        </w:rPr>
        <w:t>CCCCCC</w:t>
      </w:r>
      <w:r w:rsidR="00F734C6" w:rsidRPr="002D14FE">
        <w:rPr>
          <w:rFonts w:ascii="Arial" w:hAnsi="Arial" w:cs="Arial"/>
          <w:sz w:val="22"/>
          <w:szCs w:val="22"/>
        </w:rPr>
        <w:t xml:space="preserve">.  </w:t>
      </w:r>
      <w:r w:rsidR="00F734C6" w:rsidRPr="00F734C6">
        <w:rPr>
          <w:rFonts w:ascii="Arial" w:hAnsi="Arial" w:cs="Arial"/>
          <w:sz w:val="22"/>
          <w:szCs w:val="22"/>
        </w:rPr>
        <w:t>The AQD is not delegated the regulatory authority for this area source MACT.</w:t>
      </w:r>
      <w:r w:rsidR="00F734C6">
        <w:rPr>
          <w:rFonts w:ascii="Arial" w:hAnsi="Arial" w:cs="Arial"/>
          <w:sz w:val="22"/>
          <w:szCs w:val="22"/>
        </w:rPr>
        <w:t xml:space="preserve">  </w:t>
      </w:r>
    </w:p>
    <w:p w14:paraId="064F6A5B" w14:textId="77777777" w:rsidR="002065AF" w:rsidRPr="00E02CAF" w:rsidRDefault="002065AF" w:rsidP="002065AF">
      <w:pPr>
        <w:jc w:val="both"/>
        <w:rPr>
          <w:rFonts w:ascii="Arial" w:hAnsi="Arial" w:cs="Arial"/>
          <w:bCs/>
          <w:sz w:val="22"/>
          <w:szCs w:val="22"/>
        </w:rPr>
      </w:pPr>
    </w:p>
    <w:p w14:paraId="03440CEB"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77C307A" w14:textId="77777777" w:rsidR="00D9587D" w:rsidRDefault="00D9587D" w:rsidP="00D9587D">
      <w:pPr>
        <w:rPr>
          <w:rFonts w:ascii="Arial" w:hAnsi="Arial" w:cs="Arial"/>
          <w:sz w:val="22"/>
          <w:szCs w:val="22"/>
        </w:rPr>
      </w:pPr>
    </w:p>
    <w:p w14:paraId="0A9E1759" w14:textId="7AB17F89" w:rsidR="000F73C3" w:rsidRPr="004E13FD" w:rsidRDefault="00D9587D" w:rsidP="00F35EB3">
      <w:pPr>
        <w:autoSpaceDE w:val="0"/>
        <w:autoSpaceDN w:val="0"/>
        <w:adjustRightInd w:val="0"/>
        <w:jc w:val="both"/>
        <w:rPr>
          <w:rFonts w:ascii="Arial" w:hAnsi="Arial" w:cs="Arial"/>
          <w:color w:val="FF0000"/>
          <w:sz w:val="22"/>
          <w:szCs w:val="22"/>
          <w:u w:val="single"/>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6DF25EE3" w14:textId="77777777" w:rsidR="000F73C3" w:rsidRPr="004E13FD" w:rsidRDefault="000F73C3" w:rsidP="000F73C3">
      <w:pPr>
        <w:jc w:val="both"/>
        <w:rPr>
          <w:rFonts w:ascii="Arial" w:hAnsi="Arial" w:cs="Arial"/>
          <w:sz w:val="22"/>
          <w:szCs w:val="22"/>
        </w:rPr>
      </w:pPr>
    </w:p>
    <w:p w14:paraId="062F1517" w14:textId="0B93AB80"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497025">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748D91D" w14:textId="77777777" w:rsidR="000F73C3" w:rsidRDefault="000F73C3" w:rsidP="000F73C3">
      <w:pPr>
        <w:jc w:val="both"/>
        <w:rPr>
          <w:rFonts w:ascii="Arial" w:hAnsi="Arial" w:cs="Arial"/>
          <w:sz w:val="22"/>
          <w:szCs w:val="22"/>
        </w:rPr>
      </w:pPr>
    </w:p>
    <w:p w14:paraId="20BE0B7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5CBD86F" w14:textId="77777777" w:rsidR="000F73C3" w:rsidRPr="00290754" w:rsidRDefault="000F73C3" w:rsidP="000F73C3">
      <w:pPr>
        <w:jc w:val="both"/>
        <w:rPr>
          <w:rFonts w:ascii="Arial" w:hAnsi="Arial" w:cs="Arial"/>
          <w:sz w:val="22"/>
          <w:szCs w:val="22"/>
        </w:rPr>
      </w:pPr>
    </w:p>
    <w:p w14:paraId="683AF73C"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BEBA8BC" w14:textId="77777777" w:rsidR="002B11E3" w:rsidRPr="00BC4F1E" w:rsidRDefault="002B11E3" w:rsidP="000F73C3">
      <w:pPr>
        <w:jc w:val="both"/>
        <w:rPr>
          <w:rFonts w:ascii="Arial" w:hAnsi="Arial" w:cs="Arial"/>
          <w:sz w:val="22"/>
          <w:szCs w:val="22"/>
        </w:rPr>
      </w:pPr>
    </w:p>
    <w:p w14:paraId="0AB5091F" w14:textId="5BAED2E8" w:rsidR="00A23898" w:rsidRPr="007C69F2" w:rsidRDefault="000F73C3" w:rsidP="00A23898">
      <w:pPr>
        <w:jc w:val="both"/>
        <w:rPr>
          <w:rFonts w:ascii="Arial" w:hAnsi="Arial"/>
          <w:bCs/>
          <w:color w:val="0000FF"/>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272AE">
        <w:rPr>
          <w:rFonts w:ascii="Arial" w:hAnsi="Arial" w:cs="Arial"/>
          <w:bCs/>
          <w:sz w:val="22"/>
        </w:rPr>
        <w:t>MI-ROP-N5985-2019</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5E2B8F0D"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CA1DCB2"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81BC6A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34B10BFC" w14:textId="77777777" w:rsidTr="00BE493F">
        <w:tc>
          <w:tcPr>
            <w:tcW w:w="2565" w:type="dxa"/>
            <w:tcBorders>
              <w:top w:val="single" w:sz="4" w:space="0" w:color="auto"/>
              <w:left w:val="double" w:sz="4" w:space="0" w:color="auto"/>
            </w:tcBorders>
          </w:tcPr>
          <w:p w14:paraId="189C908D" w14:textId="7580401A" w:rsidR="000F73C3" w:rsidRPr="00290754" w:rsidRDefault="00F35EB3" w:rsidP="00F478F0">
            <w:pPr>
              <w:rPr>
                <w:rFonts w:ascii="Arial" w:hAnsi="Arial" w:cs="Arial"/>
                <w:sz w:val="22"/>
                <w:szCs w:val="22"/>
              </w:rPr>
            </w:pPr>
            <w:r>
              <w:rPr>
                <w:rFonts w:ascii="Arial" w:hAnsi="Arial" w:cs="Arial"/>
                <w:sz w:val="22"/>
                <w:szCs w:val="22"/>
              </w:rPr>
              <w:t>130-08</w:t>
            </w:r>
          </w:p>
        </w:tc>
        <w:tc>
          <w:tcPr>
            <w:tcW w:w="2565" w:type="dxa"/>
            <w:tcBorders>
              <w:top w:val="single" w:sz="4" w:space="0" w:color="auto"/>
            </w:tcBorders>
          </w:tcPr>
          <w:p w14:paraId="49623CAD"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tcBorders>
          </w:tcPr>
          <w:p w14:paraId="58BE8F50"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218CE16E"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9F2A8CC" w14:textId="77777777" w:rsidR="000F73C3" w:rsidRDefault="000F73C3" w:rsidP="000F73C3">
      <w:pPr>
        <w:rPr>
          <w:rFonts w:ascii="Arial" w:hAnsi="Arial" w:cs="Arial"/>
          <w:sz w:val="22"/>
          <w:szCs w:val="22"/>
        </w:rPr>
      </w:pPr>
    </w:p>
    <w:p w14:paraId="4D42790B"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A2A7A29" w14:textId="77777777" w:rsidR="000F73C3" w:rsidRPr="00DA122E" w:rsidRDefault="000F73C3" w:rsidP="000F73C3">
      <w:pPr>
        <w:rPr>
          <w:rFonts w:ascii="Arial" w:hAnsi="Arial" w:cs="Arial"/>
          <w:sz w:val="22"/>
          <w:szCs w:val="22"/>
        </w:rPr>
      </w:pPr>
    </w:p>
    <w:p w14:paraId="1826C465"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2490F44" w14:textId="77777777" w:rsidR="000F73C3" w:rsidRPr="00DA122E" w:rsidRDefault="000F73C3" w:rsidP="000F73C3">
      <w:pPr>
        <w:rPr>
          <w:rFonts w:ascii="Arial" w:hAnsi="Arial" w:cs="Arial"/>
          <w:sz w:val="22"/>
          <w:szCs w:val="22"/>
        </w:rPr>
      </w:pPr>
    </w:p>
    <w:p w14:paraId="67DB5C7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5786833" w14:textId="77777777" w:rsidR="000F73C3" w:rsidRPr="00D122B6" w:rsidRDefault="000F73C3" w:rsidP="000F73C3">
      <w:pPr>
        <w:rPr>
          <w:rFonts w:ascii="Arial" w:hAnsi="Arial" w:cs="Arial"/>
          <w:sz w:val="22"/>
          <w:szCs w:val="22"/>
        </w:rPr>
      </w:pPr>
    </w:p>
    <w:p w14:paraId="5742543A"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6A61DE6" w14:textId="77777777" w:rsidR="000F73C3" w:rsidRPr="00D122B6" w:rsidRDefault="000F73C3" w:rsidP="000F73C3">
      <w:pPr>
        <w:rPr>
          <w:rFonts w:ascii="Arial" w:hAnsi="Arial" w:cs="Arial"/>
          <w:sz w:val="22"/>
          <w:szCs w:val="22"/>
        </w:rPr>
      </w:pPr>
    </w:p>
    <w:p w14:paraId="4DD5B87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1B1200F3" w14:textId="77777777" w:rsidR="000F73C3" w:rsidRPr="00290754" w:rsidRDefault="000F73C3" w:rsidP="000F73C3">
      <w:pPr>
        <w:rPr>
          <w:rFonts w:ascii="Arial" w:hAnsi="Arial" w:cs="Arial"/>
          <w:sz w:val="22"/>
          <w:szCs w:val="22"/>
        </w:rPr>
      </w:pPr>
    </w:p>
    <w:p w14:paraId="552E7BB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734D23FF" w14:textId="77777777" w:rsidR="000F73C3" w:rsidRDefault="000F73C3" w:rsidP="000F73C3">
      <w:pPr>
        <w:jc w:val="both"/>
        <w:rPr>
          <w:rFonts w:ascii="Arial" w:hAnsi="Arial" w:cs="Arial"/>
          <w:sz w:val="22"/>
          <w:szCs w:val="22"/>
        </w:rPr>
      </w:pPr>
    </w:p>
    <w:tbl>
      <w:tblPr>
        <w:tblW w:w="1026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70"/>
        <w:gridCol w:w="3191"/>
        <w:gridCol w:w="1939"/>
        <w:gridCol w:w="2160"/>
      </w:tblGrid>
      <w:tr w:rsidR="00AE6262" w:rsidRPr="00290754" w14:paraId="52B0650D" w14:textId="77777777" w:rsidTr="00497025">
        <w:trPr>
          <w:tblHeader/>
        </w:trPr>
        <w:tc>
          <w:tcPr>
            <w:tcW w:w="2970" w:type="dxa"/>
            <w:tcBorders>
              <w:top w:val="double" w:sz="6" w:space="0" w:color="auto"/>
              <w:bottom w:val="double" w:sz="6" w:space="0" w:color="auto"/>
              <w:right w:val="single" w:sz="6" w:space="0" w:color="auto"/>
            </w:tcBorders>
            <w:shd w:val="pct10" w:color="auto" w:fill="auto"/>
          </w:tcPr>
          <w:p w14:paraId="716AEBE3"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3191" w:type="dxa"/>
            <w:tcBorders>
              <w:top w:val="double" w:sz="6" w:space="0" w:color="auto"/>
              <w:bottom w:val="double" w:sz="6" w:space="0" w:color="auto"/>
              <w:right w:val="single" w:sz="6" w:space="0" w:color="auto"/>
            </w:tcBorders>
            <w:shd w:val="pct10" w:color="auto" w:fill="auto"/>
          </w:tcPr>
          <w:p w14:paraId="2DE86637"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1939" w:type="dxa"/>
            <w:tcBorders>
              <w:top w:val="double" w:sz="6" w:space="0" w:color="auto"/>
              <w:bottom w:val="double" w:sz="6" w:space="0" w:color="auto"/>
              <w:right w:val="single" w:sz="4" w:space="0" w:color="auto"/>
            </w:tcBorders>
            <w:shd w:val="pct10" w:color="auto" w:fill="auto"/>
          </w:tcPr>
          <w:p w14:paraId="47A62478"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4BD1FD4A"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51EED6B9"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AE6262" w:rsidRPr="00290754" w14:paraId="0AEB9523" w14:textId="77777777" w:rsidTr="00497025">
        <w:tc>
          <w:tcPr>
            <w:tcW w:w="2970" w:type="dxa"/>
          </w:tcPr>
          <w:p w14:paraId="54218880" w14:textId="229239FD" w:rsidR="00AE6262" w:rsidRPr="00290754" w:rsidRDefault="00D270C7" w:rsidP="00A049A4">
            <w:pPr>
              <w:rPr>
                <w:rFonts w:ascii="Arial" w:hAnsi="Arial" w:cs="Arial"/>
                <w:sz w:val="22"/>
                <w:szCs w:val="22"/>
              </w:rPr>
            </w:pPr>
            <w:r>
              <w:rPr>
                <w:rFonts w:ascii="Arial" w:hAnsi="Arial" w:cs="Arial"/>
                <w:sz w:val="22"/>
                <w:szCs w:val="22"/>
              </w:rPr>
              <w:t>EUCOLDCLEANER</w:t>
            </w:r>
          </w:p>
        </w:tc>
        <w:tc>
          <w:tcPr>
            <w:tcW w:w="3191" w:type="dxa"/>
          </w:tcPr>
          <w:p w14:paraId="257E7C1B" w14:textId="0F724C19" w:rsidR="00AE6262" w:rsidRPr="00290754" w:rsidRDefault="00D270C7" w:rsidP="00A049A4">
            <w:pPr>
              <w:rPr>
                <w:rFonts w:ascii="Arial" w:hAnsi="Arial" w:cs="Arial"/>
                <w:sz w:val="22"/>
                <w:szCs w:val="22"/>
              </w:rPr>
            </w:pPr>
            <w:r>
              <w:rPr>
                <w:rFonts w:ascii="Arial" w:hAnsi="Arial" w:cs="Arial"/>
                <w:sz w:val="22"/>
                <w:szCs w:val="22"/>
              </w:rPr>
              <w:t>Cold cleaner for parts washer</w:t>
            </w:r>
          </w:p>
        </w:tc>
        <w:tc>
          <w:tcPr>
            <w:tcW w:w="1939" w:type="dxa"/>
          </w:tcPr>
          <w:p w14:paraId="006BD6FA" w14:textId="53EFEE5F" w:rsidR="00AE6262" w:rsidRPr="00290754" w:rsidRDefault="00D270C7" w:rsidP="00A049A4">
            <w:pPr>
              <w:jc w:val="center"/>
              <w:rPr>
                <w:rFonts w:ascii="Arial" w:hAnsi="Arial" w:cs="Arial"/>
                <w:sz w:val="22"/>
                <w:szCs w:val="22"/>
              </w:rPr>
            </w:pPr>
            <w:r>
              <w:rPr>
                <w:rFonts w:ascii="Arial" w:hAnsi="Arial" w:cs="Arial"/>
                <w:sz w:val="22"/>
                <w:szCs w:val="22"/>
              </w:rPr>
              <w:t>R 336.1212(4)(b)</w:t>
            </w:r>
          </w:p>
        </w:tc>
        <w:tc>
          <w:tcPr>
            <w:tcW w:w="2160" w:type="dxa"/>
          </w:tcPr>
          <w:p w14:paraId="4422ED04" w14:textId="252D08AC" w:rsidR="00AE6262" w:rsidRPr="00290754" w:rsidRDefault="00D270C7" w:rsidP="00D270C7">
            <w:pPr>
              <w:rPr>
                <w:rFonts w:ascii="Arial" w:hAnsi="Arial" w:cs="Arial"/>
                <w:sz w:val="22"/>
                <w:szCs w:val="22"/>
              </w:rPr>
            </w:pPr>
            <w:r>
              <w:rPr>
                <w:rFonts w:ascii="Arial" w:hAnsi="Arial" w:cs="Arial"/>
                <w:sz w:val="22"/>
                <w:szCs w:val="22"/>
              </w:rPr>
              <w:t>R 336.1281(2)(h)</w:t>
            </w:r>
          </w:p>
        </w:tc>
      </w:tr>
      <w:tr w:rsidR="00D270C7" w:rsidRPr="00290754" w14:paraId="2FB178DB" w14:textId="77777777" w:rsidTr="00497025">
        <w:tc>
          <w:tcPr>
            <w:tcW w:w="2970" w:type="dxa"/>
          </w:tcPr>
          <w:p w14:paraId="0AC52720" w14:textId="0E0B0860" w:rsidR="00D270C7" w:rsidRPr="00290754" w:rsidRDefault="00D270C7" w:rsidP="00D270C7">
            <w:pPr>
              <w:rPr>
                <w:rFonts w:ascii="Arial" w:hAnsi="Arial" w:cs="Arial"/>
                <w:sz w:val="22"/>
                <w:szCs w:val="22"/>
              </w:rPr>
            </w:pPr>
            <w:r>
              <w:rPr>
                <w:rFonts w:ascii="Arial" w:hAnsi="Arial" w:cs="Arial"/>
                <w:sz w:val="22"/>
                <w:szCs w:val="22"/>
              </w:rPr>
              <w:t>EUPROPANEHEATERS</w:t>
            </w:r>
          </w:p>
        </w:tc>
        <w:tc>
          <w:tcPr>
            <w:tcW w:w="3191" w:type="dxa"/>
          </w:tcPr>
          <w:p w14:paraId="487AAE12" w14:textId="2EC58E7C" w:rsidR="00D270C7" w:rsidRPr="00290754" w:rsidRDefault="00D270C7" w:rsidP="00D270C7">
            <w:pPr>
              <w:rPr>
                <w:rFonts w:ascii="Arial" w:hAnsi="Arial" w:cs="Arial"/>
                <w:sz w:val="22"/>
                <w:szCs w:val="22"/>
              </w:rPr>
            </w:pPr>
            <w:r>
              <w:rPr>
                <w:rFonts w:ascii="Arial" w:hAnsi="Arial" w:cs="Arial"/>
                <w:sz w:val="22"/>
                <w:szCs w:val="22"/>
              </w:rPr>
              <w:t xml:space="preserve">Multiple propane fired space heaters and hot water heater </w:t>
            </w:r>
            <w:r>
              <w:rPr>
                <w:rFonts w:ascii="Arial" w:hAnsi="Arial" w:cs="Arial"/>
                <w:sz w:val="22"/>
                <w:szCs w:val="22"/>
              </w:rPr>
              <w:lastRenderedPageBreak/>
              <w:t>for heating buildings &lt;50</w:t>
            </w:r>
            <w:r w:rsidR="00497025">
              <w:rPr>
                <w:rFonts w:ascii="Arial" w:hAnsi="Arial" w:cs="Arial"/>
                <w:sz w:val="22"/>
                <w:szCs w:val="22"/>
              </w:rPr>
              <w:t xml:space="preserve"> </w:t>
            </w:r>
            <w:r>
              <w:rPr>
                <w:rFonts w:ascii="Arial" w:hAnsi="Arial" w:cs="Arial"/>
                <w:sz w:val="22"/>
                <w:szCs w:val="22"/>
              </w:rPr>
              <w:t>mm</w:t>
            </w:r>
            <w:r w:rsidR="00170F64">
              <w:rPr>
                <w:rFonts w:ascii="Arial" w:hAnsi="Arial" w:cs="Arial"/>
                <w:sz w:val="22"/>
                <w:szCs w:val="22"/>
              </w:rPr>
              <w:t>BTU</w:t>
            </w:r>
          </w:p>
        </w:tc>
        <w:tc>
          <w:tcPr>
            <w:tcW w:w="1939" w:type="dxa"/>
          </w:tcPr>
          <w:p w14:paraId="2574D244" w14:textId="4DAA8411" w:rsidR="00D270C7" w:rsidRPr="00290754" w:rsidRDefault="00D270C7" w:rsidP="00D270C7">
            <w:pPr>
              <w:jc w:val="center"/>
              <w:rPr>
                <w:rFonts w:ascii="Arial" w:hAnsi="Arial" w:cs="Arial"/>
                <w:sz w:val="22"/>
                <w:szCs w:val="22"/>
              </w:rPr>
            </w:pPr>
            <w:r>
              <w:rPr>
                <w:rFonts w:ascii="Arial" w:hAnsi="Arial" w:cs="Arial"/>
                <w:sz w:val="22"/>
                <w:szCs w:val="22"/>
              </w:rPr>
              <w:lastRenderedPageBreak/>
              <w:t>R 336.1212(4)(c)</w:t>
            </w:r>
          </w:p>
        </w:tc>
        <w:tc>
          <w:tcPr>
            <w:tcW w:w="2160" w:type="dxa"/>
          </w:tcPr>
          <w:p w14:paraId="0DB3397F" w14:textId="35E6151A" w:rsidR="00D270C7" w:rsidRPr="00290754" w:rsidRDefault="00D270C7" w:rsidP="00D270C7">
            <w:pPr>
              <w:rPr>
                <w:rFonts w:ascii="Arial" w:hAnsi="Arial" w:cs="Arial"/>
                <w:sz w:val="22"/>
                <w:szCs w:val="22"/>
              </w:rPr>
            </w:pPr>
            <w:r>
              <w:rPr>
                <w:rFonts w:ascii="Arial" w:hAnsi="Arial" w:cs="Arial"/>
                <w:sz w:val="22"/>
                <w:szCs w:val="22"/>
              </w:rPr>
              <w:t>R 336.1282(2)(b)(i)</w:t>
            </w:r>
          </w:p>
        </w:tc>
      </w:tr>
      <w:tr w:rsidR="00D270C7" w:rsidRPr="00290754" w14:paraId="56FB4222" w14:textId="77777777" w:rsidTr="00497025">
        <w:tc>
          <w:tcPr>
            <w:tcW w:w="2970" w:type="dxa"/>
          </w:tcPr>
          <w:p w14:paraId="46763A7B" w14:textId="139845DB" w:rsidR="00D270C7" w:rsidRPr="00290754" w:rsidRDefault="00D270C7" w:rsidP="00D270C7">
            <w:pPr>
              <w:rPr>
                <w:rFonts w:ascii="Arial" w:hAnsi="Arial" w:cs="Arial"/>
                <w:sz w:val="22"/>
                <w:szCs w:val="22"/>
              </w:rPr>
            </w:pPr>
            <w:r>
              <w:rPr>
                <w:rFonts w:ascii="Arial" w:hAnsi="Arial" w:cs="Arial"/>
                <w:sz w:val="22"/>
                <w:szCs w:val="22"/>
              </w:rPr>
              <w:t>EUPROPANETANKS</w:t>
            </w:r>
          </w:p>
        </w:tc>
        <w:tc>
          <w:tcPr>
            <w:tcW w:w="3191" w:type="dxa"/>
          </w:tcPr>
          <w:p w14:paraId="40AE611E" w14:textId="5F20E06B" w:rsidR="00D270C7" w:rsidRPr="00290754" w:rsidRDefault="00D270C7" w:rsidP="00D270C7">
            <w:pPr>
              <w:rPr>
                <w:rFonts w:ascii="Arial" w:hAnsi="Arial" w:cs="Arial"/>
                <w:sz w:val="22"/>
                <w:szCs w:val="22"/>
              </w:rPr>
            </w:pPr>
            <w:r>
              <w:rPr>
                <w:rFonts w:ascii="Arial" w:hAnsi="Arial" w:cs="Arial"/>
                <w:sz w:val="22"/>
                <w:szCs w:val="22"/>
              </w:rPr>
              <w:t xml:space="preserve">Five (5) propane storage tanks: </w:t>
            </w:r>
            <w:r w:rsidR="00497025">
              <w:rPr>
                <w:rFonts w:ascii="Arial" w:hAnsi="Arial" w:cs="Arial"/>
                <w:sz w:val="22"/>
                <w:szCs w:val="22"/>
              </w:rPr>
              <w:t>t</w:t>
            </w:r>
            <w:r>
              <w:rPr>
                <w:rFonts w:ascii="Arial" w:hAnsi="Arial" w:cs="Arial"/>
                <w:sz w:val="22"/>
                <w:szCs w:val="22"/>
              </w:rPr>
              <w:t xml:space="preserve">wo (2)1,000 gallon, </w:t>
            </w:r>
            <w:r w:rsidR="00497025">
              <w:rPr>
                <w:rFonts w:ascii="Arial" w:hAnsi="Arial" w:cs="Arial"/>
                <w:sz w:val="22"/>
                <w:szCs w:val="22"/>
              </w:rPr>
              <w:t>t</w:t>
            </w:r>
            <w:r>
              <w:rPr>
                <w:rFonts w:ascii="Arial" w:hAnsi="Arial" w:cs="Arial"/>
                <w:sz w:val="22"/>
                <w:szCs w:val="22"/>
              </w:rPr>
              <w:t>wo (2)</w:t>
            </w:r>
            <w:r w:rsidR="00497025">
              <w:rPr>
                <w:rFonts w:ascii="Arial" w:hAnsi="Arial" w:cs="Arial"/>
                <w:sz w:val="22"/>
                <w:szCs w:val="22"/>
              </w:rPr>
              <w:t xml:space="preserve"> </w:t>
            </w:r>
            <w:r>
              <w:rPr>
                <w:rFonts w:ascii="Arial" w:hAnsi="Arial" w:cs="Arial"/>
                <w:sz w:val="22"/>
                <w:szCs w:val="22"/>
              </w:rPr>
              <w:t xml:space="preserve">500 gallon and </w:t>
            </w:r>
            <w:r w:rsidR="00497025">
              <w:rPr>
                <w:rFonts w:ascii="Arial" w:hAnsi="Arial" w:cs="Arial"/>
                <w:sz w:val="22"/>
                <w:szCs w:val="22"/>
              </w:rPr>
              <w:t>o</w:t>
            </w:r>
            <w:r>
              <w:rPr>
                <w:rFonts w:ascii="Arial" w:hAnsi="Arial" w:cs="Arial"/>
                <w:sz w:val="22"/>
                <w:szCs w:val="22"/>
              </w:rPr>
              <w:t>ne (1)</w:t>
            </w:r>
            <w:r w:rsidR="00497025">
              <w:rPr>
                <w:rFonts w:ascii="Arial" w:hAnsi="Arial" w:cs="Arial"/>
                <w:sz w:val="22"/>
                <w:szCs w:val="22"/>
              </w:rPr>
              <w:t xml:space="preserve"> </w:t>
            </w:r>
            <w:r>
              <w:rPr>
                <w:rFonts w:ascii="Arial" w:hAnsi="Arial" w:cs="Arial"/>
                <w:sz w:val="22"/>
                <w:szCs w:val="22"/>
              </w:rPr>
              <w:t>375 gallon</w:t>
            </w:r>
          </w:p>
        </w:tc>
        <w:tc>
          <w:tcPr>
            <w:tcW w:w="1939" w:type="dxa"/>
          </w:tcPr>
          <w:p w14:paraId="7CD08CF8" w14:textId="04E30DC4" w:rsidR="00D270C7" w:rsidRPr="00290754" w:rsidRDefault="00D270C7" w:rsidP="00D270C7">
            <w:pPr>
              <w:jc w:val="center"/>
              <w:rPr>
                <w:rFonts w:ascii="Arial" w:hAnsi="Arial" w:cs="Arial"/>
                <w:sz w:val="22"/>
                <w:szCs w:val="22"/>
              </w:rPr>
            </w:pPr>
            <w:r>
              <w:rPr>
                <w:rFonts w:ascii="Arial" w:hAnsi="Arial" w:cs="Arial"/>
                <w:sz w:val="22"/>
                <w:szCs w:val="22"/>
              </w:rPr>
              <w:t>R 336.1212(4)(d)</w:t>
            </w:r>
          </w:p>
        </w:tc>
        <w:tc>
          <w:tcPr>
            <w:tcW w:w="2160" w:type="dxa"/>
          </w:tcPr>
          <w:p w14:paraId="67BCF476" w14:textId="4659D47F" w:rsidR="00D270C7" w:rsidRPr="00290754" w:rsidRDefault="00D270C7" w:rsidP="00D270C7">
            <w:pPr>
              <w:jc w:val="center"/>
              <w:rPr>
                <w:rFonts w:ascii="Arial" w:hAnsi="Arial" w:cs="Arial"/>
                <w:sz w:val="22"/>
                <w:szCs w:val="22"/>
              </w:rPr>
            </w:pPr>
            <w:r>
              <w:rPr>
                <w:rFonts w:ascii="Arial" w:hAnsi="Arial" w:cs="Arial"/>
                <w:sz w:val="22"/>
                <w:szCs w:val="22"/>
              </w:rPr>
              <w:t>R</w:t>
            </w:r>
            <w:r w:rsidR="00497025">
              <w:rPr>
                <w:rFonts w:ascii="Arial" w:hAnsi="Arial" w:cs="Arial"/>
                <w:sz w:val="22"/>
                <w:szCs w:val="22"/>
              </w:rPr>
              <w:t xml:space="preserve"> </w:t>
            </w:r>
            <w:r>
              <w:rPr>
                <w:rFonts w:ascii="Arial" w:hAnsi="Arial" w:cs="Arial"/>
                <w:sz w:val="22"/>
                <w:szCs w:val="22"/>
              </w:rPr>
              <w:t>336</w:t>
            </w:r>
            <w:r w:rsidR="00497025">
              <w:rPr>
                <w:rFonts w:ascii="Arial" w:hAnsi="Arial" w:cs="Arial"/>
                <w:sz w:val="22"/>
                <w:szCs w:val="22"/>
              </w:rPr>
              <w:t>.</w:t>
            </w:r>
            <w:r>
              <w:rPr>
                <w:rFonts w:ascii="Arial" w:hAnsi="Arial" w:cs="Arial"/>
                <w:sz w:val="22"/>
                <w:szCs w:val="22"/>
              </w:rPr>
              <w:t>1284(2)(b)</w:t>
            </w:r>
          </w:p>
        </w:tc>
      </w:tr>
      <w:tr w:rsidR="00D270C7" w:rsidRPr="00290754" w14:paraId="1525EAFC" w14:textId="77777777" w:rsidTr="00497025">
        <w:tc>
          <w:tcPr>
            <w:tcW w:w="2970" w:type="dxa"/>
          </w:tcPr>
          <w:p w14:paraId="00250871" w14:textId="010F73ED" w:rsidR="00D270C7" w:rsidRPr="00290754" w:rsidRDefault="00D270C7" w:rsidP="00D270C7">
            <w:pPr>
              <w:rPr>
                <w:rFonts w:ascii="Arial" w:hAnsi="Arial" w:cs="Arial"/>
                <w:sz w:val="22"/>
                <w:szCs w:val="22"/>
              </w:rPr>
            </w:pPr>
            <w:r>
              <w:rPr>
                <w:rFonts w:ascii="Arial" w:hAnsi="Arial" w:cs="Arial"/>
                <w:sz w:val="22"/>
                <w:szCs w:val="22"/>
              </w:rPr>
              <w:t>PORTTORCHCUTS</w:t>
            </w:r>
          </w:p>
        </w:tc>
        <w:tc>
          <w:tcPr>
            <w:tcW w:w="3191" w:type="dxa"/>
          </w:tcPr>
          <w:p w14:paraId="27C194B8" w14:textId="210C7204" w:rsidR="00D270C7" w:rsidRPr="00290754" w:rsidRDefault="00D270C7" w:rsidP="00D270C7">
            <w:pPr>
              <w:rPr>
                <w:rFonts w:ascii="Arial" w:hAnsi="Arial" w:cs="Arial"/>
                <w:sz w:val="22"/>
                <w:szCs w:val="22"/>
              </w:rPr>
            </w:pPr>
            <w:r>
              <w:rPr>
                <w:rFonts w:ascii="Arial" w:hAnsi="Arial" w:cs="Arial"/>
                <w:sz w:val="22"/>
                <w:szCs w:val="22"/>
              </w:rPr>
              <w:t>Two (2) portable cutting torches for equipment repair and maintenance</w:t>
            </w:r>
          </w:p>
        </w:tc>
        <w:tc>
          <w:tcPr>
            <w:tcW w:w="1939" w:type="dxa"/>
          </w:tcPr>
          <w:p w14:paraId="48731D21" w14:textId="6C43D9E3" w:rsidR="00D270C7" w:rsidRDefault="00D270C7" w:rsidP="00D270C7">
            <w:pPr>
              <w:jc w:val="center"/>
            </w:pPr>
            <w:r>
              <w:rPr>
                <w:rFonts w:ascii="Arial" w:hAnsi="Arial" w:cs="Arial"/>
                <w:sz w:val="22"/>
                <w:szCs w:val="22"/>
              </w:rPr>
              <w:t>R 336.1212(4)(e)</w:t>
            </w:r>
          </w:p>
        </w:tc>
        <w:tc>
          <w:tcPr>
            <w:tcW w:w="2160" w:type="dxa"/>
          </w:tcPr>
          <w:p w14:paraId="03314B64" w14:textId="776A2D75" w:rsidR="00D270C7" w:rsidRPr="00290754" w:rsidRDefault="00D270C7" w:rsidP="00D270C7">
            <w:pPr>
              <w:jc w:val="center"/>
              <w:rPr>
                <w:rFonts w:ascii="Arial" w:hAnsi="Arial" w:cs="Arial"/>
                <w:sz w:val="22"/>
                <w:szCs w:val="22"/>
              </w:rPr>
            </w:pPr>
            <w:r>
              <w:rPr>
                <w:rFonts w:ascii="Arial" w:hAnsi="Arial" w:cs="Arial"/>
                <w:sz w:val="22"/>
                <w:szCs w:val="22"/>
              </w:rPr>
              <w:t>R 336.1285(2)(j)(i)</w:t>
            </w:r>
          </w:p>
        </w:tc>
      </w:tr>
      <w:tr w:rsidR="00D270C7" w:rsidRPr="00290754" w14:paraId="73022BBC" w14:textId="77777777" w:rsidTr="00497025">
        <w:tc>
          <w:tcPr>
            <w:tcW w:w="2970" w:type="dxa"/>
          </w:tcPr>
          <w:p w14:paraId="6AB48D1A" w14:textId="0D8786FC" w:rsidR="00D270C7" w:rsidRPr="00290754" w:rsidRDefault="00D270C7" w:rsidP="00D270C7">
            <w:pPr>
              <w:rPr>
                <w:rFonts w:ascii="Arial" w:hAnsi="Arial" w:cs="Arial"/>
                <w:sz w:val="22"/>
                <w:szCs w:val="22"/>
              </w:rPr>
            </w:pPr>
            <w:r>
              <w:rPr>
                <w:rFonts w:ascii="Arial" w:hAnsi="Arial" w:cs="Arial"/>
                <w:sz w:val="22"/>
                <w:szCs w:val="22"/>
              </w:rPr>
              <w:t>EULEACHATETANKS</w:t>
            </w:r>
          </w:p>
        </w:tc>
        <w:tc>
          <w:tcPr>
            <w:tcW w:w="3191" w:type="dxa"/>
          </w:tcPr>
          <w:p w14:paraId="2B962132" w14:textId="4153EF91" w:rsidR="00D270C7" w:rsidRPr="00290754" w:rsidRDefault="00D270C7" w:rsidP="00D270C7">
            <w:pPr>
              <w:rPr>
                <w:rFonts w:ascii="Arial" w:hAnsi="Arial" w:cs="Arial"/>
                <w:sz w:val="22"/>
                <w:szCs w:val="22"/>
              </w:rPr>
            </w:pPr>
            <w:r>
              <w:rPr>
                <w:rFonts w:ascii="Arial" w:hAnsi="Arial" w:cs="Arial"/>
                <w:sz w:val="22"/>
                <w:szCs w:val="22"/>
              </w:rPr>
              <w:t>Two (2) 60,000 gallon above-ground leachate storage tanks</w:t>
            </w:r>
          </w:p>
        </w:tc>
        <w:tc>
          <w:tcPr>
            <w:tcW w:w="1939" w:type="dxa"/>
          </w:tcPr>
          <w:p w14:paraId="39845395" w14:textId="564D4A6A" w:rsidR="00D270C7" w:rsidRDefault="00D270C7" w:rsidP="00D270C7">
            <w:pPr>
              <w:jc w:val="center"/>
            </w:pPr>
            <w:r>
              <w:rPr>
                <w:rFonts w:ascii="Arial" w:hAnsi="Arial" w:cs="Arial"/>
                <w:sz w:val="22"/>
                <w:szCs w:val="22"/>
              </w:rPr>
              <w:t>R 336.1212(4)(i)</w:t>
            </w:r>
          </w:p>
        </w:tc>
        <w:tc>
          <w:tcPr>
            <w:tcW w:w="2160" w:type="dxa"/>
          </w:tcPr>
          <w:p w14:paraId="24873B7F" w14:textId="1BE23CAD" w:rsidR="00D270C7" w:rsidRPr="00290754" w:rsidRDefault="00D270C7" w:rsidP="00D270C7">
            <w:pPr>
              <w:jc w:val="center"/>
              <w:rPr>
                <w:rFonts w:ascii="Arial" w:hAnsi="Arial" w:cs="Arial"/>
                <w:sz w:val="22"/>
                <w:szCs w:val="22"/>
              </w:rPr>
            </w:pPr>
            <w:r>
              <w:rPr>
                <w:rFonts w:ascii="Arial" w:hAnsi="Arial" w:cs="Arial"/>
                <w:sz w:val="22"/>
                <w:szCs w:val="22"/>
              </w:rPr>
              <w:t>R 336.1291</w:t>
            </w:r>
          </w:p>
        </w:tc>
      </w:tr>
      <w:tr w:rsidR="00D270C7" w:rsidRPr="00290754" w14:paraId="02A8F03B" w14:textId="77777777" w:rsidTr="00497025">
        <w:tc>
          <w:tcPr>
            <w:tcW w:w="2970" w:type="dxa"/>
          </w:tcPr>
          <w:p w14:paraId="3554B8C5" w14:textId="1B5D02F6" w:rsidR="00D270C7" w:rsidRPr="00290754" w:rsidRDefault="00D270C7" w:rsidP="00D270C7">
            <w:pPr>
              <w:rPr>
                <w:rFonts w:ascii="Arial" w:hAnsi="Arial" w:cs="Arial"/>
                <w:sz w:val="22"/>
                <w:szCs w:val="22"/>
              </w:rPr>
            </w:pPr>
            <w:r>
              <w:rPr>
                <w:rFonts w:ascii="Arial" w:hAnsi="Arial" w:cs="Arial"/>
                <w:sz w:val="22"/>
                <w:szCs w:val="22"/>
              </w:rPr>
              <w:t>EUUSEDOILTANK</w:t>
            </w:r>
          </w:p>
        </w:tc>
        <w:tc>
          <w:tcPr>
            <w:tcW w:w="3191" w:type="dxa"/>
          </w:tcPr>
          <w:p w14:paraId="0E411F95" w14:textId="27270378" w:rsidR="00D270C7" w:rsidRPr="00290754" w:rsidRDefault="00D270C7" w:rsidP="00D270C7">
            <w:pPr>
              <w:rPr>
                <w:rFonts w:ascii="Arial" w:hAnsi="Arial" w:cs="Arial"/>
                <w:sz w:val="22"/>
                <w:szCs w:val="22"/>
              </w:rPr>
            </w:pPr>
            <w:r>
              <w:rPr>
                <w:rFonts w:ascii="Arial" w:hAnsi="Arial" w:cs="Arial"/>
                <w:sz w:val="22"/>
                <w:szCs w:val="22"/>
              </w:rPr>
              <w:t>One (1) 500 gallon used oil tank</w:t>
            </w:r>
          </w:p>
        </w:tc>
        <w:tc>
          <w:tcPr>
            <w:tcW w:w="1939" w:type="dxa"/>
          </w:tcPr>
          <w:p w14:paraId="73654B93" w14:textId="1B9A9533" w:rsidR="00D270C7" w:rsidRDefault="00D270C7" w:rsidP="00D270C7">
            <w:pPr>
              <w:jc w:val="center"/>
            </w:pPr>
            <w:r>
              <w:rPr>
                <w:rFonts w:ascii="Arial" w:hAnsi="Arial" w:cs="Arial"/>
                <w:sz w:val="22"/>
                <w:szCs w:val="22"/>
              </w:rPr>
              <w:t>R 336.1212(4)(d)</w:t>
            </w:r>
          </w:p>
        </w:tc>
        <w:tc>
          <w:tcPr>
            <w:tcW w:w="2160" w:type="dxa"/>
          </w:tcPr>
          <w:p w14:paraId="10114C4D" w14:textId="3FCD66FE" w:rsidR="00D270C7" w:rsidRPr="00290754" w:rsidRDefault="00D270C7" w:rsidP="00D270C7">
            <w:pPr>
              <w:jc w:val="center"/>
              <w:rPr>
                <w:rFonts w:ascii="Arial" w:hAnsi="Arial" w:cs="Arial"/>
                <w:sz w:val="22"/>
                <w:szCs w:val="22"/>
              </w:rPr>
            </w:pPr>
            <w:r>
              <w:rPr>
                <w:rFonts w:ascii="Arial" w:hAnsi="Arial" w:cs="Arial"/>
                <w:sz w:val="22"/>
                <w:szCs w:val="22"/>
              </w:rPr>
              <w:t>R 336.1284(2)(i)</w:t>
            </w:r>
          </w:p>
        </w:tc>
      </w:tr>
      <w:tr w:rsidR="00D270C7" w:rsidRPr="00290754" w14:paraId="0A682877" w14:textId="77777777" w:rsidTr="00497025">
        <w:tc>
          <w:tcPr>
            <w:tcW w:w="2970" w:type="dxa"/>
          </w:tcPr>
          <w:p w14:paraId="2614BB23" w14:textId="2FC22F63" w:rsidR="00D270C7" w:rsidRPr="00290754" w:rsidRDefault="00D270C7" w:rsidP="00D270C7">
            <w:pPr>
              <w:rPr>
                <w:rFonts w:ascii="Arial" w:hAnsi="Arial" w:cs="Arial"/>
                <w:sz w:val="22"/>
                <w:szCs w:val="22"/>
              </w:rPr>
            </w:pPr>
            <w:r>
              <w:rPr>
                <w:rFonts w:ascii="Arial" w:hAnsi="Arial" w:cs="Arial"/>
                <w:sz w:val="22"/>
                <w:szCs w:val="22"/>
              </w:rPr>
              <w:t>EUDIESELTANKS</w:t>
            </w:r>
          </w:p>
        </w:tc>
        <w:tc>
          <w:tcPr>
            <w:tcW w:w="3191" w:type="dxa"/>
          </w:tcPr>
          <w:p w14:paraId="045BEDEF" w14:textId="62DD355C" w:rsidR="00D270C7" w:rsidRPr="00290754" w:rsidRDefault="00D270C7" w:rsidP="00D270C7">
            <w:pPr>
              <w:rPr>
                <w:rFonts w:ascii="Arial" w:hAnsi="Arial" w:cs="Arial"/>
                <w:sz w:val="22"/>
                <w:szCs w:val="22"/>
              </w:rPr>
            </w:pPr>
            <w:r>
              <w:rPr>
                <w:rFonts w:ascii="Arial" w:hAnsi="Arial" w:cs="Arial"/>
                <w:sz w:val="22"/>
                <w:szCs w:val="22"/>
              </w:rPr>
              <w:t>Five (5) 1,000</w:t>
            </w:r>
            <w:r w:rsidR="00497025">
              <w:rPr>
                <w:rFonts w:ascii="Arial" w:hAnsi="Arial" w:cs="Arial"/>
                <w:sz w:val="22"/>
                <w:szCs w:val="22"/>
              </w:rPr>
              <w:t xml:space="preserve"> </w:t>
            </w:r>
            <w:r>
              <w:rPr>
                <w:rFonts w:ascii="Arial" w:hAnsi="Arial" w:cs="Arial"/>
                <w:sz w:val="22"/>
                <w:szCs w:val="22"/>
              </w:rPr>
              <w:t>gallon diesel tanks</w:t>
            </w:r>
          </w:p>
        </w:tc>
        <w:tc>
          <w:tcPr>
            <w:tcW w:w="1939" w:type="dxa"/>
          </w:tcPr>
          <w:p w14:paraId="55C3A77D" w14:textId="2EAA67E1" w:rsidR="00D270C7" w:rsidRDefault="00D270C7" w:rsidP="00D270C7">
            <w:pPr>
              <w:jc w:val="center"/>
            </w:pPr>
            <w:r>
              <w:rPr>
                <w:rFonts w:ascii="Arial" w:hAnsi="Arial" w:cs="Arial"/>
                <w:sz w:val="22"/>
                <w:szCs w:val="22"/>
              </w:rPr>
              <w:t>R 336.1212(4)(d)</w:t>
            </w:r>
          </w:p>
        </w:tc>
        <w:tc>
          <w:tcPr>
            <w:tcW w:w="2160" w:type="dxa"/>
          </w:tcPr>
          <w:p w14:paraId="4DFD530E" w14:textId="249A9632" w:rsidR="00D270C7" w:rsidRPr="00290754" w:rsidRDefault="00D270C7" w:rsidP="00D270C7">
            <w:pPr>
              <w:jc w:val="center"/>
              <w:rPr>
                <w:rFonts w:ascii="Arial" w:hAnsi="Arial" w:cs="Arial"/>
                <w:sz w:val="22"/>
                <w:szCs w:val="22"/>
              </w:rPr>
            </w:pPr>
            <w:r>
              <w:rPr>
                <w:rFonts w:ascii="Arial" w:hAnsi="Arial" w:cs="Arial"/>
                <w:sz w:val="22"/>
                <w:szCs w:val="22"/>
              </w:rPr>
              <w:t>R 336.1284(i)</w:t>
            </w:r>
          </w:p>
        </w:tc>
      </w:tr>
      <w:tr w:rsidR="00D270C7" w:rsidRPr="00290754" w14:paraId="1C5AB544" w14:textId="77777777" w:rsidTr="00497025">
        <w:tc>
          <w:tcPr>
            <w:tcW w:w="2970" w:type="dxa"/>
          </w:tcPr>
          <w:p w14:paraId="58E511AE" w14:textId="768A5203" w:rsidR="00D270C7" w:rsidRPr="00290754" w:rsidRDefault="00D270C7" w:rsidP="00D270C7">
            <w:pPr>
              <w:rPr>
                <w:rFonts w:ascii="Arial" w:hAnsi="Arial" w:cs="Arial"/>
                <w:sz w:val="22"/>
                <w:szCs w:val="22"/>
              </w:rPr>
            </w:pPr>
            <w:r>
              <w:rPr>
                <w:rFonts w:ascii="Arial" w:hAnsi="Arial" w:cs="Arial"/>
                <w:sz w:val="22"/>
                <w:szCs w:val="22"/>
              </w:rPr>
              <w:t>EUDIESELTANKS2</w:t>
            </w:r>
          </w:p>
        </w:tc>
        <w:tc>
          <w:tcPr>
            <w:tcW w:w="3191" w:type="dxa"/>
          </w:tcPr>
          <w:p w14:paraId="66E41FBE" w14:textId="08143F2F" w:rsidR="00D270C7" w:rsidRPr="00290754" w:rsidRDefault="00D270C7" w:rsidP="00D270C7">
            <w:pPr>
              <w:rPr>
                <w:rFonts w:ascii="Arial" w:hAnsi="Arial" w:cs="Arial"/>
                <w:sz w:val="22"/>
                <w:szCs w:val="22"/>
              </w:rPr>
            </w:pPr>
            <w:r>
              <w:rPr>
                <w:rFonts w:ascii="Arial" w:hAnsi="Arial" w:cs="Arial"/>
                <w:sz w:val="22"/>
                <w:szCs w:val="22"/>
              </w:rPr>
              <w:t xml:space="preserve">One (1) </w:t>
            </w:r>
            <w:r w:rsidR="00497025">
              <w:rPr>
                <w:rFonts w:ascii="Arial" w:hAnsi="Arial" w:cs="Arial"/>
                <w:sz w:val="22"/>
                <w:szCs w:val="22"/>
              </w:rPr>
              <w:t xml:space="preserve">2,000 gallon </w:t>
            </w:r>
            <w:r>
              <w:rPr>
                <w:rFonts w:ascii="Arial" w:hAnsi="Arial" w:cs="Arial"/>
                <w:sz w:val="22"/>
                <w:szCs w:val="22"/>
              </w:rPr>
              <w:t>mobile diesel tank</w:t>
            </w:r>
            <w:r w:rsidR="00497025">
              <w:rPr>
                <w:rFonts w:ascii="Arial" w:hAnsi="Arial" w:cs="Arial"/>
                <w:sz w:val="22"/>
                <w:szCs w:val="22"/>
              </w:rPr>
              <w:t xml:space="preserve"> </w:t>
            </w:r>
          </w:p>
        </w:tc>
        <w:tc>
          <w:tcPr>
            <w:tcW w:w="1939" w:type="dxa"/>
          </w:tcPr>
          <w:p w14:paraId="58A2AC91" w14:textId="336D1466" w:rsidR="00D270C7" w:rsidRDefault="00D270C7" w:rsidP="00D270C7">
            <w:pPr>
              <w:jc w:val="center"/>
            </w:pPr>
            <w:r>
              <w:rPr>
                <w:rFonts w:ascii="Arial" w:hAnsi="Arial" w:cs="Arial"/>
                <w:sz w:val="22"/>
                <w:szCs w:val="22"/>
              </w:rPr>
              <w:t>R 336.1212(4d)</w:t>
            </w:r>
          </w:p>
        </w:tc>
        <w:tc>
          <w:tcPr>
            <w:tcW w:w="2160" w:type="dxa"/>
          </w:tcPr>
          <w:p w14:paraId="73C309C5" w14:textId="611604E8" w:rsidR="00D270C7" w:rsidRPr="00290754" w:rsidRDefault="00D270C7" w:rsidP="00D270C7">
            <w:pPr>
              <w:jc w:val="center"/>
              <w:rPr>
                <w:rFonts w:ascii="Arial" w:hAnsi="Arial" w:cs="Arial"/>
                <w:sz w:val="22"/>
                <w:szCs w:val="22"/>
              </w:rPr>
            </w:pPr>
            <w:r>
              <w:rPr>
                <w:rFonts w:ascii="Arial" w:hAnsi="Arial" w:cs="Arial"/>
                <w:sz w:val="22"/>
                <w:szCs w:val="22"/>
              </w:rPr>
              <w:t>R 336.1284(i)</w:t>
            </w:r>
          </w:p>
        </w:tc>
      </w:tr>
      <w:tr w:rsidR="00D270C7" w:rsidRPr="00290754" w14:paraId="7693573B" w14:textId="77777777" w:rsidTr="00497025">
        <w:tc>
          <w:tcPr>
            <w:tcW w:w="2970" w:type="dxa"/>
          </w:tcPr>
          <w:p w14:paraId="5EE8BE5A" w14:textId="2AFB0CE1" w:rsidR="00D270C7" w:rsidRPr="00290754" w:rsidRDefault="00D270C7" w:rsidP="00D270C7">
            <w:pPr>
              <w:rPr>
                <w:rFonts w:ascii="Arial" w:hAnsi="Arial" w:cs="Arial"/>
                <w:sz w:val="22"/>
                <w:szCs w:val="22"/>
              </w:rPr>
            </w:pPr>
            <w:r>
              <w:rPr>
                <w:rFonts w:ascii="Arial" w:hAnsi="Arial" w:cs="Arial"/>
                <w:sz w:val="22"/>
                <w:szCs w:val="22"/>
              </w:rPr>
              <w:t>EULUBEOILTANKS</w:t>
            </w:r>
          </w:p>
        </w:tc>
        <w:tc>
          <w:tcPr>
            <w:tcW w:w="3191" w:type="dxa"/>
          </w:tcPr>
          <w:p w14:paraId="21DB7BEE" w14:textId="510774D7" w:rsidR="00D270C7" w:rsidRPr="00290754" w:rsidRDefault="00D270C7" w:rsidP="00D270C7">
            <w:pPr>
              <w:rPr>
                <w:rFonts w:ascii="Arial" w:hAnsi="Arial" w:cs="Arial"/>
                <w:sz w:val="22"/>
                <w:szCs w:val="22"/>
              </w:rPr>
            </w:pPr>
            <w:r>
              <w:rPr>
                <w:rFonts w:ascii="Arial" w:hAnsi="Arial" w:cs="Arial"/>
                <w:sz w:val="22"/>
                <w:szCs w:val="22"/>
              </w:rPr>
              <w:t xml:space="preserve">Two (2) 500 gallon lube oil tanks </w:t>
            </w:r>
          </w:p>
        </w:tc>
        <w:tc>
          <w:tcPr>
            <w:tcW w:w="1939" w:type="dxa"/>
          </w:tcPr>
          <w:p w14:paraId="7C2E2F40" w14:textId="32193749" w:rsidR="00D270C7" w:rsidRDefault="00D270C7" w:rsidP="00D270C7">
            <w:pPr>
              <w:jc w:val="center"/>
            </w:pPr>
            <w:r>
              <w:rPr>
                <w:rFonts w:ascii="Arial" w:hAnsi="Arial" w:cs="Arial"/>
                <w:sz w:val="22"/>
                <w:szCs w:val="22"/>
              </w:rPr>
              <w:t>R 336.1212(4)(d)</w:t>
            </w:r>
          </w:p>
        </w:tc>
        <w:tc>
          <w:tcPr>
            <w:tcW w:w="2160" w:type="dxa"/>
          </w:tcPr>
          <w:p w14:paraId="12D7A9A2" w14:textId="2F00170A" w:rsidR="00D270C7" w:rsidRPr="00290754" w:rsidRDefault="00D270C7" w:rsidP="00D270C7">
            <w:pPr>
              <w:jc w:val="center"/>
              <w:rPr>
                <w:rFonts w:ascii="Arial" w:hAnsi="Arial" w:cs="Arial"/>
                <w:sz w:val="22"/>
                <w:szCs w:val="22"/>
              </w:rPr>
            </w:pPr>
            <w:r>
              <w:rPr>
                <w:rFonts w:ascii="Arial" w:hAnsi="Arial" w:cs="Arial"/>
                <w:sz w:val="22"/>
                <w:szCs w:val="22"/>
              </w:rPr>
              <w:t>R 336.1284(2)(i)</w:t>
            </w:r>
          </w:p>
        </w:tc>
      </w:tr>
      <w:tr w:rsidR="00D270C7" w:rsidRPr="00290754" w14:paraId="785F0C05" w14:textId="77777777" w:rsidTr="00497025">
        <w:tc>
          <w:tcPr>
            <w:tcW w:w="2970" w:type="dxa"/>
          </w:tcPr>
          <w:p w14:paraId="0D867928" w14:textId="07E623BF" w:rsidR="00D270C7" w:rsidRPr="00290754" w:rsidRDefault="00D270C7" w:rsidP="00D270C7">
            <w:pPr>
              <w:rPr>
                <w:rFonts w:ascii="Arial" w:hAnsi="Arial" w:cs="Arial"/>
                <w:sz w:val="22"/>
                <w:szCs w:val="22"/>
              </w:rPr>
            </w:pPr>
            <w:r>
              <w:rPr>
                <w:rFonts w:ascii="Arial" w:hAnsi="Arial" w:cs="Arial"/>
                <w:sz w:val="22"/>
                <w:szCs w:val="22"/>
              </w:rPr>
              <w:t>EUDIESELEXHAUSTFUEL</w:t>
            </w:r>
          </w:p>
        </w:tc>
        <w:tc>
          <w:tcPr>
            <w:tcW w:w="3191" w:type="dxa"/>
          </w:tcPr>
          <w:p w14:paraId="7AE2BDC8" w14:textId="2D34D583" w:rsidR="00D270C7" w:rsidRPr="00290754" w:rsidRDefault="00D270C7" w:rsidP="00D270C7">
            <w:pPr>
              <w:rPr>
                <w:rFonts w:ascii="Arial" w:hAnsi="Arial" w:cs="Arial"/>
                <w:sz w:val="22"/>
                <w:szCs w:val="22"/>
              </w:rPr>
            </w:pPr>
            <w:r>
              <w:rPr>
                <w:rFonts w:ascii="Arial" w:hAnsi="Arial" w:cs="Arial"/>
                <w:sz w:val="22"/>
                <w:szCs w:val="22"/>
              </w:rPr>
              <w:t>Three (3) DEF stora</w:t>
            </w:r>
            <w:r w:rsidR="00E538C6">
              <w:rPr>
                <w:rFonts w:ascii="Arial" w:hAnsi="Arial" w:cs="Arial"/>
                <w:sz w:val="22"/>
                <w:szCs w:val="22"/>
              </w:rPr>
              <w:t>g</w:t>
            </w:r>
            <w:r>
              <w:rPr>
                <w:rFonts w:ascii="Arial" w:hAnsi="Arial" w:cs="Arial"/>
                <w:sz w:val="22"/>
                <w:szCs w:val="22"/>
              </w:rPr>
              <w:t xml:space="preserve">e tanks: </w:t>
            </w:r>
            <w:r w:rsidR="00497025">
              <w:rPr>
                <w:rFonts w:ascii="Arial" w:hAnsi="Arial" w:cs="Arial"/>
                <w:sz w:val="22"/>
                <w:szCs w:val="22"/>
              </w:rPr>
              <w:t>t</w:t>
            </w:r>
            <w:r>
              <w:rPr>
                <w:rFonts w:ascii="Arial" w:hAnsi="Arial" w:cs="Arial"/>
                <w:sz w:val="22"/>
                <w:szCs w:val="22"/>
              </w:rPr>
              <w:t>wo (2) 250 gallon, one (1) 300 gallon</w:t>
            </w:r>
          </w:p>
        </w:tc>
        <w:tc>
          <w:tcPr>
            <w:tcW w:w="1939" w:type="dxa"/>
          </w:tcPr>
          <w:p w14:paraId="6797A215" w14:textId="419E2984" w:rsidR="00D270C7" w:rsidRDefault="00D270C7" w:rsidP="00D270C7">
            <w:pPr>
              <w:jc w:val="center"/>
            </w:pPr>
            <w:r>
              <w:rPr>
                <w:rFonts w:ascii="Arial" w:hAnsi="Arial" w:cs="Arial"/>
                <w:sz w:val="22"/>
                <w:szCs w:val="22"/>
              </w:rPr>
              <w:t>R 336.1212(</w:t>
            </w:r>
            <w:r w:rsidR="00E538C6">
              <w:rPr>
                <w:rFonts w:ascii="Arial" w:hAnsi="Arial" w:cs="Arial"/>
                <w:sz w:val="22"/>
                <w:szCs w:val="22"/>
              </w:rPr>
              <w:t>4)(d)</w:t>
            </w:r>
          </w:p>
        </w:tc>
        <w:tc>
          <w:tcPr>
            <w:tcW w:w="2160" w:type="dxa"/>
          </w:tcPr>
          <w:p w14:paraId="3F31E65B" w14:textId="5876C93B" w:rsidR="00D270C7" w:rsidRPr="00290754" w:rsidRDefault="00E538C6" w:rsidP="00D270C7">
            <w:pPr>
              <w:jc w:val="center"/>
              <w:rPr>
                <w:rFonts w:ascii="Arial" w:hAnsi="Arial" w:cs="Arial"/>
                <w:sz w:val="22"/>
                <w:szCs w:val="22"/>
              </w:rPr>
            </w:pPr>
            <w:r>
              <w:rPr>
                <w:rFonts w:ascii="Arial" w:hAnsi="Arial" w:cs="Arial"/>
                <w:sz w:val="22"/>
                <w:szCs w:val="22"/>
              </w:rPr>
              <w:t>R 336.1284(i)</w:t>
            </w:r>
          </w:p>
        </w:tc>
      </w:tr>
      <w:tr w:rsidR="00D270C7" w:rsidRPr="00290754" w14:paraId="173E99A1" w14:textId="77777777" w:rsidTr="00497025">
        <w:tc>
          <w:tcPr>
            <w:tcW w:w="2970" w:type="dxa"/>
          </w:tcPr>
          <w:p w14:paraId="715D0949" w14:textId="67DC5F0B" w:rsidR="00D270C7" w:rsidRPr="00290754" w:rsidRDefault="00E538C6" w:rsidP="00D270C7">
            <w:pPr>
              <w:rPr>
                <w:rFonts w:ascii="Arial" w:hAnsi="Arial" w:cs="Arial"/>
                <w:sz w:val="22"/>
                <w:szCs w:val="22"/>
              </w:rPr>
            </w:pPr>
            <w:r>
              <w:rPr>
                <w:rFonts w:ascii="Arial" w:hAnsi="Arial" w:cs="Arial"/>
                <w:sz w:val="22"/>
                <w:szCs w:val="22"/>
              </w:rPr>
              <w:t>EUGASOLINETANK</w:t>
            </w:r>
          </w:p>
        </w:tc>
        <w:tc>
          <w:tcPr>
            <w:tcW w:w="3191" w:type="dxa"/>
          </w:tcPr>
          <w:p w14:paraId="193A1DE6" w14:textId="288F7FEA" w:rsidR="00D270C7" w:rsidRPr="00290754" w:rsidRDefault="00E538C6" w:rsidP="00D270C7">
            <w:pPr>
              <w:rPr>
                <w:rFonts w:ascii="Arial" w:hAnsi="Arial" w:cs="Arial"/>
                <w:sz w:val="22"/>
                <w:szCs w:val="22"/>
              </w:rPr>
            </w:pPr>
            <w:r>
              <w:rPr>
                <w:rFonts w:ascii="Arial" w:hAnsi="Arial" w:cs="Arial"/>
                <w:sz w:val="22"/>
                <w:szCs w:val="22"/>
              </w:rPr>
              <w:t>One (1)</w:t>
            </w:r>
            <w:r w:rsidR="00497025">
              <w:rPr>
                <w:rFonts w:ascii="Arial" w:hAnsi="Arial" w:cs="Arial"/>
                <w:sz w:val="22"/>
                <w:szCs w:val="22"/>
              </w:rPr>
              <w:t xml:space="preserve"> 300 gallon</w:t>
            </w:r>
            <w:r>
              <w:rPr>
                <w:rFonts w:ascii="Arial" w:hAnsi="Arial" w:cs="Arial"/>
                <w:sz w:val="22"/>
                <w:szCs w:val="22"/>
              </w:rPr>
              <w:t xml:space="preserve"> gasoline storage tank</w:t>
            </w:r>
          </w:p>
        </w:tc>
        <w:tc>
          <w:tcPr>
            <w:tcW w:w="1939" w:type="dxa"/>
          </w:tcPr>
          <w:p w14:paraId="6599B514" w14:textId="506852D6" w:rsidR="00D270C7" w:rsidRDefault="00E538C6" w:rsidP="00D270C7">
            <w:pPr>
              <w:jc w:val="center"/>
            </w:pPr>
            <w:r>
              <w:rPr>
                <w:rFonts w:ascii="Arial" w:hAnsi="Arial" w:cs="Arial"/>
                <w:sz w:val="22"/>
                <w:szCs w:val="22"/>
              </w:rPr>
              <w:t>R 336.1212(4)(d)</w:t>
            </w:r>
          </w:p>
        </w:tc>
        <w:tc>
          <w:tcPr>
            <w:tcW w:w="2160" w:type="dxa"/>
          </w:tcPr>
          <w:p w14:paraId="54C4A6C4" w14:textId="5A809C12" w:rsidR="00D270C7" w:rsidRPr="00290754" w:rsidRDefault="00E538C6" w:rsidP="00D270C7">
            <w:pPr>
              <w:jc w:val="center"/>
              <w:rPr>
                <w:rFonts w:ascii="Arial" w:hAnsi="Arial" w:cs="Arial"/>
                <w:sz w:val="22"/>
                <w:szCs w:val="22"/>
              </w:rPr>
            </w:pPr>
            <w:r>
              <w:rPr>
                <w:rFonts w:ascii="Arial" w:hAnsi="Arial" w:cs="Arial"/>
                <w:sz w:val="22"/>
                <w:szCs w:val="22"/>
              </w:rPr>
              <w:t>R 336.1284(i)</w:t>
            </w:r>
          </w:p>
        </w:tc>
      </w:tr>
    </w:tbl>
    <w:p w14:paraId="44BE58DF" w14:textId="77777777" w:rsidR="00DE6E0D" w:rsidRPr="00290754" w:rsidRDefault="00DE6E0D" w:rsidP="000F73C3">
      <w:pPr>
        <w:rPr>
          <w:rFonts w:ascii="Arial" w:hAnsi="Arial" w:cs="Arial"/>
          <w:sz w:val="22"/>
          <w:szCs w:val="22"/>
        </w:rPr>
      </w:pPr>
    </w:p>
    <w:p w14:paraId="55643FB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1EC83F5" w14:textId="77777777" w:rsidR="000F73C3" w:rsidRPr="00290754" w:rsidRDefault="000F73C3" w:rsidP="000F73C3">
      <w:pPr>
        <w:rPr>
          <w:rFonts w:ascii="Arial" w:hAnsi="Arial" w:cs="Arial"/>
          <w:sz w:val="22"/>
          <w:szCs w:val="22"/>
        </w:rPr>
      </w:pPr>
    </w:p>
    <w:p w14:paraId="2B999B2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3EE2A57A" w14:textId="77777777" w:rsidR="000F73C3" w:rsidRPr="00290754" w:rsidRDefault="000F73C3" w:rsidP="000F73C3">
      <w:pPr>
        <w:rPr>
          <w:rFonts w:ascii="Arial" w:hAnsi="Arial" w:cs="Arial"/>
          <w:sz w:val="22"/>
          <w:szCs w:val="22"/>
        </w:rPr>
      </w:pPr>
    </w:p>
    <w:p w14:paraId="17F2FF88" w14:textId="3DC731E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5AA9FF4" w14:textId="77777777" w:rsidR="00497025" w:rsidRDefault="00497025" w:rsidP="000F73C3">
      <w:pPr>
        <w:jc w:val="both"/>
        <w:rPr>
          <w:rFonts w:ascii="Arial" w:hAnsi="Arial" w:cs="Arial"/>
          <w:sz w:val="22"/>
          <w:szCs w:val="22"/>
        </w:rPr>
      </w:pPr>
    </w:p>
    <w:p w14:paraId="273F6CEB" w14:textId="1708BF96"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7423A2E" w14:textId="77777777" w:rsidR="000F73C3" w:rsidRDefault="000F73C3" w:rsidP="000F73C3">
      <w:pPr>
        <w:jc w:val="both"/>
        <w:rPr>
          <w:rFonts w:ascii="Arial" w:hAnsi="Arial" w:cs="Arial"/>
          <w:sz w:val="22"/>
          <w:szCs w:val="22"/>
        </w:rPr>
      </w:pPr>
    </w:p>
    <w:p w14:paraId="52BEC32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B50FA0A" w14:textId="77777777" w:rsidR="000F73C3" w:rsidRPr="00290754" w:rsidRDefault="000F73C3" w:rsidP="000F73C3">
      <w:pPr>
        <w:jc w:val="both"/>
        <w:rPr>
          <w:rFonts w:ascii="Arial" w:hAnsi="Arial" w:cs="Arial"/>
          <w:sz w:val="22"/>
          <w:szCs w:val="22"/>
        </w:rPr>
      </w:pPr>
    </w:p>
    <w:p w14:paraId="6C955A26" w14:textId="14E3C62B" w:rsidR="00B04809"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97025">
        <w:rPr>
          <w:rFonts w:ascii="Arial" w:hAnsi="Arial" w:cs="Arial"/>
          <w:sz w:val="22"/>
          <w:szCs w:val="22"/>
        </w:rPr>
        <w:t>Chris Hare</w:t>
      </w:r>
      <w:r w:rsidRPr="00290754">
        <w:rPr>
          <w:rFonts w:ascii="Arial" w:hAnsi="Arial" w:cs="Arial"/>
          <w:sz w:val="22"/>
          <w:szCs w:val="22"/>
        </w:rPr>
        <w:t xml:space="preserve">, </w:t>
      </w:r>
      <w:r w:rsidR="00497025">
        <w:rPr>
          <w:rFonts w:ascii="Arial" w:hAnsi="Arial" w:cs="Arial"/>
          <w:sz w:val="22"/>
          <w:szCs w:val="22"/>
        </w:rPr>
        <w:fldChar w:fldCharType="begin">
          <w:ffData>
            <w:name w:val="Dropdown18"/>
            <w:enabled/>
            <w:calcOnExit w:val="0"/>
            <w:ddList>
              <w:listEntry w:val="Bay City"/>
            </w:ddList>
          </w:ffData>
        </w:fldChar>
      </w:r>
      <w:bookmarkStart w:id="22" w:name="Dropdown18"/>
      <w:r w:rsidR="00497025">
        <w:rPr>
          <w:rFonts w:ascii="Arial" w:hAnsi="Arial" w:cs="Arial"/>
          <w:sz w:val="22"/>
          <w:szCs w:val="22"/>
        </w:rPr>
        <w:instrText xml:space="preserve"> FORMDROPDOWN </w:instrText>
      </w:r>
      <w:r w:rsidR="007F03D2">
        <w:rPr>
          <w:rFonts w:ascii="Arial" w:hAnsi="Arial" w:cs="Arial"/>
          <w:sz w:val="22"/>
          <w:szCs w:val="22"/>
        </w:rPr>
      </w:r>
      <w:r w:rsidR="007F03D2">
        <w:rPr>
          <w:rFonts w:ascii="Arial" w:hAnsi="Arial" w:cs="Arial"/>
          <w:sz w:val="22"/>
          <w:szCs w:val="22"/>
        </w:rPr>
        <w:fldChar w:fldCharType="separate"/>
      </w:r>
      <w:r w:rsidR="00497025">
        <w:rPr>
          <w:rFonts w:ascii="Arial" w:hAnsi="Arial" w:cs="Arial"/>
          <w:sz w:val="22"/>
          <w:szCs w:val="22"/>
        </w:rPr>
        <w:fldChar w:fldCharType="end"/>
      </w:r>
      <w:bookmarkEnd w:id="22"/>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1362F80" w14:textId="77777777" w:rsidR="00B04809" w:rsidRDefault="00B04809">
      <w:pPr>
        <w:rPr>
          <w:rFonts w:ascii="Arial" w:hAnsi="Arial" w:cs="Arial"/>
          <w:sz w:val="22"/>
          <w:szCs w:val="22"/>
        </w:rPr>
      </w:pPr>
      <w:r>
        <w:rPr>
          <w:rFonts w:ascii="Arial" w:hAnsi="Arial" w:cs="Arial"/>
          <w:sz w:val="22"/>
          <w:szCs w:val="22"/>
        </w:rPr>
        <w:br w:type="page"/>
      </w:r>
    </w:p>
    <w:p w14:paraId="59B26F69" w14:textId="77777777" w:rsidR="00B04809" w:rsidRDefault="00B04809">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B04809" w14:paraId="4B2F4EDF" w14:textId="77777777" w:rsidTr="001F29E7">
        <w:tc>
          <w:tcPr>
            <w:tcW w:w="2250" w:type="dxa"/>
          </w:tcPr>
          <w:p w14:paraId="2D68F952" w14:textId="77777777" w:rsidR="00B04809" w:rsidRDefault="00B04809" w:rsidP="001F29E7">
            <w:pPr>
              <w:jc w:val="center"/>
              <w:rPr>
                <w:rFonts w:ascii="Arial" w:hAnsi="Arial"/>
                <w:sz w:val="16"/>
              </w:rPr>
            </w:pPr>
          </w:p>
        </w:tc>
        <w:tc>
          <w:tcPr>
            <w:tcW w:w="5670" w:type="dxa"/>
          </w:tcPr>
          <w:p w14:paraId="2F318107" w14:textId="77777777" w:rsidR="00B04809" w:rsidRDefault="00B04809" w:rsidP="001F29E7">
            <w:pPr>
              <w:ind w:left="-108" w:right="-140"/>
              <w:jc w:val="center"/>
              <w:rPr>
                <w:rFonts w:ascii="Arial" w:hAnsi="Arial"/>
              </w:rPr>
            </w:pPr>
            <w:r>
              <w:rPr>
                <w:rFonts w:ascii="Arial" w:hAnsi="Arial"/>
              </w:rPr>
              <w:t>Michigan Department of Environment, Great Lakes, and Energy</w:t>
            </w:r>
          </w:p>
          <w:p w14:paraId="192FB2E7" w14:textId="77777777" w:rsidR="00B04809" w:rsidRDefault="00B04809" w:rsidP="001F29E7">
            <w:pPr>
              <w:jc w:val="center"/>
              <w:rPr>
                <w:rFonts w:ascii="Arial" w:hAnsi="Arial"/>
                <w:sz w:val="16"/>
              </w:rPr>
            </w:pPr>
            <w:r>
              <w:rPr>
                <w:rFonts w:ascii="Arial" w:hAnsi="Arial"/>
              </w:rPr>
              <w:t>Air Quality Division</w:t>
            </w:r>
          </w:p>
        </w:tc>
        <w:tc>
          <w:tcPr>
            <w:tcW w:w="2430" w:type="dxa"/>
          </w:tcPr>
          <w:p w14:paraId="55EEF4B9" w14:textId="77777777" w:rsidR="00B04809" w:rsidRDefault="00B04809" w:rsidP="001F29E7">
            <w:pPr>
              <w:jc w:val="center"/>
              <w:rPr>
                <w:rFonts w:ascii="Arial" w:hAnsi="Arial"/>
                <w:b/>
                <w:sz w:val="24"/>
              </w:rPr>
            </w:pPr>
          </w:p>
        </w:tc>
      </w:tr>
      <w:tr w:rsidR="00B04809" w14:paraId="44547AB5" w14:textId="77777777" w:rsidTr="001F29E7">
        <w:trPr>
          <w:cantSplit/>
          <w:trHeight w:val="146"/>
        </w:trPr>
        <w:tc>
          <w:tcPr>
            <w:tcW w:w="2250" w:type="dxa"/>
          </w:tcPr>
          <w:p w14:paraId="70F1AFE7" w14:textId="77777777" w:rsidR="00B04809" w:rsidRPr="00DB5924" w:rsidRDefault="00B04809"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02F62A88" w14:textId="77777777" w:rsidR="00B04809" w:rsidRDefault="00B04809" w:rsidP="001F29E7">
            <w:pPr>
              <w:pStyle w:val="Header"/>
              <w:jc w:val="center"/>
              <w:rPr>
                <w:rFonts w:ascii="Arial" w:hAnsi="Arial"/>
                <w:b/>
                <w:sz w:val="28"/>
              </w:rPr>
            </w:pPr>
            <w:r>
              <w:rPr>
                <w:rFonts w:ascii="Arial" w:hAnsi="Arial"/>
                <w:b/>
                <w:sz w:val="28"/>
              </w:rPr>
              <w:t>RENEWABLE OPERATING PERMIT</w:t>
            </w:r>
          </w:p>
        </w:tc>
        <w:tc>
          <w:tcPr>
            <w:tcW w:w="2430" w:type="dxa"/>
          </w:tcPr>
          <w:p w14:paraId="38CA4F64" w14:textId="77777777" w:rsidR="00B04809" w:rsidRPr="00DB5924" w:rsidRDefault="00B04809"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B04809" w14:paraId="24AD47C9" w14:textId="77777777" w:rsidTr="001F29E7">
        <w:trPr>
          <w:cantSplit/>
          <w:trHeight w:val="145"/>
        </w:trPr>
        <w:tc>
          <w:tcPr>
            <w:tcW w:w="2250" w:type="dxa"/>
          </w:tcPr>
          <w:p w14:paraId="77F45841" w14:textId="18768518" w:rsidR="00B04809" w:rsidRPr="00910FEA" w:rsidRDefault="00B04809"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N5985</w:t>
            </w:r>
            <w:r w:rsidRPr="00910FEA">
              <w:rPr>
                <w:rFonts w:ascii="Arial" w:hAnsi="Arial"/>
                <w:sz w:val="22"/>
                <w:szCs w:val="22"/>
              </w:rPr>
              <w:fldChar w:fldCharType="end"/>
            </w:r>
          </w:p>
        </w:tc>
        <w:tc>
          <w:tcPr>
            <w:tcW w:w="5670" w:type="dxa"/>
          </w:tcPr>
          <w:p w14:paraId="73EAA208" w14:textId="25E776BC" w:rsidR="00B04809" w:rsidRPr="003D3F6C" w:rsidRDefault="00B04809" w:rsidP="003D3F6C">
            <w:pPr>
              <w:pStyle w:val="Heading1"/>
              <w:spacing w:before="120"/>
              <w:rPr>
                <w:sz w:val="22"/>
                <w:szCs w:val="22"/>
              </w:rPr>
            </w:pPr>
            <w:r w:rsidRPr="003D3F6C">
              <w:rPr>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3D3F6C">
              <w:rPr>
                <w:sz w:val="22"/>
                <w:szCs w:val="22"/>
              </w:rPr>
              <w:instrText xml:space="preserve"> FORMTEXT </w:instrText>
            </w:r>
            <w:r w:rsidRPr="003D3F6C">
              <w:rPr>
                <w:sz w:val="22"/>
                <w:szCs w:val="22"/>
              </w:rPr>
            </w:r>
            <w:r w:rsidRPr="003D3F6C">
              <w:rPr>
                <w:sz w:val="22"/>
                <w:szCs w:val="22"/>
              </w:rPr>
              <w:fldChar w:fldCharType="separate"/>
            </w:r>
            <w:bookmarkStart w:id="23" w:name="_Toc152061536"/>
            <w:r>
              <w:rPr>
                <w:noProof/>
                <w:sz w:val="22"/>
                <w:szCs w:val="22"/>
              </w:rPr>
              <w:t>NOVEMBER 28, 2023</w:t>
            </w:r>
            <w:r w:rsidRPr="003D3F6C">
              <w:rPr>
                <w:sz w:val="22"/>
                <w:szCs w:val="22"/>
              </w:rPr>
              <w:fldChar w:fldCharType="end"/>
            </w:r>
            <w:r w:rsidRPr="003D3F6C">
              <w:rPr>
                <w:sz w:val="22"/>
                <w:szCs w:val="22"/>
              </w:rPr>
              <w:t xml:space="preserve"> - STAFF REPORT ADDENDUM</w:t>
            </w:r>
            <w:bookmarkEnd w:id="23"/>
          </w:p>
        </w:tc>
        <w:tc>
          <w:tcPr>
            <w:tcW w:w="2430" w:type="dxa"/>
          </w:tcPr>
          <w:p w14:paraId="0B5706D1" w14:textId="34A6303D" w:rsidR="00B04809" w:rsidRPr="00910FEA" w:rsidRDefault="00B04809" w:rsidP="001F29E7">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MI-ROP-N5985-20</w:t>
            </w:r>
            <w:r w:rsidR="00076712">
              <w:rPr>
                <w:rFonts w:ascii="Arial" w:hAnsi="Arial"/>
                <w:sz w:val="22"/>
                <w:szCs w:val="22"/>
              </w:rPr>
              <w:t>24</w:t>
            </w:r>
            <w:r w:rsidRPr="00910FEA">
              <w:rPr>
                <w:rFonts w:ascii="Arial" w:hAnsi="Arial"/>
                <w:sz w:val="22"/>
                <w:szCs w:val="22"/>
              </w:rPr>
              <w:fldChar w:fldCharType="end"/>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7F03D2">
              <w:rPr>
                <w:rFonts w:ascii="Arial" w:hAnsi="Arial"/>
                <w:sz w:val="22"/>
                <w:szCs w:val="22"/>
              </w:rPr>
            </w:r>
            <w:r w:rsidR="007F03D2">
              <w:rPr>
                <w:rFonts w:ascii="Arial" w:hAnsi="Arial"/>
                <w:sz w:val="22"/>
                <w:szCs w:val="22"/>
              </w:rPr>
              <w:fldChar w:fldCharType="separate"/>
            </w:r>
            <w:r w:rsidRPr="00910FEA">
              <w:rPr>
                <w:rFonts w:ascii="Arial" w:hAnsi="Arial"/>
                <w:sz w:val="22"/>
                <w:szCs w:val="22"/>
              </w:rPr>
              <w:fldChar w:fldCharType="end"/>
            </w:r>
          </w:p>
        </w:tc>
      </w:tr>
    </w:tbl>
    <w:p w14:paraId="26A7A4EA" w14:textId="77777777" w:rsidR="00B04809" w:rsidRDefault="00B04809">
      <w:pPr>
        <w:pStyle w:val="Header"/>
        <w:tabs>
          <w:tab w:val="clear" w:pos="4320"/>
          <w:tab w:val="clear" w:pos="8640"/>
        </w:tabs>
        <w:rPr>
          <w:rFonts w:ascii="Arial" w:hAnsi="Arial"/>
          <w:sz w:val="18"/>
        </w:rPr>
      </w:pPr>
    </w:p>
    <w:p w14:paraId="086E7602" w14:textId="77777777" w:rsidR="00B04809" w:rsidRDefault="00B04809">
      <w:pPr>
        <w:rPr>
          <w:rFonts w:ascii="Arial" w:hAnsi="Arial"/>
          <w:sz w:val="22"/>
        </w:rPr>
      </w:pPr>
    </w:p>
    <w:p w14:paraId="10B1EBC4" w14:textId="77777777" w:rsidR="00B04809" w:rsidRDefault="00B04809">
      <w:pPr>
        <w:rPr>
          <w:rFonts w:ascii="Arial" w:hAnsi="Arial"/>
          <w:b/>
          <w:sz w:val="22"/>
          <w:u w:val="single"/>
        </w:rPr>
      </w:pPr>
      <w:bookmarkStart w:id="24" w:name="_Toc482691122"/>
      <w:r>
        <w:rPr>
          <w:rFonts w:ascii="Arial" w:hAnsi="Arial"/>
          <w:b/>
          <w:sz w:val="22"/>
          <w:u w:val="single"/>
        </w:rPr>
        <w:t>Purpose</w:t>
      </w:r>
      <w:bookmarkEnd w:id="24"/>
    </w:p>
    <w:p w14:paraId="14AE8B28" w14:textId="77777777" w:rsidR="00B04809" w:rsidRDefault="00B04809">
      <w:pPr>
        <w:rPr>
          <w:rFonts w:ascii="Arial" w:hAnsi="Arial"/>
          <w:sz w:val="22"/>
        </w:rPr>
      </w:pPr>
    </w:p>
    <w:p w14:paraId="071D45EA" w14:textId="4621A219" w:rsidR="00B04809" w:rsidRDefault="00B04809">
      <w:pPr>
        <w:jc w:val="both"/>
        <w:rPr>
          <w:rFonts w:ascii="Arial" w:hAnsi="Arial"/>
          <w:sz w:val="22"/>
        </w:rPr>
      </w:pPr>
      <w:r>
        <w:rPr>
          <w:rFonts w:ascii="Arial" w:hAnsi="Arial"/>
          <w:sz w:val="22"/>
        </w:rPr>
        <w:t xml:space="preserve">A Staff Report dated </w:t>
      </w:r>
      <w:bookmarkStart w:id="25" w:name="Text19"/>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October 23, 2023</w:t>
      </w:r>
      <w:r w:rsidRPr="00CA06E7">
        <w:rPr>
          <w:rFonts w:ascii="Arial" w:hAnsi="Arial" w:cs="Arial"/>
          <w:sz w:val="22"/>
          <w:szCs w:val="22"/>
        </w:rPr>
        <w:fldChar w:fldCharType="end"/>
      </w:r>
      <w:bookmarkEnd w:id="25"/>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6" w:name="Dropdown10"/>
      <w:r>
        <w:rPr>
          <w:rFonts w:ascii="Arial" w:hAnsi="Arial"/>
          <w:sz w:val="22"/>
        </w:rPr>
        <w:instrText xml:space="preserve"> FORMDROPDOWN </w:instrText>
      </w:r>
      <w:r w:rsidR="007F03D2">
        <w:rPr>
          <w:rFonts w:ascii="Arial" w:hAnsi="Arial"/>
          <w:sz w:val="22"/>
        </w:rPr>
      </w:r>
      <w:r w:rsidR="007F03D2">
        <w:rPr>
          <w:rFonts w:ascii="Arial" w:hAnsi="Arial"/>
          <w:sz w:val="22"/>
        </w:rPr>
        <w:fldChar w:fldCharType="separate"/>
      </w:r>
      <w:r>
        <w:rPr>
          <w:rFonts w:ascii="Arial" w:hAnsi="Arial"/>
          <w:sz w:val="22"/>
        </w:rPr>
        <w:fldChar w:fldCharType="end"/>
      </w:r>
      <w:bookmarkEnd w:id="26"/>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7" w:name="Dropdown11"/>
      <w:r>
        <w:rPr>
          <w:rFonts w:ascii="Arial" w:hAnsi="Arial"/>
          <w:sz w:val="22"/>
        </w:rPr>
        <w:instrText xml:space="preserve">FORMDROPDOWN </w:instrText>
      </w:r>
      <w:r w:rsidR="007F03D2">
        <w:rPr>
          <w:rFonts w:ascii="Arial" w:hAnsi="Arial"/>
          <w:sz w:val="22"/>
        </w:rPr>
      </w:r>
      <w:r w:rsidR="007F03D2">
        <w:rPr>
          <w:rFonts w:ascii="Arial" w:hAnsi="Arial"/>
          <w:sz w:val="22"/>
        </w:rPr>
        <w:fldChar w:fldCharType="separate"/>
      </w:r>
      <w:r>
        <w:rPr>
          <w:rFonts w:ascii="Arial" w:hAnsi="Arial"/>
          <w:sz w:val="22"/>
        </w:rPr>
        <w:fldChar w:fldCharType="end"/>
      </w:r>
      <w:bookmarkEnd w:id="27"/>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8" w:name="Dropdown13"/>
      <w:r>
        <w:rPr>
          <w:rFonts w:ascii="Arial" w:hAnsi="Arial"/>
          <w:sz w:val="22"/>
        </w:rPr>
        <w:instrText xml:space="preserve"> FORMDROPDOWN </w:instrText>
      </w:r>
      <w:r w:rsidR="007F03D2">
        <w:rPr>
          <w:rFonts w:ascii="Arial" w:hAnsi="Arial"/>
          <w:sz w:val="22"/>
        </w:rPr>
      </w:r>
      <w:r w:rsidR="007F03D2">
        <w:rPr>
          <w:rFonts w:ascii="Arial" w:hAnsi="Arial"/>
          <w:sz w:val="22"/>
        </w:rPr>
        <w:fldChar w:fldCharType="separate"/>
      </w:r>
      <w:r>
        <w:rPr>
          <w:rFonts w:ascii="Arial" w:hAnsi="Arial"/>
          <w:sz w:val="22"/>
        </w:rPr>
        <w:fldChar w:fldCharType="end"/>
      </w:r>
      <w:bookmarkEnd w:id="28"/>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90FE752" w14:textId="77777777" w:rsidR="00B04809" w:rsidRDefault="00B04809">
      <w:pPr>
        <w:rPr>
          <w:rFonts w:ascii="Arial" w:hAnsi="Arial"/>
          <w:sz w:val="22"/>
        </w:rPr>
      </w:pPr>
    </w:p>
    <w:p w14:paraId="4229E8F0" w14:textId="77777777" w:rsidR="00B04809" w:rsidRDefault="00B04809">
      <w:pPr>
        <w:rPr>
          <w:rFonts w:ascii="Arial" w:hAnsi="Arial"/>
          <w:b/>
          <w:sz w:val="22"/>
          <w:u w:val="single"/>
        </w:rPr>
      </w:pPr>
      <w:r>
        <w:rPr>
          <w:rFonts w:ascii="Arial" w:hAnsi="Arial"/>
          <w:b/>
          <w:sz w:val="22"/>
          <w:u w:val="single"/>
        </w:rPr>
        <w:t>General Information</w:t>
      </w:r>
    </w:p>
    <w:p w14:paraId="5CDA2936" w14:textId="77777777" w:rsidR="00B04809" w:rsidRDefault="00B04809">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B04809" w14:paraId="128A461E" w14:textId="77777777">
        <w:tc>
          <w:tcPr>
            <w:tcW w:w="4464" w:type="dxa"/>
          </w:tcPr>
          <w:p w14:paraId="386BD748" w14:textId="77777777" w:rsidR="00B04809" w:rsidRDefault="00B04809" w:rsidP="00D71785">
            <w:pPr>
              <w:tabs>
                <w:tab w:val="left" w:pos="3424"/>
              </w:tabs>
              <w:rPr>
                <w:rFonts w:ascii="Arial" w:hAnsi="Arial"/>
                <w:sz w:val="22"/>
              </w:rPr>
            </w:pPr>
            <w:r>
              <w:rPr>
                <w:rFonts w:ascii="Arial" w:hAnsi="Arial"/>
                <w:sz w:val="22"/>
              </w:rPr>
              <w:t>Responsible Official:</w:t>
            </w:r>
          </w:p>
        </w:tc>
        <w:tc>
          <w:tcPr>
            <w:tcW w:w="5796" w:type="dxa"/>
          </w:tcPr>
          <w:p w14:paraId="7C9856E4" w14:textId="77777777" w:rsidR="00B04809" w:rsidRDefault="00B04809" w:rsidP="00B04809">
            <w:pPr>
              <w:rPr>
                <w:rFonts w:ascii="Arial" w:hAnsi="Arial" w:cs="Arial"/>
                <w:sz w:val="22"/>
                <w:szCs w:val="22"/>
              </w:rPr>
            </w:pPr>
            <w:r>
              <w:rPr>
                <w:rFonts w:ascii="Arial" w:hAnsi="Arial" w:cs="Arial"/>
                <w:sz w:val="22"/>
                <w:szCs w:val="22"/>
              </w:rPr>
              <w:t>Section 1:</w:t>
            </w:r>
          </w:p>
          <w:p w14:paraId="7B4A6D39" w14:textId="77777777" w:rsidR="00B04809" w:rsidRPr="00290754" w:rsidRDefault="00B04809" w:rsidP="00B04809">
            <w:pPr>
              <w:rPr>
                <w:rFonts w:ascii="Arial" w:hAnsi="Arial" w:cs="Arial"/>
                <w:sz w:val="22"/>
                <w:szCs w:val="22"/>
              </w:rPr>
            </w:pPr>
            <w:r>
              <w:rPr>
                <w:rFonts w:ascii="Arial" w:hAnsi="Arial" w:cs="Arial"/>
                <w:sz w:val="22"/>
                <w:szCs w:val="22"/>
              </w:rPr>
              <w:t>Richard Rolf, General Manager</w:t>
            </w:r>
          </w:p>
          <w:p w14:paraId="714D2268" w14:textId="77777777" w:rsidR="00B04809" w:rsidRDefault="00B04809" w:rsidP="00B04809">
            <w:pPr>
              <w:rPr>
                <w:rFonts w:ascii="Arial" w:hAnsi="Arial" w:cs="Arial"/>
                <w:sz w:val="22"/>
                <w:szCs w:val="22"/>
              </w:rPr>
            </w:pPr>
            <w:r>
              <w:rPr>
                <w:rFonts w:ascii="Arial" w:hAnsi="Arial" w:cs="Arial"/>
                <w:sz w:val="22"/>
                <w:szCs w:val="22"/>
              </w:rPr>
              <w:t>810-768-2232</w:t>
            </w:r>
          </w:p>
          <w:p w14:paraId="372DF5FB" w14:textId="77777777" w:rsidR="00B04809" w:rsidRDefault="00B04809" w:rsidP="00B04809">
            <w:pPr>
              <w:rPr>
                <w:rFonts w:ascii="Arial" w:hAnsi="Arial" w:cs="Arial"/>
                <w:sz w:val="22"/>
                <w:szCs w:val="22"/>
              </w:rPr>
            </w:pPr>
          </w:p>
          <w:p w14:paraId="79425DF2" w14:textId="77777777" w:rsidR="00B04809" w:rsidRDefault="00B04809" w:rsidP="00B04809">
            <w:pPr>
              <w:rPr>
                <w:rFonts w:ascii="Arial" w:hAnsi="Arial" w:cs="Arial"/>
                <w:sz w:val="22"/>
                <w:szCs w:val="22"/>
              </w:rPr>
            </w:pPr>
            <w:r>
              <w:rPr>
                <w:rFonts w:ascii="Arial" w:hAnsi="Arial" w:cs="Arial"/>
                <w:sz w:val="22"/>
                <w:szCs w:val="22"/>
              </w:rPr>
              <w:t>Section 2:</w:t>
            </w:r>
          </w:p>
          <w:p w14:paraId="021AFCDC" w14:textId="77777777" w:rsidR="00B04809" w:rsidRDefault="00B04809" w:rsidP="00B04809">
            <w:pPr>
              <w:rPr>
                <w:rFonts w:ascii="Arial" w:hAnsi="Arial" w:cs="Arial"/>
                <w:sz w:val="22"/>
                <w:szCs w:val="22"/>
              </w:rPr>
            </w:pPr>
            <w:r>
              <w:rPr>
                <w:rFonts w:ascii="Arial" w:hAnsi="Arial" w:cs="Arial"/>
                <w:sz w:val="22"/>
                <w:szCs w:val="22"/>
              </w:rPr>
              <w:t>Rocky Tondo, Head of Project Delivery and Technical Services</w:t>
            </w:r>
          </w:p>
          <w:p w14:paraId="4725DC89" w14:textId="606345C8" w:rsidR="00B04809" w:rsidRDefault="00B04809" w:rsidP="00B04809">
            <w:pPr>
              <w:rPr>
                <w:rFonts w:ascii="Arial" w:hAnsi="Arial"/>
                <w:sz w:val="22"/>
              </w:rPr>
            </w:pPr>
            <w:r>
              <w:rPr>
                <w:rFonts w:ascii="Arial" w:hAnsi="Arial" w:cs="Arial"/>
                <w:sz w:val="22"/>
                <w:szCs w:val="22"/>
              </w:rPr>
              <w:t>330-728-5266</w:t>
            </w:r>
          </w:p>
        </w:tc>
      </w:tr>
      <w:tr w:rsidR="00B04809" w14:paraId="73234E28" w14:textId="77777777">
        <w:tc>
          <w:tcPr>
            <w:tcW w:w="4464" w:type="dxa"/>
          </w:tcPr>
          <w:p w14:paraId="5DB0B846" w14:textId="77777777" w:rsidR="00B04809" w:rsidRDefault="00B04809">
            <w:pPr>
              <w:rPr>
                <w:rFonts w:ascii="Arial" w:hAnsi="Arial"/>
                <w:sz w:val="22"/>
              </w:rPr>
            </w:pPr>
            <w:r>
              <w:rPr>
                <w:rFonts w:ascii="Arial" w:hAnsi="Arial"/>
                <w:sz w:val="22"/>
              </w:rPr>
              <w:t>AQD Contact:</w:t>
            </w:r>
          </w:p>
        </w:tc>
        <w:tc>
          <w:tcPr>
            <w:tcW w:w="5796" w:type="dxa"/>
          </w:tcPr>
          <w:p w14:paraId="264C55AB" w14:textId="77777777" w:rsidR="00B04809" w:rsidRDefault="00B04809" w:rsidP="00602C81">
            <w:pPr>
              <w:rPr>
                <w:rFonts w:ascii="Arial" w:hAnsi="Arial" w:cs="Arial"/>
                <w:sz w:val="22"/>
                <w:szCs w:val="22"/>
              </w:rPr>
            </w:pPr>
            <w:r>
              <w:rPr>
                <w:rFonts w:ascii="Arial" w:hAnsi="Arial" w:cs="Arial"/>
                <w:sz w:val="22"/>
                <w:szCs w:val="22"/>
              </w:rPr>
              <w:t>Gina McCann, Environmental Quality Specialist</w:t>
            </w:r>
          </w:p>
          <w:p w14:paraId="3D474B5F" w14:textId="05B3F6AD" w:rsidR="00B04809" w:rsidRDefault="00B04809" w:rsidP="00602C81">
            <w:pPr>
              <w:rPr>
                <w:rFonts w:ascii="Arial" w:hAnsi="Arial"/>
                <w:sz w:val="22"/>
              </w:rPr>
            </w:pPr>
            <w:r>
              <w:rPr>
                <w:rFonts w:ascii="Arial" w:hAnsi="Arial" w:cs="Arial"/>
                <w:sz w:val="22"/>
                <w:szCs w:val="22"/>
              </w:rPr>
              <w:t>989-439-2282</w:t>
            </w:r>
          </w:p>
        </w:tc>
      </w:tr>
    </w:tbl>
    <w:p w14:paraId="2C7A3BC9" w14:textId="77777777" w:rsidR="00B04809" w:rsidRDefault="00B04809">
      <w:pPr>
        <w:jc w:val="both"/>
        <w:rPr>
          <w:rFonts w:ascii="Arial" w:hAnsi="Arial"/>
          <w:sz w:val="22"/>
        </w:rPr>
      </w:pPr>
    </w:p>
    <w:p w14:paraId="68544D2F" w14:textId="77777777" w:rsidR="00B04809" w:rsidRDefault="00B04809">
      <w:pPr>
        <w:rPr>
          <w:rFonts w:ascii="Arial" w:hAnsi="Arial"/>
          <w:b/>
          <w:sz w:val="22"/>
          <w:u w:val="single"/>
        </w:rPr>
      </w:pPr>
      <w:bookmarkStart w:id="29" w:name="_Toc482691123"/>
      <w:r>
        <w:rPr>
          <w:rFonts w:ascii="Arial" w:hAnsi="Arial"/>
          <w:b/>
          <w:sz w:val="22"/>
          <w:u w:val="single"/>
        </w:rPr>
        <w:t>Summary of Pertinent Comments</w:t>
      </w:r>
      <w:bookmarkEnd w:id="29"/>
    </w:p>
    <w:p w14:paraId="0521E2A3" w14:textId="77777777" w:rsidR="00B04809" w:rsidRDefault="00B04809">
      <w:pPr>
        <w:rPr>
          <w:rFonts w:ascii="Arial" w:hAnsi="Arial"/>
          <w:b/>
          <w:sz w:val="22"/>
          <w:u w:val="single"/>
        </w:rPr>
      </w:pPr>
    </w:p>
    <w:p w14:paraId="00004389" w14:textId="77777777" w:rsidR="00B04809" w:rsidRDefault="00B04809">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7F03D2">
        <w:rPr>
          <w:rFonts w:ascii="Arial" w:hAnsi="Arial"/>
          <w:sz w:val="22"/>
        </w:rPr>
      </w:r>
      <w:r w:rsidR="007F03D2">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252B9AB7" w14:textId="77777777" w:rsidR="00B04809" w:rsidRDefault="00B04809">
      <w:pPr>
        <w:rPr>
          <w:rFonts w:ascii="Arial" w:hAnsi="Arial"/>
          <w:sz w:val="22"/>
        </w:rPr>
      </w:pPr>
    </w:p>
    <w:p w14:paraId="7A661DD2" w14:textId="0505EADA" w:rsidR="00B04809" w:rsidRDefault="00B04809">
      <w:pPr>
        <w:rPr>
          <w:rFonts w:ascii="Arial" w:hAnsi="Arial"/>
          <w:b/>
          <w:sz w:val="22"/>
          <w:u w:val="single"/>
        </w:rPr>
      </w:pPr>
      <w:bookmarkStart w:id="30" w:name="_Toc482691124"/>
      <w:r>
        <w:rPr>
          <w:rFonts w:ascii="Arial" w:hAnsi="Arial"/>
          <w:b/>
          <w:sz w:val="22"/>
          <w:u w:val="single"/>
        </w:rPr>
        <w:t xml:space="preserve">Changes to the </w:t>
      </w:r>
      <w:r>
        <w:rPr>
          <w:rFonts w:ascii="Arial" w:hAnsi="Arial" w:cs="Arial"/>
          <w:b/>
          <w:sz w:val="22"/>
          <w:szCs w:val="22"/>
          <w:u w:val="single"/>
        </w:rPr>
        <w:t>October 23, 2023</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7F03D2">
        <w:rPr>
          <w:rFonts w:ascii="Arial" w:hAnsi="Arial"/>
          <w:b/>
          <w:sz w:val="22"/>
          <w:u w:val="single"/>
        </w:rPr>
      </w:r>
      <w:r w:rsidR="007F03D2">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0"/>
    </w:p>
    <w:p w14:paraId="3A92E89E" w14:textId="77777777" w:rsidR="00B04809" w:rsidRDefault="00B04809">
      <w:pPr>
        <w:rPr>
          <w:rFonts w:ascii="Arial" w:hAnsi="Arial"/>
          <w:b/>
          <w:sz w:val="22"/>
        </w:rPr>
      </w:pPr>
    </w:p>
    <w:p w14:paraId="30F2BB75" w14:textId="77777777" w:rsidR="00B04809" w:rsidRDefault="00B04809">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7F03D2">
        <w:rPr>
          <w:rFonts w:ascii="Arial" w:hAnsi="Arial"/>
          <w:sz w:val="22"/>
        </w:rPr>
      </w:r>
      <w:r w:rsidR="007F03D2">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B0E4AF9" w14:textId="77777777" w:rsidR="00B04809" w:rsidRDefault="00B04809">
      <w:pPr>
        <w:rPr>
          <w:rFonts w:ascii="Arial" w:hAnsi="Arial"/>
          <w:sz w:val="22"/>
        </w:rPr>
      </w:pPr>
    </w:p>
    <w:sectPr w:rsidR="00B04809">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AE1AD" w14:textId="77777777" w:rsidR="000F3168" w:rsidRDefault="000F3168">
      <w:r>
        <w:separator/>
      </w:r>
    </w:p>
  </w:endnote>
  <w:endnote w:type="continuationSeparator" w:id="0">
    <w:p w14:paraId="51CCABB7" w14:textId="77777777" w:rsidR="000F3168" w:rsidRDefault="000F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59C5" w14:textId="77777777" w:rsidR="00EF5FB1" w:rsidRDefault="00EF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F1E8"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1F06"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2B90771"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06236" w14:textId="77777777" w:rsidR="000F3168" w:rsidRDefault="000F3168">
      <w:r>
        <w:separator/>
      </w:r>
    </w:p>
  </w:footnote>
  <w:footnote w:type="continuationSeparator" w:id="0">
    <w:p w14:paraId="630F7EF0" w14:textId="77777777" w:rsidR="000F3168" w:rsidRDefault="000F3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E559" w14:textId="77777777" w:rsidR="00EF5FB1" w:rsidRDefault="00EF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815A" w14:textId="77777777" w:rsidR="00EF5FB1" w:rsidRDefault="00EF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6BDD" w14:textId="77777777" w:rsidR="00EF5FB1" w:rsidRDefault="00EF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DHqZNxqfP9lr+CFSxfQW5HBntRv8GP+/EICV4hri4dVDwrClD6PZX4JccTXD0W1neJ3jQJFhWwy8+5vEP3jiQ==" w:salt="M8hvz/GcawAzgjFvGj6oH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68"/>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281D"/>
    <w:rsid w:val="00044E0B"/>
    <w:rsid w:val="0004693A"/>
    <w:rsid w:val="00053310"/>
    <w:rsid w:val="00056A06"/>
    <w:rsid w:val="00057978"/>
    <w:rsid w:val="00060FD0"/>
    <w:rsid w:val="00070B20"/>
    <w:rsid w:val="00076712"/>
    <w:rsid w:val="00082A06"/>
    <w:rsid w:val="00083979"/>
    <w:rsid w:val="00086493"/>
    <w:rsid w:val="000901C4"/>
    <w:rsid w:val="0009079D"/>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3168"/>
    <w:rsid w:val="000F32F4"/>
    <w:rsid w:val="000F331D"/>
    <w:rsid w:val="000F73C3"/>
    <w:rsid w:val="001002E3"/>
    <w:rsid w:val="00100562"/>
    <w:rsid w:val="0010297D"/>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0F64"/>
    <w:rsid w:val="00172178"/>
    <w:rsid w:val="001723A8"/>
    <w:rsid w:val="00172BD9"/>
    <w:rsid w:val="00175DF5"/>
    <w:rsid w:val="00177285"/>
    <w:rsid w:val="001801BE"/>
    <w:rsid w:val="001808E7"/>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8CA"/>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34D4"/>
    <w:rsid w:val="002C652F"/>
    <w:rsid w:val="002D06FC"/>
    <w:rsid w:val="002D0BFD"/>
    <w:rsid w:val="002D10C6"/>
    <w:rsid w:val="002D148E"/>
    <w:rsid w:val="002D14F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6FA7"/>
    <w:rsid w:val="003173E8"/>
    <w:rsid w:val="00333AE9"/>
    <w:rsid w:val="00335316"/>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75B8"/>
    <w:rsid w:val="003B36CE"/>
    <w:rsid w:val="003B3A3A"/>
    <w:rsid w:val="003B430D"/>
    <w:rsid w:val="003B598E"/>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97025"/>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030F"/>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692F"/>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289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48A"/>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69F2"/>
    <w:rsid w:val="007C7308"/>
    <w:rsid w:val="007D067F"/>
    <w:rsid w:val="007D09D9"/>
    <w:rsid w:val="007D3294"/>
    <w:rsid w:val="007D429F"/>
    <w:rsid w:val="007D4663"/>
    <w:rsid w:val="007D7915"/>
    <w:rsid w:val="007E0BD7"/>
    <w:rsid w:val="007E2987"/>
    <w:rsid w:val="007E39D1"/>
    <w:rsid w:val="007F03D2"/>
    <w:rsid w:val="007F197F"/>
    <w:rsid w:val="007F3C6F"/>
    <w:rsid w:val="007F3FBA"/>
    <w:rsid w:val="007F62B1"/>
    <w:rsid w:val="007F73D0"/>
    <w:rsid w:val="00800330"/>
    <w:rsid w:val="0080151E"/>
    <w:rsid w:val="008051A8"/>
    <w:rsid w:val="00805D25"/>
    <w:rsid w:val="00813FB1"/>
    <w:rsid w:val="008165DC"/>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4E62"/>
    <w:rsid w:val="009C5CE5"/>
    <w:rsid w:val="009C76F1"/>
    <w:rsid w:val="009D0C37"/>
    <w:rsid w:val="009D54F7"/>
    <w:rsid w:val="009D5EBC"/>
    <w:rsid w:val="009E10CB"/>
    <w:rsid w:val="009E2122"/>
    <w:rsid w:val="009E4796"/>
    <w:rsid w:val="009F584A"/>
    <w:rsid w:val="009F7D88"/>
    <w:rsid w:val="00A0136A"/>
    <w:rsid w:val="00A0363B"/>
    <w:rsid w:val="00A04B84"/>
    <w:rsid w:val="00A05E44"/>
    <w:rsid w:val="00A14B32"/>
    <w:rsid w:val="00A15A87"/>
    <w:rsid w:val="00A16A4A"/>
    <w:rsid w:val="00A21F9D"/>
    <w:rsid w:val="00A23898"/>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B1054"/>
    <w:rsid w:val="00AB1DA1"/>
    <w:rsid w:val="00AB5A05"/>
    <w:rsid w:val="00AC069D"/>
    <w:rsid w:val="00AC0D86"/>
    <w:rsid w:val="00AC2B52"/>
    <w:rsid w:val="00AC5456"/>
    <w:rsid w:val="00AD1428"/>
    <w:rsid w:val="00AD6437"/>
    <w:rsid w:val="00AD65E5"/>
    <w:rsid w:val="00AD697A"/>
    <w:rsid w:val="00AD754F"/>
    <w:rsid w:val="00AE061E"/>
    <w:rsid w:val="00AE1678"/>
    <w:rsid w:val="00AE2622"/>
    <w:rsid w:val="00AE2ED9"/>
    <w:rsid w:val="00AE5528"/>
    <w:rsid w:val="00AE6262"/>
    <w:rsid w:val="00AF10F4"/>
    <w:rsid w:val="00AF4326"/>
    <w:rsid w:val="00AF5CDE"/>
    <w:rsid w:val="00B008B3"/>
    <w:rsid w:val="00B03D3A"/>
    <w:rsid w:val="00B04809"/>
    <w:rsid w:val="00B121AC"/>
    <w:rsid w:val="00B1343D"/>
    <w:rsid w:val="00B17134"/>
    <w:rsid w:val="00B17711"/>
    <w:rsid w:val="00B20017"/>
    <w:rsid w:val="00B20A6D"/>
    <w:rsid w:val="00B2681D"/>
    <w:rsid w:val="00B26E15"/>
    <w:rsid w:val="00B272AE"/>
    <w:rsid w:val="00B3117B"/>
    <w:rsid w:val="00B333DF"/>
    <w:rsid w:val="00B336B9"/>
    <w:rsid w:val="00B37F1A"/>
    <w:rsid w:val="00B45992"/>
    <w:rsid w:val="00B50C3F"/>
    <w:rsid w:val="00B51183"/>
    <w:rsid w:val="00B547BF"/>
    <w:rsid w:val="00B54C93"/>
    <w:rsid w:val="00B63414"/>
    <w:rsid w:val="00B66177"/>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493F"/>
    <w:rsid w:val="00BE5F90"/>
    <w:rsid w:val="00C00240"/>
    <w:rsid w:val="00C0589B"/>
    <w:rsid w:val="00C113BC"/>
    <w:rsid w:val="00C12BAA"/>
    <w:rsid w:val="00C164A0"/>
    <w:rsid w:val="00C205E5"/>
    <w:rsid w:val="00C23A6C"/>
    <w:rsid w:val="00C24C83"/>
    <w:rsid w:val="00C260E0"/>
    <w:rsid w:val="00C32CBF"/>
    <w:rsid w:val="00C342AF"/>
    <w:rsid w:val="00C35BAE"/>
    <w:rsid w:val="00C35E94"/>
    <w:rsid w:val="00C407C8"/>
    <w:rsid w:val="00C40AA5"/>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270C7"/>
    <w:rsid w:val="00D30940"/>
    <w:rsid w:val="00D32088"/>
    <w:rsid w:val="00D325DF"/>
    <w:rsid w:val="00D34A15"/>
    <w:rsid w:val="00D364A2"/>
    <w:rsid w:val="00D42E06"/>
    <w:rsid w:val="00D43A9A"/>
    <w:rsid w:val="00D43EB9"/>
    <w:rsid w:val="00D5459C"/>
    <w:rsid w:val="00D57666"/>
    <w:rsid w:val="00D57EFB"/>
    <w:rsid w:val="00D63D29"/>
    <w:rsid w:val="00D66870"/>
    <w:rsid w:val="00D75A5C"/>
    <w:rsid w:val="00D75CF1"/>
    <w:rsid w:val="00D81EA9"/>
    <w:rsid w:val="00D84FCD"/>
    <w:rsid w:val="00D90F40"/>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73F8"/>
    <w:rsid w:val="00DD2FAD"/>
    <w:rsid w:val="00DD4D4E"/>
    <w:rsid w:val="00DE392C"/>
    <w:rsid w:val="00DE39D5"/>
    <w:rsid w:val="00DE538D"/>
    <w:rsid w:val="00DE6BD6"/>
    <w:rsid w:val="00DE6E0D"/>
    <w:rsid w:val="00DF00D6"/>
    <w:rsid w:val="00DF46AD"/>
    <w:rsid w:val="00DF4A29"/>
    <w:rsid w:val="00DF6578"/>
    <w:rsid w:val="00DF7BBC"/>
    <w:rsid w:val="00E01E9D"/>
    <w:rsid w:val="00E02CAF"/>
    <w:rsid w:val="00E037E8"/>
    <w:rsid w:val="00E11812"/>
    <w:rsid w:val="00E1421A"/>
    <w:rsid w:val="00E2303A"/>
    <w:rsid w:val="00E24CF7"/>
    <w:rsid w:val="00E24E0F"/>
    <w:rsid w:val="00E26617"/>
    <w:rsid w:val="00E2707A"/>
    <w:rsid w:val="00E27A36"/>
    <w:rsid w:val="00E3000B"/>
    <w:rsid w:val="00E34597"/>
    <w:rsid w:val="00E34B40"/>
    <w:rsid w:val="00E35D6E"/>
    <w:rsid w:val="00E36E08"/>
    <w:rsid w:val="00E376CE"/>
    <w:rsid w:val="00E406A7"/>
    <w:rsid w:val="00E47B7A"/>
    <w:rsid w:val="00E538C6"/>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DD1"/>
    <w:rsid w:val="00EB17D6"/>
    <w:rsid w:val="00EB2F29"/>
    <w:rsid w:val="00EB42AF"/>
    <w:rsid w:val="00EC093E"/>
    <w:rsid w:val="00EC0D9E"/>
    <w:rsid w:val="00EC142A"/>
    <w:rsid w:val="00EC23F8"/>
    <w:rsid w:val="00EC528A"/>
    <w:rsid w:val="00EC66A7"/>
    <w:rsid w:val="00ED4100"/>
    <w:rsid w:val="00ED6114"/>
    <w:rsid w:val="00EE0520"/>
    <w:rsid w:val="00EE0A7B"/>
    <w:rsid w:val="00EE5339"/>
    <w:rsid w:val="00EE6056"/>
    <w:rsid w:val="00EE6CC6"/>
    <w:rsid w:val="00EF03C5"/>
    <w:rsid w:val="00EF05C3"/>
    <w:rsid w:val="00EF0691"/>
    <w:rsid w:val="00EF2269"/>
    <w:rsid w:val="00EF28E8"/>
    <w:rsid w:val="00EF52AE"/>
    <w:rsid w:val="00EF5FB1"/>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5EB3"/>
    <w:rsid w:val="00F37731"/>
    <w:rsid w:val="00F37B82"/>
    <w:rsid w:val="00F40DB3"/>
    <w:rsid w:val="00F41E50"/>
    <w:rsid w:val="00F477A5"/>
    <w:rsid w:val="00F478F0"/>
    <w:rsid w:val="00F5342E"/>
    <w:rsid w:val="00F545EB"/>
    <w:rsid w:val="00F546FE"/>
    <w:rsid w:val="00F55032"/>
    <w:rsid w:val="00F64196"/>
    <w:rsid w:val="00F65467"/>
    <w:rsid w:val="00F72008"/>
    <w:rsid w:val="00F72107"/>
    <w:rsid w:val="00F734C6"/>
    <w:rsid w:val="00F73A59"/>
    <w:rsid w:val="00F75C94"/>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BC86B8D"/>
  <w15:chartTrackingRefBased/>
  <w15:docId w15:val="{36D155E5-4137-49E2-979E-498C9896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0</TotalTime>
  <Pages>8</Pages>
  <Words>2466</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16831</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McCann, Gina (EGLE)</dc:creator>
  <cp:keywords>AQD-AIR-ROP-TITLE V, Permit,Staff Report</cp:keywords>
  <dc:description/>
  <cp:lastModifiedBy>Irwin, Andrea (EGLE)</cp:lastModifiedBy>
  <cp:revision>2</cp:revision>
  <cp:lastPrinted>2024-01-18T14:01:00Z</cp:lastPrinted>
  <dcterms:created xsi:type="dcterms:W3CDTF">2024-01-18T14:34:00Z</dcterms:created>
  <dcterms:modified xsi:type="dcterms:W3CDTF">2024-01-18T14:34:00Z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