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18" w:type="dxa"/>
        <w:tblLayout w:type="fixed"/>
        <w:tblLook w:val="0000" w:firstRow="0" w:lastRow="0" w:firstColumn="0" w:lastColumn="0" w:noHBand="0" w:noVBand="0"/>
      </w:tblPr>
      <w:tblGrid>
        <w:gridCol w:w="2322"/>
        <w:gridCol w:w="5670"/>
        <w:gridCol w:w="2268"/>
      </w:tblGrid>
      <w:tr w:rsidR="00AA0D6E" w14:paraId="1D1B0592" w14:textId="77777777" w:rsidTr="00A703E4">
        <w:tc>
          <w:tcPr>
            <w:tcW w:w="2322" w:type="dxa"/>
          </w:tcPr>
          <w:p w14:paraId="6CB3101B" w14:textId="77777777" w:rsidR="00AA0D6E" w:rsidRDefault="00AA0D6E" w:rsidP="00AA0D6E">
            <w:pPr>
              <w:jc w:val="center"/>
              <w:rPr>
                <w:rFonts w:ascii="Arial" w:hAnsi="Arial"/>
                <w:sz w:val="16"/>
              </w:rPr>
            </w:pPr>
          </w:p>
        </w:tc>
        <w:tc>
          <w:tcPr>
            <w:tcW w:w="5670" w:type="dxa"/>
          </w:tcPr>
          <w:p w14:paraId="2C7DC2D6"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6FA85C4A" w14:textId="77777777" w:rsidR="00AA0D6E" w:rsidRDefault="00AA0D6E" w:rsidP="00AA0D6E">
            <w:pPr>
              <w:jc w:val="center"/>
              <w:rPr>
                <w:rFonts w:ascii="Arial" w:hAnsi="Arial"/>
                <w:sz w:val="16"/>
              </w:rPr>
            </w:pPr>
            <w:r>
              <w:rPr>
                <w:rFonts w:ascii="Arial" w:hAnsi="Arial"/>
              </w:rPr>
              <w:t>Air Quality Division</w:t>
            </w:r>
          </w:p>
        </w:tc>
        <w:tc>
          <w:tcPr>
            <w:tcW w:w="2268" w:type="dxa"/>
          </w:tcPr>
          <w:p w14:paraId="28E966D7" w14:textId="77777777" w:rsidR="00AA0D6E" w:rsidRDefault="00AA0D6E" w:rsidP="00AA0D6E">
            <w:pPr>
              <w:jc w:val="center"/>
              <w:rPr>
                <w:rFonts w:ascii="Arial" w:hAnsi="Arial"/>
                <w:b/>
                <w:sz w:val="24"/>
              </w:rPr>
            </w:pPr>
          </w:p>
        </w:tc>
      </w:tr>
      <w:tr w:rsidR="00AA0D6E" w14:paraId="576B9F61" w14:textId="77777777" w:rsidTr="00A703E4">
        <w:trPr>
          <w:cantSplit/>
          <w:trHeight w:val="146"/>
        </w:trPr>
        <w:tc>
          <w:tcPr>
            <w:tcW w:w="2322" w:type="dxa"/>
          </w:tcPr>
          <w:p w14:paraId="30B1861C"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2572B25F"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268" w:type="dxa"/>
          </w:tcPr>
          <w:p w14:paraId="3C31A3F4"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087412CA" w14:textId="77777777" w:rsidTr="00A703E4">
        <w:trPr>
          <w:cantSplit/>
          <w:trHeight w:val="145"/>
        </w:trPr>
        <w:tc>
          <w:tcPr>
            <w:tcW w:w="2322" w:type="dxa"/>
          </w:tcPr>
          <w:p w14:paraId="56CE40FA" w14:textId="00047AF9" w:rsidR="00AA0D6E" w:rsidRPr="00AE500F" w:rsidRDefault="00BA3D06" w:rsidP="00AA0D6E">
            <w:pPr>
              <w:pStyle w:val="Header"/>
              <w:jc w:val="center"/>
              <w:rPr>
                <w:rFonts w:ascii="Arial" w:hAnsi="Arial"/>
              </w:rPr>
            </w:pPr>
            <w:bookmarkStart w:id="0" w:name="SRN"/>
            <w:r w:rsidRPr="00AE500F">
              <w:rPr>
                <w:rFonts w:ascii="Arial" w:hAnsi="Arial"/>
              </w:rPr>
              <w:t>N6008</w:t>
            </w:r>
            <w:bookmarkEnd w:id="0"/>
          </w:p>
        </w:tc>
        <w:tc>
          <w:tcPr>
            <w:tcW w:w="5670" w:type="dxa"/>
          </w:tcPr>
          <w:p w14:paraId="419F9082"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268" w:type="dxa"/>
          </w:tcPr>
          <w:p w14:paraId="2177B554" w14:textId="2DEF8069" w:rsidR="00AA0D6E" w:rsidRPr="00AE500F" w:rsidRDefault="00BA3D06" w:rsidP="00AA0D6E">
            <w:pPr>
              <w:pStyle w:val="Header"/>
              <w:jc w:val="center"/>
              <w:rPr>
                <w:rFonts w:ascii="Arial" w:hAnsi="Arial"/>
              </w:rPr>
            </w:pPr>
            <w:bookmarkStart w:id="1" w:name="Text17"/>
            <w:r w:rsidRPr="00AE500F">
              <w:rPr>
                <w:rFonts w:ascii="Arial" w:hAnsi="Arial"/>
                <w:noProof/>
              </w:rPr>
              <w:t>MI-ROP-N6008-20</w:t>
            </w:r>
            <w:bookmarkEnd w:id="1"/>
            <w:r w:rsidR="008E0D00">
              <w:rPr>
                <w:rFonts w:ascii="Arial" w:hAnsi="Arial"/>
              </w:rPr>
              <w:t>20</w:t>
            </w:r>
            <w:r w:rsidR="00A703E4">
              <w:rPr>
                <w:rFonts w:ascii="Arial" w:hAnsi="Arial"/>
              </w:rPr>
              <w:t>a</w:t>
            </w:r>
          </w:p>
        </w:tc>
      </w:tr>
    </w:tbl>
    <w:p w14:paraId="6801767E" w14:textId="77777777" w:rsidR="00AF4326" w:rsidRDefault="00AF4326">
      <w:pPr>
        <w:rPr>
          <w:rFonts w:ascii="Arial" w:hAnsi="Arial"/>
          <w:color w:val="000000"/>
          <w:sz w:val="14"/>
        </w:rPr>
      </w:pPr>
    </w:p>
    <w:p w14:paraId="1B2BB8EF" w14:textId="77777777" w:rsidR="00AF4326" w:rsidRDefault="00AF4326">
      <w:pPr>
        <w:jc w:val="center"/>
        <w:rPr>
          <w:rFonts w:ascii="Arial" w:hAnsi="Arial"/>
          <w:sz w:val="22"/>
        </w:rPr>
      </w:pPr>
    </w:p>
    <w:p w14:paraId="776277A5" w14:textId="61988AF9" w:rsidR="003D6C8F" w:rsidRPr="003D6C8F" w:rsidRDefault="00BA3D06">
      <w:pPr>
        <w:jc w:val="center"/>
        <w:rPr>
          <w:rFonts w:ascii="Arial" w:hAnsi="Arial"/>
          <w:b/>
          <w:sz w:val="22"/>
        </w:rPr>
      </w:pPr>
      <w:bookmarkStart w:id="2" w:name="Text40"/>
      <w:r>
        <w:rPr>
          <w:rFonts w:ascii="Arial" w:hAnsi="Arial"/>
          <w:b/>
          <w:noProof/>
          <w:sz w:val="22"/>
        </w:rPr>
        <w:t xml:space="preserve">Oakland Heights Development Inc. </w:t>
      </w:r>
      <w:bookmarkEnd w:id="2"/>
      <w:r w:rsidR="001C1F76" w:rsidRPr="001C1F76">
        <w:rPr>
          <w:rFonts w:ascii="Arial" w:hAnsi="Arial"/>
          <w:b/>
          <w:noProof/>
          <w:sz w:val="22"/>
        </w:rPr>
        <w:t>and WMRETreatment System</w:t>
      </w:r>
    </w:p>
    <w:p w14:paraId="1794F871" w14:textId="77777777" w:rsidR="00AF4326" w:rsidRDefault="00AF4326">
      <w:pPr>
        <w:rPr>
          <w:rFonts w:ascii="Arial" w:hAnsi="Arial"/>
          <w:sz w:val="22"/>
        </w:rPr>
      </w:pPr>
    </w:p>
    <w:p w14:paraId="490BD87F" w14:textId="77777777" w:rsidR="00AF4326" w:rsidRDefault="00AF4326">
      <w:pPr>
        <w:jc w:val="center"/>
        <w:rPr>
          <w:rFonts w:ascii="Arial" w:hAnsi="Arial"/>
          <w:sz w:val="22"/>
        </w:rPr>
      </w:pPr>
    </w:p>
    <w:p w14:paraId="667D6AFC" w14:textId="00CA4905"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E5737D">
        <w:rPr>
          <w:rFonts w:ascii="Arial" w:hAnsi="Arial"/>
          <w:sz w:val="22"/>
          <w:szCs w:val="22"/>
        </w:rPr>
        <w:t>N6008</w:t>
      </w:r>
    </w:p>
    <w:p w14:paraId="747E2022" w14:textId="77777777" w:rsidR="00AF4326" w:rsidRDefault="00AF4326">
      <w:pPr>
        <w:jc w:val="center"/>
        <w:rPr>
          <w:rFonts w:ascii="Arial" w:hAnsi="Arial"/>
          <w:sz w:val="22"/>
        </w:rPr>
      </w:pPr>
    </w:p>
    <w:p w14:paraId="25A3A958"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12A46B84" w14:textId="77777777" w:rsidR="006240B1" w:rsidRDefault="006240B1">
      <w:pPr>
        <w:jc w:val="center"/>
        <w:outlineLvl w:val="0"/>
        <w:rPr>
          <w:rFonts w:ascii="Arial" w:hAnsi="Arial"/>
          <w:sz w:val="22"/>
        </w:rPr>
      </w:pPr>
    </w:p>
    <w:p w14:paraId="48BD5290" w14:textId="736978CE" w:rsidR="00AF4326" w:rsidRDefault="00A5033D">
      <w:pPr>
        <w:jc w:val="center"/>
        <w:rPr>
          <w:rFonts w:ascii="Arial" w:hAnsi="Arial"/>
          <w:sz w:val="22"/>
        </w:rPr>
      </w:pPr>
      <w:bookmarkStart w:id="3" w:name="Street_Address"/>
      <w:r>
        <w:rPr>
          <w:rFonts w:ascii="Arial" w:hAnsi="Arial"/>
          <w:sz w:val="22"/>
        </w:rPr>
        <w:t>2350 Brown Road</w:t>
      </w:r>
      <w:bookmarkEnd w:id="3"/>
      <w:r w:rsidR="00AF4326">
        <w:rPr>
          <w:rFonts w:ascii="Arial" w:hAnsi="Arial"/>
          <w:sz w:val="22"/>
        </w:rPr>
        <w:t xml:space="preserve">, </w:t>
      </w:r>
      <w:bookmarkStart w:id="4" w:name="City"/>
      <w:r>
        <w:rPr>
          <w:rFonts w:ascii="Arial" w:hAnsi="Arial"/>
          <w:sz w:val="22"/>
        </w:rPr>
        <w:t>Auburn Hills</w:t>
      </w:r>
      <w:bookmarkEnd w:id="4"/>
      <w:r w:rsidR="00AF4326">
        <w:rPr>
          <w:rFonts w:ascii="Arial" w:hAnsi="Arial"/>
          <w:sz w:val="22"/>
        </w:rPr>
        <w:t xml:space="preserve">, </w:t>
      </w:r>
      <w:bookmarkStart w:id="5" w:name="Text13"/>
      <w:r w:rsidR="00AE500F">
        <w:rPr>
          <w:rFonts w:ascii="Arial" w:hAnsi="Arial"/>
          <w:noProof/>
          <w:sz w:val="22"/>
        </w:rPr>
        <w:t>Oakland</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48326</w:t>
      </w:r>
      <w:bookmarkEnd w:id="6"/>
    </w:p>
    <w:p w14:paraId="22152D37" w14:textId="77777777" w:rsidR="00AF4326" w:rsidRDefault="00AF4326">
      <w:pPr>
        <w:jc w:val="center"/>
        <w:rPr>
          <w:rFonts w:ascii="Arial" w:hAnsi="Arial"/>
          <w:sz w:val="22"/>
        </w:rPr>
      </w:pPr>
    </w:p>
    <w:p w14:paraId="217454B9" w14:textId="53824ADB"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A5033D">
        <w:rPr>
          <w:rFonts w:ascii="Arial" w:hAnsi="Arial"/>
          <w:noProof/>
          <w:sz w:val="22"/>
        </w:rPr>
        <w:t>MI-ROP-N6008-20</w:t>
      </w:r>
      <w:bookmarkEnd w:id="7"/>
      <w:r w:rsidR="008E0D00">
        <w:rPr>
          <w:rFonts w:ascii="Arial" w:hAnsi="Arial"/>
          <w:sz w:val="22"/>
        </w:rPr>
        <w:t>20</w:t>
      </w:r>
      <w:r w:rsidR="00A703E4">
        <w:rPr>
          <w:rFonts w:ascii="Arial" w:hAnsi="Arial"/>
          <w:sz w:val="22"/>
        </w:rPr>
        <w:t>a</w:t>
      </w:r>
    </w:p>
    <w:p w14:paraId="06E30A76" w14:textId="77777777" w:rsidR="00AF4326" w:rsidRDefault="00AF4326">
      <w:pPr>
        <w:ind w:left="3150"/>
        <w:rPr>
          <w:rFonts w:ascii="Arial" w:hAnsi="Arial"/>
          <w:sz w:val="22"/>
        </w:rPr>
      </w:pPr>
    </w:p>
    <w:p w14:paraId="4F150EC2" w14:textId="428C7738" w:rsidR="00AF4326" w:rsidRDefault="00AF4326">
      <w:pPr>
        <w:ind w:left="3150"/>
        <w:rPr>
          <w:rFonts w:ascii="Arial" w:hAnsi="Arial"/>
          <w:noProof/>
          <w:sz w:val="22"/>
        </w:rPr>
      </w:pPr>
      <w:r>
        <w:rPr>
          <w:rFonts w:ascii="Arial" w:hAnsi="Arial"/>
          <w:sz w:val="22"/>
        </w:rPr>
        <w:t>Staff Report Date:</w:t>
      </w:r>
      <w:r>
        <w:rPr>
          <w:rFonts w:ascii="Arial" w:hAnsi="Arial"/>
          <w:sz w:val="22"/>
        </w:rPr>
        <w:tab/>
      </w:r>
      <w:r>
        <w:rPr>
          <w:rFonts w:ascii="Arial" w:hAnsi="Arial"/>
          <w:sz w:val="22"/>
        </w:rPr>
        <w:tab/>
      </w:r>
      <w:bookmarkStart w:id="8" w:name="Text16"/>
      <w:r w:rsidR="00560499">
        <w:rPr>
          <w:rFonts w:ascii="Arial" w:hAnsi="Arial"/>
          <w:noProof/>
          <w:sz w:val="22"/>
        </w:rPr>
        <w:t>July 20, 2020</w:t>
      </w:r>
      <w:bookmarkEnd w:id="8"/>
    </w:p>
    <w:p w14:paraId="21C67344" w14:textId="5540BBF6" w:rsidR="001D0A2C" w:rsidRDefault="001D0A2C">
      <w:pPr>
        <w:ind w:left="3150"/>
        <w:rPr>
          <w:rFonts w:ascii="Arial" w:hAnsi="Arial"/>
          <w:noProof/>
          <w:sz w:val="22"/>
        </w:rPr>
      </w:pPr>
    </w:p>
    <w:p w14:paraId="2F77B86A" w14:textId="6FA0948B" w:rsidR="001D0A2C" w:rsidRDefault="001D0A2C">
      <w:pPr>
        <w:ind w:left="3150"/>
        <w:rPr>
          <w:rFonts w:ascii="Arial" w:hAnsi="Arial"/>
          <w:sz w:val="22"/>
        </w:rPr>
      </w:pPr>
      <w:r>
        <w:rPr>
          <w:rFonts w:ascii="Arial" w:hAnsi="Arial"/>
          <w:noProof/>
          <w:sz w:val="22"/>
        </w:rPr>
        <w:t>Amended Date:</w:t>
      </w:r>
      <w:r>
        <w:rPr>
          <w:rFonts w:ascii="Arial" w:hAnsi="Arial"/>
          <w:noProof/>
          <w:sz w:val="22"/>
        </w:rPr>
        <w:tab/>
      </w:r>
      <w:r>
        <w:rPr>
          <w:rFonts w:ascii="Arial" w:hAnsi="Arial"/>
          <w:noProof/>
          <w:sz w:val="22"/>
        </w:rPr>
        <w:tab/>
      </w:r>
      <w:r w:rsidR="00F22E3F">
        <w:rPr>
          <w:rFonts w:ascii="Arial" w:hAnsi="Arial"/>
          <w:noProof/>
          <w:sz w:val="22"/>
        </w:rPr>
        <w:t>August 22, 2022</w:t>
      </w:r>
    </w:p>
    <w:p w14:paraId="476D6CC5" w14:textId="77777777" w:rsidR="00DB5924" w:rsidRPr="007129B8" w:rsidRDefault="00DB5924">
      <w:pPr>
        <w:pStyle w:val="BodyText"/>
      </w:pPr>
    </w:p>
    <w:p w14:paraId="4BF29D81" w14:textId="77777777" w:rsidR="00644884" w:rsidRDefault="00644884" w:rsidP="00DB5924">
      <w:pPr>
        <w:jc w:val="both"/>
        <w:rPr>
          <w:rFonts w:ascii="Arial" w:hAnsi="Arial"/>
          <w:sz w:val="22"/>
        </w:rPr>
      </w:pPr>
    </w:p>
    <w:p w14:paraId="359132D5" w14:textId="77777777" w:rsidR="00644884" w:rsidRDefault="00644884" w:rsidP="00DB5924">
      <w:pPr>
        <w:jc w:val="both"/>
        <w:rPr>
          <w:rFonts w:ascii="Arial" w:hAnsi="Arial"/>
          <w:sz w:val="22"/>
        </w:rPr>
      </w:pPr>
    </w:p>
    <w:p w14:paraId="1E57EE79" w14:textId="0010822B" w:rsidR="00644884" w:rsidRDefault="00644884" w:rsidP="00DB5924">
      <w:pPr>
        <w:jc w:val="both"/>
        <w:rPr>
          <w:rFonts w:ascii="Arial" w:hAnsi="Arial"/>
          <w:sz w:val="22"/>
        </w:rPr>
      </w:pPr>
    </w:p>
    <w:p w14:paraId="145E4998" w14:textId="77777777" w:rsidR="00AE500F" w:rsidRDefault="00AE500F" w:rsidP="00DB5924">
      <w:pPr>
        <w:jc w:val="both"/>
        <w:rPr>
          <w:rFonts w:ascii="Arial" w:hAnsi="Arial"/>
          <w:sz w:val="22"/>
        </w:rPr>
      </w:pPr>
    </w:p>
    <w:p w14:paraId="2E644A4F"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88394EF" w14:textId="77777777" w:rsidR="00AF4326" w:rsidRDefault="00AF4326">
      <w:pPr>
        <w:rPr>
          <w:rFonts w:ascii="Arial" w:hAnsi="Arial"/>
          <w:sz w:val="22"/>
        </w:rPr>
      </w:pPr>
    </w:p>
    <w:p w14:paraId="4AF585AA" w14:textId="77777777" w:rsidR="00AF4326" w:rsidRDefault="00AF4326">
      <w:pPr>
        <w:rPr>
          <w:rFonts w:ascii="Arial" w:hAnsi="Arial"/>
          <w:sz w:val="22"/>
        </w:rPr>
      </w:pPr>
    </w:p>
    <w:p w14:paraId="4815B9BA" w14:textId="77777777" w:rsidR="00AF4326" w:rsidRDefault="00AF4326">
      <w:pPr>
        <w:rPr>
          <w:rFonts w:ascii="Arial" w:hAnsi="Arial"/>
          <w:sz w:val="22"/>
        </w:rPr>
      </w:pPr>
    </w:p>
    <w:p w14:paraId="0482EECA" w14:textId="77777777" w:rsidR="00AF4326" w:rsidRDefault="00AF4326">
      <w:pPr>
        <w:rPr>
          <w:rFonts w:ascii="Arial" w:hAnsi="Arial"/>
          <w:sz w:val="22"/>
        </w:rPr>
      </w:pPr>
    </w:p>
    <w:p w14:paraId="2E0F632C" w14:textId="77777777" w:rsidR="00AF4326" w:rsidRDefault="00AF4326">
      <w:pPr>
        <w:rPr>
          <w:rFonts w:ascii="Arial" w:hAnsi="Arial"/>
          <w:sz w:val="22"/>
        </w:rPr>
      </w:pPr>
    </w:p>
    <w:p w14:paraId="1F5C53C5" w14:textId="77777777" w:rsidR="00AF4326" w:rsidRDefault="00AF4326">
      <w:pPr>
        <w:rPr>
          <w:rFonts w:ascii="Arial" w:hAnsi="Arial"/>
          <w:sz w:val="22"/>
        </w:rPr>
      </w:pPr>
    </w:p>
    <w:p w14:paraId="34067CAA" w14:textId="77777777" w:rsidR="00DB5924" w:rsidRDefault="00DB5924">
      <w:pPr>
        <w:rPr>
          <w:rFonts w:ascii="Arial" w:hAnsi="Arial"/>
          <w:sz w:val="22"/>
        </w:rPr>
      </w:pPr>
    </w:p>
    <w:p w14:paraId="77E96643" w14:textId="77777777" w:rsidR="00DB5924" w:rsidRDefault="00DB5924">
      <w:pPr>
        <w:rPr>
          <w:rFonts w:ascii="Arial" w:hAnsi="Arial"/>
          <w:sz w:val="22"/>
        </w:rPr>
      </w:pPr>
    </w:p>
    <w:p w14:paraId="500516BE" w14:textId="77777777" w:rsidR="00DB5924" w:rsidRDefault="00DB5924">
      <w:pPr>
        <w:rPr>
          <w:rFonts w:ascii="Arial" w:hAnsi="Arial"/>
          <w:sz w:val="22"/>
        </w:rPr>
      </w:pPr>
    </w:p>
    <w:p w14:paraId="6E466158" w14:textId="77777777" w:rsidR="00DB5924" w:rsidRDefault="00DB5924">
      <w:pPr>
        <w:rPr>
          <w:rFonts w:ascii="Arial" w:hAnsi="Arial"/>
          <w:sz w:val="22"/>
        </w:rPr>
      </w:pPr>
    </w:p>
    <w:p w14:paraId="1D116382" w14:textId="77777777" w:rsidR="00DB5924" w:rsidRDefault="00DB5924">
      <w:pPr>
        <w:rPr>
          <w:rFonts w:ascii="Arial" w:hAnsi="Arial"/>
          <w:sz w:val="22"/>
        </w:rPr>
      </w:pPr>
    </w:p>
    <w:p w14:paraId="3F23337D" w14:textId="77777777" w:rsidR="00DB5924" w:rsidRDefault="00DB5924">
      <w:pPr>
        <w:rPr>
          <w:rFonts w:ascii="Arial" w:hAnsi="Arial"/>
          <w:sz w:val="22"/>
        </w:rPr>
      </w:pPr>
    </w:p>
    <w:p w14:paraId="447B2444" w14:textId="77777777" w:rsidR="00DB5924" w:rsidRDefault="00DB5924">
      <w:pPr>
        <w:rPr>
          <w:rFonts w:ascii="Arial" w:hAnsi="Arial"/>
          <w:sz w:val="22"/>
        </w:rPr>
      </w:pPr>
    </w:p>
    <w:p w14:paraId="432B2716" w14:textId="77777777" w:rsidR="00DB5924" w:rsidRDefault="00DB5924">
      <w:pPr>
        <w:rPr>
          <w:rFonts w:ascii="Arial" w:hAnsi="Arial"/>
          <w:sz w:val="22"/>
        </w:rPr>
      </w:pPr>
    </w:p>
    <w:p w14:paraId="69873D6C" w14:textId="77777777" w:rsidR="00AF4326" w:rsidRDefault="00AF4326">
      <w:pPr>
        <w:rPr>
          <w:rFonts w:ascii="Arial" w:hAnsi="Arial"/>
          <w:sz w:val="22"/>
        </w:rPr>
      </w:pPr>
    </w:p>
    <w:p w14:paraId="044C4E8D" w14:textId="77777777" w:rsidR="00AF4326" w:rsidRDefault="00AF4326">
      <w:pPr>
        <w:rPr>
          <w:rFonts w:ascii="Arial" w:hAnsi="Arial"/>
          <w:sz w:val="22"/>
        </w:rPr>
      </w:pPr>
    </w:p>
    <w:p w14:paraId="7E6E236D" w14:textId="77777777" w:rsidR="00AF4326" w:rsidRDefault="00AF4326">
      <w:pPr>
        <w:rPr>
          <w:rFonts w:ascii="Arial" w:hAnsi="Arial"/>
          <w:sz w:val="22"/>
        </w:rPr>
      </w:pPr>
    </w:p>
    <w:p w14:paraId="6252133E" w14:textId="77777777" w:rsidR="00644884" w:rsidRDefault="00644884">
      <w:pPr>
        <w:rPr>
          <w:rFonts w:ascii="Arial" w:hAnsi="Arial"/>
          <w:sz w:val="22"/>
        </w:rPr>
      </w:pPr>
    </w:p>
    <w:p w14:paraId="01B91B1A" w14:textId="77777777" w:rsidR="00AF4326" w:rsidRDefault="00644884" w:rsidP="00644884">
      <w:pPr>
        <w:rPr>
          <w:rFonts w:ascii="Arial" w:hAnsi="Arial"/>
          <w:sz w:val="22"/>
        </w:rPr>
      </w:pPr>
      <w:r>
        <w:rPr>
          <w:rFonts w:ascii="Arial" w:hAnsi="Arial"/>
          <w:sz w:val="22"/>
        </w:rPr>
        <w:br w:type="page"/>
      </w:r>
    </w:p>
    <w:p w14:paraId="3551654D" w14:textId="77777777" w:rsidR="00AF4326" w:rsidRDefault="00AF4326">
      <w:pPr>
        <w:jc w:val="center"/>
        <w:outlineLvl w:val="0"/>
        <w:rPr>
          <w:rFonts w:ascii="Arial" w:hAnsi="Arial"/>
          <w:b/>
          <w:sz w:val="22"/>
        </w:rPr>
      </w:pPr>
      <w:r>
        <w:rPr>
          <w:rFonts w:ascii="Arial" w:hAnsi="Arial"/>
          <w:b/>
          <w:sz w:val="22"/>
        </w:rPr>
        <w:lastRenderedPageBreak/>
        <w:t>TABLE OF CONTENTS</w:t>
      </w:r>
    </w:p>
    <w:bookmarkStart w:id="9" w:name="_Hlk50469068"/>
    <w:p w14:paraId="67CC181F" w14:textId="1F16FE56" w:rsidR="000F49CE" w:rsidRDefault="00EA2F76">
      <w:pPr>
        <w:pStyle w:val="TOC1"/>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0F49CE">
        <w:rPr>
          <w:noProof/>
        </w:rPr>
        <w:t>JULY 20, 2020 - STAFF REPORT</w:t>
      </w:r>
      <w:r w:rsidR="000F49CE">
        <w:rPr>
          <w:noProof/>
        </w:rPr>
        <w:tab/>
      </w:r>
      <w:r w:rsidR="000F49CE">
        <w:rPr>
          <w:noProof/>
        </w:rPr>
        <w:fldChar w:fldCharType="begin"/>
      </w:r>
      <w:r w:rsidR="000F49CE">
        <w:rPr>
          <w:noProof/>
        </w:rPr>
        <w:instrText xml:space="preserve"> PAGEREF _Toc114812018 \h </w:instrText>
      </w:r>
      <w:r w:rsidR="000F49CE">
        <w:rPr>
          <w:noProof/>
        </w:rPr>
      </w:r>
      <w:r w:rsidR="000F49CE">
        <w:rPr>
          <w:noProof/>
        </w:rPr>
        <w:fldChar w:fldCharType="separate"/>
      </w:r>
      <w:r w:rsidR="000F49CE">
        <w:rPr>
          <w:noProof/>
        </w:rPr>
        <w:t>3</w:t>
      </w:r>
      <w:r w:rsidR="000F49CE">
        <w:rPr>
          <w:noProof/>
        </w:rPr>
        <w:fldChar w:fldCharType="end"/>
      </w:r>
    </w:p>
    <w:p w14:paraId="1BC6523A" w14:textId="46BF7CEE" w:rsidR="000F49CE" w:rsidRDefault="000F49CE">
      <w:pPr>
        <w:pStyle w:val="TOC1"/>
        <w:rPr>
          <w:rFonts w:asciiTheme="minorHAnsi" w:eastAsiaTheme="minorEastAsia" w:hAnsiTheme="minorHAnsi" w:cstheme="minorBidi"/>
          <w:b w:val="0"/>
          <w:noProof/>
          <w:szCs w:val="22"/>
        </w:rPr>
      </w:pPr>
      <w:r>
        <w:rPr>
          <w:noProof/>
        </w:rPr>
        <w:t>SEPTEMBER 9, 2020 - STAFF REPORT ADDENDUM</w:t>
      </w:r>
      <w:r>
        <w:rPr>
          <w:noProof/>
        </w:rPr>
        <w:tab/>
      </w:r>
      <w:r>
        <w:rPr>
          <w:noProof/>
        </w:rPr>
        <w:fldChar w:fldCharType="begin"/>
      </w:r>
      <w:r>
        <w:rPr>
          <w:noProof/>
        </w:rPr>
        <w:instrText xml:space="preserve"> PAGEREF _Toc114812019 \h </w:instrText>
      </w:r>
      <w:r>
        <w:rPr>
          <w:noProof/>
        </w:rPr>
      </w:r>
      <w:r>
        <w:rPr>
          <w:noProof/>
        </w:rPr>
        <w:fldChar w:fldCharType="separate"/>
      </w:r>
      <w:r>
        <w:rPr>
          <w:noProof/>
        </w:rPr>
        <w:t>8</w:t>
      </w:r>
      <w:r>
        <w:rPr>
          <w:noProof/>
        </w:rPr>
        <w:fldChar w:fldCharType="end"/>
      </w:r>
    </w:p>
    <w:p w14:paraId="224D434E" w14:textId="0F4DFF2C" w:rsidR="000F49CE" w:rsidRDefault="000F49CE">
      <w:pPr>
        <w:pStyle w:val="TOC1"/>
        <w:rPr>
          <w:rFonts w:asciiTheme="minorHAnsi" w:eastAsiaTheme="minorEastAsia" w:hAnsiTheme="minorHAnsi" w:cstheme="minorBidi"/>
          <w:b w:val="0"/>
          <w:noProof/>
          <w:szCs w:val="22"/>
        </w:rPr>
      </w:pPr>
      <w:r w:rsidRPr="00531A11">
        <w:rPr>
          <w:rFonts w:cs="Arial"/>
          <w:noProof/>
        </w:rPr>
        <w:t>AUGUST 22, 2022</w:t>
      </w:r>
      <w:r>
        <w:rPr>
          <w:noProof/>
        </w:rPr>
        <w:t xml:space="preserve"> - STAFF REPORT FOR RULE 217(2) REOPENING</w:t>
      </w:r>
      <w:r>
        <w:rPr>
          <w:noProof/>
        </w:rPr>
        <w:tab/>
      </w:r>
      <w:r>
        <w:rPr>
          <w:noProof/>
        </w:rPr>
        <w:fldChar w:fldCharType="begin"/>
      </w:r>
      <w:r>
        <w:rPr>
          <w:noProof/>
        </w:rPr>
        <w:instrText xml:space="preserve"> PAGEREF _Toc114812020 \h </w:instrText>
      </w:r>
      <w:r>
        <w:rPr>
          <w:noProof/>
        </w:rPr>
      </w:r>
      <w:r>
        <w:rPr>
          <w:noProof/>
        </w:rPr>
        <w:fldChar w:fldCharType="separate"/>
      </w:r>
      <w:r>
        <w:rPr>
          <w:noProof/>
        </w:rPr>
        <w:t>9</w:t>
      </w:r>
      <w:r>
        <w:rPr>
          <w:noProof/>
        </w:rPr>
        <w:fldChar w:fldCharType="end"/>
      </w:r>
    </w:p>
    <w:p w14:paraId="091BBEB6" w14:textId="7FB3D8B2" w:rsidR="000F49CE" w:rsidRDefault="000F49CE">
      <w:pPr>
        <w:pStyle w:val="TOC1"/>
        <w:rPr>
          <w:rFonts w:asciiTheme="minorHAnsi" w:eastAsiaTheme="minorEastAsia" w:hAnsiTheme="minorHAnsi" w:cstheme="minorBidi"/>
          <w:b w:val="0"/>
          <w:noProof/>
          <w:szCs w:val="22"/>
        </w:rPr>
      </w:pPr>
      <w:r w:rsidRPr="00531A11">
        <w:rPr>
          <w:rFonts w:cs="Arial"/>
          <w:noProof/>
        </w:rPr>
        <w:t>SEPTEMBER 23, 2022</w:t>
      </w:r>
      <w:r>
        <w:rPr>
          <w:noProof/>
        </w:rPr>
        <w:t xml:space="preserve"> - STAFF REPORT ADDENDUM FOR RULE 217(2) REOPENING</w:t>
      </w:r>
      <w:r>
        <w:rPr>
          <w:noProof/>
        </w:rPr>
        <w:tab/>
      </w:r>
      <w:r>
        <w:rPr>
          <w:noProof/>
        </w:rPr>
        <w:fldChar w:fldCharType="begin"/>
      </w:r>
      <w:r>
        <w:rPr>
          <w:noProof/>
        </w:rPr>
        <w:instrText xml:space="preserve"> PAGEREF _Toc114812021 \h </w:instrText>
      </w:r>
      <w:r>
        <w:rPr>
          <w:noProof/>
        </w:rPr>
      </w:r>
      <w:r>
        <w:rPr>
          <w:noProof/>
        </w:rPr>
        <w:fldChar w:fldCharType="separate"/>
      </w:r>
      <w:r>
        <w:rPr>
          <w:noProof/>
        </w:rPr>
        <w:t>11</w:t>
      </w:r>
      <w:r>
        <w:rPr>
          <w:noProof/>
        </w:rPr>
        <w:fldChar w:fldCharType="end"/>
      </w:r>
    </w:p>
    <w:p w14:paraId="00DF7D76" w14:textId="08700883" w:rsidR="00EA2F76" w:rsidRPr="00EA2F76" w:rsidRDefault="00EA2F76" w:rsidP="00EA2F76">
      <w:r>
        <w:rPr>
          <w:rFonts w:ascii="Arial" w:hAnsi="Arial"/>
          <w:b/>
          <w:sz w:val="22"/>
        </w:rPr>
        <w:fldChar w:fldCharType="end"/>
      </w:r>
    </w:p>
    <w:bookmarkEnd w:id="9"/>
    <w:p w14:paraId="5773A3EE" w14:textId="39D0B00E" w:rsidR="00271DFF" w:rsidRDefault="00271DFF" w:rsidP="00271DFF">
      <w:pPr>
        <w:rPr>
          <w:rFonts w:eastAsiaTheme="minorEastAsia"/>
        </w:rPr>
      </w:pPr>
    </w:p>
    <w:p w14:paraId="15FECAF3" w14:textId="77777777" w:rsidR="00271DFF" w:rsidRPr="00271DFF" w:rsidRDefault="00271DFF" w:rsidP="00271DFF">
      <w:pPr>
        <w:rPr>
          <w:rFonts w:eastAsiaTheme="minorEastAsia"/>
        </w:rPr>
      </w:pPr>
    </w:p>
    <w:p w14:paraId="5DEBFE00" w14:textId="1217CA92" w:rsidR="00EE5339" w:rsidRDefault="00AF4326" w:rsidP="00EE5339">
      <w:pPr>
        <w:pStyle w:val="Header"/>
        <w:tabs>
          <w:tab w:val="clear" w:pos="4320"/>
          <w:tab w:val="clear" w:pos="8640"/>
        </w:tabs>
        <w:rPr>
          <w:rFonts w:ascii="Arial" w:hAnsi="Arial"/>
          <w:sz w:val="18"/>
        </w:rPr>
      </w:pPr>
      <w:r>
        <w:rPr>
          <w:rFonts w:ascii="Arial" w:hAnsi="Arial"/>
          <w:sz w:val="22"/>
        </w:rPr>
        <w:br w:type="page"/>
      </w:r>
    </w:p>
    <w:tbl>
      <w:tblPr>
        <w:tblW w:w="10260" w:type="dxa"/>
        <w:tblLayout w:type="fixed"/>
        <w:tblLook w:val="0000" w:firstRow="0" w:lastRow="0" w:firstColumn="0" w:lastColumn="0" w:noHBand="0" w:noVBand="0"/>
      </w:tblPr>
      <w:tblGrid>
        <w:gridCol w:w="2250"/>
        <w:gridCol w:w="5760"/>
        <w:gridCol w:w="2250"/>
      </w:tblGrid>
      <w:tr w:rsidR="00EE5339" w14:paraId="20274458" w14:textId="77777777" w:rsidTr="00C411F7">
        <w:tc>
          <w:tcPr>
            <w:tcW w:w="2250" w:type="dxa"/>
          </w:tcPr>
          <w:p w14:paraId="528DA4E3" w14:textId="77777777" w:rsidR="00EE5339" w:rsidRDefault="00EE5339" w:rsidP="00720E5F">
            <w:pPr>
              <w:jc w:val="center"/>
              <w:rPr>
                <w:rFonts w:ascii="Arial" w:hAnsi="Arial"/>
                <w:sz w:val="16"/>
              </w:rPr>
            </w:pPr>
          </w:p>
        </w:tc>
        <w:tc>
          <w:tcPr>
            <w:tcW w:w="5760" w:type="dxa"/>
          </w:tcPr>
          <w:p w14:paraId="1EFB8304" w14:textId="325260DF" w:rsidR="00EE5339" w:rsidRDefault="00AE500F" w:rsidP="00AE500F">
            <w:pPr>
              <w:ind w:left="-292" w:right="-54"/>
              <w:jc w:val="center"/>
              <w:rPr>
                <w:rFonts w:ascii="Arial" w:hAnsi="Arial"/>
              </w:rPr>
            </w:pPr>
            <w:r>
              <w:rPr>
                <w:rFonts w:ascii="Arial" w:hAnsi="Arial"/>
              </w:rPr>
              <w:t xml:space="preserve">  </w:t>
            </w:r>
            <w:r w:rsidR="00C411F7">
              <w:rPr>
                <w:rFonts w:ascii="Arial" w:hAnsi="Arial"/>
              </w:rPr>
              <w:t xml:space="preserve">  </w:t>
            </w:r>
            <w:r w:rsidR="00EE5339">
              <w:rPr>
                <w:rFonts w:ascii="Arial" w:hAnsi="Arial"/>
              </w:rPr>
              <w:t>Michigan Department of Environment, Great Lakes, and Energy</w:t>
            </w:r>
          </w:p>
          <w:p w14:paraId="31DDEF2B" w14:textId="62D9158B" w:rsidR="00EE5339" w:rsidRDefault="00AE500F" w:rsidP="00AE500F">
            <w:pPr>
              <w:jc w:val="center"/>
              <w:rPr>
                <w:rFonts w:ascii="Arial" w:hAnsi="Arial"/>
                <w:sz w:val="16"/>
              </w:rPr>
            </w:pPr>
            <w:r>
              <w:rPr>
                <w:rFonts w:ascii="Arial" w:hAnsi="Arial"/>
              </w:rPr>
              <w:t xml:space="preserve">  </w:t>
            </w:r>
            <w:r w:rsidR="00EE5339">
              <w:rPr>
                <w:rFonts w:ascii="Arial" w:hAnsi="Arial"/>
              </w:rPr>
              <w:t>Air Quality Division</w:t>
            </w:r>
          </w:p>
        </w:tc>
        <w:tc>
          <w:tcPr>
            <w:tcW w:w="2250" w:type="dxa"/>
          </w:tcPr>
          <w:p w14:paraId="2A2D1FBC" w14:textId="77777777" w:rsidR="00EE5339" w:rsidRDefault="00EE5339" w:rsidP="00EE5339">
            <w:pPr>
              <w:ind w:left="-73"/>
              <w:jc w:val="center"/>
              <w:rPr>
                <w:rFonts w:ascii="Arial" w:hAnsi="Arial"/>
                <w:sz w:val="16"/>
              </w:rPr>
            </w:pPr>
          </w:p>
        </w:tc>
      </w:tr>
      <w:tr w:rsidR="00EE5339" w14:paraId="047E41A9" w14:textId="77777777" w:rsidTr="00C411F7">
        <w:trPr>
          <w:cantSplit/>
          <w:trHeight w:val="333"/>
        </w:trPr>
        <w:tc>
          <w:tcPr>
            <w:tcW w:w="2250" w:type="dxa"/>
          </w:tcPr>
          <w:p w14:paraId="1D759DAA"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760" w:type="dxa"/>
          </w:tcPr>
          <w:p w14:paraId="442E575A" w14:textId="77777777" w:rsidR="00EE5339" w:rsidRDefault="00EE5339" w:rsidP="00720E5F">
            <w:pPr>
              <w:jc w:val="center"/>
              <w:rPr>
                <w:rFonts w:ascii="Arial" w:hAnsi="Arial"/>
                <w:b/>
                <w:sz w:val="28"/>
              </w:rPr>
            </w:pPr>
            <w:r>
              <w:rPr>
                <w:rFonts w:ascii="Arial" w:hAnsi="Arial"/>
                <w:b/>
                <w:sz w:val="28"/>
              </w:rPr>
              <w:t>RENEWABLE OPERATING PERMIT</w:t>
            </w:r>
          </w:p>
        </w:tc>
        <w:tc>
          <w:tcPr>
            <w:tcW w:w="2250" w:type="dxa"/>
          </w:tcPr>
          <w:p w14:paraId="40D9F44F"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75CE1E3A" w14:textId="77777777" w:rsidTr="00C411F7">
        <w:trPr>
          <w:cantSplit/>
          <w:trHeight w:val="428"/>
        </w:trPr>
        <w:tc>
          <w:tcPr>
            <w:tcW w:w="2250" w:type="dxa"/>
            <w:tcBorders>
              <w:bottom w:val="nil"/>
            </w:tcBorders>
          </w:tcPr>
          <w:p w14:paraId="7AA9A464" w14:textId="246580D1" w:rsidR="00EE5339" w:rsidRPr="00AE500F" w:rsidRDefault="00A5033D" w:rsidP="00720E5F">
            <w:pPr>
              <w:pStyle w:val="Header"/>
              <w:jc w:val="center"/>
              <w:rPr>
                <w:rFonts w:ascii="Arial" w:hAnsi="Arial"/>
                <w:sz w:val="21"/>
                <w:szCs w:val="21"/>
              </w:rPr>
            </w:pPr>
            <w:r w:rsidRPr="00AE500F">
              <w:rPr>
                <w:rFonts w:ascii="Arial" w:hAnsi="Arial"/>
                <w:sz w:val="21"/>
                <w:szCs w:val="21"/>
              </w:rPr>
              <w:t>N6008</w:t>
            </w:r>
          </w:p>
        </w:tc>
        <w:tc>
          <w:tcPr>
            <w:tcW w:w="5760" w:type="dxa"/>
            <w:tcBorders>
              <w:bottom w:val="nil"/>
            </w:tcBorders>
          </w:tcPr>
          <w:p w14:paraId="054FBF47" w14:textId="197D6479" w:rsidR="00EE5339" w:rsidRPr="00EA2F76" w:rsidRDefault="00560499" w:rsidP="00EA2F76">
            <w:pPr>
              <w:pStyle w:val="Heading1"/>
              <w:spacing w:before="120"/>
            </w:pPr>
            <w:bookmarkStart w:id="10" w:name="_Toc183429900"/>
            <w:bookmarkStart w:id="11" w:name="_Toc183430200"/>
            <w:bookmarkStart w:id="12" w:name="_Toc45780278"/>
            <w:bookmarkStart w:id="13" w:name="_Toc114812018"/>
            <w:r w:rsidRPr="00EA2F76">
              <w:t>JULY 20, 2020</w:t>
            </w:r>
            <w:r w:rsidR="00EE5339" w:rsidRPr="00EA2F76">
              <w:t xml:space="preserve"> - STAFF REPORT</w:t>
            </w:r>
            <w:bookmarkEnd w:id="10"/>
            <w:bookmarkEnd w:id="11"/>
            <w:bookmarkEnd w:id="12"/>
            <w:bookmarkEnd w:id="13"/>
          </w:p>
        </w:tc>
        <w:tc>
          <w:tcPr>
            <w:tcW w:w="2250" w:type="dxa"/>
            <w:tcBorders>
              <w:bottom w:val="nil"/>
            </w:tcBorders>
          </w:tcPr>
          <w:p w14:paraId="5F69B83E" w14:textId="72620062" w:rsidR="00EE5339" w:rsidRPr="00AE500F" w:rsidRDefault="00A5033D" w:rsidP="00720E5F">
            <w:pPr>
              <w:pStyle w:val="Header"/>
              <w:jc w:val="center"/>
              <w:rPr>
                <w:rFonts w:ascii="Arial" w:hAnsi="Arial"/>
                <w:b/>
                <w:sz w:val="21"/>
                <w:szCs w:val="21"/>
              </w:rPr>
            </w:pPr>
            <w:r w:rsidRPr="00AE500F">
              <w:rPr>
                <w:rFonts w:ascii="Arial" w:hAnsi="Arial"/>
                <w:sz w:val="21"/>
                <w:szCs w:val="21"/>
              </w:rPr>
              <w:t>MI-ROP-N6008-20</w:t>
            </w:r>
            <w:r w:rsidR="008E0D00">
              <w:rPr>
                <w:rFonts w:ascii="Arial" w:hAnsi="Arial"/>
                <w:sz w:val="21"/>
                <w:szCs w:val="21"/>
              </w:rPr>
              <w:t>20</w:t>
            </w:r>
          </w:p>
        </w:tc>
      </w:tr>
    </w:tbl>
    <w:p w14:paraId="7F6A9300" w14:textId="77777777" w:rsidR="00AF4326" w:rsidRPr="00CB60BD" w:rsidRDefault="00AF4326" w:rsidP="00EE5339">
      <w:pPr>
        <w:pStyle w:val="Header"/>
        <w:tabs>
          <w:tab w:val="clear" w:pos="4320"/>
          <w:tab w:val="clear" w:pos="8640"/>
        </w:tabs>
        <w:rPr>
          <w:rFonts w:ascii="Arial" w:hAnsi="Arial"/>
          <w:sz w:val="22"/>
        </w:rPr>
      </w:pPr>
    </w:p>
    <w:p w14:paraId="369651A0" w14:textId="77777777" w:rsidR="00AF4326" w:rsidRPr="00290754" w:rsidRDefault="00AF4326">
      <w:pPr>
        <w:rPr>
          <w:rFonts w:ascii="Arial" w:hAnsi="Arial" w:cs="Arial"/>
          <w:b/>
          <w:sz w:val="22"/>
          <w:szCs w:val="22"/>
          <w:u w:val="single"/>
        </w:rPr>
      </w:pPr>
      <w:bookmarkStart w:id="14" w:name="_Toc480946816"/>
      <w:bookmarkStart w:id="15" w:name="_Toc482691111"/>
      <w:r w:rsidRPr="00290754">
        <w:rPr>
          <w:rFonts w:ascii="Arial" w:hAnsi="Arial" w:cs="Arial"/>
          <w:b/>
          <w:sz w:val="22"/>
          <w:szCs w:val="22"/>
          <w:u w:val="single"/>
        </w:rPr>
        <w:t>Purpose</w:t>
      </w:r>
      <w:bookmarkEnd w:id="14"/>
      <w:bookmarkEnd w:id="15"/>
    </w:p>
    <w:p w14:paraId="3FC62CE2" w14:textId="77777777" w:rsidR="00AF4326" w:rsidRPr="00290754" w:rsidRDefault="00AF4326">
      <w:pPr>
        <w:jc w:val="both"/>
        <w:rPr>
          <w:rFonts w:ascii="Arial" w:hAnsi="Arial" w:cs="Arial"/>
          <w:sz w:val="22"/>
          <w:szCs w:val="22"/>
        </w:rPr>
      </w:pPr>
    </w:p>
    <w:p w14:paraId="30B4B810"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20060F1D" w14:textId="77777777" w:rsidR="00DB5924" w:rsidRPr="00290754" w:rsidRDefault="00DB5924" w:rsidP="00167B85">
      <w:pPr>
        <w:jc w:val="both"/>
        <w:rPr>
          <w:rFonts w:ascii="Arial" w:hAnsi="Arial" w:cs="Arial"/>
          <w:sz w:val="22"/>
          <w:szCs w:val="22"/>
        </w:rPr>
      </w:pPr>
    </w:p>
    <w:p w14:paraId="237E8216"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7514276" w14:textId="77777777" w:rsidR="00DB5924" w:rsidRPr="00290754" w:rsidRDefault="00DB5924" w:rsidP="00DB5924">
      <w:pPr>
        <w:rPr>
          <w:rFonts w:ascii="Arial" w:hAnsi="Arial" w:cs="Arial"/>
          <w:sz w:val="22"/>
          <w:szCs w:val="22"/>
        </w:rPr>
      </w:pPr>
    </w:p>
    <w:p w14:paraId="136F72C0" w14:textId="77777777" w:rsidR="00AF4326" w:rsidRPr="00290754" w:rsidRDefault="00AF4326">
      <w:pPr>
        <w:rPr>
          <w:rFonts w:ascii="Arial" w:hAnsi="Arial" w:cs="Arial"/>
          <w:b/>
          <w:sz w:val="22"/>
          <w:szCs w:val="22"/>
          <w:u w:val="single"/>
        </w:rPr>
      </w:pPr>
      <w:bookmarkStart w:id="16" w:name="_Toc480946817"/>
      <w:bookmarkStart w:id="17" w:name="_Toc482691112"/>
      <w:r w:rsidRPr="00290754">
        <w:rPr>
          <w:rFonts w:ascii="Arial" w:hAnsi="Arial" w:cs="Arial"/>
          <w:b/>
          <w:sz w:val="22"/>
          <w:szCs w:val="22"/>
          <w:u w:val="single"/>
        </w:rPr>
        <w:t>General Information</w:t>
      </w:r>
      <w:bookmarkEnd w:id="16"/>
      <w:bookmarkEnd w:id="17"/>
    </w:p>
    <w:p w14:paraId="3591E6F9" w14:textId="77777777" w:rsidR="00AF4326" w:rsidRPr="00290754" w:rsidRDefault="00AF4326">
      <w:pPr>
        <w:rPr>
          <w:rFonts w:ascii="Arial" w:hAnsi="Arial" w:cs="Arial"/>
          <w:sz w:val="22"/>
          <w:szCs w:val="22"/>
        </w:rPr>
      </w:pPr>
    </w:p>
    <w:tbl>
      <w:tblPr>
        <w:tblW w:w="10170"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81"/>
        <w:gridCol w:w="5089"/>
      </w:tblGrid>
      <w:tr w:rsidR="00AF4326" w:rsidRPr="00290754" w14:paraId="7B6E29B5" w14:textId="77777777" w:rsidTr="00AE500F">
        <w:tc>
          <w:tcPr>
            <w:tcW w:w="5081" w:type="dxa"/>
          </w:tcPr>
          <w:p w14:paraId="3956B347"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089" w:type="dxa"/>
          </w:tcPr>
          <w:p w14:paraId="4E2875F2" w14:textId="137F126D" w:rsidR="00A5033D" w:rsidRDefault="00A5033D">
            <w:pPr>
              <w:rPr>
                <w:rFonts w:ascii="Arial" w:hAnsi="Arial" w:cs="Arial"/>
                <w:sz w:val="22"/>
                <w:szCs w:val="22"/>
              </w:rPr>
            </w:pPr>
            <w:bookmarkStart w:id="18" w:name="Source_Name_Mailing"/>
            <w:r>
              <w:rPr>
                <w:rFonts w:ascii="Arial" w:hAnsi="Arial" w:cs="Arial"/>
                <w:sz w:val="22"/>
                <w:szCs w:val="22"/>
              </w:rPr>
              <w:t>Section 1:</w:t>
            </w:r>
          </w:p>
          <w:p w14:paraId="0141A5E0" w14:textId="77777777" w:rsidR="00A5033D" w:rsidRDefault="00A5033D">
            <w:pPr>
              <w:rPr>
                <w:rFonts w:ascii="Arial" w:hAnsi="Arial" w:cs="Arial"/>
                <w:sz w:val="22"/>
                <w:szCs w:val="22"/>
              </w:rPr>
            </w:pPr>
            <w:r>
              <w:rPr>
                <w:rFonts w:ascii="Arial" w:hAnsi="Arial" w:cs="Arial"/>
                <w:sz w:val="22"/>
                <w:szCs w:val="22"/>
              </w:rPr>
              <w:t>Oakland Heights Development, Inc.</w:t>
            </w:r>
          </w:p>
          <w:p w14:paraId="4E853780" w14:textId="77777777" w:rsidR="00A5033D" w:rsidRDefault="00A5033D">
            <w:pPr>
              <w:rPr>
                <w:rFonts w:ascii="Arial" w:hAnsi="Arial" w:cs="Arial"/>
                <w:sz w:val="22"/>
                <w:szCs w:val="22"/>
              </w:rPr>
            </w:pPr>
            <w:r>
              <w:rPr>
                <w:rFonts w:ascii="Arial" w:hAnsi="Arial" w:cs="Arial"/>
                <w:sz w:val="22"/>
                <w:szCs w:val="22"/>
              </w:rPr>
              <w:t>2350 Brown Road</w:t>
            </w:r>
          </w:p>
          <w:p w14:paraId="67AEFB05" w14:textId="77777777" w:rsidR="00A5033D" w:rsidRDefault="00A5033D">
            <w:pPr>
              <w:rPr>
                <w:rFonts w:ascii="Arial" w:hAnsi="Arial" w:cs="Arial"/>
                <w:sz w:val="22"/>
                <w:szCs w:val="22"/>
              </w:rPr>
            </w:pPr>
            <w:r>
              <w:rPr>
                <w:rFonts w:ascii="Arial" w:hAnsi="Arial" w:cs="Arial"/>
                <w:sz w:val="22"/>
                <w:szCs w:val="22"/>
              </w:rPr>
              <w:t>Auburn Hills, Michigan 48326</w:t>
            </w:r>
          </w:p>
          <w:p w14:paraId="3EE0EC19" w14:textId="77777777" w:rsidR="00A5033D" w:rsidRDefault="00A5033D">
            <w:pPr>
              <w:rPr>
                <w:rFonts w:ascii="Arial" w:hAnsi="Arial" w:cs="Arial"/>
                <w:sz w:val="22"/>
                <w:szCs w:val="22"/>
              </w:rPr>
            </w:pPr>
          </w:p>
          <w:p w14:paraId="65E7C710" w14:textId="77777777" w:rsidR="00A5033D" w:rsidRDefault="00A5033D">
            <w:pPr>
              <w:rPr>
                <w:rFonts w:ascii="Arial" w:hAnsi="Arial" w:cs="Arial"/>
                <w:sz w:val="22"/>
                <w:szCs w:val="22"/>
              </w:rPr>
            </w:pPr>
            <w:r>
              <w:rPr>
                <w:rFonts w:ascii="Arial" w:hAnsi="Arial" w:cs="Arial"/>
                <w:sz w:val="22"/>
                <w:szCs w:val="22"/>
              </w:rPr>
              <w:t>Section 2:</w:t>
            </w:r>
          </w:p>
          <w:p w14:paraId="07CC96CB" w14:textId="47F16A12" w:rsidR="001159B4" w:rsidRDefault="00A5033D">
            <w:pPr>
              <w:rPr>
                <w:rFonts w:ascii="Arial" w:hAnsi="Arial" w:cs="Arial"/>
                <w:sz w:val="22"/>
                <w:szCs w:val="22"/>
              </w:rPr>
            </w:pPr>
            <w:r>
              <w:rPr>
                <w:rFonts w:ascii="Arial" w:hAnsi="Arial" w:cs="Arial"/>
                <w:sz w:val="22"/>
                <w:szCs w:val="22"/>
              </w:rPr>
              <w:t xml:space="preserve">WMRE of Michigan, LLC  </w:t>
            </w:r>
            <w:bookmarkEnd w:id="18"/>
          </w:p>
          <w:p w14:paraId="4EC1A563" w14:textId="0FD05FA1" w:rsidR="001159B4" w:rsidRDefault="00A5033D">
            <w:pPr>
              <w:rPr>
                <w:rFonts w:ascii="Arial" w:hAnsi="Arial" w:cs="Arial"/>
                <w:sz w:val="22"/>
                <w:szCs w:val="22"/>
              </w:rPr>
            </w:pPr>
            <w:bookmarkStart w:id="19" w:name="street_mailing"/>
            <w:r>
              <w:rPr>
                <w:rFonts w:ascii="Arial" w:hAnsi="Arial" w:cs="Arial"/>
                <w:sz w:val="22"/>
                <w:szCs w:val="22"/>
              </w:rPr>
              <w:t>2350 Brown Road</w:t>
            </w:r>
            <w:bookmarkEnd w:id="19"/>
          </w:p>
          <w:p w14:paraId="75F2B748" w14:textId="7EEC4A3E" w:rsidR="00AF4326" w:rsidRPr="00290754" w:rsidRDefault="00A5033D">
            <w:pPr>
              <w:rPr>
                <w:rFonts w:ascii="Arial" w:hAnsi="Arial" w:cs="Arial"/>
                <w:sz w:val="22"/>
                <w:szCs w:val="22"/>
              </w:rPr>
            </w:pPr>
            <w:bookmarkStart w:id="20" w:name="city_mailing"/>
            <w:r>
              <w:rPr>
                <w:rFonts w:ascii="Arial" w:hAnsi="Arial" w:cs="Arial"/>
                <w:sz w:val="22"/>
                <w:szCs w:val="22"/>
              </w:rPr>
              <w:t>Auburn Hills</w:t>
            </w:r>
            <w:bookmarkEnd w:id="20"/>
            <w:r w:rsidR="00AF4326" w:rsidRPr="00290754">
              <w:rPr>
                <w:rFonts w:ascii="Arial" w:hAnsi="Arial" w:cs="Arial"/>
                <w:sz w:val="22"/>
                <w:szCs w:val="22"/>
              </w:rPr>
              <w:t>, Michigan</w:t>
            </w:r>
            <w:r w:rsidR="001159B4">
              <w:rPr>
                <w:rFonts w:ascii="Arial" w:hAnsi="Arial" w:cs="Arial"/>
                <w:sz w:val="22"/>
                <w:szCs w:val="22"/>
              </w:rPr>
              <w:t xml:space="preserve"> </w:t>
            </w:r>
            <w:bookmarkStart w:id="21" w:name="zipcode_mailing"/>
            <w:r>
              <w:rPr>
                <w:rFonts w:ascii="Arial" w:hAnsi="Arial" w:cs="Arial"/>
                <w:sz w:val="22"/>
                <w:szCs w:val="22"/>
              </w:rPr>
              <w:t>48326</w:t>
            </w:r>
            <w:bookmarkEnd w:id="21"/>
            <w:r w:rsidR="00AF4326" w:rsidRPr="00290754">
              <w:rPr>
                <w:rFonts w:ascii="Arial" w:hAnsi="Arial" w:cs="Arial"/>
                <w:sz w:val="22"/>
                <w:szCs w:val="22"/>
              </w:rPr>
              <w:t xml:space="preserve"> </w:t>
            </w:r>
          </w:p>
        </w:tc>
      </w:tr>
      <w:tr w:rsidR="00AF4326" w:rsidRPr="00290754" w14:paraId="7BE88F3A" w14:textId="77777777" w:rsidTr="00AE500F">
        <w:trPr>
          <w:trHeight w:val="273"/>
        </w:trPr>
        <w:tc>
          <w:tcPr>
            <w:tcW w:w="5081" w:type="dxa"/>
          </w:tcPr>
          <w:p w14:paraId="4C42FBF7"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089" w:type="dxa"/>
          </w:tcPr>
          <w:p w14:paraId="40C90C45" w14:textId="5668BAC6" w:rsidR="00AF4326" w:rsidRPr="00290754" w:rsidRDefault="00A5033D">
            <w:pPr>
              <w:rPr>
                <w:rFonts w:ascii="Arial" w:hAnsi="Arial" w:cs="Arial"/>
                <w:sz w:val="22"/>
                <w:szCs w:val="22"/>
              </w:rPr>
            </w:pPr>
            <w:bookmarkStart w:id="22" w:name="Text15"/>
            <w:r>
              <w:rPr>
                <w:rFonts w:ascii="Arial" w:hAnsi="Arial" w:cs="Arial"/>
                <w:noProof/>
                <w:sz w:val="22"/>
                <w:szCs w:val="22"/>
              </w:rPr>
              <w:t>N6008</w:t>
            </w:r>
            <w:bookmarkEnd w:id="22"/>
          </w:p>
        </w:tc>
      </w:tr>
      <w:tr w:rsidR="00AF4326" w:rsidRPr="00290754" w14:paraId="5945D249" w14:textId="77777777" w:rsidTr="00AE500F">
        <w:tc>
          <w:tcPr>
            <w:tcW w:w="5081" w:type="dxa"/>
          </w:tcPr>
          <w:p w14:paraId="23CB8DF2"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089" w:type="dxa"/>
          </w:tcPr>
          <w:p w14:paraId="531149B7" w14:textId="7F98D2D5" w:rsidR="00AF4326" w:rsidRPr="00290754" w:rsidRDefault="00450028">
            <w:pPr>
              <w:rPr>
                <w:rFonts w:ascii="Arial" w:hAnsi="Arial" w:cs="Arial"/>
                <w:sz w:val="22"/>
                <w:szCs w:val="22"/>
              </w:rPr>
            </w:pPr>
            <w:bookmarkStart w:id="23" w:name="SIC"/>
            <w:r>
              <w:rPr>
                <w:rFonts w:ascii="Arial" w:hAnsi="Arial" w:cs="Arial"/>
                <w:sz w:val="22"/>
                <w:szCs w:val="22"/>
              </w:rPr>
              <w:t>562212</w:t>
            </w:r>
            <w:bookmarkEnd w:id="23"/>
          </w:p>
        </w:tc>
      </w:tr>
      <w:tr w:rsidR="00AF4326" w:rsidRPr="00290754" w14:paraId="3AB1670F" w14:textId="77777777" w:rsidTr="00AE500F">
        <w:tc>
          <w:tcPr>
            <w:tcW w:w="5081" w:type="dxa"/>
          </w:tcPr>
          <w:p w14:paraId="66A12E6E"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089" w:type="dxa"/>
          </w:tcPr>
          <w:p w14:paraId="507F3216" w14:textId="23B0E3D1" w:rsidR="00AF4326" w:rsidRPr="00290754" w:rsidRDefault="00450028">
            <w:pPr>
              <w:rPr>
                <w:rFonts w:ascii="Arial" w:hAnsi="Arial" w:cs="Arial"/>
                <w:sz w:val="22"/>
                <w:szCs w:val="22"/>
              </w:rPr>
            </w:pPr>
            <w:bookmarkStart w:id="24" w:name="Number_of_Sections"/>
            <w:r>
              <w:rPr>
                <w:rFonts w:ascii="Arial" w:hAnsi="Arial" w:cs="Arial"/>
                <w:sz w:val="22"/>
                <w:szCs w:val="22"/>
              </w:rPr>
              <w:t>2</w:t>
            </w:r>
            <w:bookmarkEnd w:id="24"/>
          </w:p>
        </w:tc>
      </w:tr>
      <w:tr w:rsidR="00647809" w:rsidRPr="00290754" w14:paraId="48FA519E" w14:textId="77777777" w:rsidTr="00AE500F">
        <w:tc>
          <w:tcPr>
            <w:tcW w:w="5081" w:type="dxa"/>
          </w:tcPr>
          <w:p w14:paraId="42CB87F6"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089" w:type="dxa"/>
          </w:tcPr>
          <w:p w14:paraId="152BB638" w14:textId="6CE22AC8" w:rsidR="00647809" w:rsidRDefault="00CE33F8">
            <w:pPr>
              <w:rPr>
                <w:rFonts w:ascii="Arial" w:hAnsi="Arial" w:cs="Arial"/>
                <w:sz w:val="22"/>
                <w:szCs w:val="22"/>
              </w:rPr>
            </w:pPr>
            <w:r>
              <w:rPr>
                <w:rFonts w:ascii="Arial" w:hAnsi="Arial" w:cs="Arial"/>
                <w:sz w:val="22"/>
                <w:szCs w:val="22"/>
              </w:rPr>
              <w:t>Renewal</w:t>
            </w:r>
          </w:p>
        </w:tc>
      </w:tr>
      <w:tr w:rsidR="00AF4326" w:rsidRPr="00290754" w14:paraId="38CA93EE" w14:textId="77777777" w:rsidTr="00AE500F">
        <w:tc>
          <w:tcPr>
            <w:tcW w:w="5081" w:type="dxa"/>
          </w:tcPr>
          <w:p w14:paraId="4619FAFB"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089" w:type="dxa"/>
          </w:tcPr>
          <w:p w14:paraId="6DBE4E31" w14:textId="3F023B14" w:rsidR="00AF4326" w:rsidRPr="00290754" w:rsidRDefault="00450028">
            <w:pPr>
              <w:rPr>
                <w:rFonts w:ascii="Arial" w:hAnsi="Arial" w:cs="Arial"/>
                <w:sz w:val="22"/>
                <w:szCs w:val="22"/>
              </w:rPr>
            </w:pPr>
            <w:bookmarkStart w:id="25" w:name="Application_number"/>
            <w:r>
              <w:rPr>
                <w:rFonts w:ascii="Arial" w:hAnsi="Arial" w:cs="Arial"/>
                <w:sz w:val="22"/>
                <w:szCs w:val="22"/>
              </w:rPr>
              <w:t>201900155</w:t>
            </w:r>
            <w:bookmarkEnd w:id="25"/>
          </w:p>
        </w:tc>
      </w:tr>
      <w:tr w:rsidR="00AF4326" w:rsidRPr="00290754" w14:paraId="3331D82A" w14:textId="77777777" w:rsidTr="00AE500F">
        <w:tc>
          <w:tcPr>
            <w:tcW w:w="5081" w:type="dxa"/>
          </w:tcPr>
          <w:p w14:paraId="4E99DB1D"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089" w:type="dxa"/>
          </w:tcPr>
          <w:p w14:paraId="3F5D326A" w14:textId="77777777" w:rsidR="00A715BC" w:rsidRDefault="00A715BC" w:rsidP="00A715BC">
            <w:pPr>
              <w:rPr>
                <w:rFonts w:ascii="Arial" w:hAnsi="Arial" w:cs="Arial"/>
                <w:sz w:val="22"/>
                <w:szCs w:val="22"/>
              </w:rPr>
            </w:pPr>
            <w:bookmarkStart w:id="26" w:name="Responsible_Official"/>
            <w:r>
              <w:rPr>
                <w:rFonts w:ascii="Arial" w:hAnsi="Arial" w:cs="Arial"/>
                <w:sz w:val="22"/>
                <w:szCs w:val="22"/>
              </w:rPr>
              <w:t xml:space="preserve">Section 1: </w:t>
            </w:r>
          </w:p>
          <w:p w14:paraId="7563EB70" w14:textId="77777777" w:rsidR="00A715BC" w:rsidRDefault="00A715BC" w:rsidP="00A715BC">
            <w:pPr>
              <w:rPr>
                <w:rFonts w:ascii="Arial" w:hAnsi="Arial" w:cs="Arial"/>
                <w:sz w:val="22"/>
                <w:szCs w:val="22"/>
              </w:rPr>
            </w:pPr>
            <w:r>
              <w:rPr>
                <w:rFonts w:ascii="Arial" w:hAnsi="Arial" w:cs="Arial"/>
                <w:sz w:val="22"/>
                <w:szCs w:val="22"/>
              </w:rPr>
              <w:t>Tom Castle</w:t>
            </w:r>
            <w:bookmarkEnd w:id="26"/>
            <w:r>
              <w:rPr>
                <w:rFonts w:ascii="Arial" w:hAnsi="Arial" w:cs="Arial"/>
                <w:sz w:val="22"/>
                <w:szCs w:val="22"/>
              </w:rPr>
              <w:t>, General Manager</w:t>
            </w:r>
          </w:p>
          <w:p w14:paraId="154C2D36" w14:textId="77777777" w:rsidR="00A715BC" w:rsidRDefault="00A715BC" w:rsidP="00A715BC">
            <w:pPr>
              <w:rPr>
                <w:rFonts w:ascii="Arial" w:hAnsi="Arial" w:cs="Arial"/>
                <w:sz w:val="22"/>
                <w:szCs w:val="22"/>
              </w:rPr>
            </w:pPr>
            <w:r>
              <w:rPr>
                <w:rFonts w:ascii="Arial" w:hAnsi="Arial" w:cs="Arial"/>
                <w:sz w:val="22"/>
                <w:szCs w:val="22"/>
              </w:rPr>
              <w:t>810-768-2232</w:t>
            </w:r>
          </w:p>
          <w:p w14:paraId="6A168BBA" w14:textId="77777777" w:rsidR="00450028" w:rsidRDefault="00450028">
            <w:pPr>
              <w:rPr>
                <w:rFonts w:ascii="Arial" w:hAnsi="Arial" w:cs="Arial"/>
                <w:sz w:val="22"/>
                <w:szCs w:val="22"/>
              </w:rPr>
            </w:pPr>
            <w:bookmarkStart w:id="27" w:name="RO_Title"/>
          </w:p>
          <w:p w14:paraId="7DFB4D63" w14:textId="77777777" w:rsidR="00450028" w:rsidRDefault="00450028">
            <w:pPr>
              <w:rPr>
                <w:rFonts w:ascii="Arial" w:hAnsi="Arial" w:cs="Arial"/>
                <w:sz w:val="22"/>
                <w:szCs w:val="22"/>
              </w:rPr>
            </w:pPr>
            <w:r>
              <w:rPr>
                <w:rFonts w:ascii="Arial" w:hAnsi="Arial" w:cs="Arial"/>
                <w:sz w:val="22"/>
                <w:szCs w:val="22"/>
              </w:rPr>
              <w:t>Section 2:</w:t>
            </w:r>
          </w:p>
          <w:p w14:paraId="2CD4C19B" w14:textId="77777777" w:rsidR="00450028" w:rsidRDefault="00450028">
            <w:pPr>
              <w:rPr>
                <w:rFonts w:ascii="Arial" w:hAnsi="Arial" w:cs="Arial"/>
                <w:sz w:val="22"/>
                <w:szCs w:val="22"/>
              </w:rPr>
            </w:pPr>
            <w:r>
              <w:rPr>
                <w:rFonts w:ascii="Arial" w:hAnsi="Arial" w:cs="Arial"/>
                <w:sz w:val="22"/>
                <w:szCs w:val="22"/>
              </w:rPr>
              <w:t>Randy Beck, Vice President</w:t>
            </w:r>
          </w:p>
          <w:p w14:paraId="4437FEAC" w14:textId="6DA1C6DD" w:rsidR="00AF4326" w:rsidRPr="00290754" w:rsidRDefault="00450028" w:rsidP="00AE500F">
            <w:pPr>
              <w:rPr>
                <w:rFonts w:ascii="Arial" w:hAnsi="Arial" w:cs="Arial"/>
                <w:sz w:val="22"/>
                <w:szCs w:val="22"/>
              </w:rPr>
            </w:pPr>
            <w:r>
              <w:rPr>
                <w:rFonts w:ascii="Arial" w:hAnsi="Arial" w:cs="Arial"/>
                <w:sz w:val="22"/>
                <w:szCs w:val="22"/>
              </w:rPr>
              <w:t>713-265-1672</w:t>
            </w:r>
            <w:bookmarkStart w:id="28" w:name="RO_Telephone"/>
            <w:bookmarkEnd w:id="27"/>
            <w:r w:rsidR="00CE33F8">
              <w:rPr>
                <w:rFonts w:ascii="Arial" w:hAnsi="Arial" w:cs="Arial"/>
                <w:sz w:val="22"/>
                <w:szCs w:val="22"/>
              </w:rPr>
              <w:t xml:space="preserve">     </w:t>
            </w:r>
            <w:bookmarkEnd w:id="28"/>
          </w:p>
        </w:tc>
      </w:tr>
      <w:tr w:rsidR="00AF4326" w:rsidRPr="00290754" w14:paraId="56DDBCCB" w14:textId="77777777" w:rsidTr="00AE500F">
        <w:tc>
          <w:tcPr>
            <w:tcW w:w="5081" w:type="dxa"/>
          </w:tcPr>
          <w:p w14:paraId="1A3E8845"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089" w:type="dxa"/>
          </w:tcPr>
          <w:p w14:paraId="6BFE7DB4" w14:textId="3C61C54C" w:rsidR="00AF4326" w:rsidRPr="00290754" w:rsidRDefault="00450028">
            <w:pPr>
              <w:rPr>
                <w:rFonts w:ascii="Arial" w:hAnsi="Arial" w:cs="Arial"/>
                <w:sz w:val="22"/>
                <w:szCs w:val="22"/>
              </w:rPr>
            </w:pPr>
            <w:bookmarkStart w:id="29" w:name="AQD_Staff_Name"/>
            <w:r>
              <w:rPr>
                <w:rFonts w:ascii="Arial" w:hAnsi="Arial" w:cs="Arial"/>
                <w:sz w:val="22"/>
                <w:szCs w:val="22"/>
              </w:rPr>
              <w:t>Robert Joseph</w:t>
            </w:r>
            <w:bookmarkEnd w:id="29"/>
            <w:r w:rsidR="00AF4326" w:rsidRPr="00290754">
              <w:rPr>
                <w:rFonts w:ascii="Arial" w:hAnsi="Arial" w:cs="Arial"/>
                <w:sz w:val="22"/>
                <w:szCs w:val="22"/>
              </w:rPr>
              <w:t xml:space="preserve">, </w:t>
            </w:r>
            <w:r w:rsidR="00CE33F8">
              <w:rPr>
                <w:rFonts w:ascii="Arial" w:hAnsi="Arial" w:cs="Arial"/>
                <w:sz w:val="22"/>
                <w:szCs w:val="22"/>
              </w:rPr>
              <w:t>Environmental Engineer</w:t>
            </w:r>
          </w:p>
          <w:p w14:paraId="1D295CE7" w14:textId="3C7496BA" w:rsidR="00AF4326" w:rsidRPr="00290754" w:rsidRDefault="00450028">
            <w:pPr>
              <w:rPr>
                <w:rFonts w:ascii="Arial" w:hAnsi="Arial" w:cs="Arial"/>
                <w:sz w:val="22"/>
                <w:szCs w:val="22"/>
              </w:rPr>
            </w:pPr>
            <w:bookmarkStart w:id="30" w:name="AQD_Staff_Telephone"/>
            <w:r>
              <w:rPr>
                <w:rFonts w:ascii="Arial" w:hAnsi="Arial" w:cs="Arial"/>
                <w:sz w:val="22"/>
                <w:szCs w:val="22"/>
              </w:rPr>
              <w:t>586-506-9564</w:t>
            </w:r>
            <w:bookmarkEnd w:id="30"/>
          </w:p>
        </w:tc>
      </w:tr>
      <w:tr w:rsidR="00AF4326" w:rsidRPr="00290754" w14:paraId="005554F4" w14:textId="77777777" w:rsidTr="00AE500F">
        <w:tc>
          <w:tcPr>
            <w:tcW w:w="5081" w:type="dxa"/>
          </w:tcPr>
          <w:p w14:paraId="13A09E67"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089" w:type="dxa"/>
          </w:tcPr>
          <w:p w14:paraId="13E9830D" w14:textId="14DCFBCE" w:rsidR="00AF4326" w:rsidRPr="00290754" w:rsidRDefault="002809FF">
            <w:pPr>
              <w:rPr>
                <w:rFonts w:ascii="Arial" w:hAnsi="Arial" w:cs="Arial"/>
                <w:sz w:val="22"/>
                <w:szCs w:val="22"/>
              </w:rPr>
            </w:pPr>
            <w:bookmarkStart w:id="31" w:name="Initial_Submit_Date"/>
            <w:r>
              <w:rPr>
                <w:rFonts w:ascii="Arial" w:hAnsi="Arial" w:cs="Arial"/>
                <w:noProof/>
                <w:sz w:val="22"/>
                <w:szCs w:val="22"/>
              </w:rPr>
              <w:t>September 6, 2019</w:t>
            </w:r>
            <w:bookmarkEnd w:id="31"/>
          </w:p>
        </w:tc>
      </w:tr>
      <w:tr w:rsidR="00AF4326" w:rsidRPr="00290754" w14:paraId="5A2FA442" w14:textId="77777777" w:rsidTr="00AE500F">
        <w:trPr>
          <w:trHeight w:val="165"/>
        </w:trPr>
        <w:tc>
          <w:tcPr>
            <w:tcW w:w="5081" w:type="dxa"/>
          </w:tcPr>
          <w:p w14:paraId="64A8D633"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089" w:type="dxa"/>
          </w:tcPr>
          <w:p w14:paraId="3C2E6042" w14:textId="3B899859" w:rsidR="00AF4326" w:rsidRPr="00290754" w:rsidRDefault="002809FF">
            <w:pPr>
              <w:rPr>
                <w:rFonts w:ascii="Arial" w:hAnsi="Arial" w:cs="Arial"/>
                <w:sz w:val="22"/>
                <w:szCs w:val="22"/>
              </w:rPr>
            </w:pPr>
            <w:bookmarkStart w:id="32" w:name="AdminCompletedate"/>
            <w:r>
              <w:rPr>
                <w:rFonts w:ascii="Arial" w:hAnsi="Arial" w:cs="Arial"/>
                <w:noProof/>
                <w:sz w:val="22"/>
                <w:szCs w:val="22"/>
              </w:rPr>
              <w:t>October 1, 2019</w:t>
            </w:r>
            <w:bookmarkEnd w:id="32"/>
          </w:p>
        </w:tc>
      </w:tr>
      <w:tr w:rsidR="00AF4326" w:rsidRPr="00290754" w14:paraId="474C8A32" w14:textId="77777777" w:rsidTr="00AE500F">
        <w:trPr>
          <w:trHeight w:val="165"/>
        </w:trPr>
        <w:tc>
          <w:tcPr>
            <w:tcW w:w="5081" w:type="dxa"/>
          </w:tcPr>
          <w:p w14:paraId="70BD6179"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089" w:type="dxa"/>
          </w:tcPr>
          <w:p w14:paraId="2C515592" w14:textId="106F01D6" w:rsidR="00AF4326" w:rsidRPr="00290754" w:rsidRDefault="00CE33F8">
            <w:pPr>
              <w:rPr>
                <w:rFonts w:ascii="Arial" w:hAnsi="Arial" w:cs="Arial"/>
                <w:sz w:val="22"/>
                <w:szCs w:val="22"/>
              </w:rPr>
            </w:pPr>
            <w:r>
              <w:rPr>
                <w:rFonts w:ascii="Arial" w:hAnsi="Arial" w:cs="Arial"/>
                <w:sz w:val="22"/>
                <w:szCs w:val="22"/>
              </w:rPr>
              <w:t>Yes</w:t>
            </w:r>
          </w:p>
        </w:tc>
      </w:tr>
      <w:tr w:rsidR="00AF4326" w:rsidRPr="00290754" w14:paraId="108D1F25" w14:textId="77777777" w:rsidTr="00AE500F">
        <w:trPr>
          <w:trHeight w:val="165"/>
        </w:trPr>
        <w:tc>
          <w:tcPr>
            <w:tcW w:w="5081" w:type="dxa"/>
          </w:tcPr>
          <w:p w14:paraId="5E5E76EE"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089" w:type="dxa"/>
          </w:tcPr>
          <w:p w14:paraId="69056F56" w14:textId="7AFBF8F9" w:rsidR="00AF4326" w:rsidRPr="00290754" w:rsidRDefault="00560499">
            <w:pPr>
              <w:rPr>
                <w:rFonts w:ascii="Arial" w:hAnsi="Arial" w:cs="Arial"/>
                <w:sz w:val="22"/>
                <w:szCs w:val="22"/>
              </w:rPr>
            </w:pPr>
            <w:bookmarkStart w:id="33" w:name="PC_Start_Date_Initia"/>
            <w:r>
              <w:rPr>
                <w:rFonts w:ascii="Arial" w:hAnsi="Arial" w:cs="Arial"/>
                <w:noProof/>
                <w:sz w:val="22"/>
                <w:szCs w:val="22"/>
              </w:rPr>
              <w:t>July 20, 2020</w:t>
            </w:r>
            <w:bookmarkEnd w:id="33"/>
          </w:p>
        </w:tc>
      </w:tr>
      <w:tr w:rsidR="00AF4326" w:rsidRPr="00290754" w14:paraId="31B8ECC4" w14:textId="77777777" w:rsidTr="00AE500F">
        <w:tc>
          <w:tcPr>
            <w:tcW w:w="5081" w:type="dxa"/>
          </w:tcPr>
          <w:p w14:paraId="10F08D4F"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089" w:type="dxa"/>
          </w:tcPr>
          <w:p w14:paraId="7769D262" w14:textId="1DFC4CFB" w:rsidR="00AF4326" w:rsidRPr="00290754" w:rsidRDefault="00560499">
            <w:pPr>
              <w:rPr>
                <w:rFonts w:ascii="Arial" w:hAnsi="Arial" w:cs="Arial"/>
                <w:sz w:val="22"/>
                <w:szCs w:val="22"/>
              </w:rPr>
            </w:pPr>
            <w:bookmarkStart w:id="34" w:name="PC_End_Date_Initial"/>
            <w:r>
              <w:rPr>
                <w:rFonts w:ascii="Arial" w:hAnsi="Arial" w:cs="Arial"/>
                <w:noProof/>
                <w:sz w:val="22"/>
                <w:szCs w:val="22"/>
              </w:rPr>
              <w:t>August 19, 2020</w:t>
            </w:r>
            <w:bookmarkEnd w:id="34"/>
          </w:p>
        </w:tc>
      </w:tr>
    </w:tbl>
    <w:p w14:paraId="184B395B" w14:textId="77777777" w:rsidR="00C411F7" w:rsidRDefault="00C411F7">
      <w:pPr>
        <w:rPr>
          <w:rFonts w:ascii="Arial" w:hAnsi="Arial" w:cs="Arial"/>
          <w:b/>
          <w:sz w:val="22"/>
          <w:szCs w:val="22"/>
          <w:u w:val="single"/>
        </w:rPr>
      </w:pPr>
      <w:bookmarkStart w:id="35" w:name="_Toc480946818"/>
      <w:bookmarkStart w:id="36" w:name="_Toc482691113"/>
    </w:p>
    <w:p w14:paraId="6356AC82" w14:textId="2DD67B76" w:rsidR="00AF4326" w:rsidRPr="00290754" w:rsidRDefault="00AF4326">
      <w:pPr>
        <w:rPr>
          <w:rFonts w:ascii="Arial" w:hAnsi="Arial" w:cs="Arial"/>
          <w:b/>
          <w:sz w:val="22"/>
          <w:szCs w:val="22"/>
          <w:u w:val="single"/>
        </w:rPr>
      </w:pPr>
      <w:r w:rsidRPr="00290754">
        <w:rPr>
          <w:rFonts w:ascii="Arial" w:hAnsi="Arial" w:cs="Arial"/>
          <w:b/>
          <w:sz w:val="22"/>
          <w:szCs w:val="22"/>
          <w:u w:val="single"/>
        </w:rPr>
        <w:lastRenderedPageBreak/>
        <w:t>Source Description</w:t>
      </w:r>
      <w:bookmarkEnd w:id="35"/>
      <w:bookmarkEnd w:id="36"/>
    </w:p>
    <w:p w14:paraId="0F24F33C" w14:textId="77777777" w:rsidR="00AF4326" w:rsidRPr="00290754" w:rsidRDefault="00AF4326">
      <w:pPr>
        <w:rPr>
          <w:rFonts w:ascii="Arial" w:hAnsi="Arial" w:cs="Arial"/>
          <w:sz w:val="22"/>
          <w:szCs w:val="22"/>
        </w:rPr>
      </w:pPr>
    </w:p>
    <w:p w14:paraId="2631DE5E" w14:textId="74EC7FC5" w:rsidR="00AF4326" w:rsidRPr="00EE130B" w:rsidRDefault="009F38A9" w:rsidP="00C411F7">
      <w:pPr>
        <w:jc w:val="both"/>
        <w:rPr>
          <w:rFonts w:ascii="Arial" w:hAnsi="Arial" w:cs="Arial"/>
          <w:sz w:val="22"/>
          <w:szCs w:val="22"/>
        </w:rPr>
      </w:pPr>
      <w:r>
        <w:rPr>
          <w:rFonts w:ascii="Arial" w:hAnsi="Arial" w:cs="Arial"/>
          <w:sz w:val="22"/>
          <w:szCs w:val="22"/>
        </w:rPr>
        <w:t xml:space="preserve">Oakland Heights Development, Inc. </w:t>
      </w:r>
      <w:r w:rsidR="000E215D" w:rsidRPr="000E215D">
        <w:rPr>
          <w:rFonts w:ascii="Arial" w:hAnsi="Arial" w:cs="Arial"/>
          <w:sz w:val="22"/>
          <w:szCs w:val="22"/>
        </w:rPr>
        <w:t>(</w:t>
      </w:r>
      <w:r w:rsidR="00EE130B">
        <w:rPr>
          <w:rFonts w:ascii="Arial" w:hAnsi="Arial" w:cs="Arial"/>
          <w:sz w:val="22"/>
          <w:szCs w:val="22"/>
        </w:rPr>
        <w:t>subsi</w:t>
      </w:r>
      <w:r w:rsidR="000532F2">
        <w:rPr>
          <w:rFonts w:ascii="Arial" w:hAnsi="Arial" w:cs="Arial"/>
          <w:sz w:val="22"/>
          <w:szCs w:val="22"/>
        </w:rPr>
        <w:t>diary of</w:t>
      </w:r>
      <w:r w:rsidR="000E215D" w:rsidRPr="000E215D">
        <w:rPr>
          <w:rFonts w:ascii="Arial" w:hAnsi="Arial" w:cs="Arial"/>
          <w:sz w:val="22"/>
          <w:szCs w:val="22"/>
        </w:rPr>
        <w:t xml:space="preserve"> </w:t>
      </w:r>
      <w:r w:rsidR="00C869BD">
        <w:rPr>
          <w:rFonts w:ascii="Arial" w:hAnsi="Arial" w:cs="Arial"/>
          <w:sz w:val="22"/>
          <w:szCs w:val="22"/>
        </w:rPr>
        <w:t>Republic Services</w:t>
      </w:r>
      <w:r w:rsidR="000E215D" w:rsidRPr="000E215D">
        <w:rPr>
          <w:rFonts w:ascii="Arial" w:hAnsi="Arial" w:cs="Arial"/>
          <w:sz w:val="22"/>
          <w:szCs w:val="22"/>
        </w:rPr>
        <w:t xml:space="preserve">) is a municipal solid waste landfill located at </w:t>
      </w:r>
      <w:r w:rsidR="00C869BD">
        <w:rPr>
          <w:rFonts w:ascii="Arial" w:hAnsi="Arial" w:cs="Arial"/>
          <w:sz w:val="22"/>
          <w:szCs w:val="22"/>
        </w:rPr>
        <w:t>2350 Brown Road</w:t>
      </w:r>
      <w:r w:rsidR="000E215D" w:rsidRPr="000E215D">
        <w:rPr>
          <w:rFonts w:ascii="Arial" w:hAnsi="Arial" w:cs="Arial"/>
          <w:sz w:val="22"/>
          <w:szCs w:val="22"/>
        </w:rPr>
        <w:t xml:space="preserve">, </w:t>
      </w:r>
      <w:r w:rsidR="00C869BD">
        <w:rPr>
          <w:rFonts w:ascii="Arial" w:hAnsi="Arial" w:cs="Arial"/>
          <w:sz w:val="22"/>
          <w:szCs w:val="22"/>
        </w:rPr>
        <w:t>Auburn Hills</w:t>
      </w:r>
      <w:r w:rsidR="000E215D" w:rsidRPr="000E215D">
        <w:rPr>
          <w:rFonts w:ascii="Arial" w:hAnsi="Arial" w:cs="Arial"/>
          <w:sz w:val="22"/>
          <w:szCs w:val="22"/>
        </w:rPr>
        <w:t xml:space="preserve">, </w:t>
      </w:r>
      <w:r w:rsidR="00C869BD">
        <w:rPr>
          <w:rFonts w:ascii="Arial" w:hAnsi="Arial" w:cs="Arial"/>
          <w:sz w:val="22"/>
          <w:szCs w:val="22"/>
        </w:rPr>
        <w:t>Oakland</w:t>
      </w:r>
      <w:r w:rsidR="000E215D" w:rsidRPr="000E215D">
        <w:rPr>
          <w:rFonts w:ascii="Arial" w:hAnsi="Arial" w:cs="Arial"/>
          <w:sz w:val="22"/>
          <w:szCs w:val="22"/>
        </w:rPr>
        <w:t xml:space="preserve"> County, Michigan. </w:t>
      </w:r>
      <w:r w:rsidR="00EE130B" w:rsidRPr="00EE130B">
        <w:rPr>
          <w:rFonts w:ascii="Arial" w:hAnsi="Arial" w:cs="Arial"/>
          <w:sz w:val="22"/>
          <w:szCs w:val="22"/>
        </w:rPr>
        <w:t>The landfill has a design capacity of approximately 18 million mega grams and is therefore subject to the National Standards of Performance for Municipal Solid Waste Landfills, 40 CFR Part 60 Subpart WWW and 40 CFR Part 70.</w:t>
      </w:r>
    </w:p>
    <w:p w14:paraId="7081F018" w14:textId="2FEEAA0B" w:rsidR="000E215D" w:rsidRDefault="000E215D" w:rsidP="00C411F7">
      <w:pPr>
        <w:jc w:val="both"/>
        <w:rPr>
          <w:rFonts w:ascii="Arial" w:hAnsi="Arial" w:cs="Arial"/>
          <w:sz w:val="22"/>
          <w:szCs w:val="22"/>
        </w:rPr>
      </w:pPr>
    </w:p>
    <w:p w14:paraId="71FE3D09" w14:textId="1AF01E76" w:rsidR="000532F2" w:rsidRDefault="000532F2" w:rsidP="00C411F7">
      <w:pPr>
        <w:autoSpaceDE w:val="0"/>
        <w:autoSpaceDN w:val="0"/>
        <w:adjustRightInd w:val="0"/>
        <w:jc w:val="both"/>
        <w:rPr>
          <w:rFonts w:ascii="Arial" w:hAnsi="Arial" w:cs="Arial"/>
          <w:sz w:val="22"/>
          <w:szCs w:val="22"/>
        </w:rPr>
      </w:pPr>
      <w:r w:rsidRPr="000532F2">
        <w:rPr>
          <w:rFonts w:ascii="Arial" w:hAnsi="Arial" w:cs="Arial"/>
          <w:sz w:val="22"/>
          <w:szCs w:val="22"/>
        </w:rPr>
        <w:t>The hours of operation of the facility is 6 a.m.</w:t>
      </w:r>
      <w:r>
        <w:rPr>
          <w:rFonts w:ascii="Arial" w:hAnsi="Arial" w:cs="Arial"/>
          <w:sz w:val="22"/>
          <w:szCs w:val="22"/>
        </w:rPr>
        <w:t xml:space="preserve"> to </w:t>
      </w:r>
      <w:r w:rsidRPr="000532F2">
        <w:rPr>
          <w:rFonts w:ascii="Arial" w:hAnsi="Arial" w:cs="Arial"/>
          <w:sz w:val="22"/>
          <w:szCs w:val="22"/>
        </w:rPr>
        <w:t>4:30 p.m. Monday</w:t>
      </w:r>
      <w:r w:rsidR="00C411F7">
        <w:rPr>
          <w:rFonts w:ascii="Arial" w:hAnsi="Arial" w:cs="Arial"/>
          <w:sz w:val="22"/>
          <w:szCs w:val="22"/>
        </w:rPr>
        <w:t xml:space="preserve"> through </w:t>
      </w:r>
      <w:r w:rsidRPr="000532F2">
        <w:rPr>
          <w:rFonts w:ascii="Arial" w:hAnsi="Arial" w:cs="Arial"/>
          <w:sz w:val="22"/>
          <w:szCs w:val="22"/>
        </w:rPr>
        <w:t xml:space="preserve">Friday. There are approximately </w:t>
      </w:r>
      <w:r w:rsidR="00C411F7">
        <w:rPr>
          <w:rFonts w:ascii="Arial" w:hAnsi="Arial" w:cs="Arial"/>
          <w:sz w:val="22"/>
          <w:szCs w:val="22"/>
        </w:rPr>
        <w:t>eight</w:t>
      </w:r>
      <w:r w:rsidRPr="000532F2">
        <w:rPr>
          <w:rFonts w:ascii="Arial" w:hAnsi="Arial" w:cs="Arial"/>
          <w:sz w:val="22"/>
          <w:szCs w:val="22"/>
        </w:rPr>
        <w:t xml:space="preserve"> employees at the facility which includes operators, the site manager, and grounds crew. The facility began operations in 1989 and operates roughly 365 days a year. The facility is a Type II Sanitary Landfill which is a discrete area of land or an excavation in which wastes are placed for permanent disposal.</w:t>
      </w:r>
      <w:r>
        <w:rPr>
          <w:sz w:val="22"/>
          <w:szCs w:val="22"/>
        </w:rPr>
        <w:t xml:space="preserve"> </w:t>
      </w:r>
      <w:r w:rsidRPr="000532F2">
        <w:rPr>
          <w:rFonts w:ascii="Arial" w:hAnsi="Arial" w:cs="Arial"/>
          <w:sz w:val="22"/>
          <w:szCs w:val="22"/>
        </w:rPr>
        <w:t>The facility accepts 1,500 to 2,000 tons of waste per day, which consists of approximately 85% MSW and 15% construction and debris. The facility accepts waste from counties in southeast Michigan and Canada. The facility no longer accepts asbestos waste and has not done so since 1998.</w:t>
      </w:r>
    </w:p>
    <w:p w14:paraId="0583B151" w14:textId="283628B3" w:rsidR="000532F2" w:rsidRDefault="000532F2" w:rsidP="00C411F7">
      <w:pPr>
        <w:autoSpaceDE w:val="0"/>
        <w:autoSpaceDN w:val="0"/>
        <w:adjustRightInd w:val="0"/>
        <w:jc w:val="both"/>
        <w:rPr>
          <w:rFonts w:ascii="Arial" w:hAnsi="Arial" w:cs="Arial"/>
          <w:sz w:val="22"/>
          <w:szCs w:val="22"/>
        </w:rPr>
      </w:pPr>
    </w:p>
    <w:p w14:paraId="40C41E50" w14:textId="5584EA80" w:rsidR="000532F2" w:rsidRDefault="000532F2" w:rsidP="00C411F7">
      <w:pPr>
        <w:autoSpaceDE w:val="0"/>
        <w:autoSpaceDN w:val="0"/>
        <w:adjustRightInd w:val="0"/>
        <w:jc w:val="both"/>
        <w:rPr>
          <w:rFonts w:ascii="Arial" w:hAnsi="Arial" w:cs="Arial"/>
          <w:sz w:val="22"/>
          <w:szCs w:val="22"/>
        </w:rPr>
      </w:pPr>
      <w:r w:rsidRPr="000532F2">
        <w:rPr>
          <w:rFonts w:ascii="Arial" w:hAnsi="Arial" w:cs="Arial"/>
          <w:sz w:val="22"/>
          <w:szCs w:val="22"/>
        </w:rPr>
        <w:t>The site is approximately 110 acres with 106 acres dedicated to waste placement. The remaining acreage is</w:t>
      </w:r>
      <w:r>
        <w:rPr>
          <w:rFonts w:ascii="Arial" w:hAnsi="Arial" w:cs="Arial"/>
          <w:sz w:val="22"/>
          <w:szCs w:val="22"/>
        </w:rPr>
        <w:t xml:space="preserve"> </w:t>
      </w:r>
      <w:r w:rsidRPr="000532F2">
        <w:rPr>
          <w:rFonts w:ascii="Arial" w:hAnsi="Arial" w:cs="Arial"/>
          <w:sz w:val="22"/>
          <w:szCs w:val="22"/>
        </w:rPr>
        <w:t>used for roadways within the facility and for leasing space. The facility leases storage space for a water tower to</w:t>
      </w:r>
      <w:r>
        <w:rPr>
          <w:rFonts w:ascii="Arial" w:hAnsi="Arial" w:cs="Arial"/>
          <w:sz w:val="22"/>
          <w:szCs w:val="22"/>
        </w:rPr>
        <w:t xml:space="preserve"> </w:t>
      </w:r>
      <w:r w:rsidRPr="000532F2">
        <w:rPr>
          <w:rFonts w:ascii="Arial" w:hAnsi="Arial" w:cs="Arial"/>
          <w:sz w:val="22"/>
          <w:szCs w:val="22"/>
        </w:rPr>
        <w:t>the city of Auburn Hills. Approximately 60 acres are still in-use with 40 acres under final cover. The facility is</w:t>
      </w:r>
      <w:r>
        <w:rPr>
          <w:rFonts w:ascii="Arial" w:hAnsi="Arial" w:cs="Arial"/>
          <w:sz w:val="22"/>
          <w:szCs w:val="22"/>
        </w:rPr>
        <w:t xml:space="preserve"> </w:t>
      </w:r>
      <w:r w:rsidRPr="000532F2">
        <w:rPr>
          <w:rFonts w:ascii="Arial" w:hAnsi="Arial" w:cs="Arial"/>
          <w:sz w:val="22"/>
          <w:szCs w:val="22"/>
        </w:rPr>
        <w:t>located in an urbanized area just north of the Palace of Auburn Hills and to the west of a car dealership and</w:t>
      </w:r>
      <w:r>
        <w:rPr>
          <w:rFonts w:ascii="Arial" w:hAnsi="Arial" w:cs="Arial"/>
          <w:sz w:val="22"/>
          <w:szCs w:val="22"/>
        </w:rPr>
        <w:t xml:space="preserve"> </w:t>
      </w:r>
      <w:r w:rsidRPr="000532F2">
        <w:rPr>
          <w:rFonts w:ascii="Arial" w:hAnsi="Arial" w:cs="Arial"/>
          <w:sz w:val="22"/>
          <w:szCs w:val="22"/>
        </w:rPr>
        <w:t>several restaurants. The landfill has approximately five years of storage space remaining based on the current</w:t>
      </w:r>
      <w:r>
        <w:rPr>
          <w:rFonts w:ascii="Arial" w:hAnsi="Arial" w:cs="Arial"/>
          <w:sz w:val="22"/>
          <w:szCs w:val="22"/>
        </w:rPr>
        <w:t xml:space="preserve"> </w:t>
      </w:r>
      <w:r w:rsidRPr="000532F2">
        <w:rPr>
          <w:rFonts w:ascii="Arial" w:hAnsi="Arial" w:cs="Arial"/>
          <w:sz w:val="22"/>
          <w:szCs w:val="22"/>
        </w:rPr>
        <w:t>footprint.</w:t>
      </w:r>
    </w:p>
    <w:p w14:paraId="67252097" w14:textId="166036DF" w:rsidR="000532F2" w:rsidRDefault="000532F2" w:rsidP="00C411F7">
      <w:pPr>
        <w:autoSpaceDE w:val="0"/>
        <w:autoSpaceDN w:val="0"/>
        <w:adjustRightInd w:val="0"/>
        <w:jc w:val="both"/>
        <w:rPr>
          <w:rFonts w:ascii="Arial" w:hAnsi="Arial" w:cs="Arial"/>
          <w:sz w:val="22"/>
          <w:szCs w:val="22"/>
        </w:rPr>
      </w:pPr>
    </w:p>
    <w:p w14:paraId="56005F88" w14:textId="737ADB26" w:rsidR="000532F2" w:rsidRDefault="000532F2" w:rsidP="00C411F7">
      <w:pPr>
        <w:autoSpaceDE w:val="0"/>
        <w:autoSpaceDN w:val="0"/>
        <w:adjustRightInd w:val="0"/>
        <w:jc w:val="both"/>
        <w:rPr>
          <w:rFonts w:ascii="Arial" w:hAnsi="Arial" w:cs="Arial"/>
          <w:sz w:val="22"/>
          <w:szCs w:val="22"/>
        </w:rPr>
      </w:pPr>
      <w:r w:rsidRPr="000532F2">
        <w:rPr>
          <w:rFonts w:ascii="Arial" w:hAnsi="Arial" w:cs="Arial"/>
          <w:sz w:val="22"/>
          <w:szCs w:val="22"/>
        </w:rPr>
        <w:t xml:space="preserve">Waste is placed in two phases, </w:t>
      </w:r>
      <w:r w:rsidR="00972407">
        <w:rPr>
          <w:rFonts w:ascii="Arial" w:hAnsi="Arial" w:cs="Arial"/>
          <w:sz w:val="22"/>
          <w:szCs w:val="22"/>
        </w:rPr>
        <w:t>P</w:t>
      </w:r>
      <w:r w:rsidRPr="000532F2">
        <w:rPr>
          <w:rFonts w:ascii="Arial" w:hAnsi="Arial" w:cs="Arial"/>
          <w:sz w:val="22"/>
          <w:szCs w:val="22"/>
        </w:rPr>
        <w:t>hase I and II. Waste was placed in Phase I between 1989 to 2005. Phase I is</w:t>
      </w:r>
      <w:r>
        <w:rPr>
          <w:rFonts w:ascii="Arial" w:hAnsi="Arial" w:cs="Arial"/>
          <w:sz w:val="22"/>
          <w:szCs w:val="22"/>
        </w:rPr>
        <w:t xml:space="preserve"> </w:t>
      </w:r>
      <w:r w:rsidRPr="000532F2">
        <w:rPr>
          <w:rFonts w:ascii="Arial" w:hAnsi="Arial" w:cs="Arial"/>
          <w:sz w:val="22"/>
          <w:szCs w:val="22"/>
        </w:rPr>
        <w:t>the oldest section of the landfill and is lined with a ten-foot clay liner and capped with 24 inches of soil, a</w:t>
      </w:r>
      <w:r>
        <w:rPr>
          <w:rFonts w:ascii="Arial" w:hAnsi="Arial" w:cs="Arial"/>
          <w:sz w:val="22"/>
          <w:szCs w:val="22"/>
        </w:rPr>
        <w:t xml:space="preserve"> </w:t>
      </w:r>
      <w:r w:rsidRPr="000532F2">
        <w:rPr>
          <w:rFonts w:ascii="Arial" w:hAnsi="Arial" w:cs="Arial"/>
          <w:sz w:val="22"/>
          <w:szCs w:val="22"/>
        </w:rPr>
        <w:t>geosynthetic clay liner, a plastic layer, a drainage layer, a geo-composite layer, and 18 inches of soils. Pha</w:t>
      </w:r>
      <w:r w:rsidRPr="00CF707F">
        <w:rPr>
          <w:rFonts w:ascii="Arial" w:hAnsi="Arial" w:cs="Arial"/>
          <w:sz w:val="22"/>
          <w:szCs w:val="22"/>
        </w:rPr>
        <w:t>se I is s</w:t>
      </w:r>
      <w:r w:rsidRPr="000532F2">
        <w:rPr>
          <w:rFonts w:ascii="Arial" w:hAnsi="Arial" w:cs="Arial"/>
          <w:sz w:val="22"/>
          <w:szCs w:val="22"/>
        </w:rPr>
        <w:t>till producing landfill gas</w:t>
      </w:r>
      <w:r>
        <w:rPr>
          <w:rFonts w:ascii="Arial" w:hAnsi="Arial" w:cs="Arial"/>
          <w:sz w:val="22"/>
          <w:szCs w:val="22"/>
        </w:rPr>
        <w:t>.</w:t>
      </w:r>
    </w:p>
    <w:p w14:paraId="13947A56" w14:textId="77777777" w:rsidR="000532F2" w:rsidRDefault="000532F2" w:rsidP="00C411F7">
      <w:pPr>
        <w:autoSpaceDE w:val="0"/>
        <w:autoSpaceDN w:val="0"/>
        <w:adjustRightInd w:val="0"/>
        <w:jc w:val="both"/>
        <w:rPr>
          <w:rFonts w:ascii="Arial" w:hAnsi="Arial" w:cs="Arial"/>
          <w:sz w:val="22"/>
          <w:szCs w:val="22"/>
        </w:rPr>
      </w:pPr>
    </w:p>
    <w:p w14:paraId="4672C7F4" w14:textId="5B6C342D" w:rsidR="000532F2" w:rsidRPr="000532F2" w:rsidRDefault="000532F2" w:rsidP="00C411F7">
      <w:pPr>
        <w:autoSpaceDE w:val="0"/>
        <w:autoSpaceDN w:val="0"/>
        <w:adjustRightInd w:val="0"/>
        <w:jc w:val="both"/>
        <w:rPr>
          <w:rFonts w:ascii="Arial" w:hAnsi="Arial" w:cs="Arial"/>
          <w:sz w:val="22"/>
          <w:szCs w:val="22"/>
        </w:rPr>
      </w:pPr>
      <w:r w:rsidRPr="000532F2">
        <w:rPr>
          <w:rFonts w:ascii="Arial" w:hAnsi="Arial" w:cs="Arial"/>
          <w:sz w:val="22"/>
          <w:szCs w:val="22"/>
        </w:rPr>
        <w:t>The landfill was given a permit to expand in 1994 for Phase II (cells A-F) with waste placement occurring in cell</w:t>
      </w:r>
      <w:r>
        <w:rPr>
          <w:rFonts w:ascii="Arial" w:hAnsi="Arial" w:cs="Arial"/>
          <w:sz w:val="22"/>
          <w:szCs w:val="22"/>
        </w:rPr>
        <w:t xml:space="preserve"> </w:t>
      </w:r>
      <w:r w:rsidRPr="000532F2">
        <w:rPr>
          <w:rFonts w:ascii="Arial" w:hAnsi="Arial" w:cs="Arial"/>
          <w:sz w:val="22"/>
          <w:szCs w:val="22"/>
        </w:rPr>
        <w:t>A (1996-2010), cell B (1997-present), cell C (2000-present), cell D (2004-2010), cell E (2009-present), and cell F</w:t>
      </w:r>
      <w:r>
        <w:rPr>
          <w:rFonts w:ascii="Arial" w:hAnsi="Arial" w:cs="Arial"/>
          <w:sz w:val="22"/>
          <w:szCs w:val="22"/>
        </w:rPr>
        <w:t xml:space="preserve"> </w:t>
      </w:r>
      <w:r w:rsidRPr="000532F2">
        <w:rPr>
          <w:rFonts w:ascii="Arial" w:hAnsi="Arial" w:cs="Arial"/>
          <w:sz w:val="22"/>
          <w:szCs w:val="22"/>
        </w:rPr>
        <w:t>(2013-present). Cells E and F were the most recent permitted cells by EGLE’s Materials Management Division in</w:t>
      </w:r>
      <w:r>
        <w:rPr>
          <w:rFonts w:ascii="Arial" w:hAnsi="Arial" w:cs="Arial"/>
          <w:sz w:val="22"/>
          <w:szCs w:val="22"/>
        </w:rPr>
        <w:t xml:space="preserve"> </w:t>
      </w:r>
      <w:r w:rsidRPr="000532F2">
        <w:rPr>
          <w:rFonts w:ascii="Arial" w:hAnsi="Arial" w:cs="Arial"/>
          <w:sz w:val="22"/>
          <w:szCs w:val="22"/>
        </w:rPr>
        <w:t>2009. Cells A and B have a two-foot clay liner, cell C has a double geo-composite layer and a geo-synthetic clay</w:t>
      </w:r>
      <w:r>
        <w:rPr>
          <w:rFonts w:ascii="Arial" w:hAnsi="Arial" w:cs="Arial"/>
          <w:sz w:val="22"/>
          <w:szCs w:val="22"/>
        </w:rPr>
        <w:t xml:space="preserve"> </w:t>
      </w:r>
      <w:r w:rsidRPr="000532F2">
        <w:rPr>
          <w:rFonts w:ascii="Arial" w:hAnsi="Arial" w:cs="Arial"/>
          <w:sz w:val="22"/>
          <w:szCs w:val="22"/>
        </w:rPr>
        <w:t xml:space="preserve">liner, and cells D, E, and F have geo-composite liners. </w:t>
      </w:r>
      <w:r>
        <w:rPr>
          <w:rFonts w:ascii="Arial" w:hAnsi="Arial" w:cs="Arial"/>
          <w:sz w:val="22"/>
          <w:szCs w:val="22"/>
        </w:rPr>
        <w:t>T</w:t>
      </w:r>
      <w:r w:rsidRPr="000532F2">
        <w:rPr>
          <w:rFonts w:ascii="Arial" w:hAnsi="Arial" w:cs="Arial"/>
          <w:sz w:val="22"/>
          <w:szCs w:val="22"/>
        </w:rPr>
        <w:t>he landfill has another</w:t>
      </w:r>
      <w:r w:rsidR="00C11D27">
        <w:rPr>
          <w:rFonts w:ascii="Arial" w:hAnsi="Arial" w:cs="Arial"/>
          <w:sz w:val="22"/>
          <w:szCs w:val="22"/>
        </w:rPr>
        <w:t xml:space="preserve"> four to five </w:t>
      </w:r>
      <w:r w:rsidRPr="000532F2">
        <w:rPr>
          <w:rFonts w:ascii="Arial" w:hAnsi="Arial" w:cs="Arial"/>
          <w:sz w:val="22"/>
          <w:szCs w:val="22"/>
        </w:rPr>
        <w:t>years of</w:t>
      </w:r>
      <w:r>
        <w:rPr>
          <w:rFonts w:ascii="Arial" w:hAnsi="Arial" w:cs="Arial"/>
          <w:sz w:val="22"/>
          <w:szCs w:val="22"/>
        </w:rPr>
        <w:t xml:space="preserve"> </w:t>
      </w:r>
      <w:r w:rsidRPr="000532F2">
        <w:rPr>
          <w:rFonts w:ascii="Arial" w:hAnsi="Arial" w:cs="Arial"/>
          <w:sz w:val="22"/>
          <w:szCs w:val="22"/>
        </w:rPr>
        <w:t>space available.</w:t>
      </w:r>
    </w:p>
    <w:p w14:paraId="0CC991DE" w14:textId="77777777" w:rsidR="000532F2" w:rsidRDefault="000532F2" w:rsidP="00C411F7">
      <w:pPr>
        <w:autoSpaceDE w:val="0"/>
        <w:autoSpaceDN w:val="0"/>
        <w:adjustRightInd w:val="0"/>
        <w:jc w:val="both"/>
        <w:rPr>
          <w:rFonts w:ascii="Arial" w:hAnsi="Arial" w:cs="Arial"/>
          <w:sz w:val="22"/>
          <w:szCs w:val="22"/>
        </w:rPr>
      </w:pPr>
    </w:p>
    <w:p w14:paraId="6FFB2DDB" w14:textId="16A65017" w:rsidR="000532F2" w:rsidRPr="000532F2" w:rsidRDefault="000532F2" w:rsidP="00C411F7">
      <w:pPr>
        <w:autoSpaceDE w:val="0"/>
        <w:autoSpaceDN w:val="0"/>
        <w:adjustRightInd w:val="0"/>
        <w:jc w:val="both"/>
        <w:rPr>
          <w:rFonts w:ascii="Arial" w:hAnsi="Arial" w:cs="Arial"/>
          <w:sz w:val="22"/>
          <w:szCs w:val="22"/>
        </w:rPr>
      </w:pPr>
      <w:r w:rsidRPr="000532F2">
        <w:rPr>
          <w:rFonts w:ascii="Arial" w:hAnsi="Arial" w:cs="Arial"/>
          <w:sz w:val="22"/>
          <w:szCs w:val="22"/>
        </w:rPr>
        <w:t>Daily cover on new waste is typically</w:t>
      </w:r>
      <w:r w:rsidR="00C11D27">
        <w:rPr>
          <w:rFonts w:ascii="Arial" w:hAnsi="Arial" w:cs="Arial"/>
          <w:sz w:val="22"/>
          <w:szCs w:val="22"/>
        </w:rPr>
        <w:t xml:space="preserve"> six</w:t>
      </w:r>
      <w:r w:rsidRPr="000532F2">
        <w:rPr>
          <w:rFonts w:ascii="Arial" w:hAnsi="Arial" w:cs="Arial"/>
          <w:sz w:val="22"/>
          <w:szCs w:val="22"/>
        </w:rPr>
        <w:t xml:space="preserve"> to 12 inches of soil and intermediate cover over uncapped portions of the</w:t>
      </w:r>
      <w:r>
        <w:rPr>
          <w:rFonts w:ascii="Arial" w:hAnsi="Arial" w:cs="Arial"/>
          <w:sz w:val="22"/>
          <w:szCs w:val="22"/>
        </w:rPr>
        <w:t xml:space="preserve"> </w:t>
      </w:r>
      <w:r w:rsidRPr="000532F2">
        <w:rPr>
          <w:rFonts w:ascii="Arial" w:hAnsi="Arial" w:cs="Arial"/>
          <w:sz w:val="22"/>
          <w:szCs w:val="22"/>
        </w:rPr>
        <w:t>landfill is 1.5 to 2 feet of soil. The landfill gas (LFG) is collected through an active landfill gas collection system,</w:t>
      </w:r>
      <w:r>
        <w:rPr>
          <w:rFonts w:ascii="Arial" w:hAnsi="Arial" w:cs="Arial"/>
          <w:sz w:val="22"/>
          <w:szCs w:val="22"/>
        </w:rPr>
        <w:t xml:space="preserve"> </w:t>
      </w:r>
      <w:r w:rsidRPr="000532F2">
        <w:rPr>
          <w:rFonts w:ascii="Arial" w:hAnsi="Arial" w:cs="Arial"/>
          <w:sz w:val="22"/>
          <w:szCs w:val="22"/>
        </w:rPr>
        <w:t>which consists of wells, headers, and gas mover equipment. Risers are also installed to tie-in the collectors.</w:t>
      </w:r>
      <w:r>
        <w:rPr>
          <w:rFonts w:ascii="Arial" w:hAnsi="Arial" w:cs="Arial"/>
          <w:sz w:val="22"/>
          <w:szCs w:val="22"/>
        </w:rPr>
        <w:t xml:space="preserve"> </w:t>
      </w:r>
      <w:r w:rsidRPr="000532F2">
        <w:rPr>
          <w:rFonts w:ascii="Arial" w:hAnsi="Arial" w:cs="Arial"/>
          <w:sz w:val="22"/>
          <w:szCs w:val="22"/>
        </w:rPr>
        <w:t>There are approximately 117 wells on site which are a combination of vertical and horizontal gas collectors.</w:t>
      </w:r>
      <w:r>
        <w:rPr>
          <w:rFonts w:ascii="Arial" w:hAnsi="Arial" w:cs="Arial"/>
          <w:sz w:val="22"/>
          <w:szCs w:val="22"/>
        </w:rPr>
        <w:t xml:space="preserve"> </w:t>
      </w:r>
      <w:r w:rsidRPr="000532F2">
        <w:rPr>
          <w:rFonts w:ascii="Arial" w:hAnsi="Arial" w:cs="Arial"/>
          <w:sz w:val="22"/>
          <w:szCs w:val="22"/>
        </w:rPr>
        <w:t>Some of these wells are constructed as caissons, and depending on location and depth, some wells have a</w:t>
      </w:r>
      <w:r>
        <w:rPr>
          <w:rFonts w:ascii="Arial" w:hAnsi="Arial" w:cs="Arial"/>
          <w:sz w:val="22"/>
          <w:szCs w:val="22"/>
        </w:rPr>
        <w:t xml:space="preserve"> </w:t>
      </w:r>
      <w:r w:rsidRPr="000532F2">
        <w:rPr>
          <w:rFonts w:ascii="Arial" w:hAnsi="Arial" w:cs="Arial"/>
          <w:sz w:val="22"/>
          <w:szCs w:val="22"/>
        </w:rPr>
        <w:t>dedicated pump to control leachate build-up within the waste. OHD does not have their own field technicians so</w:t>
      </w:r>
      <w:r>
        <w:rPr>
          <w:rFonts w:ascii="Arial" w:hAnsi="Arial" w:cs="Arial"/>
          <w:sz w:val="22"/>
          <w:szCs w:val="22"/>
        </w:rPr>
        <w:t xml:space="preserve"> </w:t>
      </w:r>
      <w:r w:rsidRPr="000532F2">
        <w:rPr>
          <w:rFonts w:ascii="Arial" w:hAnsi="Arial" w:cs="Arial"/>
          <w:sz w:val="22"/>
          <w:szCs w:val="22"/>
        </w:rPr>
        <w:t>the wells are monitored and maintained by Monitoring Control, an independent contractor, located in Livonia.</w:t>
      </w:r>
    </w:p>
    <w:p w14:paraId="42861CA4" w14:textId="77777777" w:rsidR="000532F2" w:rsidRDefault="000532F2" w:rsidP="00C411F7">
      <w:pPr>
        <w:autoSpaceDE w:val="0"/>
        <w:autoSpaceDN w:val="0"/>
        <w:adjustRightInd w:val="0"/>
        <w:jc w:val="both"/>
        <w:rPr>
          <w:rFonts w:ascii="Arial" w:hAnsi="Arial" w:cs="Arial"/>
          <w:sz w:val="22"/>
          <w:szCs w:val="22"/>
        </w:rPr>
      </w:pPr>
    </w:p>
    <w:p w14:paraId="33021721" w14:textId="7DB557A7" w:rsidR="006968B6" w:rsidRDefault="000532F2" w:rsidP="00C411F7">
      <w:pPr>
        <w:autoSpaceDE w:val="0"/>
        <w:autoSpaceDN w:val="0"/>
        <w:adjustRightInd w:val="0"/>
        <w:jc w:val="both"/>
        <w:rPr>
          <w:rFonts w:ascii="Arial" w:hAnsi="Arial" w:cs="Arial"/>
          <w:sz w:val="22"/>
          <w:szCs w:val="22"/>
        </w:rPr>
      </w:pPr>
      <w:r w:rsidRPr="000532F2">
        <w:rPr>
          <w:rFonts w:ascii="Arial" w:hAnsi="Arial" w:cs="Arial"/>
          <w:sz w:val="22"/>
          <w:szCs w:val="22"/>
        </w:rPr>
        <w:t>The landfill has drainage layers at the base of each cell to collect the leachate produced by the waste. The</w:t>
      </w:r>
      <w:r>
        <w:rPr>
          <w:rFonts w:ascii="Arial" w:hAnsi="Arial" w:cs="Arial"/>
          <w:sz w:val="22"/>
          <w:szCs w:val="22"/>
        </w:rPr>
        <w:t xml:space="preserve"> </w:t>
      </w:r>
      <w:r w:rsidRPr="000532F2">
        <w:rPr>
          <w:rFonts w:ascii="Arial" w:hAnsi="Arial" w:cs="Arial"/>
          <w:sz w:val="22"/>
          <w:szCs w:val="22"/>
        </w:rPr>
        <w:t>leachate from Phase I is processed through three tanks containing liquid activated carbon to remove</w:t>
      </w:r>
      <w:r w:rsidR="00C11D27">
        <w:rPr>
          <w:rFonts w:ascii="Arial" w:hAnsi="Arial" w:cs="Arial"/>
          <w:sz w:val="22"/>
          <w:szCs w:val="22"/>
        </w:rPr>
        <w:t xml:space="preserve"> </w:t>
      </w:r>
      <w:r w:rsidRPr="000532F2">
        <w:rPr>
          <w:rFonts w:ascii="Arial" w:hAnsi="Arial" w:cs="Arial"/>
          <w:sz w:val="22"/>
          <w:szCs w:val="22"/>
        </w:rPr>
        <w:t>polychlorinated biphenyls (PCBs) before being discharged to the municipality. Phase II leachate is not processed</w:t>
      </w:r>
      <w:r>
        <w:rPr>
          <w:rFonts w:ascii="Arial" w:hAnsi="Arial" w:cs="Arial"/>
          <w:sz w:val="22"/>
          <w:szCs w:val="22"/>
        </w:rPr>
        <w:t xml:space="preserve"> </w:t>
      </w:r>
      <w:r w:rsidRPr="000532F2">
        <w:rPr>
          <w:rFonts w:ascii="Arial" w:hAnsi="Arial" w:cs="Arial"/>
          <w:sz w:val="22"/>
          <w:szCs w:val="22"/>
        </w:rPr>
        <w:t>because the facility no longer takes specific commercial waste containing these compounds.</w:t>
      </w:r>
      <w:r w:rsidR="00C11D27">
        <w:rPr>
          <w:rFonts w:ascii="Arial" w:hAnsi="Arial" w:cs="Arial"/>
          <w:sz w:val="22"/>
          <w:szCs w:val="22"/>
        </w:rPr>
        <w:t xml:space="preserve"> </w:t>
      </w:r>
      <w:r w:rsidRPr="000532F2">
        <w:rPr>
          <w:rFonts w:ascii="Arial" w:hAnsi="Arial" w:cs="Arial"/>
          <w:sz w:val="22"/>
          <w:szCs w:val="22"/>
        </w:rPr>
        <w:t>The collected LFG is moved through the network by t</w:t>
      </w:r>
      <w:r w:rsidR="009A6E89">
        <w:rPr>
          <w:rFonts w:ascii="Arial" w:hAnsi="Arial" w:cs="Arial"/>
          <w:sz w:val="22"/>
          <w:szCs w:val="22"/>
        </w:rPr>
        <w:t>hree</w:t>
      </w:r>
      <w:r w:rsidRPr="000532F2">
        <w:rPr>
          <w:rFonts w:ascii="Arial" w:hAnsi="Arial" w:cs="Arial"/>
          <w:sz w:val="22"/>
          <w:szCs w:val="22"/>
        </w:rPr>
        <w:t xml:space="preserve"> blowers typically around 3,500 ft3/min. The facility</w:t>
      </w:r>
      <w:r>
        <w:rPr>
          <w:rFonts w:ascii="Arial" w:hAnsi="Arial" w:cs="Arial"/>
          <w:sz w:val="22"/>
          <w:szCs w:val="22"/>
        </w:rPr>
        <w:t xml:space="preserve"> </w:t>
      </w:r>
      <w:r w:rsidRPr="000532F2">
        <w:rPr>
          <w:rFonts w:ascii="Arial" w:hAnsi="Arial" w:cs="Arial"/>
          <w:sz w:val="22"/>
          <w:szCs w:val="22"/>
        </w:rPr>
        <w:t>houses a back-up blower located nearby within a shed. The collected LFG is then routed to the facility’s 5,100</w:t>
      </w:r>
      <w:r>
        <w:rPr>
          <w:rFonts w:ascii="Arial" w:hAnsi="Arial" w:cs="Arial"/>
          <w:sz w:val="22"/>
          <w:szCs w:val="22"/>
        </w:rPr>
        <w:t xml:space="preserve"> </w:t>
      </w:r>
      <w:r w:rsidRPr="000532F2">
        <w:rPr>
          <w:rFonts w:ascii="Arial" w:hAnsi="Arial" w:cs="Arial"/>
          <w:sz w:val="22"/>
          <w:szCs w:val="22"/>
        </w:rPr>
        <w:t xml:space="preserve">ft3/min open flare (model: ZEF 1645) or sent to both the flare and </w:t>
      </w:r>
      <w:r w:rsidR="006968B6">
        <w:rPr>
          <w:rFonts w:ascii="Arial" w:hAnsi="Arial" w:cs="Arial"/>
          <w:sz w:val="22"/>
          <w:szCs w:val="22"/>
        </w:rPr>
        <w:t xml:space="preserve">in a pipeline to </w:t>
      </w:r>
      <w:r w:rsidRPr="000532F2">
        <w:rPr>
          <w:rFonts w:ascii="Arial" w:hAnsi="Arial" w:cs="Arial"/>
          <w:sz w:val="22"/>
          <w:szCs w:val="22"/>
        </w:rPr>
        <w:t>the nearby General Motors plant.</w:t>
      </w:r>
    </w:p>
    <w:p w14:paraId="399D9797" w14:textId="77777777" w:rsidR="00F16FD7" w:rsidRDefault="00F16FD7" w:rsidP="006968B6">
      <w:pPr>
        <w:autoSpaceDE w:val="0"/>
        <w:autoSpaceDN w:val="0"/>
        <w:adjustRightInd w:val="0"/>
        <w:rPr>
          <w:rFonts w:ascii="Arial" w:hAnsi="Arial" w:cs="Arial"/>
          <w:sz w:val="22"/>
          <w:szCs w:val="22"/>
        </w:rPr>
      </w:pPr>
    </w:p>
    <w:p w14:paraId="120C24F2" w14:textId="77777777" w:rsidR="00F16FD7" w:rsidRDefault="00F16FD7" w:rsidP="00C411F7">
      <w:pPr>
        <w:autoSpaceDE w:val="0"/>
        <w:autoSpaceDN w:val="0"/>
        <w:adjustRightInd w:val="0"/>
        <w:jc w:val="both"/>
        <w:rPr>
          <w:rFonts w:ascii="Arial" w:hAnsi="Arial" w:cs="Arial"/>
          <w:sz w:val="22"/>
          <w:szCs w:val="22"/>
        </w:rPr>
      </w:pPr>
      <w:r>
        <w:rPr>
          <w:rFonts w:ascii="Arial" w:hAnsi="Arial" w:cs="Arial"/>
          <w:sz w:val="22"/>
          <w:szCs w:val="22"/>
        </w:rPr>
        <w:t>Oakland Heights Development, Inc. verifies the Hydrogen Sulfide (H</w:t>
      </w:r>
      <w:r w:rsidRPr="006A3FD5">
        <w:rPr>
          <w:rFonts w:ascii="Arial" w:hAnsi="Arial" w:cs="Arial"/>
          <w:sz w:val="22"/>
          <w:szCs w:val="22"/>
          <w:vertAlign w:val="subscript"/>
        </w:rPr>
        <w:t>2</w:t>
      </w:r>
      <w:r>
        <w:rPr>
          <w:rFonts w:ascii="Arial" w:hAnsi="Arial" w:cs="Arial"/>
          <w:sz w:val="22"/>
          <w:szCs w:val="22"/>
        </w:rPr>
        <w:t xml:space="preserve">S) or the Total Reduced Sulfur Content (TRS) content of the landfill gas burned in EU-FLARE monthly and semi-annually by gas sampling. </w:t>
      </w:r>
      <w:r>
        <w:rPr>
          <w:rFonts w:ascii="Arial" w:hAnsi="Arial" w:cs="Arial"/>
          <w:sz w:val="22"/>
          <w:szCs w:val="22"/>
        </w:rPr>
        <w:lastRenderedPageBreak/>
        <w:t>If at any time, the Hydrogen Sulfide (H</w:t>
      </w:r>
      <w:r w:rsidRPr="006A3FD5">
        <w:rPr>
          <w:rFonts w:ascii="Arial" w:hAnsi="Arial" w:cs="Arial"/>
          <w:sz w:val="22"/>
          <w:szCs w:val="22"/>
          <w:vertAlign w:val="subscript"/>
        </w:rPr>
        <w:t>2</w:t>
      </w:r>
      <w:r>
        <w:rPr>
          <w:rFonts w:ascii="Arial" w:hAnsi="Arial" w:cs="Arial"/>
          <w:sz w:val="22"/>
          <w:szCs w:val="22"/>
        </w:rPr>
        <w:t>S) or the Total Reduced Sulfur Content (TRS) concentration exceeds 400 ppm (parts per million), sampling shall occur on a weekly basis and the facility shall review all maintenance and operating activities and corrective actions taken. Once the Hydrogen Sulfide (H</w:t>
      </w:r>
      <w:r w:rsidRPr="006A3FD5">
        <w:rPr>
          <w:rFonts w:ascii="Arial" w:hAnsi="Arial" w:cs="Arial"/>
          <w:sz w:val="22"/>
          <w:szCs w:val="22"/>
          <w:vertAlign w:val="subscript"/>
        </w:rPr>
        <w:t>2</w:t>
      </w:r>
      <w:r>
        <w:rPr>
          <w:rFonts w:ascii="Arial" w:hAnsi="Arial" w:cs="Arial"/>
          <w:sz w:val="22"/>
          <w:szCs w:val="22"/>
        </w:rPr>
        <w:t xml:space="preserve">S) or the Total Reduced Sulfur Content (TRS) concentration from the weekly samples is maintained below 400 ppm for one month after an exceedance, the facility may resume monthly sampling and monitoring. </w:t>
      </w:r>
    </w:p>
    <w:p w14:paraId="79717E6D" w14:textId="77777777" w:rsidR="00F16FD7" w:rsidRDefault="00F16FD7" w:rsidP="00C411F7">
      <w:pPr>
        <w:autoSpaceDE w:val="0"/>
        <w:autoSpaceDN w:val="0"/>
        <w:adjustRightInd w:val="0"/>
        <w:jc w:val="both"/>
        <w:rPr>
          <w:rFonts w:ascii="Arial" w:hAnsi="Arial" w:cs="Arial"/>
          <w:sz w:val="22"/>
          <w:szCs w:val="22"/>
        </w:rPr>
      </w:pPr>
    </w:p>
    <w:p w14:paraId="3E3039F1" w14:textId="6DCD5637" w:rsidR="006968B6" w:rsidRDefault="006968B6" w:rsidP="00C411F7">
      <w:pPr>
        <w:autoSpaceDE w:val="0"/>
        <w:autoSpaceDN w:val="0"/>
        <w:adjustRightInd w:val="0"/>
        <w:jc w:val="both"/>
        <w:rPr>
          <w:rFonts w:ascii="Arial" w:hAnsi="Arial" w:cs="Arial"/>
          <w:sz w:val="22"/>
          <w:szCs w:val="22"/>
        </w:rPr>
      </w:pPr>
      <w:r w:rsidRPr="006968B6">
        <w:rPr>
          <w:rFonts w:ascii="Arial" w:hAnsi="Arial" w:cs="Arial"/>
          <w:sz w:val="22"/>
          <w:szCs w:val="22"/>
        </w:rPr>
        <w:t>The pipeline used to send gas to General Motors is owned, operated, and maintained by W</w:t>
      </w:r>
      <w:r w:rsidR="00412F91">
        <w:rPr>
          <w:rFonts w:ascii="Arial" w:hAnsi="Arial" w:cs="Arial"/>
          <w:sz w:val="22"/>
          <w:szCs w:val="22"/>
        </w:rPr>
        <w:t xml:space="preserve">aste Management Renewable Energy (WMRE). </w:t>
      </w:r>
      <w:r w:rsidRPr="006968B6">
        <w:rPr>
          <w:rFonts w:ascii="Arial" w:hAnsi="Arial" w:cs="Arial"/>
          <w:sz w:val="22"/>
          <w:szCs w:val="22"/>
        </w:rPr>
        <w:t xml:space="preserve">The pipeline is used to treat the landfill gas prior to subsequent use or sale off-site </w:t>
      </w:r>
      <w:r w:rsidR="00412F91">
        <w:rPr>
          <w:rFonts w:ascii="Arial" w:hAnsi="Arial" w:cs="Arial"/>
          <w:sz w:val="22"/>
          <w:szCs w:val="22"/>
        </w:rPr>
        <w:t>to General Motors</w:t>
      </w:r>
      <w:r w:rsidRPr="006968B6">
        <w:rPr>
          <w:rFonts w:ascii="Arial" w:hAnsi="Arial" w:cs="Arial"/>
          <w:sz w:val="22"/>
          <w:szCs w:val="22"/>
        </w:rPr>
        <w:t>. The</w:t>
      </w:r>
      <w:r w:rsidR="00412F91">
        <w:rPr>
          <w:rFonts w:ascii="Arial" w:hAnsi="Arial" w:cs="Arial"/>
          <w:sz w:val="22"/>
          <w:szCs w:val="22"/>
        </w:rPr>
        <w:t xml:space="preserve"> </w:t>
      </w:r>
      <w:r w:rsidRPr="006968B6">
        <w:rPr>
          <w:rFonts w:ascii="Arial" w:hAnsi="Arial" w:cs="Arial"/>
          <w:sz w:val="22"/>
          <w:szCs w:val="22"/>
        </w:rPr>
        <w:t>treatment system removes particulate matter (PM) to at least 10 microns, compresses the gas, and removes</w:t>
      </w:r>
      <w:r w:rsidR="00412F91">
        <w:rPr>
          <w:rFonts w:ascii="Arial" w:hAnsi="Arial" w:cs="Arial"/>
          <w:sz w:val="22"/>
          <w:szCs w:val="22"/>
        </w:rPr>
        <w:t xml:space="preserve"> </w:t>
      </w:r>
      <w:r w:rsidRPr="006968B6">
        <w:rPr>
          <w:rFonts w:ascii="Arial" w:hAnsi="Arial" w:cs="Arial"/>
          <w:sz w:val="22"/>
          <w:szCs w:val="22"/>
        </w:rPr>
        <w:t>enough moisture to ensure good combination of landfill gas when used as fuel off-site by the third party,</w:t>
      </w:r>
      <w:r w:rsidR="00412F91">
        <w:rPr>
          <w:rFonts w:ascii="Arial" w:hAnsi="Arial" w:cs="Arial"/>
          <w:sz w:val="22"/>
          <w:szCs w:val="22"/>
        </w:rPr>
        <w:t xml:space="preserve"> </w:t>
      </w:r>
      <w:r w:rsidRPr="006968B6">
        <w:rPr>
          <w:rFonts w:ascii="Arial" w:hAnsi="Arial" w:cs="Arial"/>
          <w:sz w:val="22"/>
          <w:szCs w:val="22"/>
        </w:rPr>
        <w:t>guaranteeing the destruction of NMOC will be maintained.</w:t>
      </w:r>
    </w:p>
    <w:p w14:paraId="37BC85B4" w14:textId="525C3A64" w:rsidR="006A3FD5" w:rsidRDefault="006A3FD5" w:rsidP="00C411F7">
      <w:pPr>
        <w:autoSpaceDE w:val="0"/>
        <w:autoSpaceDN w:val="0"/>
        <w:adjustRightInd w:val="0"/>
        <w:jc w:val="both"/>
        <w:rPr>
          <w:rFonts w:ascii="Arial" w:hAnsi="Arial" w:cs="Arial"/>
          <w:sz w:val="22"/>
          <w:szCs w:val="22"/>
        </w:rPr>
      </w:pPr>
    </w:p>
    <w:p w14:paraId="73A6DF13" w14:textId="76D8B34E" w:rsidR="006968B6" w:rsidRDefault="006968B6" w:rsidP="00C411F7">
      <w:pPr>
        <w:autoSpaceDE w:val="0"/>
        <w:autoSpaceDN w:val="0"/>
        <w:adjustRightInd w:val="0"/>
        <w:jc w:val="both"/>
        <w:rPr>
          <w:rFonts w:ascii="Arial" w:hAnsi="Arial" w:cs="Arial"/>
          <w:sz w:val="22"/>
          <w:szCs w:val="22"/>
        </w:rPr>
      </w:pPr>
      <w:r w:rsidRPr="006968B6">
        <w:rPr>
          <w:rFonts w:ascii="Arial" w:hAnsi="Arial" w:cs="Arial"/>
          <w:sz w:val="22"/>
          <w:szCs w:val="22"/>
        </w:rPr>
        <w:t>WMRE’s process has no emission sources or atmospheric vents. The system consists of three vessels eight feet</w:t>
      </w:r>
      <w:r w:rsidR="00412F91">
        <w:rPr>
          <w:rFonts w:ascii="Arial" w:hAnsi="Arial" w:cs="Arial"/>
          <w:sz w:val="22"/>
          <w:szCs w:val="22"/>
        </w:rPr>
        <w:t xml:space="preserve"> </w:t>
      </w:r>
      <w:r w:rsidRPr="006968B6">
        <w:rPr>
          <w:rFonts w:ascii="Arial" w:hAnsi="Arial" w:cs="Arial"/>
          <w:sz w:val="22"/>
          <w:szCs w:val="22"/>
        </w:rPr>
        <w:t>in diameter and eight feet tall. These vessels contain granular carbon and represent what WMRE refers to as the</w:t>
      </w:r>
      <w:r w:rsidR="00412F91">
        <w:rPr>
          <w:rFonts w:ascii="Arial" w:hAnsi="Arial" w:cs="Arial"/>
          <w:sz w:val="22"/>
          <w:szCs w:val="22"/>
        </w:rPr>
        <w:t xml:space="preserve"> </w:t>
      </w:r>
      <w:r w:rsidRPr="006968B6">
        <w:rPr>
          <w:rFonts w:ascii="Arial" w:hAnsi="Arial" w:cs="Arial"/>
          <w:sz w:val="22"/>
          <w:szCs w:val="22"/>
        </w:rPr>
        <w:t>final “polishing” treatment of the gas. The vessels are downstream of the existing equipment used to compress,</w:t>
      </w:r>
      <w:r w:rsidR="00412F91">
        <w:rPr>
          <w:rFonts w:ascii="Arial" w:hAnsi="Arial" w:cs="Arial"/>
          <w:sz w:val="22"/>
          <w:szCs w:val="22"/>
        </w:rPr>
        <w:t xml:space="preserve"> </w:t>
      </w:r>
      <w:r w:rsidRPr="006968B6">
        <w:rPr>
          <w:rFonts w:ascii="Arial" w:hAnsi="Arial" w:cs="Arial"/>
          <w:sz w:val="22"/>
          <w:szCs w:val="22"/>
        </w:rPr>
        <w:t>dewater, and filter the landfill gas</w:t>
      </w:r>
      <w:r w:rsidR="00C411F7">
        <w:rPr>
          <w:rFonts w:ascii="Arial" w:hAnsi="Arial" w:cs="Arial"/>
          <w:sz w:val="22"/>
          <w:szCs w:val="22"/>
        </w:rPr>
        <w:t xml:space="preserve"> </w:t>
      </w:r>
      <w:r w:rsidR="009A6E89">
        <w:rPr>
          <w:rFonts w:ascii="Arial" w:hAnsi="Arial" w:cs="Arial"/>
          <w:sz w:val="22"/>
          <w:szCs w:val="22"/>
        </w:rPr>
        <w:t>WMRE</w:t>
      </w:r>
      <w:r w:rsidRPr="006968B6">
        <w:rPr>
          <w:rFonts w:ascii="Arial" w:hAnsi="Arial" w:cs="Arial"/>
          <w:sz w:val="22"/>
          <w:szCs w:val="22"/>
        </w:rPr>
        <w:t xml:space="preserve"> recently installed a sulfur removal treatment in October 2018 and completed the construction process</w:t>
      </w:r>
      <w:r w:rsidR="00412F91">
        <w:rPr>
          <w:rFonts w:ascii="Arial" w:hAnsi="Arial" w:cs="Arial"/>
          <w:sz w:val="22"/>
          <w:szCs w:val="22"/>
        </w:rPr>
        <w:t xml:space="preserve"> </w:t>
      </w:r>
      <w:r w:rsidRPr="006968B6">
        <w:rPr>
          <w:rFonts w:ascii="Arial" w:hAnsi="Arial" w:cs="Arial"/>
          <w:sz w:val="22"/>
          <w:szCs w:val="22"/>
        </w:rPr>
        <w:t>in February 2019. The installation of this process by WMRE was due to the high sulfur concentration within the</w:t>
      </w:r>
      <w:r w:rsidR="00412F91">
        <w:rPr>
          <w:rFonts w:ascii="Arial" w:hAnsi="Arial" w:cs="Arial"/>
          <w:sz w:val="22"/>
          <w:szCs w:val="22"/>
        </w:rPr>
        <w:t xml:space="preserve"> </w:t>
      </w:r>
      <w:r w:rsidRPr="006968B6">
        <w:rPr>
          <w:rFonts w:ascii="Arial" w:hAnsi="Arial" w:cs="Arial"/>
          <w:sz w:val="22"/>
          <w:szCs w:val="22"/>
        </w:rPr>
        <w:t xml:space="preserve">landfill gas. </w:t>
      </w:r>
    </w:p>
    <w:p w14:paraId="4F14F9D3" w14:textId="77777777" w:rsidR="00412F91" w:rsidRPr="006968B6" w:rsidRDefault="00412F91" w:rsidP="00C411F7">
      <w:pPr>
        <w:autoSpaceDE w:val="0"/>
        <w:autoSpaceDN w:val="0"/>
        <w:adjustRightInd w:val="0"/>
        <w:jc w:val="both"/>
        <w:rPr>
          <w:rFonts w:ascii="Arial" w:hAnsi="Arial" w:cs="Arial"/>
          <w:sz w:val="22"/>
          <w:szCs w:val="22"/>
        </w:rPr>
      </w:pPr>
    </w:p>
    <w:p w14:paraId="63C8D5F5" w14:textId="77777777" w:rsidR="006968B6" w:rsidRPr="006968B6" w:rsidRDefault="006968B6" w:rsidP="00C411F7">
      <w:pPr>
        <w:autoSpaceDE w:val="0"/>
        <w:autoSpaceDN w:val="0"/>
        <w:adjustRightInd w:val="0"/>
        <w:jc w:val="both"/>
        <w:rPr>
          <w:rFonts w:ascii="Arial" w:hAnsi="Arial" w:cs="Arial"/>
          <w:sz w:val="22"/>
          <w:szCs w:val="22"/>
        </w:rPr>
      </w:pPr>
      <w:r w:rsidRPr="006968B6">
        <w:rPr>
          <w:rFonts w:ascii="Arial" w:hAnsi="Arial" w:cs="Arial"/>
          <w:sz w:val="22"/>
          <w:szCs w:val="22"/>
        </w:rPr>
        <w:t>The landfill has probes installed around the boundary of the landfill to detect any landfill gas migration. In</w:t>
      </w:r>
    </w:p>
    <w:p w14:paraId="2AC51429" w14:textId="77777777" w:rsidR="006968B6" w:rsidRPr="006968B6" w:rsidRDefault="006968B6" w:rsidP="00C411F7">
      <w:pPr>
        <w:autoSpaceDE w:val="0"/>
        <w:autoSpaceDN w:val="0"/>
        <w:adjustRightInd w:val="0"/>
        <w:jc w:val="both"/>
        <w:rPr>
          <w:rFonts w:ascii="Arial" w:hAnsi="Arial" w:cs="Arial"/>
          <w:sz w:val="22"/>
          <w:szCs w:val="22"/>
        </w:rPr>
      </w:pPr>
      <w:r w:rsidRPr="006968B6">
        <w:rPr>
          <w:rFonts w:ascii="Arial" w:hAnsi="Arial" w:cs="Arial"/>
          <w:sz w:val="22"/>
          <w:szCs w:val="22"/>
        </w:rPr>
        <w:t>addition, to help control landfill gas odors the facility has an odor neutralizing system installed around the</w:t>
      </w:r>
    </w:p>
    <w:p w14:paraId="12CA6E69" w14:textId="65A341E8" w:rsidR="006968B6" w:rsidRPr="006968B6" w:rsidRDefault="006968B6" w:rsidP="00C411F7">
      <w:pPr>
        <w:autoSpaceDE w:val="0"/>
        <w:autoSpaceDN w:val="0"/>
        <w:adjustRightInd w:val="0"/>
        <w:jc w:val="both"/>
        <w:rPr>
          <w:rFonts w:ascii="Arial" w:hAnsi="Arial" w:cs="Arial"/>
          <w:sz w:val="22"/>
          <w:szCs w:val="22"/>
        </w:rPr>
      </w:pPr>
      <w:r w:rsidRPr="006968B6">
        <w:rPr>
          <w:rFonts w:ascii="Arial" w:hAnsi="Arial" w:cs="Arial"/>
          <w:sz w:val="22"/>
          <w:szCs w:val="22"/>
        </w:rPr>
        <w:t>perimeter of the landfill which operates 24 hours a day.</w:t>
      </w:r>
    </w:p>
    <w:p w14:paraId="38E90F7B" w14:textId="77777777" w:rsidR="000E215D" w:rsidRPr="00290754" w:rsidRDefault="000E215D" w:rsidP="00C411F7">
      <w:pPr>
        <w:jc w:val="both"/>
        <w:rPr>
          <w:rFonts w:ascii="Arial" w:hAnsi="Arial" w:cs="Arial"/>
          <w:sz w:val="22"/>
          <w:szCs w:val="22"/>
        </w:rPr>
      </w:pPr>
    </w:p>
    <w:p w14:paraId="622C7564" w14:textId="4559B80E" w:rsidR="00AF4326" w:rsidRPr="00880972" w:rsidRDefault="00DB5924" w:rsidP="00C411F7">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7" w:name="MAERS_Year"/>
      <w:r w:rsidR="008979A3">
        <w:rPr>
          <w:rFonts w:ascii="Arial" w:hAnsi="Arial" w:cs="Arial"/>
          <w:b/>
          <w:sz w:val="22"/>
          <w:szCs w:val="22"/>
        </w:rPr>
        <w:t>201</w:t>
      </w:r>
      <w:r w:rsidR="00E5737D">
        <w:rPr>
          <w:rFonts w:ascii="Arial" w:hAnsi="Arial" w:cs="Arial"/>
          <w:b/>
          <w:sz w:val="22"/>
          <w:szCs w:val="22"/>
        </w:rPr>
        <w:t>8</w:t>
      </w:r>
      <w:bookmarkEnd w:id="37"/>
      <w:r w:rsidR="00AF4326" w:rsidRPr="00290754">
        <w:rPr>
          <w:rFonts w:ascii="Arial" w:hAnsi="Arial" w:cs="Arial"/>
          <w:sz w:val="22"/>
          <w:szCs w:val="22"/>
        </w:rPr>
        <w:t>.</w:t>
      </w:r>
    </w:p>
    <w:p w14:paraId="5EA074D6" w14:textId="77777777" w:rsidR="00AF4326" w:rsidRPr="00290754" w:rsidRDefault="00AF4326" w:rsidP="00C411F7">
      <w:pPr>
        <w:jc w:val="both"/>
        <w:rPr>
          <w:rFonts w:ascii="Arial" w:hAnsi="Arial" w:cs="Arial"/>
          <w:sz w:val="22"/>
          <w:szCs w:val="22"/>
        </w:rPr>
      </w:pPr>
    </w:p>
    <w:p w14:paraId="4CAF2B14"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77148956"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6039BAC3" w14:textId="77777777" w:rsidTr="00E5737D">
        <w:trPr>
          <w:tblHeader/>
        </w:trPr>
        <w:tc>
          <w:tcPr>
            <w:tcW w:w="5130" w:type="dxa"/>
            <w:shd w:val="pct10" w:color="auto" w:fill="auto"/>
          </w:tcPr>
          <w:p w14:paraId="69E597BC"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27FAEBE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6D145668" w14:textId="77777777" w:rsidTr="00E5737D">
        <w:tc>
          <w:tcPr>
            <w:tcW w:w="5130" w:type="dxa"/>
          </w:tcPr>
          <w:p w14:paraId="21BEB89D"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2CBD167C" w14:textId="42EBD796" w:rsidR="00F734C6" w:rsidRPr="00290754" w:rsidRDefault="00E5737D" w:rsidP="00E63937">
            <w:pPr>
              <w:jc w:val="center"/>
              <w:rPr>
                <w:rFonts w:ascii="Arial" w:hAnsi="Arial" w:cs="Arial"/>
                <w:sz w:val="22"/>
                <w:szCs w:val="22"/>
              </w:rPr>
            </w:pPr>
            <w:r>
              <w:rPr>
                <w:rFonts w:ascii="Arial" w:hAnsi="Arial" w:cs="Arial"/>
                <w:sz w:val="22"/>
                <w:szCs w:val="22"/>
              </w:rPr>
              <w:t>124.6</w:t>
            </w:r>
          </w:p>
        </w:tc>
      </w:tr>
      <w:tr w:rsidR="00F734C6" w:rsidRPr="00290754" w14:paraId="33E726C5" w14:textId="77777777" w:rsidTr="00E5737D">
        <w:tc>
          <w:tcPr>
            <w:tcW w:w="5130" w:type="dxa"/>
          </w:tcPr>
          <w:p w14:paraId="53C0FA1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D47BB3F" w14:textId="49FA983F" w:rsidR="00F734C6" w:rsidRPr="00290754" w:rsidRDefault="00E5737D" w:rsidP="00E63937">
            <w:pPr>
              <w:jc w:val="center"/>
              <w:rPr>
                <w:rFonts w:ascii="Arial" w:hAnsi="Arial" w:cs="Arial"/>
                <w:sz w:val="22"/>
                <w:szCs w:val="22"/>
              </w:rPr>
            </w:pPr>
            <w:r>
              <w:rPr>
                <w:rFonts w:ascii="Arial" w:hAnsi="Arial" w:cs="Arial"/>
                <w:sz w:val="22"/>
                <w:szCs w:val="22"/>
              </w:rPr>
              <w:t>27.3</w:t>
            </w:r>
          </w:p>
        </w:tc>
      </w:tr>
      <w:tr w:rsidR="00F734C6" w:rsidRPr="00290754" w14:paraId="08AD68F0" w14:textId="77777777" w:rsidTr="00E5737D">
        <w:tc>
          <w:tcPr>
            <w:tcW w:w="5130" w:type="dxa"/>
          </w:tcPr>
          <w:p w14:paraId="45C726F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042E8B94" w14:textId="7CF21A4B" w:rsidR="00F734C6" w:rsidRPr="00290754" w:rsidRDefault="00E5737D" w:rsidP="00E63937">
            <w:pPr>
              <w:jc w:val="center"/>
              <w:rPr>
                <w:rFonts w:ascii="Arial" w:hAnsi="Arial" w:cs="Arial"/>
                <w:sz w:val="22"/>
                <w:szCs w:val="22"/>
              </w:rPr>
            </w:pPr>
            <w:r>
              <w:rPr>
                <w:rFonts w:ascii="Arial" w:hAnsi="Arial" w:cs="Arial"/>
                <w:sz w:val="22"/>
                <w:szCs w:val="22"/>
              </w:rPr>
              <w:t>20.5</w:t>
            </w:r>
          </w:p>
        </w:tc>
      </w:tr>
      <w:tr w:rsidR="00F734C6" w:rsidRPr="00290754" w14:paraId="2E6EE469" w14:textId="77777777" w:rsidTr="00E5737D">
        <w:tc>
          <w:tcPr>
            <w:tcW w:w="5130" w:type="dxa"/>
          </w:tcPr>
          <w:p w14:paraId="7F9F6D3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222CDEDF" w14:textId="69796C31" w:rsidR="00F734C6" w:rsidRPr="00290754" w:rsidRDefault="00E5737D" w:rsidP="00E63937">
            <w:pPr>
              <w:jc w:val="center"/>
              <w:rPr>
                <w:rFonts w:ascii="Arial" w:hAnsi="Arial" w:cs="Arial"/>
                <w:sz w:val="22"/>
                <w:szCs w:val="22"/>
              </w:rPr>
            </w:pPr>
            <w:r>
              <w:rPr>
                <w:rFonts w:ascii="Arial" w:hAnsi="Arial" w:cs="Arial"/>
                <w:sz w:val="22"/>
                <w:szCs w:val="22"/>
              </w:rPr>
              <w:t>50.4</w:t>
            </w:r>
          </w:p>
        </w:tc>
      </w:tr>
      <w:tr w:rsidR="00F734C6" w:rsidRPr="00290754" w14:paraId="13DD307F" w14:textId="77777777" w:rsidTr="00E5737D">
        <w:tc>
          <w:tcPr>
            <w:tcW w:w="5130" w:type="dxa"/>
          </w:tcPr>
          <w:p w14:paraId="6F3D49FD" w14:textId="6E71029F" w:rsidR="00F734C6" w:rsidRPr="00290754" w:rsidRDefault="00E5737D" w:rsidP="00E63937">
            <w:pPr>
              <w:rPr>
                <w:rFonts w:ascii="Arial" w:hAnsi="Arial" w:cs="Arial"/>
                <w:sz w:val="22"/>
                <w:szCs w:val="22"/>
              </w:rPr>
            </w:pPr>
            <w:r>
              <w:rPr>
                <w:rFonts w:ascii="Arial" w:hAnsi="Arial" w:cs="Arial"/>
                <w:sz w:val="22"/>
                <w:szCs w:val="22"/>
              </w:rPr>
              <w:t>Non-Methane Organic Compounds (NMOC)/</w:t>
            </w:r>
            <w:r w:rsidR="00F734C6" w:rsidRPr="00290754">
              <w:rPr>
                <w:rFonts w:ascii="Arial" w:hAnsi="Arial" w:cs="Arial"/>
                <w:sz w:val="22"/>
                <w:szCs w:val="22"/>
              </w:rPr>
              <w:t xml:space="preserve">Volatile Organic </w:t>
            </w:r>
            <w:r w:rsidR="00481F2F" w:rsidRPr="00290754">
              <w:rPr>
                <w:rFonts w:ascii="Arial" w:hAnsi="Arial" w:cs="Arial"/>
                <w:sz w:val="22"/>
                <w:szCs w:val="22"/>
              </w:rPr>
              <w:t>Compounds (</w:t>
            </w:r>
            <w:r w:rsidR="00F734C6" w:rsidRPr="00290754">
              <w:rPr>
                <w:rFonts w:ascii="Arial" w:hAnsi="Arial" w:cs="Arial"/>
                <w:sz w:val="22"/>
                <w:szCs w:val="22"/>
              </w:rPr>
              <w:t>VOCs)</w:t>
            </w:r>
          </w:p>
        </w:tc>
        <w:tc>
          <w:tcPr>
            <w:tcW w:w="5130" w:type="dxa"/>
          </w:tcPr>
          <w:p w14:paraId="1D4C5171" w14:textId="1A073095" w:rsidR="00F734C6" w:rsidRPr="00290754" w:rsidRDefault="00C869BD" w:rsidP="00E63937">
            <w:pPr>
              <w:jc w:val="center"/>
              <w:rPr>
                <w:rFonts w:ascii="Arial" w:hAnsi="Arial" w:cs="Arial"/>
                <w:sz w:val="22"/>
                <w:szCs w:val="22"/>
              </w:rPr>
            </w:pPr>
            <w:r>
              <w:rPr>
                <w:rFonts w:ascii="Arial" w:hAnsi="Arial" w:cs="Arial"/>
                <w:sz w:val="22"/>
                <w:szCs w:val="22"/>
              </w:rPr>
              <w:t>21.3</w:t>
            </w:r>
          </w:p>
        </w:tc>
      </w:tr>
    </w:tbl>
    <w:p w14:paraId="08C4073C" w14:textId="77777777" w:rsidR="000F73C3" w:rsidRDefault="000F73C3" w:rsidP="00167B85">
      <w:pPr>
        <w:jc w:val="both"/>
        <w:rPr>
          <w:rFonts w:ascii="Arial" w:hAnsi="Arial" w:cs="Arial"/>
          <w:sz w:val="22"/>
          <w:szCs w:val="22"/>
        </w:rPr>
      </w:pPr>
    </w:p>
    <w:p w14:paraId="63562FE8"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45E91BF" w14:textId="77777777" w:rsidR="009A6E89" w:rsidRDefault="009A6E89">
      <w:pPr>
        <w:rPr>
          <w:rFonts w:ascii="Arial" w:hAnsi="Arial" w:cs="Arial"/>
          <w:b/>
          <w:sz w:val="22"/>
          <w:szCs w:val="22"/>
          <w:u w:val="single"/>
        </w:rPr>
      </w:pPr>
      <w:bookmarkStart w:id="38" w:name="_Toc480946819"/>
      <w:bookmarkStart w:id="39" w:name="_Toc482691114"/>
    </w:p>
    <w:p w14:paraId="41E14DE0" w14:textId="04971DCA" w:rsidR="00AF4326" w:rsidRPr="00290754" w:rsidRDefault="00AF4326">
      <w:pPr>
        <w:rPr>
          <w:rFonts w:ascii="Arial" w:hAnsi="Arial" w:cs="Arial"/>
          <w:b/>
          <w:sz w:val="22"/>
          <w:szCs w:val="22"/>
          <w:u w:val="single"/>
        </w:rPr>
      </w:pPr>
      <w:r w:rsidRPr="00290754">
        <w:rPr>
          <w:rFonts w:ascii="Arial" w:hAnsi="Arial" w:cs="Arial"/>
          <w:b/>
          <w:sz w:val="22"/>
          <w:szCs w:val="22"/>
          <w:u w:val="single"/>
        </w:rPr>
        <w:t>Regulatory Analysis</w:t>
      </w:r>
      <w:bookmarkEnd w:id="38"/>
      <w:bookmarkEnd w:id="39"/>
    </w:p>
    <w:p w14:paraId="7B756782" w14:textId="77777777" w:rsidR="00AF4326" w:rsidRPr="005A6987" w:rsidRDefault="00AF4326" w:rsidP="00167B85">
      <w:pPr>
        <w:jc w:val="both"/>
        <w:rPr>
          <w:rFonts w:ascii="Arial" w:hAnsi="Arial" w:cs="Arial"/>
          <w:sz w:val="22"/>
          <w:szCs w:val="22"/>
        </w:rPr>
      </w:pPr>
    </w:p>
    <w:p w14:paraId="6210DDF6"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C200A66" w14:textId="77777777" w:rsidR="000F73C3" w:rsidRDefault="000F73C3" w:rsidP="000F73C3">
      <w:pPr>
        <w:jc w:val="both"/>
        <w:outlineLvl w:val="0"/>
        <w:rPr>
          <w:rFonts w:ascii="Arial" w:hAnsi="Arial" w:cs="Arial"/>
          <w:sz w:val="22"/>
          <w:szCs w:val="22"/>
        </w:rPr>
      </w:pPr>
    </w:p>
    <w:p w14:paraId="01D17C92" w14:textId="66BC382E" w:rsidR="000F73C3" w:rsidRPr="00BE284C" w:rsidRDefault="000F73C3" w:rsidP="001C04CB">
      <w:pPr>
        <w:jc w:val="both"/>
        <w:outlineLvl w:val="0"/>
        <w:rPr>
          <w:rFonts w:ascii="Arial" w:hAnsi="Arial" w:cs="Arial"/>
          <w:sz w:val="22"/>
          <w:szCs w:val="22"/>
        </w:rPr>
      </w:pPr>
      <w:r w:rsidRPr="00BE284C">
        <w:rPr>
          <w:rFonts w:ascii="Arial" w:hAnsi="Arial" w:cs="Arial"/>
          <w:sz w:val="22"/>
          <w:szCs w:val="22"/>
        </w:rPr>
        <w:t xml:space="preserve">The stationary source </w:t>
      </w:r>
      <w:r w:rsidR="00481F2F" w:rsidRPr="00BE284C">
        <w:rPr>
          <w:rFonts w:ascii="Arial" w:hAnsi="Arial" w:cs="Arial"/>
          <w:sz w:val="22"/>
          <w:szCs w:val="22"/>
        </w:rPr>
        <w:t>is in</w:t>
      </w:r>
      <w:r w:rsidRPr="00BE284C">
        <w:rPr>
          <w:rFonts w:ascii="Arial" w:hAnsi="Arial" w:cs="Arial"/>
          <w:sz w:val="22"/>
          <w:szCs w:val="22"/>
        </w:rPr>
        <w:t xml:space="preserve"> </w:t>
      </w:r>
      <w:r w:rsidR="007128E1" w:rsidRPr="00BE284C">
        <w:rPr>
          <w:rFonts w:ascii="Arial" w:hAnsi="Arial" w:cs="Arial"/>
          <w:sz w:val="22"/>
          <w:szCs w:val="22"/>
        </w:rPr>
        <w:t>Oakland</w:t>
      </w:r>
      <w:r w:rsidRPr="00BE284C">
        <w:rPr>
          <w:rFonts w:ascii="Arial" w:hAnsi="Arial" w:cs="Arial"/>
          <w:sz w:val="22"/>
          <w:szCs w:val="22"/>
        </w:rPr>
        <w:t xml:space="preserve"> County, which is currently designated by the U</w:t>
      </w:r>
      <w:r w:rsidR="005728E4" w:rsidRPr="00BE284C">
        <w:rPr>
          <w:rFonts w:ascii="Arial" w:hAnsi="Arial" w:cs="Arial"/>
          <w:sz w:val="22"/>
          <w:szCs w:val="22"/>
        </w:rPr>
        <w:t xml:space="preserve">nited </w:t>
      </w:r>
      <w:r w:rsidRPr="00BE284C">
        <w:rPr>
          <w:rFonts w:ascii="Arial" w:hAnsi="Arial" w:cs="Arial"/>
          <w:sz w:val="22"/>
          <w:szCs w:val="22"/>
        </w:rPr>
        <w:t>S</w:t>
      </w:r>
      <w:r w:rsidR="005728E4" w:rsidRPr="00BE284C">
        <w:rPr>
          <w:rFonts w:ascii="Arial" w:hAnsi="Arial" w:cs="Arial"/>
          <w:sz w:val="22"/>
          <w:szCs w:val="22"/>
        </w:rPr>
        <w:t>tates</w:t>
      </w:r>
      <w:r w:rsidRPr="00BE284C">
        <w:rPr>
          <w:rFonts w:ascii="Arial" w:hAnsi="Arial" w:cs="Arial"/>
          <w:sz w:val="22"/>
          <w:szCs w:val="22"/>
        </w:rPr>
        <w:t xml:space="preserve"> Environmental Protection Agency (USEPA) as </w:t>
      </w:r>
      <w:r w:rsidR="001C04CB" w:rsidRPr="00BE284C">
        <w:rPr>
          <w:rFonts w:ascii="Arial" w:hAnsi="Arial" w:cs="Arial"/>
          <w:sz w:val="22"/>
          <w:szCs w:val="22"/>
        </w:rPr>
        <w:t xml:space="preserve">non-attainment area with respect to the </w:t>
      </w:r>
      <w:r w:rsidR="00C11D27">
        <w:rPr>
          <w:rFonts w:ascii="Arial" w:hAnsi="Arial" w:cs="Arial"/>
          <w:sz w:val="22"/>
          <w:szCs w:val="22"/>
        </w:rPr>
        <w:t>eight</w:t>
      </w:r>
      <w:r w:rsidR="001C04CB" w:rsidRPr="00BE284C">
        <w:rPr>
          <w:rFonts w:ascii="Arial" w:hAnsi="Arial" w:cs="Arial"/>
          <w:sz w:val="22"/>
          <w:szCs w:val="22"/>
        </w:rPr>
        <w:t>-hour ozone standard.</w:t>
      </w:r>
    </w:p>
    <w:p w14:paraId="1CC7D46D" w14:textId="77777777" w:rsidR="00BE284C" w:rsidRPr="00BE284C" w:rsidRDefault="00BE284C" w:rsidP="001C04CB">
      <w:pPr>
        <w:jc w:val="both"/>
        <w:outlineLvl w:val="0"/>
        <w:rPr>
          <w:rFonts w:ascii="Arial" w:hAnsi="Arial" w:cs="Arial"/>
          <w:sz w:val="22"/>
          <w:szCs w:val="22"/>
        </w:rPr>
      </w:pPr>
    </w:p>
    <w:p w14:paraId="319569A6" w14:textId="61E45310" w:rsidR="001B6FE7" w:rsidRDefault="000F73C3" w:rsidP="001B6FE7">
      <w:pPr>
        <w:jc w:val="both"/>
        <w:rPr>
          <w:rFonts w:ascii="Arial" w:hAnsi="Arial" w:cs="Arial"/>
          <w:sz w:val="22"/>
          <w:szCs w:val="22"/>
        </w:rPr>
      </w:pPr>
      <w:r w:rsidRPr="00BE284C">
        <w:rPr>
          <w:rFonts w:ascii="Arial" w:hAnsi="Arial" w:cs="Arial"/>
          <w:sz w:val="22"/>
          <w:szCs w:val="22"/>
        </w:rPr>
        <w:t>The stationary source is subject to Title 40 of the Code of Federal Regulations (CFR) Part 70, because</w:t>
      </w:r>
      <w:r w:rsidR="001C04CB" w:rsidRPr="00BE284C">
        <w:rPr>
          <w:rFonts w:ascii="Arial" w:hAnsi="Arial" w:cs="Arial"/>
          <w:sz w:val="22"/>
          <w:szCs w:val="22"/>
        </w:rPr>
        <w:t xml:space="preserve"> </w:t>
      </w:r>
      <w:r w:rsidRPr="00BE284C">
        <w:rPr>
          <w:rFonts w:ascii="Arial" w:hAnsi="Arial" w:cs="Arial"/>
          <w:sz w:val="22"/>
          <w:szCs w:val="22"/>
        </w:rPr>
        <w:t xml:space="preserve">the potential to emit </w:t>
      </w:r>
      <w:bookmarkStart w:id="40" w:name="Pollutant_dropdown2"/>
      <w:r w:rsidR="00F734C6" w:rsidRPr="00BE284C">
        <w:rPr>
          <w:rFonts w:ascii="Arial" w:hAnsi="Arial" w:cs="Arial"/>
          <w:sz w:val="22"/>
          <w:szCs w:val="22"/>
        </w:rPr>
        <w:t xml:space="preserve">of </w:t>
      </w:r>
      <w:bookmarkEnd w:id="40"/>
      <w:r w:rsidR="001C04CB" w:rsidRPr="00BE284C">
        <w:rPr>
          <w:rFonts w:ascii="Arial" w:hAnsi="Arial" w:cs="Arial"/>
          <w:sz w:val="22"/>
          <w:szCs w:val="22"/>
        </w:rPr>
        <w:t xml:space="preserve">carbon monoxide </w:t>
      </w:r>
      <w:r w:rsidRPr="00BE284C">
        <w:rPr>
          <w:rFonts w:ascii="Arial" w:hAnsi="Arial" w:cs="Arial"/>
          <w:sz w:val="22"/>
          <w:szCs w:val="22"/>
        </w:rPr>
        <w:t>exceeds 100 tons per year</w:t>
      </w:r>
      <w:r w:rsidR="001C04CB" w:rsidRPr="00BE284C">
        <w:rPr>
          <w:rFonts w:ascii="Arial" w:hAnsi="Arial" w:cs="Arial"/>
          <w:sz w:val="22"/>
          <w:szCs w:val="22"/>
        </w:rPr>
        <w:t xml:space="preserve">, </w:t>
      </w:r>
      <w:r w:rsidR="001B6FE7">
        <w:rPr>
          <w:rFonts w:ascii="Arial" w:hAnsi="Arial" w:cs="Arial"/>
          <w:sz w:val="22"/>
          <w:szCs w:val="22"/>
        </w:rPr>
        <w:t xml:space="preserve">and a minor source of HAP emissions because </w:t>
      </w:r>
      <w:r w:rsidR="001B6FE7" w:rsidRPr="00762A17">
        <w:rPr>
          <w:rFonts w:ascii="Arial" w:hAnsi="Arial" w:cs="Arial"/>
          <w:sz w:val="22"/>
          <w:szCs w:val="22"/>
        </w:rPr>
        <w:t>the potential to emit of any single HAP regulated by Section 112</w:t>
      </w:r>
      <w:r w:rsidR="001B6FE7">
        <w:rPr>
          <w:rFonts w:ascii="Arial" w:hAnsi="Arial" w:cs="Arial"/>
          <w:sz w:val="22"/>
          <w:szCs w:val="22"/>
        </w:rPr>
        <w:t xml:space="preserve"> of </w:t>
      </w:r>
      <w:r w:rsidR="001B6FE7" w:rsidRPr="00762A17">
        <w:rPr>
          <w:rFonts w:ascii="Arial" w:hAnsi="Arial" w:cs="Arial"/>
          <w:sz w:val="22"/>
          <w:szCs w:val="22"/>
        </w:rPr>
        <w:t>the federal Clean Air Act, is less than</w:t>
      </w:r>
      <w:r w:rsidR="001B6FE7" w:rsidRPr="00762A17">
        <w:rPr>
          <w:rFonts w:ascii="Arial" w:hAnsi="Arial" w:cs="Arial"/>
          <w:b/>
          <w:sz w:val="22"/>
          <w:szCs w:val="22"/>
        </w:rPr>
        <w:t xml:space="preserve"> </w:t>
      </w:r>
      <w:r w:rsidR="001B6FE7" w:rsidRPr="00762A17">
        <w:rPr>
          <w:rFonts w:ascii="Arial" w:hAnsi="Arial" w:cs="Arial"/>
          <w:sz w:val="22"/>
          <w:szCs w:val="22"/>
        </w:rPr>
        <w:t>10 tons per year and the potential to emit of all HAPs combined are less than 25 tons per year.</w:t>
      </w:r>
    </w:p>
    <w:p w14:paraId="1E74733A" w14:textId="74753249" w:rsidR="00ED6B70" w:rsidRDefault="00ED6B70" w:rsidP="00717279">
      <w:pPr>
        <w:jc w:val="both"/>
        <w:rPr>
          <w:rFonts w:ascii="Arial" w:hAnsi="Arial" w:cs="Arial"/>
          <w:sz w:val="22"/>
          <w:szCs w:val="22"/>
        </w:rPr>
      </w:pPr>
    </w:p>
    <w:p w14:paraId="383E13DD" w14:textId="41C7466B" w:rsidR="00655140" w:rsidRPr="00655140" w:rsidRDefault="00655140" w:rsidP="00655140">
      <w:pPr>
        <w:jc w:val="both"/>
        <w:rPr>
          <w:rFonts w:ascii="Arial" w:hAnsi="Arial" w:cs="Arial"/>
          <w:sz w:val="22"/>
          <w:szCs w:val="22"/>
        </w:rPr>
      </w:pPr>
      <w:r w:rsidRPr="00655140">
        <w:rPr>
          <w:rFonts w:ascii="Arial" w:hAnsi="Arial" w:cs="Arial"/>
          <w:sz w:val="22"/>
          <w:szCs w:val="22"/>
        </w:rPr>
        <w:lastRenderedPageBreak/>
        <w:t xml:space="preserve">The stationary source is subject to New Source Performance Standards (NSPS) for Municipal Solid Waste Landfills promulgated in 40 CFR Part 60, Subparts A and WWW which </w:t>
      </w:r>
      <w:r w:rsidR="00ED6B70" w:rsidRPr="00655140">
        <w:rPr>
          <w:rFonts w:ascii="Arial" w:hAnsi="Arial" w:cs="Arial"/>
          <w:sz w:val="22"/>
          <w:szCs w:val="22"/>
        </w:rPr>
        <w:t xml:space="preserve">are applicable to MSW landfills that commenced construction, reconstruction or modification after May 30, 1991. Subpart WWW requires subject facilities with a design capacity equal to or greater than 2.5 million megagrams and 2.5 million cubic meters to submit an initial design capacity report and a NMOC emission rate report. </w:t>
      </w:r>
    </w:p>
    <w:p w14:paraId="452F53F5" w14:textId="408CD1DD" w:rsidR="00ED6B70" w:rsidRDefault="00ED6B70" w:rsidP="00ED6B70">
      <w:pPr>
        <w:pStyle w:val="Default"/>
        <w:jc w:val="both"/>
        <w:rPr>
          <w:sz w:val="22"/>
          <w:szCs w:val="22"/>
        </w:rPr>
      </w:pPr>
    </w:p>
    <w:p w14:paraId="3D9DD90C" w14:textId="6BB3B645" w:rsidR="00655140" w:rsidRPr="00655140" w:rsidRDefault="00ED6B70" w:rsidP="00655140">
      <w:pPr>
        <w:jc w:val="both"/>
        <w:rPr>
          <w:rFonts w:ascii="Arial" w:hAnsi="Arial" w:cs="Arial"/>
          <w:sz w:val="22"/>
          <w:szCs w:val="22"/>
        </w:rPr>
      </w:pPr>
      <w:r w:rsidRPr="00ED6B70">
        <w:rPr>
          <w:rFonts w:ascii="Arial" w:hAnsi="Arial" w:cs="Arial"/>
          <w:sz w:val="22"/>
          <w:szCs w:val="22"/>
        </w:rPr>
        <w:t>The stationary source is also subject to the National Emission Standard for Hazardous Air Pollutants (NESHAP) for Municipal Solid Waste Landfills promulgated in 40 CFR Part 63, Subparts A and AAAA. This is primarily because the landfill meets the criterion of 40 CFR 63.1935(3) due to the landfill having NMOC emissions greater than 34 Megagrams per year</w:t>
      </w:r>
      <w:r w:rsidR="00655140">
        <w:rPr>
          <w:rFonts w:ascii="Arial" w:hAnsi="Arial" w:cs="Arial"/>
          <w:sz w:val="22"/>
          <w:szCs w:val="22"/>
        </w:rPr>
        <w:t>.</w:t>
      </w:r>
      <w:r w:rsidR="00655140" w:rsidRPr="00655140">
        <w:rPr>
          <w:rFonts w:ascii="Arial" w:hAnsi="Arial" w:cs="Arial"/>
          <w:sz w:val="22"/>
          <w:szCs w:val="22"/>
        </w:rPr>
        <w:t xml:space="preserve"> It is noted that the requirements under 40 CFR Part 60, Subpart WWW appl</w:t>
      </w:r>
      <w:r w:rsidR="00655140">
        <w:rPr>
          <w:rFonts w:ascii="Arial" w:hAnsi="Arial" w:cs="Arial"/>
          <w:sz w:val="22"/>
          <w:szCs w:val="22"/>
        </w:rPr>
        <w:t>ies</w:t>
      </w:r>
      <w:r w:rsidR="00655140" w:rsidRPr="00655140">
        <w:rPr>
          <w:rFonts w:ascii="Arial" w:hAnsi="Arial" w:cs="Arial"/>
          <w:sz w:val="22"/>
          <w:szCs w:val="22"/>
        </w:rPr>
        <w:t xml:space="preserve"> to the stationary source because 40 CFR Part 63, Subpart AAAA adopts Subpart WWW requirements by reference.</w:t>
      </w:r>
    </w:p>
    <w:p w14:paraId="52EB9B31" w14:textId="33AD96D2" w:rsidR="00ED6B70" w:rsidRDefault="00ED6B70" w:rsidP="00ED6B70">
      <w:pPr>
        <w:jc w:val="both"/>
        <w:rPr>
          <w:rFonts w:ascii="Arial" w:hAnsi="Arial" w:cs="Arial"/>
          <w:sz w:val="22"/>
          <w:szCs w:val="22"/>
        </w:rPr>
      </w:pPr>
    </w:p>
    <w:p w14:paraId="30CE1147" w14:textId="77777777" w:rsidR="00ED6B70" w:rsidRDefault="00ED6B70" w:rsidP="00ED6B70">
      <w:pPr>
        <w:pStyle w:val="Default"/>
        <w:jc w:val="both"/>
        <w:rPr>
          <w:sz w:val="22"/>
          <w:szCs w:val="22"/>
        </w:rPr>
      </w:pPr>
      <w:r>
        <w:rPr>
          <w:sz w:val="22"/>
          <w:szCs w:val="22"/>
        </w:rPr>
        <w:t xml:space="preserve">Furthermore, subject facilities are required to submit a design plan and install an LFG collection and control system (if NMOC emissions are greater than or equal to 50 megagrams/year) that meet the provisions of 40 CFR 60.752 through 60.759. A gas collection and control system are required to be installed after the NMOC emissions rate report is submitted to the regulatory agency which shows that the MSW Landfill produces 50 megagrams or greater per year NMOC. </w:t>
      </w:r>
    </w:p>
    <w:p w14:paraId="4F754391" w14:textId="77777777" w:rsidR="00CB43FA" w:rsidRPr="003173E8" w:rsidRDefault="00CB43FA" w:rsidP="000F73C3">
      <w:pPr>
        <w:jc w:val="both"/>
        <w:rPr>
          <w:rFonts w:ascii="Arial" w:hAnsi="Arial" w:cs="Arial"/>
          <w:sz w:val="22"/>
          <w:szCs w:val="22"/>
        </w:rPr>
      </w:pPr>
    </w:p>
    <w:p w14:paraId="60ADF46E" w14:textId="16F4BF6A" w:rsidR="000F73C3" w:rsidRDefault="000F73C3" w:rsidP="000F73C3">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BE284C">
        <w:rPr>
          <w:rFonts w:ascii="Arial" w:hAnsi="Arial" w:cs="Arial"/>
          <w:sz w:val="22"/>
          <w:szCs w:val="22"/>
        </w:rPr>
        <w:t>carbon monoxide</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BE284C">
        <w:rPr>
          <w:rFonts w:ascii="Arial" w:hAnsi="Arial" w:cs="Arial"/>
          <w:sz w:val="22"/>
          <w:szCs w:val="22"/>
        </w:rPr>
        <w:t>250</w:t>
      </w:r>
      <w:r w:rsidRPr="00290754">
        <w:rPr>
          <w:rFonts w:ascii="Arial" w:hAnsi="Arial" w:cs="Arial"/>
          <w:sz w:val="22"/>
          <w:szCs w:val="22"/>
        </w:rPr>
        <w:t xml:space="preserve"> tons per year. </w:t>
      </w:r>
    </w:p>
    <w:p w14:paraId="58D07398" w14:textId="77777777" w:rsidR="00ED6B70" w:rsidRDefault="00ED6B70" w:rsidP="000F73C3">
      <w:pPr>
        <w:jc w:val="both"/>
        <w:rPr>
          <w:rFonts w:ascii="Arial" w:hAnsi="Arial" w:cs="Arial"/>
          <w:sz w:val="22"/>
          <w:szCs w:val="22"/>
        </w:rPr>
      </w:pPr>
    </w:p>
    <w:p w14:paraId="65C32583" w14:textId="1B4C4A70"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601A943D" w14:textId="77777777" w:rsidR="00D9587D" w:rsidRDefault="00D9587D" w:rsidP="00D9587D">
      <w:pPr>
        <w:rPr>
          <w:rFonts w:ascii="Arial" w:hAnsi="Arial" w:cs="Arial"/>
          <w:sz w:val="22"/>
          <w:szCs w:val="22"/>
        </w:rPr>
      </w:pPr>
    </w:p>
    <w:p w14:paraId="20D950E7" w14:textId="4FEF6C54" w:rsidR="000F73C3" w:rsidRPr="00C16745" w:rsidRDefault="00D9587D" w:rsidP="00ED6B70">
      <w:pPr>
        <w:autoSpaceDE w:val="0"/>
        <w:autoSpaceDN w:val="0"/>
        <w:adjustRightInd w:val="0"/>
        <w:jc w:val="both"/>
        <w:rPr>
          <w:rFonts w:ascii="Arial" w:hAnsi="Arial" w:cs="Arial"/>
          <w:sz w:val="22"/>
          <w:szCs w:val="22"/>
          <w:u w:val="single"/>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w:t>
      </w:r>
      <w:r w:rsidRPr="00C16745">
        <w:rPr>
          <w:rFonts w:ascii="Arial" w:hAnsi="Arial" w:cs="Arial"/>
          <w:sz w:val="22"/>
          <w:szCs w:val="22"/>
        </w:rPr>
        <w:t xml:space="preserve">  </w:t>
      </w:r>
    </w:p>
    <w:p w14:paraId="4C018163" w14:textId="77777777" w:rsidR="000F73C3" w:rsidRPr="004E13FD" w:rsidRDefault="000F73C3" w:rsidP="000F73C3">
      <w:pPr>
        <w:jc w:val="both"/>
        <w:rPr>
          <w:rFonts w:ascii="Arial" w:hAnsi="Arial" w:cs="Arial"/>
          <w:sz w:val="22"/>
          <w:szCs w:val="22"/>
        </w:rPr>
      </w:pPr>
    </w:p>
    <w:p w14:paraId="70CD9A23"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C30E0A5" w14:textId="77777777" w:rsidR="00655140" w:rsidRDefault="00655140" w:rsidP="000F73C3">
      <w:pPr>
        <w:jc w:val="both"/>
        <w:rPr>
          <w:rFonts w:ascii="Arial" w:hAnsi="Arial" w:cs="Arial"/>
          <w:b/>
          <w:sz w:val="22"/>
          <w:szCs w:val="22"/>
          <w:u w:val="single"/>
        </w:rPr>
      </w:pPr>
    </w:p>
    <w:p w14:paraId="68D3D127" w14:textId="6864557F"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210BAFB8" w14:textId="77777777" w:rsidR="000F73C3" w:rsidRPr="00290754" w:rsidRDefault="000F73C3" w:rsidP="000F73C3">
      <w:pPr>
        <w:jc w:val="both"/>
        <w:rPr>
          <w:rFonts w:ascii="Arial" w:hAnsi="Arial" w:cs="Arial"/>
          <w:sz w:val="22"/>
          <w:szCs w:val="22"/>
        </w:rPr>
      </w:pPr>
    </w:p>
    <w:p w14:paraId="5860E48F"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182D1D11" w14:textId="77777777" w:rsidR="000F73C3" w:rsidRDefault="000F73C3" w:rsidP="000F73C3">
      <w:pPr>
        <w:jc w:val="both"/>
        <w:rPr>
          <w:rFonts w:ascii="Arial" w:hAnsi="Arial" w:cs="Arial"/>
          <w:sz w:val="22"/>
          <w:szCs w:val="22"/>
        </w:rPr>
      </w:pPr>
    </w:p>
    <w:p w14:paraId="2453E9FF" w14:textId="3031640A"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90604A">
        <w:rPr>
          <w:rFonts w:ascii="Arial" w:hAnsi="Arial" w:cs="Arial"/>
          <w:bCs/>
          <w:sz w:val="22"/>
        </w:rPr>
        <w:t>MI-ROP-N6008-2015a</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424491E3"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4321A199" w14:textId="77777777" w:rsidTr="0090604A">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5B9D786C"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7E80BBCF" w14:textId="77777777" w:rsidTr="0090604A">
        <w:tc>
          <w:tcPr>
            <w:tcW w:w="2565" w:type="dxa"/>
            <w:tcBorders>
              <w:top w:val="single" w:sz="4" w:space="0" w:color="auto"/>
              <w:left w:val="double" w:sz="4" w:space="0" w:color="auto"/>
            </w:tcBorders>
          </w:tcPr>
          <w:p w14:paraId="7C4146AA" w14:textId="39CB2502" w:rsidR="000F73C3" w:rsidRPr="00290754" w:rsidRDefault="0090604A" w:rsidP="00C11D27">
            <w:pPr>
              <w:jc w:val="center"/>
              <w:rPr>
                <w:rFonts w:ascii="Arial" w:hAnsi="Arial" w:cs="Arial"/>
                <w:sz w:val="22"/>
                <w:szCs w:val="22"/>
              </w:rPr>
            </w:pPr>
            <w:r>
              <w:rPr>
                <w:rFonts w:ascii="Arial" w:hAnsi="Arial" w:cs="Arial"/>
                <w:sz w:val="22"/>
                <w:szCs w:val="22"/>
              </w:rPr>
              <w:t>NA</w:t>
            </w:r>
          </w:p>
        </w:tc>
        <w:tc>
          <w:tcPr>
            <w:tcW w:w="2565" w:type="dxa"/>
            <w:tcBorders>
              <w:top w:val="single" w:sz="4" w:space="0" w:color="auto"/>
            </w:tcBorders>
          </w:tcPr>
          <w:p w14:paraId="6F40F106" w14:textId="790906E8" w:rsidR="000F73C3" w:rsidRPr="00290754" w:rsidRDefault="0090604A" w:rsidP="00C11D27">
            <w:pPr>
              <w:jc w:val="center"/>
              <w:rPr>
                <w:rFonts w:ascii="Arial" w:hAnsi="Arial" w:cs="Arial"/>
                <w:sz w:val="22"/>
                <w:szCs w:val="22"/>
              </w:rPr>
            </w:pPr>
            <w:r>
              <w:rPr>
                <w:rFonts w:ascii="Arial" w:hAnsi="Arial" w:cs="Arial"/>
                <w:sz w:val="22"/>
                <w:szCs w:val="22"/>
              </w:rPr>
              <w:t>NA</w:t>
            </w:r>
          </w:p>
        </w:tc>
        <w:tc>
          <w:tcPr>
            <w:tcW w:w="2565" w:type="dxa"/>
            <w:tcBorders>
              <w:top w:val="single" w:sz="4" w:space="0" w:color="auto"/>
            </w:tcBorders>
          </w:tcPr>
          <w:p w14:paraId="296B6A64" w14:textId="7E1652CA" w:rsidR="000F73C3" w:rsidRPr="00290754" w:rsidRDefault="0090604A" w:rsidP="00C11D27">
            <w:pPr>
              <w:jc w:val="center"/>
              <w:rPr>
                <w:rFonts w:ascii="Arial" w:hAnsi="Arial" w:cs="Arial"/>
                <w:sz w:val="22"/>
                <w:szCs w:val="22"/>
              </w:rPr>
            </w:pPr>
            <w:r>
              <w:rPr>
                <w:rFonts w:ascii="Arial" w:hAnsi="Arial" w:cs="Arial"/>
                <w:sz w:val="22"/>
                <w:szCs w:val="22"/>
              </w:rPr>
              <w:t>NA</w:t>
            </w:r>
          </w:p>
        </w:tc>
        <w:tc>
          <w:tcPr>
            <w:tcW w:w="2565" w:type="dxa"/>
            <w:tcBorders>
              <w:top w:val="single" w:sz="4" w:space="0" w:color="auto"/>
              <w:right w:val="double" w:sz="4" w:space="0" w:color="auto"/>
            </w:tcBorders>
          </w:tcPr>
          <w:p w14:paraId="18DD57DF" w14:textId="55585BEB" w:rsidR="000F73C3" w:rsidRPr="00290754" w:rsidRDefault="0090604A" w:rsidP="00C11D27">
            <w:pPr>
              <w:jc w:val="center"/>
              <w:rPr>
                <w:rFonts w:ascii="Arial" w:hAnsi="Arial" w:cs="Arial"/>
                <w:sz w:val="22"/>
                <w:szCs w:val="22"/>
              </w:rPr>
            </w:pPr>
            <w:r>
              <w:rPr>
                <w:rFonts w:ascii="Arial" w:hAnsi="Arial" w:cs="Arial"/>
                <w:sz w:val="22"/>
                <w:szCs w:val="22"/>
              </w:rPr>
              <w:t>NA</w:t>
            </w:r>
          </w:p>
        </w:tc>
      </w:tr>
    </w:tbl>
    <w:p w14:paraId="6F16049E" w14:textId="77777777" w:rsidR="000F73C3" w:rsidRDefault="000F73C3" w:rsidP="000F73C3">
      <w:pPr>
        <w:rPr>
          <w:rFonts w:ascii="Arial" w:hAnsi="Arial" w:cs="Arial"/>
          <w:sz w:val="22"/>
          <w:szCs w:val="22"/>
        </w:rPr>
      </w:pPr>
    </w:p>
    <w:p w14:paraId="3ABC0BA6" w14:textId="30F61913"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5BC8DFD4" w14:textId="77777777" w:rsidR="000F73C3" w:rsidRPr="00DA122E" w:rsidRDefault="000F73C3" w:rsidP="000F73C3">
      <w:pPr>
        <w:jc w:val="both"/>
        <w:rPr>
          <w:rFonts w:ascii="Arial" w:hAnsi="Arial" w:cs="Arial"/>
          <w:sz w:val="22"/>
          <w:szCs w:val="22"/>
        </w:rPr>
      </w:pPr>
    </w:p>
    <w:p w14:paraId="5F975288" w14:textId="77777777" w:rsidR="00C411F7" w:rsidRDefault="000F73C3" w:rsidP="0090604A">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5B9F8CE4" w14:textId="7F24DB0A" w:rsidR="000A7522" w:rsidRDefault="000A7522">
      <w:pPr>
        <w:rPr>
          <w:rFonts w:ascii="Arial" w:hAnsi="Arial" w:cs="Arial"/>
          <w:sz w:val="22"/>
          <w:szCs w:val="22"/>
        </w:rPr>
      </w:pPr>
      <w:r>
        <w:rPr>
          <w:rFonts w:ascii="Arial" w:hAnsi="Arial" w:cs="Arial"/>
          <w:sz w:val="22"/>
          <w:szCs w:val="22"/>
        </w:rPr>
        <w:br w:type="page"/>
      </w:r>
    </w:p>
    <w:p w14:paraId="43F40385" w14:textId="77777777" w:rsidR="00C411F7" w:rsidRDefault="00C411F7" w:rsidP="0090604A">
      <w:pPr>
        <w:jc w:val="both"/>
        <w:rPr>
          <w:rFonts w:ascii="Arial" w:hAnsi="Arial" w:cs="Arial"/>
          <w:sz w:val="22"/>
          <w:szCs w:val="22"/>
        </w:rPr>
      </w:pPr>
    </w:p>
    <w:p w14:paraId="778A411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DF0AAE3" w14:textId="77777777" w:rsidR="000F73C3" w:rsidRPr="00D122B6" w:rsidRDefault="000F73C3" w:rsidP="000F73C3">
      <w:pPr>
        <w:rPr>
          <w:rFonts w:ascii="Arial" w:hAnsi="Arial" w:cs="Arial"/>
          <w:sz w:val="22"/>
          <w:szCs w:val="22"/>
        </w:rPr>
      </w:pPr>
    </w:p>
    <w:p w14:paraId="64D88687"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61ADCE7F" w14:textId="77777777" w:rsidR="000F73C3" w:rsidRPr="00D122B6" w:rsidRDefault="000F73C3" w:rsidP="000F73C3">
      <w:pPr>
        <w:rPr>
          <w:rFonts w:ascii="Arial" w:hAnsi="Arial" w:cs="Arial"/>
          <w:sz w:val="22"/>
          <w:szCs w:val="22"/>
        </w:rPr>
      </w:pPr>
    </w:p>
    <w:p w14:paraId="63D7B5BA"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6563875F" w14:textId="77777777" w:rsidR="000F73C3" w:rsidRPr="00290754" w:rsidRDefault="000F73C3" w:rsidP="000F73C3">
      <w:pPr>
        <w:rPr>
          <w:rFonts w:ascii="Arial" w:hAnsi="Arial" w:cs="Arial"/>
          <w:sz w:val="22"/>
          <w:szCs w:val="22"/>
        </w:rPr>
      </w:pPr>
    </w:p>
    <w:p w14:paraId="493BBD66"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1CF77AB8"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19"/>
        <w:gridCol w:w="4001"/>
        <w:gridCol w:w="2025"/>
        <w:gridCol w:w="2025"/>
      </w:tblGrid>
      <w:tr w:rsidR="000F73C3" w:rsidRPr="00290754" w14:paraId="7AE92E5B" w14:textId="77777777" w:rsidTr="001700FB">
        <w:trPr>
          <w:tblHeader/>
        </w:trPr>
        <w:tc>
          <w:tcPr>
            <w:tcW w:w="2119" w:type="dxa"/>
            <w:tcBorders>
              <w:top w:val="double" w:sz="6" w:space="0" w:color="auto"/>
              <w:bottom w:val="double" w:sz="6" w:space="0" w:color="auto"/>
              <w:right w:val="single" w:sz="6" w:space="0" w:color="auto"/>
            </w:tcBorders>
            <w:shd w:val="pct10" w:color="auto" w:fill="auto"/>
          </w:tcPr>
          <w:p w14:paraId="5D2BA37B"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6E2BA03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4001" w:type="dxa"/>
            <w:tcBorders>
              <w:top w:val="double" w:sz="6" w:space="0" w:color="auto"/>
              <w:bottom w:val="double" w:sz="6" w:space="0" w:color="auto"/>
              <w:right w:val="single" w:sz="6" w:space="0" w:color="auto"/>
            </w:tcBorders>
            <w:shd w:val="pct10" w:color="auto" w:fill="auto"/>
          </w:tcPr>
          <w:p w14:paraId="1AAD50F8"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0607F39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7A17C15D"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7C61F5C2"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551DFFBF"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31FCEE22" w14:textId="77777777" w:rsidTr="001700FB">
        <w:tc>
          <w:tcPr>
            <w:tcW w:w="2119" w:type="dxa"/>
          </w:tcPr>
          <w:p w14:paraId="5EA44F72" w14:textId="35CA676C" w:rsidR="000F73C3" w:rsidRPr="00290754" w:rsidRDefault="000E4E87" w:rsidP="00F478F0">
            <w:pPr>
              <w:rPr>
                <w:rFonts w:ascii="Arial" w:hAnsi="Arial" w:cs="Arial"/>
                <w:sz w:val="22"/>
                <w:szCs w:val="22"/>
              </w:rPr>
            </w:pPr>
            <w:r>
              <w:rPr>
                <w:rFonts w:ascii="Arial" w:hAnsi="Arial" w:cs="Arial"/>
                <w:sz w:val="22"/>
                <w:szCs w:val="22"/>
              </w:rPr>
              <w:t>EU-HEATERS</w:t>
            </w:r>
          </w:p>
        </w:tc>
        <w:tc>
          <w:tcPr>
            <w:tcW w:w="4001" w:type="dxa"/>
          </w:tcPr>
          <w:p w14:paraId="6088A1F4" w14:textId="14160D38" w:rsidR="000F73C3" w:rsidRPr="00290754" w:rsidRDefault="000E4E87" w:rsidP="00F478F0">
            <w:pPr>
              <w:rPr>
                <w:rFonts w:ascii="Arial" w:hAnsi="Arial" w:cs="Arial"/>
                <w:sz w:val="22"/>
                <w:szCs w:val="22"/>
              </w:rPr>
            </w:pPr>
            <w:r>
              <w:rPr>
                <w:rFonts w:ascii="Arial" w:hAnsi="Arial" w:cs="Arial"/>
                <w:sz w:val="22"/>
                <w:szCs w:val="22"/>
              </w:rPr>
              <w:t>Two natural gas heaters: Office/Maintenance 0.375 MMBtu/hr and Scale House 0.08MMBtu/hr.</w:t>
            </w:r>
          </w:p>
        </w:tc>
        <w:tc>
          <w:tcPr>
            <w:tcW w:w="2025" w:type="dxa"/>
          </w:tcPr>
          <w:p w14:paraId="74B9E9CD" w14:textId="0337ECF2" w:rsidR="000F73C3" w:rsidRPr="00290754" w:rsidRDefault="000E4E87" w:rsidP="00F478F0">
            <w:pPr>
              <w:jc w:val="center"/>
              <w:rPr>
                <w:rFonts w:ascii="Arial" w:hAnsi="Arial" w:cs="Arial"/>
                <w:sz w:val="22"/>
                <w:szCs w:val="22"/>
              </w:rPr>
            </w:pPr>
            <w:r>
              <w:rPr>
                <w:rFonts w:ascii="Arial" w:hAnsi="Arial" w:cs="Arial"/>
                <w:sz w:val="22"/>
                <w:szCs w:val="22"/>
              </w:rPr>
              <w:t>R</w:t>
            </w:r>
            <w:r w:rsidR="000A7522">
              <w:rPr>
                <w:rFonts w:ascii="Arial" w:hAnsi="Arial" w:cs="Arial"/>
                <w:sz w:val="22"/>
                <w:szCs w:val="22"/>
              </w:rPr>
              <w:t xml:space="preserve"> </w:t>
            </w:r>
            <w:r>
              <w:rPr>
                <w:rFonts w:ascii="Arial" w:hAnsi="Arial" w:cs="Arial"/>
                <w:sz w:val="22"/>
                <w:szCs w:val="22"/>
              </w:rPr>
              <w:t>336.1212(4)(b)</w:t>
            </w:r>
          </w:p>
        </w:tc>
        <w:tc>
          <w:tcPr>
            <w:tcW w:w="2025" w:type="dxa"/>
          </w:tcPr>
          <w:p w14:paraId="1B4B4759" w14:textId="1CCE9DD3" w:rsidR="000F73C3" w:rsidRPr="00290754" w:rsidRDefault="000E4E87" w:rsidP="00F478F0">
            <w:pPr>
              <w:jc w:val="center"/>
              <w:rPr>
                <w:rFonts w:ascii="Arial" w:hAnsi="Arial" w:cs="Arial"/>
                <w:sz w:val="22"/>
                <w:szCs w:val="22"/>
              </w:rPr>
            </w:pPr>
            <w:r>
              <w:rPr>
                <w:rFonts w:ascii="Arial" w:hAnsi="Arial" w:cs="Arial"/>
                <w:sz w:val="22"/>
                <w:szCs w:val="22"/>
              </w:rPr>
              <w:t>R</w:t>
            </w:r>
            <w:r w:rsidR="000A7522">
              <w:rPr>
                <w:rFonts w:ascii="Arial" w:hAnsi="Arial" w:cs="Arial"/>
                <w:sz w:val="22"/>
                <w:szCs w:val="22"/>
              </w:rPr>
              <w:t xml:space="preserve"> </w:t>
            </w:r>
            <w:r>
              <w:rPr>
                <w:rFonts w:ascii="Arial" w:hAnsi="Arial" w:cs="Arial"/>
                <w:sz w:val="22"/>
                <w:szCs w:val="22"/>
              </w:rPr>
              <w:t>336.1282(b)(i)</w:t>
            </w:r>
          </w:p>
        </w:tc>
      </w:tr>
      <w:tr w:rsidR="000F73C3" w:rsidRPr="00290754" w14:paraId="1B6B5305" w14:textId="77777777" w:rsidTr="001700FB">
        <w:tc>
          <w:tcPr>
            <w:tcW w:w="2119" w:type="dxa"/>
          </w:tcPr>
          <w:p w14:paraId="4F486F29" w14:textId="30EE71FA" w:rsidR="000F73C3" w:rsidRPr="00290754" w:rsidRDefault="000E4E87" w:rsidP="00F478F0">
            <w:pPr>
              <w:rPr>
                <w:rFonts w:ascii="Arial" w:hAnsi="Arial" w:cs="Arial"/>
                <w:sz w:val="22"/>
                <w:szCs w:val="22"/>
              </w:rPr>
            </w:pPr>
            <w:r>
              <w:rPr>
                <w:rFonts w:ascii="Arial" w:hAnsi="Arial" w:cs="Arial"/>
                <w:sz w:val="22"/>
                <w:szCs w:val="22"/>
              </w:rPr>
              <w:t>EU-DIESEL</w:t>
            </w:r>
          </w:p>
        </w:tc>
        <w:tc>
          <w:tcPr>
            <w:tcW w:w="4001" w:type="dxa"/>
          </w:tcPr>
          <w:p w14:paraId="28DD4572" w14:textId="2D05C9C7" w:rsidR="000F73C3" w:rsidRPr="00290754" w:rsidRDefault="000E4E87" w:rsidP="00F478F0">
            <w:pPr>
              <w:rPr>
                <w:rFonts w:ascii="Arial" w:hAnsi="Arial" w:cs="Arial"/>
                <w:sz w:val="22"/>
                <w:szCs w:val="22"/>
              </w:rPr>
            </w:pPr>
            <w:r>
              <w:rPr>
                <w:rFonts w:ascii="Arial" w:hAnsi="Arial" w:cs="Arial"/>
                <w:sz w:val="22"/>
                <w:szCs w:val="22"/>
              </w:rPr>
              <w:t>Three tanks: 1,000-gallon, 550-gallon, and 500-gallon for diesel fuel storage</w:t>
            </w:r>
            <w:r w:rsidR="009C3CDB">
              <w:rPr>
                <w:rFonts w:ascii="Arial" w:hAnsi="Arial" w:cs="Arial"/>
                <w:sz w:val="22"/>
                <w:szCs w:val="22"/>
              </w:rPr>
              <w:t>.</w:t>
            </w:r>
          </w:p>
        </w:tc>
        <w:tc>
          <w:tcPr>
            <w:tcW w:w="2025" w:type="dxa"/>
          </w:tcPr>
          <w:p w14:paraId="4BBE002E" w14:textId="1389BB69" w:rsidR="000F73C3" w:rsidRPr="00290754" w:rsidRDefault="000E4E87" w:rsidP="00F478F0">
            <w:pPr>
              <w:jc w:val="center"/>
              <w:rPr>
                <w:rFonts w:ascii="Arial" w:hAnsi="Arial" w:cs="Arial"/>
                <w:sz w:val="22"/>
                <w:szCs w:val="22"/>
              </w:rPr>
            </w:pPr>
            <w:r>
              <w:rPr>
                <w:rFonts w:ascii="Arial" w:hAnsi="Arial" w:cs="Arial"/>
                <w:sz w:val="22"/>
                <w:szCs w:val="22"/>
              </w:rPr>
              <w:t>R</w:t>
            </w:r>
            <w:r w:rsidR="000A7522">
              <w:rPr>
                <w:rFonts w:ascii="Arial" w:hAnsi="Arial" w:cs="Arial"/>
                <w:sz w:val="22"/>
                <w:szCs w:val="22"/>
              </w:rPr>
              <w:t xml:space="preserve"> </w:t>
            </w:r>
            <w:r>
              <w:rPr>
                <w:rFonts w:ascii="Arial" w:hAnsi="Arial" w:cs="Arial"/>
                <w:sz w:val="22"/>
                <w:szCs w:val="22"/>
              </w:rPr>
              <w:t>336.1212(4)(c)</w:t>
            </w:r>
          </w:p>
        </w:tc>
        <w:tc>
          <w:tcPr>
            <w:tcW w:w="2025" w:type="dxa"/>
          </w:tcPr>
          <w:p w14:paraId="5319AF6A" w14:textId="3D8963D2" w:rsidR="000F73C3" w:rsidRPr="00290754" w:rsidRDefault="000E4E87" w:rsidP="00F478F0">
            <w:pPr>
              <w:jc w:val="center"/>
              <w:rPr>
                <w:rFonts w:ascii="Arial" w:hAnsi="Arial" w:cs="Arial"/>
                <w:sz w:val="22"/>
                <w:szCs w:val="22"/>
              </w:rPr>
            </w:pPr>
            <w:r>
              <w:rPr>
                <w:rFonts w:ascii="Arial" w:hAnsi="Arial" w:cs="Arial"/>
                <w:sz w:val="22"/>
                <w:szCs w:val="22"/>
              </w:rPr>
              <w:t>R</w:t>
            </w:r>
            <w:r w:rsidR="000A7522">
              <w:rPr>
                <w:rFonts w:ascii="Arial" w:hAnsi="Arial" w:cs="Arial"/>
                <w:sz w:val="22"/>
                <w:szCs w:val="22"/>
              </w:rPr>
              <w:t xml:space="preserve"> </w:t>
            </w:r>
            <w:r>
              <w:rPr>
                <w:rFonts w:ascii="Arial" w:hAnsi="Arial" w:cs="Arial"/>
                <w:sz w:val="22"/>
                <w:szCs w:val="22"/>
              </w:rPr>
              <w:t>336.1284(2)(d)</w:t>
            </w:r>
            <w:r w:rsidR="009C3CDB" w:rsidRPr="00290754">
              <w:rPr>
                <w:rFonts w:ascii="Arial" w:hAnsi="Arial" w:cs="Arial"/>
                <w:sz w:val="22"/>
                <w:szCs w:val="22"/>
              </w:rPr>
              <w:t xml:space="preserve"> </w:t>
            </w:r>
          </w:p>
        </w:tc>
      </w:tr>
      <w:tr w:rsidR="000F73C3" w:rsidRPr="00290754" w14:paraId="4D976898" w14:textId="77777777" w:rsidTr="001700FB">
        <w:tc>
          <w:tcPr>
            <w:tcW w:w="2119" w:type="dxa"/>
          </w:tcPr>
          <w:p w14:paraId="7F5CB4AA" w14:textId="46975232" w:rsidR="000E4E87" w:rsidRPr="00290754" w:rsidRDefault="000E4E87" w:rsidP="00F478F0">
            <w:pPr>
              <w:rPr>
                <w:rFonts w:ascii="Arial" w:hAnsi="Arial" w:cs="Arial"/>
                <w:sz w:val="22"/>
                <w:szCs w:val="22"/>
              </w:rPr>
            </w:pPr>
            <w:r>
              <w:rPr>
                <w:rFonts w:ascii="Arial" w:hAnsi="Arial" w:cs="Arial"/>
                <w:sz w:val="22"/>
                <w:szCs w:val="22"/>
              </w:rPr>
              <w:t>EU-GAS</w:t>
            </w:r>
          </w:p>
        </w:tc>
        <w:tc>
          <w:tcPr>
            <w:tcW w:w="4001" w:type="dxa"/>
          </w:tcPr>
          <w:p w14:paraId="228BD366" w14:textId="36506808" w:rsidR="000F73C3" w:rsidRPr="00290754" w:rsidRDefault="000E4E87" w:rsidP="00F478F0">
            <w:pPr>
              <w:rPr>
                <w:rFonts w:ascii="Arial" w:hAnsi="Arial" w:cs="Arial"/>
                <w:sz w:val="22"/>
                <w:szCs w:val="22"/>
              </w:rPr>
            </w:pPr>
            <w:r>
              <w:rPr>
                <w:rFonts w:ascii="Arial" w:hAnsi="Arial" w:cs="Arial"/>
                <w:sz w:val="22"/>
                <w:szCs w:val="22"/>
              </w:rPr>
              <w:t>500-gallon tank for gasoline storage</w:t>
            </w:r>
            <w:r w:rsidR="009C3CDB">
              <w:rPr>
                <w:rFonts w:ascii="Arial" w:hAnsi="Arial" w:cs="Arial"/>
                <w:sz w:val="22"/>
                <w:szCs w:val="22"/>
              </w:rPr>
              <w:t>.</w:t>
            </w:r>
          </w:p>
        </w:tc>
        <w:tc>
          <w:tcPr>
            <w:tcW w:w="2025" w:type="dxa"/>
          </w:tcPr>
          <w:p w14:paraId="6939AA6C" w14:textId="25E7672B" w:rsidR="000F73C3" w:rsidRPr="00290754" w:rsidRDefault="000E4E87" w:rsidP="00F478F0">
            <w:pPr>
              <w:jc w:val="center"/>
              <w:rPr>
                <w:rFonts w:ascii="Arial" w:hAnsi="Arial" w:cs="Arial"/>
                <w:sz w:val="22"/>
                <w:szCs w:val="22"/>
              </w:rPr>
            </w:pPr>
            <w:r>
              <w:rPr>
                <w:rFonts w:ascii="Arial" w:hAnsi="Arial" w:cs="Arial"/>
                <w:sz w:val="22"/>
                <w:szCs w:val="22"/>
              </w:rPr>
              <w:t>R</w:t>
            </w:r>
            <w:r w:rsidR="000A7522">
              <w:rPr>
                <w:rFonts w:ascii="Arial" w:hAnsi="Arial" w:cs="Arial"/>
                <w:sz w:val="22"/>
                <w:szCs w:val="22"/>
              </w:rPr>
              <w:t xml:space="preserve"> </w:t>
            </w:r>
            <w:r>
              <w:rPr>
                <w:rFonts w:ascii="Arial" w:hAnsi="Arial" w:cs="Arial"/>
                <w:sz w:val="22"/>
                <w:szCs w:val="22"/>
              </w:rPr>
              <w:t>336.1212(4)(c)</w:t>
            </w:r>
          </w:p>
        </w:tc>
        <w:tc>
          <w:tcPr>
            <w:tcW w:w="2025" w:type="dxa"/>
          </w:tcPr>
          <w:p w14:paraId="644BDE2E" w14:textId="5AC743A8" w:rsidR="000F73C3" w:rsidRPr="00290754" w:rsidRDefault="000E4E87" w:rsidP="00F478F0">
            <w:pPr>
              <w:jc w:val="center"/>
              <w:rPr>
                <w:rFonts w:ascii="Arial" w:hAnsi="Arial" w:cs="Arial"/>
                <w:sz w:val="22"/>
                <w:szCs w:val="22"/>
              </w:rPr>
            </w:pPr>
            <w:r>
              <w:rPr>
                <w:rFonts w:ascii="Arial" w:hAnsi="Arial" w:cs="Arial"/>
                <w:sz w:val="22"/>
                <w:szCs w:val="22"/>
              </w:rPr>
              <w:t>R</w:t>
            </w:r>
            <w:r w:rsidR="000A7522">
              <w:rPr>
                <w:rFonts w:ascii="Arial" w:hAnsi="Arial" w:cs="Arial"/>
                <w:sz w:val="22"/>
                <w:szCs w:val="22"/>
              </w:rPr>
              <w:t xml:space="preserve"> </w:t>
            </w:r>
            <w:r>
              <w:rPr>
                <w:rFonts w:ascii="Arial" w:hAnsi="Arial" w:cs="Arial"/>
                <w:sz w:val="22"/>
                <w:szCs w:val="22"/>
              </w:rPr>
              <w:t>336.1284(2)(d)</w:t>
            </w:r>
            <w:r w:rsidR="009C3CDB" w:rsidRPr="00290754">
              <w:rPr>
                <w:rFonts w:ascii="Arial" w:hAnsi="Arial" w:cs="Arial"/>
                <w:sz w:val="22"/>
                <w:szCs w:val="22"/>
              </w:rPr>
              <w:t xml:space="preserve"> </w:t>
            </w:r>
          </w:p>
        </w:tc>
      </w:tr>
      <w:tr w:rsidR="000F73C3" w:rsidRPr="00290754" w14:paraId="4AC3B47D" w14:textId="77777777" w:rsidTr="001700FB">
        <w:tc>
          <w:tcPr>
            <w:tcW w:w="2119" w:type="dxa"/>
          </w:tcPr>
          <w:p w14:paraId="44947FE9" w14:textId="363921DB" w:rsidR="000F73C3" w:rsidRPr="00290754" w:rsidRDefault="000E4E87" w:rsidP="00F478F0">
            <w:pPr>
              <w:rPr>
                <w:rFonts w:ascii="Arial" w:hAnsi="Arial" w:cs="Arial"/>
                <w:sz w:val="22"/>
                <w:szCs w:val="22"/>
              </w:rPr>
            </w:pPr>
            <w:r>
              <w:rPr>
                <w:rFonts w:ascii="Arial" w:hAnsi="Arial" w:cs="Arial"/>
                <w:sz w:val="22"/>
                <w:szCs w:val="22"/>
              </w:rPr>
              <w:t>EU-USEOIL</w:t>
            </w:r>
          </w:p>
        </w:tc>
        <w:tc>
          <w:tcPr>
            <w:tcW w:w="4001" w:type="dxa"/>
          </w:tcPr>
          <w:p w14:paraId="0FFBEEAE" w14:textId="45B3DA84" w:rsidR="000F73C3" w:rsidRPr="00290754" w:rsidRDefault="000E4E87" w:rsidP="00F478F0">
            <w:pPr>
              <w:rPr>
                <w:rFonts w:ascii="Arial" w:hAnsi="Arial" w:cs="Arial"/>
                <w:sz w:val="22"/>
                <w:szCs w:val="22"/>
              </w:rPr>
            </w:pPr>
            <w:r>
              <w:rPr>
                <w:rFonts w:ascii="Arial" w:hAnsi="Arial" w:cs="Arial"/>
                <w:sz w:val="22"/>
                <w:szCs w:val="22"/>
              </w:rPr>
              <w:t>300-gallon tank for gasoline storage</w:t>
            </w:r>
            <w:r w:rsidR="009C3CDB">
              <w:rPr>
                <w:rFonts w:ascii="Arial" w:hAnsi="Arial" w:cs="Arial"/>
                <w:sz w:val="22"/>
                <w:szCs w:val="22"/>
              </w:rPr>
              <w:t>.</w:t>
            </w:r>
          </w:p>
        </w:tc>
        <w:tc>
          <w:tcPr>
            <w:tcW w:w="2025" w:type="dxa"/>
          </w:tcPr>
          <w:p w14:paraId="4F00454E" w14:textId="396D93B2" w:rsidR="000F73C3" w:rsidRDefault="000E4E87" w:rsidP="00F478F0">
            <w:pPr>
              <w:jc w:val="center"/>
            </w:pPr>
            <w:r>
              <w:rPr>
                <w:rFonts w:ascii="Arial" w:hAnsi="Arial" w:cs="Arial"/>
                <w:sz w:val="22"/>
                <w:szCs w:val="22"/>
              </w:rPr>
              <w:t>R</w:t>
            </w:r>
            <w:r w:rsidR="000A7522">
              <w:rPr>
                <w:rFonts w:ascii="Arial" w:hAnsi="Arial" w:cs="Arial"/>
                <w:sz w:val="22"/>
                <w:szCs w:val="22"/>
              </w:rPr>
              <w:t xml:space="preserve"> </w:t>
            </w:r>
            <w:r>
              <w:rPr>
                <w:rFonts w:ascii="Arial" w:hAnsi="Arial" w:cs="Arial"/>
                <w:sz w:val="22"/>
                <w:szCs w:val="22"/>
              </w:rPr>
              <w:t>336.1212(4)(c)</w:t>
            </w:r>
          </w:p>
        </w:tc>
        <w:tc>
          <w:tcPr>
            <w:tcW w:w="2025" w:type="dxa"/>
          </w:tcPr>
          <w:p w14:paraId="586F8EBC" w14:textId="297B721A" w:rsidR="000F73C3" w:rsidRPr="00290754" w:rsidRDefault="000E4E87" w:rsidP="00F478F0">
            <w:pPr>
              <w:jc w:val="center"/>
              <w:rPr>
                <w:rFonts w:ascii="Arial" w:hAnsi="Arial" w:cs="Arial"/>
                <w:sz w:val="22"/>
                <w:szCs w:val="22"/>
              </w:rPr>
            </w:pPr>
            <w:r>
              <w:rPr>
                <w:rFonts w:ascii="Arial" w:hAnsi="Arial" w:cs="Arial"/>
                <w:sz w:val="22"/>
                <w:szCs w:val="22"/>
              </w:rPr>
              <w:t>R</w:t>
            </w:r>
            <w:r w:rsidR="000A7522">
              <w:rPr>
                <w:rFonts w:ascii="Arial" w:hAnsi="Arial" w:cs="Arial"/>
                <w:sz w:val="22"/>
                <w:szCs w:val="22"/>
              </w:rPr>
              <w:t xml:space="preserve"> </w:t>
            </w:r>
            <w:r>
              <w:rPr>
                <w:rFonts w:ascii="Arial" w:hAnsi="Arial" w:cs="Arial"/>
                <w:sz w:val="22"/>
                <w:szCs w:val="22"/>
              </w:rPr>
              <w:t>336.1284(2)(d)</w:t>
            </w:r>
            <w:r w:rsidR="009C3CDB" w:rsidRPr="00290754">
              <w:rPr>
                <w:rFonts w:ascii="Arial" w:hAnsi="Arial" w:cs="Arial"/>
                <w:sz w:val="22"/>
                <w:szCs w:val="22"/>
              </w:rPr>
              <w:t xml:space="preserve"> </w:t>
            </w:r>
          </w:p>
        </w:tc>
      </w:tr>
      <w:tr w:rsidR="000F73C3" w:rsidRPr="00290754" w14:paraId="27BA2601" w14:textId="77777777" w:rsidTr="001700FB">
        <w:tc>
          <w:tcPr>
            <w:tcW w:w="2119" w:type="dxa"/>
          </w:tcPr>
          <w:p w14:paraId="50EFF25B" w14:textId="48D4924B" w:rsidR="000F73C3" w:rsidRPr="00290754" w:rsidRDefault="000E4E87" w:rsidP="00F478F0">
            <w:pPr>
              <w:rPr>
                <w:rFonts w:ascii="Arial" w:hAnsi="Arial" w:cs="Arial"/>
                <w:sz w:val="22"/>
                <w:szCs w:val="22"/>
              </w:rPr>
            </w:pPr>
            <w:r>
              <w:rPr>
                <w:rFonts w:ascii="Arial" w:hAnsi="Arial" w:cs="Arial"/>
                <w:sz w:val="22"/>
                <w:szCs w:val="22"/>
              </w:rPr>
              <w:t>EU-DRUM</w:t>
            </w:r>
          </w:p>
        </w:tc>
        <w:tc>
          <w:tcPr>
            <w:tcW w:w="4001" w:type="dxa"/>
          </w:tcPr>
          <w:p w14:paraId="203169D2" w14:textId="1FD2CB1A" w:rsidR="000F73C3" w:rsidRPr="00290754" w:rsidRDefault="000E4E87" w:rsidP="00F478F0">
            <w:pPr>
              <w:rPr>
                <w:rFonts w:ascii="Arial" w:hAnsi="Arial" w:cs="Arial"/>
                <w:sz w:val="22"/>
                <w:szCs w:val="22"/>
              </w:rPr>
            </w:pPr>
            <w:r>
              <w:rPr>
                <w:rFonts w:ascii="Arial" w:hAnsi="Arial" w:cs="Arial"/>
                <w:sz w:val="22"/>
                <w:szCs w:val="22"/>
              </w:rPr>
              <w:t>55-gallon drum for new oil, anti-freeze, and miscellaneous liquids storage.</w:t>
            </w:r>
          </w:p>
        </w:tc>
        <w:tc>
          <w:tcPr>
            <w:tcW w:w="2025" w:type="dxa"/>
          </w:tcPr>
          <w:p w14:paraId="22B5722F" w14:textId="3BC7DA8C" w:rsidR="000F73C3" w:rsidRDefault="009C3CDB" w:rsidP="00F478F0">
            <w:pPr>
              <w:jc w:val="center"/>
            </w:pPr>
            <w:r>
              <w:rPr>
                <w:rFonts w:ascii="Arial" w:hAnsi="Arial" w:cs="Arial"/>
                <w:sz w:val="22"/>
                <w:szCs w:val="22"/>
              </w:rPr>
              <w:t>R</w:t>
            </w:r>
            <w:r w:rsidR="000A7522">
              <w:rPr>
                <w:rFonts w:ascii="Arial" w:hAnsi="Arial" w:cs="Arial"/>
                <w:sz w:val="22"/>
                <w:szCs w:val="22"/>
              </w:rPr>
              <w:t xml:space="preserve"> </w:t>
            </w:r>
            <w:r>
              <w:rPr>
                <w:rFonts w:ascii="Arial" w:hAnsi="Arial" w:cs="Arial"/>
                <w:sz w:val="22"/>
                <w:szCs w:val="22"/>
              </w:rPr>
              <w:t>336.1212(4)(c)</w:t>
            </w:r>
          </w:p>
        </w:tc>
        <w:tc>
          <w:tcPr>
            <w:tcW w:w="2025" w:type="dxa"/>
          </w:tcPr>
          <w:p w14:paraId="25EA4733" w14:textId="7FD522C3" w:rsidR="000F73C3" w:rsidRPr="00290754" w:rsidRDefault="009C3CDB" w:rsidP="00F478F0">
            <w:pPr>
              <w:jc w:val="center"/>
              <w:rPr>
                <w:rFonts w:ascii="Arial" w:hAnsi="Arial" w:cs="Arial"/>
                <w:sz w:val="22"/>
                <w:szCs w:val="22"/>
              </w:rPr>
            </w:pPr>
            <w:r>
              <w:rPr>
                <w:rFonts w:ascii="Arial" w:hAnsi="Arial" w:cs="Arial"/>
                <w:sz w:val="22"/>
                <w:szCs w:val="22"/>
              </w:rPr>
              <w:t>R</w:t>
            </w:r>
            <w:r w:rsidR="000A7522">
              <w:rPr>
                <w:rFonts w:ascii="Arial" w:hAnsi="Arial" w:cs="Arial"/>
                <w:sz w:val="22"/>
                <w:szCs w:val="22"/>
              </w:rPr>
              <w:t xml:space="preserve"> </w:t>
            </w:r>
            <w:r>
              <w:rPr>
                <w:rFonts w:ascii="Arial" w:hAnsi="Arial" w:cs="Arial"/>
                <w:sz w:val="22"/>
                <w:szCs w:val="22"/>
              </w:rPr>
              <w:t>336.1284(2)(d)</w:t>
            </w:r>
            <w:r w:rsidRPr="00290754">
              <w:rPr>
                <w:rFonts w:ascii="Arial" w:hAnsi="Arial" w:cs="Arial"/>
                <w:sz w:val="22"/>
                <w:szCs w:val="22"/>
              </w:rPr>
              <w:t xml:space="preserve"> </w:t>
            </w:r>
          </w:p>
        </w:tc>
      </w:tr>
      <w:tr w:rsidR="000F73C3" w:rsidRPr="00290754" w14:paraId="320B8D44" w14:textId="77777777" w:rsidTr="001700FB">
        <w:tc>
          <w:tcPr>
            <w:tcW w:w="2119" w:type="dxa"/>
          </w:tcPr>
          <w:p w14:paraId="2B50A9DD" w14:textId="1DFD28E1" w:rsidR="000F73C3" w:rsidRPr="00290754" w:rsidRDefault="000E4E87" w:rsidP="00F478F0">
            <w:pPr>
              <w:rPr>
                <w:rFonts w:ascii="Arial" w:hAnsi="Arial" w:cs="Arial"/>
                <w:sz w:val="22"/>
                <w:szCs w:val="22"/>
              </w:rPr>
            </w:pPr>
            <w:r>
              <w:rPr>
                <w:rFonts w:ascii="Arial" w:hAnsi="Arial" w:cs="Arial"/>
                <w:sz w:val="22"/>
                <w:szCs w:val="22"/>
              </w:rPr>
              <w:t>EU-PROPANE</w:t>
            </w:r>
          </w:p>
        </w:tc>
        <w:tc>
          <w:tcPr>
            <w:tcW w:w="4001" w:type="dxa"/>
          </w:tcPr>
          <w:p w14:paraId="50915149" w14:textId="521AA61E" w:rsidR="000F73C3" w:rsidRPr="00290754" w:rsidRDefault="009C3CDB" w:rsidP="00F478F0">
            <w:pPr>
              <w:rPr>
                <w:rFonts w:ascii="Arial" w:hAnsi="Arial" w:cs="Arial"/>
                <w:sz w:val="22"/>
                <w:szCs w:val="22"/>
              </w:rPr>
            </w:pPr>
            <w:r>
              <w:rPr>
                <w:rFonts w:ascii="Arial" w:hAnsi="Arial" w:cs="Arial"/>
                <w:sz w:val="22"/>
                <w:szCs w:val="22"/>
              </w:rPr>
              <w:t>330-gallon tank for starting the EU-FLARE</w:t>
            </w:r>
          </w:p>
        </w:tc>
        <w:tc>
          <w:tcPr>
            <w:tcW w:w="2025" w:type="dxa"/>
          </w:tcPr>
          <w:p w14:paraId="71E83ABA" w14:textId="7D180040" w:rsidR="000F73C3" w:rsidRDefault="009C3CDB" w:rsidP="00F478F0">
            <w:pPr>
              <w:jc w:val="center"/>
            </w:pPr>
            <w:r>
              <w:rPr>
                <w:rFonts w:ascii="Arial" w:hAnsi="Arial" w:cs="Arial"/>
                <w:sz w:val="22"/>
                <w:szCs w:val="22"/>
              </w:rPr>
              <w:t>R</w:t>
            </w:r>
            <w:r w:rsidR="000A7522">
              <w:rPr>
                <w:rFonts w:ascii="Arial" w:hAnsi="Arial" w:cs="Arial"/>
                <w:sz w:val="22"/>
                <w:szCs w:val="22"/>
              </w:rPr>
              <w:t xml:space="preserve"> </w:t>
            </w:r>
            <w:r>
              <w:rPr>
                <w:rFonts w:ascii="Arial" w:hAnsi="Arial" w:cs="Arial"/>
                <w:sz w:val="22"/>
                <w:szCs w:val="22"/>
              </w:rPr>
              <w:t xml:space="preserve">336.1212(4)(d)                                                                                      </w:t>
            </w:r>
          </w:p>
        </w:tc>
        <w:tc>
          <w:tcPr>
            <w:tcW w:w="2025" w:type="dxa"/>
          </w:tcPr>
          <w:p w14:paraId="7521F045" w14:textId="2EA39272" w:rsidR="000F73C3" w:rsidRPr="00290754" w:rsidRDefault="009C3CDB" w:rsidP="00F478F0">
            <w:pPr>
              <w:jc w:val="center"/>
              <w:rPr>
                <w:rFonts w:ascii="Arial" w:hAnsi="Arial" w:cs="Arial"/>
                <w:sz w:val="22"/>
                <w:szCs w:val="22"/>
              </w:rPr>
            </w:pPr>
            <w:r>
              <w:rPr>
                <w:rFonts w:ascii="Arial" w:hAnsi="Arial" w:cs="Arial"/>
                <w:sz w:val="22"/>
                <w:szCs w:val="22"/>
              </w:rPr>
              <w:t>R</w:t>
            </w:r>
            <w:r w:rsidR="000A7522">
              <w:rPr>
                <w:rFonts w:ascii="Arial" w:hAnsi="Arial" w:cs="Arial"/>
                <w:sz w:val="22"/>
                <w:szCs w:val="22"/>
              </w:rPr>
              <w:t xml:space="preserve"> </w:t>
            </w:r>
            <w:r>
              <w:rPr>
                <w:rFonts w:ascii="Arial" w:hAnsi="Arial" w:cs="Arial"/>
                <w:sz w:val="22"/>
                <w:szCs w:val="22"/>
              </w:rPr>
              <w:t>336.1284(2)(b)</w:t>
            </w:r>
            <w:r w:rsidRPr="00290754">
              <w:rPr>
                <w:rFonts w:ascii="Arial" w:hAnsi="Arial" w:cs="Arial"/>
                <w:sz w:val="22"/>
                <w:szCs w:val="22"/>
              </w:rPr>
              <w:t xml:space="preserve"> </w:t>
            </w:r>
          </w:p>
        </w:tc>
      </w:tr>
    </w:tbl>
    <w:p w14:paraId="7AF67F94" w14:textId="77777777" w:rsidR="000F73C3" w:rsidRDefault="000F73C3" w:rsidP="000F73C3">
      <w:pPr>
        <w:rPr>
          <w:rFonts w:ascii="Arial" w:hAnsi="Arial" w:cs="Arial"/>
          <w:sz w:val="22"/>
          <w:szCs w:val="22"/>
        </w:rPr>
      </w:pPr>
    </w:p>
    <w:p w14:paraId="5D89442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743958EA" w14:textId="77777777" w:rsidR="000F73C3" w:rsidRPr="00560499" w:rsidRDefault="000F73C3" w:rsidP="000F73C3">
      <w:pPr>
        <w:jc w:val="both"/>
        <w:rPr>
          <w:rFonts w:ascii="Arial" w:hAnsi="Arial" w:cs="Arial"/>
          <w:sz w:val="22"/>
          <w:szCs w:val="22"/>
        </w:rPr>
      </w:pPr>
    </w:p>
    <w:p w14:paraId="571500BE" w14:textId="1344E32F" w:rsidR="000F73C3" w:rsidRPr="00290754" w:rsidRDefault="000F73C3" w:rsidP="000F73C3">
      <w:pPr>
        <w:jc w:val="both"/>
        <w:rPr>
          <w:rFonts w:ascii="Arial" w:hAnsi="Arial" w:cs="Arial"/>
          <w:sz w:val="22"/>
          <w:szCs w:val="22"/>
        </w:rPr>
      </w:pPr>
      <w:r w:rsidRPr="00560499">
        <w:rPr>
          <w:rFonts w:ascii="Arial" w:hAnsi="Arial" w:cs="Arial"/>
          <w:sz w:val="22"/>
          <w:szCs w:val="22"/>
        </w:rPr>
        <w:t xml:space="preserve">This </w:t>
      </w:r>
      <w:r w:rsidR="00B008B3" w:rsidRPr="00560499">
        <w:rPr>
          <w:rFonts w:ascii="Arial" w:hAnsi="Arial" w:cs="Arial"/>
          <w:sz w:val="22"/>
          <w:szCs w:val="22"/>
        </w:rPr>
        <w:t xml:space="preserve">draft </w:t>
      </w:r>
      <w:r w:rsidR="00956132" w:rsidRPr="00560499">
        <w:rPr>
          <w:rFonts w:ascii="Arial" w:hAnsi="Arial" w:cs="Arial"/>
          <w:sz w:val="22"/>
          <w:szCs w:val="22"/>
        </w:rPr>
        <w:t>ROP</w:t>
      </w:r>
      <w:r w:rsidRPr="00560499">
        <w:rPr>
          <w:rFonts w:ascii="Arial" w:hAnsi="Arial" w:cs="Arial"/>
          <w:sz w:val="22"/>
          <w:szCs w:val="22"/>
        </w:rPr>
        <w:t xml:space="preserve"> does not contain any terms and/or conditions that the AQD and the applicant did not agree upon pursuant to Rule 214(2).</w:t>
      </w:r>
      <w:r w:rsidR="00880972" w:rsidRPr="00560499">
        <w:rPr>
          <w:rFonts w:ascii="Arial" w:hAnsi="Arial" w:cs="Arial"/>
          <w:sz w:val="22"/>
          <w:szCs w:val="22"/>
        </w:rPr>
        <w:t xml:space="preserve"> </w:t>
      </w:r>
    </w:p>
    <w:p w14:paraId="5BCA5D0D" w14:textId="77777777" w:rsidR="000F73C3" w:rsidRPr="00290754" w:rsidRDefault="000F73C3" w:rsidP="000F73C3">
      <w:pPr>
        <w:rPr>
          <w:rFonts w:ascii="Arial" w:hAnsi="Arial" w:cs="Arial"/>
          <w:sz w:val="22"/>
          <w:szCs w:val="22"/>
        </w:rPr>
      </w:pPr>
    </w:p>
    <w:p w14:paraId="7D60A85E"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00280687" w14:textId="77777777" w:rsidR="000F73C3" w:rsidRPr="00EC0D9E" w:rsidRDefault="000F73C3" w:rsidP="000F73C3">
      <w:pPr>
        <w:rPr>
          <w:rFonts w:ascii="Arial" w:hAnsi="Arial" w:cs="Arial"/>
          <w:sz w:val="22"/>
          <w:szCs w:val="22"/>
        </w:rPr>
      </w:pPr>
    </w:p>
    <w:p w14:paraId="1DC35E2E"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6B00C873" w14:textId="77777777" w:rsidR="000F73C3" w:rsidRDefault="000F73C3" w:rsidP="000F73C3">
      <w:pPr>
        <w:jc w:val="both"/>
        <w:rPr>
          <w:rFonts w:ascii="Arial" w:hAnsi="Arial" w:cs="Arial"/>
          <w:sz w:val="22"/>
          <w:szCs w:val="22"/>
        </w:rPr>
      </w:pPr>
    </w:p>
    <w:p w14:paraId="1816D765"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3F51FBA8" w14:textId="77777777" w:rsidR="000F73C3" w:rsidRPr="00290754" w:rsidRDefault="000F73C3" w:rsidP="000F73C3">
      <w:pPr>
        <w:jc w:val="both"/>
        <w:rPr>
          <w:rFonts w:ascii="Arial" w:hAnsi="Arial" w:cs="Arial"/>
          <w:sz w:val="22"/>
          <w:szCs w:val="22"/>
        </w:rPr>
      </w:pPr>
    </w:p>
    <w:p w14:paraId="47303E30" w14:textId="7544B30E" w:rsidR="00B75EC8"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C11D27">
        <w:rPr>
          <w:rFonts w:ascii="Arial" w:hAnsi="Arial" w:cs="Arial"/>
          <w:sz w:val="22"/>
          <w:szCs w:val="22"/>
        </w:rPr>
        <w:t xml:space="preserve"> </w:t>
      </w:r>
      <w:r w:rsidR="009C3CDB">
        <w:rPr>
          <w:rFonts w:ascii="Arial" w:hAnsi="Arial" w:cs="Arial"/>
          <w:sz w:val="22"/>
          <w:szCs w:val="22"/>
        </w:rPr>
        <w:t>Joyce Zhu,</w:t>
      </w:r>
      <w:r w:rsidRPr="00290754">
        <w:rPr>
          <w:rFonts w:ascii="Arial" w:hAnsi="Arial" w:cs="Arial"/>
          <w:sz w:val="22"/>
          <w:szCs w:val="22"/>
        </w:rPr>
        <w:t xml:space="preserve"> </w:t>
      </w:r>
      <w:r w:rsidR="00C11D27">
        <w:rPr>
          <w:rFonts w:ascii="Arial" w:hAnsi="Arial" w:cs="Arial"/>
          <w:sz w:val="22"/>
          <w:szCs w:val="22"/>
        </w:rPr>
        <w:t xml:space="preserve">Warren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67960E74" w14:textId="77777777" w:rsidR="00B75EC8" w:rsidRDefault="00B75EC8">
      <w:pPr>
        <w:rPr>
          <w:rFonts w:ascii="Arial" w:hAnsi="Arial" w:cs="Arial"/>
          <w:sz w:val="22"/>
          <w:szCs w:val="22"/>
        </w:rPr>
      </w:pPr>
      <w:r>
        <w:rPr>
          <w:rFonts w:ascii="Arial" w:hAnsi="Arial" w:cs="Arial"/>
          <w:sz w:val="22"/>
          <w:szCs w:val="22"/>
        </w:rPr>
        <w:br w:type="page"/>
      </w:r>
    </w:p>
    <w:tbl>
      <w:tblPr>
        <w:tblW w:w="10350" w:type="dxa"/>
        <w:tblInd w:w="108" w:type="dxa"/>
        <w:tblLayout w:type="fixed"/>
        <w:tblLook w:val="04A0" w:firstRow="1" w:lastRow="0" w:firstColumn="1" w:lastColumn="0" w:noHBand="0" w:noVBand="1"/>
      </w:tblPr>
      <w:tblGrid>
        <w:gridCol w:w="2322"/>
        <w:gridCol w:w="5670"/>
        <w:gridCol w:w="2358"/>
      </w:tblGrid>
      <w:tr w:rsidR="00B75EC8" w14:paraId="38475DB6" w14:textId="77777777" w:rsidTr="00087102">
        <w:tc>
          <w:tcPr>
            <w:tcW w:w="2322" w:type="dxa"/>
          </w:tcPr>
          <w:p w14:paraId="429FB853" w14:textId="77777777" w:rsidR="00B75EC8" w:rsidRDefault="00B75EC8">
            <w:pPr>
              <w:jc w:val="center"/>
              <w:rPr>
                <w:rFonts w:ascii="Arial" w:hAnsi="Arial"/>
                <w:sz w:val="16"/>
              </w:rPr>
            </w:pPr>
          </w:p>
        </w:tc>
        <w:tc>
          <w:tcPr>
            <w:tcW w:w="5670" w:type="dxa"/>
            <w:hideMark/>
          </w:tcPr>
          <w:p w14:paraId="046F30D5" w14:textId="77777777" w:rsidR="00B75EC8" w:rsidRDefault="00B75EC8">
            <w:pPr>
              <w:ind w:left="-108" w:right="-108"/>
              <w:jc w:val="center"/>
              <w:rPr>
                <w:rFonts w:ascii="Arial" w:hAnsi="Arial"/>
              </w:rPr>
            </w:pPr>
            <w:r>
              <w:rPr>
                <w:rFonts w:ascii="Arial" w:hAnsi="Arial"/>
              </w:rPr>
              <w:t>Michigan Department of Environmental Quality</w:t>
            </w:r>
          </w:p>
          <w:p w14:paraId="38B10557" w14:textId="77777777" w:rsidR="00B75EC8" w:rsidRDefault="00B75EC8">
            <w:pPr>
              <w:jc w:val="center"/>
              <w:rPr>
                <w:rFonts w:ascii="Arial" w:hAnsi="Arial"/>
                <w:sz w:val="16"/>
              </w:rPr>
            </w:pPr>
            <w:r>
              <w:rPr>
                <w:rFonts w:ascii="Arial" w:hAnsi="Arial"/>
              </w:rPr>
              <w:t>Air Quality Division</w:t>
            </w:r>
          </w:p>
        </w:tc>
        <w:tc>
          <w:tcPr>
            <w:tcW w:w="2358" w:type="dxa"/>
          </w:tcPr>
          <w:p w14:paraId="7A26A9A7" w14:textId="77777777" w:rsidR="00B75EC8" w:rsidRDefault="00B75EC8">
            <w:pPr>
              <w:jc w:val="center"/>
              <w:rPr>
                <w:rFonts w:ascii="Arial" w:hAnsi="Arial"/>
                <w:sz w:val="16"/>
              </w:rPr>
            </w:pPr>
          </w:p>
        </w:tc>
      </w:tr>
      <w:tr w:rsidR="00B75EC8" w14:paraId="4443B86C" w14:textId="77777777" w:rsidTr="00087102">
        <w:trPr>
          <w:cantSplit/>
          <w:trHeight w:val="333"/>
        </w:trPr>
        <w:tc>
          <w:tcPr>
            <w:tcW w:w="2322" w:type="dxa"/>
            <w:hideMark/>
          </w:tcPr>
          <w:p w14:paraId="24E2D447" w14:textId="77777777" w:rsidR="00B75EC8" w:rsidRDefault="00B75EC8">
            <w:pPr>
              <w:tabs>
                <w:tab w:val="center" w:pos="4320"/>
                <w:tab w:val="right" w:pos="8640"/>
              </w:tabs>
              <w:jc w:val="center"/>
              <w:rPr>
                <w:rFonts w:ascii="Arial" w:hAnsi="Arial"/>
                <w:b/>
                <w:sz w:val="16"/>
              </w:rPr>
            </w:pPr>
            <w:r>
              <w:rPr>
                <w:rFonts w:ascii="Arial" w:hAnsi="Arial"/>
                <w:b/>
                <w:sz w:val="16"/>
              </w:rPr>
              <w:t>State Registration Number</w:t>
            </w:r>
          </w:p>
        </w:tc>
        <w:tc>
          <w:tcPr>
            <w:tcW w:w="5670" w:type="dxa"/>
            <w:hideMark/>
          </w:tcPr>
          <w:p w14:paraId="2CF6745F" w14:textId="77777777" w:rsidR="00B75EC8" w:rsidRDefault="00B75EC8">
            <w:pPr>
              <w:jc w:val="center"/>
              <w:rPr>
                <w:rFonts w:ascii="Arial" w:hAnsi="Arial"/>
                <w:b/>
                <w:sz w:val="28"/>
              </w:rPr>
            </w:pPr>
            <w:r>
              <w:rPr>
                <w:rFonts w:ascii="Arial" w:hAnsi="Arial"/>
                <w:b/>
                <w:sz w:val="28"/>
              </w:rPr>
              <w:t>RENEWABLE OPERATING PERMIT</w:t>
            </w:r>
          </w:p>
        </w:tc>
        <w:tc>
          <w:tcPr>
            <w:tcW w:w="2358" w:type="dxa"/>
            <w:hideMark/>
          </w:tcPr>
          <w:p w14:paraId="05DB2C6B" w14:textId="77777777" w:rsidR="00B75EC8" w:rsidRDefault="00B75EC8">
            <w:pPr>
              <w:jc w:val="center"/>
              <w:rPr>
                <w:rFonts w:ascii="Arial" w:hAnsi="Arial"/>
                <w:b/>
                <w:sz w:val="16"/>
              </w:rPr>
            </w:pPr>
            <w:r>
              <w:rPr>
                <w:rFonts w:ascii="Arial" w:hAnsi="Arial"/>
                <w:b/>
                <w:sz w:val="16"/>
              </w:rPr>
              <w:t>ROP Number</w:t>
            </w:r>
          </w:p>
        </w:tc>
      </w:tr>
      <w:tr w:rsidR="00B75EC8" w14:paraId="31103578" w14:textId="77777777" w:rsidTr="00087102">
        <w:trPr>
          <w:cantSplit/>
          <w:trHeight w:val="711"/>
        </w:trPr>
        <w:tc>
          <w:tcPr>
            <w:tcW w:w="2322" w:type="dxa"/>
            <w:hideMark/>
          </w:tcPr>
          <w:p w14:paraId="7506DFDF" w14:textId="3F5A56C0" w:rsidR="00B75EC8" w:rsidRDefault="00B75EC8">
            <w:pPr>
              <w:tabs>
                <w:tab w:val="center" w:pos="4320"/>
                <w:tab w:val="right" w:pos="8640"/>
              </w:tabs>
              <w:jc w:val="center"/>
              <w:rPr>
                <w:rFonts w:ascii="Arial" w:hAnsi="Arial"/>
                <w:sz w:val="22"/>
                <w:szCs w:val="22"/>
              </w:rPr>
            </w:pPr>
            <w:r>
              <w:rPr>
                <w:rFonts w:ascii="Arial" w:hAnsi="Arial" w:cs="Arial"/>
                <w:bCs/>
                <w:noProof/>
                <w:sz w:val="22"/>
                <w:szCs w:val="22"/>
              </w:rPr>
              <w:t>N6008</w:t>
            </w:r>
          </w:p>
        </w:tc>
        <w:tc>
          <w:tcPr>
            <w:tcW w:w="5670" w:type="dxa"/>
            <w:hideMark/>
          </w:tcPr>
          <w:p w14:paraId="23C769A5" w14:textId="5399F944" w:rsidR="00B75EC8" w:rsidRPr="00087102" w:rsidRDefault="00B75EC8" w:rsidP="00087102">
            <w:pPr>
              <w:pStyle w:val="Heading1"/>
              <w:rPr>
                <w:sz w:val="22"/>
                <w:szCs w:val="22"/>
              </w:rPr>
            </w:pPr>
            <w:bookmarkStart w:id="41" w:name="_Toc495294691"/>
            <w:bookmarkStart w:id="42" w:name="_Toc517349482"/>
            <w:bookmarkStart w:id="43" w:name="_Toc114812019"/>
            <w:r w:rsidRPr="00087102">
              <w:rPr>
                <w:sz w:val="22"/>
                <w:szCs w:val="22"/>
              </w:rPr>
              <w:t>SEPTEMBER 9, 2020 - STAFF REPORT ADDENDUM</w:t>
            </w:r>
            <w:bookmarkEnd w:id="41"/>
            <w:bookmarkEnd w:id="42"/>
            <w:bookmarkEnd w:id="43"/>
          </w:p>
        </w:tc>
        <w:tc>
          <w:tcPr>
            <w:tcW w:w="2358" w:type="dxa"/>
            <w:hideMark/>
          </w:tcPr>
          <w:p w14:paraId="342CADB1" w14:textId="3F5DC835" w:rsidR="00B75EC8" w:rsidRDefault="00B75EC8">
            <w:pPr>
              <w:tabs>
                <w:tab w:val="center" w:pos="4320"/>
                <w:tab w:val="right" w:pos="8640"/>
              </w:tabs>
              <w:jc w:val="center"/>
              <w:rPr>
                <w:rFonts w:ascii="Arial" w:hAnsi="Arial"/>
                <w:sz w:val="22"/>
                <w:szCs w:val="22"/>
              </w:rPr>
            </w:pPr>
            <w:bookmarkStart w:id="44" w:name="Text18"/>
            <w:r>
              <w:rPr>
                <w:rFonts w:ascii="Arial" w:hAnsi="Arial" w:cs="Arial"/>
                <w:sz w:val="22"/>
                <w:szCs w:val="22"/>
              </w:rPr>
              <w:t>MI-ROP-N6008-20</w:t>
            </w:r>
            <w:r w:rsidR="008E0D00">
              <w:rPr>
                <w:rFonts w:ascii="Arial" w:hAnsi="Arial" w:cs="Arial"/>
                <w:sz w:val="22"/>
                <w:szCs w:val="22"/>
              </w:rPr>
              <w:t>20</w:t>
            </w:r>
            <w:bookmarkEnd w:id="44"/>
          </w:p>
        </w:tc>
      </w:tr>
    </w:tbl>
    <w:p w14:paraId="55E01216" w14:textId="77777777" w:rsidR="00B75EC8" w:rsidRDefault="00B75EC8" w:rsidP="00B75EC8">
      <w:pPr>
        <w:rPr>
          <w:rFonts w:ascii="Arial" w:hAnsi="Arial"/>
          <w:sz w:val="22"/>
        </w:rPr>
      </w:pPr>
    </w:p>
    <w:p w14:paraId="1022B980" w14:textId="77777777" w:rsidR="00B75EC8" w:rsidRDefault="00B75EC8" w:rsidP="00B75EC8">
      <w:pPr>
        <w:rPr>
          <w:rFonts w:ascii="Arial" w:hAnsi="Arial"/>
          <w:b/>
          <w:sz w:val="22"/>
          <w:u w:val="single"/>
        </w:rPr>
      </w:pPr>
      <w:bookmarkStart w:id="45" w:name="_Toc482691122"/>
      <w:r>
        <w:rPr>
          <w:rFonts w:ascii="Arial" w:hAnsi="Arial"/>
          <w:b/>
          <w:sz w:val="22"/>
          <w:u w:val="single"/>
        </w:rPr>
        <w:t>Purpose</w:t>
      </w:r>
      <w:bookmarkEnd w:id="45"/>
    </w:p>
    <w:p w14:paraId="1F331F5F" w14:textId="77777777" w:rsidR="00B75EC8" w:rsidRDefault="00B75EC8" w:rsidP="00B75EC8">
      <w:pPr>
        <w:rPr>
          <w:rFonts w:ascii="Arial" w:hAnsi="Arial"/>
          <w:sz w:val="22"/>
        </w:rPr>
      </w:pPr>
    </w:p>
    <w:p w14:paraId="07473803" w14:textId="6293E2E8" w:rsidR="00B75EC8" w:rsidRDefault="00B75EC8" w:rsidP="00B75EC8">
      <w:pPr>
        <w:jc w:val="both"/>
        <w:rPr>
          <w:rFonts w:ascii="Arial" w:hAnsi="Arial"/>
          <w:sz w:val="22"/>
        </w:rPr>
      </w:pPr>
      <w:r>
        <w:rPr>
          <w:rFonts w:ascii="Arial" w:hAnsi="Arial"/>
          <w:sz w:val="22"/>
        </w:rPr>
        <w:t xml:space="preserve">A Staff Report dated </w:t>
      </w:r>
      <w:r w:rsidRPr="00B75EC8">
        <w:rPr>
          <w:rFonts w:ascii="Arial" w:hAnsi="Arial"/>
          <w:sz w:val="22"/>
        </w:rPr>
        <w:t>July 20, 2020</w:t>
      </w:r>
      <w:r>
        <w:rPr>
          <w:rFonts w:ascii="Arial" w:hAnsi="Arial"/>
          <w:sz w:val="22"/>
        </w:rPr>
        <w:t>, was developed in order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A703E4">
        <w:rPr>
          <w:rFonts w:ascii="Arial" w:hAnsi="Arial"/>
          <w:sz w:val="22"/>
        </w:rPr>
        <w:t>30-day public</w:t>
      </w:r>
      <w:r>
        <w:rPr>
          <w:rFonts w:ascii="Arial" w:hAnsi="Arial"/>
          <w:sz w:val="22"/>
        </w:rPr>
        <w:t xml:space="preserve"> comment period as described in </w:t>
      </w:r>
      <w:r w:rsidR="00A703E4">
        <w:rPr>
          <w:rFonts w:ascii="Arial" w:hAnsi="Arial"/>
          <w:sz w:val="22"/>
        </w:rPr>
        <w:t>R 336.1214(3)</w:t>
      </w:r>
      <w:r>
        <w:rPr>
          <w:rFonts w:ascii="Arial" w:hAnsi="Arial"/>
          <w:sz w:val="22"/>
        </w:rPr>
        <w:t xml:space="preserve">.  In addition, this addendum describes any changes to the </w:t>
      </w:r>
      <w:r w:rsidR="00A703E4">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523C7CEB" w14:textId="77777777" w:rsidR="00B75EC8" w:rsidRDefault="00B75EC8" w:rsidP="00B75EC8">
      <w:pPr>
        <w:rPr>
          <w:rFonts w:ascii="Arial" w:hAnsi="Arial"/>
          <w:sz w:val="22"/>
        </w:rPr>
      </w:pPr>
    </w:p>
    <w:p w14:paraId="75911531" w14:textId="77777777" w:rsidR="00B75EC8" w:rsidRDefault="00B75EC8" w:rsidP="00B75EC8">
      <w:pPr>
        <w:rPr>
          <w:rFonts w:ascii="Arial" w:hAnsi="Arial"/>
          <w:b/>
          <w:sz w:val="22"/>
          <w:u w:val="single"/>
        </w:rPr>
      </w:pPr>
      <w:r>
        <w:rPr>
          <w:rFonts w:ascii="Arial" w:hAnsi="Arial"/>
          <w:b/>
          <w:sz w:val="22"/>
          <w:u w:val="single"/>
        </w:rPr>
        <w:t>General Information</w:t>
      </w:r>
    </w:p>
    <w:p w14:paraId="59E6E020" w14:textId="77777777" w:rsidR="00B75EC8" w:rsidRDefault="00B75EC8" w:rsidP="00B75EC8">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4464"/>
        <w:gridCol w:w="5796"/>
      </w:tblGrid>
      <w:tr w:rsidR="00B75EC8" w14:paraId="176A0137" w14:textId="77777777" w:rsidTr="00B75EC8">
        <w:tc>
          <w:tcPr>
            <w:tcW w:w="4464" w:type="dxa"/>
            <w:tcBorders>
              <w:top w:val="double" w:sz="6" w:space="0" w:color="auto"/>
              <w:left w:val="double" w:sz="6" w:space="0" w:color="auto"/>
              <w:bottom w:val="single" w:sz="6" w:space="0" w:color="auto"/>
              <w:right w:val="single" w:sz="6" w:space="0" w:color="auto"/>
            </w:tcBorders>
            <w:hideMark/>
          </w:tcPr>
          <w:p w14:paraId="0931180D" w14:textId="48D878C5" w:rsidR="00B75EC8" w:rsidRDefault="00B75EC8" w:rsidP="00B75EC8">
            <w:pPr>
              <w:tabs>
                <w:tab w:val="left" w:pos="3424"/>
              </w:tabs>
              <w:rPr>
                <w:rFonts w:ascii="Arial" w:hAnsi="Arial"/>
                <w:sz w:val="22"/>
              </w:rPr>
            </w:pPr>
            <w:r w:rsidRPr="00290754">
              <w:rPr>
                <w:rFonts w:ascii="Arial" w:hAnsi="Arial" w:cs="Arial"/>
                <w:sz w:val="22"/>
                <w:szCs w:val="22"/>
              </w:rPr>
              <w:t>Responsible Official:</w:t>
            </w:r>
          </w:p>
        </w:tc>
        <w:tc>
          <w:tcPr>
            <w:tcW w:w="5796" w:type="dxa"/>
            <w:tcBorders>
              <w:top w:val="double" w:sz="6" w:space="0" w:color="auto"/>
              <w:left w:val="single" w:sz="6" w:space="0" w:color="auto"/>
              <w:bottom w:val="single" w:sz="6" w:space="0" w:color="auto"/>
              <w:right w:val="double" w:sz="6" w:space="0" w:color="auto"/>
            </w:tcBorders>
            <w:hideMark/>
          </w:tcPr>
          <w:p w14:paraId="1C6CF459" w14:textId="77777777" w:rsidR="00087102" w:rsidRDefault="00087102" w:rsidP="00087102">
            <w:pPr>
              <w:rPr>
                <w:rFonts w:ascii="Arial" w:hAnsi="Arial" w:cs="Arial"/>
                <w:sz w:val="22"/>
                <w:szCs w:val="22"/>
              </w:rPr>
            </w:pPr>
            <w:r>
              <w:rPr>
                <w:rFonts w:ascii="Arial" w:hAnsi="Arial" w:cs="Arial"/>
                <w:sz w:val="22"/>
                <w:szCs w:val="22"/>
              </w:rPr>
              <w:t xml:space="preserve">Section 1: </w:t>
            </w:r>
          </w:p>
          <w:p w14:paraId="1AE6C14B" w14:textId="77777777" w:rsidR="00087102" w:rsidRDefault="00087102" w:rsidP="00087102">
            <w:pPr>
              <w:rPr>
                <w:rFonts w:ascii="Arial" w:hAnsi="Arial" w:cs="Arial"/>
                <w:sz w:val="22"/>
                <w:szCs w:val="22"/>
              </w:rPr>
            </w:pPr>
            <w:r>
              <w:rPr>
                <w:rFonts w:ascii="Arial" w:hAnsi="Arial" w:cs="Arial"/>
                <w:sz w:val="22"/>
                <w:szCs w:val="22"/>
              </w:rPr>
              <w:t>Richard Rolf, General Manager</w:t>
            </w:r>
          </w:p>
          <w:p w14:paraId="21920E40" w14:textId="77777777" w:rsidR="00087102" w:rsidRDefault="00087102" w:rsidP="00087102">
            <w:pPr>
              <w:rPr>
                <w:rFonts w:ascii="Arial" w:hAnsi="Arial" w:cs="Arial"/>
                <w:sz w:val="22"/>
                <w:szCs w:val="22"/>
              </w:rPr>
            </w:pPr>
            <w:r>
              <w:rPr>
                <w:rFonts w:ascii="Arial" w:hAnsi="Arial" w:cs="Arial"/>
                <w:sz w:val="22"/>
                <w:szCs w:val="22"/>
              </w:rPr>
              <w:t>248-333-8654</w:t>
            </w:r>
          </w:p>
          <w:p w14:paraId="7B3962F8" w14:textId="77777777" w:rsidR="00087102" w:rsidRDefault="00087102" w:rsidP="00087102">
            <w:pPr>
              <w:rPr>
                <w:rFonts w:ascii="Arial" w:hAnsi="Arial" w:cs="Arial"/>
                <w:sz w:val="22"/>
                <w:szCs w:val="22"/>
              </w:rPr>
            </w:pPr>
          </w:p>
          <w:p w14:paraId="6396CD5C" w14:textId="77777777" w:rsidR="00087102" w:rsidRDefault="00087102" w:rsidP="00087102">
            <w:pPr>
              <w:rPr>
                <w:rFonts w:ascii="Arial" w:hAnsi="Arial" w:cs="Arial"/>
                <w:sz w:val="22"/>
                <w:szCs w:val="22"/>
              </w:rPr>
            </w:pPr>
            <w:r>
              <w:rPr>
                <w:rFonts w:ascii="Arial" w:hAnsi="Arial" w:cs="Arial"/>
                <w:sz w:val="22"/>
                <w:szCs w:val="22"/>
              </w:rPr>
              <w:t>Section 2:</w:t>
            </w:r>
          </w:p>
          <w:p w14:paraId="2B5139A2" w14:textId="77777777" w:rsidR="00087102" w:rsidRDefault="00087102" w:rsidP="00087102">
            <w:pPr>
              <w:rPr>
                <w:rFonts w:ascii="Arial" w:hAnsi="Arial" w:cs="Arial"/>
                <w:sz w:val="22"/>
                <w:szCs w:val="22"/>
              </w:rPr>
            </w:pPr>
            <w:r>
              <w:rPr>
                <w:rFonts w:ascii="Arial" w:hAnsi="Arial" w:cs="Arial"/>
                <w:sz w:val="22"/>
                <w:szCs w:val="22"/>
              </w:rPr>
              <w:t>Randy Beck, Vice President</w:t>
            </w:r>
          </w:p>
          <w:p w14:paraId="795A4730" w14:textId="661CD550" w:rsidR="00B75EC8" w:rsidRDefault="00087102" w:rsidP="00087102">
            <w:pPr>
              <w:rPr>
                <w:rFonts w:ascii="Arial" w:hAnsi="Arial"/>
                <w:sz w:val="22"/>
              </w:rPr>
            </w:pPr>
            <w:r>
              <w:rPr>
                <w:rFonts w:ascii="Arial" w:hAnsi="Arial" w:cs="Arial"/>
                <w:sz w:val="22"/>
                <w:szCs w:val="22"/>
              </w:rPr>
              <w:t xml:space="preserve">713-265-1672     </w:t>
            </w:r>
          </w:p>
        </w:tc>
      </w:tr>
      <w:tr w:rsidR="00B75EC8" w14:paraId="3D54DE2C" w14:textId="77777777" w:rsidTr="00B75EC8">
        <w:tc>
          <w:tcPr>
            <w:tcW w:w="4464" w:type="dxa"/>
            <w:tcBorders>
              <w:top w:val="single" w:sz="6" w:space="0" w:color="auto"/>
              <w:left w:val="double" w:sz="6" w:space="0" w:color="auto"/>
              <w:bottom w:val="double" w:sz="6" w:space="0" w:color="auto"/>
              <w:right w:val="single" w:sz="6" w:space="0" w:color="auto"/>
            </w:tcBorders>
            <w:hideMark/>
          </w:tcPr>
          <w:p w14:paraId="58BD495C" w14:textId="4A8A525D" w:rsidR="00B75EC8" w:rsidRDefault="00B75EC8" w:rsidP="00B75EC8">
            <w:pPr>
              <w:rPr>
                <w:rFonts w:ascii="Arial" w:hAnsi="Arial"/>
                <w:sz w:val="22"/>
              </w:rPr>
            </w:pPr>
            <w:r w:rsidRPr="00290754">
              <w:rPr>
                <w:rFonts w:ascii="Arial" w:hAnsi="Arial" w:cs="Arial"/>
                <w:sz w:val="22"/>
                <w:szCs w:val="22"/>
              </w:rPr>
              <w:t>AQD Contact:</w:t>
            </w:r>
          </w:p>
        </w:tc>
        <w:tc>
          <w:tcPr>
            <w:tcW w:w="5796" w:type="dxa"/>
            <w:tcBorders>
              <w:top w:val="single" w:sz="6" w:space="0" w:color="auto"/>
              <w:left w:val="single" w:sz="6" w:space="0" w:color="auto"/>
              <w:bottom w:val="double" w:sz="6" w:space="0" w:color="auto"/>
              <w:right w:val="double" w:sz="6" w:space="0" w:color="auto"/>
            </w:tcBorders>
            <w:hideMark/>
          </w:tcPr>
          <w:p w14:paraId="3F814251" w14:textId="77777777" w:rsidR="00B75EC8" w:rsidRPr="00290754" w:rsidRDefault="00B75EC8" w:rsidP="00B75EC8">
            <w:pPr>
              <w:rPr>
                <w:rFonts w:ascii="Arial" w:hAnsi="Arial" w:cs="Arial"/>
                <w:sz w:val="22"/>
                <w:szCs w:val="22"/>
              </w:rPr>
            </w:pPr>
            <w:r>
              <w:rPr>
                <w:rFonts w:ascii="Arial" w:hAnsi="Arial" w:cs="Arial"/>
                <w:sz w:val="22"/>
                <w:szCs w:val="22"/>
              </w:rPr>
              <w:t>Robert Joseph</w:t>
            </w:r>
            <w:r w:rsidRPr="00290754">
              <w:rPr>
                <w:rFonts w:ascii="Arial" w:hAnsi="Arial" w:cs="Arial"/>
                <w:sz w:val="22"/>
                <w:szCs w:val="22"/>
              </w:rPr>
              <w:t xml:space="preserve">, </w:t>
            </w:r>
            <w:r>
              <w:rPr>
                <w:rFonts w:ascii="Arial" w:hAnsi="Arial" w:cs="Arial"/>
                <w:sz w:val="22"/>
                <w:szCs w:val="22"/>
              </w:rPr>
              <w:t>Environmental Engineer</w:t>
            </w:r>
          </w:p>
          <w:p w14:paraId="4CFA672C" w14:textId="5CD9F29E" w:rsidR="00B75EC8" w:rsidRDefault="00B75EC8" w:rsidP="00B75EC8">
            <w:pPr>
              <w:rPr>
                <w:rFonts w:ascii="Arial" w:hAnsi="Arial"/>
                <w:sz w:val="22"/>
              </w:rPr>
            </w:pPr>
            <w:r>
              <w:rPr>
                <w:rFonts w:ascii="Arial" w:hAnsi="Arial" w:cs="Arial"/>
                <w:sz w:val="22"/>
                <w:szCs w:val="22"/>
              </w:rPr>
              <w:t>586-506-9564</w:t>
            </w:r>
          </w:p>
        </w:tc>
      </w:tr>
    </w:tbl>
    <w:p w14:paraId="7BDC19FE" w14:textId="77777777" w:rsidR="00B75EC8" w:rsidRDefault="00B75EC8" w:rsidP="00B75EC8">
      <w:pPr>
        <w:jc w:val="both"/>
        <w:rPr>
          <w:rFonts w:ascii="Arial" w:hAnsi="Arial"/>
          <w:sz w:val="22"/>
        </w:rPr>
      </w:pPr>
    </w:p>
    <w:p w14:paraId="45DE2793" w14:textId="77777777" w:rsidR="00B75EC8" w:rsidRDefault="00B75EC8" w:rsidP="00B75EC8">
      <w:pPr>
        <w:rPr>
          <w:rFonts w:ascii="Arial" w:hAnsi="Arial"/>
          <w:b/>
          <w:sz w:val="22"/>
          <w:u w:val="single"/>
        </w:rPr>
      </w:pPr>
      <w:bookmarkStart w:id="46" w:name="_Toc482691123"/>
      <w:r>
        <w:rPr>
          <w:rFonts w:ascii="Arial" w:hAnsi="Arial"/>
          <w:b/>
          <w:sz w:val="22"/>
          <w:u w:val="single"/>
        </w:rPr>
        <w:t>Summary of Pertinent Comments</w:t>
      </w:r>
      <w:bookmarkEnd w:id="46"/>
    </w:p>
    <w:p w14:paraId="76A10771" w14:textId="77777777" w:rsidR="00B75EC8" w:rsidRDefault="00B75EC8" w:rsidP="00B75EC8">
      <w:pPr>
        <w:rPr>
          <w:rFonts w:ascii="Arial" w:hAnsi="Arial"/>
          <w:b/>
          <w:sz w:val="22"/>
          <w:u w:val="single"/>
        </w:rPr>
      </w:pPr>
    </w:p>
    <w:p w14:paraId="1AA7807A" w14:textId="38AD431E" w:rsidR="00B75EC8" w:rsidRDefault="00B75EC8" w:rsidP="00B75EC8">
      <w:pPr>
        <w:outlineLvl w:val="0"/>
        <w:rPr>
          <w:rFonts w:ascii="Arial" w:hAnsi="Arial"/>
          <w:sz w:val="22"/>
        </w:rPr>
      </w:pPr>
      <w:r>
        <w:rPr>
          <w:rFonts w:ascii="Arial" w:hAnsi="Arial"/>
          <w:sz w:val="22"/>
        </w:rPr>
        <w:t xml:space="preserve">No pertinent comments were received during the </w:t>
      </w:r>
      <w:r w:rsidR="00A703E4">
        <w:rPr>
          <w:rFonts w:ascii="Arial" w:hAnsi="Arial"/>
          <w:sz w:val="22"/>
        </w:rPr>
        <w:t>30-day public</w:t>
      </w:r>
      <w:r>
        <w:rPr>
          <w:rFonts w:ascii="Arial" w:hAnsi="Arial"/>
          <w:sz w:val="22"/>
        </w:rPr>
        <w:t xml:space="preserve"> comment period.</w:t>
      </w:r>
    </w:p>
    <w:p w14:paraId="716F0F47" w14:textId="4CAA0FF4" w:rsidR="000169AF" w:rsidRDefault="000169AF" w:rsidP="00B75EC8">
      <w:pPr>
        <w:outlineLvl w:val="0"/>
        <w:rPr>
          <w:rFonts w:ascii="Arial" w:hAnsi="Arial"/>
          <w:sz w:val="22"/>
        </w:rPr>
      </w:pPr>
    </w:p>
    <w:p w14:paraId="18612B8A" w14:textId="51F5E72F" w:rsidR="000169AF" w:rsidRPr="003E422A" w:rsidRDefault="000169AF" w:rsidP="000169AF">
      <w:pPr>
        <w:rPr>
          <w:rFonts w:ascii="Arial" w:hAnsi="Arial"/>
          <w:b/>
          <w:sz w:val="22"/>
          <w:u w:val="single"/>
        </w:rPr>
      </w:pPr>
      <w:bookmarkStart w:id="47" w:name="_Toc482691124"/>
      <w:r w:rsidRPr="003E422A">
        <w:rPr>
          <w:rFonts w:ascii="Arial" w:hAnsi="Arial"/>
          <w:b/>
          <w:sz w:val="22"/>
          <w:u w:val="single"/>
        </w:rPr>
        <w:t xml:space="preserve">Changes to the </w:t>
      </w:r>
      <w:r>
        <w:rPr>
          <w:rFonts w:ascii="Arial" w:hAnsi="Arial"/>
          <w:b/>
          <w:sz w:val="22"/>
          <w:u w:val="single"/>
        </w:rPr>
        <w:t>July 20, 2020</w:t>
      </w:r>
      <w:r w:rsidRPr="003E422A">
        <w:rPr>
          <w:rFonts w:ascii="Arial" w:hAnsi="Arial"/>
          <w:b/>
          <w:sz w:val="22"/>
          <w:u w:val="single"/>
        </w:rPr>
        <w:t> </w:t>
      </w:r>
      <w:r>
        <w:rPr>
          <w:rFonts w:ascii="Arial" w:hAnsi="Arial"/>
          <w:b/>
          <w:sz w:val="22"/>
          <w:u w:val="single"/>
        </w:rPr>
        <w:t xml:space="preserve">Draft </w:t>
      </w:r>
      <w:r w:rsidRPr="003E422A">
        <w:rPr>
          <w:rFonts w:ascii="Arial" w:hAnsi="Arial"/>
          <w:b/>
          <w:sz w:val="22"/>
          <w:u w:val="single"/>
        </w:rPr>
        <w:t>ROP</w:t>
      </w:r>
      <w:bookmarkEnd w:id="47"/>
    </w:p>
    <w:p w14:paraId="62D019B5" w14:textId="77777777" w:rsidR="000169AF" w:rsidRPr="003E422A" w:rsidRDefault="000169AF" w:rsidP="000169AF">
      <w:pPr>
        <w:rPr>
          <w:rFonts w:ascii="Arial" w:hAnsi="Arial"/>
          <w:sz w:val="22"/>
        </w:rPr>
      </w:pPr>
    </w:p>
    <w:p w14:paraId="64772705" w14:textId="77777777" w:rsidR="000169AF" w:rsidRPr="003E422A" w:rsidRDefault="000169AF" w:rsidP="000169AF">
      <w:pPr>
        <w:outlineLvl w:val="0"/>
        <w:rPr>
          <w:rFonts w:ascii="Arial" w:hAnsi="Arial"/>
          <w:sz w:val="22"/>
        </w:rPr>
      </w:pPr>
      <w:r w:rsidRPr="003E422A">
        <w:rPr>
          <w:rFonts w:ascii="Arial" w:hAnsi="Arial"/>
          <w:sz w:val="22"/>
        </w:rPr>
        <w:t xml:space="preserve">No changes </w:t>
      </w:r>
      <w:r>
        <w:rPr>
          <w:rFonts w:ascii="Arial" w:hAnsi="Arial"/>
          <w:sz w:val="22"/>
        </w:rPr>
        <w:t>were</w:t>
      </w:r>
      <w:r w:rsidRPr="003E422A">
        <w:rPr>
          <w:rFonts w:ascii="Arial" w:hAnsi="Arial"/>
          <w:sz w:val="22"/>
        </w:rPr>
        <w:t xml:space="preserve"> made to the </w:t>
      </w:r>
      <w:r>
        <w:rPr>
          <w:rFonts w:ascii="Arial" w:hAnsi="Arial"/>
          <w:sz w:val="22"/>
        </w:rPr>
        <w:t xml:space="preserve">draft </w:t>
      </w:r>
      <w:r w:rsidRPr="003E422A">
        <w:rPr>
          <w:rFonts w:ascii="Arial" w:hAnsi="Arial"/>
          <w:sz w:val="22"/>
        </w:rPr>
        <w:t>ROP.</w:t>
      </w:r>
    </w:p>
    <w:p w14:paraId="3332D28B" w14:textId="21E497E1" w:rsidR="00A703E4" w:rsidRDefault="00A703E4">
      <w:pPr>
        <w:rPr>
          <w:rFonts w:ascii="Arial" w:hAnsi="Arial"/>
          <w:sz w:val="22"/>
        </w:rPr>
      </w:pPr>
      <w:r>
        <w:rPr>
          <w:rFonts w:ascii="Arial" w:hAnsi="Arial"/>
          <w:sz w:val="22"/>
        </w:rPr>
        <w:br w:type="page"/>
      </w:r>
    </w:p>
    <w:p w14:paraId="126C0CA9" w14:textId="77777777" w:rsidR="00A703E4" w:rsidRDefault="00A703E4">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703E4" w14:paraId="663E12B7" w14:textId="77777777" w:rsidTr="008C7BDC">
        <w:tc>
          <w:tcPr>
            <w:tcW w:w="2250" w:type="dxa"/>
          </w:tcPr>
          <w:p w14:paraId="562E6844" w14:textId="77777777" w:rsidR="00A703E4" w:rsidRDefault="00A703E4" w:rsidP="00035829">
            <w:pPr>
              <w:jc w:val="center"/>
              <w:rPr>
                <w:rFonts w:ascii="Arial" w:hAnsi="Arial"/>
                <w:sz w:val="16"/>
              </w:rPr>
            </w:pPr>
          </w:p>
        </w:tc>
        <w:tc>
          <w:tcPr>
            <w:tcW w:w="5670" w:type="dxa"/>
          </w:tcPr>
          <w:p w14:paraId="626D9917" w14:textId="0E0C43C8" w:rsidR="00A703E4" w:rsidRDefault="00A703E4" w:rsidP="00AA14EA">
            <w:pPr>
              <w:ind w:left="-108" w:right="-108"/>
              <w:jc w:val="center"/>
              <w:rPr>
                <w:rFonts w:ascii="Arial" w:hAnsi="Arial"/>
              </w:rPr>
            </w:pPr>
            <w:r>
              <w:rPr>
                <w:rFonts w:ascii="Arial" w:hAnsi="Arial"/>
              </w:rPr>
              <w:t>Michigan Department of Environment, Great Lakes, and Energy</w:t>
            </w:r>
          </w:p>
          <w:p w14:paraId="2196F08F" w14:textId="77777777" w:rsidR="00A703E4" w:rsidRDefault="00A703E4" w:rsidP="00035829">
            <w:pPr>
              <w:jc w:val="center"/>
              <w:rPr>
                <w:rFonts w:ascii="Arial" w:hAnsi="Arial"/>
                <w:sz w:val="16"/>
              </w:rPr>
            </w:pPr>
            <w:r>
              <w:rPr>
                <w:rFonts w:ascii="Arial" w:hAnsi="Arial"/>
              </w:rPr>
              <w:t>Air Quality Division</w:t>
            </w:r>
          </w:p>
        </w:tc>
        <w:tc>
          <w:tcPr>
            <w:tcW w:w="2430" w:type="dxa"/>
          </w:tcPr>
          <w:p w14:paraId="36975253" w14:textId="77777777" w:rsidR="00A703E4" w:rsidRDefault="00A703E4" w:rsidP="00035829">
            <w:pPr>
              <w:jc w:val="center"/>
              <w:rPr>
                <w:rFonts w:ascii="Arial" w:hAnsi="Arial"/>
                <w:sz w:val="16"/>
              </w:rPr>
            </w:pPr>
          </w:p>
        </w:tc>
      </w:tr>
      <w:tr w:rsidR="00A703E4" w14:paraId="711F85DD" w14:textId="77777777" w:rsidTr="008C7BDC">
        <w:trPr>
          <w:cantSplit/>
          <w:trHeight w:val="333"/>
        </w:trPr>
        <w:tc>
          <w:tcPr>
            <w:tcW w:w="2250" w:type="dxa"/>
          </w:tcPr>
          <w:p w14:paraId="7660EB24" w14:textId="77777777" w:rsidR="00A703E4" w:rsidRPr="0033078D" w:rsidRDefault="00A703E4" w:rsidP="00035829">
            <w:pPr>
              <w:pStyle w:val="Header"/>
              <w:jc w:val="center"/>
              <w:rPr>
                <w:rFonts w:ascii="Arial" w:hAnsi="Arial"/>
                <w:b/>
                <w:sz w:val="16"/>
              </w:rPr>
            </w:pPr>
            <w:r w:rsidRPr="0033078D">
              <w:rPr>
                <w:rFonts w:ascii="Arial" w:hAnsi="Arial"/>
                <w:b/>
                <w:sz w:val="16"/>
              </w:rPr>
              <w:t>State Registration Number</w:t>
            </w:r>
          </w:p>
        </w:tc>
        <w:tc>
          <w:tcPr>
            <w:tcW w:w="5670" w:type="dxa"/>
          </w:tcPr>
          <w:p w14:paraId="7F29BD29" w14:textId="77777777" w:rsidR="00A703E4" w:rsidRDefault="00A703E4" w:rsidP="00035829">
            <w:pPr>
              <w:jc w:val="center"/>
              <w:rPr>
                <w:rFonts w:ascii="Arial" w:hAnsi="Arial"/>
                <w:b/>
                <w:sz w:val="28"/>
              </w:rPr>
            </w:pPr>
            <w:r>
              <w:rPr>
                <w:rFonts w:ascii="Arial" w:hAnsi="Arial"/>
                <w:b/>
                <w:sz w:val="28"/>
              </w:rPr>
              <w:t>RENEWABLE OPERATING PERMIT</w:t>
            </w:r>
          </w:p>
        </w:tc>
        <w:tc>
          <w:tcPr>
            <w:tcW w:w="2430" w:type="dxa"/>
          </w:tcPr>
          <w:p w14:paraId="7F4ABC1C" w14:textId="77777777" w:rsidR="00A703E4" w:rsidRPr="0033078D" w:rsidRDefault="00A703E4" w:rsidP="00035829">
            <w:pPr>
              <w:jc w:val="center"/>
              <w:rPr>
                <w:rFonts w:ascii="Arial" w:hAnsi="Arial"/>
                <w:b/>
                <w:sz w:val="16"/>
              </w:rPr>
            </w:pPr>
            <w:r w:rsidRPr="0033078D">
              <w:rPr>
                <w:rFonts w:ascii="Arial" w:hAnsi="Arial"/>
                <w:b/>
                <w:sz w:val="16"/>
              </w:rPr>
              <w:t>ROP Number</w:t>
            </w:r>
          </w:p>
        </w:tc>
      </w:tr>
      <w:tr w:rsidR="00A703E4" w14:paraId="59968957" w14:textId="77777777" w:rsidTr="008C7BDC">
        <w:trPr>
          <w:cantSplit/>
          <w:trHeight w:val="428"/>
        </w:trPr>
        <w:tc>
          <w:tcPr>
            <w:tcW w:w="2250" w:type="dxa"/>
            <w:tcBorders>
              <w:bottom w:val="nil"/>
            </w:tcBorders>
          </w:tcPr>
          <w:p w14:paraId="24FFE343" w14:textId="6206E7E2" w:rsidR="00A703E4" w:rsidRPr="00737AC2" w:rsidRDefault="00A703E4" w:rsidP="00B80015">
            <w:pPr>
              <w:pStyle w:val="Header"/>
              <w:jc w:val="center"/>
              <w:rPr>
                <w:rFonts w:ascii="Arial" w:hAnsi="Arial"/>
                <w:bCs/>
                <w:sz w:val="22"/>
                <w:szCs w:val="22"/>
              </w:rPr>
            </w:pPr>
            <w:r>
              <w:rPr>
                <w:rFonts w:ascii="Arial" w:hAnsi="Arial"/>
                <w:bCs/>
                <w:sz w:val="22"/>
                <w:szCs w:val="22"/>
              </w:rPr>
              <w:t>N6008</w:t>
            </w:r>
          </w:p>
        </w:tc>
        <w:tc>
          <w:tcPr>
            <w:tcW w:w="5670" w:type="dxa"/>
            <w:tcBorders>
              <w:bottom w:val="nil"/>
            </w:tcBorders>
          </w:tcPr>
          <w:p w14:paraId="07BE5184" w14:textId="72511724" w:rsidR="00A703E4" w:rsidRDefault="00F22E3F" w:rsidP="007446ED">
            <w:pPr>
              <w:pStyle w:val="Heading1"/>
              <w:spacing w:before="120"/>
              <w:rPr>
                <w:sz w:val="22"/>
              </w:rPr>
            </w:pPr>
            <w:bookmarkStart w:id="48" w:name="_Toc495294698"/>
            <w:bookmarkStart w:id="49" w:name="_Toc114812020"/>
            <w:r>
              <w:rPr>
                <w:rFonts w:cs="Arial"/>
                <w:sz w:val="22"/>
                <w:szCs w:val="22"/>
              </w:rPr>
              <w:t>AUGUST 22, 2022</w:t>
            </w:r>
            <w:r w:rsidR="00A703E4">
              <w:rPr>
                <w:sz w:val="22"/>
              </w:rPr>
              <w:t xml:space="preserve"> - STAFF REPORT FOR RULE 217(2) REOPENING</w:t>
            </w:r>
            <w:bookmarkEnd w:id="48"/>
            <w:bookmarkEnd w:id="49"/>
          </w:p>
        </w:tc>
        <w:tc>
          <w:tcPr>
            <w:tcW w:w="2430" w:type="dxa"/>
            <w:tcBorders>
              <w:bottom w:val="nil"/>
            </w:tcBorders>
          </w:tcPr>
          <w:p w14:paraId="4F71BE18" w14:textId="22ADA18D" w:rsidR="00A703E4" w:rsidRPr="00544A10" w:rsidRDefault="00A703E4" w:rsidP="00035829">
            <w:pPr>
              <w:pStyle w:val="Header"/>
              <w:jc w:val="center"/>
              <w:rPr>
                <w:rFonts w:ascii="Arial" w:hAnsi="Arial"/>
                <w:sz w:val="22"/>
                <w:szCs w:val="22"/>
              </w:rPr>
            </w:pPr>
            <w:r>
              <w:rPr>
                <w:rFonts w:ascii="Arial" w:hAnsi="Arial" w:cs="Arial"/>
                <w:sz w:val="22"/>
                <w:szCs w:val="22"/>
              </w:rPr>
              <w:t>MI-ROP-N6008-2020a</w:t>
            </w:r>
          </w:p>
        </w:tc>
      </w:tr>
    </w:tbl>
    <w:p w14:paraId="7F1FBAA6" w14:textId="77777777" w:rsidR="00A703E4" w:rsidRDefault="00A703E4">
      <w:pPr>
        <w:jc w:val="both"/>
        <w:rPr>
          <w:rFonts w:ascii="Arial" w:hAnsi="Arial"/>
          <w:sz w:val="22"/>
        </w:rPr>
      </w:pPr>
    </w:p>
    <w:p w14:paraId="7F486FA8" w14:textId="77777777" w:rsidR="00A703E4" w:rsidRDefault="00A703E4">
      <w:pPr>
        <w:rPr>
          <w:rFonts w:ascii="Arial" w:hAnsi="Arial"/>
          <w:b/>
          <w:sz w:val="22"/>
          <w:u w:val="single"/>
        </w:rPr>
      </w:pPr>
      <w:bookmarkStart w:id="50" w:name="_Toc482691133"/>
      <w:r>
        <w:rPr>
          <w:rFonts w:ascii="Arial" w:hAnsi="Arial"/>
          <w:b/>
          <w:sz w:val="22"/>
          <w:u w:val="single"/>
        </w:rPr>
        <w:t>Purpose</w:t>
      </w:r>
      <w:bookmarkEnd w:id="50"/>
    </w:p>
    <w:p w14:paraId="18F07BE4" w14:textId="77777777" w:rsidR="00A703E4" w:rsidRDefault="00A703E4">
      <w:pPr>
        <w:jc w:val="both"/>
        <w:rPr>
          <w:rFonts w:ascii="Arial" w:hAnsi="Arial"/>
          <w:sz w:val="22"/>
        </w:rPr>
      </w:pPr>
    </w:p>
    <w:p w14:paraId="5CCD970B" w14:textId="5DCC2E46" w:rsidR="00A703E4" w:rsidRDefault="00A703E4">
      <w:pPr>
        <w:jc w:val="both"/>
        <w:rPr>
          <w:rFonts w:ascii="Arial" w:hAnsi="Arial"/>
          <w:sz w:val="22"/>
        </w:rPr>
      </w:pPr>
      <w:r>
        <w:rPr>
          <w:rFonts w:ascii="Arial" w:hAnsi="Arial"/>
          <w:sz w:val="22"/>
        </w:rPr>
        <w:t xml:space="preserve">On </w:t>
      </w:r>
      <w:r w:rsidR="00C87B3B">
        <w:rPr>
          <w:rFonts w:ascii="Arial" w:hAnsi="Arial" w:cs="Arial"/>
          <w:sz w:val="22"/>
          <w:szCs w:val="22"/>
        </w:rPr>
        <w:t>October 30, 2020</w:t>
      </w:r>
      <w:r>
        <w:rPr>
          <w:rFonts w:ascii="Arial" w:hAnsi="Arial"/>
          <w:sz w:val="22"/>
        </w:rPr>
        <w:t>, the Department of Environment, Great Lakes, and Energy, Air Quality Division (AQD), approved and issued Renewable Operating Permit (</w:t>
      </w:r>
      <w:smartTag w:uri="urn:schemas-microsoft-com:office:smarttags" w:element="stockticker">
        <w:r>
          <w:rPr>
            <w:rFonts w:ascii="Arial" w:hAnsi="Arial"/>
            <w:sz w:val="22"/>
          </w:rPr>
          <w:t>ROP</w:t>
        </w:r>
      </w:smartTag>
      <w:r>
        <w:rPr>
          <w:rFonts w:ascii="Arial" w:hAnsi="Arial"/>
          <w:sz w:val="22"/>
        </w:rPr>
        <w:t xml:space="preserve">) No. </w:t>
      </w:r>
      <w:r w:rsidR="00C677F4">
        <w:rPr>
          <w:rFonts w:ascii="Arial" w:hAnsi="Arial" w:cs="Arial"/>
          <w:sz w:val="22"/>
          <w:szCs w:val="22"/>
        </w:rPr>
        <w:t>MI-ROP-N6008-2020</w:t>
      </w:r>
      <w:r>
        <w:rPr>
          <w:rFonts w:ascii="Arial" w:hAnsi="Arial"/>
          <w:sz w:val="22"/>
        </w:rPr>
        <w:t xml:space="preserve"> to </w:t>
      </w:r>
      <w:r w:rsidR="00C677F4">
        <w:rPr>
          <w:rFonts w:ascii="Arial" w:hAnsi="Arial" w:cs="Arial"/>
          <w:sz w:val="22"/>
          <w:szCs w:val="22"/>
        </w:rPr>
        <w:t>Oakland Heights Development, Inc.</w:t>
      </w:r>
      <w:r>
        <w:rPr>
          <w:rFonts w:ascii="Arial" w:hAnsi="Arial"/>
          <w:sz w:val="22"/>
        </w:rPr>
        <w:t xml:space="preserve"> pursuant to Rule 214 of the Michigan Air Pollution Control Rules.  Once issued, the AQD is required to reopen the </w:t>
      </w:r>
      <w:smartTag w:uri="urn:schemas-microsoft-com:office:smarttags" w:element="stockticker">
        <w:r>
          <w:rPr>
            <w:rFonts w:ascii="Arial" w:hAnsi="Arial"/>
            <w:sz w:val="22"/>
          </w:rPr>
          <w:t>ROP</w:t>
        </w:r>
      </w:smartTag>
      <w:r>
        <w:rPr>
          <w:rFonts w:ascii="Arial" w:hAnsi="Arial"/>
          <w:sz w:val="22"/>
        </w:rPr>
        <w:t xml:space="preserve"> if the criteria described in Rule 217 are met.  Only those conditions to be added or changed in the </w:t>
      </w:r>
      <w:smartTag w:uri="urn:schemas-microsoft-com:office:smarttags" w:element="stockticker">
        <w:r>
          <w:rPr>
            <w:rFonts w:ascii="Arial" w:hAnsi="Arial"/>
            <w:sz w:val="22"/>
          </w:rPr>
          <w:t>ROP</w:t>
        </w:r>
      </w:smartTag>
      <w:r>
        <w:rPr>
          <w:rFonts w:ascii="Arial" w:hAnsi="Arial"/>
          <w:sz w:val="22"/>
        </w:rPr>
        <w:t xml:space="preserve"> are to be considered during this public comment period.  The purpose of this Staff Report is to describe the changes that were made to the </w:t>
      </w:r>
      <w:smartTag w:uri="urn:schemas-microsoft-com:office:smarttags" w:element="stockticker">
        <w:r>
          <w:rPr>
            <w:rFonts w:ascii="Arial" w:hAnsi="Arial"/>
            <w:sz w:val="22"/>
          </w:rPr>
          <w:t>ROP</w:t>
        </w:r>
      </w:smartTag>
      <w:r>
        <w:rPr>
          <w:rFonts w:ascii="Arial" w:hAnsi="Arial"/>
          <w:sz w:val="22"/>
        </w:rPr>
        <w:t xml:space="preserve"> pursuant to Rule 217.  </w:t>
      </w:r>
    </w:p>
    <w:p w14:paraId="56286A32" w14:textId="77777777" w:rsidR="00A703E4" w:rsidRDefault="00A703E4">
      <w:pPr>
        <w:jc w:val="both"/>
        <w:rPr>
          <w:rFonts w:ascii="Arial" w:hAnsi="Arial"/>
          <w:sz w:val="22"/>
        </w:rPr>
      </w:pPr>
    </w:p>
    <w:p w14:paraId="677EDAE6" w14:textId="77777777" w:rsidR="00A703E4" w:rsidRDefault="00A703E4">
      <w:pPr>
        <w:rPr>
          <w:rFonts w:ascii="Arial" w:hAnsi="Arial"/>
          <w:b/>
          <w:sz w:val="22"/>
          <w:u w:val="single"/>
        </w:rPr>
      </w:pPr>
      <w:bookmarkStart w:id="51" w:name="_Toc482691134"/>
      <w:r>
        <w:rPr>
          <w:rFonts w:ascii="Arial" w:hAnsi="Arial"/>
          <w:b/>
          <w:sz w:val="22"/>
          <w:u w:val="single"/>
        </w:rPr>
        <w:t>General Information</w:t>
      </w:r>
      <w:bookmarkEnd w:id="51"/>
    </w:p>
    <w:p w14:paraId="08A0A87D" w14:textId="77777777" w:rsidR="00A703E4" w:rsidRDefault="00A703E4">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A703E4" w14:paraId="285DA6CF" w14:textId="77777777" w:rsidTr="00C87B3B">
        <w:tc>
          <w:tcPr>
            <w:tcW w:w="4464" w:type="dxa"/>
          </w:tcPr>
          <w:p w14:paraId="166C6B5A" w14:textId="083A9FE9" w:rsidR="00A703E4" w:rsidRDefault="00A703E4">
            <w:pPr>
              <w:rPr>
                <w:rFonts w:ascii="Arial" w:hAnsi="Arial"/>
                <w:sz w:val="22"/>
              </w:rPr>
            </w:pPr>
            <w:r>
              <w:rPr>
                <w:rFonts w:ascii="Arial" w:hAnsi="Arial"/>
                <w:sz w:val="22"/>
              </w:rPr>
              <w:t>Responsible Official</w:t>
            </w:r>
            <w:r w:rsidR="00C87B3B">
              <w:rPr>
                <w:rFonts w:ascii="Arial" w:hAnsi="Arial"/>
                <w:sz w:val="22"/>
              </w:rPr>
              <w:t>- Section 1</w:t>
            </w:r>
            <w:r>
              <w:rPr>
                <w:rFonts w:ascii="Arial" w:hAnsi="Arial"/>
                <w:sz w:val="22"/>
              </w:rPr>
              <w:t>:</w:t>
            </w:r>
          </w:p>
        </w:tc>
        <w:tc>
          <w:tcPr>
            <w:tcW w:w="5796" w:type="dxa"/>
          </w:tcPr>
          <w:p w14:paraId="7F94EE9E" w14:textId="77777777" w:rsidR="00C87B3B" w:rsidRDefault="00C87B3B" w:rsidP="005B1A34">
            <w:pPr>
              <w:rPr>
                <w:rFonts w:ascii="Arial" w:hAnsi="Arial" w:cs="Arial"/>
                <w:color w:val="000000"/>
                <w:sz w:val="22"/>
                <w:szCs w:val="22"/>
              </w:rPr>
            </w:pPr>
            <w:r>
              <w:rPr>
                <w:rFonts w:ascii="Arial" w:hAnsi="Arial" w:cs="Arial"/>
                <w:color w:val="000000"/>
                <w:sz w:val="22"/>
                <w:szCs w:val="22"/>
              </w:rPr>
              <w:t>Richard Rolf</w:t>
            </w:r>
            <w:r w:rsidRPr="00B54B36">
              <w:rPr>
                <w:rFonts w:ascii="Arial" w:hAnsi="Arial" w:cs="Arial"/>
                <w:color w:val="000000"/>
                <w:sz w:val="22"/>
                <w:szCs w:val="22"/>
              </w:rPr>
              <w:t xml:space="preserve">, General Manager </w:t>
            </w:r>
          </w:p>
          <w:p w14:paraId="50C4C8F1" w14:textId="25FD4035" w:rsidR="00A703E4" w:rsidRDefault="00C87B3B" w:rsidP="005B1A34">
            <w:pPr>
              <w:rPr>
                <w:rFonts w:ascii="Arial" w:hAnsi="Arial"/>
                <w:sz w:val="22"/>
              </w:rPr>
            </w:pPr>
            <w:r>
              <w:rPr>
                <w:rFonts w:ascii="Arial" w:hAnsi="Arial" w:cs="Arial"/>
                <w:color w:val="000000"/>
                <w:sz w:val="22"/>
                <w:szCs w:val="22"/>
              </w:rPr>
              <w:t>248</w:t>
            </w:r>
            <w:r w:rsidRPr="00B54B36">
              <w:rPr>
                <w:rFonts w:ascii="Arial" w:hAnsi="Arial" w:cs="Arial"/>
                <w:color w:val="000000"/>
                <w:sz w:val="22"/>
                <w:szCs w:val="22"/>
              </w:rPr>
              <w:t>-</w:t>
            </w:r>
            <w:r>
              <w:rPr>
                <w:rFonts w:ascii="Arial" w:hAnsi="Arial" w:cs="Arial"/>
                <w:color w:val="000000"/>
                <w:sz w:val="22"/>
                <w:szCs w:val="22"/>
              </w:rPr>
              <w:t>333</w:t>
            </w:r>
            <w:r w:rsidRPr="00B54B36">
              <w:rPr>
                <w:rFonts w:ascii="Arial" w:hAnsi="Arial" w:cs="Arial"/>
                <w:color w:val="000000"/>
                <w:sz w:val="22"/>
                <w:szCs w:val="22"/>
              </w:rPr>
              <w:t>-</w:t>
            </w:r>
            <w:r>
              <w:rPr>
                <w:rFonts w:ascii="Arial" w:hAnsi="Arial" w:cs="Arial"/>
                <w:color w:val="000000"/>
                <w:sz w:val="22"/>
                <w:szCs w:val="22"/>
              </w:rPr>
              <w:t>8654</w:t>
            </w:r>
          </w:p>
        </w:tc>
      </w:tr>
      <w:tr w:rsidR="00C87B3B" w14:paraId="27613628" w14:textId="77777777" w:rsidTr="00C87B3B">
        <w:tc>
          <w:tcPr>
            <w:tcW w:w="4464" w:type="dxa"/>
          </w:tcPr>
          <w:p w14:paraId="66BE0505" w14:textId="265700E4" w:rsidR="00C87B3B" w:rsidRDefault="00C87B3B">
            <w:pPr>
              <w:rPr>
                <w:rFonts w:ascii="Arial" w:hAnsi="Arial"/>
                <w:sz w:val="22"/>
              </w:rPr>
            </w:pPr>
            <w:r>
              <w:rPr>
                <w:rFonts w:ascii="Arial" w:hAnsi="Arial"/>
                <w:sz w:val="22"/>
              </w:rPr>
              <w:t>Responsible Official- Section 2:</w:t>
            </w:r>
          </w:p>
        </w:tc>
        <w:tc>
          <w:tcPr>
            <w:tcW w:w="5796" w:type="dxa"/>
          </w:tcPr>
          <w:p w14:paraId="196DCC6B" w14:textId="77777777" w:rsidR="00C87B3B" w:rsidRDefault="00C87B3B" w:rsidP="005B1A34">
            <w:pPr>
              <w:rPr>
                <w:rFonts w:ascii="Arial" w:hAnsi="Arial" w:cs="Arial"/>
                <w:color w:val="000000"/>
                <w:sz w:val="22"/>
                <w:szCs w:val="22"/>
              </w:rPr>
            </w:pPr>
            <w:r w:rsidRPr="00B54B36">
              <w:rPr>
                <w:rFonts w:ascii="Arial" w:hAnsi="Arial" w:cs="Arial"/>
                <w:color w:val="000000"/>
                <w:sz w:val="22"/>
                <w:szCs w:val="22"/>
              </w:rPr>
              <w:t xml:space="preserve">Randy Beck, Vice President </w:t>
            </w:r>
          </w:p>
          <w:p w14:paraId="22D3834F" w14:textId="0F931A8A" w:rsidR="00C87B3B" w:rsidRPr="00CA06E7" w:rsidRDefault="00C87B3B" w:rsidP="005B1A34">
            <w:pPr>
              <w:rPr>
                <w:rFonts w:ascii="Arial" w:hAnsi="Arial" w:cs="Arial"/>
                <w:sz w:val="22"/>
                <w:szCs w:val="22"/>
              </w:rPr>
            </w:pPr>
            <w:r w:rsidRPr="00B54B36">
              <w:rPr>
                <w:rFonts w:ascii="Arial" w:hAnsi="Arial" w:cs="Arial"/>
                <w:color w:val="000000"/>
                <w:sz w:val="22"/>
                <w:szCs w:val="22"/>
              </w:rPr>
              <w:t>713-265-1672</w:t>
            </w:r>
          </w:p>
        </w:tc>
      </w:tr>
      <w:tr w:rsidR="00C87B3B" w14:paraId="4E97F4DE" w14:textId="77777777" w:rsidTr="00C87B3B">
        <w:tc>
          <w:tcPr>
            <w:tcW w:w="4464" w:type="dxa"/>
          </w:tcPr>
          <w:p w14:paraId="2BD52433" w14:textId="77777777" w:rsidR="00C87B3B" w:rsidRDefault="00C87B3B" w:rsidP="00C87B3B">
            <w:pPr>
              <w:rPr>
                <w:rFonts w:ascii="Arial" w:hAnsi="Arial"/>
                <w:sz w:val="22"/>
              </w:rPr>
            </w:pPr>
            <w:r>
              <w:rPr>
                <w:rFonts w:ascii="Arial" w:hAnsi="Arial"/>
                <w:sz w:val="22"/>
              </w:rPr>
              <w:t>AQD Contact:</w:t>
            </w:r>
          </w:p>
        </w:tc>
        <w:tc>
          <w:tcPr>
            <w:tcW w:w="5796" w:type="dxa"/>
          </w:tcPr>
          <w:p w14:paraId="754628DA" w14:textId="77777777" w:rsidR="00C87B3B" w:rsidRDefault="00C87B3B" w:rsidP="00C87B3B">
            <w:pPr>
              <w:rPr>
                <w:rFonts w:ascii="Arial" w:hAnsi="Arial" w:cs="Arial"/>
                <w:color w:val="000000"/>
                <w:sz w:val="22"/>
                <w:szCs w:val="22"/>
              </w:rPr>
            </w:pPr>
            <w:r w:rsidRPr="00654798">
              <w:rPr>
                <w:rFonts w:ascii="Arial" w:hAnsi="Arial" w:cs="Arial"/>
                <w:color w:val="000000"/>
                <w:sz w:val="22"/>
                <w:szCs w:val="22"/>
              </w:rPr>
              <w:t xml:space="preserve">Robert Joseph, Environmental Engineer </w:t>
            </w:r>
          </w:p>
          <w:p w14:paraId="1A767CA1" w14:textId="2447E5C3" w:rsidR="00C87B3B" w:rsidRDefault="00C87B3B" w:rsidP="00C87B3B">
            <w:pPr>
              <w:rPr>
                <w:rFonts w:ascii="Arial" w:hAnsi="Arial"/>
                <w:sz w:val="22"/>
              </w:rPr>
            </w:pPr>
            <w:r w:rsidRPr="00654798">
              <w:rPr>
                <w:rFonts w:ascii="Arial" w:hAnsi="Arial" w:cs="Arial"/>
                <w:color w:val="000000"/>
                <w:sz w:val="22"/>
                <w:szCs w:val="22"/>
              </w:rPr>
              <w:t>586-506-9564</w:t>
            </w:r>
          </w:p>
        </w:tc>
      </w:tr>
      <w:tr w:rsidR="00A703E4" w14:paraId="4ADDFBFF" w14:textId="77777777" w:rsidTr="00C87B3B">
        <w:trPr>
          <w:trHeight w:val="165"/>
        </w:trPr>
        <w:tc>
          <w:tcPr>
            <w:tcW w:w="4464" w:type="dxa"/>
          </w:tcPr>
          <w:p w14:paraId="3699D452" w14:textId="77777777" w:rsidR="00A703E4" w:rsidRDefault="00A703E4">
            <w:pPr>
              <w:rPr>
                <w:rFonts w:ascii="Arial" w:hAnsi="Arial"/>
                <w:sz w:val="22"/>
              </w:rPr>
            </w:pPr>
            <w:r>
              <w:rPr>
                <w:rFonts w:ascii="Arial" w:hAnsi="Arial"/>
                <w:sz w:val="22"/>
              </w:rPr>
              <w:t>Date Public Comment Begins:</w:t>
            </w:r>
          </w:p>
        </w:tc>
        <w:tc>
          <w:tcPr>
            <w:tcW w:w="5796" w:type="dxa"/>
          </w:tcPr>
          <w:p w14:paraId="4673284D" w14:textId="4C9A0B39" w:rsidR="00A703E4" w:rsidRDefault="00F22E3F">
            <w:pPr>
              <w:rPr>
                <w:rFonts w:ascii="Arial" w:hAnsi="Arial"/>
                <w:sz w:val="22"/>
              </w:rPr>
            </w:pPr>
            <w:r>
              <w:rPr>
                <w:rFonts w:ascii="Arial" w:hAnsi="Arial" w:cs="Arial"/>
                <w:sz w:val="22"/>
                <w:szCs w:val="22"/>
              </w:rPr>
              <w:t>August 22, 2022</w:t>
            </w:r>
          </w:p>
        </w:tc>
      </w:tr>
      <w:tr w:rsidR="00A703E4" w14:paraId="11910277" w14:textId="77777777" w:rsidTr="00C87B3B">
        <w:tc>
          <w:tcPr>
            <w:tcW w:w="4464" w:type="dxa"/>
          </w:tcPr>
          <w:p w14:paraId="4119404D" w14:textId="77777777" w:rsidR="00A703E4" w:rsidRDefault="00A703E4">
            <w:pPr>
              <w:rPr>
                <w:rFonts w:ascii="Arial" w:hAnsi="Arial"/>
                <w:sz w:val="22"/>
              </w:rPr>
            </w:pPr>
            <w:r>
              <w:rPr>
                <w:rFonts w:ascii="Arial" w:hAnsi="Arial"/>
                <w:sz w:val="22"/>
              </w:rPr>
              <w:t>Deadline for Public Comment:</w:t>
            </w:r>
          </w:p>
        </w:tc>
        <w:tc>
          <w:tcPr>
            <w:tcW w:w="5796" w:type="dxa"/>
          </w:tcPr>
          <w:p w14:paraId="00C49B93" w14:textId="1C1207DA" w:rsidR="00A703E4" w:rsidRDefault="00F22E3F">
            <w:pPr>
              <w:rPr>
                <w:rFonts w:ascii="Arial" w:hAnsi="Arial"/>
                <w:sz w:val="22"/>
              </w:rPr>
            </w:pPr>
            <w:r>
              <w:rPr>
                <w:rFonts w:ascii="Arial" w:hAnsi="Arial" w:cs="Arial"/>
                <w:sz w:val="22"/>
                <w:szCs w:val="22"/>
              </w:rPr>
              <w:t>September 21, 2022</w:t>
            </w:r>
          </w:p>
        </w:tc>
      </w:tr>
    </w:tbl>
    <w:p w14:paraId="03183B38" w14:textId="77777777" w:rsidR="00A703E4" w:rsidRDefault="00A703E4">
      <w:pPr>
        <w:rPr>
          <w:rFonts w:ascii="Arial" w:hAnsi="Arial"/>
          <w:sz w:val="22"/>
        </w:rPr>
      </w:pPr>
    </w:p>
    <w:p w14:paraId="53A483DC" w14:textId="77777777" w:rsidR="00A703E4" w:rsidRDefault="00A703E4">
      <w:pPr>
        <w:rPr>
          <w:rFonts w:ascii="Arial" w:hAnsi="Arial"/>
          <w:b/>
          <w:sz w:val="22"/>
          <w:u w:val="single"/>
        </w:rPr>
      </w:pPr>
      <w:r>
        <w:rPr>
          <w:rFonts w:ascii="Arial" w:hAnsi="Arial"/>
          <w:b/>
          <w:sz w:val="22"/>
          <w:u w:val="single"/>
        </w:rPr>
        <w:t>Regulatory Analysis</w:t>
      </w:r>
    </w:p>
    <w:p w14:paraId="69BC2B9E" w14:textId="73B80122" w:rsidR="00C87B3B" w:rsidRDefault="00C87B3B" w:rsidP="00C87B3B">
      <w:pPr>
        <w:rPr>
          <w:rFonts w:ascii="Arial" w:hAnsi="Arial"/>
          <w:sz w:val="22"/>
          <w:szCs w:val="22"/>
        </w:rPr>
      </w:pPr>
    </w:p>
    <w:p w14:paraId="13A5B879" w14:textId="7B7A7032" w:rsidR="0078137C" w:rsidRPr="003E3699" w:rsidRDefault="0078137C" w:rsidP="0078137C">
      <w:pPr>
        <w:jc w:val="both"/>
        <w:rPr>
          <w:rFonts w:ascii="Arial" w:hAnsi="Arial" w:cs="Arial"/>
          <w:sz w:val="22"/>
          <w:szCs w:val="22"/>
        </w:rPr>
      </w:pPr>
      <w:r w:rsidRPr="002067DA">
        <w:rPr>
          <w:rFonts w:ascii="Arial" w:hAnsi="Arial"/>
          <w:sz w:val="22"/>
          <w:szCs w:val="22"/>
        </w:rPr>
        <w:t>The AQD has determined that the ROP must be reopened</w:t>
      </w:r>
      <w:r w:rsidRPr="003E3699">
        <w:rPr>
          <w:rFonts w:ascii="Arial" w:hAnsi="Arial" w:cs="Arial"/>
          <w:sz w:val="22"/>
          <w:szCs w:val="22"/>
        </w:rPr>
        <w:t xml:space="preserve"> in order to remove obsolete requirements related to 40 CFR Part 60, Subpart WWW and 40 CFR Part 63, Subpart AAAA, and to add new applicable requirements associated with 40 CFR Part 6</w:t>
      </w:r>
      <w:r>
        <w:rPr>
          <w:rFonts w:ascii="Arial" w:hAnsi="Arial" w:cs="Arial"/>
          <w:sz w:val="22"/>
          <w:szCs w:val="22"/>
        </w:rPr>
        <w:t>2</w:t>
      </w:r>
      <w:r w:rsidRPr="003E3699">
        <w:rPr>
          <w:rFonts w:ascii="Arial" w:hAnsi="Arial" w:cs="Arial"/>
          <w:sz w:val="22"/>
          <w:szCs w:val="22"/>
        </w:rPr>
        <w:t xml:space="preserve">, Subpart </w:t>
      </w:r>
      <w:r>
        <w:rPr>
          <w:rFonts w:ascii="Arial" w:hAnsi="Arial" w:cs="Arial"/>
          <w:sz w:val="22"/>
          <w:szCs w:val="22"/>
        </w:rPr>
        <w:t>OOO</w:t>
      </w:r>
      <w:r w:rsidRPr="003E3699">
        <w:rPr>
          <w:rFonts w:ascii="Arial" w:hAnsi="Arial" w:cs="Arial"/>
          <w:sz w:val="22"/>
          <w:szCs w:val="22"/>
        </w:rPr>
        <w:t xml:space="preserve"> and 40 CFR Part 63, Subpart AAAA</w:t>
      </w:r>
      <w:r w:rsidRPr="003E3699">
        <w:rPr>
          <w:rFonts w:ascii="Arial" w:hAnsi="Arial" w:cs="Arial"/>
          <w:noProof/>
          <w:sz w:val="22"/>
          <w:szCs w:val="22"/>
        </w:rPr>
        <w:t>.</w:t>
      </w:r>
    </w:p>
    <w:p w14:paraId="57A2A38B" w14:textId="77777777" w:rsidR="0078137C" w:rsidRPr="003E3699" w:rsidRDefault="0078137C" w:rsidP="0078137C">
      <w:pPr>
        <w:rPr>
          <w:rFonts w:ascii="Arial" w:hAnsi="Arial"/>
          <w:sz w:val="22"/>
          <w:szCs w:val="22"/>
        </w:rPr>
      </w:pPr>
    </w:p>
    <w:p w14:paraId="4248F5B1" w14:textId="7E4EA97E" w:rsidR="00F2627B" w:rsidRDefault="0015478C" w:rsidP="00C87B3B">
      <w:pPr>
        <w:jc w:val="both"/>
        <w:rPr>
          <w:rFonts w:ascii="Arial" w:hAnsi="Arial"/>
          <w:sz w:val="22"/>
          <w:szCs w:val="22"/>
        </w:rPr>
      </w:pPr>
      <w:bookmarkStart w:id="52" w:name="_Hlk94009922"/>
      <w:r w:rsidRPr="0015478C">
        <w:rPr>
          <w:rFonts w:ascii="Arial" w:hAnsi="Arial"/>
          <w:sz w:val="22"/>
          <w:szCs w:val="22"/>
        </w:rPr>
        <w:t>This ROP previously contained requirements to ensure compliance with 40 CFR Part 60, Subpart WWW for Municipal Solid Waste Landfills with NMOC emissions greater than 50 megagrams per year combined with 40 CFR Part 63, Subpart AAAA requirements.  On June 21, 2021, the facility became subject to the “Federal Plan Requirements for Municipal Solid Waste Landfills That Commenced Construction On or Before July 17, 2014, and Have Not Been Modified or Reconstructed Since July 17, 2014” as specified in 40 CFR Part 62, Subpart OOO.  The landfill is considered a legacy landfill under the Federal Plan.  For 40</w:t>
      </w:r>
      <w:r w:rsidR="00655D25">
        <w:rPr>
          <w:rFonts w:ascii="Arial" w:hAnsi="Arial"/>
          <w:sz w:val="22"/>
          <w:szCs w:val="22"/>
        </w:rPr>
        <w:t> </w:t>
      </w:r>
      <w:r w:rsidRPr="0015478C">
        <w:rPr>
          <w:rFonts w:ascii="Arial" w:hAnsi="Arial"/>
          <w:sz w:val="22"/>
          <w:szCs w:val="22"/>
        </w:rPr>
        <w:t>CFR Part 63, Subpart AAAA, new applicable provisions per 40 CFR 63.1930(b) apply after September</w:t>
      </w:r>
      <w:r w:rsidR="001D0A2C">
        <w:rPr>
          <w:rFonts w:ascii="Arial" w:hAnsi="Arial"/>
          <w:sz w:val="22"/>
          <w:szCs w:val="22"/>
        </w:rPr>
        <w:t> </w:t>
      </w:r>
      <w:r w:rsidRPr="0015478C">
        <w:rPr>
          <w:rFonts w:ascii="Arial" w:hAnsi="Arial"/>
          <w:sz w:val="22"/>
          <w:szCs w:val="22"/>
        </w:rPr>
        <w:t xml:space="preserve">28, 2021.  The permittee has opted to comply with the provisions for the operational standards in 40 CFR 63.1958 (as well as the provisions in 40 CFR 63.1960 and 40 CFR 63.1961) for a Municipal Solid Waste Landfill with a gas collection and control system used to comply with the provisions of the Federal Plan. </w:t>
      </w:r>
    </w:p>
    <w:p w14:paraId="43F32497" w14:textId="77777777" w:rsidR="00F2627B" w:rsidRDefault="00F2627B" w:rsidP="00C87B3B">
      <w:pPr>
        <w:jc w:val="both"/>
        <w:rPr>
          <w:rFonts w:ascii="Arial" w:hAnsi="Arial"/>
          <w:sz w:val="22"/>
          <w:szCs w:val="22"/>
        </w:rPr>
      </w:pPr>
    </w:p>
    <w:bookmarkEnd w:id="52"/>
    <w:p w14:paraId="59670740" w14:textId="77777777" w:rsidR="00A703E4" w:rsidRDefault="00A703E4">
      <w:pPr>
        <w:rPr>
          <w:rFonts w:ascii="Arial" w:hAnsi="Arial"/>
          <w:b/>
          <w:sz w:val="22"/>
          <w:u w:val="single"/>
        </w:rPr>
      </w:pPr>
      <w:r>
        <w:rPr>
          <w:rFonts w:ascii="Arial" w:hAnsi="Arial"/>
          <w:b/>
          <w:sz w:val="22"/>
          <w:u w:val="single"/>
        </w:rPr>
        <w:t>Description of Changes to the ROP</w:t>
      </w:r>
    </w:p>
    <w:p w14:paraId="3B7ECCFD" w14:textId="77777777" w:rsidR="00C87B3B" w:rsidRDefault="00C87B3B" w:rsidP="00C87B3B">
      <w:pPr>
        <w:rPr>
          <w:rFonts w:ascii="Arial" w:hAnsi="Arial"/>
          <w:sz w:val="22"/>
        </w:rPr>
      </w:pPr>
    </w:p>
    <w:p w14:paraId="4C90F545" w14:textId="6304F992" w:rsidR="00E97996" w:rsidRPr="004C0FAF" w:rsidRDefault="00E97996" w:rsidP="00E97996">
      <w:pPr>
        <w:jc w:val="both"/>
        <w:rPr>
          <w:rFonts w:ascii="Arial" w:hAnsi="Arial"/>
          <w:b/>
          <w:bCs/>
          <w:sz w:val="22"/>
        </w:rPr>
      </w:pPr>
      <w:r w:rsidRPr="004C0FAF">
        <w:rPr>
          <w:rFonts w:ascii="Arial" w:hAnsi="Arial"/>
          <w:b/>
          <w:bCs/>
          <w:sz w:val="22"/>
        </w:rPr>
        <w:t>Section 1 Changes:</w:t>
      </w:r>
    </w:p>
    <w:p w14:paraId="701E3CB1" w14:textId="77777777" w:rsidR="00E97996" w:rsidRDefault="00E97996" w:rsidP="00E97996">
      <w:pPr>
        <w:jc w:val="both"/>
        <w:rPr>
          <w:rFonts w:ascii="Arial" w:hAnsi="Arial"/>
          <w:sz w:val="22"/>
        </w:rPr>
      </w:pPr>
    </w:p>
    <w:p w14:paraId="530B5054" w14:textId="126E50D7" w:rsidR="00E97996" w:rsidRDefault="00E97996" w:rsidP="00E97996">
      <w:pPr>
        <w:jc w:val="both"/>
        <w:rPr>
          <w:rFonts w:ascii="Arial" w:hAnsi="Arial"/>
          <w:sz w:val="22"/>
        </w:rPr>
      </w:pPr>
      <w:r>
        <w:rPr>
          <w:rFonts w:ascii="Arial" w:hAnsi="Arial"/>
          <w:sz w:val="22"/>
        </w:rPr>
        <w:t xml:space="preserve">The Emission Unit Summary Table was updated to incorporate the Flexible Group ID’s related to 40 CFR Part 62, Subpart OOO and 40 CFR Part 63, Subpart AAAA.  The special conditions for emission units </w:t>
      </w:r>
      <w:r w:rsidR="001D0A2C">
        <w:rPr>
          <w:rFonts w:ascii="Arial" w:hAnsi="Arial"/>
          <w:sz w:val="22"/>
        </w:rPr>
        <w:br/>
      </w:r>
      <w:r>
        <w:rPr>
          <w:rFonts w:ascii="Arial" w:hAnsi="Arial"/>
          <w:sz w:val="22"/>
        </w:rPr>
        <w:t>EU</w:t>
      </w:r>
      <w:r w:rsidR="001D0A2C">
        <w:rPr>
          <w:rFonts w:ascii="Arial" w:hAnsi="Arial"/>
          <w:sz w:val="22"/>
        </w:rPr>
        <w:t>-</w:t>
      </w:r>
      <w:r>
        <w:rPr>
          <w:rFonts w:ascii="Arial" w:hAnsi="Arial"/>
          <w:sz w:val="22"/>
        </w:rPr>
        <w:t>LANDFILL, EU</w:t>
      </w:r>
      <w:r w:rsidR="001D0A2C">
        <w:rPr>
          <w:rFonts w:ascii="Arial" w:hAnsi="Arial"/>
          <w:sz w:val="22"/>
        </w:rPr>
        <w:t>-</w:t>
      </w:r>
      <w:r>
        <w:rPr>
          <w:rFonts w:ascii="Arial" w:hAnsi="Arial"/>
          <w:sz w:val="22"/>
        </w:rPr>
        <w:t>ACTIVECOLL</w:t>
      </w:r>
      <w:r w:rsidR="00464579">
        <w:rPr>
          <w:rFonts w:ascii="Arial" w:hAnsi="Arial"/>
          <w:sz w:val="22"/>
        </w:rPr>
        <w:t>ECT</w:t>
      </w:r>
      <w:r w:rsidR="0041175A">
        <w:rPr>
          <w:rFonts w:ascii="Arial" w:hAnsi="Arial"/>
          <w:sz w:val="22"/>
        </w:rPr>
        <w:t>ION</w:t>
      </w:r>
      <w:r>
        <w:rPr>
          <w:rFonts w:ascii="Arial" w:hAnsi="Arial"/>
          <w:sz w:val="22"/>
        </w:rPr>
        <w:t>, and EU</w:t>
      </w:r>
      <w:r w:rsidR="0041175A">
        <w:rPr>
          <w:rFonts w:ascii="Arial" w:hAnsi="Arial"/>
          <w:sz w:val="22"/>
        </w:rPr>
        <w:t>-</w:t>
      </w:r>
      <w:r>
        <w:rPr>
          <w:rFonts w:ascii="Arial" w:hAnsi="Arial"/>
          <w:sz w:val="22"/>
        </w:rPr>
        <w:t>FLARE</w:t>
      </w:r>
      <w:r w:rsidR="0041175A">
        <w:rPr>
          <w:rFonts w:ascii="Arial" w:hAnsi="Arial"/>
          <w:sz w:val="22"/>
        </w:rPr>
        <w:t>1</w:t>
      </w:r>
      <w:r>
        <w:rPr>
          <w:rFonts w:ascii="Arial" w:hAnsi="Arial"/>
          <w:sz w:val="22"/>
        </w:rPr>
        <w:t xml:space="preserve"> were removed and replaced with the following respective flexible groups: FG</w:t>
      </w:r>
      <w:r w:rsidR="001D0A2C">
        <w:rPr>
          <w:rFonts w:ascii="Arial" w:hAnsi="Arial"/>
          <w:sz w:val="22"/>
        </w:rPr>
        <w:t>-</w:t>
      </w:r>
      <w:r>
        <w:rPr>
          <w:rFonts w:ascii="Arial" w:hAnsi="Arial"/>
          <w:sz w:val="22"/>
        </w:rPr>
        <w:t>LANDFILL-OOO, FG</w:t>
      </w:r>
      <w:r w:rsidR="001D0A2C">
        <w:rPr>
          <w:rFonts w:ascii="Arial" w:hAnsi="Arial"/>
          <w:sz w:val="22"/>
        </w:rPr>
        <w:t>-</w:t>
      </w:r>
      <w:r>
        <w:rPr>
          <w:rFonts w:ascii="Arial" w:hAnsi="Arial"/>
          <w:sz w:val="22"/>
        </w:rPr>
        <w:t xml:space="preserve">LANDFILL-AAAA, </w:t>
      </w:r>
      <w:r w:rsidR="001D0A2C">
        <w:rPr>
          <w:rFonts w:ascii="Arial" w:hAnsi="Arial"/>
          <w:sz w:val="22"/>
        </w:rPr>
        <w:br/>
      </w:r>
      <w:r>
        <w:rPr>
          <w:rFonts w:ascii="Arial" w:hAnsi="Arial"/>
          <w:sz w:val="22"/>
        </w:rPr>
        <w:lastRenderedPageBreak/>
        <w:t>FG</w:t>
      </w:r>
      <w:r w:rsidR="001D0A2C">
        <w:rPr>
          <w:rFonts w:ascii="Arial" w:hAnsi="Arial"/>
          <w:sz w:val="22"/>
        </w:rPr>
        <w:t>-</w:t>
      </w:r>
      <w:r>
        <w:rPr>
          <w:rFonts w:ascii="Arial" w:hAnsi="Arial"/>
          <w:sz w:val="22"/>
        </w:rPr>
        <w:t>ACTIVECOLL</w:t>
      </w:r>
      <w:r w:rsidR="00D54696">
        <w:rPr>
          <w:rFonts w:ascii="Arial" w:hAnsi="Arial"/>
          <w:sz w:val="22"/>
        </w:rPr>
        <w:t>ECT</w:t>
      </w:r>
      <w:r w:rsidR="0041175A">
        <w:rPr>
          <w:rFonts w:ascii="Arial" w:hAnsi="Arial"/>
          <w:sz w:val="22"/>
        </w:rPr>
        <w:t>ION</w:t>
      </w:r>
      <w:r>
        <w:rPr>
          <w:rFonts w:ascii="Arial" w:hAnsi="Arial"/>
          <w:sz w:val="22"/>
        </w:rPr>
        <w:t>-OOO, FG</w:t>
      </w:r>
      <w:r w:rsidR="001D0A2C">
        <w:rPr>
          <w:rFonts w:ascii="Arial" w:hAnsi="Arial"/>
          <w:sz w:val="22"/>
        </w:rPr>
        <w:t>-</w:t>
      </w:r>
      <w:r>
        <w:rPr>
          <w:rFonts w:ascii="Arial" w:hAnsi="Arial"/>
          <w:sz w:val="22"/>
        </w:rPr>
        <w:t>ACTIVECOLL</w:t>
      </w:r>
      <w:r w:rsidR="00D54696">
        <w:rPr>
          <w:rFonts w:ascii="Arial" w:hAnsi="Arial"/>
          <w:sz w:val="22"/>
        </w:rPr>
        <w:t>ECT</w:t>
      </w:r>
      <w:r w:rsidR="0041175A">
        <w:rPr>
          <w:rFonts w:ascii="Arial" w:hAnsi="Arial"/>
          <w:sz w:val="22"/>
        </w:rPr>
        <w:t>ION</w:t>
      </w:r>
      <w:r>
        <w:rPr>
          <w:rFonts w:ascii="Arial" w:hAnsi="Arial"/>
          <w:sz w:val="22"/>
        </w:rPr>
        <w:t>-AAAA, FG</w:t>
      </w:r>
      <w:r w:rsidR="0041175A">
        <w:rPr>
          <w:rFonts w:ascii="Arial" w:hAnsi="Arial"/>
          <w:sz w:val="22"/>
        </w:rPr>
        <w:t>-</w:t>
      </w:r>
      <w:r>
        <w:rPr>
          <w:rFonts w:ascii="Arial" w:hAnsi="Arial"/>
          <w:sz w:val="22"/>
        </w:rPr>
        <w:t>FLARE</w:t>
      </w:r>
      <w:r w:rsidR="0041175A">
        <w:rPr>
          <w:rFonts w:ascii="Arial" w:hAnsi="Arial"/>
          <w:sz w:val="22"/>
        </w:rPr>
        <w:t>1</w:t>
      </w:r>
      <w:r>
        <w:rPr>
          <w:rFonts w:ascii="Arial" w:hAnsi="Arial"/>
          <w:sz w:val="22"/>
        </w:rPr>
        <w:t>-OOO, FG</w:t>
      </w:r>
      <w:r w:rsidR="0041175A">
        <w:rPr>
          <w:rFonts w:ascii="Arial" w:hAnsi="Arial"/>
          <w:sz w:val="22"/>
        </w:rPr>
        <w:t>-</w:t>
      </w:r>
      <w:r>
        <w:rPr>
          <w:rFonts w:ascii="Arial" w:hAnsi="Arial"/>
          <w:sz w:val="22"/>
        </w:rPr>
        <w:t>FLARE</w:t>
      </w:r>
      <w:r w:rsidR="0041175A">
        <w:rPr>
          <w:rFonts w:ascii="Arial" w:hAnsi="Arial"/>
          <w:sz w:val="22"/>
        </w:rPr>
        <w:t>1</w:t>
      </w:r>
      <w:r>
        <w:rPr>
          <w:rFonts w:ascii="Arial" w:hAnsi="Arial"/>
          <w:sz w:val="22"/>
        </w:rPr>
        <w:t>-AAAA.</w:t>
      </w:r>
    </w:p>
    <w:p w14:paraId="7415946F" w14:textId="77777777" w:rsidR="00E97996" w:rsidRDefault="00E97996" w:rsidP="00E97996">
      <w:pPr>
        <w:jc w:val="both"/>
        <w:rPr>
          <w:rFonts w:ascii="Arial" w:hAnsi="Arial"/>
          <w:sz w:val="22"/>
        </w:rPr>
      </w:pPr>
    </w:p>
    <w:p w14:paraId="7AEC5211" w14:textId="77777777" w:rsidR="00E97996" w:rsidRDefault="00E97996" w:rsidP="00E97996">
      <w:pPr>
        <w:jc w:val="both"/>
        <w:rPr>
          <w:rFonts w:ascii="Arial" w:hAnsi="Arial"/>
          <w:sz w:val="22"/>
        </w:rPr>
      </w:pPr>
      <w:r>
        <w:rPr>
          <w:rFonts w:ascii="Arial" w:hAnsi="Arial"/>
          <w:sz w:val="22"/>
        </w:rPr>
        <w:t>The Flexible Group Summary table and special conditions were updated to incorporate the aforementioned flexible groups.</w:t>
      </w:r>
    </w:p>
    <w:p w14:paraId="57155E2B" w14:textId="77777777" w:rsidR="00E97996" w:rsidRDefault="00E97996" w:rsidP="00E97996">
      <w:pPr>
        <w:jc w:val="both"/>
        <w:rPr>
          <w:rFonts w:ascii="Arial" w:hAnsi="Arial"/>
          <w:sz w:val="22"/>
        </w:rPr>
      </w:pPr>
    </w:p>
    <w:p w14:paraId="69CA8B88" w14:textId="7782C45D" w:rsidR="00E97996" w:rsidRDefault="00E97996" w:rsidP="00E97996">
      <w:pPr>
        <w:jc w:val="both"/>
        <w:rPr>
          <w:rFonts w:ascii="Arial" w:hAnsi="Arial"/>
          <w:sz w:val="22"/>
        </w:rPr>
      </w:pPr>
      <w:r>
        <w:rPr>
          <w:rFonts w:ascii="Arial" w:hAnsi="Arial"/>
          <w:sz w:val="22"/>
        </w:rPr>
        <w:t>EU</w:t>
      </w:r>
      <w:r w:rsidR="00D54696">
        <w:rPr>
          <w:rFonts w:ascii="Arial" w:hAnsi="Arial"/>
          <w:sz w:val="22"/>
        </w:rPr>
        <w:t>-</w:t>
      </w:r>
      <w:r>
        <w:rPr>
          <w:rFonts w:ascii="Arial" w:hAnsi="Arial"/>
          <w:sz w:val="22"/>
        </w:rPr>
        <w:t>ASBESTOS underlying applicable requirements (UARS) were updated from 40 CFR Part 60, Subpart WWW to the functionally identical requirements from 40 CFR Part 62, Subpart OOO in Special Conditions IV.1 and VI.3.</w:t>
      </w:r>
    </w:p>
    <w:p w14:paraId="1A57E089" w14:textId="77777777" w:rsidR="00E97996" w:rsidRDefault="00E97996" w:rsidP="00E97996">
      <w:pPr>
        <w:jc w:val="both"/>
        <w:rPr>
          <w:rFonts w:ascii="Arial" w:hAnsi="Arial"/>
          <w:sz w:val="22"/>
        </w:rPr>
      </w:pPr>
    </w:p>
    <w:p w14:paraId="78509AAF" w14:textId="4F93982E" w:rsidR="00E97996" w:rsidRDefault="00E97996" w:rsidP="00E97996">
      <w:pPr>
        <w:jc w:val="both"/>
        <w:rPr>
          <w:rFonts w:ascii="Arial" w:hAnsi="Arial"/>
          <w:sz w:val="22"/>
        </w:rPr>
      </w:pPr>
      <w:r>
        <w:rPr>
          <w:rFonts w:ascii="Arial" w:hAnsi="Arial"/>
          <w:sz w:val="22"/>
        </w:rPr>
        <w:t>Appendix 7-1 was updated to remove outdated 40 CFR Part 60, Subpart WWW and 40 CFR Part 63, Subpart AAAA requirements and to incorporate the appropriate emission calculations for 40 CFR Part 62, Subpart OOO and 40 CFR Part 63, Subpart AAAA.</w:t>
      </w:r>
    </w:p>
    <w:p w14:paraId="474B32AB" w14:textId="77777777" w:rsidR="00E97996" w:rsidRDefault="00E97996" w:rsidP="00E97996">
      <w:pPr>
        <w:jc w:val="both"/>
        <w:rPr>
          <w:rFonts w:ascii="Arial" w:hAnsi="Arial"/>
          <w:sz w:val="22"/>
        </w:rPr>
      </w:pPr>
    </w:p>
    <w:p w14:paraId="2AE3B725" w14:textId="77777777" w:rsidR="00E97996" w:rsidRPr="006361A1" w:rsidRDefault="00E97996" w:rsidP="00E97996">
      <w:pPr>
        <w:jc w:val="both"/>
        <w:rPr>
          <w:rFonts w:ascii="Arial" w:hAnsi="Arial"/>
          <w:b/>
          <w:bCs/>
          <w:sz w:val="22"/>
        </w:rPr>
      </w:pPr>
      <w:r w:rsidRPr="006361A1">
        <w:rPr>
          <w:rFonts w:ascii="Arial" w:hAnsi="Arial"/>
          <w:b/>
          <w:bCs/>
          <w:sz w:val="22"/>
        </w:rPr>
        <w:t xml:space="preserve">Section 2 Changes: </w:t>
      </w:r>
    </w:p>
    <w:p w14:paraId="0E69ACC7" w14:textId="77777777" w:rsidR="00E97996" w:rsidRDefault="00E97996" w:rsidP="00E97996">
      <w:pPr>
        <w:jc w:val="both"/>
        <w:rPr>
          <w:rFonts w:ascii="Arial" w:hAnsi="Arial"/>
          <w:sz w:val="22"/>
        </w:rPr>
      </w:pPr>
    </w:p>
    <w:p w14:paraId="0716085E" w14:textId="1DF50196" w:rsidR="00E97996" w:rsidRDefault="00E97996" w:rsidP="00E97996">
      <w:pPr>
        <w:jc w:val="both"/>
        <w:rPr>
          <w:rFonts w:ascii="Arial" w:hAnsi="Arial"/>
          <w:sz w:val="22"/>
        </w:rPr>
      </w:pPr>
      <w:r>
        <w:rPr>
          <w:rFonts w:ascii="Arial" w:hAnsi="Arial"/>
          <w:sz w:val="22"/>
        </w:rPr>
        <w:t>The Emission Unit Summary Table was updated to incorporate the Flexible Group ID’s related to 40 CFR Part 62, Subpart OOO and 40 CFR Part 63, Subpart AAAA for EU</w:t>
      </w:r>
      <w:r w:rsidR="0041175A">
        <w:rPr>
          <w:rFonts w:ascii="Arial" w:hAnsi="Arial"/>
          <w:sz w:val="22"/>
        </w:rPr>
        <w:t>-</w:t>
      </w:r>
      <w:r>
        <w:rPr>
          <w:rFonts w:ascii="Arial" w:hAnsi="Arial"/>
          <w:sz w:val="22"/>
        </w:rPr>
        <w:t>TREATMENTSYS</w:t>
      </w:r>
      <w:r w:rsidR="0041175A">
        <w:rPr>
          <w:rFonts w:ascii="Arial" w:hAnsi="Arial"/>
          <w:sz w:val="22"/>
        </w:rPr>
        <w:t>TEM</w:t>
      </w:r>
      <w:r>
        <w:rPr>
          <w:rFonts w:ascii="Arial" w:hAnsi="Arial"/>
          <w:sz w:val="22"/>
        </w:rPr>
        <w:t xml:space="preserve">. </w:t>
      </w:r>
      <w:r w:rsidR="009E11CF">
        <w:rPr>
          <w:rFonts w:ascii="Arial" w:hAnsi="Arial"/>
          <w:sz w:val="22"/>
        </w:rPr>
        <w:t xml:space="preserve"> </w:t>
      </w:r>
      <w:r>
        <w:rPr>
          <w:rFonts w:ascii="Arial" w:hAnsi="Arial"/>
          <w:sz w:val="22"/>
        </w:rPr>
        <w:t>The emission unit EU</w:t>
      </w:r>
      <w:r w:rsidR="0041175A">
        <w:rPr>
          <w:rFonts w:ascii="Arial" w:hAnsi="Arial"/>
          <w:sz w:val="22"/>
        </w:rPr>
        <w:t>-</w:t>
      </w:r>
      <w:r>
        <w:rPr>
          <w:rFonts w:ascii="Arial" w:hAnsi="Arial"/>
          <w:sz w:val="22"/>
        </w:rPr>
        <w:t>TREATMENTSYS</w:t>
      </w:r>
      <w:r w:rsidR="0041175A">
        <w:rPr>
          <w:rFonts w:ascii="Arial" w:hAnsi="Arial"/>
          <w:sz w:val="22"/>
        </w:rPr>
        <w:t>TEM</w:t>
      </w:r>
      <w:r>
        <w:rPr>
          <w:rFonts w:ascii="Arial" w:hAnsi="Arial"/>
          <w:sz w:val="22"/>
        </w:rPr>
        <w:t xml:space="preserve"> was removed and replaced with FG</w:t>
      </w:r>
      <w:r w:rsidR="0041175A">
        <w:rPr>
          <w:rFonts w:ascii="Arial" w:hAnsi="Arial"/>
          <w:sz w:val="22"/>
        </w:rPr>
        <w:t>-</w:t>
      </w:r>
      <w:r>
        <w:rPr>
          <w:rFonts w:ascii="Arial" w:hAnsi="Arial"/>
          <w:sz w:val="22"/>
        </w:rPr>
        <w:t>TREATMENTSYS</w:t>
      </w:r>
      <w:r w:rsidR="0041175A">
        <w:rPr>
          <w:rFonts w:ascii="Arial" w:hAnsi="Arial"/>
          <w:sz w:val="22"/>
        </w:rPr>
        <w:t>TEM</w:t>
      </w:r>
      <w:r>
        <w:rPr>
          <w:rFonts w:ascii="Arial" w:hAnsi="Arial"/>
          <w:sz w:val="22"/>
        </w:rPr>
        <w:t xml:space="preserve">-OOO and </w:t>
      </w:r>
      <w:r w:rsidR="009E11CF">
        <w:rPr>
          <w:rFonts w:ascii="Arial" w:hAnsi="Arial"/>
          <w:sz w:val="22"/>
        </w:rPr>
        <w:br/>
      </w:r>
      <w:r>
        <w:rPr>
          <w:rFonts w:ascii="Arial" w:hAnsi="Arial"/>
          <w:sz w:val="22"/>
        </w:rPr>
        <w:t>FG</w:t>
      </w:r>
      <w:r w:rsidR="0041175A">
        <w:rPr>
          <w:rFonts w:ascii="Arial" w:hAnsi="Arial"/>
          <w:sz w:val="22"/>
        </w:rPr>
        <w:t>-</w:t>
      </w:r>
      <w:r>
        <w:rPr>
          <w:rFonts w:ascii="Arial" w:hAnsi="Arial"/>
          <w:sz w:val="22"/>
        </w:rPr>
        <w:t>TREATMENTSYS</w:t>
      </w:r>
      <w:r w:rsidR="0041175A">
        <w:rPr>
          <w:rFonts w:ascii="Arial" w:hAnsi="Arial"/>
          <w:sz w:val="22"/>
        </w:rPr>
        <w:t>TEM</w:t>
      </w:r>
      <w:r>
        <w:rPr>
          <w:rFonts w:ascii="Arial" w:hAnsi="Arial"/>
          <w:sz w:val="22"/>
        </w:rPr>
        <w:t>-AAAA.</w:t>
      </w:r>
    </w:p>
    <w:p w14:paraId="734BA8DB" w14:textId="77777777" w:rsidR="00E97996" w:rsidRDefault="00E97996" w:rsidP="00E97996">
      <w:pPr>
        <w:jc w:val="both"/>
        <w:rPr>
          <w:rFonts w:ascii="Arial" w:hAnsi="Arial"/>
          <w:sz w:val="22"/>
        </w:rPr>
      </w:pPr>
    </w:p>
    <w:p w14:paraId="1AEFEBE1" w14:textId="3856D1E0" w:rsidR="00E97996" w:rsidRDefault="00E97996" w:rsidP="00C87B3B">
      <w:pPr>
        <w:jc w:val="both"/>
        <w:rPr>
          <w:rFonts w:ascii="Arial" w:hAnsi="Arial"/>
          <w:sz w:val="22"/>
        </w:rPr>
      </w:pPr>
      <w:r>
        <w:rPr>
          <w:rFonts w:ascii="Arial" w:hAnsi="Arial"/>
          <w:sz w:val="22"/>
        </w:rPr>
        <w:t>The Flexible Group Summary table was updated to incorporate FG</w:t>
      </w:r>
      <w:r w:rsidR="0041175A">
        <w:rPr>
          <w:rFonts w:ascii="Arial" w:hAnsi="Arial"/>
          <w:sz w:val="22"/>
        </w:rPr>
        <w:t>-</w:t>
      </w:r>
      <w:r>
        <w:rPr>
          <w:rFonts w:ascii="Arial" w:hAnsi="Arial"/>
          <w:sz w:val="22"/>
        </w:rPr>
        <w:t>TREATMENTSYS</w:t>
      </w:r>
      <w:r w:rsidR="0041175A">
        <w:rPr>
          <w:rFonts w:ascii="Arial" w:hAnsi="Arial"/>
          <w:sz w:val="22"/>
        </w:rPr>
        <w:t>TEM</w:t>
      </w:r>
      <w:r>
        <w:rPr>
          <w:rFonts w:ascii="Arial" w:hAnsi="Arial"/>
          <w:sz w:val="22"/>
        </w:rPr>
        <w:t xml:space="preserve">-OOO and </w:t>
      </w:r>
      <w:r w:rsidR="009E11CF">
        <w:rPr>
          <w:rFonts w:ascii="Arial" w:hAnsi="Arial"/>
          <w:sz w:val="22"/>
        </w:rPr>
        <w:br/>
      </w:r>
      <w:r>
        <w:rPr>
          <w:rFonts w:ascii="Arial" w:hAnsi="Arial"/>
          <w:sz w:val="22"/>
        </w:rPr>
        <w:t>FG</w:t>
      </w:r>
      <w:r w:rsidR="0041175A">
        <w:rPr>
          <w:rFonts w:ascii="Arial" w:hAnsi="Arial"/>
          <w:sz w:val="22"/>
        </w:rPr>
        <w:t>-</w:t>
      </w:r>
      <w:r>
        <w:rPr>
          <w:rFonts w:ascii="Arial" w:hAnsi="Arial"/>
          <w:sz w:val="22"/>
        </w:rPr>
        <w:t>TREATMENTSYS</w:t>
      </w:r>
      <w:r w:rsidR="0041175A">
        <w:rPr>
          <w:rFonts w:ascii="Arial" w:hAnsi="Arial"/>
          <w:sz w:val="22"/>
        </w:rPr>
        <w:t>TEM</w:t>
      </w:r>
      <w:r>
        <w:rPr>
          <w:rFonts w:ascii="Arial" w:hAnsi="Arial"/>
          <w:sz w:val="22"/>
        </w:rPr>
        <w:t>-AAAA, and special conditions for FG</w:t>
      </w:r>
      <w:r w:rsidR="0041175A">
        <w:rPr>
          <w:rFonts w:ascii="Arial" w:hAnsi="Arial"/>
          <w:sz w:val="22"/>
        </w:rPr>
        <w:t>-</w:t>
      </w:r>
      <w:r>
        <w:rPr>
          <w:rFonts w:ascii="Arial" w:hAnsi="Arial"/>
          <w:sz w:val="22"/>
        </w:rPr>
        <w:t>TREATMENTSYS</w:t>
      </w:r>
      <w:r w:rsidR="0041175A">
        <w:rPr>
          <w:rFonts w:ascii="Arial" w:hAnsi="Arial"/>
          <w:sz w:val="22"/>
        </w:rPr>
        <w:t>TEM</w:t>
      </w:r>
      <w:r>
        <w:rPr>
          <w:rFonts w:ascii="Arial" w:hAnsi="Arial"/>
          <w:sz w:val="22"/>
        </w:rPr>
        <w:t xml:space="preserve">-OOO and </w:t>
      </w:r>
      <w:r w:rsidR="009E11CF">
        <w:rPr>
          <w:rFonts w:ascii="Arial" w:hAnsi="Arial"/>
          <w:sz w:val="22"/>
        </w:rPr>
        <w:br/>
      </w:r>
      <w:r>
        <w:rPr>
          <w:rFonts w:ascii="Arial" w:hAnsi="Arial"/>
          <w:sz w:val="22"/>
        </w:rPr>
        <w:t>FG</w:t>
      </w:r>
      <w:r w:rsidR="0041175A">
        <w:rPr>
          <w:rFonts w:ascii="Arial" w:hAnsi="Arial"/>
          <w:sz w:val="22"/>
        </w:rPr>
        <w:t>-</w:t>
      </w:r>
      <w:r>
        <w:rPr>
          <w:rFonts w:ascii="Arial" w:hAnsi="Arial"/>
          <w:sz w:val="22"/>
        </w:rPr>
        <w:t>TREATMENTSYS</w:t>
      </w:r>
      <w:r w:rsidR="0041175A">
        <w:rPr>
          <w:rFonts w:ascii="Arial" w:hAnsi="Arial"/>
          <w:sz w:val="22"/>
        </w:rPr>
        <w:t>TEM</w:t>
      </w:r>
      <w:r>
        <w:rPr>
          <w:rFonts w:ascii="Arial" w:hAnsi="Arial"/>
          <w:sz w:val="22"/>
        </w:rPr>
        <w:t>-AAAA were added.</w:t>
      </w:r>
    </w:p>
    <w:p w14:paraId="5836FC96" w14:textId="77777777" w:rsidR="00C87B3B" w:rsidRDefault="00C87B3B" w:rsidP="00C87B3B">
      <w:pPr>
        <w:jc w:val="both"/>
        <w:rPr>
          <w:rFonts w:ascii="Arial" w:hAnsi="Arial"/>
          <w:sz w:val="22"/>
        </w:rPr>
      </w:pPr>
    </w:p>
    <w:p w14:paraId="2094D243" w14:textId="77777777" w:rsidR="00A703E4" w:rsidRDefault="00A703E4">
      <w:pPr>
        <w:rPr>
          <w:rFonts w:ascii="Arial" w:hAnsi="Arial"/>
          <w:b/>
          <w:sz w:val="22"/>
          <w:u w:val="single"/>
        </w:rPr>
      </w:pPr>
      <w:r>
        <w:rPr>
          <w:rFonts w:ascii="Arial" w:hAnsi="Arial"/>
          <w:b/>
          <w:sz w:val="22"/>
          <w:u w:val="single"/>
        </w:rPr>
        <w:t>Action Taken by the Department</w:t>
      </w:r>
    </w:p>
    <w:p w14:paraId="731253C2" w14:textId="77777777" w:rsidR="006066BB" w:rsidRDefault="006066BB" w:rsidP="006066BB">
      <w:pPr>
        <w:jc w:val="both"/>
        <w:rPr>
          <w:rFonts w:ascii="Arial" w:hAnsi="Arial"/>
          <w:sz w:val="22"/>
        </w:rPr>
      </w:pPr>
    </w:p>
    <w:p w14:paraId="1FBCB883" w14:textId="3BF2C61A" w:rsidR="006066BB" w:rsidRDefault="006066BB" w:rsidP="006066BB">
      <w:pPr>
        <w:jc w:val="both"/>
        <w:rPr>
          <w:rFonts w:ascii="Arial" w:hAnsi="Arial"/>
          <w:sz w:val="22"/>
        </w:rPr>
      </w:pPr>
      <w:r>
        <w:rPr>
          <w:rFonts w:ascii="Arial" w:hAnsi="Arial"/>
          <w:sz w:val="22"/>
        </w:rPr>
        <w:t xml:space="preserve">The AQD proposes to approve this change to </w:t>
      </w:r>
      <w:smartTag w:uri="urn:schemas-microsoft-com:office:smarttags" w:element="stockticker">
        <w:r>
          <w:rPr>
            <w:rFonts w:ascii="Arial" w:hAnsi="Arial"/>
            <w:sz w:val="22"/>
          </w:rPr>
          <w:t>ROP</w:t>
        </w:r>
      </w:smartTag>
      <w:r>
        <w:rPr>
          <w:rFonts w:ascii="Arial" w:hAnsi="Arial"/>
          <w:sz w:val="22"/>
        </w:rPr>
        <w:t xml:space="preserve"> No. </w:t>
      </w:r>
      <w:r w:rsidRPr="00B54B36">
        <w:rPr>
          <w:rFonts w:ascii="Arial" w:hAnsi="Arial" w:cs="Arial"/>
          <w:color w:val="000000"/>
          <w:sz w:val="22"/>
          <w:szCs w:val="22"/>
        </w:rPr>
        <w:t>MI-ROP-N6008-2020</w:t>
      </w:r>
      <w:r>
        <w:rPr>
          <w:rFonts w:ascii="Arial" w:hAnsi="Arial" w:cs="Arial"/>
          <w:color w:val="000000"/>
          <w:sz w:val="22"/>
          <w:szCs w:val="22"/>
        </w:rPr>
        <w:t>a</w:t>
      </w:r>
      <w:r>
        <w:rPr>
          <w:rFonts w:ascii="Arial" w:hAnsi="Arial"/>
          <w:sz w:val="22"/>
        </w:rPr>
        <w:t xml:space="preserve">, which was reopened by the AQD to incorporate </w:t>
      </w:r>
      <w:r w:rsidR="00D2194A" w:rsidRPr="008348A8">
        <w:rPr>
          <w:rFonts w:ascii="Arial" w:hAnsi="Arial"/>
          <w:noProof/>
          <w:sz w:val="22"/>
        </w:rPr>
        <w:t>new applicable requirements associated with 40 CFR Part 62, Subpart OOO and 40</w:t>
      </w:r>
      <w:r w:rsidR="00D2194A">
        <w:rPr>
          <w:rFonts w:ascii="Arial" w:hAnsi="Arial"/>
          <w:noProof/>
          <w:sz w:val="22"/>
        </w:rPr>
        <w:t> </w:t>
      </w:r>
      <w:r w:rsidR="00D2194A" w:rsidRPr="008348A8">
        <w:rPr>
          <w:rFonts w:ascii="Arial" w:hAnsi="Arial"/>
          <w:noProof/>
          <w:sz w:val="22"/>
        </w:rPr>
        <w:t>CFR Part 63, Subpart AAAA</w:t>
      </w:r>
      <w:r w:rsidR="0078137C">
        <w:rPr>
          <w:rFonts w:ascii="Arial" w:hAnsi="Arial"/>
          <w:noProof/>
          <w:sz w:val="22"/>
        </w:rPr>
        <w:t>.</w:t>
      </w:r>
      <w:r>
        <w:rPr>
          <w:rFonts w:ascii="Arial" w:hAnsi="Arial"/>
          <w:sz w:val="22"/>
        </w:rPr>
        <w:t xml:space="preserve"> A final decision on the approval of the revised </w:t>
      </w:r>
      <w:smartTag w:uri="urn:schemas-microsoft-com:office:smarttags" w:element="stockticker">
        <w:r>
          <w:rPr>
            <w:rFonts w:ascii="Arial" w:hAnsi="Arial"/>
            <w:sz w:val="22"/>
          </w:rPr>
          <w:t>ROP</w:t>
        </w:r>
      </w:smartTag>
      <w:r>
        <w:rPr>
          <w:rFonts w:ascii="Arial" w:hAnsi="Arial"/>
          <w:sz w:val="22"/>
        </w:rPr>
        <w:t xml:space="preserve"> will not be made until the public and any affected states have had an opportunity to comment on the proposed changes to the </w:t>
      </w:r>
      <w:smartTag w:uri="urn:schemas-microsoft-com:office:smarttags" w:element="stockticker">
        <w:r>
          <w:rPr>
            <w:rFonts w:ascii="Arial" w:hAnsi="Arial"/>
            <w:sz w:val="22"/>
          </w:rPr>
          <w:t>ROP</w:t>
        </w:r>
      </w:smartTag>
      <w:r>
        <w:rPr>
          <w:rFonts w:ascii="Arial" w:hAnsi="Arial"/>
          <w:sz w:val="22"/>
        </w:rPr>
        <w:t xml:space="preserve"> and the USEPA has been allowed 45 days to review the proposed changes to the </w:t>
      </w:r>
      <w:smartTag w:uri="urn:schemas-microsoft-com:office:smarttags" w:element="stockticker">
        <w:r>
          <w:rPr>
            <w:rFonts w:ascii="Arial" w:hAnsi="Arial"/>
            <w:sz w:val="22"/>
          </w:rPr>
          <w:t>ROP</w:t>
        </w:r>
      </w:smartTag>
      <w:r>
        <w:rPr>
          <w:rFonts w:ascii="Arial" w:hAnsi="Arial"/>
          <w:sz w:val="22"/>
        </w:rPr>
        <w:t xml:space="preserve">.  </w:t>
      </w:r>
      <w:r w:rsidRPr="00290754">
        <w:rPr>
          <w:rFonts w:ascii="Arial" w:hAnsi="Arial" w:cs="Arial"/>
          <w:sz w:val="22"/>
          <w:szCs w:val="22"/>
        </w:rPr>
        <w:t>The delegated decision maker for the AQD is</w:t>
      </w:r>
      <w:r>
        <w:rPr>
          <w:rFonts w:ascii="Arial" w:hAnsi="Arial" w:cs="Arial"/>
          <w:sz w:val="22"/>
          <w:szCs w:val="22"/>
        </w:rPr>
        <w:t xml:space="preserve"> Joyce Zhu</w:t>
      </w:r>
      <w:r w:rsidRPr="00290754">
        <w:rPr>
          <w:rFonts w:ascii="Arial" w:hAnsi="Arial" w:cs="Arial"/>
          <w:sz w:val="22"/>
          <w:szCs w:val="22"/>
        </w:rPr>
        <w:t xml:space="preserve">, </w:t>
      </w:r>
      <w:r>
        <w:rPr>
          <w:rFonts w:ascii="Arial" w:hAnsi="Arial" w:cs="Arial"/>
          <w:sz w:val="22"/>
          <w:szCs w:val="22"/>
        </w:rPr>
        <w:t>Warren</w:t>
      </w:r>
      <w:r w:rsidRPr="00290754">
        <w:rPr>
          <w:rFonts w:ascii="Arial" w:hAnsi="Arial" w:cs="Arial"/>
          <w:sz w:val="22"/>
          <w:szCs w:val="22"/>
        </w:rPr>
        <w:t xml:space="preserve"> District Supervisor.  </w:t>
      </w:r>
      <w:r>
        <w:rPr>
          <w:rFonts w:ascii="Arial" w:hAnsi="Arial" w:cs="Arial"/>
          <w:sz w:val="22"/>
          <w:szCs w:val="22"/>
        </w:rPr>
        <w:t>T</w:t>
      </w:r>
      <w:r>
        <w:rPr>
          <w:rFonts w:ascii="Arial" w:hAnsi="Arial"/>
          <w:sz w:val="22"/>
        </w:rPr>
        <w:t xml:space="preserve">he final determination for approval of the revised </w:t>
      </w:r>
      <w:smartTag w:uri="urn:schemas-microsoft-com:office:smarttags" w:element="stockticker">
        <w:r>
          <w:rPr>
            <w:rFonts w:ascii="Arial" w:hAnsi="Arial"/>
            <w:sz w:val="22"/>
          </w:rPr>
          <w:t>ROP</w:t>
        </w:r>
      </w:smartTag>
      <w:r>
        <w:rPr>
          <w:rFonts w:ascii="Arial" w:hAnsi="Arial"/>
          <w:sz w:val="22"/>
        </w:rPr>
        <w:t xml:space="preserve"> will be based on a judgment that the stationary source will be able to comply with applicable emission limits and other requirements, and resolution of any objections by the public, any affected states or the USEPA.</w:t>
      </w:r>
    </w:p>
    <w:p w14:paraId="25FF32B0" w14:textId="77777777" w:rsidR="006066BB" w:rsidRDefault="006066BB" w:rsidP="006066BB">
      <w:pPr>
        <w:rPr>
          <w:rFonts w:ascii="Arial" w:hAnsi="Arial"/>
          <w:sz w:val="22"/>
        </w:rPr>
      </w:pPr>
    </w:p>
    <w:p w14:paraId="59A35F17" w14:textId="105CED8D" w:rsidR="000F49CE" w:rsidRDefault="000F49CE">
      <w:pPr>
        <w:rPr>
          <w:rFonts w:ascii="Arial" w:hAnsi="Arial"/>
          <w:sz w:val="22"/>
        </w:rPr>
      </w:pPr>
      <w:r>
        <w:rPr>
          <w:rFonts w:ascii="Arial" w:hAnsi="Arial"/>
          <w:sz w:val="22"/>
        </w:rPr>
        <w:br w:type="page"/>
      </w:r>
    </w:p>
    <w:p w14:paraId="5865D6E8" w14:textId="77777777" w:rsidR="000F49CE" w:rsidRDefault="000F49C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0F49CE" w14:paraId="43ADD31A" w14:textId="77777777" w:rsidTr="00B06671">
        <w:tc>
          <w:tcPr>
            <w:tcW w:w="2250" w:type="dxa"/>
          </w:tcPr>
          <w:p w14:paraId="55F25A19" w14:textId="77777777" w:rsidR="000F49CE" w:rsidRDefault="000F49CE" w:rsidP="00035829">
            <w:pPr>
              <w:jc w:val="center"/>
              <w:rPr>
                <w:rFonts w:ascii="Arial" w:hAnsi="Arial"/>
                <w:sz w:val="16"/>
              </w:rPr>
            </w:pPr>
          </w:p>
        </w:tc>
        <w:tc>
          <w:tcPr>
            <w:tcW w:w="5670" w:type="dxa"/>
          </w:tcPr>
          <w:p w14:paraId="73D5992A" w14:textId="5B402845" w:rsidR="000F49CE" w:rsidRDefault="000F49CE" w:rsidP="002470CE">
            <w:pPr>
              <w:ind w:left="-108" w:right="-108"/>
              <w:jc w:val="center"/>
              <w:rPr>
                <w:rFonts w:ascii="Arial" w:hAnsi="Arial"/>
              </w:rPr>
            </w:pPr>
            <w:r>
              <w:rPr>
                <w:rFonts w:ascii="Arial" w:hAnsi="Arial"/>
              </w:rPr>
              <w:t>Michigan Department of Environment, Great Lakes, and Energy</w:t>
            </w:r>
          </w:p>
          <w:p w14:paraId="6461CABB" w14:textId="77777777" w:rsidR="000F49CE" w:rsidRDefault="000F49CE" w:rsidP="00035829">
            <w:pPr>
              <w:jc w:val="center"/>
              <w:rPr>
                <w:rFonts w:ascii="Arial" w:hAnsi="Arial"/>
                <w:sz w:val="16"/>
              </w:rPr>
            </w:pPr>
            <w:r>
              <w:rPr>
                <w:rFonts w:ascii="Arial" w:hAnsi="Arial"/>
              </w:rPr>
              <w:t>Air Quality Division</w:t>
            </w:r>
          </w:p>
        </w:tc>
        <w:tc>
          <w:tcPr>
            <w:tcW w:w="2430" w:type="dxa"/>
          </w:tcPr>
          <w:p w14:paraId="16AB461F" w14:textId="77777777" w:rsidR="000F49CE" w:rsidRDefault="000F49CE" w:rsidP="00035829">
            <w:pPr>
              <w:jc w:val="center"/>
              <w:rPr>
                <w:rFonts w:ascii="Arial" w:hAnsi="Arial"/>
                <w:sz w:val="16"/>
              </w:rPr>
            </w:pPr>
          </w:p>
        </w:tc>
      </w:tr>
      <w:tr w:rsidR="000F49CE" w14:paraId="7FFA299F" w14:textId="77777777" w:rsidTr="00B06671">
        <w:trPr>
          <w:cantSplit/>
          <w:trHeight w:val="333"/>
        </w:trPr>
        <w:tc>
          <w:tcPr>
            <w:tcW w:w="2250" w:type="dxa"/>
          </w:tcPr>
          <w:p w14:paraId="7E885CFD" w14:textId="77777777" w:rsidR="000F49CE" w:rsidRPr="00E859DC" w:rsidRDefault="000F49CE" w:rsidP="00035829">
            <w:pPr>
              <w:pStyle w:val="Header"/>
              <w:jc w:val="center"/>
              <w:rPr>
                <w:rFonts w:ascii="Arial" w:hAnsi="Arial"/>
                <w:b/>
                <w:sz w:val="16"/>
              </w:rPr>
            </w:pPr>
            <w:r w:rsidRPr="00E859DC">
              <w:rPr>
                <w:rFonts w:ascii="Arial" w:hAnsi="Arial"/>
                <w:b/>
                <w:sz w:val="16"/>
              </w:rPr>
              <w:t>State Registration Number</w:t>
            </w:r>
          </w:p>
        </w:tc>
        <w:tc>
          <w:tcPr>
            <w:tcW w:w="5670" w:type="dxa"/>
          </w:tcPr>
          <w:p w14:paraId="5064603A" w14:textId="77777777" w:rsidR="000F49CE" w:rsidRDefault="000F49CE" w:rsidP="00035829">
            <w:pPr>
              <w:jc w:val="center"/>
              <w:rPr>
                <w:rFonts w:ascii="Arial" w:hAnsi="Arial"/>
                <w:b/>
                <w:sz w:val="28"/>
              </w:rPr>
            </w:pPr>
            <w:r>
              <w:rPr>
                <w:rFonts w:ascii="Arial" w:hAnsi="Arial"/>
                <w:b/>
                <w:sz w:val="28"/>
              </w:rPr>
              <w:t>RENEWABLE OPERATING PERMIT</w:t>
            </w:r>
          </w:p>
        </w:tc>
        <w:tc>
          <w:tcPr>
            <w:tcW w:w="2430" w:type="dxa"/>
          </w:tcPr>
          <w:p w14:paraId="35CC76E6" w14:textId="77777777" w:rsidR="000F49CE" w:rsidRPr="00E859DC" w:rsidRDefault="000F49CE" w:rsidP="00035829">
            <w:pPr>
              <w:jc w:val="center"/>
              <w:rPr>
                <w:rFonts w:ascii="Arial" w:hAnsi="Arial"/>
                <w:b/>
                <w:sz w:val="16"/>
              </w:rPr>
            </w:pPr>
            <w:r w:rsidRPr="00E859DC">
              <w:rPr>
                <w:rFonts w:ascii="Arial" w:hAnsi="Arial"/>
                <w:b/>
                <w:sz w:val="16"/>
              </w:rPr>
              <w:t>ROP Number</w:t>
            </w:r>
          </w:p>
        </w:tc>
      </w:tr>
      <w:tr w:rsidR="000F49CE" w14:paraId="0E9FC497" w14:textId="77777777" w:rsidTr="00B06671">
        <w:trPr>
          <w:cantSplit/>
          <w:trHeight w:val="428"/>
        </w:trPr>
        <w:tc>
          <w:tcPr>
            <w:tcW w:w="2250" w:type="dxa"/>
            <w:tcBorders>
              <w:bottom w:val="nil"/>
            </w:tcBorders>
          </w:tcPr>
          <w:p w14:paraId="306E7AAB" w14:textId="73EAF399" w:rsidR="000F49CE" w:rsidRPr="004B32DE" w:rsidRDefault="000F49CE" w:rsidP="003C0142">
            <w:pPr>
              <w:pStyle w:val="Header"/>
              <w:jc w:val="center"/>
              <w:rPr>
                <w:rFonts w:ascii="Arial" w:hAnsi="Arial"/>
                <w:bCs/>
                <w:sz w:val="22"/>
                <w:szCs w:val="22"/>
              </w:rPr>
            </w:pPr>
            <w:bookmarkStart w:id="53" w:name="Text28"/>
            <w:r>
              <w:rPr>
                <w:rFonts w:ascii="Arial" w:hAnsi="Arial"/>
                <w:bCs/>
                <w:noProof/>
                <w:sz w:val="22"/>
                <w:szCs w:val="22"/>
              </w:rPr>
              <w:t>N6008</w:t>
            </w:r>
            <w:bookmarkEnd w:id="53"/>
          </w:p>
        </w:tc>
        <w:tc>
          <w:tcPr>
            <w:tcW w:w="5670" w:type="dxa"/>
            <w:tcBorders>
              <w:bottom w:val="nil"/>
            </w:tcBorders>
          </w:tcPr>
          <w:p w14:paraId="1964D0D5" w14:textId="48DBFB03" w:rsidR="000F49CE" w:rsidRDefault="000F49CE" w:rsidP="004D74D3">
            <w:pPr>
              <w:pStyle w:val="Heading1"/>
              <w:spacing w:before="120"/>
              <w:rPr>
                <w:sz w:val="22"/>
              </w:rPr>
            </w:pPr>
            <w:bookmarkStart w:id="54" w:name="SR_Date_Rule216_11"/>
            <w:bookmarkStart w:id="55" w:name="_Toc114812021"/>
            <w:r>
              <w:rPr>
                <w:rFonts w:cs="Arial"/>
                <w:noProof/>
                <w:sz w:val="22"/>
                <w:szCs w:val="22"/>
              </w:rPr>
              <w:t>SEPTEMBER 23, 2022</w:t>
            </w:r>
            <w:bookmarkEnd w:id="54"/>
            <w:r>
              <w:rPr>
                <w:sz w:val="22"/>
              </w:rPr>
              <w:t xml:space="preserve"> - STAFF REPORT ADDENDUM FOR RULE 217(2) REOPENING</w:t>
            </w:r>
            <w:bookmarkEnd w:id="55"/>
          </w:p>
        </w:tc>
        <w:tc>
          <w:tcPr>
            <w:tcW w:w="2430" w:type="dxa"/>
            <w:tcBorders>
              <w:bottom w:val="nil"/>
            </w:tcBorders>
          </w:tcPr>
          <w:p w14:paraId="2AF831EB" w14:textId="4A206D76" w:rsidR="000F49CE" w:rsidRPr="002C792A" w:rsidRDefault="000F49CE" w:rsidP="00035829">
            <w:pPr>
              <w:pStyle w:val="Header"/>
              <w:jc w:val="center"/>
              <w:rPr>
                <w:rFonts w:ascii="Arial" w:hAnsi="Arial"/>
                <w:sz w:val="22"/>
                <w:szCs w:val="22"/>
              </w:rPr>
            </w:pPr>
            <w:r>
              <w:rPr>
                <w:rFonts w:ascii="Arial" w:hAnsi="Arial" w:cs="Arial"/>
                <w:noProof/>
                <w:sz w:val="22"/>
                <w:szCs w:val="22"/>
              </w:rPr>
              <w:t>MI-ROP-N6008-2020a</w:t>
            </w:r>
          </w:p>
        </w:tc>
      </w:tr>
    </w:tbl>
    <w:p w14:paraId="22457B85" w14:textId="77777777" w:rsidR="000F49CE" w:rsidRDefault="000F49CE">
      <w:pPr>
        <w:jc w:val="both"/>
        <w:rPr>
          <w:rFonts w:ascii="Arial" w:hAnsi="Arial"/>
          <w:sz w:val="22"/>
        </w:rPr>
      </w:pPr>
    </w:p>
    <w:p w14:paraId="5EA06CAA" w14:textId="77777777" w:rsidR="000F49CE" w:rsidRDefault="000F49CE">
      <w:pPr>
        <w:rPr>
          <w:rFonts w:ascii="Arial" w:hAnsi="Arial"/>
          <w:b/>
          <w:sz w:val="22"/>
          <w:u w:val="single"/>
        </w:rPr>
      </w:pPr>
      <w:r>
        <w:rPr>
          <w:rFonts w:ascii="Arial" w:hAnsi="Arial"/>
          <w:b/>
          <w:sz w:val="22"/>
          <w:u w:val="single"/>
        </w:rPr>
        <w:t>Purpose</w:t>
      </w:r>
    </w:p>
    <w:p w14:paraId="4B759D4F" w14:textId="77777777" w:rsidR="000F49CE" w:rsidRDefault="000F49CE">
      <w:pPr>
        <w:jc w:val="both"/>
        <w:rPr>
          <w:rFonts w:ascii="Arial" w:hAnsi="Arial"/>
          <w:sz w:val="22"/>
        </w:rPr>
      </w:pPr>
    </w:p>
    <w:p w14:paraId="7A20BA96" w14:textId="232420C9" w:rsidR="000F49CE" w:rsidRDefault="000F49CE">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August 22, 2022</w:t>
      </w:r>
      <w:r w:rsidRPr="00CA06E7">
        <w:rPr>
          <w:rFonts w:ascii="Arial" w:hAnsi="Arial" w:cs="Arial"/>
          <w:sz w:val="22"/>
          <w:szCs w:val="22"/>
        </w:rPr>
        <w:fldChar w:fldCharType="end"/>
      </w:r>
      <w:r>
        <w:rPr>
          <w:rFonts w:ascii="Arial" w:hAnsi="Arial"/>
          <w:sz w:val="22"/>
        </w:rPr>
        <w:t>, was developed to set forth the applicable requirements and factual basis for the draft reopening</w:t>
      </w:r>
      <w:r w:rsidRPr="00CC4D9A">
        <w:rPr>
          <w:rFonts w:ascii="Arial" w:hAnsi="Arial"/>
          <w:sz w:val="22"/>
        </w:rPr>
        <w:t xml:space="preserve"> to</w:t>
      </w:r>
      <w:r>
        <w:rPr>
          <w:rFonts w:ascii="Arial" w:hAnsi="Arial"/>
          <w:sz w:val="22"/>
        </w:rPr>
        <w:t xml:space="preserve"> Renewable Operating Permit’s (</w:t>
      </w:r>
      <w:smartTag w:uri="urn:schemas-microsoft-com:office:smarttags" w:element="stockticker">
        <w:r>
          <w:rPr>
            <w:rFonts w:ascii="Arial" w:hAnsi="Arial"/>
            <w:sz w:val="22"/>
          </w:rPr>
          <w:t>ROP</w:t>
        </w:r>
      </w:smartTag>
      <w:r>
        <w:rPr>
          <w:rFonts w:ascii="Arial" w:hAnsi="Arial"/>
          <w:sz w:val="22"/>
        </w:rPr>
        <w:t xml:space="preserve">) terms and conditions as required by Rule 214(3)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reopening</w:t>
      </w:r>
      <w:r w:rsidRPr="00CC4D9A">
        <w:rPr>
          <w:rFonts w:ascii="Arial" w:hAnsi="Arial"/>
          <w:sz w:val="22"/>
        </w:rPr>
        <w:t xml:space="preserve"> </w:t>
      </w:r>
      <w:r>
        <w:rPr>
          <w:rFonts w:ascii="Arial" w:hAnsi="Arial"/>
          <w:sz w:val="22"/>
        </w:rPr>
        <w:t xml:space="preserve">during the 30-day public and affected state(s) comment period as described in Rule 214(3) and (4).  In addition, this addendum describes any changes to the proposed </w:t>
      </w:r>
      <w:smartTag w:uri="urn:schemas-microsoft-com:office:smarttags" w:element="stockticker">
        <w:r>
          <w:rPr>
            <w:rFonts w:ascii="Arial" w:hAnsi="Arial"/>
            <w:sz w:val="22"/>
          </w:rPr>
          <w:t>ROP</w:t>
        </w:r>
      </w:smartTag>
      <w:r>
        <w:rPr>
          <w:rFonts w:ascii="Arial" w:hAnsi="Arial"/>
          <w:sz w:val="22"/>
        </w:rPr>
        <w:t xml:space="preserve"> reopening resulting from these pertinent comments.</w:t>
      </w:r>
    </w:p>
    <w:p w14:paraId="54A2F2FE" w14:textId="77777777" w:rsidR="000F49CE" w:rsidRDefault="000F49CE">
      <w:pPr>
        <w:jc w:val="both"/>
        <w:rPr>
          <w:rFonts w:ascii="Arial" w:hAnsi="Arial"/>
          <w:sz w:val="22"/>
        </w:rPr>
      </w:pPr>
    </w:p>
    <w:p w14:paraId="0A50E6B3" w14:textId="77777777" w:rsidR="000F49CE" w:rsidRDefault="000F49CE">
      <w:pPr>
        <w:rPr>
          <w:rFonts w:ascii="Arial" w:hAnsi="Arial"/>
          <w:b/>
          <w:sz w:val="22"/>
          <w:u w:val="single"/>
        </w:rPr>
      </w:pPr>
      <w:r>
        <w:rPr>
          <w:rFonts w:ascii="Arial" w:hAnsi="Arial"/>
          <w:b/>
          <w:sz w:val="22"/>
          <w:u w:val="single"/>
        </w:rPr>
        <w:t>General Information</w:t>
      </w:r>
    </w:p>
    <w:p w14:paraId="5CAF0E22" w14:textId="77777777" w:rsidR="000F49CE" w:rsidRDefault="000F49CE">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0F49CE" w14:paraId="71BC70A6" w14:textId="77777777" w:rsidTr="000F49CE">
        <w:tc>
          <w:tcPr>
            <w:tcW w:w="4464" w:type="dxa"/>
          </w:tcPr>
          <w:p w14:paraId="42BE1587" w14:textId="480EA807" w:rsidR="000F49CE" w:rsidRDefault="000F49CE" w:rsidP="000F49CE">
            <w:pPr>
              <w:rPr>
                <w:rFonts w:ascii="Arial" w:hAnsi="Arial"/>
                <w:sz w:val="22"/>
              </w:rPr>
            </w:pPr>
            <w:r>
              <w:rPr>
                <w:rFonts w:ascii="Arial" w:hAnsi="Arial"/>
                <w:sz w:val="22"/>
              </w:rPr>
              <w:t>Responsible Official- Section 1:</w:t>
            </w:r>
          </w:p>
        </w:tc>
        <w:tc>
          <w:tcPr>
            <w:tcW w:w="5796" w:type="dxa"/>
          </w:tcPr>
          <w:p w14:paraId="3C463DBE" w14:textId="77777777" w:rsidR="000F49CE" w:rsidRDefault="000F49CE" w:rsidP="000F49CE">
            <w:pPr>
              <w:rPr>
                <w:rFonts w:ascii="Arial" w:hAnsi="Arial" w:cs="Arial"/>
                <w:color w:val="000000"/>
                <w:sz w:val="22"/>
                <w:szCs w:val="22"/>
              </w:rPr>
            </w:pPr>
            <w:r>
              <w:rPr>
                <w:rFonts w:ascii="Arial" w:hAnsi="Arial" w:cs="Arial"/>
                <w:color w:val="000000"/>
                <w:sz w:val="22"/>
                <w:szCs w:val="22"/>
              </w:rPr>
              <w:t>Richard Rolf</w:t>
            </w:r>
            <w:r w:rsidRPr="00B54B36">
              <w:rPr>
                <w:rFonts w:ascii="Arial" w:hAnsi="Arial" w:cs="Arial"/>
                <w:color w:val="000000"/>
                <w:sz w:val="22"/>
                <w:szCs w:val="22"/>
              </w:rPr>
              <w:t xml:space="preserve">, General Manager </w:t>
            </w:r>
          </w:p>
          <w:p w14:paraId="4799C8E2" w14:textId="6DBB6349" w:rsidR="000F49CE" w:rsidRDefault="000F49CE" w:rsidP="000F49CE">
            <w:pPr>
              <w:rPr>
                <w:rFonts w:ascii="Arial" w:hAnsi="Arial"/>
                <w:sz w:val="22"/>
              </w:rPr>
            </w:pPr>
            <w:r>
              <w:rPr>
                <w:rFonts w:ascii="Arial" w:hAnsi="Arial" w:cs="Arial"/>
                <w:color w:val="000000"/>
                <w:sz w:val="22"/>
                <w:szCs w:val="22"/>
              </w:rPr>
              <w:t>248</w:t>
            </w:r>
            <w:r w:rsidRPr="00B54B36">
              <w:rPr>
                <w:rFonts w:ascii="Arial" w:hAnsi="Arial" w:cs="Arial"/>
                <w:color w:val="000000"/>
                <w:sz w:val="22"/>
                <w:szCs w:val="22"/>
              </w:rPr>
              <w:t>-</w:t>
            </w:r>
            <w:r>
              <w:rPr>
                <w:rFonts w:ascii="Arial" w:hAnsi="Arial" w:cs="Arial"/>
                <w:color w:val="000000"/>
                <w:sz w:val="22"/>
                <w:szCs w:val="22"/>
              </w:rPr>
              <w:t>333</w:t>
            </w:r>
            <w:r w:rsidRPr="00B54B36">
              <w:rPr>
                <w:rFonts w:ascii="Arial" w:hAnsi="Arial" w:cs="Arial"/>
                <w:color w:val="000000"/>
                <w:sz w:val="22"/>
                <w:szCs w:val="22"/>
              </w:rPr>
              <w:t>-</w:t>
            </w:r>
            <w:r>
              <w:rPr>
                <w:rFonts w:ascii="Arial" w:hAnsi="Arial" w:cs="Arial"/>
                <w:color w:val="000000"/>
                <w:sz w:val="22"/>
                <w:szCs w:val="22"/>
              </w:rPr>
              <w:t>8654</w:t>
            </w:r>
          </w:p>
        </w:tc>
      </w:tr>
      <w:tr w:rsidR="000F49CE" w14:paraId="08BA9EA2" w14:textId="77777777" w:rsidTr="000F49CE">
        <w:tc>
          <w:tcPr>
            <w:tcW w:w="4464" w:type="dxa"/>
          </w:tcPr>
          <w:p w14:paraId="653A7562" w14:textId="59264A68" w:rsidR="000F49CE" w:rsidRDefault="000F49CE" w:rsidP="000F49CE">
            <w:pPr>
              <w:rPr>
                <w:rFonts w:ascii="Arial" w:hAnsi="Arial"/>
                <w:sz w:val="22"/>
              </w:rPr>
            </w:pPr>
            <w:r>
              <w:rPr>
                <w:rFonts w:ascii="Arial" w:hAnsi="Arial"/>
                <w:sz w:val="22"/>
              </w:rPr>
              <w:t>Responsible Official- Section 2:</w:t>
            </w:r>
          </w:p>
        </w:tc>
        <w:tc>
          <w:tcPr>
            <w:tcW w:w="5796" w:type="dxa"/>
          </w:tcPr>
          <w:p w14:paraId="25D33BE0" w14:textId="77777777" w:rsidR="000F49CE" w:rsidRDefault="000F49CE" w:rsidP="000F49CE">
            <w:pPr>
              <w:rPr>
                <w:rFonts w:ascii="Arial" w:hAnsi="Arial" w:cs="Arial"/>
                <w:color w:val="000000"/>
                <w:sz w:val="22"/>
                <w:szCs w:val="22"/>
              </w:rPr>
            </w:pPr>
            <w:r w:rsidRPr="00B54B36">
              <w:rPr>
                <w:rFonts w:ascii="Arial" w:hAnsi="Arial" w:cs="Arial"/>
                <w:color w:val="000000"/>
                <w:sz w:val="22"/>
                <w:szCs w:val="22"/>
              </w:rPr>
              <w:t xml:space="preserve">Randy Beck, Vice President </w:t>
            </w:r>
          </w:p>
          <w:p w14:paraId="78EF2064" w14:textId="33ACD3B2" w:rsidR="000F49CE" w:rsidRDefault="000F49CE" w:rsidP="000F49CE">
            <w:pPr>
              <w:rPr>
                <w:rFonts w:ascii="Arial" w:hAnsi="Arial"/>
                <w:sz w:val="22"/>
              </w:rPr>
            </w:pPr>
            <w:r w:rsidRPr="00B54B36">
              <w:rPr>
                <w:rFonts w:ascii="Arial" w:hAnsi="Arial" w:cs="Arial"/>
                <w:color w:val="000000"/>
                <w:sz w:val="22"/>
                <w:szCs w:val="22"/>
              </w:rPr>
              <w:t>713-265-1672</w:t>
            </w:r>
          </w:p>
        </w:tc>
      </w:tr>
      <w:tr w:rsidR="000F49CE" w14:paraId="3BB796C8" w14:textId="77777777" w:rsidTr="000F49CE">
        <w:tc>
          <w:tcPr>
            <w:tcW w:w="4464" w:type="dxa"/>
          </w:tcPr>
          <w:p w14:paraId="2981E79F" w14:textId="08422CE8" w:rsidR="000F49CE" w:rsidRDefault="000F49CE" w:rsidP="000F49CE">
            <w:pPr>
              <w:rPr>
                <w:rFonts w:ascii="Arial" w:hAnsi="Arial"/>
                <w:sz w:val="22"/>
              </w:rPr>
            </w:pPr>
            <w:r>
              <w:rPr>
                <w:rFonts w:ascii="Arial" w:hAnsi="Arial"/>
                <w:sz w:val="22"/>
              </w:rPr>
              <w:t>AQD Contact:</w:t>
            </w:r>
          </w:p>
        </w:tc>
        <w:tc>
          <w:tcPr>
            <w:tcW w:w="5796" w:type="dxa"/>
          </w:tcPr>
          <w:p w14:paraId="6DC18091" w14:textId="77777777" w:rsidR="000F49CE" w:rsidRDefault="000F49CE" w:rsidP="000F49CE">
            <w:pPr>
              <w:rPr>
                <w:rFonts w:ascii="Arial" w:hAnsi="Arial" w:cs="Arial"/>
                <w:color w:val="000000"/>
                <w:sz w:val="22"/>
                <w:szCs w:val="22"/>
              </w:rPr>
            </w:pPr>
            <w:r w:rsidRPr="00654798">
              <w:rPr>
                <w:rFonts w:ascii="Arial" w:hAnsi="Arial" w:cs="Arial"/>
                <w:color w:val="000000"/>
                <w:sz w:val="22"/>
                <w:szCs w:val="22"/>
              </w:rPr>
              <w:t xml:space="preserve">Robert Joseph, Environmental Engineer </w:t>
            </w:r>
          </w:p>
          <w:p w14:paraId="779F777B" w14:textId="336E3509" w:rsidR="000F49CE" w:rsidRPr="00CA06E7" w:rsidRDefault="000F49CE" w:rsidP="000F49CE">
            <w:pPr>
              <w:rPr>
                <w:rFonts w:ascii="Arial" w:hAnsi="Arial" w:cs="Arial"/>
                <w:sz w:val="22"/>
                <w:szCs w:val="22"/>
              </w:rPr>
            </w:pPr>
            <w:r w:rsidRPr="00654798">
              <w:rPr>
                <w:rFonts w:ascii="Arial" w:hAnsi="Arial" w:cs="Arial"/>
                <w:color w:val="000000"/>
                <w:sz w:val="22"/>
                <w:szCs w:val="22"/>
              </w:rPr>
              <w:t>586-506-9564</w:t>
            </w:r>
          </w:p>
        </w:tc>
      </w:tr>
    </w:tbl>
    <w:p w14:paraId="7A645B87" w14:textId="77777777" w:rsidR="000F49CE" w:rsidRDefault="000F49CE">
      <w:pPr>
        <w:rPr>
          <w:rFonts w:ascii="Arial" w:hAnsi="Arial"/>
          <w:sz w:val="22"/>
        </w:rPr>
      </w:pPr>
    </w:p>
    <w:p w14:paraId="77185076" w14:textId="77777777" w:rsidR="000F49CE" w:rsidRDefault="000F49CE" w:rsidP="00116BCE">
      <w:pPr>
        <w:rPr>
          <w:rFonts w:ascii="Arial" w:hAnsi="Arial"/>
          <w:b/>
          <w:sz w:val="22"/>
          <w:u w:val="single"/>
        </w:rPr>
      </w:pPr>
      <w:r>
        <w:rPr>
          <w:rFonts w:ascii="Arial" w:hAnsi="Arial"/>
          <w:b/>
          <w:sz w:val="22"/>
          <w:u w:val="single"/>
        </w:rPr>
        <w:t>Summary of Pertinent Comments</w:t>
      </w:r>
    </w:p>
    <w:p w14:paraId="7AD3B9F9" w14:textId="77777777" w:rsidR="000F49CE" w:rsidRDefault="000F49CE" w:rsidP="00116BCE">
      <w:pPr>
        <w:rPr>
          <w:rFonts w:ascii="Arial" w:hAnsi="Arial"/>
          <w:b/>
          <w:sz w:val="22"/>
          <w:u w:val="single"/>
        </w:rPr>
      </w:pPr>
    </w:p>
    <w:p w14:paraId="27927015" w14:textId="77777777" w:rsidR="000F49CE" w:rsidRDefault="000F49CE" w:rsidP="004F5ECF">
      <w:pPr>
        <w:jc w:val="both"/>
        <w:outlineLvl w:val="0"/>
        <w:rPr>
          <w:rFonts w:ascii="Arial" w:hAnsi="Arial"/>
          <w:sz w:val="22"/>
        </w:rPr>
      </w:pPr>
      <w:r>
        <w:rPr>
          <w:rFonts w:ascii="Arial" w:hAnsi="Arial"/>
          <w:sz w:val="22"/>
        </w:rPr>
        <w:t>No pertinent comments were received during the 30-day public comment period.</w:t>
      </w:r>
    </w:p>
    <w:p w14:paraId="37E29B63" w14:textId="77777777" w:rsidR="000F49CE" w:rsidRDefault="000F49CE" w:rsidP="00116BCE">
      <w:pPr>
        <w:rPr>
          <w:rFonts w:ascii="Arial" w:hAnsi="Arial"/>
          <w:sz w:val="22"/>
        </w:rPr>
      </w:pPr>
    </w:p>
    <w:p w14:paraId="6F9D60C6" w14:textId="77777777" w:rsidR="000F49CE" w:rsidRDefault="000F49CE" w:rsidP="00650024">
      <w:pPr>
        <w:jc w:val="both"/>
        <w:rPr>
          <w:rFonts w:ascii="Arial" w:hAnsi="Arial"/>
          <w:b/>
          <w:sz w:val="22"/>
        </w:rPr>
      </w:pPr>
    </w:p>
    <w:p w14:paraId="03967C2D" w14:textId="0B2597EF" w:rsidR="000F49CE" w:rsidRDefault="000F49CE" w:rsidP="00116BCE">
      <w:pPr>
        <w:rPr>
          <w:rFonts w:ascii="Arial" w:hAnsi="Arial"/>
          <w:b/>
          <w:sz w:val="22"/>
          <w:u w:val="single"/>
        </w:rPr>
      </w:pPr>
      <w:r>
        <w:rPr>
          <w:rFonts w:ascii="Arial" w:hAnsi="Arial"/>
          <w:b/>
          <w:sz w:val="22"/>
          <w:u w:val="single"/>
        </w:rPr>
        <w:t>Changes to the August 22, 2022 Draft ROP Reopening</w:t>
      </w:r>
    </w:p>
    <w:p w14:paraId="3F2681B8" w14:textId="77777777" w:rsidR="000F49CE" w:rsidRDefault="000F49CE" w:rsidP="00116BCE">
      <w:pPr>
        <w:rPr>
          <w:rFonts w:ascii="Arial" w:hAnsi="Arial"/>
          <w:b/>
          <w:sz w:val="22"/>
        </w:rPr>
      </w:pPr>
    </w:p>
    <w:p w14:paraId="434B5299" w14:textId="77777777" w:rsidR="000F49CE" w:rsidRDefault="000F49CE" w:rsidP="004F5ECF">
      <w:pPr>
        <w:jc w:val="both"/>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 xml:space="preserve"> reopening.</w:t>
      </w:r>
    </w:p>
    <w:p w14:paraId="3BACA0DB" w14:textId="77777777" w:rsidR="000F49CE" w:rsidRDefault="000F49CE" w:rsidP="00116BCE">
      <w:pPr>
        <w:rPr>
          <w:rFonts w:ascii="Arial" w:hAnsi="Arial"/>
          <w:sz w:val="22"/>
        </w:rPr>
      </w:pPr>
    </w:p>
    <w:sectPr w:rsidR="000F49CE">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D1ADC" w14:textId="77777777" w:rsidR="007A6014" w:rsidRDefault="007A6014">
      <w:r>
        <w:separator/>
      </w:r>
    </w:p>
  </w:endnote>
  <w:endnote w:type="continuationSeparator" w:id="0">
    <w:p w14:paraId="1E12B474" w14:textId="77777777" w:rsidR="007A6014" w:rsidRDefault="007A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B6FD5" w14:textId="77777777" w:rsidR="00271DFF" w:rsidRDefault="00271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7B354" w14:textId="77777777" w:rsidR="008979A3" w:rsidRPr="00F847D5" w:rsidRDefault="008979A3"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FC20" w14:textId="77777777" w:rsidR="008979A3" w:rsidRPr="00F847D5" w:rsidRDefault="008979A3"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3E734" w14:textId="77777777" w:rsidR="007A6014" w:rsidRDefault="007A6014">
      <w:r>
        <w:separator/>
      </w:r>
    </w:p>
  </w:footnote>
  <w:footnote w:type="continuationSeparator" w:id="0">
    <w:p w14:paraId="4164E258" w14:textId="77777777" w:rsidR="007A6014" w:rsidRDefault="007A6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54F1" w14:textId="77777777" w:rsidR="00271DFF" w:rsidRDefault="00271D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B71B" w14:textId="77777777" w:rsidR="00271DFF" w:rsidRDefault="00271D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3BCC" w14:textId="77777777" w:rsidR="008979A3" w:rsidRPr="00135426" w:rsidRDefault="008979A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57153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97451489">
    <w:abstractNumId w:val="1"/>
  </w:num>
  <w:num w:numId="3" w16cid:durableId="721096245">
    <w:abstractNumId w:val="3"/>
  </w:num>
  <w:num w:numId="4" w16cid:durableId="1866404602">
    <w:abstractNumId w:val="8"/>
  </w:num>
  <w:num w:numId="5" w16cid:durableId="2147115703">
    <w:abstractNumId w:val="5"/>
  </w:num>
  <w:num w:numId="6" w16cid:durableId="459960715">
    <w:abstractNumId w:val="6"/>
  </w:num>
  <w:num w:numId="7" w16cid:durableId="710612588">
    <w:abstractNumId w:val="9"/>
  </w:num>
  <w:num w:numId="8" w16cid:durableId="1967079172">
    <w:abstractNumId w:val="7"/>
  </w:num>
  <w:num w:numId="9" w16cid:durableId="419985164">
    <w:abstractNumId w:val="10"/>
  </w:num>
  <w:num w:numId="10" w16cid:durableId="1937397379">
    <w:abstractNumId w:val="11"/>
  </w:num>
  <w:num w:numId="11" w16cid:durableId="1873225659">
    <w:abstractNumId w:val="2"/>
  </w:num>
  <w:num w:numId="12" w16cid:durableId="1054933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I0sDC0NDeytDA1MjBQ0lEKTi0uzszPAymwqAUAYYNiFiwAAAA="/>
  </w:docVars>
  <w:rsids>
    <w:rsidRoot w:val="00BA3D06"/>
    <w:rsid w:val="0000071F"/>
    <w:rsid w:val="00002399"/>
    <w:rsid w:val="00003880"/>
    <w:rsid w:val="00010B28"/>
    <w:rsid w:val="0001165D"/>
    <w:rsid w:val="000135AB"/>
    <w:rsid w:val="00013B2D"/>
    <w:rsid w:val="00015B63"/>
    <w:rsid w:val="00015BCA"/>
    <w:rsid w:val="00015E48"/>
    <w:rsid w:val="000169AF"/>
    <w:rsid w:val="00022808"/>
    <w:rsid w:val="000237D9"/>
    <w:rsid w:val="0002430E"/>
    <w:rsid w:val="0002548F"/>
    <w:rsid w:val="00026AB8"/>
    <w:rsid w:val="00026FE4"/>
    <w:rsid w:val="0003136C"/>
    <w:rsid w:val="00033B14"/>
    <w:rsid w:val="00034F9E"/>
    <w:rsid w:val="00035898"/>
    <w:rsid w:val="00036C22"/>
    <w:rsid w:val="00037AC1"/>
    <w:rsid w:val="00044E0B"/>
    <w:rsid w:val="0004693A"/>
    <w:rsid w:val="000532F2"/>
    <w:rsid w:val="00053310"/>
    <w:rsid w:val="00057978"/>
    <w:rsid w:val="00060FD0"/>
    <w:rsid w:val="00065F73"/>
    <w:rsid w:val="00070B20"/>
    <w:rsid w:val="00082A06"/>
    <w:rsid w:val="00083979"/>
    <w:rsid w:val="00086493"/>
    <w:rsid w:val="00087102"/>
    <w:rsid w:val="000901C4"/>
    <w:rsid w:val="0009079D"/>
    <w:rsid w:val="000A3504"/>
    <w:rsid w:val="000A463D"/>
    <w:rsid w:val="000A7522"/>
    <w:rsid w:val="000B78C9"/>
    <w:rsid w:val="000C1E62"/>
    <w:rsid w:val="000C35CB"/>
    <w:rsid w:val="000C4F65"/>
    <w:rsid w:val="000C7447"/>
    <w:rsid w:val="000C7F27"/>
    <w:rsid w:val="000D6F52"/>
    <w:rsid w:val="000E1BBC"/>
    <w:rsid w:val="000E215D"/>
    <w:rsid w:val="000E2E60"/>
    <w:rsid w:val="000E43A8"/>
    <w:rsid w:val="000E4E87"/>
    <w:rsid w:val="000E73AD"/>
    <w:rsid w:val="000E781D"/>
    <w:rsid w:val="000F32F4"/>
    <w:rsid w:val="000F49CE"/>
    <w:rsid w:val="000F73C3"/>
    <w:rsid w:val="001002E3"/>
    <w:rsid w:val="00100562"/>
    <w:rsid w:val="00102B51"/>
    <w:rsid w:val="0010361E"/>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BD"/>
    <w:rsid w:val="001466CA"/>
    <w:rsid w:val="00153D66"/>
    <w:rsid w:val="00154568"/>
    <w:rsid w:val="0015478C"/>
    <w:rsid w:val="00161412"/>
    <w:rsid w:val="00161D0E"/>
    <w:rsid w:val="001647D7"/>
    <w:rsid w:val="00167B85"/>
    <w:rsid w:val="001700FB"/>
    <w:rsid w:val="00172178"/>
    <w:rsid w:val="001723A8"/>
    <w:rsid w:val="00172BD9"/>
    <w:rsid w:val="00175DF5"/>
    <w:rsid w:val="00177285"/>
    <w:rsid w:val="001801BE"/>
    <w:rsid w:val="00182993"/>
    <w:rsid w:val="00185993"/>
    <w:rsid w:val="001900AD"/>
    <w:rsid w:val="00191106"/>
    <w:rsid w:val="001A21E9"/>
    <w:rsid w:val="001A6D8D"/>
    <w:rsid w:val="001B5D76"/>
    <w:rsid w:val="001B6FE7"/>
    <w:rsid w:val="001C04CB"/>
    <w:rsid w:val="001C1F76"/>
    <w:rsid w:val="001C45A8"/>
    <w:rsid w:val="001D0502"/>
    <w:rsid w:val="001D0646"/>
    <w:rsid w:val="001D0A2C"/>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5E2E"/>
    <w:rsid w:val="00262557"/>
    <w:rsid w:val="00271DFF"/>
    <w:rsid w:val="002728F4"/>
    <w:rsid w:val="00273E90"/>
    <w:rsid w:val="002744B8"/>
    <w:rsid w:val="002745BB"/>
    <w:rsid w:val="002809FF"/>
    <w:rsid w:val="00283DF7"/>
    <w:rsid w:val="00284660"/>
    <w:rsid w:val="0028653C"/>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4260"/>
    <w:rsid w:val="00355F38"/>
    <w:rsid w:val="00363292"/>
    <w:rsid w:val="003637D0"/>
    <w:rsid w:val="0036784E"/>
    <w:rsid w:val="00371521"/>
    <w:rsid w:val="00372E82"/>
    <w:rsid w:val="003741D7"/>
    <w:rsid w:val="003748A5"/>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C54E9"/>
    <w:rsid w:val="003D6336"/>
    <w:rsid w:val="003D6A01"/>
    <w:rsid w:val="003D6B07"/>
    <w:rsid w:val="003D6C8F"/>
    <w:rsid w:val="003E3ECF"/>
    <w:rsid w:val="003E6F49"/>
    <w:rsid w:val="003F16E7"/>
    <w:rsid w:val="003F18CA"/>
    <w:rsid w:val="003F318D"/>
    <w:rsid w:val="0040112A"/>
    <w:rsid w:val="00402D14"/>
    <w:rsid w:val="00403632"/>
    <w:rsid w:val="004039E8"/>
    <w:rsid w:val="0041175A"/>
    <w:rsid w:val="00411971"/>
    <w:rsid w:val="004127B6"/>
    <w:rsid w:val="00412F91"/>
    <w:rsid w:val="00425C80"/>
    <w:rsid w:val="004266E1"/>
    <w:rsid w:val="00433BF1"/>
    <w:rsid w:val="00433C6D"/>
    <w:rsid w:val="00436CA9"/>
    <w:rsid w:val="00441393"/>
    <w:rsid w:val="00443561"/>
    <w:rsid w:val="00444D94"/>
    <w:rsid w:val="00444F0F"/>
    <w:rsid w:val="00445883"/>
    <w:rsid w:val="00450028"/>
    <w:rsid w:val="00451C04"/>
    <w:rsid w:val="004541F4"/>
    <w:rsid w:val="00455F45"/>
    <w:rsid w:val="004628A4"/>
    <w:rsid w:val="00464579"/>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94D97"/>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44E2"/>
    <w:rsid w:val="004F6C98"/>
    <w:rsid w:val="00502068"/>
    <w:rsid w:val="0050260F"/>
    <w:rsid w:val="00506F9E"/>
    <w:rsid w:val="0050744F"/>
    <w:rsid w:val="005122AD"/>
    <w:rsid w:val="005204BA"/>
    <w:rsid w:val="005224A0"/>
    <w:rsid w:val="00532985"/>
    <w:rsid w:val="00534DA3"/>
    <w:rsid w:val="0053606A"/>
    <w:rsid w:val="00537997"/>
    <w:rsid w:val="005426C1"/>
    <w:rsid w:val="00543DF8"/>
    <w:rsid w:val="005451BC"/>
    <w:rsid w:val="0055232C"/>
    <w:rsid w:val="0055244E"/>
    <w:rsid w:val="005553AB"/>
    <w:rsid w:val="00560499"/>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B771E"/>
    <w:rsid w:val="005C4415"/>
    <w:rsid w:val="005C6DFC"/>
    <w:rsid w:val="005D0722"/>
    <w:rsid w:val="005D3DDD"/>
    <w:rsid w:val="005E2621"/>
    <w:rsid w:val="005E3B1C"/>
    <w:rsid w:val="005E5143"/>
    <w:rsid w:val="005E7221"/>
    <w:rsid w:val="005F1B8C"/>
    <w:rsid w:val="005F1FFC"/>
    <w:rsid w:val="006003B5"/>
    <w:rsid w:val="00600D78"/>
    <w:rsid w:val="0060352A"/>
    <w:rsid w:val="00604E76"/>
    <w:rsid w:val="006051CB"/>
    <w:rsid w:val="006066BB"/>
    <w:rsid w:val="00610D52"/>
    <w:rsid w:val="00611F67"/>
    <w:rsid w:val="0061223B"/>
    <w:rsid w:val="006138D1"/>
    <w:rsid w:val="00615F8C"/>
    <w:rsid w:val="00616FFF"/>
    <w:rsid w:val="00621F23"/>
    <w:rsid w:val="006240B1"/>
    <w:rsid w:val="006335CA"/>
    <w:rsid w:val="00633724"/>
    <w:rsid w:val="0063503D"/>
    <w:rsid w:val="006414DE"/>
    <w:rsid w:val="00643E45"/>
    <w:rsid w:val="00643FF9"/>
    <w:rsid w:val="00644884"/>
    <w:rsid w:val="00644FAC"/>
    <w:rsid w:val="006461E5"/>
    <w:rsid w:val="00647809"/>
    <w:rsid w:val="00654F9E"/>
    <w:rsid w:val="00655140"/>
    <w:rsid w:val="006552A6"/>
    <w:rsid w:val="00655AFA"/>
    <w:rsid w:val="00655D25"/>
    <w:rsid w:val="00656000"/>
    <w:rsid w:val="00656E14"/>
    <w:rsid w:val="00660CFE"/>
    <w:rsid w:val="00660FC2"/>
    <w:rsid w:val="00665986"/>
    <w:rsid w:val="00667959"/>
    <w:rsid w:val="00670DC2"/>
    <w:rsid w:val="00672218"/>
    <w:rsid w:val="00675B1A"/>
    <w:rsid w:val="006762B4"/>
    <w:rsid w:val="00676680"/>
    <w:rsid w:val="00676CAB"/>
    <w:rsid w:val="00680643"/>
    <w:rsid w:val="00683CEC"/>
    <w:rsid w:val="00684786"/>
    <w:rsid w:val="0068541F"/>
    <w:rsid w:val="00690FF9"/>
    <w:rsid w:val="006968B6"/>
    <w:rsid w:val="0069759E"/>
    <w:rsid w:val="006978FD"/>
    <w:rsid w:val="00697E2F"/>
    <w:rsid w:val="006A2CA7"/>
    <w:rsid w:val="006A3FD5"/>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8E1"/>
    <w:rsid w:val="007129B8"/>
    <w:rsid w:val="007140AB"/>
    <w:rsid w:val="00716DF1"/>
    <w:rsid w:val="00717279"/>
    <w:rsid w:val="007174AF"/>
    <w:rsid w:val="00720E5F"/>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7C"/>
    <w:rsid w:val="00781399"/>
    <w:rsid w:val="007870F6"/>
    <w:rsid w:val="0079109F"/>
    <w:rsid w:val="00795CB5"/>
    <w:rsid w:val="00795D6C"/>
    <w:rsid w:val="00796375"/>
    <w:rsid w:val="00796F90"/>
    <w:rsid w:val="007A22BD"/>
    <w:rsid w:val="007A6014"/>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E4AEA"/>
    <w:rsid w:val="007F3C6F"/>
    <w:rsid w:val="007F3FBA"/>
    <w:rsid w:val="007F62B1"/>
    <w:rsid w:val="007F73D0"/>
    <w:rsid w:val="00800330"/>
    <w:rsid w:val="00801B5E"/>
    <w:rsid w:val="00805D25"/>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979A3"/>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7CDB"/>
    <w:rsid w:val="008E0D00"/>
    <w:rsid w:val="008E1371"/>
    <w:rsid w:val="008E1AD6"/>
    <w:rsid w:val="008E5110"/>
    <w:rsid w:val="008E5C4C"/>
    <w:rsid w:val="008E5EC0"/>
    <w:rsid w:val="008E71A2"/>
    <w:rsid w:val="008F142A"/>
    <w:rsid w:val="008F69B6"/>
    <w:rsid w:val="0090224B"/>
    <w:rsid w:val="00903A1A"/>
    <w:rsid w:val="00905F9C"/>
    <w:rsid w:val="0090604A"/>
    <w:rsid w:val="00906AE8"/>
    <w:rsid w:val="00906D69"/>
    <w:rsid w:val="009108A8"/>
    <w:rsid w:val="00910D69"/>
    <w:rsid w:val="00910FEA"/>
    <w:rsid w:val="009158BE"/>
    <w:rsid w:val="00923129"/>
    <w:rsid w:val="00923ADB"/>
    <w:rsid w:val="00923ED1"/>
    <w:rsid w:val="00925200"/>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72407"/>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A6E89"/>
    <w:rsid w:val="009B2268"/>
    <w:rsid w:val="009B3617"/>
    <w:rsid w:val="009C19C6"/>
    <w:rsid w:val="009C3CDB"/>
    <w:rsid w:val="009C4E62"/>
    <w:rsid w:val="009C5CE5"/>
    <w:rsid w:val="009C76F1"/>
    <w:rsid w:val="009D0C37"/>
    <w:rsid w:val="009D5EBC"/>
    <w:rsid w:val="009E10CB"/>
    <w:rsid w:val="009E11CF"/>
    <w:rsid w:val="009E2122"/>
    <w:rsid w:val="009E3175"/>
    <w:rsid w:val="009E4796"/>
    <w:rsid w:val="009F1D0A"/>
    <w:rsid w:val="009F38A9"/>
    <w:rsid w:val="009F584A"/>
    <w:rsid w:val="00A008DA"/>
    <w:rsid w:val="00A0363B"/>
    <w:rsid w:val="00A04B84"/>
    <w:rsid w:val="00A05E44"/>
    <w:rsid w:val="00A15A87"/>
    <w:rsid w:val="00A16A4A"/>
    <w:rsid w:val="00A21F9D"/>
    <w:rsid w:val="00A27D2C"/>
    <w:rsid w:val="00A30B26"/>
    <w:rsid w:val="00A30B5F"/>
    <w:rsid w:val="00A320C2"/>
    <w:rsid w:val="00A359A2"/>
    <w:rsid w:val="00A37849"/>
    <w:rsid w:val="00A4048D"/>
    <w:rsid w:val="00A40DFE"/>
    <w:rsid w:val="00A444F3"/>
    <w:rsid w:val="00A458A7"/>
    <w:rsid w:val="00A479C2"/>
    <w:rsid w:val="00A5033D"/>
    <w:rsid w:val="00A57739"/>
    <w:rsid w:val="00A57799"/>
    <w:rsid w:val="00A61FF1"/>
    <w:rsid w:val="00A62B77"/>
    <w:rsid w:val="00A64289"/>
    <w:rsid w:val="00A6568D"/>
    <w:rsid w:val="00A6653C"/>
    <w:rsid w:val="00A66866"/>
    <w:rsid w:val="00A67F55"/>
    <w:rsid w:val="00A703E4"/>
    <w:rsid w:val="00A711AB"/>
    <w:rsid w:val="00A715BC"/>
    <w:rsid w:val="00A73320"/>
    <w:rsid w:val="00A7562C"/>
    <w:rsid w:val="00A757D5"/>
    <w:rsid w:val="00A75C83"/>
    <w:rsid w:val="00A82D08"/>
    <w:rsid w:val="00A85B58"/>
    <w:rsid w:val="00A8755E"/>
    <w:rsid w:val="00A94AEF"/>
    <w:rsid w:val="00A9700A"/>
    <w:rsid w:val="00AA0D6E"/>
    <w:rsid w:val="00AA4D60"/>
    <w:rsid w:val="00AB1054"/>
    <w:rsid w:val="00AB1DA1"/>
    <w:rsid w:val="00AB4297"/>
    <w:rsid w:val="00AB5A05"/>
    <w:rsid w:val="00AC069D"/>
    <w:rsid w:val="00AC0D86"/>
    <w:rsid w:val="00AC3354"/>
    <w:rsid w:val="00AC5456"/>
    <w:rsid w:val="00AD1428"/>
    <w:rsid w:val="00AD6437"/>
    <w:rsid w:val="00AD65E5"/>
    <w:rsid w:val="00AD697A"/>
    <w:rsid w:val="00AD754F"/>
    <w:rsid w:val="00AE061E"/>
    <w:rsid w:val="00AE1678"/>
    <w:rsid w:val="00AE2622"/>
    <w:rsid w:val="00AE2ED9"/>
    <w:rsid w:val="00AE500F"/>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3643"/>
    <w:rsid w:val="00B75EC8"/>
    <w:rsid w:val="00B83795"/>
    <w:rsid w:val="00B91559"/>
    <w:rsid w:val="00B922A0"/>
    <w:rsid w:val="00BA3D06"/>
    <w:rsid w:val="00BA40DE"/>
    <w:rsid w:val="00BB20D6"/>
    <w:rsid w:val="00BB3412"/>
    <w:rsid w:val="00BB4D1B"/>
    <w:rsid w:val="00BB6928"/>
    <w:rsid w:val="00BC4F1E"/>
    <w:rsid w:val="00BC5143"/>
    <w:rsid w:val="00BD0797"/>
    <w:rsid w:val="00BD0E65"/>
    <w:rsid w:val="00BD1497"/>
    <w:rsid w:val="00BD2DFE"/>
    <w:rsid w:val="00BD7123"/>
    <w:rsid w:val="00BE284C"/>
    <w:rsid w:val="00BE5F90"/>
    <w:rsid w:val="00C0589B"/>
    <w:rsid w:val="00C113BC"/>
    <w:rsid w:val="00C11D27"/>
    <w:rsid w:val="00C12BAA"/>
    <w:rsid w:val="00C164A0"/>
    <w:rsid w:val="00C16745"/>
    <w:rsid w:val="00C205E5"/>
    <w:rsid w:val="00C23A6C"/>
    <w:rsid w:val="00C24C83"/>
    <w:rsid w:val="00C260E0"/>
    <w:rsid w:val="00C32CBF"/>
    <w:rsid w:val="00C342AF"/>
    <w:rsid w:val="00C35E94"/>
    <w:rsid w:val="00C407C8"/>
    <w:rsid w:val="00C41158"/>
    <w:rsid w:val="00C411F7"/>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677F4"/>
    <w:rsid w:val="00C71D9E"/>
    <w:rsid w:val="00C72A47"/>
    <w:rsid w:val="00C73FBD"/>
    <w:rsid w:val="00C744F8"/>
    <w:rsid w:val="00C76E93"/>
    <w:rsid w:val="00C801D0"/>
    <w:rsid w:val="00C802FD"/>
    <w:rsid w:val="00C812D3"/>
    <w:rsid w:val="00C82F1E"/>
    <w:rsid w:val="00C84243"/>
    <w:rsid w:val="00C869BD"/>
    <w:rsid w:val="00C87B3B"/>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2A21"/>
    <w:rsid w:val="00CD32D9"/>
    <w:rsid w:val="00CD3E7C"/>
    <w:rsid w:val="00CD6A10"/>
    <w:rsid w:val="00CD71F7"/>
    <w:rsid w:val="00CE1538"/>
    <w:rsid w:val="00CE33F8"/>
    <w:rsid w:val="00CE5FB0"/>
    <w:rsid w:val="00CE65B2"/>
    <w:rsid w:val="00CF37B7"/>
    <w:rsid w:val="00CF707F"/>
    <w:rsid w:val="00D01DA5"/>
    <w:rsid w:val="00D0289A"/>
    <w:rsid w:val="00D04321"/>
    <w:rsid w:val="00D05485"/>
    <w:rsid w:val="00D122B6"/>
    <w:rsid w:val="00D17D48"/>
    <w:rsid w:val="00D2194A"/>
    <w:rsid w:val="00D22B42"/>
    <w:rsid w:val="00D26941"/>
    <w:rsid w:val="00D30940"/>
    <w:rsid w:val="00D32088"/>
    <w:rsid w:val="00D325DF"/>
    <w:rsid w:val="00D34A15"/>
    <w:rsid w:val="00D364A2"/>
    <w:rsid w:val="00D42E06"/>
    <w:rsid w:val="00D43A9A"/>
    <w:rsid w:val="00D43EB9"/>
    <w:rsid w:val="00D5459C"/>
    <w:rsid w:val="00D54696"/>
    <w:rsid w:val="00D57666"/>
    <w:rsid w:val="00D57EFB"/>
    <w:rsid w:val="00D63D29"/>
    <w:rsid w:val="00D64C50"/>
    <w:rsid w:val="00D75A5C"/>
    <w:rsid w:val="00D75CF1"/>
    <w:rsid w:val="00D81EA9"/>
    <w:rsid w:val="00D838AF"/>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1E9D"/>
    <w:rsid w:val="00E037E8"/>
    <w:rsid w:val="00E04F4D"/>
    <w:rsid w:val="00E11812"/>
    <w:rsid w:val="00E1421A"/>
    <w:rsid w:val="00E2303A"/>
    <w:rsid w:val="00E24CF7"/>
    <w:rsid w:val="00E24E0F"/>
    <w:rsid w:val="00E26617"/>
    <w:rsid w:val="00E27A36"/>
    <w:rsid w:val="00E3000B"/>
    <w:rsid w:val="00E34597"/>
    <w:rsid w:val="00E34B40"/>
    <w:rsid w:val="00E35D6E"/>
    <w:rsid w:val="00E36E08"/>
    <w:rsid w:val="00E372AF"/>
    <w:rsid w:val="00E376CE"/>
    <w:rsid w:val="00E406A7"/>
    <w:rsid w:val="00E47B7A"/>
    <w:rsid w:val="00E562DC"/>
    <w:rsid w:val="00E5737D"/>
    <w:rsid w:val="00E63937"/>
    <w:rsid w:val="00E64008"/>
    <w:rsid w:val="00E64E95"/>
    <w:rsid w:val="00E66734"/>
    <w:rsid w:val="00E73943"/>
    <w:rsid w:val="00E73A29"/>
    <w:rsid w:val="00E74066"/>
    <w:rsid w:val="00E766C7"/>
    <w:rsid w:val="00E81954"/>
    <w:rsid w:val="00E8317B"/>
    <w:rsid w:val="00E84291"/>
    <w:rsid w:val="00E854CE"/>
    <w:rsid w:val="00E907F1"/>
    <w:rsid w:val="00E94CDE"/>
    <w:rsid w:val="00E960AC"/>
    <w:rsid w:val="00E97996"/>
    <w:rsid w:val="00EA2F76"/>
    <w:rsid w:val="00EA38D1"/>
    <w:rsid w:val="00EA42F9"/>
    <w:rsid w:val="00EB17D6"/>
    <w:rsid w:val="00EC093E"/>
    <w:rsid w:val="00EC0D9E"/>
    <w:rsid w:val="00EC142A"/>
    <w:rsid w:val="00EC23F8"/>
    <w:rsid w:val="00EC528A"/>
    <w:rsid w:val="00ED4100"/>
    <w:rsid w:val="00ED6114"/>
    <w:rsid w:val="00ED6B70"/>
    <w:rsid w:val="00EE0520"/>
    <w:rsid w:val="00EE130B"/>
    <w:rsid w:val="00EE5339"/>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6FD7"/>
    <w:rsid w:val="00F17985"/>
    <w:rsid w:val="00F208FE"/>
    <w:rsid w:val="00F21DBA"/>
    <w:rsid w:val="00F22E3F"/>
    <w:rsid w:val="00F23D8B"/>
    <w:rsid w:val="00F2627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2F8C"/>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7105"/>
    <o:shapelayout v:ext="edit">
      <o:idmap v:ext="edit" data="1"/>
    </o:shapelayout>
  </w:shapeDefaults>
  <w:decimalSymbol w:val="."/>
  <w:listSeparator w:val=","/>
  <w14:docId w14:val="3ADA1F26"/>
  <w15:chartTrackingRefBased/>
  <w15:docId w15:val="{328EA329-F9D5-46A1-80A3-4D41DC1B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271DFF"/>
    <w:pPr>
      <w:tabs>
        <w:tab w:val="right" w:pos="10214"/>
      </w:tabs>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customStyle="1" w:styleId="Default">
    <w:name w:val="Default"/>
    <w:rsid w:val="00ED6B70"/>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B75EC8"/>
    <w:rPr>
      <w:rFonts w:ascii="Arial" w:hAnsi="Arial"/>
      <w:b/>
      <w:kern w:val="28"/>
      <w:sz w:val="24"/>
    </w:rPr>
  </w:style>
  <w:style w:type="paragraph" w:styleId="Revision">
    <w:name w:val="Revision"/>
    <w:hidden/>
    <w:uiPriority w:val="99"/>
    <w:semiHidden/>
    <w:rsid w:val="00E97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394432089">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212961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25B23-8ECB-4CDE-86D5-C4F0B746E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11</Pages>
  <Words>3735</Words>
  <Characters>20813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24500</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Joseph, Robert (DEQ)</dc:creator>
  <cp:keywords>AQD-AIR-ROP-TITLE V, Staff Report</cp:keywords>
  <dc:description>SharePoint Program Category: ROP Related Templates</dc:description>
  <cp:lastModifiedBy>Orent, Kelly (EGLE)</cp:lastModifiedBy>
  <cp:revision>21</cp:revision>
  <cp:lastPrinted>2013-10-29T20:42:00Z</cp:lastPrinted>
  <dcterms:created xsi:type="dcterms:W3CDTF">2022-07-11T19:55:00Z</dcterms:created>
  <dcterms:modified xsi:type="dcterms:W3CDTF">2022-11-10T14:27:00Z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2022-06-28T15:14:15Z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72d86b9d-b266-4c4e-b437-7dddf2b4ed08</vt:lpwstr>
  </property>
  <property fmtid="{D5CDD505-2E9C-101B-9397-08002B2CF9AE}" pid="8" name="MSIP_Label_2f46dfe0-534f-4c95-815c-5b1af86b9823_ContentBits">
    <vt:lpwstr>0</vt:lpwstr>
  </property>
</Properties>
</file>