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F766" w14:textId="77777777" w:rsidR="00AF4326" w:rsidRDefault="00AF4326">
      <w:pPr>
        <w:pStyle w:val="Header"/>
        <w:tabs>
          <w:tab w:val="clear" w:pos="4320"/>
          <w:tab w:val="clear" w:pos="8640"/>
        </w:tabs>
        <w:rPr>
          <w:rFonts w:ascii="Arial" w:hAnsi="Arial"/>
          <w:sz w:val="18"/>
        </w:rPr>
      </w:pPr>
    </w:p>
    <w:p w14:paraId="7FCBF0FF"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91D3218" w14:textId="77777777" w:rsidTr="00240431">
        <w:tc>
          <w:tcPr>
            <w:tcW w:w="2250" w:type="dxa"/>
          </w:tcPr>
          <w:p w14:paraId="4DE96B09" w14:textId="77777777" w:rsidR="00AA0D6E" w:rsidRDefault="00AA0D6E" w:rsidP="00AA0D6E">
            <w:pPr>
              <w:jc w:val="center"/>
              <w:rPr>
                <w:rFonts w:ascii="Arial" w:hAnsi="Arial"/>
                <w:sz w:val="16"/>
              </w:rPr>
            </w:pPr>
          </w:p>
        </w:tc>
        <w:tc>
          <w:tcPr>
            <w:tcW w:w="5670" w:type="dxa"/>
          </w:tcPr>
          <w:p w14:paraId="0EBC109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FD6106E" w14:textId="77777777" w:rsidR="00AA0D6E" w:rsidRDefault="00AA0D6E" w:rsidP="00AA0D6E">
            <w:pPr>
              <w:jc w:val="center"/>
              <w:rPr>
                <w:rFonts w:ascii="Arial" w:hAnsi="Arial"/>
                <w:sz w:val="16"/>
              </w:rPr>
            </w:pPr>
            <w:r>
              <w:rPr>
                <w:rFonts w:ascii="Arial" w:hAnsi="Arial"/>
              </w:rPr>
              <w:t>Air Quality Division</w:t>
            </w:r>
          </w:p>
        </w:tc>
        <w:tc>
          <w:tcPr>
            <w:tcW w:w="2430" w:type="dxa"/>
          </w:tcPr>
          <w:p w14:paraId="32412B0C" w14:textId="77777777" w:rsidR="00AA0D6E" w:rsidRDefault="00AA0D6E" w:rsidP="00AA0D6E">
            <w:pPr>
              <w:jc w:val="center"/>
              <w:rPr>
                <w:rFonts w:ascii="Arial" w:hAnsi="Arial"/>
                <w:b/>
                <w:sz w:val="24"/>
              </w:rPr>
            </w:pPr>
          </w:p>
        </w:tc>
      </w:tr>
      <w:tr w:rsidR="00AA0D6E" w14:paraId="45BACB3E" w14:textId="77777777" w:rsidTr="00240431">
        <w:trPr>
          <w:cantSplit/>
          <w:trHeight w:val="146"/>
        </w:trPr>
        <w:tc>
          <w:tcPr>
            <w:tcW w:w="2250" w:type="dxa"/>
          </w:tcPr>
          <w:p w14:paraId="4017882D"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1D00EC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05D489E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3086B0D" w14:textId="77777777" w:rsidTr="00240431">
        <w:trPr>
          <w:cantSplit/>
          <w:trHeight w:val="145"/>
        </w:trPr>
        <w:tc>
          <w:tcPr>
            <w:tcW w:w="2250" w:type="dxa"/>
          </w:tcPr>
          <w:p w14:paraId="2A13D414" w14:textId="034E6674" w:rsidR="00AA0D6E" w:rsidRPr="00910FEA" w:rsidRDefault="005B33E7" w:rsidP="00AA0D6E">
            <w:pPr>
              <w:pStyle w:val="Header"/>
              <w:jc w:val="center"/>
              <w:rPr>
                <w:rFonts w:ascii="Arial" w:hAnsi="Arial"/>
                <w:sz w:val="22"/>
                <w:szCs w:val="22"/>
              </w:rPr>
            </w:pPr>
            <w:r w:rsidRPr="005B33E7">
              <w:rPr>
                <w:rFonts w:ascii="Arial" w:hAnsi="Arial"/>
                <w:sz w:val="22"/>
              </w:rPr>
              <w:t>N6024</w:t>
            </w:r>
          </w:p>
        </w:tc>
        <w:tc>
          <w:tcPr>
            <w:tcW w:w="5670" w:type="dxa"/>
          </w:tcPr>
          <w:p w14:paraId="55BBD2D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1945833" w14:textId="56A39680" w:rsidR="00AA0D6E" w:rsidRPr="00910FEA" w:rsidRDefault="005B33E7" w:rsidP="00AA0D6E">
            <w:pPr>
              <w:pStyle w:val="Header"/>
              <w:jc w:val="center"/>
              <w:rPr>
                <w:rFonts w:ascii="Arial" w:hAnsi="Arial"/>
                <w:sz w:val="22"/>
                <w:szCs w:val="22"/>
              </w:rPr>
            </w:pPr>
            <w:r w:rsidRPr="005B33E7">
              <w:rPr>
                <w:rFonts w:ascii="Arial" w:hAnsi="Arial"/>
                <w:sz w:val="22"/>
                <w:szCs w:val="22"/>
              </w:rPr>
              <w:t>MI-ROP-N6024-20</w:t>
            </w:r>
            <w:r w:rsidR="006E50D6">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6E50D6">
              <w:rPr>
                <w:rFonts w:ascii="Arial" w:hAnsi="Arial"/>
                <w:sz w:val="22"/>
                <w:szCs w:val="22"/>
              </w:rPr>
            </w:r>
            <w:r w:rsidR="006E50D6">
              <w:rPr>
                <w:rFonts w:ascii="Arial" w:hAnsi="Arial"/>
                <w:sz w:val="22"/>
                <w:szCs w:val="22"/>
              </w:rPr>
              <w:fldChar w:fldCharType="separate"/>
            </w:r>
            <w:r w:rsidR="00AA0D6E" w:rsidRPr="00910FEA">
              <w:rPr>
                <w:rFonts w:ascii="Arial" w:hAnsi="Arial"/>
                <w:sz w:val="22"/>
                <w:szCs w:val="22"/>
              </w:rPr>
              <w:fldChar w:fldCharType="end"/>
            </w:r>
            <w:bookmarkEnd w:id="0"/>
          </w:p>
        </w:tc>
      </w:tr>
    </w:tbl>
    <w:p w14:paraId="04FFB95A" w14:textId="77777777" w:rsidR="00AF4326" w:rsidRDefault="00AF4326">
      <w:pPr>
        <w:rPr>
          <w:rFonts w:ascii="Arial" w:hAnsi="Arial"/>
          <w:color w:val="000000"/>
          <w:sz w:val="14"/>
        </w:rPr>
      </w:pPr>
    </w:p>
    <w:p w14:paraId="61766D30" w14:textId="77777777" w:rsidR="00AF4326" w:rsidRDefault="00AF4326">
      <w:pPr>
        <w:jc w:val="center"/>
        <w:rPr>
          <w:rFonts w:ascii="Arial" w:hAnsi="Arial"/>
          <w:sz w:val="22"/>
        </w:rPr>
      </w:pPr>
    </w:p>
    <w:p w14:paraId="33BDBAB9" w14:textId="65B5D833" w:rsidR="00AF4326" w:rsidRDefault="005B33E7" w:rsidP="005B33E7">
      <w:pPr>
        <w:jc w:val="center"/>
        <w:rPr>
          <w:rFonts w:ascii="Arial" w:hAnsi="Arial"/>
          <w:sz w:val="22"/>
        </w:rPr>
      </w:pPr>
      <w:r w:rsidRPr="005B33E7">
        <w:rPr>
          <w:rFonts w:ascii="Arial" w:hAnsi="Arial"/>
          <w:b/>
          <w:sz w:val="22"/>
        </w:rPr>
        <w:t>Huron Landfill Corporation dba Huron Landfill</w:t>
      </w:r>
    </w:p>
    <w:p w14:paraId="10B11B29" w14:textId="77777777" w:rsidR="00AF4326" w:rsidRDefault="00AF4326">
      <w:pPr>
        <w:jc w:val="center"/>
        <w:rPr>
          <w:rFonts w:ascii="Arial" w:hAnsi="Arial"/>
          <w:sz w:val="22"/>
        </w:rPr>
      </w:pPr>
    </w:p>
    <w:p w14:paraId="756BA019" w14:textId="13BC6584"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5B33E7" w:rsidRPr="005B33E7">
        <w:rPr>
          <w:rFonts w:ascii="Arial" w:hAnsi="Arial"/>
          <w:sz w:val="22"/>
        </w:rPr>
        <w:t>N6024</w:t>
      </w:r>
    </w:p>
    <w:p w14:paraId="3CE9E5BB" w14:textId="77777777" w:rsidR="00AF4326" w:rsidRDefault="00AF4326">
      <w:pPr>
        <w:jc w:val="center"/>
        <w:rPr>
          <w:rFonts w:ascii="Arial" w:hAnsi="Arial"/>
          <w:sz w:val="22"/>
        </w:rPr>
      </w:pPr>
    </w:p>
    <w:p w14:paraId="741EFA2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36F34A8" w14:textId="77777777" w:rsidR="006240B1" w:rsidRDefault="006240B1">
      <w:pPr>
        <w:jc w:val="center"/>
        <w:outlineLvl w:val="0"/>
        <w:rPr>
          <w:rFonts w:ascii="Arial" w:hAnsi="Arial"/>
          <w:sz w:val="22"/>
        </w:rPr>
      </w:pPr>
    </w:p>
    <w:p w14:paraId="170EA23C" w14:textId="54FC001F" w:rsidR="00AF4326" w:rsidRDefault="005B33E7">
      <w:pPr>
        <w:jc w:val="center"/>
        <w:rPr>
          <w:rFonts w:ascii="Arial" w:hAnsi="Arial"/>
          <w:sz w:val="22"/>
        </w:rPr>
      </w:pPr>
      <w:r w:rsidRPr="005B33E7">
        <w:rPr>
          <w:rFonts w:ascii="Arial" w:hAnsi="Arial"/>
          <w:sz w:val="22"/>
        </w:rPr>
        <w:t>4151 South McMillan Road, Bad Axe, Huron County, Michigan 48413</w:t>
      </w:r>
    </w:p>
    <w:p w14:paraId="4F80B5D9" w14:textId="77777777" w:rsidR="005B33E7" w:rsidRDefault="005B33E7">
      <w:pPr>
        <w:jc w:val="center"/>
        <w:rPr>
          <w:rFonts w:ascii="Arial" w:hAnsi="Arial"/>
          <w:sz w:val="22"/>
        </w:rPr>
      </w:pPr>
    </w:p>
    <w:p w14:paraId="277298E9" w14:textId="7FDAF09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5B33E7" w:rsidRPr="005B33E7">
        <w:rPr>
          <w:rFonts w:ascii="Arial" w:hAnsi="Arial"/>
          <w:sz w:val="22"/>
        </w:rPr>
        <w:t>MI-ROP-N6024-20</w:t>
      </w:r>
      <w:r w:rsidR="006E50D6">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260F690" w14:textId="77777777" w:rsidR="00AF4326" w:rsidRDefault="00AF4326">
      <w:pPr>
        <w:ind w:left="3150"/>
        <w:rPr>
          <w:rFonts w:ascii="Arial" w:hAnsi="Arial"/>
          <w:sz w:val="22"/>
        </w:rPr>
      </w:pPr>
    </w:p>
    <w:p w14:paraId="0CDFDCF0" w14:textId="6B8DB76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C7463">
        <w:rPr>
          <w:rFonts w:ascii="Arial" w:hAnsi="Arial"/>
          <w:sz w:val="22"/>
        </w:rPr>
        <w:t>November 20, 2023</w:t>
      </w:r>
    </w:p>
    <w:p w14:paraId="3CFD29E0" w14:textId="77777777" w:rsidR="00DB5924" w:rsidRPr="007129B8" w:rsidRDefault="00DB5924">
      <w:pPr>
        <w:pStyle w:val="BodyText"/>
      </w:pPr>
    </w:p>
    <w:p w14:paraId="573C47AC" w14:textId="77777777" w:rsidR="00644884" w:rsidRDefault="00644884" w:rsidP="00DB5924">
      <w:pPr>
        <w:jc w:val="both"/>
        <w:rPr>
          <w:rFonts w:ascii="Arial" w:hAnsi="Arial"/>
          <w:sz w:val="22"/>
        </w:rPr>
      </w:pPr>
    </w:p>
    <w:p w14:paraId="3E968566" w14:textId="77777777" w:rsidR="00644884" w:rsidRDefault="00644884" w:rsidP="00DB5924">
      <w:pPr>
        <w:jc w:val="both"/>
        <w:rPr>
          <w:rFonts w:ascii="Arial" w:hAnsi="Arial"/>
          <w:sz w:val="22"/>
        </w:rPr>
      </w:pPr>
    </w:p>
    <w:p w14:paraId="2F8873D2" w14:textId="77777777" w:rsidR="00644884" w:rsidRDefault="00644884" w:rsidP="00DB5924">
      <w:pPr>
        <w:jc w:val="both"/>
        <w:rPr>
          <w:rFonts w:ascii="Arial" w:hAnsi="Arial"/>
          <w:sz w:val="22"/>
        </w:rPr>
      </w:pPr>
    </w:p>
    <w:p w14:paraId="20D009F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81C32C8" w14:textId="77777777" w:rsidR="00AF4326" w:rsidRDefault="00AF4326">
      <w:pPr>
        <w:rPr>
          <w:rFonts w:ascii="Arial" w:hAnsi="Arial"/>
          <w:sz w:val="22"/>
        </w:rPr>
      </w:pPr>
    </w:p>
    <w:p w14:paraId="1CD516DF" w14:textId="77777777" w:rsidR="00AF4326" w:rsidRDefault="00AF4326">
      <w:pPr>
        <w:rPr>
          <w:rFonts w:ascii="Arial" w:hAnsi="Arial"/>
          <w:sz w:val="22"/>
        </w:rPr>
      </w:pPr>
    </w:p>
    <w:p w14:paraId="35DB3849" w14:textId="77777777" w:rsidR="00AF4326" w:rsidRDefault="00AF4326">
      <w:pPr>
        <w:rPr>
          <w:rFonts w:ascii="Arial" w:hAnsi="Arial"/>
          <w:sz w:val="22"/>
        </w:rPr>
      </w:pPr>
    </w:p>
    <w:p w14:paraId="360B291A" w14:textId="77777777" w:rsidR="00AF4326" w:rsidRDefault="00AF4326">
      <w:pPr>
        <w:rPr>
          <w:rFonts w:ascii="Arial" w:hAnsi="Arial"/>
          <w:sz w:val="22"/>
        </w:rPr>
      </w:pPr>
    </w:p>
    <w:p w14:paraId="6534A974" w14:textId="77777777" w:rsidR="00AF4326" w:rsidRDefault="00AF4326">
      <w:pPr>
        <w:rPr>
          <w:rFonts w:ascii="Arial" w:hAnsi="Arial"/>
          <w:sz w:val="22"/>
        </w:rPr>
      </w:pPr>
    </w:p>
    <w:p w14:paraId="3055AD45" w14:textId="77777777" w:rsidR="00AF4326" w:rsidRDefault="00AF4326">
      <w:pPr>
        <w:rPr>
          <w:rFonts w:ascii="Arial" w:hAnsi="Arial"/>
          <w:sz w:val="22"/>
        </w:rPr>
      </w:pPr>
    </w:p>
    <w:p w14:paraId="61E4F9A5" w14:textId="77777777" w:rsidR="00DB5924" w:rsidRDefault="00DB5924">
      <w:pPr>
        <w:rPr>
          <w:rFonts w:ascii="Arial" w:hAnsi="Arial"/>
          <w:sz w:val="22"/>
        </w:rPr>
      </w:pPr>
    </w:p>
    <w:p w14:paraId="284A1705" w14:textId="77777777" w:rsidR="00DB5924" w:rsidRDefault="00DB5924">
      <w:pPr>
        <w:rPr>
          <w:rFonts w:ascii="Arial" w:hAnsi="Arial"/>
          <w:sz w:val="22"/>
        </w:rPr>
      </w:pPr>
    </w:p>
    <w:p w14:paraId="3D61D9C2" w14:textId="77777777" w:rsidR="00DB5924" w:rsidRDefault="00DB5924">
      <w:pPr>
        <w:rPr>
          <w:rFonts w:ascii="Arial" w:hAnsi="Arial"/>
          <w:sz w:val="22"/>
        </w:rPr>
      </w:pPr>
    </w:p>
    <w:p w14:paraId="6DEBB121" w14:textId="77777777" w:rsidR="00DB5924" w:rsidRDefault="00DB5924">
      <w:pPr>
        <w:rPr>
          <w:rFonts w:ascii="Arial" w:hAnsi="Arial"/>
          <w:sz w:val="22"/>
        </w:rPr>
      </w:pPr>
    </w:p>
    <w:p w14:paraId="05F72E09" w14:textId="77777777" w:rsidR="00DB5924" w:rsidRDefault="00DB5924">
      <w:pPr>
        <w:rPr>
          <w:rFonts w:ascii="Arial" w:hAnsi="Arial"/>
          <w:sz w:val="22"/>
        </w:rPr>
      </w:pPr>
    </w:p>
    <w:p w14:paraId="76ADCA3C" w14:textId="77777777" w:rsidR="00DB5924" w:rsidRDefault="00DB5924">
      <w:pPr>
        <w:rPr>
          <w:rFonts w:ascii="Arial" w:hAnsi="Arial"/>
          <w:sz w:val="22"/>
        </w:rPr>
      </w:pPr>
    </w:p>
    <w:p w14:paraId="04345E21" w14:textId="77777777" w:rsidR="00DB5924" w:rsidRDefault="00DB5924">
      <w:pPr>
        <w:rPr>
          <w:rFonts w:ascii="Arial" w:hAnsi="Arial"/>
          <w:sz w:val="22"/>
        </w:rPr>
      </w:pPr>
    </w:p>
    <w:p w14:paraId="680BD50D" w14:textId="77777777" w:rsidR="00DB5924" w:rsidRDefault="00DB5924">
      <w:pPr>
        <w:rPr>
          <w:rFonts w:ascii="Arial" w:hAnsi="Arial"/>
          <w:sz w:val="22"/>
        </w:rPr>
      </w:pPr>
    </w:p>
    <w:p w14:paraId="28F9555A" w14:textId="77777777" w:rsidR="00AF4326" w:rsidRDefault="00AF4326">
      <w:pPr>
        <w:rPr>
          <w:rFonts w:ascii="Arial" w:hAnsi="Arial"/>
          <w:sz w:val="22"/>
        </w:rPr>
      </w:pPr>
    </w:p>
    <w:p w14:paraId="004C1A51" w14:textId="77777777" w:rsidR="00AF4326" w:rsidRDefault="00AF4326">
      <w:pPr>
        <w:rPr>
          <w:rFonts w:ascii="Arial" w:hAnsi="Arial"/>
          <w:sz w:val="22"/>
        </w:rPr>
      </w:pPr>
    </w:p>
    <w:p w14:paraId="029A46E2" w14:textId="77777777" w:rsidR="00AF4326" w:rsidRDefault="00AF4326">
      <w:pPr>
        <w:rPr>
          <w:rFonts w:ascii="Arial" w:hAnsi="Arial"/>
          <w:sz w:val="22"/>
        </w:rPr>
      </w:pPr>
    </w:p>
    <w:p w14:paraId="739DFB15" w14:textId="77777777" w:rsidR="00644884" w:rsidRDefault="00644884">
      <w:pPr>
        <w:rPr>
          <w:rFonts w:ascii="Arial" w:hAnsi="Arial"/>
          <w:sz w:val="22"/>
        </w:rPr>
      </w:pPr>
    </w:p>
    <w:p w14:paraId="0EB63893" w14:textId="77777777" w:rsidR="00AF4326" w:rsidRDefault="00644884" w:rsidP="00644884">
      <w:pPr>
        <w:rPr>
          <w:rFonts w:ascii="Arial" w:hAnsi="Arial"/>
          <w:sz w:val="22"/>
        </w:rPr>
      </w:pPr>
      <w:r>
        <w:rPr>
          <w:rFonts w:ascii="Arial" w:hAnsi="Arial"/>
          <w:sz w:val="22"/>
        </w:rPr>
        <w:br w:type="page"/>
      </w:r>
    </w:p>
    <w:p w14:paraId="6BB9B31A" w14:textId="77777777" w:rsidR="005D5B4C" w:rsidRDefault="005D5B4C" w:rsidP="005D5B4C">
      <w:pPr>
        <w:jc w:val="center"/>
        <w:outlineLvl w:val="0"/>
        <w:rPr>
          <w:rFonts w:ascii="Arial" w:hAnsi="Arial"/>
          <w:b/>
          <w:sz w:val="22"/>
        </w:rPr>
      </w:pPr>
      <w:r>
        <w:rPr>
          <w:rFonts w:ascii="Arial" w:hAnsi="Arial"/>
          <w:b/>
          <w:sz w:val="22"/>
        </w:rPr>
        <w:lastRenderedPageBreak/>
        <w:t>TABLE OF CONTENTS</w:t>
      </w:r>
    </w:p>
    <w:p w14:paraId="5136C115" w14:textId="6E28BC5A" w:rsidR="005D5B4C" w:rsidRDefault="005D5B4C">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Pr>
          <w:noProof/>
        </w:rPr>
        <w:t>November 20, 2023 - STAFF REPORT</w:t>
      </w:r>
      <w:r>
        <w:rPr>
          <w:noProof/>
        </w:rPr>
        <w:tab/>
      </w:r>
      <w:r>
        <w:rPr>
          <w:noProof/>
        </w:rPr>
        <w:fldChar w:fldCharType="begin"/>
      </w:r>
      <w:r>
        <w:rPr>
          <w:noProof/>
        </w:rPr>
        <w:instrText xml:space="preserve"> PAGEREF _Toc155607961 \h </w:instrText>
      </w:r>
      <w:r>
        <w:rPr>
          <w:noProof/>
        </w:rPr>
      </w:r>
      <w:r>
        <w:rPr>
          <w:noProof/>
        </w:rPr>
        <w:fldChar w:fldCharType="separate"/>
      </w:r>
      <w:r>
        <w:rPr>
          <w:noProof/>
        </w:rPr>
        <w:t>3</w:t>
      </w:r>
      <w:r>
        <w:rPr>
          <w:noProof/>
        </w:rPr>
        <w:fldChar w:fldCharType="end"/>
      </w:r>
    </w:p>
    <w:p w14:paraId="3C9A1965" w14:textId="7529BDF5" w:rsidR="005D5B4C" w:rsidRDefault="005D5B4C">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8, 2024 - STAFF REPORT ADDENDUM</w:t>
      </w:r>
      <w:r>
        <w:rPr>
          <w:noProof/>
        </w:rPr>
        <w:tab/>
      </w:r>
      <w:r>
        <w:rPr>
          <w:noProof/>
        </w:rPr>
        <w:fldChar w:fldCharType="begin"/>
      </w:r>
      <w:r>
        <w:rPr>
          <w:noProof/>
        </w:rPr>
        <w:instrText xml:space="preserve"> PAGEREF _Toc155607962 \h </w:instrText>
      </w:r>
      <w:r>
        <w:rPr>
          <w:noProof/>
        </w:rPr>
      </w:r>
      <w:r>
        <w:rPr>
          <w:noProof/>
        </w:rPr>
        <w:fldChar w:fldCharType="separate"/>
      </w:r>
      <w:r>
        <w:rPr>
          <w:noProof/>
        </w:rPr>
        <w:t>8</w:t>
      </w:r>
      <w:r>
        <w:rPr>
          <w:noProof/>
        </w:rPr>
        <w:fldChar w:fldCharType="end"/>
      </w:r>
    </w:p>
    <w:p w14:paraId="2AAC0B8A" w14:textId="7ECD1E90" w:rsidR="005D5B4C" w:rsidRDefault="005D5B4C" w:rsidP="005D5B4C">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p w14:paraId="5441AB30" w14:textId="07EE1591" w:rsidR="004577DE" w:rsidRDefault="004577DE" w:rsidP="00EE5339">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1A946DAD" w14:textId="77777777" w:rsidTr="004577DE">
        <w:tc>
          <w:tcPr>
            <w:tcW w:w="2250" w:type="dxa"/>
          </w:tcPr>
          <w:p w14:paraId="76514240" w14:textId="77777777" w:rsidR="004577DE" w:rsidRDefault="004577DE" w:rsidP="004577DE">
            <w:pPr>
              <w:ind w:right="252"/>
              <w:jc w:val="center"/>
              <w:rPr>
                <w:rFonts w:ascii="Arial" w:hAnsi="Arial"/>
                <w:sz w:val="16"/>
              </w:rPr>
            </w:pPr>
          </w:p>
        </w:tc>
        <w:tc>
          <w:tcPr>
            <w:tcW w:w="5940" w:type="dxa"/>
          </w:tcPr>
          <w:p w14:paraId="26678E15"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DC286C8" w14:textId="77777777" w:rsidR="004577DE" w:rsidRDefault="004577DE" w:rsidP="00C65371">
            <w:pPr>
              <w:jc w:val="center"/>
              <w:rPr>
                <w:rFonts w:ascii="Arial" w:hAnsi="Arial"/>
                <w:sz w:val="16"/>
              </w:rPr>
            </w:pPr>
            <w:r>
              <w:rPr>
                <w:rFonts w:ascii="Arial" w:hAnsi="Arial"/>
              </w:rPr>
              <w:t>Air Quality Division</w:t>
            </w:r>
          </w:p>
        </w:tc>
        <w:tc>
          <w:tcPr>
            <w:tcW w:w="2374" w:type="dxa"/>
          </w:tcPr>
          <w:p w14:paraId="5AB9879D" w14:textId="77777777" w:rsidR="004577DE" w:rsidRDefault="004577DE" w:rsidP="00C65371">
            <w:pPr>
              <w:ind w:left="-73"/>
              <w:jc w:val="center"/>
              <w:rPr>
                <w:rFonts w:ascii="Arial" w:hAnsi="Arial"/>
                <w:sz w:val="16"/>
              </w:rPr>
            </w:pPr>
          </w:p>
        </w:tc>
      </w:tr>
      <w:tr w:rsidR="004577DE" w:rsidRPr="00DB5924" w14:paraId="15FBB16E" w14:textId="77777777" w:rsidTr="004577DE">
        <w:trPr>
          <w:cantSplit/>
          <w:trHeight w:val="333"/>
        </w:trPr>
        <w:tc>
          <w:tcPr>
            <w:tcW w:w="2250" w:type="dxa"/>
          </w:tcPr>
          <w:p w14:paraId="4B403EF1"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ABB8D1F"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821DBD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E287638" w14:textId="77777777" w:rsidTr="004577DE">
        <w:trPr>
          <w:cantSplit/>
          <w:trHeight w:val="428"/>
        </w:trPr>
        <w:tc>
          <w:tcPr>
            <w:tcW w:w="2250" w:type="dxa"/>
            <w:tcBorders>
              <w:bottom w:val="nil"/>
            </w:tcBorders>
          </w:tcPr>
          <w:p w14:paraId="73D29922" w14:textId="089F4BBF" w:rsidR="004577DE" w:rsidRPr="00910FEA" w:rsidRDefault="005B33E7" w:rsidP="00C65371">
            <w:pPr>
              <w:pStyle w:val="Header"/>
              <w:jc w:val="center"/>
              <w:rPr>
                <w:rFonts w:ascii="Arial" w:hAnsi="Arial"/>
                <w:sz w:val="22"/>
                <w:szCs w:val="22"/>
              </w:rPr>
            </w:pPr>
            <w:r w:rsidRPr="005B33E7">
              <w:rPr>
                <w:rFonts w:ascii="Arial" w:hAnsi="Arial"/>
                <w:sz w:val="22"/>
                <w:szCs w:val="22"/>
              </w:rPr>
              <w:t>N6024</w:t>
            </w:r>
          </w:p>
        </w:tc>
        <w:tc>
          <w:tcPr>
            <w:tcW w:w="5940" w:type="dxa"/>
            <w:tcBorders>
              <w:bottom w:val="nil"/>
            </w:tcBorders>
          </w:tcPr>
          <w:p w14:paraId="2EDF5D03" w14:textId="6292BE74" w:rsidR="004577DE" w:rsidRPr="0057400E" w:rsidRDefault="00CC7463"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51034923"/>
            <w:bookmarkStart w:id="6" w:name="_Toc155607961"/>
            <w:r>
              <w:rPr>
                <w:sz w:val="22"/>
                <w:szCs w:val="22"/>
              </w:rPr>
              <w:t>November 20, 2023</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bookmarkEnd w:id="6"/>
          </w:p>
        </w:tc>
        <w:tc>
          <w:tcPr>
            <w:tcW w:w="2374" w:type="dxa"/>
            <w:tcBorders>
              <w:bottom w:val="nil"/>
            </w:tcBorders>
          </w:tcPr>
          <w:p w14:paraId="4A000764" w14:textId="798727D6" w:rsidR="004577DE" w:rsidRPr="00910FEA" w:rsidRDefault="005B33E7" w:rsidP="00C65371">
            <w:pPr>
              <w:pStyle w:val="Header"/>
              <w:jc w:val="center"/>
              <w:rPr>
                <w:rFonts w:ascii="Arial" w:hAnsi="Arial"/>
                <w:b/>
                <w:sz w:val="22"/>
                <w:szCs w:val="22"/>
              </w:rPr>
            </w:pPr>
            <w:r w:rsidRPr="005B33E7">
              <w:rPr>
                <w:rFonts w:ascii="Arial" w:hAnsi="Arial"/>
                <w:sz w:val="22"/>
                <w:szCs w:val="22"/>
              </w:rPr>
              <w:t>MI-ROP-N6024-20</w:t>
            </w:r>
            <w:r w:rsidR="006E50D6">
              <w:rPr>
                <w:rFonts w:ascii="Arial" w:hAnsi="Arial"/>
                <w:sz w:val="22"/>
                <w:szCs w:val="22"/>
              </w:rPr>
              <w:t>24</w:t>
            </w:r>
          </w:p>
        </w:tc>
      </w:tr>
    </w:tbl>
    <w:p w14:paraId="714C3BF3" w14:textId="77777777" w:rsidR="0024506D" w:rsidRDefault="0024506D" w:rsidP="00EE5339">
      <w:pPr>
        <w:pStyle w:val="Header"/>
        <w:tabs>
          <w:tab w:val="clear" w:pos="4320"/>
          <w:tab w:val="clear" w:pos="8640"/>
        </w:tabs>
        <w:rPr>
          <w:rFonts w:ascii="Arial" w:hAnsi="Arial"/>
          <w:sz w:val="22"/>
        </w:rPr>
      </w:pPr>
    </w:p>
    <w:p w14:paraId="2FC2886C"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54F8549A" w14:textId="77777777" w:rsidR="00AF4326" w:rsidRPr="00290754" w:rsidRDefault="00AF4326">
      <w:pPr>
        <w:jc w:val="both"/>
        <w:rPr>
          <w:rFonts w:ascii="Arial" w:hAnsi="Arial" w:cs="Arial"/>
          <w:sz w:val="22"/>
          <w:szCs w:val="22"/>
        </w:rPr>
      </w:pPr>
    </w:p>
    <w:p w14:paraId="55D268B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4082D58" w14:textId="77777777" w:rsidR="00DB5924" w:rsidRPr="00290754" w:rsidRDefault="00DB5924" w:rsidP="00167B85">
      <w:pPr>
        <w:jc w:val="both"/>
        <w:rPr>
          <w:rFonts w:ascii="Arial" w:hAnsi="Arial" w:cs="Arial"/>
          <w:sz w:val="22"/>
          <w:szCs w:val="22"/>
        </w:rPr>
      </w:pPr>
    </w:p>
    <w:p w14:paraId="48C03BE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1C793FF" w14:textId="77777777" w:rsidR="00DB5924" w:rsidRPr="00290754" w:rsidRDefault="00DB5924" w:rsidP="00DB5924">
      <w:pPr>
        <w:rPr>
          <w:rFonts w:ascii="Arial" w:hAnsi="Arial" w:cs="Arial"/>
          <w:sz w:val="22"/>
          <w:szCs w:val="22"/>
        </w:rPr>
      </w:pPr>
    </w:p>
    <w:p w14:paraId="30854726"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0407486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90E6F48" w14:textId="77777777">
        <w:tc>
          <w:tcPr>
            <w:tcW w:w="5040" w:type="dxa"/>
          </w:tcPr>
          <w:p w14:paraId="2671A23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8DF8E7E" w14:textId="77777777" w:rsidR="005B33E7" w:rsidRPr="005B33E7" w:rsidRDefault="005B33E7" w:rsidP="005B33E7">
            <w:pPr>
              <w:rPr>
                <w:rFonts w:ascii="Arial" w:hAnsi="Arial" w:cs="Arial"/>
                <w:sz w:val="22"/>
                <w:szCs w:val="22"/>
              </w:rPr>
            </w:pPr>
            <w:r w:rsidRPr="005B33E7">
              <w:rPr>
                <w:rFonts w:ascii="Arial" w:hAnsi="Arial" w:cs="Arial"/>
                <w:sz w:val="22"/>
                <w:szCs w:val="22"/>
              </w:rPr>
              <w:t>Huron Landfill</w:t>
            </w:r>
          </w:p>
          <w:p w14:paraId="636A75A7" w14:textId="77777777" w:rsidR="005B33E7" w:rsidRPr="005B33E7" w:rsidRDefault="005B33E7" w:rsidP="005B33E7">
            <w:pPr>
              <w:rPr>
                <w:rFonts w:ascii="Arial" w:hAnsi="Arial" w:cs="Arial"/>
                <w:sz w:val="22"/>
                <w:szCs w:val="22"/>
              </w:rPr>
            </w:pPr>
            <w:r w:rsidRPr="005B33E7">
              <w:rPr>
                <w:rFonts w:ascii="Arial" w:hAnsi="Arial" w:cs="Arial"/>
                <w:sz w:val="22"/>
                <w:szCs w:val="22"/>
              </w:rPr>
              <w:t>4151 South McMillan Road</w:t>
            </w:r>
          </w:p>
          <w:p w14:paraId="11EE9673" w14:textId="06306781" w:rsidR="00AF4326" w:rsidRPr="00290754" w:rsidRDefault="005B33E7" w:rsidP="005B33E7">
            <w:pPr>
              <w:rPr>
                <w:rFonts w:ascii="Arial" w:hAnsi="Arial" w:cs="Arial"/>
                <w:sz w:val="22"/>
                <w:szCs w:val="22"/>
              </w:rPr>
            </w:pPr>
            <w:r w:rsidRPr="005B33E7">
              <w:rPr>
                <w:rFonts w:ascii="Arial" w:hAnsi="Arial" w:cs="Arial"/>
                <w:sz w:val="22"/>
                <w:szCs w:val="22"/>
              </w:rPr>
              <w:t>Bad Axe, Michigan 48413</w:t>
            </w:r>
          </w:p>
        </w:tc>
      </w:tr>
      <w:tr w:rsidR="00AF4326" w:rsidRPr="00290754" w14:paraId="3A6F9B58" w14:textId="77777777" w:rsidTr="00177285">
        <w:trPr>
          <w:trHeight w:val="273"/>
        </w:trPr>
        <w:tc>
          <w:tcPr>
            <w:tcW w:w="5040" w:type="dxa"/>
          </w:tcPr>
          <w:p w14:paraId="09CFC4C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2BD7CF6" w14:textId="03B06A30" w:rsidR="00AF4326" w:rsidRPr="00290754" w:rsidRDefault="005B33E7">
            <w:pPr>
              <w:rPr>
                <w:rFonts w:ascii="Arial" w:hAnsi="Arial" w:cs="Arial"/>
                <w:sz w:val="22"/>
                <w:szCs w:val="22"/>
              </w:rPr>
            </w:pPr>
            <w:r w:rsidRPr="005B33E7">
              <w:rPr>
                <w:rFonts w:ascii="Arial" w:hAnsi="Arial" w:cs="Arial"/>
                <w:sz w:val="22"/>
                <w:szCs w:val="22"/>
              </w:rPr>
              <w:t>N6024</w:t>
            </w:r>
          </w:p>
        </w:tc>
      </w:tr>
      <w:tr w:rsidR="00AF4326" w:rsidRPr="00290754" w14:paraId="5468400F" w14:textId="77777777">
        <w:tc>
          <w:tcPr>
            <w:tcW w:w="5040" w:type="dxa"/>
          </w:tcPr>
          <w:p w14:paraId="66A75EB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DE9FBA8" w14:textId="680B1F1A" w:rsidR="00AF4326" w:rsidRPr="00290754" w:rsidRDefault="007C4F60">
            <w:pPr>
              <w:rPr>
                <w:rFonts w:ascii="Arial" w:hAnsi="Arial" w:cs="Arial"/>
                <w:sz w:val="22"/>
                <w:szCs w:val="22"/>
              </w:rPr>
            </w:pPr>
            <w:r w:rsidRPr="007C4F60">
              <w:rPr>
                <w:rFonts w:ascii="Arial" w:hAnsi="Arial" w:cs="Arial"/>
                <w:sz w:val="22"/>
                <w:szCs w:val="22"/>
              </w:rPr>
              <w:t>562212</w:t>
            </w:r>
            <w:r>
              <w:rPr>
                <w:rFonts w:ascii="Arial" w:hAnsi="Arial" w:cs="Arial"/>
                <w:sz w:val="22"/>
                <w:szCs w:val="22"/>
              </w:rPr>
              <w:t xml:space="preserve"> – Solid Waste Landfill</w:t>
            </w:r>
          </w:p>
        </w:tc>
      </w:tr>
      <w:tr w:rsidR="00AF4326" w:rsidRPr="00290754" w14:paraId="01A41C89" w14:textId="77777777">
        <w:tc>
          <w:tcPr>
            <w:tcW w:w="5040" w:type="dxa"/>
          </w:tcPr>
          <w:p w14:paraId="3E6E6C1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D35BD18" w14:textId="1A13ADE1" w:rsidR="00AF4326" w:rsidRPr="00290754" w:rsidRDefault="007C4F60">
            <w:pPr>
              <w:rPr>
                <w:rFonts w:ascii="Arial" w:hAnsi="Arial" w:cs="Arial"/>
                <w:sz w:val="22"/>
                <w:szCs w:val="22"/>
              </w:rPr>
            </w:pPr>
            <w:r w:rsidRPr="007C4F60">
              <w:rPr>
                <w:rFonts w:ascii="Arial" w:hAnsi="Arial" w:cs="Arial"/>
                <w:sz w:val="22"/>
                <w:szCs w:val="22"/>
              </w:rPr>
              <w:t>1</w:t>
            </w:r>
          </w:p>
        </w:tc>
      </w:tr>
      <w:tr w:rsidR="00647809" w:rsidRPr="00290754" w14:paraId="29A69B88" w14:textId="77777777">
        <w:tc>
          <w:tcPr>
            <w:tcW w:w="5040" w:type="dxa"/>
          </w:tcPr>
          <w:p w14:paraId="0FE76CF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C4B23BB" w14:textId="2A79F408" w:rsidR="00647809" w:rsidRDefault="007C4F60">
            <w:pPr>
              <w:rPr>
                <w:rFonts w:ascii="Arial" w:hAnsi="Arial" w:cs="Arial"/>
                <w:sz w:val="22"/>
                <w:szCs w:val="22"/>
              </w:rPr>
            </w:pPr>
            <w:r w:rsidRPr="007C4F60">
              <w:rPr>
                <w:rFonts w:ascii="Arial" w:hAnsi="Arial" w:cs="Arial"/>
                <w:sz w:val="22"/>
                <w:szCs w:val="22"/>
              </w:rPr>
              <w:t>Initial Issuance</w:t>
            </w:r>
          </w:p>
        </w:tc>
      </w:tr>
      <w:tr w:rsidR="00AF4326" w:rsidRPr="00290754" w14:paraId="21FBF75E" w14:textId="77777777">
        <w:tc>
          <w:tcPr>
            <w:tcW w:w="5040" w:type="dxa"/>
          </w:tcPr>
          <w:p w14:paraId="77A9836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D23D054" w14:textId="5A0439AA" w:rsidR="00AF4326" w:rsidRPr="00290754" w:rsidRDefault="007C4F60">
            <w:pPr>
              <w:rPr>
                <w:rFonts w:ascii="Arial" w:hAnsi="Arial" w:cs="Arial"/>
                <w:sz w:val="22"/>
                <w:szCs w:val="22"/>
              </w:rPr>
            </w:pPr>
            <w:r>
              <w:rPr>
                <w:rFonts w:ascii="Arial" w:hAnsi="Arial" w:cs="Arial"/>
                <w:sz w:val="22"/>
                <w:szCs w:val="22"/>
              </w:rPr>
              <w:t>202300129</w:t>
            </w:r>
          </w:p>
        </w:tc>
      </w:tr>
      <w:tr w:rsidR="00AF4326" w:rsidRPr="00290754" w14:paraId="68B041B6" w14:textId="77777777">
        <w:tc>
          <w:tcPr>
            <w:tcW w:w="5040" w:type="dxa"/>
          </w:tcPr>
          <w:p w14:paraId="5A4D844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1C03D70" w14:textId="77777777" w:rsidR="007C4F60" w:rsidRPr="007C4F60" w:rsidRDefault="007C4F60" w:rsidP="007C4F60">
            <w:pPr>
              <w:rPr>
                <w:rFonts w:ascii="Arial" w:hAnsi="Arial" w:cs="Arial"/>
                <w:sz w:val="22"/>
                <w:szCs w:val="22"/>
              </w:rPr>
            </w:pPr>
            <w:r w:rsidRPr="007C4F60">
              <w:rPr>
                <w:rFonts w:ascii="Arial" w:hAnsi="Arial" w:cs="Arial"/>
                <w:sz w:val="22"/>
                <w:szCs w:val="22"/>
              </w:rPr>
              <w:t>Emmie Leung, President</w:t>
            </w:r>
          </w:p>
          <w:p w14:paraId="639BBD0B" w14:textId="6701B2CC" w:rsidR="00AF4326" w:rsidRPr="00290754" w:rsidRDefault="007C4F60" w:rsidP="007C4F60">
            <w:pPr>
              <w:rPr>
                <w:rFonts w:ascii="Arial" w:hAnsi="Arial" w:cs="Arial"/>
                <w:sz w:val="22"/>
                <w:szCs w:val="22"/>
              </w:rPr>
            </w:pPr>
            <w:r w:rsidRPr="007C4F60">
              <w:rPr>
                <w:rFonts w:ascii="Arial" w:hAnsi="Arial" w:cs="Arial"/>
                <w:sz w:val="22"/>
                <w:szCs w:val="22"/>
              </w:rPr>
              <w:t>810-667-4885</w:t>
            </w:r>
          </w:p>
        </w:tc>
      </w:tr>
      <w:tr w:rsidR="007C4F60" w:rsidRPr="00290754" w14:paraId="7B2F9FDA" w14:textId="77777777">
        <w:tc>
          <w:tcPr>
            <w:tcW w:w="5040" w:type="dxa"/>
          </w:tcPr>
          <w:p w14:paraId="546C45DC" w14:textId="2DEC6A67" w:rsidR="007C4F60" w:rsidRPr="00290754" w:rsidRDefault="007C4F60">
            <w:pPr>
              <w:rPr>
                <w:rFonts w:ascii="Arial" w:hAnsi="Arial" w:cs="Arial"/>
                <w:sz w:val="22"/>
                <w:szCs w:val="22"/>
              </w:rPr>
            </w:pPr>
            <w:r>
              <w:rPr>
                <w:rFonts w:ascii="Arial" w:hAnsi="Arial" w:cs="Arial"/>
                <w:sz w:val="22"/>
                <w:szCs w:val="22"/>
              </w:rPr>
              <w:t>AQD Contact</w:t>
            </w:r>
            <w:r w:rsidR="00A70078">
              <w:rPr>
                <w:rFonts w:ascii="Arial" w:hAnsi="Arial" w:cs="Arial"/>
                <w:sz w:val="22"/>
                <w:szCs w:val="22"/>
              </w:rPr>
              <w:t xml:space="preserve"> - District Inspector</w:t>
            </w:r>
            <w:r>
              <w:rPr>
                <w:rFonts w:ascii="Arial" w:hAnsi="Arial" w:cs="Arial"/>
                <w:sz w:val="22"/>
                <w:szCs w:val="22"/>
              </w:rPr>
              <w:t xml:space="preserve">: </w:t>
            </w:r>
          </w:p>
        </w:tc>
        <w:tc>
          <w:tcPr>
            <w:tcW w:w="5220" w:type="dxa"/>
          </w:tcPr>
          <w:p w14:paraId="141AB1C8" w14:textId="4EAD3AE1" w:rsidR="007C4F60" w:rsidRDefault="00E36212" w:rsidP="007C4F60">
            <w:pPr>
              <w:rPr>
                <w:rFonts w:ascii="Arial" w:hAnsi="Arial" w:cs="Arial"/>
                <w:sz w:val="22"/>
                <w:szCs w:val="22"/>
              </w:rPr>
            </w:pPr>
            <w:r>
              <w:rPr>
                <w:rFonts w:ascii="Arial" w:hAnsi="Arial" w:cs="Arial"/>
                <w:sz w:val="22"/>
                <w:szCs w:val="22"/>
              </w:rPr>
              <w:t>Gina McCann</w:t>
            </w:r>
            <w:r w:rsidR="007C4F60">
              <w:rPr>
                <w:rFonts w:ascii="Arial" w:hAnsi="Arial" w:cs="Arial"/>
                <w:sz w:val="22"/>
                <w:szCs w:val="22"/>
              </w:rPr>
              <w:t>,</w:t>
            </w:r>
          </w:p>
          <w:p w14:paraId="5E6E3FFC" w14:textId="0158C14B" w:rsidR="007C4F60" w:rsidRDefault="007C4F60" w:rsidP="007C4F60">
            <w:pPr>
              <w:rPr>
                <w:rFonts w:ascii="Arial" w:hAnsi="Arial" w:cs="Arial"/>
                <w:sz w:val="22"/>
                <w:szCs w:val="22"/>
              </w:rPr>
            </w:pPr>
            <w:r>
              <w:rPr>
                <w:rFonts w:ascii="Arial" w:hAnsi="Arial" w:cs="Arial"/>
                <w:sz w:val="22"/>
                <w:szCs w:val="22"/>
              </w:rPr>
              <w:t xml:space="preserve">Environmental Quality </w:t>
            </w:r>
            <w:r w:rsidR="00E36212">
              <w:rPr>
                <w:rFonts w:ascii="Arial" w:hAnsi="Arial" w:cs="Arial"/>
                <w:sz w:val="22"/>
                <w:szCs w:val="22"/>
              </w:rPr>
              <w:t>Specialist</w:t>
            </w:r>
          </w:p>
          <w:p w14:paraId="58C0E575" w14:textId="6984A9F0" w:rsidR="007C4F60" w:rsidRPr="007C4F60" w:rsidRDefault="007C4F60" w:rsidP="007C4F60">
            <w:pPr>
              <w:rPr>
                <w:rFonts w:ascii="Arial" w:hAnsi="Arial" w:cs="Arial"/>
                <w:sz w:val="22"/>
                <w:szCs w:val="22"/>
              </w:rPr>
            </w:pPr>
            <w:r>
              <w:rPr>
                <w:rFonts w:ascii="Arial" w:hAnsi="Arial" w:cs="Arial"/>
                <w:sz w:val="22"/>
                <w:szCs w:val="22"/>
              </w:rPr>
              <w:t>989-</w:t>
            </w:r>
            <w:r w:rsidR="00E36212">
              <w:rPr>
                <w:rFonts w:ascii="Arial" w:hAnsi="Arial" w:cs="Arial"/>
                <w:sz w:val="22"/>
                <w:szCs w:val="22"/>
              </w:rPr>
              <w:t>439-2282</w:t>
            </w:r>
          </w:p>
        </w:tc>
      </w:tr>
      <w:tr w:rsidR="00AF4326" w:rsidRPr="00290754" w14:paraId="26EB0DEB" w14:textId="77777777">
        <w:tc>
          <w:tcPr>
            <w:tcW w:w="5040" w:type="dxa"/>
          </w:tcPr>
          <w:p w14:paraId="4CD5C07A" w14:textId="32FD285C" w:rsidR="00AF4326" w:rsidRPr="00290754" w:rsidRDefault="00AF4326">
            <w:pPr>
              <w:rPr>
                <w:rFonts w:ascii="Arial" w:hAnsi="Arial" w:cs="Arial"/>
                <w:sz w:val="22"/>
                <w:szCs w:val="22"/>
              </w:rPr>
            </w:pPr>
            <w:r w:rsidRPr="00290754">
              <w:rPr>
                <w:rFonts w:ascii="Arial" w:hAnsi="Arial" w:cs="Arial"/>
                <w:sz w:val="22"/>
                <w:szCs w:val="22"/>
              </w:rPr>
              <w:t xml:space="preserve">AQD </w:t>
            </w:r>
            <w:r w:rsidR="00A70078">
              <w:rPr>
                <w:rFonts w:ascii="Arial" w:hAnsi="Arial" w:cs="Arial"/>
                <w:sz w:val="22"/>
                <w:szCs w:val="22"/>
              </w:rPr>
              <w:t>Contact - ROP</w:t>
            </w:r>
            <w:r w:rsidR="007C4F60">
              <w:rPr>
                <w:rFonts w:ascii="Arial" w:hAnsi="Arial" w:cs="Arial"/>
                <w:sz w:val="22"/>
                <w:szCs w:val="22"/>
              </w:rPr>
              <w:t xml:space="preserve"> Writer</w:t>
            </w:r>
            <w:r w:rsidRPr="00290754">
              <w:rPr>
                <w:rFonts w:ascii="Arial" w:hAnsi="Arial" w:cs="Arial"/>
                <w:sz w:val="22"/>
                <w:szCs w:val="22"/>
              </w:rPr>
              <w:t>:</w:t>
            </w:r>
          </w:p>
        </w:tc>
        <w:tc>
          <w:tcPr>
            <w:tcW w:w="5220" w:type="dxa"/>
          </w:tcPr>
          <w:p w14:paraId="51488685" w14:textId="77777777" w:rsidR="007C4F60" w:rsidRDefault="007C4F60" w:rsidP="007C4F60">
            <w:pPr>
              <w:rPr>
                <w:rFonts w:ascii="Arial" w:hAnsi="Arial" w:cs="Arial"/>
                <w:sz w:val="22"/>
                <w:szCs w:val="22"/>
              </w:rPr>
            </w:pPr>
            <w:r w:rsidRPr="007C4F60">
              <w:rPr>
                <w:rFonts w:ascii="Arial" w:hAnsi="Arial" w:cs="Arial"/>
                <w:sz w:val="22"/>
                <w:szCs w:val="22"/>
              </w:rPr>
              <w:t xml:space="preserve">Matthew Karl, </w:t>
            </w:r>
          </w:p>
          <w:p w14:paraId="02CA363C" w14:textId="17206828" w:rsidR="007C4F60" w:rsidRPr="007C4F60" w:rsidRDefault="007C4F60" w:rsidP="007C4F60">
            <w:pPr>
              <w:rPr>
                <w:rFonts w:ascii="Arial" w:hAnsi="Arial" w:cs="Arial"/>
                <w:sz w:val="22"/>
                <w:szCs w:val="22"/>
              </w:rPr>
            </w:pPr>
            <w:r w:rsidRPr="007C4F60">
              <w:rPr>
                <w:rFonts w:ascii="Arial" w:hAnsi="Arial" w:cs="Arial"/>
                <w:sz w:val="22"/>
                <w:szCs w:val="22"/>
              </w:rPr>
              <w:t>Senior Environmental Quality Analyst</w:t>
            </w:r>
          </w:p>
          <w:p w14:paraId="78DF3B18" w14:textId="228F4C47" w:rsidR="00AF4326" w:rsidRPr="00290754" w:rsidRDefault="007C4F60" w:rsidP="007C4F60">
            <w:pPr>
              <w:rPr>
                <w:rFonts w:ascii="Arial" w:hAnsi="Arial" w:cs="Arial"/>
                <w:sz w:val="22"/>
                <w:szCs w:val="22"/>
              </w:rPr>
            </w:pPr>
            <w:r w:rsidRPr="007C4F60">
              <w:rPr>
                <w:rFonts w:ascii="Arial" w:hAnsi="Arial" w:cs="Arial"/>
                <w:sz w:val="22"/>
                <w:szCs w:val="22"/>
              </w:rPr>
              <w:t>517-282-2126</w:t>
            </w:r>
          </w:p>
        </w:tc>
      </w:tr>
      <w:tr w:rsidR="00AF4326" w:rsidRPr="00290754" w14:paraId="44983D52" w14:textId="77777777">
        <w:tc>
          <w:tcPr>
            <w:tcW w:w="5040" w:type="dxa"/>
          </w:tcPr>
          <w:p w14:paraId="2281B02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4EF84B" w14:textId="58E7D99E" w:rsidR="00AF4326" w:rsidRPr="00290754" w:rsidRDefault="00A46071">
            <w:pPr>
              <w:rPr>
                <w:rFonts w:ascii="Arial" w:hAnsi="Arial" w:cs="Arial"/>
                <w:sz w:val="22"/>
                <w:szCs w:val="22"/>
              </w:rPr>
            </w:pPr>
            <w:r>
              <w:rPr>
                <w:rFonts w:ascii="Arial" w:hAnsi="Arial" w:cs="Arial"/>
                <w:sz w:val="22"/>
                <w:szCs w:val="22"/>
              </w:rPr>
              <w:t xml:space="preserve">August </w:t>
            </w:r>
            <w:r w:rsidR="007C4F60" w:rsidRPr="007C4F60">
              <w:rPr>
                <w:rFonts w:ascii="Arial" w:hAnsi="Arial" w:cs="Arial"/>
                <w:sz w:val="22"/>
                <w:szCs w:val="22"/>
              </w:rPr>
              <w:t>7</w:t>
            </w:r>
            <w:r>
              <w:rPr>
                <w:rFonts w:ascii="Arial" w:hAnsi="Arial" w:cs="Arial"/>
                <w:sz w:val="22"/>
                <w:szCs w:val="22"/>
              </w:rPr>
              <w:t xml:space="preserve">, </w:t>
            </w:r>
            <w:r w:rsidR="007C4F60" w:rsidRPr="007C4F60">
              <w:rPr>
                <w:rFonts w:ascii="Arial" w:hAnsi="Arial" w:cs="Arial"/>
                <w:sz w:val="22"/>
                <w:szCs w:val="22"/>
              </w:rPr>
              <w:t>2023</w:t>
            </w:r>
          </w:p>
        </w:tc>
      </w:tr>
      <w:tr w:rsidR="00AF4326" w:rsidRPr="00290754" w14:paraId="5BB4DD8E" w14:textId="77777777">
        <w:trPr>
          <w:trHeight w:val="165"/>
        </w:trPr>
        <w:tc>
          <w:tcPr>
            <w:tcW w:w="5040" w:type="dxa"/>
          </w:tcPr>
          <w:p w14:paraId="1F75581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3C15A5F" w14:textId="217A4FE3" w:rsidR="00AF4326" w:rsidRPr="00290754" w:rsidRDefault="00A46071">
            <w:pPr>
              <w:rPr>
                <w:rFonts w:ascii="Arial" w:hAnsi="Arial" w:cs="Arial"/>
                <w:sz w:val="22"/>
                <w:szCs w:val="22"/>
              </w:rPr>
            </w:pPr>
            <w:r>
              <w:rPr>
                <w:rFonts w:ascii="Arial" w:hAnsi="Arial" w:cs="Arial"/>
                <w:sz w:val="22"/>
                <w:szCs w:val="22"/>
              </w:rPr>
              <w:t xml:space="preserve">August </w:t>
            </w:r>
            <w:r w:rsidRPr="007C4F60">
              <w:rPr>
                <w:rFonts w:ascii="Arial" w:hAnsi="Arial" w:cs="Arial"/>
                <w:sz w:val="22"/>
                <w:szCs w:val="22"/>
              </w:rPr>
              <w:t>7</w:t>
            </w:r>
            <w:r>
              <w:rPr>
                <w:rFonts w:ascii="Arial" w:hAnsi="Arial" w:cs="Arial"/>
                <w:sz w:val="22"/>
                <w:szCs w:val="22"/>
              </w:rPr>
              <w:t xml:space="preserve">, </w:t>
            </w:r>
            <w:r w:rsidRPr="007C4F60">
              <w:rPr>
                <w:rFonts w:ascii="Arial" w:hAnsi="Arial" w:cs="Arial"/>
                <w:sz w:val="22"/>
                <w:szCs w:val="22"/>
              </w:rPr>
              <w:t>2023</w:t>
            </w:r>
          </w:p>
        </w:tc>
      </w:tr>
      <w:tr w:rsidR="00AF4326" w:rsidRPr="00290754" w14:paraId="3952F286" w14:textId="77777777">
        <w:trPr>
          <w:trHeight w:val="165"/>
        </w:trPr>
        <w:tc>
          <w:tcPr>
            <w:tcW w:w="5040" w:type="dxa"/>
          </w:tcPr>
          <w:p w14:paraId="44A471E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3B31C56" w14:textId="23655FFD" w:rsidR="00AF4326" w:rsidRPr="00290754" w:rsidRDefault="007C4F60">
            <w:pPr>
              <w:rPr>
                <w:rFonts w:ascii="Arial" w:hAnsi="Arial" w:cs="Arial"/>
                <w:sz w:val="22"/>
                <w:szCs w:val="22"/>
              </w:rPr>
            </w:pPr>
            <w:r w:rsidRPr="007C4F60">
              <w:rPr>
                <w:rFonts w:ascii="Arial" w:hAnsi="Arial" w:cs="Arial"/>
                <w:sz w:val="22"/>
                <w:szCs w:val="22"/>
              </w:rPr>
              <w:t>Yes</w:t>
            </w:r>
          </w:p>
        </w:tc>
      </w:tr>
      <w:tr w:rsidR="00AF4326" w:rsidRPr="00290754" w14:paraId="61091473" w14:textId="77777777">
        <w:trPr>
          <w:trHeight w:val="165"/>
        </w:trPr>
        <w:tc>
          <w:tcPr>
            <w:tcW w:w="5040" w:type="dxa"/>
          </w:tcPr>
          <w:p w14:paraId="3E2ECC1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4580D75" w14:textId="5CAF3433" w:rsidR="00AF4326" w:rsidRPr="00290754" w:rsidRDefault="00CC7463">
            <w:pPr>
              <w:rPr>
                <w:rFonts w:ascii="Arial" w:hAnsi="Arial" w:cs="Arial"/>
                <w:sz w:val="22"/>
                <w:szCs w:val="22"/>
              </w:rPr>
            </w:pPr>
            <w:r>
              <w:rPr>
                <w:rFonts w:ascii="Arial" w:hAnsi="Arial" w:cs="Arial"/>
                <w:sz w:val="22"/>
                <w:szCs w:val="22"/>
              </w:rPr>
              <w:t>November 20, 2023</w:t>
            </w:r>
          </w:p>
        </w:tc>
      </w:tr>
      <w:tr w:rsidR="00AF4326" w:rsidRPr="00290754" w14:paraId="52D2B1AA" w14:textId="77777777">
        <w:tc>
          <w:tcPr>
            <w:tcW w:w="5040" w:type="dxa"/>
          </w:tcPr>
          <w:p w14:paraId="34625C8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C84EF07" w14:textId="0C1B4FC6" w:rsidR="00AF4326" w:rsidRPr="00290754" w:rsidRDefault="00CC7463">
            <w:pPr>
              <w:rPr>
                <w:rFonts w:ascii="Arial" w:hAnsi="Arial" w:cs="Arial"/>
                <w:sz w:val="22"/>
                <w:szCs w:val="22"/>
              </w:rPr>
            </w:pPr>
            <w:r>
              <w:rPr>
                <w:rFonts w:ascii="Arial" w:hAnsi="Arial" w:cs="Arial"/>
                <w:sz w:val="22"/>
                <w:szCs w:val="22"/>
              </w:rPr>
              <w:t>December 20, 2023</w:t>
            </w:r>
          </w:p>
        </w:tc>
      </w:tr>
    </w:tbl>
    <w:p w14:paraId="77F6A397" w14:textId="77777777" w:rsidR="00AF4326" w:rsidRPr="00CB60BD" w:rsidRDefault="00AF4326">
      <w:pPr>
        <w:rPr>
          <w:rFonts w:ascii="Arial" w:hAnsi="Arial" w:cs="Arial"/>
          <w:sz w:val="22"/>
          <w:szCs w:val="22"/>
        </w:rPr>
      </w:pPr>
    </w:p>
    <w:p w14:paraId="4BEEDA15"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253125C8" w14:textId="77777777" w:rsidR="00AF4326" w:rsidRPr="00290754" w:rsidRDefault="00AF4326">
      <w:pPr>
        <w:rPr>
          <w:rFonts w:ascii="Arial" w:hAnsi="Arial" w:cs="Arial"/>
          <w:sz w:val="22"/>
          <w:szCs w:val="22"/>
        </w:rPr>
      </w:pPr>
    </w:p>
    <w:p w14:paraId="69832E70" w14:textId="21BE531F" w:rsidR="00AF4326" w:rsidRDefault="00E8685F" w:rsidP="007F73D0">
      <w:pPr>
        <w:jc w:val="both"/>
        <w:rPr>
          <w:rFonts w:ascii="Arial" w:hAnsi="Arial" w:cs="Arial"/>
          <w:sz w:val="22"/>
          <w:szCs w:val="22"/>
        </w:rPr>
      </w:pPr>
      <w:r>
        <w:rPr>
          <w:rFonts w:ascii="Arial" w:hAnsi="Arial" w:cs="Arial"/>
          <w:sz w:val="22"/>
          <w:szCs w:val="22"/>
        </w:rPr>
        <w:t xml:space="preserve">The Huron Landfill Corporation </w:t>
      </w:r>
      <w:r w:rsidR="00B759CF">
        <w:rPr>
          <w:rFonts w:ascii="Arial" w:hAnsi="Arial" w:cs="Arial"/>
          <w:sz w:val="22"/>
          <w:szCs w:val="22"/>
        </w:rPr>
        <w:t xml:space="preserve">owns and </w:t>
      </w:r>
      <w:r>
        <w:rPr>
          <w:rFonts w:ascii="Arial" w:hAnsi="Arial" w:cs="Arial"/>
          <w:sz w:val="22"/>
          <w:szCs w:val="22"/>
        </w:rPr>
        <w:t>operates the Huron Landfill located at 4151 S</w:t>
      </w:r>
      <w:r w:rsidR="00A46071">
        <w:rPr>
          <w:rFonts w:ascii="Arial" w:hAnsi="Arial" w:cs="Arial"/>
          <w:sz w:val="22"/>
          <w:szCs w:val="22"/>
        </w:rPr>
        <w:t>outh</w:t>
      </w:r>
      <w:r>
        <w:rPr>
          <w:rFonts w:ascii="Arial" w:hAnsi="Arial" w:cs="Arial"/>
          <w:sz w:val="22"/>
          <w:szCs w:val="22"/>
        </w:rPr>
        <w:t xml:space="preserve"> McMillan R</w:t>
      </w:r>
      <w:r w:rsidR="00A46071">
        <w:rPr>
          <w:rFonts w:ascii="Arial" w:hAnsi="Arial" w:cs="Arial"/>
          <w:sz w:val="22"/>
          <w:szCs w:val="22"/>
        </w:rPr>
        <w:t>oa</w:t>
      </w:r>
      <w:r>
        <w:rPr>
          <w:rFonts w:ascii="Arial" w:hAnsi="Arial" w:cs="Arial"/>
          <w:sz w:val="22"/>
          <w:szCs w:val="22"/>
        </w:rPr>
        <w:t xml:space="preserve">d, Bad Axe, Michigan. </w:t>
      </w:r>
      <w:r w:rsidR="00A46071">
        <w:rPr>
          <w:rFonts w:ascii="Arial" w:hAnsi="Arial" w:cs="Arial"/>
          <w:sz w:val="22"/>
          <w:szCs w:val="22"/>
        </w:rPr>
        <w:t xml:space="preserve"> </w:t>
      </w:r>
      <w:r>
        <w:rPr>
          <w:rFonts w:ascii="Arial" w:hAnsi="Arial" w:cs="Arial"/>
          <w:sz w:val="22"/>
          <w:szCs w:val="22"/>
        </w:rPr>
        <w:t>The source is located the east of S</w:t>
      </w:r>
      <w:r w:rsidR="00A46071">
        <w:rPr>
          <w:rFonts w:ascii="Arial" w:hAnsi="Arial" w:cs="Arial"/>
          <w:sz w:val="22"/>
          <w:szCs w:val="22"/>
        </w:rPr>
        <w:t>outh</w:t>
      </w:r>
      <w:r>
        <w:rPr>
          <w:rFonts w:ascii="Arial" w:hAnsi="Arial" w:cs="Arial"/>
          <w:sz w:val="22"/>
          <w:szCs w:val="22"/>
        </w:rPr>
        <w:t xml:space="preserve"> McMillan R</w:t>
      </w:r>
      <w:r w:rsidR="00A46071">
        <w:rPr>
          <w:rFonts w:ascii="Arial" w:hAnsi="Arial" w:cs="Arial"/>
          <w:sz w:val="22"/>
          <w:szCs w:val="22"/>
        </w:rPr>
        <w:t>oa</w:t>
      </w:r>
      <w:r>
        <w:rPr>
          <w:rFonts w:ascii="Arial" w:hAnsi="Arial" w:cs="Arial"/>
          <w:sz w:val="22"/>
          <w:szCs w:val="22"/>
        </w:rPr>
        <w:t>d and to the south of W</w:t>
      </w:r>
      <w:r w:rsidR="00A46071">
        <w:rPr>
          <w:rFonts w:ascii="Arial" w:hAnsi="Arial" w:cs="Arial"/>
          <w:sz w:val="22"/>
          <w:szCs w:val="22"/>
        </w:rPr>
        <w:t>est</w:t>
      </w:r>
      <w:r>
        <w:rPr>
          <w:rFonts w:ascii="Arial" w:hAnsi="Arial" w:cs="Arial"/>
          <w:sz w:val="22"/>
          <w:szCs w:val="22"/>
        </w:rPr>
        <w:t xml:space="preserve"> McTaggart R</w:t>
      </w:r>
      <w:r w:rsidR="00A46071">
        <w:rPr>
          <w:rFonts w:ascii="Arial" w:hAnsi="Arial" w:cs="Arial"/>
          <w:sz w:val="22"/>
          <w:szCs w:val="22"/>
        </w:rPr>
        <w:t>oa</w:t>
      </w:r>
      <w:r>
        <w:rPr>
          <w:rFonts w:ascii="Arial" w:hAnsi="Arial" w:cs="Arial"/>
          <w:sz w:val="22"/>
          <w:szCs w:val="22"/>
        </w:rPr>
        <w:t>d.</w:t>
      </w:r>
      <w:r w:rsidR="00B759CF">
        <w:rPr>
          <w:rFonts w:ascii="Arial" w:hAnsi="Arial" w:cs="Arial"/>
          <w:sz w:val="22"/>
          <w:szCs w:val="22"/>
        </w:rPr>
        <w:t xml:space="preserve"> </w:t>
      </w:r>
      <w:r w:rsidR="00A46071">
        <w:rPr>
          <w:rFonts w:ascii="Arial" w:hAnsi="Arial" w:cs="Arial"/>
          <w:sz w:val="22"/>
          <w:szCs w:val="22"/>
        </w:rPr>
        <w:t xml:space="preserve"> </w:t>
      </w:r>
      <w:r w:rsidR="00B759CF">
        <w:rPr>
          <w:rFonts w:ascii="Arial" w:hAnsi="Arial" w:cs="Arial"/>
          <w:sz w:val="22"/>
          <w:szCs w:val="22"/>
        </w:rPr>
        <w:t xml:space="preserve">The source is located in a rural area and is bordered by various farm fields. </w:t>
      </w:r>
    </w:p>
    <w:p w14:paraId="230A7DEE" w14:textId="77777777" w:rsidR="00B759CF" w:rsidRDefault="00B759CF" w:rsidP="007F73D0">
      <w:pPr>
        <w:jc w:val="both"/>
        <w:rPr>
          <w:rFonts w:ascii="Arial" w:hAnsi="Arial" w:cs="Arial"/>
          <w:sz w:val="22"/>
          <w:szCs w:val="22"/>
        </w:rPr>
      </w:pPr>
    </w:p>
    <w:p w14:paraId="2FE4820A" w14:textId="1E5EF4F8" w:rsidR="00B759CF" w:rsidRDefault="00B759CF" w:rsidP="007F73D0">
      <w:pPr>
        <w:jc w:val="both"/>
        <w:rPr>
          <w:rFonts w:ascii="Arial" w:hAnsi="Arial" w:cs="Arial"/>
          <w:sz w:val="22"/>
          <w:szCs w:val="22"/>
        </w:rPr>
      </w:pPr>
      <w:r>
        <w:rPr>
          <w:rFonts w:ascii="Arial" w:hAnsi="Arial" w:cs="Arial"/>
          <w:sz w:val="22"/>
          <w:szCs w:val="22"/>
        </w:rPr>
        <w:t xml:space="preserve">The Huron Landfill is </w:t>
      </w:r>
      <w:r w:rsidR="004E253F">
        <w:rPr>
          <w:rFonts w:ascii="Arial" w:hAnsi="Arial" w:cs="Arial"/>
          <w:sz w:val="22"/>
          <w:szCs w:val="22"/>
        </w:rPr>
        <w:t>classified as a Type II landfill or municipal solid waste (MSW) landfill.</w:t>
      </w:r>
      <w:r w:rsidR="00A46071">
        <w:rPr>
          <w:rFonts w:ascii="Arial" w:hAnsi="Arial" w:cs="Arial"/>
          <w:sz w:val="22"/>
          <w:szCs w:val="22"/>
        </w:rPr>
        <w:t xml:space="preserve"> </w:t>
      </w:r>
      <w:r w:rsidR="004E253F">
        <w:rPr>
          <w:rFonts w:ascii="Arial" w:hAnsi="Arial" w:cs="Arial"/>
          <w:sz w:val="22"/>
          <w:szCs w:val="22"/>
        </w:rPr>
        <w:t xml:space="preserve"> In </w:t>
      </w:r>
      <w:r w:rsidR="00EC2D8F">
        <w:rPr>
          <w:rFonts w:ascii="Arial" w:hAnsi="Arial" w:cs="Arial"/>
          <w:sz w:val="22"/>
          <w:szCs w:val="22"/>
        </w:rPr>
        <w:t xml:space="preserve">Michigan, the Materials Management Division (MMD) establishes standards for solid waste management. </w:t>
      </w:r>
      <w:r w:rsidR="00A46071">
        <w:rPr>
          <w:rFonts w:ascii="Arial" w:hAnsi="Arial" w:cs="Arial"/>
          <w:sz w:val="22"/>
          <w:szCs w:val="22"/>
        </w:rPr>
        <w:t xml:space="preserve"> </w:t>
      </w:r>
      <w:r w:rsidR="00EC2D8F">
        <w:rPr>
          <w:rFonts w:ascii="Arial" w:hAnsi="Arial" w:cs="Arial"/>
          <w:sz w:val="22"/>
          <w:szCs w:val="22"/>
        </w:rPr>
        <w:t>Rule</w:t>
      </w:r>
      <w:r w:rsidR="00A46071">
        <w:rPr>
          <w:rFonts w:ascii="Arial" w:hAnsi="Arial" w:cs="Arial"/>
          <w:sz w:val="22"/>
          <w:szCs w:val="22"/>
        </w:rPr>
        <w:t> </w:t>
      </w:r>
      <w:r w:rsidR="00EC2D8F">
        <w:rPr>
          <w:rFonts w:ascii="Arial" w:hAnsi="Arial" w:cs="Arial"/>
          <w:sz w:val="22"/>
          <w:szCs w:val="22"/>
        </w:rPr>
        <w:t xml:space="preserve">299.4104(d) defines a Type II landfill as: </w:t>
      </w:r>
    </w:p>
    <w:p w14:paraId="3C61C9B7" w14:textId="77777777" w:rsidR="00EC2D8F" w:rsidRDefault="00EC2D8F" w:rsidP="007F73D0">
      <w:pPr>
        <w:jc w:val="both"/>
        <w:rPr>
          <w:rFonts w:ascii="Arial" w:hAnsi="Arial" w:cs="Arial"/>
          <w:sz w:val="22"/>
          <w:szCs w:val="22"/>
        </w:rPr>
      </w:pPr>
    </w:p>
    <w:p w14:paraId="032527A8" w14:textId="6160B3FA" w:rsidR="00EC2D8F" w:rsidRDefault="00EC2D8F" w:rsidP="007F73D0">
      <w:pPr>
        <w:jc w:val="both"/>
        <w:rPr>
          <w:rFonts w:ascii="Arial" w:hAnsi="Arial" w:cs="Arial"/>
          <w:sz w:val="22"/>
          <w:szCs w:val="22"/>
        </w:rPr>
      </w:pPr>
      <w:r>
        <w:rPr>
          <w:rFonts w:ascii="Arial" w:hAnsi="Arial" w:cs="Arial"/>
          <w:sz w:val="22"/>
          <w:szCs w:val="22"/>
        </w:rPr>
        <w:t xml:space="preserve">“A landfill which receives household waste, municipal solid waste incinerator ash or sewage sludge and which is not a land application unit, surface impoundment, injection well, or waste pile. </w:t>
      </w:r>
      <w:r w:rsidR="00A46071">
        <w:rPr>
          <w:rFonts w:ascii="Arial" w:hAnsi="Arial" w:cs="Arial"/>
          <w:sz w:val="22"/>
          <w:szCs w:val="22"/>
        </w:rPr>
        <w:t xml:space="preserve"> </w:t>
      </w:r>
      <w:r>
        <w:rPr>
          <w:rFonts w:ascii="Arial" w:hAnsi="Arial" w:cs="Arial"/>
          <w:sz w:val="22"/>
          <w:szCs w:val="22"/>
        </w:rPr>
        <w:t xml:space="preserve">A municipal solid waste landfill also may receive other types of solid waste such as: construction and demolition waste, sewage sludge, commercial waste, nonhazardous sludge, hazardous waste from conditionally exempt small quantity generators, and industrial waste. </w:t>
      </w:r>
      <w:r w:rsidR="00A46071">
        <w:rPr>
          <w:rFonts w:ascii="Arial" w:hAnsi="Arial" w:cs="Arial"/>
          <w:sz w:val="22"/>
          <w:szCs w:val="22"/>
        </w:rPr>
        <w:t xml:space="preserve"> </w:t>
      </w:r>
      <w:r>
        <w:rPr>
          <w:rFonts w:ascii="Arial" w:hAnsi="Arial" w:cs="Arial"/>
          <w:sz w:val="22"/>
          <w:szCs w:val="22"/>
        </w:rPr>
        <w:t>Such a landfill may be publicly or privately owned.”</w:t>
      </w:r>
    </w:p>
    <w:p w14:paraId="6BD9CE7B" w14:textId="77777777" w:rsidR="00EC2D8F" w:rsidRDefault="00EC2D8F" w:rsidP="007F73D0">
      <w:pPr>
        <w:jc w:val="both"/>
        <w:rPr>
          <w:rFonts w:ascii="Arial" w:hAnsi="Arial" w:cs="Arial"/>
          <w:sz w:val="22"/>
          <w:szCs w:val="22"/>
        </w:rPr>
      </w:pPr>
    </w:p>
    <w:p w14:paraId="49775348" w14:textId="39FB8A68" w:rsidR="00EC2D8F" w:rsidRDefault="00EC2D8F" w:rsidP="007F73D0">
      <w:pPr>
        <w:jc w:val="both"/>
        <w:rPr>
          <w:rFonts w:ascii="Arial" w:hAnsi="Arial" w:cs="Arial"/>
          <w:sz w:val="22"/>
          <w:szCs w:val="22"/>
        </w:rPr>
      </w:pPr>
      <w:r>
        <w:rPr>
          <w:rFonts w:ascii="Arial" w:hAnsi="Arial" w:cs="Arial"/>
          <w:sz w:val="22"/>
          <w:szCs w:val="22"/>
        </w:rPr>
        <w:t xml:space="preserve">The site commenced operation in 1995 and originally operated under a permit to install (PTI) exemption </w:t>
      </w:r>
      <w:r w:rsidR="00A46071">
        <w:rPr>
          <w:rFonts w:ascii="Arial" w:hAnsi="Arial" w:cs="Arial"/>
          <w:sz w:val="22"/>
          <w:szCs w:val="22"/>
        </w:rPr>
        <w:t>R</w:t>
      </w:r>
      <w:r>
        <w:rPr>
          <w:rFonts w:ascii="Arial" w:hAnsi="Arial" w:cs="Arial"/>
          <w:sz w:val="22"/>
          <w:szCs w:val="22"/>
        </w:rPr>
        <w:t xml:space="preserve">ule 336.1285(2)(aa) which exempts landfills, associated flares and leachate collection and handling equipment. </w:t>
      </w:r>
      <w:r w:rsidR="00A46071">
        <w:rPr>
          <w:rFonts w:ascii="Arial" w:hAnsi="Arial" w:cs="Arial"/>
          <w:sz w:val="22"/>
          <w:szCs w:val="22"/>
        </w:rPr>
        <w:t xml:space="preserve"> </w:t>
      </w:r>
      <w:r w:rsidR="00E51D8C">
        <w:rPr>
          <w:rFonts w:ascii="Arial" w:hAnsi="Arial" w:cs="Arial"/>
          <w:sz w:val="22"/>
          <w:szCs w:val="22"/>
        </w:rPr>
        <w:t xml:space="preserve">The source was issued a Solid Waste Disposal Area Construction Permit on June 7, 2022, by the MMD. </w:t>
      </w:r>
      <w:r w:rsidR="00A46071">
        <w:rPr>
          <w:rFonts w:ascii="Arial" w:hAnsi="Arial" w:cs="Arial"/>
          <w:sz w:val="22"/>
          <w:szCs w:val="22"/>
        </w:rPr>
        <w:t xml:space="preserve"> </w:t>
      </w:r>
      <w:r w:rsidR="00E51D8C">
        <w:rPr>
          <w:rFonts w:ascii="Arial" w:hAnsi="Arial" w:cs="Arial"/>
          <w:sz w:val="22"/>
          <w:szCs w:val="22"/>
        </w:rPr>
        <w:t xml:space="preserve">Construction on the newly permitted airspace began on August 22, 2022. </w:t>
      </w:r>
      <w:r w:rsidR="00A46071">
        <w:rPr>
          <w:rFonts w:ascii="Arial" w:hAnsi="Arial" w:cs="Arial"/>
          <w:sz w:val="22"/>
          <w:szCs w:val="22"/>
        </w:rPr>
        <w:t xml:space="preserve"> </w:t>
      </w:r>
      <w:r w:rsidR="00E51D8C">
        <w:rPr>
          <w:rFonts w:ascii="Arial" w:hAnsi="Arial" w:cs="Arial"/>
          <w:sz w:val="22"/>
          <w:szCs w:val="22"/>
        </w:rPr>
        <w:t xml:space="preserve">The new design capacity of the landfill after the expansion was 4.13 million megagrams (Mg) and 3.78 million cubic meters which exceed the thresholds of 2.5 million Mg and 2.5 million cubic meters which triggered the applicability of the federal New Source Performance Standard (NSPS) Subpart XXX, which requires the source to obtain a renewable operating permit (ROP). </w:t>
      </w:r>
    </w:p>
    <w:p w14:paraId="7C8DF884" w14:textId="77777777" w:rsidR="00E51D8C" w:rsidRDefault="00E51D8C" w:rsidP="007F73D0">
      <w:pPr>
        <w:jc w:val="both"/>
        <w:rPr>
          <w:rFonts w:ascii="Arial" w:hAnsi="Arial" w:cs="Arial"/>
          <w:sz w:val="22"/>
          <w:szCs w:val="22"/>
        </w:rPr>
      </w:pPr>
    </w:p>
    <w:p w14:paraId="74DCAB7D" w14:textId="1A7D8BFF" w:rsidR="00E51D8C" w:rsidRDefault="006E7508" w:rsidP="007F73D0">
      <w:pPr>
        <w:jc w:val="both"/>
        <w:rPr>
          <w:rFonts w:ascii="Arial" w:hAnsi="Arial" w:cs="Arial"/>
          <w:sz w:val="22"/>
          <w:szCs w:val="22"/>
        </w:rPr>
      </w:pPr>
      <w:r>
        <w:rPr>
          <w:rFonts w:ascii="Arial" w:hAnsi="Arial" w:cs="Arial"/>
          <w:sz w:val="22"/>
          <w:szCs w:val="22"/>
        </w:rPr>
        <w:t xml:space="preserve">MSW materials and compostable materials are brought onsite using motor vehicles ranging in size from pickup trucks to garbage trucks. </w:t>
      </w:r>
      <w:r w:rsidR="00A46071">
        <w:rPr>
          <w:rFonts w:ascii="Arial" w:hAnsi="Arial" w:cs="Arial"/>
          <w:sz w:val="22"/>
          <w:szCs w:val="22"/>
        </w:rPr>
        <w:t xml:space="preserve"> </w:t>
      </w:r>
      <w:r>
        <w:rPr>
          <w:rFonts w:ascii="Arial" w:hAnsi="Arial" w:cs="Arial"/>
          <w:sz w:val="22"/>
          <w:szCs w:val="22"/>
        </w:rPr>
        <w:t xml:space="preserve">The vehicles have the potential to generate fugitive particulate matter (PM) emissions from the roads around the landfill. </w:t>
      </w:r>
      <w:r w:rsidR="00A46071">
        <w:rPr>
          <w:rFonts w:ascii="Arial" w:hAnsi="Arial" w:cs="Arial"/>
          <w:sz w:val="22"/>
          <w:szCs w:val="22"/>
        </w:rPr>
        <w:t xml:space="preserve"> </w:t>
      </w:r>
      <w:r>
        <w:rPr>
          <w:rFonts w:ascii="Arial" w:hAnsi="Arial" w:cs="Arial"/>
          <w:sz w:val="22"/>
          <w:szCs w:val="22"/>
        </w:rPr>
        <w:t xml:space="preserve">Compostable materials are deposited in the compost area. </w:t>
      </w:r>
      <w:r w:rsidR="00A46071">
        <w:rPr>
          <w:rFonts w:ascii="Arial" w:hAnsi="Arial" w:cs="Arial"/>
          <w:sz w:val="22"/>
          <w:szCs w:val="22"/>
        </w:rPr>
        <w:t xml:space="preserve"> </w:t>
      </w:r>
      <w:r>
        <w:rPr>
          <w:rFonts w:ascii="Arial" w:hAnsi="Arial" w:cs="Arial"/>
          <w:sz w:val="22"/>
          <w:szCs w:val="22"/>
        </w:rPr>
        <w:t xml:space="preserve">MSW is deposited in one of the active working areas, known as cells, and is compacted and covered with soil or other acceptable cover materials daily. </w:t>
      </w:r>
      <w:r w:rsidR="00A46071">
        <w:rPr>
          <w:rFonts w:ascii="Arial" w:hAnsi="Arial" w:cs="Arial"/>
          <w:sz w:val="22"/>
          <w:szCs w:val="22"/>
        </w:rPr>
        <w:t xml:space="preserve"> </w:t>
      </w:r>
      <w:r>
        <w:rPr>
          <w:rFonts w:ascii="Arial" w:hAnsi="Arial" w:cs="Arial"/>
          <w:sz w:val="22"/>
          <w:szCs w:val="22"/>
        </w:rPr>
        <w:t xml:space="preserve">When a cell reaches its design capacity, a liner is installed to cover the waste. </w:t>
      </w:r>
      <w:r w:rsidR="00A46071">
        <w:rPr>
          <w:rFonts w:ascii="Arial" w:hAnsi="Arial" w:cs="Arial"/>
          <w:sz w:val="22"/>
          <w:szCs w:val="22"/>
        </w:rPr>
        <w:t xml:space="preserve"> </w:t>
      </w:r>
      <w:r>
        <w:rPr>
          <w:rFonts w:ascii="Arial" w:hAnsi="Arial" w:cs="Arial"/>
          <w:sz w:val="22"/>
          <w:szCs w:val="22"/>
        </w:rPr>
        <w:t>Over time, natural biological processes transform the waste materials and produce leachate and landfill gas (LFG).</w:t>
      </w:r>
      <w:r w:rsidR="00A46071">
        <w:rPr>
          <w:rFonts w:ascii="Arial" w:hAnsi="Arial" w:cs="Arial"/>
          <w:sz w:val="22"/>
          <w:szCs w:val="22"/>
        </w:rPr>
        <w:t xml:space="preserve"> </w:t>
      </w:r>
      <w:r>
        <w:rPr>
          <w:rFonts w:ascii="Arial" w:hAnsi="Arial" w:cs="Arial"/>
          <w:sz w:val="22"/>
          <w:szCs w:val="22"/>
        </w:rPr>
        <w:t xml:space="preserve"> Initially, decomposition is aerobic until the oxygen supply is exhausted. </w:t>
      </w:r>
      <w:r w:rsidR="004159B9">
        <w:rPr>
          <w:rFonts w:ascii="Arial" w:hAnsi="Arial" w:cs="Arial"/>
          <w:sz w:val="22"/>
          <w:szCs w:val="22"/>
        </w:rPr>
        <w:t xml:space="preserve"> </w:t>
      </w:r>
      <w:r>
        <w:rPr>
          <w:rFonts w:ascii="Arial" w:hAnsi="Arial" w:cs="Arial"/>
          <w:sz w:val="22"/>
          <w:szCs w:val="22"/>
        </w:rPr>
        <w:t>Anaerobic decomposition of buried refuse creates most of the LFG.</w:t>
      </w:r>
      <w:r w:rsidR="004159B9">
        <w:rPr>
          <w:rFonts w:ascii="Arial" w:hAnsi="Arial" w:cs="Arial"/>
          <w:sz w:val="22"/>
          <w:szCs w:val="22"/>
        </w:rPr>
        <w:t xml:space="preserve"> </w:t>
      </w:r>
      <w:r>
        <w:rPr>
          <w:rFonts w:ascii="Arial" w:hAnsi="Arial" w:cs="Arial"/>
          <w:sz w:val="22"/>
          <w:szCs w:val="22"/>
        </w:rPr>
        <w:t xml:space="preserve"> The LFG is comprised of methane (CH4), </w:t>
      </w:r>
      <w:r w:rsidR="00F36656">
        <w:rPr>
          <w:rFonts w:ascii="Arial" w:hAnsi="Arial" w:cs="Arial"/>
          <w:sz w:val="22"/>
          <w:szCs w:val="22"/>
        </w:rPr>
        <w:t>carbon dioxide (CO2), carbon monoxide (CO), hydrogen sulfide (H2S), volatile organic compounds (VOC) and non-methane organic compounds (NMOC).</w:t>
      </w:r>
      <w:r w:rsidR="0078681F">
        <w:rPr>
          <w:rFonts w:ascii="Arial" w:hAnsi="Arial" w:cs="Arial"/>
          <w:sz w:val="22"/>
          <w:szCs w:val="22"/>
        </w:rPr>
        <w:t xml:space="preserve"> </w:t>
      </w:r>
      <w:r w:rsidR="00F36656">
        <w:rPr>
          <w:rFonts w:ascii="Arial" w:hAnsi="Arial" w:cs="Arial"/>
          <w:sz w:val="22"/>
          <w:szCs w:val="22"/>
        </w:rPr>
        <w:t xml:space="preserve"> NMOC is the primary regulated air pollutant associated with LFG generation. </w:t>
      </w:r>
    </w:p>
    <w:p w14:paraId="6FBF7758" w14:textId="77777777" w:rsidR="00F36656" w:rsidRDefault="00F36656" w:rsidP="007F73D0">
      <w:pPr>
        <w:jc w:val="both"/>
        <w:rPr>
          <w:rFonts w:ascii="Arial" w:hAnsi="Arial" w:cs="Arial"/>
          <w:sz w:val="22"/>
          <w:szCs w:val="22"/>
        </w:rPr>
      </w:pPr>
    </w:p>
    <w:p w14:paraId="37EC0879" w14:textId="1667FAE8" w:rsidR="00F36656" w:rsidRDefault="00F36656" w:rsidP="007F73D0">
      <w:pPr>
        <w:jc w:val="both"/>
        <w:rPr>
          <w:rFonts w:ascii="Arial" w:hAnsi="Arial" w:cs="Arial"/>
          <w:sz w:val="22"/>
          <w:szCs w:val="22"/>
        </w:rPr>
      </w:pPr>
      <w:r w:rsidRPr="003B1F20">
        <w:rPr>
          <w:rFonts w:ascii="Arial" w:hAnsi="Arial" w:cs="Arial"/>
          <w:sz w:val="22"/>
          <w:szCs w:val="22"/>
        </w:rPr>
        <w:t xml:space="preserve">The </w:t>
      </w:r>
      <w:r w:rsidR="00D66C44" w:rsidRPr="003B1F20">
        <w:rPr>
          <w:rFonts w:ascii="Arial" w:hAnsi="Arial" w:cs="Arial"/>
          <w:sz w:val="22"/>
          <w:szCs w:val="22"/>
        </w:rPr>
        <w:t>maximum</w:t>
      </w:r>
      <w:r w:rsidRPr="003B1F20">
        <w:rPr>
          <w:rFonts w:ascii="Arial" w:hAnsi="Arial" w:cs="Arial"/>
          <w:sz w:val="22"/>
          <w:szCs w:val="22"/>
        </w:rPr>
        <w:t xml:space="preserve"> mass emissions of NMOC calculated by the EPA Landfill Gas Model (LandGEM) </w:t>
      </w:r>
      <w:r w:rsidR="00D66C44" w:rsidRPr="003B1F20">
        <w:rPr>
          <w:rFonts w:ascii="Arial" w:hAnsi="Arial" w:cs="Arial"/>
          <w:sz w:val="22"/>
          <w:szCs w:val="22"/>
        </w:rPr>
        <w:t xml:space="preserve">are </w:t>
      </w:r>
      <w:r w:rsidRPr="003B1F20">
        <w:rPr>
          <w:rFonts w:ascii="Arial" w:hAnsi="Arial" w:cs="Arial"/>
          <w:sz w:val="22"/>
          <w:szCs w:val="22"/>
        </w:rPr>
        <w:t>for 202</w:t>
      </w:r>
      <w:r w:rsidR="00D66C44" w:rsidRPr="003B1F20">
        <w:rPr>
          <w:rFonts w:ascii="Arial" w:hAnsi="Arial" w:cs="Arial"/>
          <w:sz w:val="22"/>
          <w:szCs w:val="22"/>
        </w:rPr>
        <w:t>8</w:t>
      </w:r>
      <w:r w:rsidRPr="003B1F20">
        <w:rPr>
          <w:rFonts w:ascii="Arial" w:hAnsi="Arial" w:cs="Arial"/>
          <w:sz w:val="22"/>
          <w:szCs w:val="22"/>
        </w:rPr>
        <w:t xml:space="preserve"> </w:t>
      </w:r>
      <w:r w:rsidR="0078681F" w:rsidRPr="003B1F20">
        <w:rPr>
          <w:rFonts w:ascii="Arial" w:hAnsi="Arial" w:cs="Arial"/>
          <w:sz w:val="22"/>
          <w:szCs w:val="22"/>
        </w:rPr>
        <w:t xml:space="preserve">and </w:t>
      </w:r>
      <w:r w:rsidRPr="003B1F20">
        <w:rPr>
          <w:rFonts w:ascii="Arial" w:hAnsi="Arial" w:cs="Arial"/>
          <w:sz w:val="22"/>
          <w:szCs w:val="22"/>
        </w:rPr>
        <w:t>w</w:t>
      </w:r>
      <w:r w:rsidR="00D66C44" w:rsidRPr="003B1F20">
        <w:rPr>
          <w:rFonts w:ascii="Arial" w:hAnsi="Arial" w:cs="Arial"/>
          <w:sz w:val="22"/>
          <w:szCs w:val="22"/>
        </w:rPr>
        <w:t>ere</w:t>
      </w:r>
      <w:r w:rsidRPr="003B1F20">
        <w:rPr>
          <w:rFonts w:ascii="Arial" w:hAnsi="Arial" w:cs="Arial"/>
          <w:sz w:val="22"/>
          <w:szCs w:val="22"/>
        </w:rPr>
        <w:t xml:space="preserve"> </w:t>
      </w:r>
      <w:r w:rsidR="00D66C44" w:rsidRPr="003B1F20">
        <w:rPr>
          <w:rFonts w:ascii="Arial" w:hAnsi="Arial" w:cs="Arial"/>
          <w:sz w:val="22"/>
          <w:szCs w:val="22"/>
        </w:rPr>
        <w:t>30.10 Mg per year.</w:t>
      </w:r>
      <w:r w:rsidR="004159B9" w:rsidRPr="003B1F20">
        <w:rPr>
          <w:rFonts w:ascii="Arial" w:hAnsi="Arial" w:cs="Arial"/>
          <w:sz w:val="22"/>
          <w:szCs w:val="22"/>
        </w:rPr>
        <w:t xml:space="preserve"> </w:t>
      </w:r>
      <w:r w:rsidR="00D66C44" w:rsidRPr="003B1F20">
        <w:rPr>
          <w:rFonts w:ascii="Arial" w:hAnsi="Arial" w:cs="Arial"/>
          <w:sz w:val="22"/>
          <w:szCs w:val="22"/>
        </w:rPr>
        <w:t xml:space="preserve"> The limited NMOC emissions at the source means that it is not required by federal regulation to operate an active landfill gas and collection and control system (GCCS).</w:t>
      </w:r>
      <w:r w:rsidR="00D66C44">
        <w:rPr>
          <w:rFonts w:ascii="Arial" w:hAnsi="Arial" w:cs="Arial"/>
          <w:sz w:val="22"/>
          <w:szCs w:val="22"/>
        </w:rPr>
        <w:t xml:space="preserve"> </w:t>
      </w:r>
    </w:p>
    <w:p w14:paraId="306C0779" w14:textId="77777777" w:rsidR="00D66C44" w:rsidRDefault="00D66C44" w:rsidP="007F73D0">
      <w:pPr>
        <w:jc w:val="both"/>
        <w:rPr>
          <w:rFonts w:ascii="Arial" w:hAnsi="Arial" w:cs="Arial"/>
          <w:sz w:val="22"/>
          <w:szCs w:val="22"/>
        </w:rPr>
      </w:pPr>
    </w:p>
    <w:p w14:paraId="0B8BCA3A" w14:textId="1489FE17" w:rsidR="00D66C44" w:rsidRPr="00290754" w:rsidRDefault="00D66C44" w:rsidP="007F73D0">
      <w:pPr>
        <w:jc w:val="both"/>
        <w:rPr>
          <w:rFonts w:ascii="Arial" w:hAnsi="Arial" w:cs="Arial"/>
          <w:sz w:val="22"/>
          <w:szCs w:val="22"/>
        </w:rPr>
      </w:pPr>
      <w:r>
        <w:rPr>
          <w:rFonts w:ascii="Arial" w:hAnsi="Arial" w:cs="Arial"/>
          <w:sz w:val="22"/>
          <w:szCs w:val="22"/>
        </w:rPr>
        <w:t xml:space="preserve">LFG emissions are currently controlled by three (3) </w:t>
      </w:r>
      <w:r w:rsidR="00BB29F8">
        <w:rPr>
          <w:rFonts w:ascii="Arial" w:hAnsi="Arial" w:cs="Arial"/>
          <w:sz w:val="22"/>
          <w:szCs w:val="22"/>
        </w:rPr>
        <w:t xml:space="preserve">solar passive </w:t>
      </w:r>
      <w:r>
        <w:rPr>
          <w:rFonts w:ascii="Arial" w:hAnsi="Arial" w:cs="Arial"/>
          <w:sz w:val="22"/>
          <w:szCs w:val="22"/>
        </w:rPr>
        <w:t xml:space="preserve">vent flares. </w:t>
      </w:r>
      <w:r w:rsidR="004159B9">
        <w:rPr>
          <w:rFonts w:ascii="Arial" w:hAnsi="Arial" w:cs="Arial"/>
          <w:sz w:val="22"/>
          <w:szCs w:val="22"/>
        </w:rPr>
        <w:t xml:space="preserve"> </w:t>
      </w:r>
      <w:r w:rsidR="00BB29F8">
        <w:rPr>
          <w:rFonts w:ascii="Arial" w:hAnsi="Arial" w:cs="Arial"/>
          <w:sz w:val="22"/>
          <w:szCs w:val="22"/>
        </w:rPr>
        <w:t xml:space="preserve">These flares use solar panels to light a pilot flame to combust LFG. </w:t>
      </w:r>
      <w:r w:rsidR="004159B9">
        <w:rPr>
          <w:rFonts w:ascii="Arial" w:hAnsi="Arial" w:cs="Arial"/>
          <w:sz w:val="22"/>
          <w:szCs w:val="22"/>
        </w:rPr>
        <w:t xml:space="preserve"> </w:t>
      </w:r>
      <w:r w:rsidR="00AD7AB8">
        <w:rPr>
          <w:rFonts w:ascii="Arial" w:hAnsi="Arial" w:cs="Arial"/>
          <w:sz w:val="22"/>
          <w:szCs w:val="22"/>
        </w:rPr>
        <w:t>They are passive because the LFG is not actively moved by a fan.</w:t>
      </w:r>
      <w:r w:rsidR="004159B9">
        <w:rPr>
          <w:rFonts w:ascii="Arial" w:hAnsi="Arial" w:cs="Arial"/>
          <w:sz w:val="22"/>
          <w:szCs w:val="22"/>
        </w:rPr>
        <w:t xml:space="preserve"> </w:t>
      </w:r>
      <w:r w:rsidR="00AD7AB8">
        <w:rPr>
          <w:rFonts w:ascii="Arial" w:hAnsi="Arial" w:cs="Arial"/>
          <w:sz w:val="22"/>
          <w:szCs w:val="22"/>
        </w:rPr>
        <w:t xml:space="preserve"> </w:t>
      </w:r>
      <w:r w:rsidR="00BB29F8">
        <w:rPr>
          <w:rFonts w:ascii="Arial" w:hAnsi="Arial" w:cs="Arial"/>
          <w:sz w:val="22"/>
          <w:szCs w:val="22"/>
        </w:rPr>
        <w:t xml:space="preserve">These flares allow for LFG flow ranges of 2 to 90 cubic feet per minute (cfm) containing 30 to 100% methane. </w:t>
      </w:r>
    </w:p>
    <w:p w14:paraId="68997526" w14:textId="77777777" w:rsidR="00AF4326" w:rsidRDefault="00AF4326">
      <w:pPr>
        <w:rPr>
          <w:rFonts w:ascii="Arial" w:hAnsi="Arial" w:cs="Arial"/>
          <w:sz w:val="22"/>
          <w:szCs w:val="22"/>
        </w:rPr>
      </w:pPr>
    </w:p>
    <w:p w14:paraId="507793AA" w14:textId="7AE67087" w:rsidR="00AD7AB8" w:rsidRDefault="00E82CFC" w:rsidP="004159B9">
      <w:pPr>
        <w:jc w:val="both"/>
        <w:rPr>
          <w:rFonts w:ascii="Arial" w:hAnsi="Arial" w:cs="Arial"/>
          <w:sz w:val="22"/>
          <w:szCs w:val="22"/>
        </w:rPr>
      </w:pPr>
      <w:r>
        <w:rPr>
          <w:rFonts w:ascii="Arial" w:hAnsi="Arial" w:cs="Arial"/>
          <w:sz w:val="22"/>
          <w:szCs w:val="22"/>
        </w:rPr>
        <w:t xml:space="preserve">The landfill also operates the following fixed roof aboveground storage tanks (AST): two (2) 1000-gallon tanks for distillate fuel oil (diesel) for off-road vehicles, one (1) split-compartment tank with a 700-gallon compartment for distillate fuel oil (diesel) for on-road vehicles and a 300-gallon compartment for gasoline. </w:t>
      </w:r>
      <w:r w:rsidR="004159B9">
        <w:rPr>
          <w:rFonts w:ascii="Arial" w:hAnsi="Arial" w:cs="Arial"/>
          <w:sz w:val="22"/>
          <w:szCs w:val="22"/>
        </w:rPr>
        <w:t xml:space="preserve"> </w:t>
      </w:r>
      <w:r>
        <w:rPr>
          <w:rFonts w:ascii="Arial" w:hAnsi="Arial" w:cs="Arial"/>
          <w:sz w:val="22"/>
          <w:szCs w:val="22"/>
        </w:rPr>
        <w:t xml:space="preserve">There are also six (6) leachate storage tanks, three (3) 15,000-gallon, one (1) 16,000-gallon and two (2) 20,000-gallon tanks. </w:t>
      </w:r>
      <w:r w:rsidR="004159B9">
        <w:rPr>
          <w:rFonts w:ascii="Arial" w:hAnsi="Arial" w:cs="Arial"/>
          <w:sz w:val="22"/>
          <w:szCs w:val="22"/>
        </w:rPr>
        <w:t xml:space="preserve"> </w:t>
      </w:r>
      <w:r w:rsidR="00E5782C">
        <w:rPr>
          <w:rFonts w:ascii="Arial" w:hAnsi="Arial" w:cs="Arial"/>
          <w:sz w:val="22"/>
          <w:szCs w:val="22"/>
        </w:rPr>
        <w:t xml:space="preserve">Leachate is collected from the landfill and routed to one of these six ASTs where it is stored before being hauled offsite. </w:t>
      </w:r>
    </w:p>
    <w:p w14:paraId="4DDEEDD1" w14:textId="77777777" w:rsidR="00AD7AB8" w:rsidRPr="00290754" w:rsidRDefault="00AD7AB8">
      <w:pPr>
        <w:rPr>
          <w:rFonts w:ascii="Arial" w:hAnsi="Arial" w:cs="Arial"/>
          <w:sz w:val="22"/>
          <w:szCs w:val="22"/>
        </w:rPr>
      </w:pPr>
    </w:p>
    <w:p w14:paraId="62301350" w14:textId="0E45F96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059C5">
        <w:rPr>
          <w:rFonts w:ascii="Arial" w:hAnsi="Arial" w:cs="Arial"/>
          <w:b/>
          <w:sz w:val="22"/>
          <w:szCs w:val="22"/>
        </w:rPr>
        <w:t>2022</w:t>
      </w:r>
      <w:r w:rsidR="00AF4326" w:rsidRPr="00290754">
        <w:rPr>
          <w:rFonts w:ascii="Arial" w:hAnsi="Arial" w:cs="Arial"/>
          <w:sz w:val="22"/>
          <w:szCs w:val="22"/>
        </w:rPr>
        <w:t>.</w:t>
      </w:r>
    </w:p>
    <w:p w14:paraId="6961BC1A" w14:textId="77777777" w:rsidR="00AF4326" w:rsidRPr="00290754" w:rsidRDefault="00AF4326">
      <w:pPr>
        <w:rPr>
          <w:rFonts w:ascii="Arial" w:hAnsi="Arial" w:cs="Arial"/>
          <w:sz w:val="22"/>
          <w:szCs w:val="22"/>
        </w:rPr>
      </w:pPr>
    </w:p>
    <w:p w14:paraId="657A1BB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88544DF"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4BA221C" w14:textId="77777777" w:rsidTr="00D059C5">
        <w:trPr>
          <w:tblHeader/>
        </w:trPr>
        <w:tc>
          <w:tcPr>
            <w:tcW w:w="5130" w:type="dxa"/>
            <w:shd w:val="pct10" w:color="auto" w:fill="auto"/>
          </w:tcPr>
          <w:p w14:paraId="4BAFE43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5D4186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2578F8D" w14:textId="77777777" w:rsidTr="00D059C5">
        <w:tc>
          <w:tcPr>
            <w:tcW w:w="5130" w:type="dxa"/>
          </w:tcPr>
          <w:p w14:paraId="13BB401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196D434" w14:textId="687C071C" w:rsidR="00F734C6" w:rsidRPr="00290754" w:rsidRDefault="00D059C5" w:rsidP="00E63937">
            <w:pPr>
              <w:jc w:val="center"/>
              <w:rPr>
                <w:rFonts w:ascii="Arial" w:hAnsi="Arial" w:cs="Arial"/>
                <w:sz w:val="22"/>
                <w:szCs w:val="22"/>
              </w:rPr>
            </w:pPr>
            <w:r>
              <w:rPr>
                <w:rFonts w:ascii="Arial" w:hAnsi="Arial" w:cs="Arial"/>
                <w:sz w:val="22"/>
                <w:szCs w:val="22"/>
              </w:rPr>
              <w:t>26.72</w:t>
            </w:r>
          </w:p>
        </w:tc>
      </w:tr>
      <w:tr w:rsidR="00F734C6" w:rsidRPr="00290754" w14:paraId="21653EC3" w14:textId="77777777" w:rsidTr="00D059C5">
        <w:tc>
          <w:tcPr>
            <w:tcW w:w="5130" w:type="dxa"/>
          </w:tcPr>
          <w:p w14:paraId="788DA06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C4EAD8F" w14:textId="5D5759FD" w:rsidR="00F734C6" w:rsidRPr="00290754" w:rsidRDefault="00D059C5" w:rsidP="00E63937">
            <w:pPr>
              <w:jc w:val="center"/>
              <w:rPr>
                <w:rFonts w:ascii="Arial" w:hAnsi="Arial" w:cs="Arial"/>
                <w:sz w:val="22"/>
                <w:szCs w:val="22"/>
              </w:rPr>
            </w:pPr>
            <w:r>
              <w:rPr>
                <w:rFonts w:ascii="Arial" w:hAnsi="Arial" w:cs="Arial"/>
                <w:sz w:val="22"/>
                <w:szCs w:val="22"/>
              </w:rPr>
              <w:t>1.43</w:t>
            </w:r>
          </w:p>
        </w:tc>
      </w:tr>
      <w:tr w:rsidR="00F734C6" w:rsidRPr="00290754" w14:paraId="12C66A8C" w14:textId="77777777" w:rsidTr="00D059C5">
        <w:tc>
          <w:tcPr>
            <w:tcW w:w="5130" w:type="dxa"/>
          </w:tcPr>
          <w:p w14:paraId="44258366"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6E2EC19C" w14:textId="276DE7CB" w:rsidR="00F734C6" w:rsidRPr="00290754" w:rsidRDefault="00D059C5" w:rsidP="00E63937">
            <w:pPr>
              <w:jc w:val="center"/>
              <w:rPr>
                <w:rFonts w:ascii="Arial" w:hAnsi="Arial" w:cs="Arial"/>
                <w:sz w:val="22"/>
                <w:szCs w:val="22"/>
              </w:rPr>
            </w:pPr>
            <w:r>
              <w:rPr>
                <w:rFonts w:ascii="Arial" w:hAnsi="Arial" w:cs="Arial"/>
                <w:sz w:val="22"/>
                <w:szCs w:val="22"/>
              </w:rPr>
              <w:t>10.09</w:t>
            </w:r>
          </w:p>
        </w:tc>
      </w:tr>
      <w:tr w:rsidR="00F734C6" w:rsidRPr="00290754" w14:paraId="2162468E" w14:textId="77777777" w:rsidTr="00D059C5">
        <w:tc>
          <w:tcPr>
            <w:tcW w:w="5130" w:type="dxa"/>
          </w:tcPr>
          <w:p w14:paraId="60F22D7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5C7E9D4" w14:textId="47E20167" w:rsidR="00F734C6" w:rsidRPr="00290754" w:rsidRDefault="00D059C5" w:rsidP="00E63937">
            <w:pPr>
              <w:jc w:val="center"/>
              <w:rPr>
                <w:rFonts w:ascii="Arial" w:hAnsi="Arial" w:cs="Arial"/>
                <w:sz w:val="22"/>
                <w:szCs w:val="22"/>
              </w:rPr>
            </w:pPr>
            <w:r>
              <w:rPr>
                <w:rFonts w:ascii="Arial" w:hAnsi="Arial" w:cs="Arial"/>
                <w:sz w:val="22"/>
                <w:szCs w:val="22"/>
              </w:rPr>
              <w:t>0.28</w:t>
            </w:r>
          </w:p>
        </w:tc>
      </w:tr>
      <w:tr w:rsidR="00F734C6" w:rsidRPr="00290754" w14:paraId="6A57EE2D" w14:textId="77777777" w:rsidTr="00D059C5">
        <w:tc>
          <w:tcPr>
            <w:tcW w:w="5130" w:type="dxa"/>
          </w:tcPr>
          <w:p w14:paraId="5239759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16066E4" w14:textId="7F6412F7" w:rsidR="00F734C6" w:rsidRPr="00290754" w:rsidRDefault="00D059C5" w:rsidP="00E63937">
            <w:pPr>
              <w:jc w:val="center"/>
              <w:rPr>
                <w:rFonts w:ascii="Arial" w:hAnsi="Arial" w:cs="Arial"/>
                <w:sz w:val="22"/>
                <w:szCs w:val="22"/>
              </w:rPr>
            </w:pPr>
            <w:r>
              <w:rPr>
                <w:rFonts w:ascii="Arial" w:hAnsi="Arial" w:cs="Arial"/>
                <w:sz w:val="22"/>
                <w:szCs w:val="22"/>
              </w:rPr>
              <w:t>7.91</w:t>
            </w:r>
          </w:p>
        </w:tc>
      </w:tr>
      <w:tr w:rsidR="00F734C6" w:rsidRPr="00290754" w14:paraId="5AF76A68" w14:textId="77777777" w:rsidTr="00D059C5">
        <w:tc>
          <w:tcPr>
            <w:tcW w:w="5130" w:type="dxa"/>
          </w:tcPr>
          <w:p w14:paraId="4A591AC7" w14:textId="1F350829" w:rsidR="00F734C6" w:rsidRPr="00290754" w:rsidRDefault="00D059C5" w:rsidP="00E63937">
            <w:pPr>
              <w:rPr>
                <w:rFonts w:ascii="Arial" w:hAnsi="Arial" w:cs="Arial"/>
                <w:sz w:val="22"/>
                <w:szCs w:val="22"/>
              </w:rPr>
            </w:pPr>
            <w:r>
              <w:rPr>
                <w:rFonts w:ascii="Arial" w:hAnsi="Arial" w:cs="Arial"/>
                <w:sz w:val="22"/>
                <w:szCs w:val="22"/>
              </w:rPr>
              <w:t>Non-Methane Organic Compounds (NMOC)</w:t>
            </w:r>
          </w:p>
        </w:tc>
        <w:tc>
          <w:tcPr>
            <w:tcW w:w="5130" w:type="dxa"/>
          </w:tcPr>
          <w:p w14:paraId="57650ED8" w14:textId="19F0BD09" w:rsidR="00F734C6" w:rsidRPr="00290754" w:rsidRDefault="00D059C5" w:rsidP="00E63937">
            <w:pPr>
              <w:jc w:val="center"/>
              <w:rPr>
                <w:rFonts w:ascii="Arial" w:hAnsi="Arial" w:cs="Arial"/>
                <w:sz w:val="22"/>
                <w:szCs w:val="22"/>
              </w:rPr>
            </w:pPr>
            <w:r>
              <w:rPr>
                <w:rFonts w:ascii="Arial" w:hAnsi="Arial" w:cs="Arial"/>
                <w:sz w:val="22"/>
                <w:szCs w:val="22"/>
              </w:rPr>
              <w:t>20.28</w:t>
            </w:r>
          </w:p>
        </w:tc>
      </w:tr>
    </w:tbl>
    <w:p w14:paraId="60B9EDDF"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57E778E6" w14:textId="77777777" w:rsidR="00DC73F8" w:rsidRDefault="00DC73F8" w:rsidP="005D692F">
      <w:pPr>
        <w:ind w:left="180"/>
        <w:rPr>
          <w:rFonts w:ascii="Arial" w:hAnsi="Arial" w:cs="Arial"/>
          <w:sz w:val="22"/>
          <w:szCs w:val="22"/>
        </w:rPr>
      </w:pPr>
    </w:p>
    <w:p w14:paraId="27C96951" w14:textId="4390B5D2" w:rsidR="00940B7D" w:rsidRPr="00940B7D" w:rsidRDefault="00940B7D" w:rsidP="0054408B">
      <w:pPr>
        <w:spacing w:before="60"/>
        <w:jc w:val="both"/>
        <w:rPr>
          <w:rFonts w:ascii="Arial" w:hAnsi="Arial" w:cs="Arial"/>
          <w:sz w:val="22"/>
          <w:szCs w:val="22"/>
        </w:rPr>
      </w:pPr>
      <w:r w:rsidRPr="00940B7D">
        <w:rPr>
          <w:rFonts w:ascii="Arial" w:hAnsi="Arial" w:cs="Arial"/>
          <w:sz w:val="22"/>
          <w:szCs w:val="22"/>
        </w:rPr>
        <w:t>This source is a</w:t>
      </w:r>
      <w:r w:rsidR="005D692F">
        <w:rPr>
          <w:rFonts w:ascii="Arial" w:hAnsi="Arial" w:cs="Arial"/>
          <w:sz w:val="22"/>
          <w:szCs w:val="22"/>
        </w:rPr>
        <w:t>n</w:t>
      </w:r>
      <w:r w:rsidRPr="00940B7D">
        <w:rPr>
          <w:rFonts w:ascii="Arial" w:hAnsi="Arial" w:cs="Arial"/>
          <w:sz w:val="22"/>
          <w:szCs w:val="22"/>
        </w:rPr>
        <w:t xml:space="preserve"> </w:t>
      </w:r>
      <w:r w:rsidR="005D692F">
        <w:rPr>
          <w:rFonts w:ascii="Arial" w:hAnsi="Arial" w:cs="Arial"/>
          <w:sz w:val="22"/>
          <w:szCs w:val="22"/>
        </w:rPr>
        <w:t>area</w:t>
      </w:r>
      <w:r w:rsidRPr="00940B7D">
        <w:rPr>
          <w:rFonts w:ascii="Arial" w:hAnsi="Arial" w:cs="Arial"/>
          <w:sz w:val="22"/>
          <w:szCs w:val="22"/>
        </w:rPr>
        <w:t xml:space="preserve"> source of </w:t>
      </w:r>
      <w:r w:rsidR="00DC73F8">
        <w:rPr>
          <w:rFonts w:ascii="Arial" w:hAnsi="Arial" w:cs="Arial"/>
          <w:sz w:val="22"/>
          <w:szCs w:val="22"/>
        </w:rPr>
        <w:t>hazardous air pollutant (</w:t>
      </w:r>
      <w:r w:rsidRPr="00940B7D">
        <w:rPr>
          <w:rFonts w:ascii="Arial" w:hAnsi="Arial" w:cs="Arial"/>
          <w:sz w:val="22"/>
          <w:szCs w:val="22"/>
        </w:rPr>
        <w:t>HAP</w:t>
      </w:r>
      <w:r w:rsidR="00DC73F8">
        <w:rPr>
          <w:rFonts w:ascii="Arial" w:hAnsi="Arial" w:cs="Arial"/>
          <w:sz w:val="22"/>
          <w:szCs w:val="22"/>
        </w:rPr>
        <w:t>) emission</w:t>
      </w:r>
      <w:r w:rsidRPr="00940B7D">
        <w:rPr>
          <w:rFonts w:ascii="Arial" w:hAnsi="Arial" w:cs="Arial"/>
          <w:sz w:val="22"/>
          <w:szCs w:val="22"/>
        </w:rPr>
        <w:t>s</w:t>
      </w:r>
      <w:r w:rsidR="00DC73F8">
        <w:rPr>
          <w:rFonts w:ascii="Arial" w:hAnsi="Arial" w:cs="Arial"/>
          <w:sz w:val="22"/>
          <w:szCs w:val="22"/>
        </w:rPr>
        <w:t xml:space="preserve"> </w:t>
      </w:r>
      <w:r w:rsidR="00DC73F8" w:rsidRPr="00F734C6">
        <w:rPr>
          <w:rFonts w:ascii="Arial" w:hAnsi="Arial" w:cs="Arial"/>
          <w:sz w:val="22"/>
          <w:szCs w:val="22"/>
        </w:rPr>
        <w:t>pursuant to Section 112(b) of the federal Clean Air Act</w:t>
      </w:r>
      <w:r w:rsidR="002028CA">
        <w:rPr>
          <w:rFonts w:ascii="Arial" w:hAnsi="Arial" w:cs="Arial"/>
          <w:sz w:val="22"/>
          <w:szCs w:val="22"/>
        </w:rPr>
        <w:t>.  N</w:t>
      </w:r>
      <w:r w:rsidRPr="00940B7D">
        <w:rPr>
          <w:rFonts w:ascii="Arial" w:hAnsi="Arial" w:cs="Arial"/>
          <w:sz w:val="22"/>
          <w:szCs w:val="22"/>
        </w:rPr>
        <w:t xml:space="preserve">o HAP emissions data is </w:t>
      </w:r>
      <w:r w:rsidR="002028CA">
        <w:rPr>
          <w:rFonts w:ascii="Arial" w:hAnsi="Arial" w:cs="Arial"/>
          <w:sz w:val="22"/>
          <w:szCs w:val="22"/>
        </w:rPr>
        <w:t>reported.</w:t>
      </w:r>
    </w:p>
    <w:p w14:paraId="74DA1F0A" w14:textId="77777777" w:rsidR="000F73C3" w:rsidRDefault="000F73C3" w:rsidP="00167B85">
      <w:pPr>
        <w:jc w:val="both"/>
        <w:rPr>
          <w:rFonts w:ascii="Arial" w:hAnsi="Arial" w:cs="Arial"/>
          <w:sz w:val="22"/>
          <w:szCs w:val="22"/>
        </w:rPr>
      </w:pPr>
    </w:p>
    <w:p w14:paraId="6EE5C1E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F4DDF0A" w14:textId="77777777" w:rsidR="00940B7D" w:rsidRPr="00290754" w:rsidRDefault="00940B7D">
      <w:pPr>
        <w:rPr>
          <w:rFonts w:ascii="Arial" w:hAnsi="Arial" w:cs="Arial"/>
          <w:sz w:val="22"/>
          <w:szCs w:val="22"/>
        </w:rPr>
      </w:pPr>
    </w:p>
    <w:p w14:paraId="69726E27"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65F8C12E" w14:textId="77777777" w:rsidR="00AF4326" w:rsidRPr="005A6987" w:rsidRDefault="00AF4326" w:rsidP="00167B85">
      <w:pPr>
        <w:jc w:val="both"/>
        <w:rPr>
          <w:rFonts w:ascii="Arial" w:hAnsi="Arial" w:cs="Arial"/>
          <w:sz w:val="22"/>
          <w:szCs w:val="22"/>
        </w:rPr>
      </w:pPr>
    </w:p>
    <w:p w14:paraId="1317FAF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A02EBB6" w14:textId="77777777" w:rsidR="000F73C3" w:rsidRDefault="000F73C3" w:rsidP="000F73C3">
      <w:pPr>
        <w:jc w:val="both"/>
        <w:outlineLvl w:val="0"/>
        <w:rPr>
          <w:rFonts w:ascii="Arial" w:hAnsi="Arial" w:cs="Arial"/>
          <w:sz w:val="22"/>
          <w:szCs w:val="22"/>
        </w:rPr>
      </w:pPr>
    </w:p>
    <w:p w14:paraId="5048F250" w14:textId="72535D0C"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D059C5">
        <w:rPr>
          <w:rFonts w:ascii="Arial" w:hAnsi="Arial" w:cs="Arial"/>
          <w:sz w:val="22"/>
          <w:szCs w:val="22"/>
        </w:rPr>
        <w:t>Huron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984C77F" w14:textId="77777777" w:rsidR="005768C3" w:rsidRPr="00610D52" w:rsidRDefault="005768C3" w:rsidP="000F73C3">
      <w:pPr>
        <w:jc w:val="both"/>
        <w:rPr>
          <w:rFonts w:ascii="Arial" w:hAnsi="Arial" w:cs="Arial"/>
          <w:sz w:val="22"/>
          <w:szCs w:val="22"/>
        </w:rPr>
      </w:pPr>
    </w:p>
    <w:p w14:paraId="42571217" w14:textId="4876002D" w:rsidR="000F73C3" w:rsidRPr="00B51183" w:rsidRDefault="000F73C3" w:rsidP="00D059C5">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D059C5">
        <w:rPr>
          <w:rFonts w:ascii="Arial" w:hAnsi="Arial" w:cs="Arial"/>
          <w:sz w:val="22"/>
          <w:szCs w:val="22"/>
        </w:rPr>
        <w:t xml:space="preserve"> </w:t>
      </w:r>
      <w:r w:rsidRPr="003061C0">
        <w:rPr>
          <w:rFonts w:ascii="Arial" w:hAnsi="Arial" w:cs="Arial"/>
          <w:sz w:val="22"/>
          <w:szCs w:val="22"/>
        </w:rPr>
        <w:t xml:space="preserve">the source is subject to </w:t>
      </w:r>
      <w:r w:rsidR="00B51183" w:rsidRPr="00D059C5">
        <w:rPr>
          <w:rFonts w:ascii="Arial" w:hAnsi="Arial" w:cs="Arial"/>
          <w:sz w:val="22"/>
          <w:szCs w:val="22"/>
        </w:rPr>
        <w:t>40 CFR Part 60</w:t>
      </w:r>
      <w:r w:rsidR="00EC66A7" w:rsidRPr="00D059C5">
        <w:rPr>
          <w:rFonts w:ascii="Arial" w:hAnsi="Arial" w:cs="Arial"/>
          <w:sz w:val="22"/>
          <w:szCs w:val="22"/>
        </w:rPr>
        <w:t>,</w:t>
      </w:r>
      <w:r w:rsidR="00EC66A7">
        <w:rPr>
          <w:rFonts w:ascii="Arial" w:hAnsi="Arial" w:cs="Arial"/>
          <w:color w:val="0000FF"/>
          <w:sz w:val="22"/>
          <w:szCs w:val="22"/>
        </w:rPr>
        <w:t xml:space="preserve"> </w:t>
      </w:r>
      <w:r w:rsidR="00EC66A7" w:rsidRPr="00EC66A7">
        <w:rPr>
          <w:rFonts w:ascii="Arial" w:hAnsi="Arial" w:cs="Arial"/>
          <w:sz w:val="22"/>
          <w:szCs w:val="22"/>
        </w:rPr>
        <w:t xml:space="preserve">Subpart </w:t>
      </w:r>
      <w:r w:rsidR="00D059C5">
        <w:rPr>
          <w:rFonts w:ascii="Arial" w:hAnsi="Arial" w:cs="Arial"/>
          <w:sz w:val="22"/>
          <w:szCs w:val="22"/>
        </w:rPr>
        <w:t>XXX</w:t>
      </w:r>
      <w:r w:rsidR="00B51183" w:rsidRPr="0054408B">
        <w:rPr>
          <w:rFonts w:ascii="Arial" w:hAnsi="Arial" w:cs="Arial"/>
          <w:sz w:val="22"/>
          <w:szCs w:val="22"/>
        </w:rPr>
        <w:t xml:space="preserve"> </w:t>
      </w:r>
      <w:r w:rsidR="00B51183" w:rsidRPr="00B51183">
        <w:rPr>
          <w:rFonts w:ascii="Arial" w:hAnsi="Arial" w:cs="Arial"/>
          <w:sz w:val="22"/>
          <w:szCs w:val="22"/>
        </w:rPr>
        <w:t xml:space="preserve">that requires </w:t>
      </w:r>
      <w:r w:rsidR="00EC66A7">
        <w:rPr>
          <w:rFonts w:ascii="Arial" w:hAnsi="Arial" w:cs="Arial"/>
          <w:sz w:val="22"/>
          <w:szCs w:val="22"/>
        </w:rPr>
        <w:t xml:space="preserve">a </w:t>
      </w:r>
      <w:r w:rsidR="00B51183" w:rsidRPr="00B51183">
        <w:rPr>
          <w:rFonts w:ascii="Arial" w:hAnsi="Arial" w:cs="Arial"/>
          <w:sz w:val="22"/>
          <w:szCs w:val="22"/>
        </w:rPr>
        <w:t xml:space="preserve">40 </w:t>
      </w:r>
      <w:r w:rsidR="00B51183">
        <w:rPr>
          <w:rFonts w:ascii="Arial" w:hAnsi="Arial" w:cs="Arial"/>
          <w:sz w:val="22"/>
          <w:szCs w:val="22"/>
        </w:rPr>
        <w:t>CFR Part</w:t>
      </w:r>
      <w:r w:rsidR="00B51183" w:rsidRPr="00B51183">
        <w:rPr>
          <w:rFonts w:ascii="Arial" w:hAnsi="Arial" w:cs="Arial"/>
          <w:sz w:val="22"/>
          <w:szCs w:val="22"/>
        </w:rPr>
        <w:t xml:space="preserve"> 70 </w:t>
      </w:r>
      <w:r w:rsidR="00EC66A7">
        <w:rPr>
          <w:rFonts w:ascii="Arial" w:hAnsi="Arial" w:cs="Arial"/>
          <w:sz w:val="22"/>
          <w:szCs w:val="22"/>
        </w:rPr>
        <w:t>p</w:t>
      </w:r>
      <w:r w:rsidR="00B51183" w:rsidRPr="00B51183">
        <w:rPr>
          <w:rFonts w:ascii="Arial" w:hAnsi="Arial" w:cs="Arial"/>
          <w:sz w:val="22"/>
          <w:szCs w:val="22"/>
        </w:rPr>
        <w:t>ermit</w:t>
      </w:r>
      <w:r w:rsidR="00EC66A7">
        <w:rPr>
          <w:rFonts w:ascii="Arial" w:hAnsi="Arial" w:cs="Arial"/>
          <w:sz w:val="22"/>
          <w:szCs w:val="22"/>
        </w:rPr>
        <w:t>.</w:t>
      </w:r>
    </w:p>
    <w:p w14:paraId="215DCB8F" w14:textId="77777777" w:rsidR="000F73C3" w:rsidRDefault="000F73C3" w:rsidP="000F73C3">
      <w:pPr>
        <w:jc w:val="both"/>
        <w:rPr>
          <w:rFonts w:ascii="Arial" w:hAnsi="Arial" w:cs="Arial"/>
          <w:sz w:val="22"/>
          <w:szCs w:val="22"/>
        </w:rPr>
      </w:pPr>
    </w:p>
    <w:p w14:paraId="1D6DBF84" w14:textId="1D968A38" w:rsidR="000F73C3" w:rsidRPr="00290754" w:rsidRDefault="000F73C3" w:rsidP="00E02D68">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D059C5">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D059C5">
        <w:rPr>
          <w:rFonts w:ascii="Arial" w:hAnsi="Arial" w:cs="Arial"/>
          <w:sz w:val="22"/>
          <w:szCs w:val="22"/>
        </w:rPr>
        <w:t>250</w:t>
      </w:r>
      <w:r w:rsidRPr="00290754">
        <w:rPr>
          <w:rFonts w:ascii="Arial" w:hAnsi="Arial" w:cs="Arial"/>
          <w:sz w:val="22"/>
          <w:szCs w:val="22"/>
        </w:rPr>
        <w:t xml:space="preserve"> tons per year.  </w:t>
      </w:r>
    </w:p>
    <w:p w14:paraId="1658FF2D" w14:textId="77777777" w:rsidR="000F73C3" w:rsidRPr="00290754" w:rsidRDefault="000F73C3" w:rsidP="000F73C3">
      <w:pPr>
        <w:jc w:val="both"/>
        <w:rPr>
          <w:rFonts w:ascii="Arial" w:hAnsi="Arial" w:cs="Arial"/>
          <w:sz w:val="22"/>
          <w:szCs w:val="22"/>
        </w:rPr>
      </w:pPr>
    </w:p>
    <w:p w14:paraId="6F421B1D" w14:textId="381520C2"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E02D68">
        <w:rPr>
          <w:rFonts w:ascii="Arial" w:hAnsi="Arial" w:cs="Arial"/>
          <w:sz w:val="22"/>
          <w:szCs w:val="22"/>
        </w:rPr>
        <w:t>EULANDFILL and EUVENTFLARES</w:t>
      </w:r>
      <w:r w:rsidRPr="00290754">
        <w:rPr>
          <w:rFonts w:ascii="Arial" w:hAnsi="Arial" w:cs="Arial"/>
          <w:sz w:val="22"/>
          <w:szCs w:val="22"/>
        </w:rPr>
        <w:t xml:space="preserve"> </w:t>
      </w:r>
      <w:r w:rsidR="00E02D68">
        <w:rPr>
          <w:rFonts w:ascii="Arial" w:hAnsi="Arial" w:cs="Arial"/>
          <w:sz w:val="22"/>
          <w:szCs w:val="22"/>
        </w:rPr>
        <w:t xml:space="preserve">were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 xml:space="preserve">permitting requirements at the time it was installed.  </w:t>
      </w:r>
    </w:p>
    <w:p w14:paraId="56172976" w14:textId="77777777" w:rsidR="000F73C3" w:rsidRPr="008A0FF1" w:rsidRDefault="000F73C3" w:rsidP="000F73C3">
      <w:pPr>
        <w:jc w:val="both"/>
        <w:rPr>
          <w:rFonts w:ascii="Arial" w:hAnsi="Arial" w:cs="Arial"/>
          <w:sz w:val="22"/>
          <w:szCs w:val="22"/>
        </w:rPr>
      </w:pPr>
    </w:p>
    <w:p w14:paraId="672BCC73" w14:textId="29D01414" w:rsidR="00337750" w:rsidRDefault="006A1360"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 xml:space="preserve">is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164F397D" w14:textId="77777777" w:rsidR="00337750" w:rsidRDefault="00337750" w:rsidP="00337750">
      <w:pPr>
        <w:jc w:val="both"/>
        <w:rPr>
          <w:rFonts w:ascii="Arial" w:hAnsi="Arial" w:cs="Arial"/>
          <w:sz w:val="22"/>
          <w:szCs w:val="22"/>
        </w:rPr>
      </w:pPr>
    </w:p>
    <w:p w14:paraId="12FF313D" w14:textId="7579658B" w:rsidR="007800F5" w:rsidRPr="00290754" w:rsidRDefault="006A1360" w:rsidP="007800F5">
      <w:pPr>
        <w:jc w:val="both"/>
        <w:outlineLvl w:val="0"/>
        <w:rPr>
          <w:rFonts w:ascii="Arial" w:hAnsi="Arial" w:cs="Arial"/>
          <w:sz w:val="22"/>
          <w:szCs w:val="22"/>
        </w:rPr>
      </w:pPr>
      <w:r>
        <w:rPr>
          <w:rFonts w:ascii="Arial" w:hAnsi="Arial" w:cs="Arial"/>
          <w:sz w:val="22"/>
          <w:szCs w:val="22"/>
        </w:rPr>
        <w:t>EULANDFILL</w:t>
      </w:r>
      <w:r w:rsidR="007800F5">
        <w:rPr>
          <w:rFonts w:ascii="Arial" w:hAnsi="Arial" w:cs="Arial"/>
          <w:sz w:val="22"/>
          <w:szCs w:val="22"/>
        </w:rPr>
        <w:t xml:space="preserve"> at t</w:t>
      </w:r>
      <w:r w:rsidR="007800F5" w:rsidRPr="00290754">
        <w:rPr>
          <w:rFonts w:ascii="Arial" w:hAnsi="Arial" w:cs="Arial"/>
          <w:sz w:val="22"/>
          <w:szCs w:val="22"/>
        </w:rPr>
        <w:t>he stationary source</w:t>
      </w:r>
      <w:r w:rsidR="007800F5">
        <w:rPr>
          <w:rFonts w:ascii="Arial" w:hAnsi="Arial" w:cs="Arial"/>
          <w:sz w:val="22"/>
          <w:szCs w:val="22"/>
        </w:rPr>
        <w:t xml:space="preserve"> </w:t>
      </w:r>
      <w:r>
        <w:rPr>
          <w:rFonts w:ascii="Arial" w:hAnsi="Arial" w:cs="Arial"/>
          <w:sz w:val="22"/>
          <w:szCs w:val="22"/>
        </w:rPr>
        <w:t xml:space="preserve">is </w:t>
      </w:r>
      <w:r w:rsidR="007800F5" w:rsidRPr="00290754">
        <w:rPr>
          <w:rFonts w:ascii="Arial" w:hAnsi="Arial" w:cs="Arial"/>
          <w:sz w:val="22"/>
          <w:szCs w:val="22"/>
        </w:rPr>
        <w:t xml:space="preserve">subject to the </w:t>
      </w:r>
      <w:r w:rsidR="007800F5">
        <w:rPr>
          <w:rFonts w:ascii="Arial" w:hAnsi="Arial" w:cs="Arial"/>
          <w:sz w:val="22"/>
          <w:szCs w:val="22"/>
        </w:rPr>
        <w:t>Standards of</w:t>
      </w:r>
      <w:r w:rsidR="007800F5" w:rsidRPr="00290754">
        <w:rPr>
          <w:rFonts w:ascii="Arial" w:hAnsi="Arial" w:cs="Arial"/>
          <w:sz w:val="22"/>
          <w:szCs w:val="22"/>
        </w:rPr>
        <w:t xml:space="preserve"> Performance for </w:t>
      </w:r>
      <w:r w:rsidR="007800F5">
        <w:rPr>
          <w:rFonts w:ascii="Arial" w:hAnsi="Arial" w:cs="Arial"/>
          <w:sz w:val="22"/>
          <w:szCs w:val="22"/>
        </w:rPr>
        <w:t xml:space="preserve">Municipal Solid Waste Landfills </w:t>
      </w:r>
      <w:r w:rsidR="00B1343D">
        <w:rPr>
          <w:rFonts w:ascii="Arial" w:hAnsi="Arial" w:cs="Arial"/>
          <w:sz w:val="22"/>
          <w:szCs w:val="22"/>
        </w:rPr>
        <w:t>t</w:t>
      </w:r>
      <w:r w:rsidR="007800F5">
        <w:rPr>
          <w:rFonts w:ascii="Arial" w:hAnsi="Arial" w:cs="Arial"/>
          <w:sz w:val="22"/>
          <w:szCs w:val="22"/>
        </w:rPr>
        <w:t xml:space="preserve">hat </w:t>
      </w:r>
      <w:r w:rsidR="00B1343D">
        <w:rPr>
          <w:rFonts w:ascii="Arial" w:hAnsi="Arial" w:cs="Arial"/>
          <w:sz w:val="22"/>
          <w:szCs w:val="22"/>
        </w:rPr>
        <w:t>c</w:t>
      </w:r>
      <w:r w:rsidR="007800F5">
        <w:rPr>
          <w:rFonts w:ascii="Arial" w:hAnsi="Arial" w:cs="Arial"/>
          <w:sz w:val="22"/>
          <w:szCs w:val="22"/>
        </w:rPr>
        <w:t xml:space="preserve">ommenced </w:t>
      </w:r>
      <w:r w:rsidR="00B1343D">
        <w:rPr>
          <w:rFonts w:ascii="Arial" w:hAnsi="Arial" w:cs="Arial"/>
          <w:sz w:val="22"/>
          <w:szCs w:val="22"/>
        </w:rPr>
        <w:t>c</w:t>
      </w:r>
      <w:r w:rsidR="007800F5">
        <w:rPr>
          <w:rFonts w:ascii="Arial" w:hAnsi="Arial" w:cs="Arial"/>
          <w:sz w:val="22"/>
          <w:szCs w:val="22"/>
        </w:rPr>
        <w:t xml:space="preserve">onstruction, </w:t>
      </w:r>
      <w:r w:rsidR="00B1343D">
        <w:rPr>
          <w:rFonts w:ascii="Arial" w:hAnsi="Arial" w:cs="Arial"/>
          <w:sz w:val="22"/>
          <w:szCs w:val="22"/>
        </w:rPr>
        <w:t>r</w:t>
      </w:r>
      <w:r w:rsidR="007800F5">
        <w:rPr>
          <w:rFonts w:ascii="Arial" w:hAnsi="Arial" w:cs="Arial"/>
          <w:sz w:val="22"/>
          <w:szCs w:val="22"/>
        </w:rPr>
        <w:t>econstruction, o</w:t>
      </w:r>
      <w:r w:rsidR="00B1343D">
        <w:rPr>
          <w:rFonts w:ascii="Arial" w:hAnsi="Arial" w:cs="Arial"/>
          <w:sz w:val="22"/>
          <w:szCs w:val="22"/>
        </w:rPr>
        <w:t>r m</w:t>
      </w:r>
      <w:r w:rsidR="007800F5">
        <w:rPr>
          <w:rFonts w:ascii="Arial" w:hAnsi="Arial" w:cs="Arial"/>
          <w:sz w:val="22"/>
          <w:szCs w:val="22"/>
        </w:rPr>
        <w:t xml:space="preserve">odification </w:t>
      </w:r>
      <w:r w:rsidR="00B1343D">
        <w:rPr>
          <w:rFonts w:ascii="Arial" w:hAnsi="Arial" w:cs="Arial"/>
          <w:sz w:val="22"/>
          <w:szCs w:val="22"/>
        </w:rPr>
        <w:t>a</w:t>
      </w:r>
      <w:r w:rsidR="007800F5">
        <w:rPr>
          <w:rFonts w:ascii="Arial" w:hAnsi="Arial" w:cs="Arial"/>
          <w:sz w:val="22"/>
          <w:szCs w:val="22"/>
        </w:rPr>
        <w:t>fter July</w:t>
      </w:r>
      <w:r w:rsidR="00B1343D">
        <w:rPr>
          <w:rFonts w:ascii="Arial" w:hAnsi="Arial" w:cs="Arial"/>
          <w:sz w:val="22"/>
          <w:szCs w:val="22"/>
        </w:rPr>
        <w:t> </w:t>
      </w:r>
      <w:r w:rsidR="007800F5">
        <w:rPr>
          <w:rFonts w:ascii="Arial" w:hAnsi="Arial" w:cs="Arial"/>
          <w:sz w:val="22"/>
          <w:szCs w:val="22"/>
        </w:rPr>
        <w:t>17, 2014,</w:t>
      </w:r>
      <w:r w:rsidR="007800F5" w:rsidRPr="00290754">
        <w:rPr>
          <w:rFonts w:ascii="Arial" w:hAnsi="Arial" w:cs="Arial"/>
          <w:sz w:val="22"/>
          <w:szCs w:val="22"/>
        </w:rPr>
        <w:t xml:space="preserve"> promulgated in 40</w:t>
      </w:r>
      <w:r w:rsidR="007800F5">
        <w:rPr>
          <w:rFonts w:ascii="Arial" w:hAnsi="Arial" w:cs="Arial"/>
          <w:sz w:val="22"/>
          <w:szCs w:val="22"/>
        </w:rPr>
        <w:t xml:space="preserve"> CFR </w:t>
      </w:r>
      <w:r w:rsidR="007800F5" w:rsidRPr="00290754">
        <w:rPr>
          <w:rFonts w:ascii="Arial" w:hAnsi="Arial" w:cs="Arial"/>
          <w:sz w:val="22"/>
          <w:szCs w:val="22"/>
        </w:rPr>
        <w:t>Part 60</w:t>
      </w:r>
      <w:r w:rsidR="007800F5">
        <w:rPr>
          <w:rFonts w:ascii="Arial" w:hAnsi="Arial" w:cs="Arial"/>
          <w:sz w:val="22"/>
          <w:szCs w:val="22"/>
        </w:rPr>
        <w:t>,</w:t>
      </w:r>
      <w:r w:rsidR="007800F5" w:rsidRPr="00290754">
        <w:rPr>
          <w:rFonts w:ascii="Arial" w:hAnsi="Arial" w:cs="Arial"/>
          <w:sz w:val="22"/>
          <w:szCs w:val="22"/>
        </w:rPr>
        <w:t xml:space="preserve"> Subparts A and </w:t>
      </w:r>
      <w:r w:rsidR="007800F5">
        <w:rPr>
          <w:rFonts w:ascii="Arial" w:hAnsi="Arial" w:cs="Arial"/>
          <w:sz w:val="22"/>
          <w:szCs w:val="22"/>
        </w:rPr>
        <w:t>XXX</w:t>
      </w:r>
      <w:r w:rsidR="007800F5" w:rsidRPr="00290754">
        <w:rPr>
          <w:rFonts w:ascii="Arial" w:hAnsi="Arial" w:cs="Arial"/>
          <w:sz w:val="22"/>
          <w:szCs w:val="22"/>
        </w:rPr>
        <w:t>.</w:t>
      </w:r>
    </w:p>
    <w:p w14:paraId="6310B14C" w14:textId="77777777" w:rsidR="00781313" w:rsidRPr="001808E7" w:rsidRDefault="00781313" w:rsidP="00DB68D5">
      <w:pPr>
        <w:jc w:val="both"/>
        <w:rPr>
          <w:rFonts w:ascii="Arial" w:hAnsi="Arial" w:cs="Arial"/>
          <w:sz w:val="22"/>
          <w:szCs w:val="22"/>
        </w:rPr>
      </w:pPr>
    </w:p>
    <w:p w14:paraId="126E9D09" w14:textId="6AD04132" w:rsidR="0047117A" w:rsidRPr="006A1360" w:rsidRDefault="007800F5" w:rsidP="0047117A">
      <w:pPr>
        <w:jc w:val="both"/>
        <w:rPr>
          <w:rFonts w:ascii="Arial" w:hAnsi="Arial" w:cs="Arial"/>
          <w:sz w:val="22"/>
          <w:szCs w:val="22"/>
          <w:lang w:val="en"/>
        </w:rPr>
      </w:pPr>
      <w:r>
        <w:rPr>
          <w:rFonts w:ascii="Arial" w:hAnsi="Arial" w:cs="Arial"/>
          <w:sz w:val="22"/>
          <w:szCs w:val="22"/>
        </w:rPr>
        <w:t>T</w:t>
      </w:r>
      <w:r w:rsidR="00DB68D5"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00DB68D5"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 </w:t>
      </w:r>
      <w:r w:rsidR="008051A8">
        <w:rPr>
          <w:rFonts w:ascii="Arial" w:hAnsi="Arial" w:cs="Arial"/>
          <w:color w:val="000000"/>
          <w:sz w:val="22"/>
          <w:szCs w:val="22"/>
          <w:shd w:val="clear" w:color="auto" w:fill="FFFFFF"/>
        </w:rPr>
        <w:t xml:space="preserve"> </w:t>
      </w:r>
      <w:r w:rsidR="003C25C7">
        <w:rPr>
          <w:rFonts w:ascii="Arial" w:hAnsi="Arial" w:cs="Arial"/>
          <w:color w:val="000000"/>
          <w:sz w:val="22"/>
          <w:szCs w:val="22"/>
          <w:shd w:val="clear" w:color="auto" w:fill="FFFFFF"/>
        </w:rPr>
        <w:t xml:space="preserve">The permittee is complying with the testing requirements specified in 40 CFR 63.1959. </w:t>
      </w:r>
      <w:r w:rsidR="00627CC4">
        <w:rPr>
          <w:rFonts w:ascii="Arial" w:hAnsi="Arial" w:cs="Arial"/>
          <w:color w:val="000000"/>
          <w:sz w:val="22"/>
          <w:szCs w:val="22"/>
          <w:shd w:val="clear" w:color="auto" w:fill="FFFFFF"/>
        </w:rPr>
        <w:t xml:space="preserve"> </w:t>
      </w:r>
      <w:r w:rsidR="0047117A" w:rsidRPr="006A1360">
        <w:rPr>
          <w:rFonts w:ascii="Arial" w:hAnsi="Arial" w:cs="Arial"/>
          <w:sz w:val="22"/>
          <w:szCs w:val="22"/>
        </w:rPr>
        <w:t xml:space="preserve">The regulatory language in </w:t>
      </w:r>
      <w:r w:rsidR="0047117A" w:rsidRPr="006A1360">
        <w:rPr>
          <w:rFonts w:ascii="Arial" w:hAnsi="Arial" w:cs="Arial"/>
          <w:sz w:val="22"/>
          <w:szCs w:val="22"/>
          <w:lang w:val="en"/>
        </w:rPr>
        <w:t>40</w:t>
      </w:r>
      <w:r w:rsidR="00627CC4">
        <w:rPr>
          <w:rFonts w:ascii="Arial" w:hAnsi="Arial" w:cs="Arial"/>
          <w:sz w:val="22"/>
          <w:szCs w:val="22"/>
          <w:lang w:val="en"/>
        </w:rPr>
        <w:t> </w:t>
      </w:r>
      <w:r w:rsidR="0047117A" w:rsidRPr="006A1360">
        <w:rPr>
          <w:rFonts w:ascii="Arial" w:hAnsi="Arial" w:cs="Arial"/>
          <w:sz w:val="22"/>
          <w:szCs w:val="22"/>
          <w:lang w:val="en"/>
        </w:rPr>
        <w:t>CFR Part 6</w:t>
      </w:r>
      <w:r w:rsidR="00881DA8" w:rsidRPr="006A1360">
        <w:rPr>
          <w:rFonts w:ascii="Arial" w:hAnsi="Arial" w:cs="Arial"/>
          <w:sz w:val="22"/>
          <w:szCs w:val="22"/>
          <w:lang w:val="en"/>
        </w:rPr>
        <w:t>0</w:t>
      </w:r>
      <w:r w:rsidR="0047117A" w:rsidRPr="006A1360">
        <w:rPr>
          <w:rFonts w:ascii="Arial" w:hAnsi="Arial" w:cs="Arial"/>
          <w:sz w:val="22"/>
          <w:szCs w:val="22"/>
          <w:lang w:val="en"/>
        </w:rPr>
        <w:t xml:space="preserve">, Subpart </w:t>
      </w:r>
      <w:r w:rsidR="00881DA8" w:rsidRPr="006A1360">
        <w:rPr>
          <w:rFonts w:ascii="Arial" w:hAnsi="Arial" w:cs="Arial"/>
          <w:sz w:val="22"/>
          <w:szCs w:val="22"/>
          <w:lang w:val="en"/>
        </w:rPr>
        <w:t>XXX</w:t>
      </w:r>
      <w:r w:rsidR="0047117A" w:rsidRPr="006A1360">
        <w:rPr>
          <w:rFonts w:ascii="Arial" w:hAnsi="Arial" w:cs="Arial"/>
          <w:sz w:val="22"/>
          <w:szCs w:val="22"/>
          <w:lang w:val="en"/>
        </w:rPr>
        <w:t xml:space="preserve"> and 40 CFR Part 63, Subpart AAAA are similar but not identical.  Where applicable, similar citations are grouped together.</w:t>
      </w:r>
    </w:p>
    <w:p w14:paraId="388B0F61" w14:textId="77777777" w:rsidR="0047117A" w:rsidRPr="001808E7" w:rsidRDefault="0047117A" w:rsidP="0047117A">
      <w:pPr>
        <w:jc w:val="both"/>
        <w:rPr>
          <w:rFonts w:ascii="Arial" w:hAnsi="Arial" w:cs="Arial"/>
          <w:sz w:val="22"/>
          <w:szCs w:val="22"/>
          <w:lang w:val="en"/>
        </w:rPr>
      </w:pPr>
    </w:p>
    <w:p w14:paraId="0C14AE2F"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06AEAD0" w14:textId="77777777" w:rsidR="000F73C3" w:rsidRDefault="000F73C3" w:rsidP="000F73C3">
      <w:pPr>
        <w:jc w:val="both"/>
        <w:rPr>
          <w:rFonts w:ascii="Arial" w:hAnsi="Arial" w:cs="Arial"/>
          <w:sz w:val="22"/>
          <w:szCs w:val="22"/>
        </w:rPr>
      </w:pPr>
    </w:p>
    <w:p w14:paraId="243DCC88" w14:textId="6FC2EB86" w:rsidR="00D9587D" w:rsidRPr="00627CC4" w:rsidRDefault="00D9587D" w:rsidP="006A1360">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r w:rsidR="006A1360">
        <w:rPr>
          <w:rFonts w:ascii="Arial" w:hAnsi="Arial" w:cs="Arial"/>
          <w:sz w:val="22"/>
          <w:szCs w:val="22"/>
        </w:rPr>
        <w:t xml:space="preserve">Any future emission limitation(s) or standard(s) for NMOC would be covered with underlying applicable requirements of 40 CFR Part 60, Subpart XXX and 40 CFR Part 63, Subpart AAAA, which </w:t>
      </w:r>
      <w:r w:rsidR="00A20281">
        <w:rPr>
          <w:rFonts w:ascii="Arial" w:hAnsi="Arial" w:cs="Arial"/>
          <w:sz w:val="22"/>
          <w:szCs w:val="22"/>
        </w:rPr>
        <w:t>are exempt from CAM pursuant to 40 CFR Part 64.2(b)(1)(iii) for NSPS or MACT proposed after November 15, 1990.</w:t>
      </w:r>
      <w:r w:rsidR="00A20281" w:rsidRPr="00627CC4">
        <w:rPr>
          <w:rFonts w:ascii="Arial" w:hAnsi="Arial" w:cs="Arial"/>
          <w:sz w:val="22"/>
          <w:szCs w:val="22"/>
        </w:rPr>
        <w:t xml:space="preserve"> </w:t>
      </w:r>
      <w:r w:rsidRPr="00627CC4">
        <w:rPr>
          <w:rFonts w:ascii="Arial" w:hAnsi="Arial" w:cs="Arial"/>
          <w:sz w:val="22"/>
          <w:szCs w:val="22"/>
          <w:u w:val="single"/>
        </w:rPr>
        <w:t xml:space="preserve"> </w:t>
      </w:r>
    </w:p>
    <w:p w14:paraId="60373CEF" w14:textId="77777777" w:rsidR="000F73C3" w:rsidRPr="004E13FD" w:rsidRDefault="000F73C3" w:rsidP="000F73C3">
      <w:pPr>
        <w:jc w:val="both"/>
        <w:rPr>
          <w:rFonts w:ascii="Arial" w:hAnsi="Arial" w:cs="Arial"/>
          <w:sz w:val="22"/>
          <w:szCs w:val="22"/>
        </w:rPr>
      </w:pPr>
    </w:p>
    <w:p w14:paraId="4229927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FE49973" w14:textId="77777777" w:rsidR="000F73C3" w:rsidRDefault="000F73C3" w:rsidP="000F73C3">
      <w:pPr>
        <w:jc w:val="both"/>
        <w:rPr>
          <w:rFonts w:ascii="Arial" w:hAnsi="Arial" w:cs="Arial"/>
          <w:sz w:val="22"/>
          <w:szCs w:val="22"/>
        </w:rPr>
      </w:pPr>
    </w:p>
    <w:p w14:paraId="0FDFAFC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3679826" w14:textId="77777777" w:rsidR="000F73C3" w:rsidRPr="00290754" w:rsidRDefault="000F73C3" w:rsidP="000F73C3">
      <w:pPr>
        <w:jc w:val="both"/>
        <w:rPr>
          <w:rFonts w:ascii="Arial" w:hAnsi="Arial" w:cs="Arial"/>
          <w:sz w:val="22"/>
          <w:szCs w:val="22"/>
        </w:rPr>
      </w:pPr>
    </w:p>
    <w:p w14:paraId="0844B363"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EA29EAD" w14:textId="77777777" w:rsidR="000F73C3" w:rsidRDefault="000F73C3" w:rsidP="000F73C3">
      <w:pPr>
        <w:jc w:val="both"/>
        <w:rPr>
          <w:rFonts w:ascii="Arial" w:hAnsi="Arial" w:cs="Arial"/>
          <w:sz w:val="22"/>
          <w:szCs w:val="22"/>
        </w:rPr>
      </w:pPr>
    </w:p>
    <w:p w14:paraId="509FDCF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FEC61F2" w14:textId="77777777" w:rsidR="000F73C3" w:rsidRPr="00DA122E" w:rsidRDefault="000F73C3" w:rsidP="000F73C3">
      <w:pPr>
        <w:rPr>
          <w:rFonts w:ascii="Arial" w:hAnsi="Arial" w:cs="Arial"/>
          <w:sz w:val="22"/>
          <w:szCs w:val="22"/>
        </w:rPr>
      </w:pPr>
    </w:p>
    <w:p w14:paraId="66CD8AF9"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6595390" w14:textId="77777777" w:rsidR="000F73C3" w:rsidRPr="00DA122E" w:rsidRDefault="000F73C3" w:rsidP="000F73C3">
      <w:pPr>
        <w:rPr>
          <w:rFonts w:ascii="Arial" w:hAnsi="Arial" w:cs="Arial"/>
          <w:sz w:val="22"/>
          <w:szCs w:val="22"/>
        </w:rPr>
      </w:pPr>
    </w:p>
    <w:p w14:paraId="5BE7A4B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0A7B003" w14:textId="77777777" w:rsidR="000F73C3" w:rsidRPr="00D122B6" w:rsidRDefault="000F73C3" w:rsidP="000F73C3">
      <w:pPr>
        <w:rPr>
          <w:rFonts w:ascii="Arial" w:hAnsi="Arial" w:cs="Arial"/>
          <w:sz w:val="22"/>
          <w:szCs w:val="22"/>
        </w:rPr>
      </w:pPr>
    </w:p>
    <w:p w14:paraId="1C185CA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DA6316D" w14:textId="77777777" w:rsidR="000F73C3" w:rsidRPr="00D122B6" w:rsidRDefault="000F73C3" w:rsidP="000F73C3">
      <w:pPr>
        <w:rPr>
          <w:rFonts w:ascii="Arial" w:hAnsi="Arial" w:cs="Arial"/>
          <w:sz w:val="22"/>
          <w:szCs w:val="22"/>
        </w:rPr>
      </w:pPr>
    </w:p>
    <w:p w14:paraId="1BC3117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2582E205" w14:textId="77777777" w:rsidR="000F73C3" w:rsidRPr="00290754" w:rsidRDefault="000F73C3" w:rsidP="000F73C3">
      <w:pPr>
        <w:rPr>
          <w:rFonts w:ascii="Arial" w:hAnsi="Arial" w:cs="Arial"/>
          <w:sz w:val="22"/>
          <w:szCs w:val="22"/>
        </w:rPr>
      </w:pPr>
    </w:p>
    <w:p w14:paraId="2547B2C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4AA1DCD3" w14:textId="77777777" w:rsidR="000F73C3"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31"/>
        <w:gridCol w:w="2025"/>
        <w:gridCol w:w="2025"/>
      </w:tblGrid>
      <w:tr w:rsidR="00AE6262" w:rsidRPr="00290754" w14:paraId="4F17D793" w14:textId="77777777" w:rsidTr="00627CC4">
        <w:trPr>
          <w:tblHeader/>
        </w:trPr>
        <w:tc>
          <w:tcPr>
            <w:tcW w:w="2520" w:type="dxa"/>
            <w:tcBorders>
              <w:top w:val="double" w:sz="6" w:space="0" w:color="auto"/>
              <w:bottom w:val="double" w:sz="6" w:space="0" w:color="auto"/>
              <w:right w:val="single" w:sz="6" w:space="0" w:color="auto"/>
            </w:tcBorders>
            <w:shd w:val="pct10" w:color="auto" w:fill="auto"/>
          </w:tcPr>
          <w:p w14:paraId="3EA15967"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731" w:type="dxa"/>
            <w:tcBorders>
              <w:top w:val="double" w:sz="6" w:space="0" w:color="auto"/>
              <w:bottom w:val="double" w:sz="6" w:space="0" w:color="auto"/>
              <w:right w:val="single" w:sz="6" w:space="0" w:color="auto"/>
            </w:tcBorders>
            <w:shd w:val="pct10" w:color="auto" w:fill="auto"/>
          </w:tcPr>
          <w:p w14:paraId="4EEF9A96"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590A41FC"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7992440C"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B4988F3"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475B9F" w:rsidRPr="00290754" w14:paraId="2160C1E3" w14:textId="77777777" w:rsidTr="00627CC4">
        <w:tc>
          <w:tcPr>
            <w:tcW w:w="2520" w:type="dxa"/>
          </w:tcPr>
          <w:p w14:paraId="60B601A2" w14:textId="3F4C2056" w:rsidR="00475B9F" w:rsidRPr="00B13F25" w:rsidRDefault="00475B9F" w:rsidP="00475B9F">
            <w:pPr>
              <w:rPr>
                <w:rFonts w:ascii="Arial" w:hAnsi="Arial" w:cs="Arial"/>
                <w:sz w:val="22"/>
                <w:szCs w:val="22"/>
              </w:rPr>
            </w:pPr>
            <w:r w:rsidRPr="00B13F25">
              <w:rPr>
                <w:rFonts w:ascii="Arial" w:hAnsi="Arial" w:cs="Arial"/>
                <w:sz w:val="22"/>
                <w:szCs w:val="22"/>
              </w:rPr>
              <w:t>EU-0002</w:t>
            </w:r>
            <w:r w:rsidR="00A20281" w:rsidRPr="00B13F25">
              <w:rPr>
                <w:rFonts w:ascii="Arial" w:hAnsi="Arial" w:cs="Arial"/>
                <w:sz w:val="22"/>
                <w:szCs w:val="22"/>
              </w:rPr>
              <w:t xml:space="preserve"> (EUGASOLINETANK)</w:t>
            </w:r>
          </w:p>
        </w:tc>
        <w:tc>
          <w:tcPr>
            <w:tcW w:w="3731" w:type="dxa"/>
          </w:tcPr>
          <w:p w14:paraId="41699EE2" w14:textId="1CFFB582" w:rsidR="00475B9F" w:rsidRPr="00B13F25" w:rsidRDefault="00475B9F" w:rsidP="00475B9F">
            <w:pPr>
              <w:rPr>
                <w:rFonts w:ascii="Arial" w:hAnsi="Arial" w:cs="Arial"/>
                <w:sz w:val="22"/>
                <w:szCs w:val="22"/>
              </w:rPr>
            </w:pPr>
            <w:r w:rsidRPr="00B13F25">
              <w:rPr>
                <w:rFonts w:ascii="Arial" w:hAnsi="Arial" w:cs="Arial"/>
                <w:sz w:val="22"/>
                <w:szCs w:val="22"/>
              </w:rPr>
              <w:t>300-gal Gasoline Tank &amp; Dispensing</w:t>
            </w:r>
          </w:p>
        </w:tc>
        <w:tc>
          <w:tcPr>
            <w:tcW w:w="2025" w:type="dxa"/>
          </w:tcPr>
          <w:p w14:paraId="0C0127AF" w14:textId="50091B2F" w:rsidR="00475B9F" w:rsidRPr="00B13F25" w:rsidRDefault="00475B9F" w:rsidP="00475B9F">
            <w:pPr>
              <w:jc w:val="center"/>
              <w:rPr>
                <w:rFonts w:ascii="Arial" w:hAnsi="Arial" w:cs="Arial"/>
                <w:sz w:val="22"/>
                <w:szCs w:val="22"/>
              </w:rPr>
            </w:pPr>
            <w:r w:rsidRPr="00B13F25">
              <w:rPr>
                <w:rFonts w:ascii="Arial" w:hAnsi="Arial" w:cs="Arial"/>
                <w:sz w:val="22"/>
                <w:szCs w:val="22"/>
              </w:rPr>
              <w:t>Rule 212(4)(d)</w:t>
            </w:r>
          </w:p>
        </w:tc>
        <w:tc>
          <w:tcPr>
            <w:tcW w:w="2025" w:type="dxa"/>
          </w:tcPr>
          <w:p w14:paraId="235C276A" w14:textId="5865834B" w:rsidR="00475B9F" w:rsidRPr="00B13F25" w:rsidRDefault="00475B9F" w:rsidP="00475B9F">
            <w:pPr>
              <w:jc w:val="center"/>
              <w:rPr>
                <w:rFonts w:ascii="Arial" w:hAnsi="Arial" w:cs="Arial"/>
                <w:sz w:val="22"/>
                <w:szCs w:val="22"/>
              </w:rPr>
            </w:pPr>
            <w:r w:rsidRPr="00B13F25">
              <w:rPr>
                <w:rFonts w:ascii="Arial" w:hAnsi="Arial" w:cs="Arial"/>
                <w:sz w:val="22"/>
                <w:szCs w:val="22"/>
              </w:rPr>
              <w:t>Rule 284(2)(g)</w:t>
            </w:r>
          </w:p>
        </w:tc>
      </w:tr>
      <w:tr w:rsidR="00475B9F" w:rsidRPr="00290754" w14:paraId="5DBAD12D" w14:textId="77777777" w:rsidTr="00627CC4">
        <w:tc>
          <w:tcPr>
            <w:tcW w:w="2520" w:type="dxa"/>
          </w:tcPr>
          <w:p w14:paraId="17FAD3AB" w14:textId="325C7D9A" w:rsidR="00475B9F" w:rsidRPr="00B13F25" w:rsidRDefault="00475B9F" w:rsidP="00475B9F">
            <w:pPr>
              <w:rPr>
                <w:rFonts w:ascii="Arial" w:hAnsi="Arial" w:cs="Arial"/>
                <w:sz w:val="22"/>
                <w:szCs w:val="22"/>
              </w:rPr>
            </w:pPr>
            <w:r w:rsidRPr="00B13F25">
              <w:rPr>
                <w:rFonts w:ascii="Arial" w:hAnsi="Arial" w:cs="Arial"/>
                <w:sz w:val="22"/>
                <w:szCs w:val="22"/>
              </w:rPr>
              <w:t>EU-0003</w:t>
            </w:r>
          </w:p>
        </w:tc>
        <w:tc>
          <w:tcPr>
            <w:tcW w:w="3731" w:type="dxa"/>
          </w:tcPr>
          <w:p w14:paraId="0C97156D" w14:textId="6EFB9341" w:rsidR="00475B9F" w:rsidRPr="00B13F25" w:rsidRDefault="00475B9F" w:rsidP="00475B9F">
            <w:pPr>
              <w:rPr>
                <w:rFonts w:ascii="Arial" w:hAnsi="Arial" w:cs="Arial"/>
                <w:sz w:val="22"/>
                <w:szCs w:val="22"/>
              </w:rPr>
            </w:pPr>
            <w:r w:rsidRPr="00B13F25">
              <w:rPr>
                <w:rFonts w:ascii="Arial" w:hAnsi="Arial" w:cs="Arial"/>
                <w:sz w:val="22"/>
                <w:szCs w:val="22"/>
              </w:rPr>
              <w:t>700-gal Diesel Tank &amp; Dispensing</w:t>
            </w:r>
          </w:p>
        </w:tc>
        <w:tc>
          <w:tcPr>
            <w:tcW w:w="2025" w:type="dxa"/>
          </w:tcPr>
          <w:p w14:paraId="1B1DA2F5" w14:textId="2D8B0787" w:rsidR="00475B9F" w:rsidRPr="00B13F25" w:rsidRDefault="00475B9F" w:rsidP="00475B9F">
            <w:pPr>
              <w:jc w:val="center"/>
              <w:rPr>
                <w:rFonts w:ascii="Arial" w:hAnsi="Arial" w:cs="Arial"/>
                <w:sz w:val="22"/>
                <w:szCs w:val="22"/>
              </w:rPr>
            </w:pPr>
            <w:r w:rsidRPr="00B13F25">
              <w:rPr>
                <w:rFonts w:ascii="Arial" w:hAnsi="Arial" w:cs="Arial"/>
                <w:sz w:val="22"/>
                <w:szCs w:val="22"/>
              </w:rPr>
              <w:t>Rule 212(4)(d)</w:t>
            </w:r>
          </w:p>
        </w:tc>
        <w:tc>
          <w:tcPr>
            <w:tcW w:w="2025" w:type="dxa"/>
          </w:tcPr>
          <w:p w14:paraId="5B0158DC" w14:textId="20E102E9" w:rsidR="00475B9F" w:rsidRPr="00B13F25" w:rsidRDefault="00475B9F" w:rsidP="00475B9F">
            <w:pPr>
              <w:jc w:val="center"/>
              <w:rPr>
                <w:rFonts w:ascii="Arial" w:hAnsi="Arial" w:cs="Arial"/>
                <w:sz w:val="22"/>
                <w:szCs w:val="22"/>
              </w:rPr>
            </w:pPr>
            <w:r w:rsidRPr="00B13F25">
              <w:rPr>
                <w:rFonts w:ascii="Arial" w:hAnsi="Arial" w:cs="Arial"/>
                <w:sz w:val="22"/>
                <w:szCs w:val="22"/>
              </w:rPr>
              <w:t>Rule 284(2)(d)</w:t>
            </w:r>
          </w:p>
        </w:tc>
      </w:tr>
      <w:tr w:rsidR="00475B9F" w:rsidRPr="00290754" w14:paraId="7489D244" w14:textId="77777777" w:rsidTr="00627CC4">
        <w:tc>
          <w:tcPr>
            <w:tcW w:w="2520" w:type="dxa"/>
          </w:tcPr>
          <w:p w14:paraId="62F7A2B5" w14:textId="4B240A6C" w:rsidR="00475B9F" w:rsidRPr="00B13F25" w:rsidRDefault="00475B9F" w:rsidP="00475B9F">
            <w:pPr>
              <w:rPr>
                <w:rFonts w:ascii="Arial" w:hAnsi="Arial" w:cs="Arial"/>
                <w:sz w:val="22"/>
                <w:szCs w:val="22"/>
              </w:rPr>
            </w:pPr>
            <w:r w:rsidRPr="00B13F25">
              <w:rPr>
                <w:rFonts w:ascii="Arial" w:hAnsi="Arial" w:cs="Arial"/>
                <w:sz w:val="22"/>
                <w:szCs w:val="22"/>
              </w:rPr>
              <w:t>EU-0004</w:t>
            </w:r>
          </w:p>
        </w:tc>
        <w:tc>
          <w:tcPr>
            <w:tcW w:w="3731" w:type="dxa"/>
          </w:tcPr>
          <w:p w14:paraId="5129E127" w14:textId="42F4A24C" w:rsidR="00475B9F" w:rsidRPr="00B13F25" w:rsidRDefault="00475B9F" w:rsidP="00475B9F">
            <w:pPr>
              <w:rPr>
                <w:rFonts w:ascii="Arial" w:hAnsi="Arial" w:cs="Arial"/>
                <w:sz w:val="22"/>
                <w:szCs w:val="22"/>
              </w:rPr>
            </w:pPr>
            <w:r w:rsidRPr="00B13F25">
              <w:rPr>
                <w:rFonts w:ascii="Arial" w:hAnsi="Arial" w:cs="Arial"/>
                <w:sz w:val="22"/>
                <w:szCs w:val="22"/>
              </w:rPr>
              <w:t>1000-gal Diesel Tank &amp; Dispensing</w:t>
            </w:r>
          </w:p>
        </w:tc>
        <w:tc>
          <w:tcPr>
            <w:tcW w:w="2025" w:type="dxa"/>
          </w:tcPr>
          <w:p w14:paraId="4EAF887B" w14:textId="574CD6FF" w:rsidR="00475B9F" w:rsidRPr="00B13F25" w:rsidRDefault="00475B9F" w:rsidP="00475B9F">
            <w:pPr>
              <w:jc w:val="center"/>
              <w:rPr>
                <w:rFonts w:ascii="Arial" w:hAnsi="Arial" w:cs="Arial"/>
                <w:sz w:val="22"/>
                <w:szCs w:val="22"/>
              </w:rPr>
            </w:pPr>
            <w:r w:rsidRPr="00B13F25">
              <w:rPr>
                <w:rFonts w:ascii="Arial" w:hAnsi="Arial" w:cs="Arial"/>
                <w:sz w:val="22"/>
                <w:szCs w:val="22"/>
              </w:rPr>
              <w:t>Rule 212(4)(d)</w:t>
            </w:r>
          </w:p>
        </w:tc>
        <w:tc>
          <w:tcPr>
            <w:tcW w:w="2025" w:type="dxa"/>
          </w:tcPr>
          <w:p w14:paraId="3F13C56E" w14:textId="7CC7EE78" w:rsidR="00475B9F" w:rsidRPr="00B13F25" w:rsidRDefault="00475B9F" w:rsidP="00475B9F">
            <w:pPr>
              <w:jc w:val="center"/>
              <w:rPr>
                <w:rFonts w:ascii="Arial" w:hAnsi="Arial" w:cs="Arial"/>
                <w:sz w:val="22"/>
                <w:szCs w:val="22"/>
              </w:rPr>
            </w:pPr>
            <w:r w:rsidRPr="00B13F25">
              <w:rPr>
                <w:rFonts w:ascii="Arial" w:hAnsi="Arial" w:cs="Arial"/>
                <w:sz w:val="22"/>
                <w:szCs w:val="22"/>
              </w:rPr>
              <w:t>Rule 284(2)(d)</w:t>
            </w:r>
          </w:p>
        </w:tc>
      </w:tr>
      <w:tr w:rsidR="00475B9F" w:rsidRPr="00290754" w14:paraId="7567906C" w14:textId="77777777" w:rsidTr="00627CC4">
        <w:tc>
          <w:tcPr>
            <w:tcW w:w="2520" w:type="dxa"/>
          </w:tcPr>
          <w:p w14:paraId="66547B94" w14:textId="5CDFE04E" w:rsidR="00475B9F" w:rsidRPr="00B13F25" w:rsidRDefault="00475B9F" w:rsidP="00475B9F">
            <w:pPr>
              <w:rPr>
                <w:rFonts w:ascii="Arial" w:hAnsi="Arial" w:cs="Arial"/>
                <w:sz w:val="22"/>
                <w:szCs w:val="22"/>
              </w:rPr>
            </w:pPr>
            <w:r w:rsidRPr="00B13F25">
              <w:rPr>
                <w:rFonts w:ascii="Arial" w:hAnsi="Arial" w:cs="Arial"/>
                <w:sz w:val="22"/>
                <w:szCs w:val="22"/>
              </w:rPr>
              <w:t>EU-0005</w:t>
            </w:r>
          </w:p>
        </w:tc>
        <w:tc>
          <w:tcPr>
            <w:tcW w:w="3731" w:type="dxa"/>
          </w:tcPr>
          <w:p w14:paraId="5215C6CA" w14:textId="447692C5" w:rsidR="00475B9F" w:rsidRPr="00B13F25" w:rsidRDefault="00475B9F" w:rsidP="00475B9F">
            <w:pPr>
              <w:rPr>
                <w:rFonts w:ascii="Arial" w:hAnsi="Arial" w:cs="Arial"/>
                <w:sz w:val="22"/>
                <w:szCs w:val="22"/>
              </w:rPr>
            </w:pPr>
            <w:r w:rsidRPr="00B13F25">
              <w:rPr>
                <w:rFonts w:ascii="Arial" w:hAnsi="Arial" w:cs="Arial"/>
                <w:sz w:val="22"/>
                <w:szCs w:val="22"/>
              </w:rPr>
              <w:t>1000-gal Diesel Tank &amp; Dispensing</w:t>
            </w:r>
          </w:p>
        </w:tc>
        <w:tc>
          <w:tcPr>
            <w:tcW w:w="2025" w:type="dxa"/>
          </w:tcPr>
          <w:p w14:paraId="28780E0C" w14:textId="61D2B62E" w:rsidR="00475B9F" w:rsidRPr="00B13F25" w:rsidRDefault="00475B9F" w:rsidP="00475B9F">
            <w:pPr>
              <w:jc w:val="center"/>
              <w:rPr>
                <w:rFonts w:ascii="Arial" w:hAnsi="Arial" w:cs="Arial"/>
                <w:sz w:val="22"/>
                <w:szCs w:val="22"/>
              </w:rPr>
            </w:pPr>
            <w:r w:rsidRPr="00B13F25">
              <w:rPr>
                <w:rFonts w:ascii="Arial" w:hAnsi="Arial" w:cs="Arial"/>
                <w:sz w:val="22"/>
                <w:szCs w:val="22"/>
              </w:rPr>
              <w:t>Rule 212(4)(d)</w:t>
            </w:r>
          </w:p>
        </w:tc>
        <w:tc>
          <w:tcPr>
            <w:tcW w:w="2025" w:type="dxa"/>
          </w:tcPr>
          <w:p w14:paraId="20BFB3F5" w14:textId="3486AF0C" w:rsidR="00475B9F" w:rsidRPr="00B13F25" w:rsidRDefault="00475B9F" w:rsidP="00475B9F">
            <w:pPr>
              <w:jc w:val="center"/>
              <w:rPr>
                <w:rFonts w:ascii="Arial" w:hAnsi="Arial" w:cs="Arial"/>
                <w:sz w:val="22"/>
                <w:szCs w:val="22"/>
              </w:rPr>
            </w:pPr>
            <w:r w:rsidRPr="00B13F25">
              <w:rPr>
                <w:rFonts w:ascii="Arial" w:hAnsi="Arial" w:cs="Arial"/>
                <w:sz w:val="22"/>
                <w:szCs w:val="22"/>
              </w:rPr>
              <w:t>Rule 284(2)(d)</w:t>
            </w:r>
          </w:p>
        </w:tc>
      </w:tr>
      <w:tr w:rsidR="00475B9F" w:rsidRPr="00290754" w14:paraId="32569871" w14:textId="77777777" w:rsidTr="00627CC4">
        <w:tc>
          <w:tcPr>
            <w:tcW w:w="2520" w:type="dxa"/>
          </w:tcPr>
          <w:p w14:paraId="211C77F2" w14:textId="3ABA4943" w:rsidR="00475B9F" w:rsidRPr="00B13F25" w:rsidRDefault="00475B9F" w:rsidP="00475B9F">
            <w:pPr>
              <w:rPr>
                <w:rFonts w:ascii="Arial" w:hAnsi="Arial" w:cs="Arial"/>
                <w:sz w:val="22"/>
                <w:szCs w:val="22"/>
              </w:rPr>
            </w:pPr>
            <w:r w:rsidRPr="00B13F25">
              <w:rPr>
                <w:rFonts w:ascii="Arial" w:hAnsi="Arial" w:cs="Arial"/>
                <w:sz w:val="22"/>
                <w:szCs w:val="22"/>
              </w:rPr>
              <w:t>EU-leachate</w:t>
            </w:r>
          </w:p>
        </w:tc>
        <w:tc>
          <w:tcPr>
            <w:tcW w:w="3731" w:type="dxa"/>
          </w:tcPr>
          <w:p w14:paraId="5C324A5E" w14:textId="264A47BD" w:rsidR="00475B9F" w:rsidRPr="00B13F25" w:rsidRDefault="00475B9F" w:rsidP="00B13F25">
            <w:pPr>
              <w:autoSpaceDE w:val="0"/>
              <w:autoSpaceDN w:val="0"/>
              <w:adjustRightInd w:val="0"/>
              <w:rPr>
                <w:rFonts w:ascii="Arial" w:hAnsi="Arial" w:cs="Arial"/>
                <w:sz w:val="22"/>
                <w:szCs w:val="22"/>
              </w:rPr>
            </w:pPr>
            <w:r w:rsidRPr="00B13F25">
              <w:rPr>
                <w:rFonts w:ascii="Arial" w:hAnsi="Arial" w:cs="Arial"/>
                <w:sz w:val="22"/>
                <w:szCs w:val="22"/>
              </w:rPr>
              <w:t>Six leachate tanks (see description in</w:t>
            </w:r>
            <w:r w:rsidR="00B13F25">
              <w:rPr>
                <w:rFonts w:ascii="Arial" w:hAnsi="Arial" w:cs="Arial"/>
                <w:sz w:val="22"/>
                <w:szCs w:val="22"/>
              </w:rPr>
              <w:t xml:space="preserve"> </w:t>
            </w:r>
            <w:r w:rsidRPr="00B13F25">
              <w:rPr>
                <w:rFonts w:ascii="Arial" w:hAnsi="Arial" w:cs="Arial"/>
                <w:sz w:val="22"/>
                <w:szCs w:val="22"/>
              </w:rPr>
              <w:t>comments)</w:t>
            </w:r>
          </w:p>
        </w:tc>
        <w:tc>
          <w:tcPr>
            <w:tcW w:w="2025" w:type="dxa"/>
          </w:tcPr>
          <w:p w14:paraId="105BCE9E" w14:textId="2296B21C" w:rsidR="00475B9F" w:rsidRPr="00B13F25" w:rsidRDefault="00475B9F" w:rsidP="00475B9F">
            <w:pPr>
              <w:jc w:val="center"/>
              <w:rPr>
                <w:rFonts w:ascii="Arial" w:hAnsi="Arial" w:cs="Arial"/>
                <w:sz w:val="22"/>
                <w:szCs w:val="22"/>
              </w:rPr>
            </w:pPr>
            <w:r w:rsidRPr="00B13F25">
              <w:rPr>
                <w:rFonts w:ascii="Arial" w:hAnsi="Arial" w:cs="Arial"/>
                <w:sz w:val="22"/>
                <w:szCs w:val="22"/>
              </w:rPr>
              <w:t>Rule 212(3)(f)</w:t>
            </w:r>
          </w:p>
        </w:tc>
        <w:tc>
          <w:tcPr>
            <w:tcW w:w="2025" w:type="dxa"/>
          </w:tcPr>
          <w:p w14:paraId="2D124E67" w14:textId="5811A150" w:rsidR="00475B9F" w:rsidRPr="00B13F25" w:rsidRDefault="00475B9F" w:rsidP="00475B9F">
            <w:pPr>
              <w:jc w:val="center"/>
              <w:rPr>
                <w:rFonts w:ascii="Arial" w:hAnsi="Arial" w:cs="Arial"/>
                <w:sz w:val="22"/>
                <w:szCs w:val="22"/>
              </w:rPr>
            </w:pPr>
            <w:r w:rsidRPr="00B13F25">
              <w:rPr>
                <w:rFonts w:ascii="Arial" w:hAnsi="Arial" w:cs="Arial"/>
                <w:sz w:val="22"/>
                <w:szCs w:val="22"/>
              </w:rPr>
              <w:t>Rule 285(2)(aa)</w:t>
            </w:r>
          </w:p>
        </w:tc>
      </w:tr>
      <w:tr w:rsidR="00A20281" w:rsidRPr="00290754" w14:paraId="1D14D555" w14:textId="77777777" w:rsidTr="00627CC4">
        <w:tc>
          <w:tcPr>
            <w:tcW w:w="2520" w:type="dxa"/>
          </w:tcPr>
          <w:p w14:paraId="56020D5A" w14:textId="15DA85E7" w:rsidR="00A20281" w:rsidRPr="00B13F25" w:rsidRDefault="00A20281" w:rsidP="00A20281">
            <w:pPr>
              <w:rPr>
                <w:rFonts w:ascii="Arial" w:hAnsi="Arial" w:cs="Arial"/>
                <w:sz w:val="22"/>
                <w:szCs w:val="22"/>
              </w:rPr>
            </w:pPr>
            <w:r w:rsidRPr="00B13F25">
              <w:rPr>
                <w:rFonts w:ascii="Arial" w:hAnsi="Arial" w:cs="Arial"/>
                <w:sz w:val="22"/>
                <w:szCs w:val="22"/>
              </w:rPr>
              <w:t>EUVENTFLARES</w:t>
            </w:r>
          </w:p>
        </w:tc>
        <w:tc>
          <w:tcPr>
            <w:tcW w:w="3731" w:type="dxa"/>
          </w:tcPr>
          <w:p w14:paraId="27C71109" w14:textId="248959D3" w:rsidR="00A20281" w:rsidRPr="00B13F25" w:rsidRDefault="00A20281" w:rsidP="00A20281">
            <w:pPr>
              <w:autoSpaceDE w:val="0"/>
              <w:autoSpaceDN w:val="0"/>
              <w:adjustRightInd w:val="0"/>
              <w:rPr>
                <w:rFonts w:ascii="Arial" w:hAnsi="Arial" w:cs="Arial"/>
                <w:sz w:val="22"/>
                <w:szCs w:val="22"/>
              </w:rPr>
            </w:pPr>
            <w:r w:rsidRPr="00B13F25">
              <w:rPr>
                <w:rFonts w:ascii="Arial" w:hAnsi="Arial" w:cs="Arial"/>
                <w:sz w:val="22"/>
                <w:szCs w:val="22"/>
              </w:rPr>
              <w:t xml:space="preserve">Three solar passive vent flares. </w:t>
            </w:r>
          </w:p>
        </w:tc>
        <w:tc>
          <w:tcPr>
            <w:tcW w:w="2025" w:type="dxa"/>
          </w:tcPr>
          <w:p w14:paraId="1AE549DC" w14:textId="110C8653" w:rsidR="00A20281" w:rsidRPr="00B13F25" w:rsidRDefault="00A20281" w:rsidP="00A20281">
            <w:pPr>
              <w:jc w:val="center"/>
              <w:rPr>
                <w:rFonts w:ascii="Arial" w:hAnsi="Arial" w:cs="Arial"/>
                <w:sz w:val="22"/>
                <w:szCs w:val="22"/>
              </w:rPr>
            </w:pPr>
            <w:r w:rsidRPr="00B13F25">
              <w:rPr>
                <w:rFonts w:ascii="Arial" w:hAnsi="Arial" w:cs="Arial"/>
                <w:sz w:val="22"/>
                <w:szCs w:val="22"/>
              </w:rPr>
              <w:t>Rule 212(3)(f)</w:t>
            </w:r>
          </w:p>
        </w:tc>
        <w:tc>
          <w:tcPr>
            <w:tcW w:w="2025" w:type="dxa"/>
          </w:tcPr>
          <w:p w14:paraId="694F2A40" w14:textId="2889DF57" w:rsidR="00A20281" w:rsidRPr="00B13F25" w:rsidRDefault="00A20281" w:rsidP="00A20281">
            <w:pPr>
              <w:jc w:val="center"/>
              <w:rPr>
                <w:rFonts w:ascii="Arial" w:hAnsi="Arial" w:cs="Arial"/>
                <w:sz w:val="22"/>
                <w:szCs w:val="22"/>
              </w:rPr>
            </w:pPr>
            <w:r w:rsidRPr="00B13F25">
              <w:rPr>
                <w:rFonts w:ascii="Arial" w:hAnsi="Arial" w:cs="Arial"/>
                <w:sz w:val="22"/>
                <w:szCs w:val="22"/>
              </w:rPr>
              <w:t>Rule 285(2)(aa)</w:t>
            </w:r>
          </w:p>
        </w:tc>
      </w:tr>
      <w:tr w:rsidR="00475B9F" w:rsidRPr="00290754" w14:paraId="5904149E" w14:textId="77777777" w:rsidTr="00627CC4">
        <w:tc>
          <w:tcPr>
            <w:tcW w:w="2520" w:type="dxa"/>
          </w:tcPr>
          <w:p w14:paraId="3F22E46B" w14:textId="3807A921" w:rsidR="00475B9F" w:rsidRPr="00B13F25" w:rsidRDefault="00475B9F" w:rsidP="00475B9F">
            <w:pPr>
              <w:rPr>
                <w:rFonts w:ascii="Arial" w:hAnsi="Arial" w:cs="Arial"/>
                <w:sz w:val="22"/>
                <w:szCs w:val="22"/>
              </w:rPr>
            </w:pPr>
            <w:r w:rsidRPr="00B13F25">
              <w:rPr>
                <w:rFonts w:ascii="Arial" w:hAnsi="Arial" w:cs="Arial"/>
                <w:sz w:val="22"/>
                <w:szCs w:val="22"/>
              </w:rPr>
              <w:t>EU-heaters</w:t>
            </w:r>
          </w:p>
        </w:tc>
        <w:tc>
          <w:tcPr>
            <w:tcW w:w="3731" w:type="dxa"/>
          </w:tcPr>
          <w:p w14:paraId="38A1ADA5" w14:textId="763AA10A" w:rsidR="00475B9F" w:rsidRPr="00B13F25" w:rsidRDefault="00475B9F" w:rsidP="00475B9F">
            <w:pPr>
              <w:autoSpaceDE w:val="0"/>
              <w:autoSpaceDN w:val="0"/>
              <w:adjustRightInd w:val="0"/>
              <w:rPr>
                <w:rFonts w:ascii="Arial" w:hAnsi="Arial" w:cs="Arial"/>
                <w:sz w:val="22"/>
                <w:szCs w:val="22"/>
              </w:rPr>
            </w:pPr>
            <w:r w:rsidRPr="00B13F25">
              <w:rPr>
                <w:rFonts w:ascii="Arial" w:hAnsi="Arial" w:cs="Arial"/>
                <w:sz w:val="22"/>
                <w:szCs w:val="22"/>
              </w:rPr>
              <w:t>Four propane furnaces (see description in comments)</w:t>
            </w:r>
          </w:p>
        </w:tc>
        <w:tc>
          <w:tcPr>
            <w:tcW w:w="2025" w:type="dxa"/>
          </w:tcPr>
          <w:p w14:paraId="2D8F6570" w14:textId="63DA2DDB" w:rsidR="00475B9F" w:rsidRPr="00B13F25" w:rsidRDefault="00475B9F" w:rsidP="00475B9F">
            <w:pPr>
              <w:jc w:val="center"/>
              <w:rPr>
                <w:rFonts w:ascii="Arial" w:hAnsi="Arial" w:cs="Arial"/>
                <w:sz w:val="22"/>
                <w:szCs w:val="22"/>
              </w:rPr>
            </w:pPr>
            <w:r w:rsidRPr="00B13F25">
              <w:rPr>
                <w:rFonts w:ascii="Arial" w:hAnsi="Arial" w:cs="Arial"/>
                <w:sz w:val="22"/>
                <w:szCs w:val="22"/>
              </w:rPr>
              <w:t>Rule 212(4)(c)</w:t>
            </w:r>
          </w:p>
        </w:tc>
        <w:tc>
          <w:tcPr>
            <w:tcW w:w="2025" w:type="dxa"/>
          </w:tcPr>
          <w:p w14:paraId="71335300" w14:textId="6DBB9EEC" w:rsidR="00475B9F" w:rsidRPr="00B13F25" w:rsidRDefault="00475B9F" w:rsidP="00475B9F">
            <w:pPr>
              <w:jc w:val="center"/>
              <w:rPr>
                <w:rFonts w:ascii="Arial" w:hAnsi="Arial" w:cs="Arial"/>
                <w:sz w:val="22"/>
                <w:szCs w:val="22"/>
              </w:rPr>
            </w:pPr>
            <w:r w:rsidRPr="00B13F25">
              <w:rPr>
                <w:rFonts w:ascii="Arial" w:hAnsi="Arial" w:cs="Arial"/>
                <w:sz w:val="22"/>
                <w:szCs w:val="22"/>
              </w:rPr>
              <w:t>Rule 282(2)(b)(i)</w:t>
            </w:r>
          </w:p>
        </w:tc>
      </w:tr>
      <w:tr w:rsidR="00475B9F" w:rsidRPr="00290754" w14:paraId="0FE676B8" w14:textId="77777777" w:rsidTr="00627CC4">
        <w:tc>
          <w:tcPr>
            <w:tcW w:w="2520" w:type="dxa"/>
          </w:tcPr>
          <w:p w14:paraId="0C97E7B7" w14:textId="3FF4E4E1" w:rsidR="00475B9F" w:rsidRPr="00B13F25" w:rsidRDefault="00475B9F" w:rsidP="00475B9F">
            <w:pPr>
              <w:rPr>
                <w:rFonts w:ascii="Arial" w:hAnsi="Arial" w:cs="Arial"/>
                <w:sz w:val="22"/>
                <w:szCs w:val="22"/>
              </w:rPr>
            </w:pPr>
            <w:r w:rsidRPr="00B13F25">
              <w:rPr>
                <w:rFonts w:ascii="Arial" w:hAnsi="Arial" w:cs="Arial"/>
                <w:sz w:val="22"/>
                <w:szCs w:val="22"/>
              </w:rPr>
              <w:t>EU-propane tanks</w:t>
            </w:r>
          </w:p>
        </w:tc>
        <w:tc>
          <w:tcPr>
            <w:tcW w:w="3731" w:type="dxa"/>
          </w:tcPr>
          <w:p w14:paraId="3AA103B0" w14:textId="6E56816B" w:rsidR="00475B9F" w:rsidRPr="00B13F25" w:rsidRDefault="00475B9F" w:rsidP="00475B9F">
            <w:pPr>
              <w:rPr>
                <w:rFonts w:ascii="Arial" w:hAnsi="Arial" w:cs="Arial"/>
                <w:sz w:val="22"/>
                <w:szCs w:val="22"/>
              </w:rPr>
            </w:pPr>
            <w:r w:rsidRPr="00B13F25">
              <w:rPr>
                <w:rFonts w:ascii="Arial" w:hAnsi="Arial" w:cs="Arial"/>
                <w:sz w:val="22"/>
                <w:szCs w:val="22"/>
              </w:rPr>
              <w:t>Propane tanks for comfort heaters</w:t>
            </w:r>
          </w:p>
        </w:tc>
        <w:tc>
          <w:tcPr>
            <w:tcW w:w="2025" w:type="dxa"/>
          </w:tcPr>
          <w:p w14:paraId="4E175738" w14:textId="016702CE" w:rsidR="00475B9F" w:rsidRPr="00B13F25" w:rsidRDefault="00475B9F" w:rsidP="00475B9F">
            <w:pPr>
              <w:jc w:val="center"/>
              <w:rPr>
                <w:rFonts w:ascii="Arial" w:hAnsi="Arial" w:cs="Arial"/>
                <w:sz w:val="22"/>
                <w:szCs w:val="22"/>
              </w:rPr>
            </w:pPr>
            <w:r w:rsidRPr="00B13F25">
              <w:rPr>
                <w:rFonts w:ascii="Arial" w:hAnsi="Arial" w:cs="Arial"/>
                <w:sz w:val="22"/>
                <w:szCs w:val="22"/>
              </w:rPr>
              <w:t>Rule 212(4)(d)</w:t>
            </w:r>
          </w:p>
        </w:tc>
        <w:tc>
          <w:tcPr>
            <w:tcW w:w="2025" w:type="dxa"/>
          </w:tcPr>
          <w:p w14:paraId="7079E8D7" w14:textId="33ABAC38" w:rsidR="00475B9F" w:rsidRPr="00B13F25" w:rsidRDefault="00475B9F" w:rsidP="00475B9F">
            <w:pPr>
              <w:jc w:val="center"/>
              <w:rPr>
                <w:rFonts w:ascii="Arial" w:hAnsi="Arial" w:cs="Arial"/>
                <w:sz w:val="22"/>
                <w:szCs w:val="22"/>
              </w:rPr>
            </w:pPr>
            <w:r w:rsidRPr="00B13F25">
              <w:rPr>
                <w:rFonts w:ascii="Arial" w:hAnsi="Arial" w:cs="Arial"/>
                <w:sz w:val="22"/>
                <w:szCs w:val="22"/>
              </w:rPr>
              <w:t>Rule 281(2)(b)</w:t>
            </w:r>
          </w:p>
        </w:tc>
      </w:tr>
    </w:tbl>
    <w:p w14:paraId="20EBB05F" w14:textId="77777777" w:rsidR="00AE6262" w:rsidRPr="00290754" w:rsidRDefault="00AE6262" w:rsidP="000F73C3">
      <w:pPr>
        <w:jc w:val="both"/>
        <w:rPr>
          <w:rFonts w:ascii="Arial" w:hAnsi="Arial" w:cs="Arial"/>
          <w:sz w:val="22"/>
          <w:szCs w:val="22"/>
        </w:rPr>
      </w:pPr>
    </w:p>
    <w:p w14:paraId="5121FABB" w14:textId="505B5B0B" w:rsidR="00627CC4" w:rsidRDefault="00627CC4">
      <w:pPr>
        <w:rPr>
          <w:rFonts w:ascii="Arial" w:hAnsi="Arial" w:cs="Arial"/>
          <w:sz w:val="22"/>
          <w:szCs w:val="22"/>
        </w:rPr>
      </w:pPr>
      <w:r>
        <w:rPr>
          <w:rFonts w:ascii="Arial" w:hAnsi="Arial" w:cs="Arial"/>
          <w:sz w:val="22"/>
          <w:szCs w:val="22"/>
        </w:rPr>
        <w:br w:type="page"/>
      </w:r>
    </w:p>
    <w:p w14:paraId="5BC0A2D7" w14:textId="77777777" w:rsidR="00DE6E0D" w:rsidRPr="00290754" w:rsidRDefault="00DE6E0D" w:rsidP="000F73C3">
      <w:pPr>
        <w:rPr>
          <w:rFonts w:ascii="Arial" w:hAnsi="Arial" w:cs="Arial"/>
          <w:sz w:val="22"/>
          <w:szCs w:val="22"/>
        </w:rPr>
      </w:pPr>
    </w:p>
    <w:p w14:paraId="1F9CB7E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5A487FFF" w14:textId="77777777" w:rsidR="000F73C3" w:rsidRPr="00290754" w:rsidRDefault="000F73C3" w:rsidP="000F73C3">
      <w:pPr>
        <w:rPr>
          <w:rFonts w:ascii="Arial" w:hAnsi="Arial" w:cs="Arial"/>
          <w:sz w:val="22"/>
          <w:szCs w:val="22"/>
        </w:rPr>
      </w:pPr>
    </w:p>
    <w:p w14:paraId="1D4B5DD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F5B0373" w14:textId="77777777" w:rsidR="000F73C3" w:rsidRPr="00290754" w:rsidRDefault="000F73C3" w:rsidP="000F73C3">
      <w:pPr>
        <w:rPr>
          <w:rFonts w:ascii="Arial" w:hAnsi="Arial" w:cs="Arial"/>
          <w:sz w:val="22"/>
          <w:szCs w:val="22"/>
        </w:rPr>
      </w:pPr>
    </w:p>
    <w:p w14:paraId="11A03B8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B18817C" w14:textId="77777777" w:rsidR="000F73C3" w:rsidRPr="00EC0D9E" w:rsidRDefault="000F73C3" w:rsidP="000F73C3">
      <w:pPr>
        <w:rPr>
          <w:rFonts w:ascii="Arial" w:hAnsi="Arial" w:cs="Arial"/>
          <w:sz w:val="22"/>
          <w:szCs w:val="22"/>
        </w:rPr>
      </w:pPr>
    </w:p>
    <w:p w14:paraId="2631846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54B01F68" w14:textId="77777777" w:rsidR="000F73C3" w:rsidRDefault="000F73C3" w:rsidP="000F73C3">
      <w:pPr>
        <w:jc w:val="both"/>
        <w:rPr>
          <w:rFonts w:ascii="Arial" w:hAnsi="Arial" w:cs="Arial"/>
          <w:sz w:val="22"/>
          <w:szCs w:val="22"/>
        </w:rPr>
      </w:pPr>
    </w:p>
    <w:p w14:paraId="03B1AC0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2215AD0" w14:textId="77777777" w:rsidR="000F73C3" w:rsidRPr="00290754" w:rsidRDefault="000F73C3" w:rsidP="000F73C3">
      <w:pPr>
        <w:jc w:val="both"/>
        <w:rPr>
          <w:rFonts w:ascii="Arial" w:hAnsi="Arial" w:cs="Arial"/>
          <w:sz w:val="22"/>
          <w:szCs w:val="22"/>
        </w:rPr>
      </w:pPr>
    </w:p>
    <w:p w14:paraId="64A5C855" w14:textId="7B719527" w:rsidR="00C8165F"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13F25">
        <w:rPr>
          <w:rFonts w:ascii="Arial" w:hAnsi="Arial" w:cs="Arial"/>
          <w:sz w:val="22"/>
          <w:szCs w:val="22"/>
        </w:rPr>
        <w:t xml:space="preserve">Julie Brunner, ROP Central Unit Supervisor. </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F73FFAA" w14:textId="77777777" w:rsidR="00C8165F" w:rsidRDefault="00C8165F">
      <w:pPr>
        <w:rPr>
          <w:rFonts w:ascii="Arial" w:hAnsi="Arial" w:cs="Arial"/>
          <w:sz w:val="22"/>
          <w:szCs w:val="22"/>
        </w:rPr>
      </w:pPr>
      <w:r>
        <w:rPr>
          <w:rFonts w:ascii="Arial" w:hAnsi="Arial" w:cs="Arial"/>
          <w:sz w:val="22"/>
          <w:szCs w:val="22"/>
        </w:rPr>
        <w:br w:type="page"/>
      </w:r>
    </w:p>
    <w:p w14:paraId="28205A47" w14:textId="77777777" w:rsidR="00C8165F" w:rsidRDefault="00C8165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8165F" w14:paraId="4014EB64" w14:textId="77777777" w:rsidTr="001F29E7">
        <w:tc>
          <w:tcPr>
            <w:tcW w:w="2250" w:type="dxa"/>
          </w:tcPr>
          <w:p w14:paraId="7C34130B" w14:textId="77777777" w:rsidR="00C8165F" w:rsidRDefault="00C8165F" w:rsidP="001F29E7">
            <w:pPr>
              <w:jc w:val="center"/>
              <w:rPr>
                <w:rFonts w:ascii="Arial" w:hAnsi="Arial"/>
                <w:sz w:val="16"/>
              </w:rPr>
            </w:pPr>
          </w:p>
        </w:tc>
        <w:tc>
          <w:tcPr>
            <w:tcW w:w="5670" w:type="dxa"/>
          </w:tcPr>
          <w:p w14:paraId="74CB8CDC" w14:textId="77777777" w:rsidR="00C8165F" w:rsidRDefault="00C8165F" w:rsidP="001F29E7">
            <w:pPr>
              <w:ind w:left="-108" w:right="-140"/>
              <w:jc w:val="center"/>
              <w:rPr>
                <w:rFonts w:ascii="Arial" w:hAnsi="Arial"/>
              </w:rPr>
            </w:pPr>
            <w:r>
              <w:rPr>
                <w:rFonts w:ascii="Arial" w:hAnsi="Arial"/>
              </w:rPr>
              <w:t>Michigan Department of Environment, Great Lakes, and Energy</w:t>
            </w:r>
          </w:p>
          <w:p w14:paraId="3FE7BFE5" w14:textId="77777777" w:rsidR="00C8165F" w:rsidRDefault="00C8165F" w:rsidP="001F29E7">
            <w:pPr>
              <w:jc w:val="center"/>
              <w:rPr>
                <w:rFonts w:ascii="Arial" w:hAnsi="Arial"/>
                <w:sz w:val="16"/>
              </w:rPr>
            </w:pPr>
            <w:r>
              <w:rPr>
                <w:rFonts w:ascii="Arial" w:hAnsi="Arial"/>
              </w:rPr>
              <w:t>Air Quality Division</w:t>
            </w:r>
          </w:p>
        </w:tc>
        <w:tc>
          <w:tcPr>
            <w:tcW w:w="2430" w:type="dxa"/>
          </w:tcPr>
          <w:p w14:paraId="38B9844A" w14:textId="77777777" w:rsidR="00C8165F" w:rsidRDefault="00C8165F" w:rsidP="001F29E7">
            <w:pPr>
              <w:jc w:val="center"/>
              <w:rPr>
                <w:rFonts w:ascii="Arial" w:hAnsi="Arial"/>
                <w:b/>
                <w:sz w:val="24"/>
              </w:rPr>
            </w:pPr>
          </w:p>
        </w:tc>
      </w:tr>
      <w:tr w:rsidR="00C8165F" w14:paraId="72FA1850" w14:textId="77777777" w:rsidTr="001F29E7">
        <w:trPr>
          <w:cantSplit/>
          <w:trHeight w:val="146"/>
        </w:trPr>
        <w:tc>
          <w:tcPr>
            <w:tcW w:w="2250" w:type="dxa"/>
          </w:tcPr>
          <w:p w14:paraId="7D97335E" w14:textId="77777777" w:rsidR="00C8165F" w:rsidRPr="00DB5924" w:rsidRDefault="00C8165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C9A8766" w14:textId="77777777" w:rsidR="00C8165F" w:rsidRDefault="00C8165F" w:rsidP="001F29E7">
            <w:pPr>
              <w:pStyle w:val="Header"/>
              <w:jc w:val="center"/>
              <w:rPr>
                <w:rFonts w:ascii="Arial" w:hAnsi="Arial"/>
                <w:b/>
                <w:sz w:val="28"/>
              </w:rPr>
            </w:pPr>
            <w:r>
              <w:rPr>
                <w:rFonts w:ascii="Arial" w:hAnsi="Arial"/>
                <w:b/>
                <w:sz w:val="28"/>
              </w:rPr>
              <w:t>RENEWABLE OPERATING PERMIT</w:t>
            </w:r>
          </w:p>
        </w:tc>
        <w:tc>
          <w:tcPr>
            <w:tcW w:w="2430" w:type="dxa"/>
          </w:tcPr>
          <w:p w14:paraId="3F491D69" w14:textId="77777777" w:rsidR="00C8165F" w:rsidRPr="00DB5924" w:rsidRDefault="00C8165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8165F" w14:paraId="3EDD686E" w14:textId="77777777" w:rsidTr="001F29E7">
        <w:trPr>
          <w:cantSplit/>
          <w:trHeight w:val="145"/>
        </w:trPr>
        <w:tc>
          <w:tcPr>
            <w:tcW w:w="2250" w:type="dxa"/>
          </w:tcPr>
          <w:p w14:paraId="7F83A6BA" w14:textId="0081B629" w:rsidR="00C8165F" w:rsidRPr="00910FEA" w:rsidRDefault="00C8165F" w:rsidP="001F29E7">
            <w:pPr>
              <w:pStyle w:val="Header"/>
              <w:jc w:val="center"/>
              <w:rPr>
                <w:rFonts w:ascii="Arial" w:hAnsi="Arial"/>
                <w:sz w:val="22"/>
                <w:szCs w:val="22"/>
              </w:rPr>
            </w:pPr>
            <w:r>
              <w:rPr>
                <w:rFonts w:ascii="Arial" w:hAnsi="Arial"/>
                <w:sz w:val="22"/>
                <w:szCs w:val="22"/>
              </w:rPr>
              <w:t>N6024</w:t>
            </w:r>
          </w:p>
        </w:tc>
        <w:tc>
          <w:tcPr>
            <w:tcW w:w="5670" w:type="dxa"/>
          </w:tcPr>
          <w:p w14:paraId="78A01C89" w14:textId="5739E7DD" w:rsidR="00C8165F" w:rsidRPr="003D3F6C" w:rsidRDefault="005D5B4C" w:rsidP="003D3F6C">
            <w:pPr>
              <w:pStyle w:val="Heading1"/>
              <w:spacing w:before="120"/>
              <w:rPr>
                <w:sz w:val="22"/>
                <w:szCs w:val="22"/>
              </w:rPr>
            </w:pPr>
            <w:bookmarkStart w:id="15" w:name="_Toc155607962"/>
            <w:r>
              <w:rPr>
                <w:sz w:val="22"/>
                <w:szCs w:val="22"/>
              </w:rPr>
              <w:t>January 8, 2024</w:t>
            </w:r>
            <w:r w:rsidR="00C8165F" w:rsidRPr="003D3F6C">
              <w:rPr>
                <w:sz w:val="22"/>
                <w:szCs w:val="22"/>
              </w:rPr>
              <w:t xml:space="preserve"> - STAFF REPORT ADDENDUM</w:t>
            </w:r>
            <w:bookmarkEnd w:id="15"/>
          </w:p>
        </w:tc>
        <w:tc>
          <w:tcPr>
            <w:tcW w:w="2430" w:type="dxa"/>
          </w:tcPr>
          <w:p w14:paraId="3173B46C" w14:textId="1E609510" w:rsidR="00C8165F" w:rsidRPr="00910FEA" w:rsidRDefault="00C8165F" w:rsidP="001F29E7">
            <w:pPr>
              <w:pStyle w:val="Header"/>
              <w:jc w:val="center"/>
              <w:rPr>
                <w:rFonts w:ascii="Arial" w:hAnsi="Arial"/>
                <w:sz w:val="22"/>
                <w:szCs w:val="22"/>
              </w:rPr>
            </w:pPr>
            <w:r>
              <w:rPr>
                <w:rFonts w:ascii="Arial" w:hAnsi="Arial"/>
                <w:sz w:val="22"/>
                <w:szCs w:val="22"/>
              </w:rPr>
              <w:t>MI-ROP-N6024-20</w:t>
            </w:r>
            <w:r w:rsidR="006E50D6">
              <w:rPr>
                <w:rFonts w:ascii="Arial" w:hAnsi="Arial"/>
                <w:sz w:val="22"/>
                <w:szCs w:val="22"/>
              </w:rPr>
              <w:t>24</w:t>
            </w:r>
          </w:p>
        </w:tc>
      </w:tr>
    </w:tbl>
    <w:p w14:paraId="4EFC0B98" w14:textId="77777777" w:rsidR="00C8165F" w:rsidRDefault="00C8165F">
      <w:pPr>
        <w:pStyle w:val="Header"/>
        <w:tabs>
          <w:tab w:val="clear" w:pos="4320"/>
          <w:tab w:val="clear" w:pos="8640"/>
        </w:tabs>
        <w:rPr>
          <w:rFonts w:ascii="Arial" w:hAnsi="Arial"/>
          <w:sz w:val="18"/>
        </w:rPr>
      </w:pPr>
    </w:p>
    <w:p w14:paraId="36559292" w14:textId="77777777" w:rsidR="00C8165F" w:rsidRDefault="00C8165F">
      <w:pPr>
        <w:rPr>
          <w:rFonts w:ascii="Arial" w:hAnsi="Arial"/>
          <w:sz w:val="22"/>
        </w:rPr>
      </w:pPr>
    </w:p>
    <w:p w14:paraId="0BE4C867" w14:textId="77777777" w:rsidR="00C8165F" w:rsidRDefault="00C8165F">
      <w:pPr>
        <w:rPr>
          <w:rFonts w:ascii="Arial" w:hAnsi="Arial"/>
          <w:b/>
          <w:sz w:val="22"/>
          <w:u w:val="single"/>
        </w:rPr>
      </w:pPr>
      <w:bookmarkStart w:id="16" w:name="_Toc482691122"/>
      <w:r>
        <w:rPr>
          <w:rFonts w:ascii="Arial" w:hAnsi="Arial"/>
          <w:b/>
          <w:sz w:val="22"/>
          <w:u w:val="single"/>
        </w:rPr>
        <w:t>Purpose</w:t>
      </w:r>
      <w:bookmarkEnd w:id="16"/>
    </w:p>
    <w:p w14:paraId="62E8D754" w14:textId="77777777" w:rsidR="00C8165F" w:rsidRDefault="00C8165F">
      <w:pPr>
        <w:rPr>
          <w:rFonts w:ascii="Arial" w:hAnsi="Arial"/>
          <w:sz w:val="22"/>
        </w:rPr>
      </w:pPr>
    </w:p>
    <w:p w14:paraId="1999AF66" w14:textId="4100A282" w:rsidR="00C8165F" w:rsidRDefault="00C8165F">
      <w:pPr>
        <w:jc w:val="both"/>
        <w:rPr>
          <w:rFonts w:ascii="Arial" w:hAnsi="Arial"/>
          <w:sz w:val="22"/>
        </w:rPr>
      </w:pPr>
      <w:r>
        <w:rPr>
          <w:rFonts w:ascii="Arial" w:hAnsi="Arial"/>
          <w:sz w:val="22"/>
        </w:rPr>
        <w:t xml:space="preserve">A Staff Report dated </w:t>
      </w:r>
      <w:bookmarkStart w:id="17" w:name="Text19"/>
      <w:r>
        <w:rPr>
          <w:rFonts w:ascii="Arial" w:hAnsi="Arial" w:cs="Arial"/>
          <w:sz w:val="22"/>
          <w:szCs w:val="22"/>
        </w:rPr>
        <w:t>November 20, 2023</w:t>
      </w:r>
      <w:bookmarkEnd w:id="17"/>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E50D6">
        <w:rPr>
          <w:rFonts w:ascii="Arial" w:hAnsi="Arial"/>
          <w:sz w:val="22"/>
        </w:rPr>
        <w:t>30-day public</w:t>
      </w:r>
      <w:r>
        <w:rPr>
          <w:rFonts w:ascii="Arial" w:hAnsi="Arial"/>
          <w:sz w:val="22"/>
        </w:rPr>
        <w:t xml:space="preserve"> comment period as described in </w:t>
      </w:r>
      <w:r w:rsidR="006E50D6">
        <w:rPr>
          <w:rFonts w:ascii="Arial" w:hAnsi="Arial"/>
          <w:sz w:val="22"/>
        </w:rPr>
        <w:t>Rule 214(3)</w:t>
      </w:r>
      <w:r>
        <w:rPr>
          <w:rFonts w:ascii="Arial" w:hAnsi="Arial"/>
          <w:sz w:val="22"/>
        </w:rPr>
        <w:t xml:space="preserve">.  In addition, this addendum describes any changes to the </w:t>
      </w:r>
      <w:r w:rsidR="006E50D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7EA9587" w14:textId="77777777" w:rsidR="00C8165F" w:rsidRDefault="00C8165F">
      <w:pPr>
        <w:rPr>
          <w:rFonts w:ascii="Arial" w:hAnsi="Arial"/>
          <w:sz w:val="22"/>
        </w:rPr>
      </w:pPr>
    </w:p>
    <w:p w14:paraId="3D771BBC" w14:textId="77777777" w:rsidR="00C8165F" w:rsidRDefault="00C8165F">
      <w:pPr>
        <w:rPr>
          <w:rFonts w:ascii="Arial" w:hAnsi="Arial"/>
          <w:b/>
          <w:sz w:val="22"/>
          <w:u w:val="single"/>
        </w:rPr>
      </w:pPr>
      <w:r>
        <w:rPr>
          <w:rFonts w:ascii="Arial" w:hAnsi="Arial"/>
          <w:b/>
          <w:sz w:val="22"/>
          <w:u w:val="single"/>
        </w:rPr>
        <w:t>General Information</w:t>
      </w:r>
    </w:p>
    <w:p w14:paraId="1D6FBDE9" w14:textId="77777777" w:rsidR="00C8165F" w:rsidRDefault="00C8165F">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8165F" w14:paraId="1E7D98E3" w14:textId="77777777" w:rsidTr="00C8165F">
        <w:tc>
          <w:tcPr>
            <w:tcW w:w="4464" w:type="dxa"/>
          </w:tcPr>
          <w:p w14:paraId="62D5597A" w14:textId="27569217" w:rsidR="00C8165F" w:rsidRDefault="00C8165F" w:rsidP="00C8165F">
            <w:pPr>
              <w:tabs>
                <w:tab w:val="left" w:pos="3424"/>
              </w:tabs>
              <w:rPr>
                <w:rFonts w:ascii="Arial" w:hAnsi="Arial"/>
                <w:sz w:val="22"/>
              </w:rPr>
            </w:pPr>
            <w:r w:rsidRPr="00290754">
              <w:rPr>
                <w:rFonts w:ascii="Arial" w:hAnsi="Arial" w:cs="Arial"/>
                <w:sz w:val="22"/>
                <w:szCs w:val="22"/>
              </w:rPr>
              <w:t>Responsible Official:</w:t>
            </w:r>
          </w:p>
        </w:tc>
        <w:tc>
          <w:tcPr>
            <w:tcW w:w="5796" w:type="dxa"/>
          </w:tcPr>
          <w:p w14:paraId="11B4FFC2" w14:textId="77777777" w:rsidR="00C8165F" w:rsidRPr="007C4F60" w:rsidRDefault="00C8165F" w:rsidP="00C8165F">
            <w:pPr>
              <w:rPr>
                <w:rFonts w:ascii="Arial" w:hAnsi="Arial" w:cs="Arial"/>
                <w:sz w:val="22"/>
                <w:szCs w:val="22"/>
              </w:rPr>
            </w:pPr>
            <w:r w:rsidRPr="007C4F60">
              <w:rPr>
                <w:rFonts w:ascii="Arial" w:hAnsi="Arial" w:cs="Arial"/>
                <w:sz w:val="22"/>
                <w:szCs w:val="22"/>
              </w:rPr>
              <w:t>Emmie Leung, President</w:t>
            </w:r>
          </w:p>
          <w:p w14:paraId="194F9E6E" w14:textId="67C47A55" w:rsidR="00C8165F" w:rsidRDefault="00C8165F" w:rsidP="00C8165F">
            <w:pPr>
              <w:rPr>
                <w:rFonts w:ascii="Arial" w:hAnsi="Arial"/>
                <w:sz w:val="22"/>
              </w:rPr>
            </w:pPr>
            <w:r w:rsidRPr="007C4F60">
              <w:rPr>
                <w:rFonts w:ascii="Arial" w:hAnsi="Arial" w:cs="Arial"/>
                <w:sz w:val="22"/>
                <w:szCs w:val="22"/>
              </w:rPr>
              <w:t>810-667-4885</w:t>
            </w:r>
          </w:p>
        </w:tc>
      </w:tr>
      <w:tr w:rsidR="00C8165F" w14:paraId="22E21243" w14:textId="77777777" w:rsidTr="00C8165F">
        <w:tc>
          <w:tcPr>
            <w:tcW w:w="4464" w:type="dxa"/>
          </w:tcPr>
          <w:p w14:paraId="535EF569" w14:textId="52630F16" w:rsidR="00C8165F" w:rsidRDefault="00C8165F" w:rsidP="00C8165F">
            <w:pPr>
              <w:rPr>
                <w:rFonts w:ascii="Arial" w:hAnsi="Arial"/>
                <w:sz w:val="22"/>
              </w:rPr>
            </w:pPr>
            <w:r>
              <w:rPr>
                <w:rFonts w:ascii="Arial" w:hAnsi="Arial" w:cs="Arial"/>
                <w:sz w:val="22"/>
                <w:szCs w:val="22"/>
              </w:rPr>
              <w:t xml:space="preserve">AQD Contact - District Inspector: </w:t>
            </w:r>
          </w:p>
        </w:tc>
        <w:tc>
          <w:tcPr>
            <w:tcW w:w="5796" w:type="dxa"/>
          </w:tcPr>
          <w:p w14:paraId="582E3761" w14:textId="77777777" w:rsidR="00C8165F" w:rsidRDefault="00C8165F" w:rsidP="00C8165F">
            <w:pPr>
              <w:rPr>
                <w:rFonts w:ascii="Arial" w:hAnsi="Arial" w:cs="Arial"/>
                <w:sz w:val="22"/>
                <w:szCs w:val="22"/>
              </w:rPr>
            </w:pPr>
            <w:r>
              <w:rPr>
                <w:rFonts w:ascii="Arial" w:hAnsi="Arial" w:cs="Arial"/>
                <w:sz w:val="22"/>
                <w:szCs w:val="22"/>
              </w:rPr>
              <w:t>Gina McCann,</w:t>
            </w:r>
          </w:p>
          <w:p w14:paraId="000F5B16" w14:textId="77777777" w:rsidR="00C8165F" w:rsidRDefault="00C8165F" w:rsidP="00C8165F">
            <w:pPr>
              <w:rPr>
                <w:rFonts w:ascii="Arial" w:hAnsi="Arial" w:cs="Arial"/>
                <w:sz w:val="22"/>
                <w:szCs w:val="22"/>
              </w:rPr>
            </w:pPr>
            <w:r>
              <w:rPr>
                <w:rFonts w:ascii="Arial" w:hAnsi="Arial" w:cs="Arial"/>
                <w:sz w:val="22"/>
                <w:szCs w:val="22"/>
              </w:rPr>
              <w:t>Environmental Quality Specialist</w:t>
            </w:r>
          </w:p>
          <w:p w14:paraId="0E67101E" w14:textId="6825FC1C" w:rsidR="00C8165F" w:rsidRDefault="00C8165F" w:rsidP="00C8165F">
            <w:pPr>
              <w:rPr>
                <w:rFonts w:ascii="Arial" w:hAnsi="Arial"/>
                <w:sz w:val="22"/>
              </w:rPr>
            </w:pPr>
            <w:r>
              <w:rPr>
                <w:rFonts w:ascii="Arial" w:hAnsi="Arial" w:cs="Arial"/>
                <w:sz w:val="22"/>
                <w:szCs w:val="22"/>
              </w:rPr>
              <w:t>989-439-2282</w:t>
            </w:r>
          </w:p>
        </w:tc>
      </w:tr>
      <w:tr w:rsidR="00C8165F" w14:paraId="25E2D75D" w14:textId="77777777" w:rsidTr="00C8165F">
        <w:tc>
          <w:tcPr>
            <w:tcW w:w="4464" w:type="dxa"/>
          </w:tcPr>
          <w:p w14:paraId="2C495037" w14:textId="1445A2F4" w:rsidR="00C8165F" w:rsidRDefault="00C8165F" w:rsidP="00C8165F">
            <w:pPr>
              <w:rPr>
                <w:rFonts w:ascii="Arial" w:hAnsi="Arial"/>
                <w:sz w:val="22"/>
              </w:rPr>
            </w:pPr>
            <w:r w:rsidRPr="00290754">
              <w:rPr>
                <w:rFonts w:ascii="Arial" w:hAnsi="Arial" w:cs="Arial"/>
                <w:sz w:val="22"/>
                <w:szCs w:val="22"/>
              </w:rPr>
              <w:t xml:space="preserve">AQD </w:t>
            </w:r>
            <w:r>
              <w:rPr>
                <w:rFonts w:ascii="Arial" w:hAnsi="Arial" w:cs="Arial"/>
                <w:sz w:val="22"/>
                <w:szCs w:val="22"/>
              </w:rPr>
              <w:t>Contact - ROP Writer</w:t>
            </w:r>
            <w:r w:rsidRPr="00290754">
              <w:rPr>
                <w:rFonts w:ascii="Arial" w:hAnsi="Arial" w:cs="Arial"/>
                <w:sz w:val="22"/>
                <w:szCs w:val="22"/>
              </w:rPr>
              <w:t>:</w:t>
            </w:r>
          </w:p>
        </w:tc>
        <w:tc>
          <w:tcPr>
            <w:tcW w:w="5796" w:type="dxa"/>
          </w:tcPr>
          <w:p w14:paraId="4E893784" w14:textId="77777777" w:rsidR="00C8165F" w:rsidRDefault="00C8165F" w:rsidP="00C8165F">
            <w:pPr>
              <w:rPr>
                <w:rFonts w:ascii="Arial" w:hAnsi="Arial" w:cs="Arial"/>
                <w:sz w:val="22"/>
                <w:szCs w:val="22"/>
              </w:rPr>
            </w:pPr>
            <w:r w:rsidRPr="007C4F60">
              <w:rPr>
                <w:rFonts w:ascii="Arial" w:hAnsi="Arial" w:cs="Arial"/>
                <w:sz w:val="22"/>
                <w:szCs w:val="22"/>
              </w:rPr>
              <w:t xml:space="preserve">Matthew Karl, </w:t>
            </w:r>
          </w:p>
          <w:p w14:paraId="0123AABC" w14:textId="77777777" w:rsidR="00C8165F" w:rsidRPr="007C4F60" w:rsidRDefault="00C8165F" w:rsidP="00C8165F">
            <w:pPr>
              <w:rPr>
                <w:rFonts w:ascii="Arial" w:hAnsi="Arial" w:cs="Arial"/>
                <w:sz w:val="22"/>
                <w:szCs w:val="22"/>
              </w:rPr>
            </w:pPr>
            <w:r w:rsidRPr="007C4F60">
              <w:rPr>
                <w:rFonts w:ascii="Arial" w:hAnsi="Arial" w:cs="Arial"/>
                <w:sz w:val="22"/>
                <w:szCs w:val="22"/>
              </w:rPr>
              <w:t>Senior Environmental Quality Analyst</w:t>
            </w:r>
          </w:p>
          <w:p w14:paraId="139713E4" w14:textId="5059915D" w:rsidR="00C8165F" w:rsidRDefault="00C8165F" w:rsidP="00C8165F">
            <w:pPr>
              <w:rPr>
                <w:rFonts w:ascii="Arial" w:hAnsi="Arial" w:cs="Arial"/>
                <w:sz w:val="22"/>
                <w:szCs w:val="22"/>
              </w:rPr>
            </w:pPr>
            <w:r w:rsidRPr="007C4F60">
              <w:rPr>
                <w:rFonts w:ascii="Arial" w:hAnsi="Arial" w:cs="Arial"/>
                <w:sz w:val="22"/>
                <w:szCs w:val="22"/>
              </w:rPr>
              <w:t>517-282-2126</w:t>
            </w:r>
          </w:p>
        </w:tc>
      </w:tr>
    </w:tbl>
    <w:p w14:paraId="55E35321" w14:textId="77777777" w:rsidR="00C8165F" w:rsidRDefault="00C8165F">
      <w:pPr>
        <w:jc w:val="both"/>
        <w:rPr>
          <w:rFonts w:ascii="Arial" w:hAnsi="Arial"/>
          <w:sz w:val="22"/>
        </w:rPr>
      </w:pPr>
    </w:p>
    <w:p w14:paraId="0CF8FB13" w14:textId="77777777" w:rsidR="00C8165F" w:rsidRDefault="00C8165F">
      <w:pPr>
        <w:rPr>
          <w:rFonts w:ascii="Arial" w:hAnsi="Arial"/>
          <w:b/>
          <w:sz w:val="22"/>
          <w:u w:val="single"/>
        </w:rPr>
      </w:pPr>
      <w:bookmarkStart w:id="18" w:name="_Toc482691123"/>
      <w:r>
        <w:rPr>
          <w:rFonts w:ascii="Arial" w:hAnsi="Arial"/>
          <w:b/>
          <w:sz w:val="22"/>
          <w:u w:val="single"/>
        </w:rPr>
        <w:t>Summary of Pertinent Comments</w:t>
      </w:r>
      <w:bookmarkEnd w:id="18"/>
    </w:p>
    <w:p w14:paraId="46C4B276" w14:textId="77777777" w:rsidR="00C8165F" w:rsidRDefault="00C8165F">
      <w:pPr>
        <w:rPr>
          <w:rFonts w:ascii="Arial" w:hAnsi="Arial"/>
          <w:b/>
          <w:sz w:val="22"/>
          <w:u w:val="single"/>
        </w:rPr>
      </w:pPr>
    </w:p>
    <w:p w14:paraId="02FF394E" w14:textId="51C66A0D" w:rsidR="00C8165F" w:rsidRDefault="00C8165F">
      <w:pPr>
        <w:outlineLvl w:val="0"/>
        <w:rPr>
          <w:rFonts w:ascii="Arial" w:hAnsi="Arial"/>
          <w:sz w:val="22"/>
        </w:rPr>
      </w:pPr>
      <w:r>
        <w:rPr>
          <w:rFonts w:ascii="Arial" w:hAnsi="Arial"/>
          <w:sz w:val="22"/>
        </w:rPr>
        <w:t xml:space="preserve">No pertinent comments were received during the </w:t>
      </w:r>
      <w:r w:rsidR="006E50D6">
        <w:rPr>
          <w:rFonts w:ascii="Arial" w:hAnsi="Arial"/>
          <w:sz w:val="22"/>
        </w:rPr>
        <w:t>30-day public</w:t>
      </w:r>
      <w:r>
        <w:rPr>
          <w:rFonts w:ascii="Arial" w:hAnsi="Arial"/>
          <w:sz w:val="22"/>
        </w:rPr>
        <w:t xml:space="preserve"> comment period.</w:t>
      </w:r>
    </w:p>
    <w:p w14:paraId="1446100C" w14:textId="77777777" w:rsidR="00C8165F" w:rsidRDefault="00C8165F">
      <w:pPr>
        <w:rPr>
          <w:rFonts w:ascii="Arial" w:hAnsi="Arial"/>
          <w:sz w:val="22"/>
        </w:rPr>
      </w:pPr>
    </w:p>
    <w:p w14:paraId="5EE2645E" w14:textId="77777777" w:rsidR="00C8165F" w:rsidRDefault="00C8165F">
      <w:pPr>
        <w:rPr>
          <w:rFonts w:ascii="Arial" w:hAnsi="Arial"/>
          <w:sz w:val="22"/>
        </w:rPr>
      </w:pPr>
    </w:p>
    <w:p w14:paraId="714AE8C4" w14:textId="7401627A" w:rsidR="00C8165F" w:rsidRDefault="00C8165F">
      <w:pPr>
        <w:rPr>
          <w:rFonts w:ascii="Arial" w:hAnsi="Arial"/>
          <w:b/>
          <w:sz w:val="22"/>
          <w:u w:val="single"/>
        </w:rPr>
      </w:pPr>
      <w:bookmarkStart w:id="19" w:name="_Toc482691124"/>
      <w:r>
        <w:rPr>
          <w:rFonts w:ascii="Arial" w:hAnsi="Arial"/>
          <w:b/>
          <w:sz w:val="22"/>
          <w:u w:val="single"/>
        </w:rPr>
        <w:t xml:space="preserve">Changes to the </w:t>
      </w:r>
      <w:r>
        <w:rPr>
          <w:rFonts w:ascii="Arial" w:hAnsi="Arial" w:cs="Arial"/>
          <w:b/>
          <w:noProof/>
          <w:sz w:val="22"/>
          <w:szCs w:val="22"/>
          <w:u w:val="single"/>
        </w:rPr>
        <w:t>November 20, 2023</w:t>
      </w:r>
      <w:r>
        <w:rPr>
          <w:rFonts w:ascii="Arial" w:hAnsi="Arial"/>
          <w:b/>
          <w:sz w:val="22"/>
          <w:u w:val="single"/>
        </w:rPr>
        <w:t xml:space="preserve"> </w:t>
      </w:r>
      <w:r w:rsidR="006E50D6">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9"/>
    </w:p>
    <w:p w14:paraId="61D09ABE" w14:textId="77777777" w:rsidR="00C8165F" w:rsidRDefault="00C8165F">
      <w:pPr>
        <w:rPr>
          <w:rFonts w:ascii="Arial" w:hAnsi="Arial"/>
          <w:b/>
          <w:sz w:val="22"/>
        </w:rPr>
      </w:pPr>
    </w:p>
    <w:p w14:paraId="0BDB1B24" w14:textId="77777777" w:rsidR="00C37B1D" w:rsidRDefault="00C37B1D" w:rsidP="00C37B1D">
      <w:pPr>
        <w:jc w:val="both"/>
        <w:rPr>
          <w:rFonts w:ascii="Arial" w:hAnsi="Arial" w:cs="Arial"/>
        </w:rPr>
      </w:pPr>
      <w:r>
        <w:rPr>
          <w:rFonts w:ascii="Arial" w:hAnsi="Arial" w:cs="Arial"/>
        </w:rPr>
        <w:t>The USEPA has requested that annual compliance certifications be submitted electronically through the USEPA’s Central Data Exchange (CDX) using the Compliance and Emissions Data Reporting Interface (CEDRI), which can be accessed through CDX (</w:t>
      </w:r>
      <w:hyperlink r:id="rId8" w:history="1">
        <w:r>
          <w:rPr>
            <w:rStyle w:val="Hyperlink"/>
            <w:rFonts w:ascii="Arial" w:hAnsi="Arial" w:cs="Arial"/>
          </w:rPr>
          <w:t>https://cdx.epa.gov/</w:t>
        </w:r>
      </w:hyperlink>
      <w:r>
        <w:rPr>
          <w:rFonts w:ascii="Arial" w:hAnsi="Arial" w:cs="Arial"/>
        </w:rPr>
        <w:t>), unless it contains confidential business information.  If confidential business information is included, continue to mail the submission to USEPA as specified in General Condition 19.  General Condition 19 in all Renewable Operating Permits is being updated for electronic submissions to the USEPA as follows:</w:t>
      </w:r>
    </w:p>
    <w:p w14:paraId="6FACD9B1" w14:textId="77777777" w:rsidR="00C37B1D" w:rsidRDefault="00C37B1D" w:rsidP="00C37B1D">
      <w:pPr>
        <w:jc w:val="both"/>
        <w:rPr>
          <w:rFonts w:ascii="Arial" w:hAnsi="Arial" w:cs="Arial"/>
          <w14:ligatures w14:val="standardContextual"/>
        </w:rPr>
      </w:pPr>
    </w:p>
    <w:p w14:paraId="18E6D3D7" w14:textId="63FA8442" w:rsidR="00C8165F" w:rsidRDefault="00C37B1D" w:rsidP="005D5B4C">
      <w:pPr>
        <w:ind w:left="450" w:hanging="450"/>
        <w:jc w:val="both"/>
        <w:rPr>
          <w:rFonts w:ascii="Arial" w:hAnsi="Arial"/>
          <w:sz w:val="22"/>
        </w:rPr>
      </w:pPr>
      <w:r>
        <w:rPr>
          <w:rFonts w:ascii="Arial" w:hAnsi="Arial" w:cs="Arial"/>
        </w:rPr>
        <w:t>19.</w:t>
      </w:r>
      <w:r>
        <w:rPr>
          <w:rFonts w:ascii="Arial" w:hAnsi="Arial" w:cs="Arial"/>
        </w:rPr>
        <w:tab/>
        <w:t xml:space="preserve">A Responsible Official shall certify to the appropriate AQD District Office and to the USEPA that the stationary source is and has </w:t>
      </w:r>
      <w:proofErr w:type="gramStart"/>
      <w:r>
        <w:rPr>
          <w:rFonts w:ascii="Arial" w:hAnsi="Arial" w:cs="Arial"/>
        </w:rPr>
        <w:t>been in compliance with</w:t>
      </w:r>
      <w:proofErr w:type="gramEnd"/>
      <w:r>
        <w:rPr>
          <w:rFonts w:ascii="Arial" w:hAnsi="Arial" w:cs="Arial"/>
        </w:rPr>
        <w:t xml:space="preserve">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Pr>
          <w:rFonts w:ascii="Arial" w:hAnsi="Arial" w:cs="Arial"/>
        </w:rPr>
        <w:t>i</w:t>
      </w:r>
      <w:proofErr w:type="spellEnd"/>
      <w:r>
        <w:rPr>
          <w:rFonts w:ascii="Arial" w:hAnsi="Arial" w:cs="Arial"/>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9" w:history="1">
        <w:r>
          <w:rPr>
            <w:rStyle w:val="Hyperlink"/>
            <w:rFonts w:ascii="Arial" w:hAnsi="Arial" w:cs="Arial"/>
          </w:rPr>
          <w:t>https://cdx.epa.gov/</w:t>
        </w:r>
      </w:hyperlink>
      <w:r>
        <w:rPr>
          <w:rFonts w:ascii="Arial" w:hAnsi="Arial" w:cs="Arial"/>
        </w:rPr>
        <w:t xml:space="preserve">), unless it contains confidential business information then use the following address: USEPA, Air Compliance Data - Michigan, Air and Radiation Division, 77 West Jackson Boulevard, Chicago, Illinois 60604-3507. </w:t>
      </w:r>
      <w:r>
        <w:rPr>
          <w:rFonts w:ascii="Arial" w:hAnsi="Arial" w:cs="Arial"/>
          <w:b/>
          <w:bCs/>
        </w:rPr>
        <w:t>(R</w:t>
      </w:r>
      <w:r w:rsidR="005D5B4C">
        <w:rPr>
          <w:rFonts w:ascii="Arial" w:hAnsi="Arial" w:cs="Arial"/>
          <w:b/>
          <w:bCs/>
        </w:rPr>
        <w:t> </w:t>
      </w:r>
      <w:r>
        <w:rPr>
          <w:rFonts w:ascii="Arial" w:hAnsi="Arial" w:cs="Arial"/>
          <w:b/>
          <w:bCs/>
        </w:rPr>
        <w:t>336.1213(4)(c))</w:t>
      </w:r>
    </w:p>
    <w:p w14:paraId="7AC1E4C0" w14:textId="77777777" w:rsidR="000F73C3" w:rsidRDefault="000F73C3" w:rsidP="0024506D">
      <w:pPr>
        <w:jc w:val="both"/>
        <w:rPr>
          <w:rFonts w:ascii="Arial" w:hAnsi="Arial" w:cs="Arial"/>
          <w:sz w:val="22"/>
          <w:szCs w:val="22"/>
        </w:rPr>
      </w:pPr>
    </w:p>
    <w:sectPr w:rsidR="000F73C3">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7436" w14:textId="77777777" w:rsidR="00DB6525" w:rsidRDefault="00DB6525">
      <w:r>
        <w:separator/>
      </w:r>
    </w:p>
  </w:endnote>
  <w:endnote w:type="continuationSeparator" w:id="0">
    <w:p w14:paraId="3577AA8D" w14:textId="77777777" w:rsidR="00DB6525" w:rsidRDefault="00DB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4B2C"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9543"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A430"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42FDB05C"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5EDD" w14:textId="77777777" w:rsidR="00DB6525" w:rsidRDefault="00DB6525">
      <w:r>
        <w:separator/>
      </w:r>
    </w:p>
  </w:footnote>
  <w:footnote w:type="continuationSeparator" w:id="0">
    <w:p w14:paraId="2BF61670" w14:textId="77777777" w:rsidR="00DB6525" w:rsidRDefault="00DB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F74E"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AB50"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DB3F"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25"/>
    <w:rsid w:val="0000071F"/>
    <w:rsid w:val="00002399"/>
    <w:rsid w:val="00003880"/>
    <w:rsid w:val="00003ED7"/>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0AEF"/>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1F20"/>
    <w:rsid w:val="003B36CE"/>
    <w:rsid w:val="003B3A3A"/>
    <w:rsid w:val="003B430D"/>
    <w:rsid w:val="003B598E"/>
    <w:rsid w:val="003B5E83"/>
    <w:rsid w:val="003C25C7"/>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159B9"/>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9F"/>
    <w:rsid w:val="00475BD8"/>
    <w:rsid w:val="004764BC"/>
    <w:rsid w:val="00477C93"/>
    <w:rsid w:val="00481F2F"/>
    <w:rsid w:val="0048277E"/>
    <w:rsid w:val="00482E94"/>
    <w:rsid w:val="00485373"/>
    <w:rsid w:val="00485F9B"/>
    <w:rsid w:val="00491EF2"/>
    <w:rsid w:val="0049200A"/>
    <w:rsid w:val="00493484"/>
    <w:rsid w:val="004948C1"/>
    <w:rsid w:val="004A18B3"/>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253F"/>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4C15"/>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3E7"/>
    <w:rsid w:val="005B3B35"/>
    <w:rsid w:val="005B4FCA"/>
    <w:rsid w:val="005C4415"/>
    <w:rsid w:val="005C6DFC"/>
    <w:rsid w:val="005D0722"/>
    <w:rsid w:val="005D3DDD"/>
    <w:rsid w:val="005D5B4C"/>
    <w:rsid w:val="005D692F"/>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7CC4"/>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1360"/>
    <w:rsid w:val="006A2CA7"/>
    <w:rsid w:val="006A43CB"/>
    <w:rsid w:val="006B4DBB"/>
    <w:rsid w:val="006B7EC5"/>
    <w:rsid w:val="006C0886"/>
    <w:rsid w:val="006C5DF1"/>
    <w:rsid w:val="006D57EE"/>
    <w:rsid w:val="006D7383"/>
    <w:rsid w:val="006E04EE"/>
    <w:rsid w:val="006E3E47"/>
    <w:rsid w:val="006E50D6"/>
    <w:rsid w:val="006E7508"/>
    <w:rsid w:val="006F1886"/>
    <w:rsid w:val="006F61D2"/>
    <w:rsid w:val="00701F63"/>
    <w:rsid w:val="0070306D"/>
    <w:rsid w:val="00703588"/>
    <w:rsid w:val="00703F50"/>
    <w:rsid w:val="00710154"/>
    <w:rsid w:val="00710F06"/>
    <w:rsid w:val="007129B8"/>
    <w:rsid w:val="007134C3"/>
    <w:rsid w:val="007140AB"/>
    <w:rsid w:val="0071648A"/>
    <w:rsid w:val="00716658"/>
    <w:rsid w:val="00716DF1"/>
    <w:rsid w:val="007174AF"/>
    <w:rsid w:val="00720743"/>
    <w:rsid w:val="00720E5F"/>
    <w:rsid w:val="007246B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681F"/>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4F60"/>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394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4B32"/>
    <w:rsid w:val="00A15A87"/>
    <w:rsid w:val="00A16A4A"/>
    <w:rsid w:val="00A20281"/>
    <w:rsid w:val="00A21F9D"/>
    <w:rsid w:val="00A23898"/>
    <w:rsid w:val="00A27D2C"/>
    <w:rsid w:val="00A30B26"/>
    <w:rsid w:val="00A30B5F"/>
    <w:rsid w:val="00A320C2"/>
    <w:rsid w:val="00A37849"/>
    <w:rsid w:val="00A4048D"/>
    <w:rsid w:val="00A40DFE"/>
    <w:rsid w:val="00A444F3"/>
    <w:rsid w:val="00A458A7"/>
    <w:rsid w:val="00A46071"/>
    <w:rsid w:val="00A479C2"/>
    <w:rsid w:val="00A57739"/>
    <w:rsid w:val="00A57799"/>
    <w:rsid w:val="00A61FF1"/>
    <w:rsid w:val="00A62B77"/>
    <w:rsid w:val="00A62E1C"/>
    <w:rsid w:val="00A64289"/>
    <w:rsid w:val="00A6568D"/>
    <w:rsid w:val="00A6653C"/>
    <w:rsid w:val="00A67F55"/>
    <w:rsid w:val="00A70078"/>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323A"/>
    <w:rsid w:val="00AD6437"/>
    <w:rsid w:val="00AD65E5"/>
    <w:rsid w:val="00AD697A"/>
    <w:rsid w:val="00AD754F"/>
    <w:rsid w:val="00AD7AB8"/>
    <w:rsid w:val="00AE061E"/>
    <w:rsid w:val="00AE1678"/>
    <w:rsid w:val="00AE2622"/>
    <w:rsid w:val="00AE2ED9"/>
    <w:rsid w:val="00AE5528"/>
    <w:rsid w:val="00AE6262"/>
    <w:rsid w:val="00AF10F4"/>
    <w:rsid w:val="00AF4326"/>
    <w:rsid w:val="00AF5CDE"/>
    <w:rsid w:val="00B008B3"/>
    <w:rsid w:val="00B03D3A"/>
    <w:rsid w:val="00B1343D"/>
    <w:rsid w:val="00B13F25"/>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759CF"/>
    <w:rsid w:val="00B83795"/>
    <w:rsid w:val="00B91559"/>
    <w:rsid w:val="00B922A0"/>
    <w:rsid w:val="00BA40DE"/>
    <w:rsid w:val="00BB20D6"/>
    <w:rsid w:val="00BB29F8"/>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37B1D"/>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165F"/>
    <w:rsid w:val="00C82F1E"/>
    <w:rsid w:val="00C84243"/>
    <w:rsid w:val="00C92F27"/>
    <w:rsid w:val="00C94DBD"/>
    <w:rsid w:val="00C95903"/>
    <w:rsid w:val="00CA28F3"/>
    <w:rsid w:val="00CA4B03"/>
    <w:rsid w:val="00CA4ECA"/>
    <w:rsid w:val="00CA557D"/>
    <w:rsid w:val="00CB00FB"/>
    <w:rsid w:val="00CB0D4C"/>
    <w:rsid w:val="00CB1F6C"/>
    <w:rsid w:val="00CB43FA"/>
    <w:rsid w:val="00CB60BD"/>
    <w:rsid w:val="00CC0457"/>
    <w:rsid w:val="00CC371A"/>
    <w:rsid w:val="00CC5082"/>
    <w:rsid w:val="00CC6306"/>
    <w:rsid w:val="00CC67DF"/>
    <w:rsid w:val="00CC7463"/>
    <w:rsid w:val="00CC7CF8"/>
    <w:rsid w:val="00CD32D9"/>
    <w:rsid w:val="00CD3E7C"/>
    <w:rsid w:val="00CD6A10"/>
    <w:rsid w:val="00CD71F7"/>
    <w:rsid w:val="00CE1538"/>
    <w:rsid w:val="00CE5FB0"/>
    <w:rsid w:val="00CE65B2"/>
    <w:rsid w:val="00CF37B7"/>
    <w:rsid w:val="00D01DA5"/>
    <w:rsid w:val="00D0289A"/>
    <w:rsid w:val="00D04321"/>
    <w:rsid w:val="00D05485"/>
    <w:rsid w:val="00D059C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66C44"/>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525"/>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2D68"/>
    <w:rsid w:val="00E037E8"/>
    <w:rsid w:val="00E11812"/>
    <w:rsid w:val="00E1421A"/>
    <w:rsid w:val="00E2303A"/>
    <w:rsid w:val="00E24CF7"/>
    <w:rsid w:val="00E24E0F"/>
    <w:rsid w:val="00E26617"/>
    <w:rsid w:val="00E27A36"/>
    <w:rsid w:val="00E3000B"/>
    <w:rsid w:val="00E34597"/>
    <w:rsid w:val="00E34B40"/>
    <w:rsid w:val="00E35D6E"/>
    <w:rsid w:val="00E36212"/>
    <w:rsid w:val="00E36E08"/>
    <w:rsid w:val="00E376CE"/>
    <w:rsid w:val="00E406A7"/>
    <w:rsid w:val="00E47B7A"/>
    <w:rsid w:val="00E51D8C"/>
    <w:rsid w:val="00E562DC"/>
    <w:rsid w:val="00E5782C"/>
    <w:rsid w:val="00E63937"/>
    <w:rsid w:val="00E64008"/>
    <w:rsid w:val="00E66734"/>
    <w:rsid w:val="00E73943"/>
    <w:rsid w:val="00E73A29"/>
    <w:rsid w:val="00E74066"/>
    <w:rsid w:val="00E766C7"/>
    <w:rsid w:val="00E81954"/>
    <w:rsid w:val="00E82CFC"/>
    <w:rsid w:val="00E8317B"/>
    <w:rsid w:val="00E84291"/>
    <w:rsid w:val="00E854CE"/>
    <w:rsid w:val="00E8685F"/>
    <w:rsid w:val="00E907F1"/>
    <w:rsid w:val="00E94CDE"/>
    <w:rsid w:val="00E960AC"/>
    <w:rsid w:val="00EA38D1"/>
    <w:rsid w:val="00EA42F9"/>
    <w:rsid w:val="00EA5DD1"/>
    <w:rsid w:val="00EB17D6"/>
    <w:rsid w:val="00EB2F29"/>
    <w:rsid w:val="00EC093E"/>
    <w:rsid w:val="00EC0D9E"/>
    <w:rsid w:val="00EC142A"/>
    <w:rsid w:val="00EC23F8"/>
    <w:rsid w:val="00EC2D8F"/>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665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B6508FE"/>
  <w15:chartTrackingRefBased/>
  <w15:docId w15:val="{DAC6D4D3-E80F-4A93-8EAF-D94778C7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uiPriority w:val="99"/>
    <w:unhideWhenUsed/>
    <w:rsid w:val="00C37B1D"/>
    <w:rPr>
      <w:color w:val="0563C1"/>
      <w:u w:val="single"/>
    </w:rPr>
  </w:style>
  <w:style w:type="character" w:customStyle="1" w:styleId="HeaderChar">
    <w:name w:val="Header Char"/>
    <w:basedOn w:val="DefaultParagraphFont"/>
    <w:link w:val="Header"/>
    <w:rsid w:val="005D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0828291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24</TotalTime>
  <Pages>8</Pages>
  <Words>2552</Words>
  <Characters>15431</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17948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11</cp:revision>
  <cp:lastPrinted>2013-10-29T20:42:00Z</cp:lastPrinted>
  <dcterms:created xsi:type="dcterms:W3CDTF">2023-11-16T15:27:00Z</dcterms:created>
  <dcterms:modified xsi:type="dcterms:W3CDTF">2024-02-27T13:17:00Z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