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7CA1" w14:textId="77777777" w:rsidR="006D57EE" w:rsidRDefault="006D57EE">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472"/>
        <w:gridCol w:w="180"/>
        <w:gridCol w:w="2358"/>
      </w:tblGrid>
      <w:tr w:rsidR="00AA0D6E" w14:paraId="715A34D3" w14:textId="77777777" w:rsidTr="00903462">
        <w:tc>
          <w:tcPr>
            <w:tcW w:w="2250" w:type="dxa"/>
          </w:tcPr>
          <w:p w14:paraId="562F0294" w14:textId="77777777" w:rsidR="00AA0D6E" w:rsidRDefault="00AA0D6E" w:rsidP="00AA0D6E">
            <w:pPr>
              <w:jc w:val="center"/>
              <w:rPr>
                <w:rFonts w:ascii="Arial" w:hAnsi="Arial"/>
                <w:sz w:val="16"/>
              </w:rPr>
            </w:pPr>
          </w:p>
        </w:tc>
        <w:tc>
          <w:tcPr>
            <w:tcW w:w="5652" w:type="dxa"/>
            <w:gridSpan w:val="2"/>
          </w:tcPr>
          <w:p w14:paraId="6482DCA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B57DA4C" w14:textId="77777777" w:rsidR="00AA0D6E" w:rsidRDefault="00AA0D6E" w:rsidP="00AA0D6E">
            <w:pPr>
              <w:jc w:val="center"/>
              <w:rPr>
                <w:rFonts w:ascii="Arial" w:hAnsi="Arial"/>
                <w:sz w:val="16"/>
              </w:rPr>
            </w:pPr>
            <w:r>
              <w:rPr>
                <w:rFonts w:ascii="Arial" w:hAnsi="Arial"/>
              </w:rPr>
              <w:t>Air Quality Division</w:t>
            </w:r>
          </w:p>
        </w:tc>
        <w:tc>
          <w:tcPr>
            <w:tcW w:w="2358" w:type="dxa"/>
          </w:tcPr>
          <w:p w14:paraId="445E511A" w14:textId="77777777" w:rsidR="00AA0D6E" w:rsidRDefault="00AA0D6E" w:rsidP="00AA0D6E">
            <w:pPr>
              <w:jc w:val="center"/>
              <w:rPr>
                <w:rFonts w:ascii="Arial" w:hAnsi="Arial"/>
                <w:b/>
                <w:sz w:val="24"/>
              </w:rPr>
            </w:pPr>
          </w:p>
        </w:tc>
      </w:tr>
      <w:tr w:rsidR="00AA0D6E" w14:paraId="6C03BD82" w14:textId="77777777" w:rsidTr="00903462">
        <w:trPr>
          <w:cantSplit/>
          <w:trHeight w:val="146"/>
        </w:trPr>
        <w:tc>
          <w:tcPr>
            <w:tcW w:w="2250" w:type="dxa"/>
          </w:tcPr>
          <w:p w14:paraId="2CA96F7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52" w:type="dxa"/>
            <w:gridSpan w:val="2"/>
          </w:tcPr>
          <w:p w14:paraId="7B255EB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358" w:type="dxa"/>
          </w:tcPr>
          <w:p w14:paraId="63AFD82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CAC0DCE" w14:textId="77777777" w:rsidTr="008464C3">
        <w:trPr>
          <w:cantSplit/>
          <w:trHeight w:val="145"/>
        </w:trPr>
        <w:tc>
          <w:tcPr>
            <w:tcW w:w="2250" w:type="dxa"/>
          </w:tcPr>
          <w:p w14:paraId="668A1BA9" w14:textId="4A0D14C8" w:rsidR="00AA0D6E" w:rsidRPr="00910FEA" w:rsidRDefault="00C643E9" w:rsidP="00AA0D6E">
            <w:pPr>
              <w:pStyle w:val="Header"/>
              <w:jc w:val="center"/>
              <w:rPr>
                <w:rFonts w:ascii="Arial" w:hAnsi="Arial"/>
                <w:sz w:val="22"/>
                <w:szCs w:val="22"/>
              </w:rPr>
            </w:pPr>
            <w:bookmarkStart w:id="0" w:name="SRN"/>
            <w:r>
              <w:rPr>
                <w:rFonts w:ascii="Arial" w:hAnsi="Arial"/>
                <w:sz w:val="22"/>
                <w:szCs w:val="22"/>
              </w:rPr>
              <w:t>N6033</w:t>
            </w:r>
            <w:bookmarkEnd w:id="0"/>
          </w:p>
        </w:tc>
        <w:tc>
          <w:tcPr>
            <w:tcW w:w="5472" w:type="dxa"/>
          </w:tcPr>
          <w:p w14:paraId="5B5410E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538" w:type="dxa"/>
            <w:gridSpan w:val="2"/>
          </w:tcPr>
          <w:p w14:paraId="4319B7C6" w14:textId="349FE08B" w:rsidR="00AA0D6E" w:rsidRPr="00910FEA" w:rsidRDefault="00C643E9" w:rsidP="00AA0D6E">
            <w:pPr>
              <w:pStyle w:val="Header"/>
              <w:jc w:val="center"/>
              <w:rPr>
                <w:rFonts w:ascii="Arial" w:hAnsi="Arial"/>
                <w:sz w:val="22"/>
                <w:szCs w:val="22"/>
              </w:rPr>
            </w:pPr>
            <w:bookmarkStart w:id="1" w:name="Text17"/>
            <w:r>
              <w:rPr>
                <w:rFonts w:ascii="Arial" w:hAnsi="Arial"/>
                <w:noProof/>
                <w:sz w:val="22"/>
                <w:szCs w:val="22"/>
              </w:rPr>
              <w:t>MI-ROP-N6033-20</w:t>
            </w:r>
            <w:bookmarkEnd w:id="1"/>
            <w:r w:rsidR="007F039B">
              <w:rPr>
                <w:rFonts w:ascii="Arial" w:hAnsi="Arial"/>
                <w:sz w:val="22"/>
                <w:szCs w:val="22"/>
              </w:rPr>
              <w:t>20</w:t>
            </w:r>
            <w:r w:rsidR="008464C3">
              <w:rPr>
                <w:rFonts w:ascii="Arial" w:hAnsi="Arial"/>
                <w:sz w:val="22"/>
                <w:szCs w:val="22"/>
              </w:rPr>
              <w:t>a</w:t>
            </w:r>
          </w:p>
        </w:tc>
      </w:tr>
    </w:tbl>
    <w:p w14:paraId="7F9A80BB" w14:textId="77777777" w:rsidR="00AF4326" w:rsidRDefault="00AF4326">
      <w:pPr>
        <w:rPr>
          <w:rFonts w:ascii="Arial" w:hAnsi="Arial"/>
          <w:color w:val="000000"/>
          <w:sz w:val="14"/>
        </w:rPr>
      </w:pPr>
    </w:p>
    <w:p w14:paraId="4289FEE7" w14:textId="77777777" w:rsidR="00AE20A8" w:rsidRDefault="00AE20A8">
      <w:pPr>
        <w:jc w:val="center"/>
        <w:rPr>
          <w:rFonts w:ascii="Arial" w:hAnsi="Arial"/>
          <w:b/>
          <w:sz w:val="22"/>
        </w:rPr>
      </w:pPr>
    </w:p>
    <w:p w14:paraId="5260AACE" w14:textId="72D89A6B" w:rsidR="003D6C8F" w:rsidRPr="003D6C8F" w:rsidRDefault="0008366E">
      <w:pPr>
        <w:jc w:val="center"/>
        <w:rPr>
          <w:rFonts w:ascii="Arial" w:hAnsi="Arial"/>
          <w:b/>
          <w:sz w:val="22"/>
        </w:rPr>
      </w:pPr>
      <w:r>
        <w:rPr>
          <w:rFonts w:ascii="Arial" w:hAnsi="Arial"/>
          <w:b/>
          <w:sz w:val="22"/>
        </w:rPr>
        <w:t>Dafter Sanitary Landfill, Inc.</w:t>
      </w:r>
    </w:p>
    <w:p w14:paraId="57D73AFE" w14:textId="77777777" w:rsidR="00AF4326" w:rsidRDefault="00AF4326">
      <w:pPr>
        <w:jc w:val="center"/>
        <w:rPr>
          <w:rFonts w:ascii="Arial" w:hAnsi="Arial"/>
          <w:sz w:val="22"/>
        </w:rPr>
      </w:pPr>
    </w:p>
    <w:p w14:paraId="76FF168F" w14:textId="7FEB694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4474A">
        <w:rPr>
          <w:rFonts w:ascii="Arial" w:hAnsi="Arial"/>
          <w:sz w:val="22"/>
          <w:szCs w:val="22"/>
        </w:rPr>
        <w:t>N6033</w:t>
      </w:r>
    </w:p>
    <w:p w14:paraId="3311688E" w14:textId="77777777" w:rsidR="00AF4326" w:rsidRDefault="00AF4326">
      <w:pPr>
        <w:jc w:val="center"/>
        <w:rPr>
          <w:rFonts w:ascii="Arial" w:hAnsi="Arial"/>
          <w:sz w:val="22"/>
        </w:rPr>
      </w:pPr>
    </w:p>
    <w:p w14:paraId="3DE4EC1F"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243479E" w14:textId="77777777" w:rsidR="006240B1" w:rsidRDefault="006240B1">
      <w:pPr>
        <w:jc w:val="center"/>
        <w:outlineLvl w:val="0"/>
        <w:rPr>
          <w:rFonts w:ascii="Arial" w:hAnsi="Arial"/>
          <w:sz w:val="22"/>
        </w:rPr>
      </w:pPr>
    </w:p>
    <w:p w14:paraId="3A1F3085" w14:textId="0BDD535B" w:rsidR="00AF4326" w:rsidRDefault="00C643E9">
      <w:pPr>
        <w:jc w:val="center"/>
        <w:rPr>
          <w:rFonts w:ascii="Arial" w:hAnsi="Arial"/>
          <w:sz w:val="22"/>
        </w:rPr>
      </w:pPr>
      <w:bookmarkStart w:id="2" w:name="Street_Address"/>
      <w:r>
        <w:rPr>
          <w:rFonts w:ascii="Arial" w:hAnsi="Arial"/>
          <w:sz w:val="22"/>
        </w:rPr>
        <w:t>3962 West 12 Mile Road</w:t>
      </w:r>
      <w:bookmarkEnd w:id="2"/>
      <w:r w:rsidR="00AF4326">
        <w:rPr>
          <w:rFonts w:ascii="Arial" w:hAnsi="Arial"/>
          <w:sz w:val="22"/>
        </w:rPr>
        <w:t xml:space="preserve">, </w:t>
      </w:r>
      <w:bookmarkStart w:id="3" w:name="City"/>
      <w:r>
        <w:rPr>
          <w:rFonts w:ascii="Arial" w:hAnsi="Arial"/>
          <w:sz w:val="22"/>
        </w:rPr>
        <w:t>Dafter</w:t>
      </w:r>
      <w:bookmarkEnd w:id="3"/>
      <w:r w:rsidR="00AF4326">
        <w:rPr>
          <w:rFonts w:ascii="Arial" w:hAnsi="Arial"/>
          <w:sz w:val="22"/>
        </w:rPr>
        <w:t xml:space="preserve">, </w:t>
      </w:r>
      <w:bookmarkStart w:id="4" w:name="Text13"/>
      <w:r>
        <w:rPr>
          <w:rFonts w:ascii="Arial" w:hAnsi="Arial"/>
          <w:sz w:val="22"/>
        </w:rPr>
        <w:t>Chippewa</w:t>
      </w:r>
      <w:bookmarkEnd w:id="4"/>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5" w:name="Zip"/>
      <w:r>
        <w:rPr>
          <w:rFonts w:ascii="Arial" w:hAnsi="Arial"/>
          <w:sz w:val="22"/>
        </w:rPr>
        <w:t>49724</w:t>
      </w:r>
      <w:bookmarkEnd w:id="5"/>
    </w:p>
    <w:p w14:paraId="59953A07" w14:textId="77777777" w:rsidR="00AF4326" w:rsidRDefault="00AF4326">
      <w:pPr>
        <w:jc w:val="center"/>
        <w:rPr>
          <w:rFonts w:ascii="Arial" w:hAnsi="Arial"/>
          <w:sz w:val="22"/>
        </w:rPr>
      </w:pPr>
    </w:p>
    <w:p w14:paraId="4CE004F8" w14:textId="6F6E5CD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C643E9">
        <w:rPr>
          <w:rFonts w:ascii="Arial" w:hAnsi="Arial"/>
          <w:noProof/>
          <w:sz w:val="22"/>
        </w:rPr>
        <w:t>MI-ROP-N6033-20</w:t>
      </w:r>
      <w:r w:rsidR="007F039B">
        <w:rPr>
          <w:rFonts w:ascii="Arial" w:hAnsi="Arial"/>
          <w:noProof/>
          <w:sz w:val="22"/>
        </w:rPr>
        <w:t>20</w:t>
      </w:r>
      <w:bookmarkEnd w:id="6"/>
      <w:r w:rsidR="008464C3">
        <w:rPr>
          <w:rFonts w:ascii="Arial" w:hAnsi="Arial"/>
          <w:noProof/>
          <w:sz w:val="22"/>
        </w:rPr>
        <w:t>a</w:t>
      </w:r>
    </w:p>
    <w:p w14:paraId="492B838C" w14:textId="77777777" w:rsidR="00AF4326" w:rsidRDefault="00AF4326">
      <w:pPr>
        <w:ind w:left="3150"/>
        <w:rPr>
          <w:rFonts w:ascii="Arial" w:hAnsi="Arial"/>
          <w:sz w:val="22"/>
        </w:rPr>
      </w:pPr>
    </w:p>
    <w:p w14:paraId="25626974" w14:textId="77EC497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7610D">
        <w:rPr>
          <w:rFonts w:ascii="Arial" w:hAnsi="Arial"/>
          <w:sz w:val="22"/>
        </w:rPr>
        <w:t>April 13, 2020</w:t>
      </w:r>
    </w:p>
    <w:p w14:paraId="3ECC5930" w14:textId="40866E5D" w:rsidR="008464C3" w:rsidRDefault="008464C3">
      <w:pPr>
        <w:ind w:left="3150"/>
        <w:rPr>
          <w:rFonts w:ascii="Arial" w:hAnsi="Arial"/>
          <w:sz w:val="22"/>
        </w:rPr>
      </w:pPr>
    </w:p>
    <w:p w14:paraId="0044BD28" w14:textId="10D387C1" w:rsidR="008464C3" w:rsidRDefault="008464C3">
      <w:pPr>
        <w:ind w:left="3150"/>
        <w:rPr>
          <w:rFonts w:ascii="Arial" w:hAnsi="Arial"/>
          <w:sz w:val="22"/>
        </w:rPr>
      </w:pPr>
      <w:r>
        <w:rPr>
          <w:rFonts w:ascii="Arial" w:hAnsi="Arial"/>
          <w:sz w:val="22"/>
        </w:rPr>
        <w:t>Amended Date:</w:t>
      </w:r>
      <w:r>
        <w:rPr>
          <w:rFonts w:ascii="Arial" w:hAnsi="Arial"/>
          <w:sz w:val="22"/>
        </w:rPr>
        <w:tab/>
      </w:r>
      <w:r>
        <w:rPr>
          <w:rFonts w:ascii="Arial" w:hAnsi="Arial"/>
          <w:sz w:val="22"/>
        </w:rPr>
        <w:tab/>
      </w:r>
      <w:r w:rsidR="00731791">
        <w:rPr>
          <w:rFonts w:ascii="Arial" w:hAnsi="Arial"/>
          <w:sz w:val="22"/>
        </w:rPr>
        <w:t>June 6, 2022</w:t>
      </w:r>
    </w:p>
    <w:p w14:paraId="3AD4C804" w14:textId="77777777" w:rsidR="00644884" w:rsidRDefault="00644884" w:rsidP="00DB5924">
      <w:pPr>
        <w:jc w:val="both"/>
        <w:rPr>
          <w:rFonts w:ascii="Arial" w:hAnsi="Arial"/>
          <w:sz w:val="22"/>
        </w:rPr>
      </w:pPr>
    </w:p>
    <w:p w14:paraId="100A03C5" w14:textId="77777777" w:rsidR="00644884" w:rsidRDefault="00644884" w:rsidP="00DB5924">
      <w:pPr>
        <w:jc w:val="both"/>
        <w:rPr>
          <w:rFonts w:ascii="Arial" w:hAnsi="Arial"/>
          <w:sz w:val="22"/>
        </w:rPr>
      </w:pPr>
    </w:p>
    <w:p w14:paraId="6B3F4686" w14:textId="77777777" w:rsidR="00644884" w:rsidRDefault="00644884" w:rsidP="00DB5924">
      <w:pPr>
        <w:jc w:val="both"/>
        <w:rPr>
          <w:rFonts w:ascii="Arial" w:hAnsi="Arial"/>
          <w:sz w:val="22"/>
        </w:rPr>
      </w:pPr>
    </w:p>
    <w:p w14:paraId="7581781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2E8FC7A" w14:textId="77777777" w:rsidR="00AF4326" w:rsidRDefault="00AF4326">
      <w:pPr>
        <w:rPr>
          <w:rFonts w:ascii="Arial" w:hAnsi="Arial"/>
          <w:sz w:val="22"/>
        </w:rPr>
      </w:pPr>
    </w:p>
    <w:p w14:paraId="3F2A7A02" w14:textId="77777777" w:rsidR="00AF4326" w:rsidRDefault="00AF4326">
      <w:pPr>
        <w:rPr>
          <w:rFonts w:ascii="Arial" w:hAnsi="Arial"/>
          <w:sz w:val="22"/>
        </w:rPr>
      </w:pPr>
    </w:p>
    <w:p w14:paraId="5B978694" w14:textId="77777777" w:rsidR="00AF4326" w:rsidRDefault="00AF4326">
      <w:pPr>
        <w:rPr>
          <w:rFonts w:ascii="Arial" w:hAnsi="Arial"/>
          <w:sz w:val="22"/>
        </w:rPr>
      </w:pPr>
    </w:p>
    <w:p w14:paraId="5F12C32A" w14:textId="77777777" w:rsidR="00AF4326" w:rsidRDefault="00AF4326">
      <w:pPr>
        <w:rPr>
          <w:rFonts w:ascii="Arial" w:hAnsi="Arial"/>
          <w:sz w:val="22"/>
        </w:rPr>
      </w:pPr>
    </w:p>
    <w:p w14:paraId="6DD61592" w14:textId="77777777" w:rsidR="00AF4326" w:rsidRDefault="00AF4326">
      <w:pPr>
        <w:rPr>
          <w:rFonts w:ascii="Arial" w:hAnsi="Arial"/>
          <w:sz w:val="22"/>
        </w:rPr>
      </w:pPr>
    </w:p>
    <w:p w14:paraId="490670C8" w14:textId="77777777" w:rsidR="00AF4326" w:rsidRDefault="00AF4326">
      <w:pPr>
        <w:rPr>
          <w:rFonts w:ascii="Arial" w:hAnsi="Arial"/>
          <w:sz w:val="22"/>
        </w:rPr>
      </w:pPr>
    </w:p>
    <w:p w14:paraId="1721947B" w14:textId="77777777" w:rsidR="00DB5924" w:rsidRDefault="00DB5924">
      <w:pPr>
        <w:rPr>
          <w:rFonts w:ascii="Arial" w:hAnsi="Arial"/>
          <w:sz w:val="22"/>
        </w:rPr>
      </w:pPr>
    </w:p>
    <w:p w14:paraId="7E49F4C4" w14:textId="77777777" w:rsidR="00DB5924" w:rsidRDefault="00DB5924">
      <w:pPr>
        <w:rPr>
          <w:rFonts w:ascii="Arial" w:hAnsi="Arial"/>
          <w:sz w:val="22"/>
        </w:rPr>
      </w:pPr>
    </w:p>
    <w:p w14:paraId="76400B58" w14:textId="77777777" w:rsidR="00DB5924" w:rsidRDefault="00DB5924">
      <w:pPr>
        <w:rPr>
          <w:rFonts w:ascii="Arial" w:hAnsi="Arial"/>
          <w:sz w:val="22"/>
        </w:rPr>
      </w:pPr>
    </w:p>
    <w:p w14:paraId="120030D3" w14:textId="77777777" w:rsidR="00DB5924" w:rsidRDefault="00DB5924">
      <w:pPr>
        <w:rPr>
          <w:rFonts w:ascii="Arial" w:hAnsi="Arial"/>
          <w:sz w:val="22"/>
        </w:rPr>
      </w:pPr>
    </w:p>
    <w:p w14:paraId="2C5DB9E3" w14:textId="77777777" w:rsidR="00DB5924" w:rsidRDefault="00DB5924">
      <w:pPr>
        <w:rPr>
          <w:rFonts w:ascii="Arial" w:hAnsi="Arial"/>
          <w:sz w:val="22"/>
        </w:rPr>
      </w:pPr>
    </w:p>
    <w:p w14:paraId="22B10BE3" w14:textId="77777777" w:rsidR="00DB5924" w:rsidRDefault="00DB5924">
      <w:pPr>
        <w:rPr>
          <w:rFonts w:ascii="Arial" w:hAnsi="Arial"/>
          <w:sz w:val="22"/>
        </w:rPr>
      </w:pPr>
    </w:p>
    <w:p w14:paraId="7D21D5CF" w14:textId="77777777" w:rsidR="00DB5924" w:rsidRDefault="00DB5924">
      <w:pPr>
        <w:rPr>
          <w:rFonts w:ascii="Arial" w:hAnsi="Arial"/>
          <w:sz w:val="22"/>
        </w:rPr>
      </w:pPr>
    </w:p>
    <w:p w14:paraId="161457F1" w14:textId="77777777" w:rsidR="00DB5924" w:rsidRDefault="00DB5924">
      <w:pPr>
        <w:rPr>
          <w:rFonts w:ascii="Arial" w:hAnsi="Arial"/>
          <w:sz w:val="22"/>
        </w:rPr>
      </w:pPr>
    </w:p>
    <w:p w14:paraId="257E8834" w14:textId="77777777" w:rsidR="00AF4326" w:rsidRDefault="00AF4326">
      <w:pPr>
        <w:rPr>
          <w:rFonts w:ascii="Arial" w:hAnsi="Arial"/>
          <w:sz w:val="22"/>
        </w:rPr>
      </w:pPr>
    </w:p>
    <w:p w14:paraId="023BE998" w14:textId="77777777" w:rsidR="00AF4326" w:rsidRDefault="00AF4326">
      <w:pPr>
        <w:rPr>
          <w:rFonts w:ascii="Arial" w:hAnsi="Arial"/>
          <w:sz w:val="22"/>
        </w:rPr>
      </w:pPr>
    </w:p>
    <w:p w14:paraId="4F7D1042" w14:textId="77777777" w:rsidR="00AF4326" w:rsidRDefault="00AF4326">
      <w:pPr>
        <w:rPr>
          <w:rFonts w:ascii="Arial" w:hAnsi="Arial"/>
          <w:sz w:val="22"/>
        </w:rPr>
      </w:pPr>
    </w:p>
    <w:p w14:paraId="0BE59BFC" w14:textId="77777777" w:rsidR="00644884" w:rsidRDefault="00644884">
      <w:pPr>
        <w:rPr>
          <w:rFonts w:ascii="Arial" w:hAnsi="Arial"/>
          <w:sz w:val="22"/>
        </w:rPr>
      </w:pPr>
    </w:p>
    <w:p w14:paraId="029DBB29" w14:textId="77777777" w:rsidR="00AF4326" w:rsidRDefault="00644884" w:rsidP="00644884">
      <w:pPr>
        <w:rPr>
          <w:rFonts w:ascii="Arial" w:hAnsi="Arial"/>
          <w:sz w:val="22"/>
        </w:rPr>
      </w:pPr>
      <w:r>
        <w:rPr>
          <w:rFonts w:ascii="Arial" w:hAnsi="Arial"/>
          <w:sz w:val="22"/>
        </w:rPr>
        <w:br w:type="page"/>
      </w:r>
    </w:p>
    <w:p w14:paraId="7821D89A" w14:textId="77777777" w:rsidR="00AF4326" w:rsidRDefault="00AF4326">
      <w:pPr>
        <w:jc w:val="center"/>
        <w:outlineLvl w:val="0"/>
        <w:rPr>
          <w:rFonts w:ascii="Arial" w:hAnsi="Arial"/>
          <w:b/>
          <w:sz w:val="22"/>
        </w:rPr>
      </w:pPr>
      <w:r>
        <w:rPr>
          <w:rFonts w:ascii="Arial" w:hAnsi="Arial"/>
          <w:b/>
          <w:sz w:val="22"/>
        </w:rPr>
        <w:lastRenderedPageBreak/>
        <w:t>TABLE OF CONTENTS</w:t>
      </w:r>
    </w:p>
    <w:p w14:paraId="2A025AC4" w14:textId="3500D5DC" w:rsidR="006D3C0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D3C03">
        <w:rPr>
          <w:noProof/>
        </w:rPr>
        <w:t>APRIL 13, 2020 - STAFF REPORT</w:t>
      </w:r>
      <w:r w:rsidR="006D3C03">
        <w:rPr>
          <w:noProof/>
        </w:rPr>
        <w:tab/>
      </w:r>
      <w:r w:rsidR="006D3C03">
        <w:rPr>
          <w:noProof/>
        </w:rPr>
        <w:fldChar w:fldCharType="begin"/>
      </w:r>
      <w:r w:rsidR="006D3C03">
        <w:rPr>
          <w:noProof/>
        </w:rPr>
        <w:instrText xml:space="preserve"> PAGEREF _Toc108163123 \h </w:instrText>
      </w:r>
      <w:r w:rsidR="006D3C03">
        <w:rPr>
          <w:noProof/>
        </w:rPr>
      </w:r>
      <w:r w:rsidR="006D3C03">
        <w:rPr>
          <w:noProof/>
        </w:rPr>
        <w:fldChar w:fldCharType="separate"/>
      </w:r>
      <w:r w:rsidR="006D3C03">
        <w:rPr>
          <w:noProof/>
        </w:rPr>
        <w:t>3</w:t>
      </w:r>
      <w:r w:rsidR="006D3C03">
        <w:rPr>
          <w:noProof/>
        </w:rPr>
        <w:fldChar w:fldCharType="end"/>
      </w:r>
    </w:p>
    <w:p w14:paraId="3760E5A6" w14:textId="61608460" w:rsidR="006D3C03" w:rsidRDefault="006D3C03">
      <w:pPr>
        <w:pStyle w:val="TOC1"/>
        <w:tabs>
          <w:tab w:val="right" w:pos="10214"/>
        </w:tabs>
        <w:rPr>
          <w:rFonts w:asciiTheme="minorHAnsi" w:eastAsiaTheme="minorEastAsia" w:hAnsiTheme="minorHAnsi" w:cstheme="minorBidi"/>
          <w:b w:val="0"/>
          <w:noProof/>
          <w:szCs w:val="22"/>
        </w:rPr>
      </w:pPr>
      <w:r w:rsidRPr="005F1B71">
        <w:rPr>
          <w:rFonts w:cs="Arial"/>
          <w:noProof/>
        </w:rPr>
        <w:t>MAY 21, 2020</w:t>
      </w:r>
      <w:r>
        <w:rPr>
          <w:noProof/>
        </w:rPr>
        <w:t xml:space="preserve"> - STAFF REPORT ADDENDUM</w:t>
      </w:r>
      <w:r>
        <w:rPr>
          <w:noProof/>
        </w:rPr>
        <w:tab/>
      </w:r>
      <w:r>
        <w:rPr>
          <w:noProof/>
        </w:rPr>
        <w:fldChar w:fldCharType="begin"/>
      </w:r>
      <w:r>
        <w:rPr>
          <w:noProof/>
        </w:rPr>
        <w:instrText xml:space="preserve"> PAGEREF _Toc108163124 \h </w:instrText>
      </w:r>
      <w:r>
        <w:rPr>
          <w:noProof/>
        </w:rPr>
      </w:r>
      <w:r>
        <w:rPr>
          <w:noProof/>
        </w:rPr>
        <w:fldChar w:fldCharType="separate"/>
      </w:r>
      <w:r>
        <w:rPr>
          <w:noProof/>
        </w:rPr>
        <w:t>8</w:t>
      </w:r>
      <w:r>
        <w:rPr>
          <w:noProof/>
        </w:rPr>
        <w:fldChar w:fldCharType="end"/>
      </w:r>
    </w:p>
    <w:p w14:paraId="1B56DFFB" w14:textId="2733A652" w:rsidR="006D3C03" w:rsidRDefault="006D3C03">
      <w:pPr>
        <w:pStyle w:val="TOC1"/>
        <w:tabs>
          <w:tab w:val="right" w:pos="10214"/>
        </w:tabs>
        <w:rPr>
          <w:rFonts w:asciiTheme="minorHAnsi" w:eastAsiaTheme="minorEastAsia" w:hAnsiTheme="minorHAnsi" w:cstheme="minorBidi"/>
          <w:b w:val="0"/>
          <w:noProof/>
          <w:szCs w:val="22"/>
        </w:rPr>
      </w:pPr>
      <w:r>
        <w:rPr>
          <w:noProof/>
        </w:rPr>
        <w:t>JUNE 6, 2022 - STAFF REPORT FOR RULE 217(2) REOPENING</w:t>
      </w:r>
      <w:r>
        <w:rPr>
          <w:noProof/>
        </w:rPr>
        <w:tab/>
      </w:r>
      <w:r>
        <w:rPr>
          <w:noProof/>
        </w:rPr>
        <w:fldChar w:fldCharType="begin"/>
      </w:r>
      <w:r>
        <w:rPr>
          <w:noProof/>
        </w:rPr>
        <w:instrText xml:space="preserve"> PAGEREF _Toc108163125 \h </w:instrText>
      </w:r>
      <w:r>
        <w:rPr>
          <w:noProof/>
        </w:rPr>
      </w:r>
      <w:r>
        <w:rPr>
          <w:noProof/>
        </w:rPr>
        <w:fldChar w:fldCharType="separate"/>
      </w:r>
      <w:r>
        <w:rPr>
          <w:noProof/>
        </w:rPr>
        <w:t>9</w:t>
      </w:r>
      <w:r>
        <w:rPr>
          <w:noProof/>
        </w:rPr>
        <w:fldChar w:fldCharType="end"/>
      </w:r>
    </w:p>
    <w:p w14:paraId="6EDB6F61" w14:textId="2CA7E5FB" w:rsidR="006D3C03" w:rsidRDefault="006D3C03">
      <w:pPr>
        <w:pStyle w:val="TOC1"/>
        <w:tabs>
          <w:tab w:val="right" w:pos="10214"/>
        </w:tabs>
        <w:rPr>
          <w:rFonts w:asciiTheme="minorHAnsi" w:eastAsiaTheme="minorEastAsia" w:hAnsiTheme="minorHAnsi" w:cstheme="minorBidi"/>
          <w:b w:val="0"/>
          <w:noProof/>
          <w:szCs w:val="22"/>
        </w:rPr>
      </w:pPr>
      <w:r w:rsidRPr="005F1B71">
        <w:rPr>
          <w:rFonts w:cs="Arial"/>
          <w:noProof/>
        </w:rPr>
        <w:t>JULY 8, 2022</w:t>
      </w:r>
      <w:r>
        <w:rPr>
          <w:noProof/>
        </w:rPr>
        <w:t xml:space="preserve"> - STAFF REPORT ADDENDUM FOR RULE 217(2) REOPENING</w:t>
      </w:r>
      <w:r>
        <w:rPr>
          <w:noProof/>
        </w:rPr>
        <w:tab/>
      </w:r>
      <w:r>
        <w:rPr>
          <w:noProof/>
        </w:rPr>
        <w:fldChar w:fldCharType="begin"/>
      </w:r>
      <w:r>
        <w:rPr>
          <w:noProof/>
        </w:rPr>
        <w:instrText xml:space="preserve"> PAGEREF _Toc108163126 \h </w:instrText>
      </w:r>
      <w:r>
        <w:rPr>
          <w:noProof/>
        </w:rPr>
      </w:r>
      <w:r>
        <w:rPr>
          <w:noProof/>
        </w:rPr>
        <w:fldChar w:fldCharType="separate"/>
      </w:r>
      <w:r>
        <w:rPr>
          <w:noProof/>
        </w:rPr>
        <w:t>11</w:t>
      </w:r>
      <w:r>
        <w:rPr>
          <w:noProof/>
        </w:rPr>
        <w:fldChar w:fldCharType="end"/>
      </w:r>
    </w:p>
    <w:p w14:paraId="46AF7365" w14:textId="734CDC37"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53EABF42"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580"/>
        <w:gridCol w:w="2374"/>
      </w:tblGrid>
      <w:tr w:rsidR="00EE5339" w14:paraId="44F5F43E" w14:textId="77777777" w:rsidTr="00EE5339">
        <w:tc>
          <w:tcPr>
            <w:tcW w:w="2610" w:type="dxa"/>
          </w:tcPr>
          <w:p w14:paraId="6FB83172" w14:textId="77777777" w:rsidR="00EE5339" w:rsidRDefault="00EE5339" w:rsidP="00720E5F">
            <w:pPr>
              <w:jc w:val="center"/>
              <w:rPr>
                <w:rFonts w:ascii="Arial" w:hAnsi="Arial"/>
                <w:sz w:val="16"/>
              </w:rPr>
            </w:pPr>
          </w:p>
        </w:tc>
        <w:tc>
          <w:tcPr>
            <w:tcW w:w="5580" w:type="dxa"/>
          </w:tcPr>
          <w:p w14:paraId="084DE6E4"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2F9F71B3" w14:textId="77777777" w:rsidR="00EE5339" w:rsidRDefault="00EE5339" w:rsidP="00720E5F">
            <w:pPr>
              <w:jc w:val="center"/>
              <w:rPr>
                <w:rFonts w:ascii="Arial" w:hAnsi="Arial"/>
                <w:sz w:val="16"/>
              </w:rPr>
            </w:pPr>
            <w:r>
              <w:rPr>
                <w:rFonts w:ascii="Arial" w:hAnsi="Arial"/>
              </w:rPr>
              <w:t>Air Quality Division</w:t>
            </w:r>
          </w:p>
        </w:tc>
        <w:tc>
          <w:tcPr>
            <w:tcW w:w="2374" w:type="dxa"/>
          </w:tcPr>
          <w:p w14:paraId="12D9B4B3" w14:textId="77777777" w:rsidR="00EE5339" w:rsidRDefault="00EE5339" w:rsidP="00EE5339">
            <w:pPr>
              <w:ind w:left="-73"/>
              <w:jc w:val="center"/>
              <w:rPr>
                <w:rFonts w:ascii="Arial" w:hAnsi="Arial"/>
                <w:sz w:val="16"/>
              </w:rPr>
            </w:pPr>
          </w:p>
        </w:tc>
      </w:tr>
      <w:tr w:rsidR="00EE5339" w14:paraId="64C006FB" w14:textId="77777777" w:rsidTr="00EE5339">
        <w:trPr>
          <w:cantSplit/>
          <w:trHeight w:val="333"/>
        </w:trPr>
        <w:tc>
          <w:tcPr>
            <w:tcW w:w="2610" w:type="dxa"/>
          </w:tcPr>
          <w:p w14:paraId="2AA7D7B9"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040BAEF3"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4F43527B"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057438B" w14:textId="77777777" w:rsidTr="00EE5339">
        <w:trPr>
          <w:cantSplit/>
          <w:trHeight w:val="428"/>
        </w:trPr>
        <w:tc>
          <w:tcPr>
            <w:tcW w:w="2610" w:type="dxa"/>
            <w:tcBorders>
              <w:bottom w:val="nil"/>
            </w:tcBorders>
          </w:tcPr>
          <w:p w14:paraId="35D8C445" w14:textId="77777777"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643E9">
              <w:rPr>
                <w:rFonts w:ascii="Arial" w:hAnsi="Arial"/>
                <w:sz w:val="22"/>
                <w:szCs w:val="22"/>
              </w:rPr>
              <w:t>N6033</w:t>
            </w:r>
            <w:r w:rsidRPr="00910FEA">
              <w:rPr>
                <w:rFonts w:ascii="Arial" w:hAnsi="Arial"/>
                <w:sz w:val="22"/>
                <w:szCs w:val="22"/>
              </w:rPr>
              <w:fldChar w:fldCharType="end"/>
            </w:r>
          </w:p>
        </w:tc>
        <w:tc>
          <w:tcPr>
            <w:tcW w:w="5580" w:type="dxa"/>
            <w:tcBorders>
              <w:bottom w:val="nil"/>
            </w:tcBorders>
          </w:tcPr>
          <w:p w14:paraId="6CF008FD" w14:textId="14465041" w:rsidR="00EE5339" w:rsidRPr="0057400E" w:rsidRDefault="0077610D" w:rsidP="00720E5F">
            <w:pPr>
              <w:pStyle w:val="Heading1"/>
              <w:spacing w:before="120"/>
              <w:rPr>
                <w:sz w:val="22"/>
                <w:szCs w:val="22"/>
              </w:rPr>
            </w:pPr>
            <w:bookmarkStart w:id="7" w:name="_Toc183429900"/>
            <w:bookmarkStart w:id="8" w:name="_Toc183430200"/>
            <w:bookmarkStart w:id="9" w:name="_Toc108163123"/>
            <w:r>
              <w:rPr>
                <w:sz w:val="22"/>
                <w:szCs w:val="22"/>
              </w:rPr>
              <w:t>APRIL 13, 2020</w:t>
            </w:r>
            <w:r w:rsidR="00EE5339" w:rsidRPr="00983014">
              <w:rPr>
                <w:sz w:val="22"/>
                <w:szCs w:val="22"/>
              </w:rPr>
              <w:t xml:space="preserve"> </w:t>
            </w:r>
            <w:r w:rsidR="00EE5339">
              <w:rPr>
                <w:sz w:val="22"/>
                <w:szCs w:val="22"/>
              </w:rPr>
              <w:t>- S</w:t>
            </w:r>
            <w:r w:rsidR="00EE5339" w:rsidRPr="0057400E">
              <w:rPr>
                <w:sz w:val="22"/>
                <w:szCs w:val="22"/>
              </w:rPr>
              <w:t>TAFF REPORT</w:t>
            </w:r>
            <w:bookmarkEnd w:id="7"/>
            <w:bookmarkEnd w:id="8"/>
            <w:bookmarkEnd w:id="9"/>
          </w:p>
        </w:tc>
        <w:tc>
          <w:tcPr>
            <w:tcW w:w="2374" w:type="dxa"/>
            <w:tcBorders>
              <w:bottom w:val="nil"/>
            </w:tcBorders>
          </w:tcPr>
          <w:p w14:paraId="4F95C945" w14:textId="7D7F15EF" w:rsidR="00EE5339" w:rsidRPr="00910FEA" w:rsidRDefault="00EE5339" w:rsidP="00720E5F">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643E9">
              <w:rPr>
                <w:rFonts w:ascii="Arial" w:hAnsi="Arial"/>
                <w:sz w:val="22"/>
                <w:szCs w:val="22"/>
              </w:rPr>
              <w:t>MI-ROP-N6033-20</w:t>
            </w:r>
            <w:r w:rsidR="007F039B">
              <w:rPr>
                <w:rFonts w:ascii="Arial" w:hAnsi="Arial"/>
                <w:sz w:val="22"/>
                <w:szCs w:val="22"/>
              </w:rPr>
              <w:t>20</w:t>
            </w:r>
            <w:r w:rsidRPr="00910FEA">
              <w:rPr>
                <w:rFonts w:ascii="Arial" w:hAnsi="Arial"/>
                <w:sz w:val="22"/>
                <w:szCs w:val="22"/>
              </w:rPr>
              <w:fldChar w:fldCharType="end"/>
            </w:r>
          </w:p>
        </w:tc>
      </w:tr>
    </w:tbl>
    <w:p w14:paraId="6EC6FF6A" w14:textId="77777777" w:rsidR="00AF4326" w:rsidRPr="00CB60BD" w:rsidRDefault="00AF4326" w:rsidP="00EE5339">
      <w:pPr>
        <w:pStyle w:val="Header"/>
        <w:tabs>
          <w:tab w:val="clear" w:pos="4320"/>
          <w:tab w:val="clear" w:pos="8640"/>
        </w:tabs>
        <w:rPr>
          <w:rFonts w:ascii="Arial" w:hAnsi="Arial"/>
          <w:sz w:val="22"/>
        </w:rPr>
      </w:pPr>
    </w:p>
    <w:p w14:paraId="63417021"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60778E1C" w14:textId="77777777" w:rsidR="00AF4326" w:rsidRPr="00290754" w:rsidRDefault="00AF4326">
      <w:pPr>
        <w:jc w:val="both"/>
        <w:rPr>
          <w:rFonts w:ascii="Arial" w:hAnsi="Arial" w:cs="Arial"/>
          <w:sz w:val="22"/>
          <w:szCs w:val="22"/>
        </w:rPr>
      </w:pPr>
    </w:p>
    <w:p w14:paraId="6593A62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C5937A5" w14:textId="77777777" w:rsidR="00DB5924" w:rsidRPr="00290754" w:rsidRDefault="00DB5924" w:rsidP="00167B85">
      <w:pPr>
        <w:jc w:val="both"/>
        <w:rPr>
          <w:rFonts w:ascii="Arial" w:hAnsi="Arial" w:cs="Arial"/>
          <w:sz w:val="22"/>
          <w:szCs w:val="22"/>
        </w:rPr>
      </w:pPr>
    </w:p>
    <w:p w14:paraId="35B8B83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A7FF8D1" w14:textId="77777777" w:rsidR="00DB5924" w:rsidRPr="00290754" w:rsidRDefault="00DB5924" w:rsidP="00DB5924">
      <w:pPr>
        <w:rPr>
          <w:rFonts w:ascii="Arial" w:hAnsi="Arial" w:cs="Arial"/>
          <w:sz w:val="22"/>
          <w:szCs w:val="22"/>
        </w:rPr>
      </w:pPr>
    </w:p>
    <w:p w14:paraId="6A790D71"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410585A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BC9B667" w14:textId="77777777">
        <w:tc>
          <w:tcPr>
            <w:tcW w:w="5040" w:type="dxa"/>
          </w:tcPr>
          <w:p w14:paraId="0BE4930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AE98B6C"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4"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sz w:val="22"/>
                <w:szCs w:val="22"/>
              </w:rPr>
              <w:t>Dafter Sanitary Landfill, Inc.</w:t>
            </w:r>
            <w:r>
              <w:rPr>
                <w:rFonts w:ascii="Arial" w:hAnsi="Arial" w:cs="Arial"/>
                <w:sz w:val="22"/>
                <w:szCs w:val="22"/>
              </w:rPr>
              <w:fldChar w:fldCharType="end"/>
            </w:r>
            <w:bookmarkEnd w:id="14"/>
          </w:p>
          <w:p w14:paraId="4C968F31"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5"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sz w:val="22"/>
                <w:szCs w:val="22"/>
              </w:rPr>
              <w:t>3962 West 12 Mile Road</w:t>
            </w:r>
            <w:r>
              <w:rPr>
                <w:rFonts w:ascii="Arial" w:hAnsi="Arial" w:cs="Arial"/>
                <w:sz w:val="22"/>
                <w:szCs w:val="22"/>
              </w:rPr>
              <w:fldChar w:fldCharType="end"/>
            </w:r>
            <w:bookmarkEnd w:id="15"/>
          </w:p>
          <w:p w14:paraId="4700264A"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6"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sz w:val="22"/>
                <w:szCs w:val="22"/>
              </w:rPr>
              <w:t>Dafter</w:t>
            </w:r>
            <w:r>
              <w:rPr>
                <w:rFonts w:ascii="Arial" w:hAnsi="Arial" w:cs="Arial"/>
                <w:sz w:val="22"/>
                <w:szCs w:val="22"/>
              </w:rPr>
              <w:fldChar w:fldCharType="end"/>
            </w:r>
            <w:bookmarkEnd w:id="16"/>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7"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sz w:val="22"/>
                <w:szCs w:val="22"/>
              </w:rPr>
              <w:t>49724</w:t>
            </w:r>
            <w:r>
              <w:rPr>
                <w:rFonts w:ascii="Arial" w:hAnsi="Arial" w:cs="Arial"/>
                <w:sz w:val="22"/>
                <w:szCs w:val="22"/>
              </w:rPr>
              <w:fldChar w:fldCharType="end"/>
            </w:r>
            <w:bookmarkEnd w:id="17"/>
            <w:r w:rsidR="00AF4326" w:rsidRPr="00290754">
              <w:rPr>
                <w:rFonts w:ascii="Arial" w:hAnsi="Arial" w:cs="Arial"/>
                <w:sz w:val="22"/>
                <w:szCs w:val="22"/>
              </w:rPr>
              <w:t xml:space="preserve"> </w:t>
            </w:r>
          </w:p>
        </w:tc>
      </w:tr>
      <w:tr w:rsidR="00AF4326" w:rsidRPr="00290754" w14:paraId="7E859693" w14:textId="77777777" w:rsidTr="00177285">
        <w:trPr>
          <w:trHeight w:val="273"/>
        </w:trPr>
        <w:tc>
          <w:tcPr>
            <w:tcW w:w="5040" w:type="dxa"/>
          </w:tcPr>
          <w:p w14:paraId="34677F3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188F758"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noProof/>
                <w:sz w:val="22"/>
                <w:szCs w:val="22"/>
              </w:rPr>
              <w:t>N6033</w:t>
            </w:r>
            <w:r>
              <w:rPr>
                <w:rFonts w:ascii="Arial" w:hAnsi="Arial" w:cs="Arial"/>
                <w:sz w:val="22"/>
                <w:szCs w:val="22"/>
              </w:rPr>
              <w:fldChar w:fldCharType="end"/>
            </w:r>
            <w:bookmarkEnd w:id="18"/>
          </w:p>
        </w:tc>
      </w:tr>
      <w:tr w:rsidR="00AF4326" w:rsidRPr="00290754" w14:paraId="49F90A7E" w14:textId="77777777">
        <w:tc>
          <w:tcPr>
            <w:tcW w:w="5040" w:type="dxa"/>
          </w:tcPr>
          <w:p w14:paraId="65EE7AA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14:paraId="08E4BB7B"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sz w:val="22"/>
                <w:szCs w:val="22"/>
              </w:rPr>
              <w:t>562212</w:t>
            </w:r>
            <w:r>
              <w:rPr>
                <w:rFonts w:ascii="Arial" w:hAnsi="Arial" w:cs="Arial"/>
                <w:sz w:val="22"/>
                <w:szCs w:val="22"/>
              </w:rPr>
              <w:fldChar w:fldCharType="end"/>
            </w:r>
            <w:bookmarkEnd w:id="19"/>
          </w:p>
        </w:tc>
      </w:tr>
      <w:tr w:rsidR="00AF4326" w:rsidRPr="00290754" w14:paraId="48B5B75B" w14:textId="77777777">
        <w:tc>
          <w:tcPr>
            <w:tcW w:w="5040" w:type="dxa"/>
          </w:tcPr>
          <w:p w14:paraId="72144F1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02A7ACD"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643E9">
              <w:rPr>
                <w:rFonts w:ascii="Arial" w:hAnsi="Arial" w:cs="Arial"/>
                <w:sz w:val="22"/>
                <w:szCs w:val="22"/>
              </w:rPr>
              <w:t>1</w:t>
            </w:r>
            <w:r w:rsidRPr="00290754">
              <w:rPr>
                <w:rFonts w:ascii="Arial" w:hAnsi="Arial" w:cs="Arial"/>
                <w:sz w:val="22"/>
                <w:szCs w:val="22"/>
              </w:rPr>
              <w:fldChar w:fldCharType="end"/>
            </w:r>
            <w:bookmarkEnd w:id="20"/>
          </w:p>
        </w:tc>
      </w:tr>
      <w:tr w:rsidR="00647809" w:rsidRPr="00290754" w14:paraId="0F2D3795" w14:textId="77777777">
        <w:tc>
          <w:tcPr>
            <w:tcW w:w="5040" w:type="dxa"/>
          </w:tcPr>
          <w:p w14:paraId="7E47F054"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8DBB14A"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1" w:name="Dropdown12"/>
            <w:r>
              <w:rPr>
                <w:rFonts w:ascii="Arial" w:hAnsi="Arial" w:cs="Arial"/>
                <w:sz w:val="22"/>
                <w:szCs w:val="22"/>
              </w:rPr>
              <w:instrText xml:space="preserve"> FORMDROPDOWN </w:instrText>
            </w:r>
            <w:r w:rsidR="002D3894">
              <w:rPr>
                <w:rFonts w:ascii="Arial" w:hAnsi="Arial" w:cs="Arial"/>
                <w:sz w:val="22"/>
                <w:szCs w:val="22"/>
              </w:rPr>
            </w:r>
            <w:r w:rsidR="002D3894">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77514795" w14:textId="77777777">
        <w:tc>
          <w:tcPr>
            <w:tcW w:w="5040" w:type="dxa"/>
          </w:tcPr>
          <w:p w14:paraId="54B9FE7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E64AD17"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sz w:val="22"/>
                <w:szCs w:val="22"/>
              </w:rPr>
              <w:t>202000002</w:t>
            </w:r>
            <w:r>
              <w:rPr>
                <w:rFonts w:ascii="Arial" w:hAnsi="Arial" w:cs="Arial"/>
                <w:sz w:val="22"/>
                <w:szCs w:val="22"/>
              </w:rPr>
              <w:fldChar w:fldCharType="end"/>
            </w:r>
            <w:bookmarkEnd w:id="22"/>
          </w:p>
        </w:tc>
      </w:tr>
      <w:tr w:rsidR="00AF4326" w:rsidRPr="00290754" w14:paraId="760BFB2E" w14:textId="77777777">
        <w:tc>
          <w:tcPr>
            <w:tcW w:w="5040" w:type="dxa"/>
          </w:tcPr>
          <w:p w14:paraId="043425A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F9446C3"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643E9">
              <w:rPr>
                <w:rFonts w:ascii="Arial" w:hAnsi="Arial" w:cs="Arial"/>
                <w:sz w:val="22"/>
                <w:szCs w:val="22"/>
              </w:rPr>
              <w:t>Tim Harrow</w:t>
            </w:r>
            <w:r w:rsidRPr="00290754">
              <w:rPr>
                <w:rFonts w:ascii="Arial" w:hAnsi="Arial" w:cs="Arial"/>
                <w:sz w:val="22"/>
                <w:szCs w:val="22"/>
              </w:rPr>
              <w:fldChar w:fldCharType="end"/>
            </w:r>
            <w:bookmarkEnd w:id="23"/>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643E9">
              <w:rPr>
                <w:rFonts w:ascii="Arial" w:hAnsi="Arial" w:cs="Arial"/>
                <w:sz w:val="22"/>
                <w:szCs w:val="22"/>
              </w:rPr>
              <w:t>Site Manager</w:t>
            </w:r>
            <w:r w:rsidRPr="00290754">
              <w:rPr>
                <w:rFonts w:ascii="Arial" w:hAnsi="Arial" w:cs="Arial"/>
                <w:sz w:val="22"/>
                <w:szCs w:val="22"/>
              </w:rPr>
              <w:fldChar w:fldCharType="end"/>
            </w:r>
            <w:bookmarkEnd w:id="24"/>
          </w:p>
          <w:p w14:paraId="566B864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643E9">
              <w:rPr>
                <w:rFonts w:ascii="Arial" w:hAnsi="Arial" w:cs="Arial"/>
                <w:sz w:val="22"/>
                <w:szCs w:val="22"/>
              </w:rPr>
              <w:t>906-632-6186</w:t>
            </w:r>
            <w:r w:rsidRPr="00290754">
              <w:rPr>
                <w:rFonts w:ascii="Arial" w:hAnsi="Arial" w:cs="Arial"/>
                <w:sz w:val="22"/>
                <w:szCs w:val="22"/>
              </w:rPr>
              <w:fldChar w:fldCharType="end"/>
            </w:r>
            <w:bookmarkEnd w:id="25"/>
          </w:p>
        </w:tc>
      </w:tr>
      <w:tr w:rsidR="00AF4326" w:rsidRPr="00290754" w14:paraId="2B9B7813" w14:textId="77777777">
        <w:tc>
          <w:tcPr>
            <w:tcW w:w="5040" w:type="dxa"/>
          </w:tcPr>
          <w:p w14:paraId="44B0114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1942E35"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6"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43E9">
              <w:rPr>
                <w:rFonts w:ascii="Arial" w:hAnsi="Arial" w:cs="Arial"/>
                <w:sz w:val="22"/>
                <w:szCs w:val="22"/>
              </w:rPr>
              <w:t>Michael Conklin</w:t>
            </w:r>
            <w:r>
              <w:rPr>
                <w:rFonts w:ascii="Arial" w:hAnsi="Arial" w:cs="Arial"/>
                <w:sz w:val="22"/>
                <w:szCs w:val="22"/>
              </w:rPr>
              <w:fldChar w:fldCharType="end"/>
            </w:r>
            <w:bookmarkEnd w:id="26"/>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7" w:name="Dropdown17"/>
            <w:r w:rsidR="000901C4">
              <w:rPr>
                <w:rFonts w:ascii="Arial" w:hAnsi="Arial" w:cs="Arial"/>
                <w:sz w:val="22"/>
                <w:szCs w:val="22"/>
              </w:rPr>
              <w:instrText xml:space="preserve"> FORMDROPDOWN </w:instrText>
            </w:r>
            <w:r w:rsidR="002D3894">
              <w:rPr>
                <w:rFonts w:ascii="Arial" w:hAnsi="Arial" w:cs="Arial"/>
                <w:sz w:val="22"/>
                <w:szCs w:val="22"/>
              </w:rPr>
            </w:r>
            <w:r w:rsidR="002D3894">
              <w:rPr>
                <w:rFonts w:ascii="Arial" w:hAnsi="Arial" w:cs="Arial"/>
                <w:sz w:val="22"/>
                <w:szCs w:val="22"/>
              </w:rPr>
              <w:fldChar w:fldCharType="separate"/>
            </w:r>
            <w:r w:rsidR="000901C4">
              <w:rPr>
                <w:rFonts w:ascii="Arial" w:hAnsi="Arial" w:cs="Arial"/>
                <w:sz w:val="22"/>
                <w:szCs w:val="22"/>
              </w:rPr>
              <w:fldChar w:fldCharType="end"/>
            </w:r>
            <w:bookmarkEnd w:id="27"/>
          </w:p>
          <w:p w14:paraId="1CBD776E"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8"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643E9">
              <w:rPr>
                <w:rFonts w:ascii="Arial" w:hAnsi="Arial" w:cs="Arial"/>
                <w:sz w:val="22"/>
                <w:szCs w:val="22"/>
              </w:rPr>
              <w:t>906-202-0013</w:t>
            </w:r>
            <w:r w:rsidRPr="00290754">
              <w:rPr>
                <w:rFonts w:ascii="Arial" w:hAnsi="Arial" w:cs="Arial"/>
                <w:sz w:val="22"/>
                <w:szCs w:val="22"/>
              </w:rPr>
              <w:fldChar w:fldCharType="end"/>
            </w:r>
            <w:bookmarkEnd w:id="28"/>
          </w:p>
        </w:tc>
      </w:tr>
      <w:tr w:rsidR="00AF4326" w:rsidRPr="00290754" w14:paraId="6DEED4B0" w14:textId="77777777">
        <w:tc>
          <w:tcPr>
            <w:tcW w:w="5040" w:type="dxa"/>
          </w:tcPr>
          <w:p w14:paraId="065A44D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00F16E9" w14:textId="3E08D503" w:rsidR="00AF4326" w:rsidRPr="00290754" w:rsidRDefault="0008366E">
            <w:pPr>
              <w:rPr>
                <w:rFonts w:ascii="Arial" w:hAnsi="Arial" w:cs="Arial"/>
                <w:sz w:val="22"/>
                <w:szCs w:val="22"/>
              </w:rPr>
            </w:pPr>
            <w:r>
              <w:rPr>
                <w:rFonts w:ascii="Arial" w:hAnsi="Arial" w:cs="Arial"/>
                <w:sz w:val="22"/>
                <w:szCs w:val="22"/>
              </w:rPr>
              <w:t>January 8, 2020</w:t>
            </w:r>
          </w:p>
        </w:tc>
      </w:tr>
      <w:tr w:rsidR="00AF4326" w:rsidRPr="00290754" w14:paraId="416EE93D" w14:textId="77777777">
        <w:trPr>
          <w:trHeight w:val="165"/>
        </w:trPr>
        <w:tc>
          <w:tcPr>
            <w:tcW w:w="5040" w:type="dxa"/>
          </w:tcPr>
          <w:p w14:paraId="7E62614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F3B4FBE" w14:textId="0EC3A331" w:rsidR="00AF4326" w:rsidRPr="00290754" w:rsidRDefault="0008366E">
            <w:pPr>
              <w:rPr>
                <w:rFonts w:ascii="Arial" w:hAnsi="Arial" w:cs="Arial"/>
                <w:sz w:val="22"/>
                <w:szCs w:val="22"/>
              </w:rPr>
            </w:pPr>
            <w:r>
              <w:rPr>
                <w:rFonts w:ascii="Arial" w:hAnsi="Arial" w:cs="Arial"/>
                <w:sz w:val="22"/>
                <w:szCs w:val="22"/>
              </w:rPr>
              <w:t>January 21, 2020</w:t>
            </w:r>
          </w:p>
        </w:tc>
      </w:tr>
      <w:tr w:rsidR="00AF4326" w:rsidRPr="00290754" w14:paraId="1F345376" w14:textId="77777777">
        <w:trPr>
          <w:trHeight w:val="165"/>
        </w:trPr>
        <w:tc>
          <w:tcPr>
            <w:tcW w:w="5040" w:type="dxa"/>
          </w:tcPr>
          <w:p w14:paraId="56F6B25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1254E29"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9" w:name="YesNo"/>
            <w:r>
              <w:rPr>
                <w:rFonts w:ascii="Arial" w:hAnsi="Arial" w:cs="Arial"/>
                <w:sz w:val="22"/>
                <w:szCs w:val="22"/>
              </w:rPr>
              <w:instrText xml:space="preserve"> FORMDROPDOWN </w:instrText>
            </w:r>
            <w:r w:rsidR="002D3894">
              <w:rPr>
                <w:rFonts w:ascii="Arial" w:hAnsi="Arial" w:cs="Arial"/>
                <w:sz w:val="22"/>
                <w:szCs w:val="22"/>
              </w:rPr>
            </w:r>
            <w:r w:rsidR="002D3894">
              <w:rPr>
                <w:rFonts w:ascii="Arial" w:hAnsi="Arial" w:cs="Arial"/>
                <w:sz w:val="22"/>
                <w:szCs w:val="22"/>
              </w:rPr>
              <w:fldChar w:fldCharType="separate"/>
            </w:r>
            <w:r>
              <w:rPr>
                <w:rFonts w:ascii="Arial" w:hAnsi="Arial" w:cs="Arial"/>
                <w:sz w:val="22"/>
                <w:szCs w:val="22"/>
              </w:rPr>
              <w:fldChar w:fldCharType="end"/>
            </w:r>
            <w:bookmarkEnd w:id="29"/>
          </w:p>
        </w:tc>
      </w:tr>
      <w:tr w:rsidR="00AF4326" w:rsidRPr="00290754" w14:paraId="43486FD3" w14:textId="77777777">
        <w:trPr>
          <w:trHeight w:val="165"/>
        </w:trPr>
        <w:tc>
          <w:tcPr>
            <w:tcW w:w="5040" w:type="dxa"/>
          </w:tcPr>
          <w:p w14:paraId="3572A42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A10D858" w14:textId="5600B8DB" w:rsidR="00AF4326" w:rsidRPr="00290754" w:rsidRDefault="0077610D">
            <w:pPr>
              <w:rPr>
                <w:rFonts w:ascii="Arial" w:hAnsi="Arial" w:cs="Arial"/>
                <w:sz w:val="22"/>
                <w:szCs w:val="22"/>
              </w:rPr>
            </w:pPr>
            <w:r>
              <w:rPr>
                <w:rFonts w:ascii="Arial" w:hAnsi="Arial" w:cs="Arial"/>
                <w:sz w:val="22"/>
                <w:szCs w:val="22"/>
              </w:rPr>
              <w:t>April 13, 2020</w:t>
            </w:r>
          </w:p>
        </w:tc>
      </w:tr>
      <w:tr w:rsidR="00AF4326" w:rsidRPr="00290754" w14:paraId="66134BFA" w14:textId="77777777">
        <w:tc>
          <w:tcPr>
            <w:tcW w:w="5040" w:type="dxa"/>
          </w:tcPr>
          <w:p w14:paraId="4CF6D2E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40605A5" w14:textId="5DD5EFA9" w:rsidR="00AF4326" w:rsidRPr="00290754" w:rsidRDefault="0077610D">
            <w:pPr>
              <w:rPr>
                <w:rFonts w:ascii="Arial" w:hAnsi="Arial" w:cs="Arial"/>
                <w:sz w:val="22"/>
                <w:szCs w:val="22"/>
              </w:rPr>
            </w:pPr>
            <w:r>
              <w:rPr>
                <w:rFonts w:ascii="Arial" w:hAnsi="Arial" w:cs="Arial"/>
                <w:sz w:val="22"/>
                <w:szCs w:val="22"/>
              </w:rPr>
              <w:t>May 13, 2020</w:t>
            </w:r>
          </w:p>
        </w:tc>
      </w:tr>
    </w:tbl>
    <w:p w14:paraId="0D56A923" w14:textId="77777777" w:rsidR="00AF4326" w:rsidRPr="00CB60BD" w:rsidRDefault="00AF4326">
      <w:pPr>
        <w:rPr>
          <w:rFonts w:ascii="Arial" w:hAnsi="Arial" w:cs="Arial"/>
          <w:sz w:val="22"/>
          <w:szCs w:val="22"/>
        </w:rPr>
      </w:pPr>
    </w:p>
    <w:p w14:paraId="50A36C18"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2876C064" w14:textId="77777777" w:rsidR="00AF4326" w:rsidRPr="00290754" w:rsidRDefault="00AF4326">
      <w:pPr>
        <w:rPr>
          <w:rFonts w:ascii="Arial" w:hAnsi="Arial" w:cs="Arial"/>
          <w:sz w:val="22"/>
          <w:szCs w:val="22"/>
        </w:rPr>
      </w:pPr>
    </w:p>
    <w:p w14:paraId="3B700473" w14:textId="3258D0BA" w:rsidR="004103D2" w:rsidRDefault="008F3286" w:rsidP="007F73D0">
      <w:pPr>
        <w:jc w:val="both"/>
        <w:rPr>
          <w:rFonts w:ascii="Arial" w:hAnsi="Arial" w:cs="Arial"/>
          <w:sz w:val="22"/>
          <w:szCs w:val="22"/>
        </w:rPr>
      </w:pPr>
      <w:r>
        <w:rPr>
          <w:rFonts w:ascii="Arial" w:hAnsi="Arial" w:cs="Arial"/>
          <w:sz w:val="22"/>
          <w:szCs w:val="22"/>
        </w:rPr>
        <w:t>Dafter Sanitary Landfill</w:t>
      </w:r>
      <w:r w:rsidR="006D2479">
        <w:rPr>
          <w:rFonts w:ascii="Arial" w:hAnsi="Arial" w:cs="Arial"/>
          <w:sz w:val="22"/>
          <w:szCs w:val="22"/>
        </w:rPr>
        <w:t>, Inc.</w:t>
      </w:r>
      <w:r>
        <w:rPr>
          <w:rFonts w:ascii="Arial" w:hAnsi="Arial" w:cs="Arial"/>
          <w:sz w:val="22"/>
          <w:szCs w:val="22"/>
        </w:rPr>
        <w:t xml:space="preserve"> (DSL) is a municipal solid waste landfill that is owned and operated by Waste Management, Inc. (WM).</w:t>
      </w:r>
      <w:r w:rsidR="00903462">
        <w:rPr>
          <w:rFonts w:ascii="Arial" w:hAnsi="Arial" w:cs="Arial"/>
          <w:sz w:val="22"/>
          <w:szCs w:val="22"/>
        </w:rPr>
        <w:t xml:space="preserve"> </w:t>
      </w:r>
      <w:r>
        <w:rPr>
          <w:rFonts w:ascii="Arial" w:hAnsi="Arial" w:cs="Arial"/>
          <w:sz w:val="22"/>
          <w:szCs w:val="22"/>
        </w:rPr>
        <w:t xml:space="preserve"> WM is a major waste and environmental services company</w:t>
      </w:r>
      <w:r w:rsidR="004103D2">
        <w:rPr>
          <w:rFonts w:ascii="Arial" w:hAnsi="Arial" w:cs="Arial"/>
          <w:sz w:val="22"/>
          <w:szCs w:val="22"/>
        </w:rPr>
        <w:t>,</w:t>
      </w:r>
      <w:r>
        <w:rPr>
          <w:rFonts w:ascii="Arial" w:hAnsi="Arial" w:cs="Arial"/>
          <w:sz w:val="22"/>
          <w:szCs w:val="22"/>
        </w:rPr>
        <w:t xml:space="preserve"> headquartered in Houston, Texas</w:t>
      </w:r>
      <w:r w:rsidR="004103D2">
        <w:rPr>
          <w:rFonts w:ascii="Arial" w:hAnsi="Arial" w:cs="Arial"/>
          <w:sz w:val="22"/>
          <w:szCs w:val="22"/>
        </w:rPr>
        <w:t>, that serves residential, commercial, and industrial customers through collection, disposal, recycling and other waste collection services</w:t>
      </w:r>
      <w:r>
        <w:rPr>
          <w:rFonts w:ascii="Arial" w:hAnsi="Arial" w:cs="Arial"/>
          <w:sz w:val="22"/>
          <w:szCs w:val="22"/>
        </w:rPr>
        <w:t>.</w:t>
      </w:r>
      <w:r w:rsidR="004103D2">
        <w:rPr>
          <w:rFonts w:ascii="Arial" w:hAnsi="Arial" w:cs="Arial"/>
          <w:sz w:val="22"/>
          <w:szCs w:val="22"/>
        </w:rPr>
        <w:t xml:space="preserve"> </w:t>
      </w:r>
      <w:r w:rsidR="00903462">
        <w:rPr>
          <w:rFonts w:ascii="Arial" w:hAnsi="Arial" w:cs="Arial"/>
          <w:sz w:val="22"/>
          <w:szCs w:val="22"/>
        </w:rPr>
        <w:t xml:space="preserve"> </w:t>
      </w:r>
      <w:r w:rsidR="004103D2">
        <w:rPr>
          <w:rFonts w:ascii="Arial" w:hAnsi="Arial" w:cs="Arial"/>
          <w:sz w:val="22"/>
          <w:szCs w:val="22"/>
        </w:rPr>
        <w:t xml:space="preserve">The company owns several landfill disposal sites throughout the United States, Canada, and Puerto Rico. </w:t>
      </w:r>
    </w:p>
    <w:p w14:paraId="44203AB4" w14:textId="77777777" w:rsidR="004103D2" w:rsidRDefault="004103D2" w:rsidP="007F73D0">
      <w:pPr>
        <w:jc w:val="both"/>
        <w:rPr>
          <w:rFonts w:ascii="Arial" w:hAnsi="Arial" w:cs="Arial"/>
          <w:sz w:val="22"/>
          <w:szCs w:val="22"/>
        </w:rPr>
      </w:pPr>
    </w:p>
    <w:p w14:paraId="0287656E" w14:textId="766DCAD3" w:rsidR="004B4621" w:rsidRDefault="004103D2" w:rsidP="007F73D0">
      <w:pPr>
        <w:jc w:val="both"/>
        <w:rPr>
          <w:rFonts w:ascii="Arial" w:hAnsi="Arial" w:cs="Arial"/>
          <w:sz w:val="22"/>
          <w:szCs w:val="22"/>
        </w:rPr>
      </w:pPr>
      <w:r>
        <w:rPr>
          <w:rFonts w:ascii="Arial" w:hAnsi="Arial" w:cs="Arial"/>
          <w:sz w:val="22"/>
          <w:szCs w:val="22"/>
        </w:rPr>
        <w:t xml:space="preserve">DSL is </w:t>
      </w:r>
      <w:r w:rsidR="00847A72">
        <w:rPr>
          <w:rFonts w:ascii="Arial" w:hAnsi="Arial" w:cs="Arial"/>
          <w:sz w:val="22"/>
          <w:szCs w:val="22"/>
        </w:rPr>
        <w:t xml:space="preserve">located at 3962 West 12 Mile Road, Dafter, Michigan, </w:t>
      </w:r>
      <w:r>
        <w:rPr>
          <w:rFonts w:ascii="Arial" w:hAnsi="Arial" w:cs="Arial"/>
          <w:sz w:val="22"/>
          <w:szCs w:val="22"/>
        </w:rPr>
        <w:t>a</w:t>
      </w:r>
      <w:r w:rsidR="00847A72">
        <w:rPr>
          <w:rFonts w:ascii="Arial" w:hAnsi="Arial" w:cs="Arial"/>
          <w:sz w:val="22"/>
          <w:szCs w:val="22"/>
        </w:rPr>
        <w:t xml:space="preserve"> rural area in Chippewa County that is currently in attainment for all criteria pollutants.</w:t>
      </w:r>
      <w:r w:rsidR="00903462">
        <w:rPr>
          <w:rFonts w:ascii="Arial" w:hAnsi="Arial" w:cs="Arial"/>
          <w:sz w:val="22"/>
          <w:szCs w:val="22"/>
        </w:rPr>
        <w:t xml:space="preserve"> </w:t>
      </w:r>
      <w:r w:rsidR="00847A72">
        <w:rPr>
          <w:rFonts w:ascii="Arial" w:hAnsi="Arial" w:cs="Arial"/>
          <w:sz w:val="22"/>
          <w:szCs w:val="22"/>
        </w:rPr>
        <w:t xml:space="preserve"> The source is </w:t>
      </w:r>
      <w:r w:rsidR="00194B01">
        <w:rPr>
          <w:rFonts w:ascii="Arial" w:hAnsi="Arial" w:cs="Arial"/>
          <w:sz w:val="22"/>
          <w:szCs w:val="22"/>
        </w:rPr>
        <w:t xml:space="preserve">categorized as </w:t>
      </w:r>
      <w:r w:rsidR="00847A72">
        <w:rPr>
          <w:rFonts w:ascii="Arial" w:hAnsi="Arial" w:cs="Arial"/>
          <w:sz w:val="22"/>
          <w:szCs w:val="22"/>
        </w:rPr>
        <w:t xml:space="preserve">a </w:t>
      </w:r>
      <w:r>
        <w:rPr>
          <w:rFonts w:ascii="Arial" w:hAnsi="Arial" w:cs="Arial"/>
          <w:sz w:val="22"/>
          <w:szCs w:val="22"/>
        </w:rPr>
        <w:t xml:space="preserve">Type ll landfill </w:t>
      </w:r>
      <w:r w:rsidR="00847A72">
        <w:rPr>
          <w:rFonts w:ascii="Arial" w:hAnsi="Arial" w:cs="Arial"/>
          <w:sz w:val="22"/>
          <w:szCs w:val="22"/>
        </w:rPr>
        <w:t>and currently has a design capacity greater than 2.5 million cubic meters</w:t>
      </w:r>
      <w:r>
        <w:rPr>
          <w:rFonts w:ascii="Arial" w:hAnsi="Arial" w:cs="Arial"/>
          <w:sz w:val="22"/>
          <w:szCs w:val="22"/>
        </w:rPr>
        <w:t>.</w:t>
      </w:r>
      <w:r w:rsidR="00847A72">
        <w:rPr>
          <w:rFonts w:ascii="Arial" w:hAnsi="Arial" w:cs="Arial"/>
          <w:sz w:val="22"/>
          <w:szCs w:val="22"/>
        </w:rPr>
        <w:t xml:space="preserve"> </w:t>
      </w:r>
      <w:r w:rsidR="00903462">
        <w:rPr>
          <w:rFonts w:ascii="Arial" w:hAnsi="Arial" w:cs="Arial"/>
          <w:sz w:val="22"/>
          <w:szCs w:val="22"/>
        </w:rPr>
        <w:t xml:space="preserve"> </w:t>
      </w:r>
      <w:r w:rsidR="002E6799">
        <w:rPr>
          <w:rFonts w:ascii="Arial" w:hAnsi="Arial" w:cs="Arial"/>
          <w:sz w:val="22"/>
          <w:szCs w:val="22"/>
        </w:rPr>
        <w:t xml:space="preserve">DSL accepts asbestos, biosolids, demolition debris, industrial waste, municipal waste, and naturally occurring radioactive material. </w:t>
      </w:r>
      <w:r w:rsidR="00903462">
        <w:rPr>
          <w:rFonts w:ascii="Arial" w:hAnsi="Arial" w:cs="Arial"/>
          <w:sz w:val="22"/>
          <w:szCs w:val="22"/>
        </w:rPr>
        <w:t xml:space="preserve"> </w:t>
      </w:r>
      <w:r w:rsidR="002E6799">
        <w:rPr>
          <w:rFonts w:ascii="Arial" w:hAnsi="Arial" w:cs="Arial"/>
          <w:sz w:val="22"/>
          <w:szCs w:val="22"/>
        </w:rPr>
        <w:t xml:space="preserve">The source receives on average 40 to 55 tons of waste per year. </w:t>
      </w:r>
      <w:r w:rsidR="00903462">
        <w:rPr>
          <w:rFonts w:ascii="Arial" w:hAnsi="Arial" w:cs="Arial"/>
          <w:sz w:val="22"/>
          <w:szCs w:val="22"/>
        </w:rPr>
        <w:t xml:space="preserve"> </w:t>
      </w:r>
      <w:r w:rsidR="0047787F">
        <w:rPr>
          <w:rFonts w:ascii="Arial" w:hAnsi="Arial" w:cs="Arial"/>
          <w:sz w:val="22"/>
          <w:szCs w:val="22"/>
        </w:rPr>
        <w:t>As a</w:t>
      </w:r>
      <w:r w:rsidR="002E6799">
        <w:rPr>
          <w:rFonts w:ascii="Arial" w:hAnsi="Arial" w:cs="Arial"/>
          <w:sz w:val="22"/>
          <w:szCs w:val="22"/>
        </w:rPr>
        <w:t xml:space="preserve"> Type ll landfill, DSL does not accept hazardous waste. </w:t>
      </w:r>
      <w:r w:rsidR="00903462">
        <w:rPr>
          <w:rFonts w:ascii="Arial" w:hAnsi="Arial" w:cs="Arial"/>
          <w:sz w:val="22"/>
          <w:szCs w:val="22"/>
        </w:rPr>
        <w:t xml:space="preserve"> </w:t>
      </w:r>
      <w:r w:rsidR="00847A72">
        <w:rPr>
          <w:rFonts w:ascii="Arial" w:hAnsi="Arial" w:cs="Arial"/>
          <w:sz w:val="22"/>
          <w:szCs w:val="22"/>
        </w:rPr>
        <w:t xml:space="preserve">DSL has been accepting waste since 1981 and currently </w:t>
      </w:r>
      <w:r w:rsidR="00847A72" w:rsidRPr="005358E9">
        <w:rPr>
          <w:rFonts w:ascii="Arial" w:hAnsi="Arial" w:cs="Arial"/>
          <w:sz w:val="22"/>
          <w:szCs w:val="22"/>
        </w:rPr>
        <w:t>contains five landfill cells:</w:t>
      </w:r>
      <w:r w:rsidR="00903462">
        <w:rPr>
          <w:rFonts w:ascii="Arial" w:hAnsi="Arial" w:cs="Arial"/>
          <w:sz w:val="22"/>
          <w:szCs w:val="22"/>
        </w:rPr>
        <w:t xml:space="preserve"> </w:t>
      </w:r>
      <w:r w:rsidR="00847A72" w:rsidRPr="005358E9">
        <w:rPr>
          <w:rFonts w:ascii="Arial" w:hAnsi="Arial" w:cs="Arial"/>
          <w:sz w:val="22"/>
          <w:szCs w:val="22"/>
        </w:rPr>
        <w:t xml:space="preserve"> A, B, C, D, and E. </w:t>
      </w:r>
      <w:r w:rsidR="00915905" w:rsidRPr="005358E9">
        <w:rPr>
          <w:rFonts w:ascii="Arial" w:hAnsi="Arial" w:cs="Arial"/>
          <w:sz w:val="22"/>
          <w:szCs w:val="22"/>
        </w:rPr>
        <w:t>Cell</w:t>
      </w:r>
      <w:r w:rsidR="00903462">
        <w:rPr>
          <w:rFonts w:ascii="Arial" w:hAnsi="Arial" w:cs="Arial"/>
          <w:sz w:val="22"/>
          <w:szCs w:val="22"/>
        </w:rPr>
        <w:t> </w:t>
      </w:r>
      <w:r w:rsidR="00915905" w:rsidRPr="005358E9">
        <w:rPr>
          <w:rFonts w:ascii="Arial" w:hAnsi="Arial" w:cs="Arial"/>
          <w:sz w:val="22"/>
          <w:szCs w:val="22"/>
        </w:rPr>
        <w:t>A is closed and has 8 passive vents</w:t>
      </w:r>
      <w:r w:rsidR="00CC2CB8" w:rsidRPr="005358E9">
        <w:rPr>
          <w:rFonts w:ascii="Arial" w:hAnsi="Arial" w:cs="Arial"/>
          <w:sz w:val="22"/>
          <w:szCs w:val="22"/>
        </w:rPr>
        <w:t xml:space="preserve">, while cells B, C, D, and E are active and have </w:t>
      </w:r>
      <w:r w:rsidR="005358E9" w:rsidRPr="005358E9">
        <w:rPr>
          <w:rFonts w:ascii="Arial" w:hAnsi="Arial" w:cs="Arial"/>
          <w:sz w:val="22"/>
          <w:szCs w:val="22"/>
        </w:rPr>
        <w:t>23</w:t>
      </w:r>
      <w:r w:rsidR="00CC2CB8" w:rsidRPr="005358E9">
        <w:rPr>
          <w:rFonts w:ascii="Arial" w:hAnsi="Arial" w:cs="Arial"/>
          <w:sz w:val="22"/>
          <w:szCs w:val="22"/>
        </w:rPr>
        <w:t xml:space="preserve"> passive vents.</w:t>
      </w:r>
      <w:r w:rsidR="004B4621" w:rsidRPr="005358E9">
        <w:rPr>
          <w:rFonts w:ascii="Arial" w:hAnsi="Arial" w:cs="Arial"/>
          <w:sz w:val="22"/>
          <w:szCs w:val="22"/>
        </w:rPr>
        <w:t xml:space="preserve"> </w:t>
      </w:r>
      <w:r w:rsidR="00903462">
        <w:rPr>
          <w:rFonts w:ascii="Arial" w:hAnsi="Arial" w:cs="Arial"/>
          <w:sz w:val="22"/>
          <w:szCs w:val="22"/>
        </w:rPr>
        <w:t xml:space="preserve"> </w:t>
      </w:r>
      <w:r w:rsidR="005358E9">
        <w:rPr>
          <w:rFonts w:ascii="Arial" w:hAnsi="Arial" w:cs="Arial"/>
          <w:sz w:val="22"/>
          <w:szCs w:val="22"/>
        </w:rPr>
        <w:t xml:space="preserve">Of the 31 passive vents, 9 have self-igniting flares to control odors. </w:t>
      </w:r>
    </w:p>
    <w:p w14:paraId="13A59BFD" w14:textId="77777777" w:rsidR="004B4621" w:rsidRDefault="004B4621" w:rsidP="007F73D0">
      <w:pPr>
        <w:jc w:val="both"/>
        <w:rPr>
          <w:rFonts w:ascii="Arial" w:hAnsi="Arial" w:cs="Arial"/>
          <w:sz w:val="22"/>
          <w:szCs w:val="22"/>
        </w:rPr>
      </w:pPr>
    </w:p>
    <w:p w14:paraId="6EBF96D7" w14:textId="3C560BF4" w:rsidR="00AF4326" w:rsidRDefault="004B4621" w:rsidP="007F73D0">
      <w:pPr>
        <w:jc w:val="both"/>
        <w:rPr>
          <w:rFonts w:ascii="Arial" w:hAnsi="Arial" w:cs="Arial"/>
          <w:sz w:val="22"/>
          <w:szCs w:val="22"/>
        </w:rPr>
      </w:pPr>
      <w:r w:rsidRPr="004B4621">
        <w:rPr>
          <w:rFonts w:ascii="Arial" w:hAnsi="Arial" w:cs="Arial"/>
          <w:sz w:val="22"/>
          <w:szCs w:val="22"/>
        </w:rPr>
        <w:t xml:space="preserve">On February 12, 2004, </w:t>
      </w:r>
      <w:r w:rsidR="00903462">
        <w:rPr>
          <w:rFonts w:ascii="Arial" w:hAnsi="Arial" w:cs="Arial"/>
          <w:sz w:val="22"/>
          <w:szCs w:val="22"/>
        </w:rPr>
        <w:t xml:space="preserve">EGLE’s, Materials Management Division </w:t>
      </w:r>
      <w:r w:rsidRPr="004B4621">
        <w:rPr>
          <w:rFonts w:ascii="Arial" w:hAnsi="Arial" w:cs="Arial"/>
          <w:sz w:val="22"/>
          <w:szCs w:val="22"/>
        </w:rPr>
        <w:t xml:space="preserve">issued a new Construction Permit to </w:t>
      </w:r>
      <w:r w:rsidR="0047787F">
        <w:rPr>
          <w:rFonts w:ascii="Arial" w:hAnsi="Arial" w:cs="Arial"/>
          <w:sz w:val="22"/>
          <w:szCs w:val="22"/>
        </w:rPr>
        <w:t>DSL</w:t>
      </w:r>
      <w:r w:rsidRPr="004B4621">
        <w:rPr>
          <w:rFonts w:ascii="Arial" w:hAnsi="Arial" w:cs="Arial"/>
          <w:sz w:val="22"/>
          <w:szCs w:val="22"/>
        </w:rPr>
        <w:t xml:space="preserve"> that increased the total permitted waste capacity from 1,322,000 cubic yards to 5,312,000 cubic yards.</w:t>
      </w:r>
      <w:r w:rsidR="002324A0">
        <w:rPr>
          <w:rFonts w:ascii="Arial" w:hAnsi="Arial" w:cs="Arial"/>
          <w:sz w:val="22"/>
          <w:szCs w:val="22"/>
        </w:rPr>
        <w:t xml:space="preserve"> </w:t>
      </w:r>
      <w:r w:rsidRPr="004B4621">
        <w:rPr>
          <w:rFonts w:ascii="Arial" w:hAnsi="Arial" w:cs="Arial"/>
          <w:sz w:val="22"/>
          <w:szCs w:val="22"/>
        </w:rPr>
        <w:t>In accordance with Air Pollution Control Rule 211(1)(</w:t>
      </w:r>
      <w:r w:rsidR="002D25AC">
        <w:rPr>
          <w:rFonts w:ascii="Arial" w:hAnsi="Arial" w:cs="Arial"/>
          <w:sz w:val="22"/>
          <w:szCs w:val="22"/>
        </w:rPr>
        <w:t>e</w:t>
      </w:r>
      <w:r w:rsidRPr="004B4621">
        <w:rPr>
          <w:rFonts w:ascii="Arial" w:hAnsi="Arial" w:cs="Arial"/>
          <w:sz w:val="22"/>
          <w:szCs w:val="22"/>
        </w:rPr>
        <w:t>)</w:t>
      </w:r>
      <w:r w:rsidR="00442355">
        <w:rPr>
          <w:rFonts w:ascii="Arial" w:hAnsi="Arial" w:cs="Arial"/>
          <w:sz w:val="22"/>
          <w:szCs w:val="22"/>
        </w:rPr>
        <w:t>,</w:t>
      </w:r>
      <w:r w:rsidRPr="004B4621">
        <w:rPr>
          <w:rFonts w:ascii="Arial" w:hAnsi="Arial" w:cs="Arial"/>
          <w:sz w:val="22"/>
          <w:szCs w:val="22"/>
        </w:rPr>
        <w:t xml:space="preserve"> which requires that any municipal solid waste landfill that has a design capacity equal to or greater than 2.5 million megagrams and 2.5 million cubic meters</w:t>
      </w:r>
      <w:r w:rsidR="00442355">
        <w:rPr>
          <w:rFonts w:ascii="Arial" w:hAnsi="Arial" w:cs="Arial"/>
          <w:sz w:val="22"/>
          <w:szCs w:val="22"/>
        </w:rPr>
        <w:t xml:space="preserve"> </w:t>
      </w:r>
      <w:r w:rsidR="005B7F2B">
        <w:rPr>
          <w:rFonts w:ascii="Arial" w:hAnsi="Arial" w:cs="Arial"/>
          <w:sz w:val="22"/>
          <w:szCs w:val="22"/>
        </w:rPr>
        <w:t xml:space="preserve">must </w:t>
      </w:r>
      <w:r w:rsidR="00442355">
        <w:rPr>
          <w:rFonts w:ascii="Arial" w:hAnsi="Arial" w:cs="Arial"/>
          <w:sz w:val="22"/>
          <w:szCs w:val="22"/>
        </w:rPr>
        <w:t>obtain and operate in compliance with a renewable operating permit (ROP)</w:t>
      </w:r>
      <w:r w:rsidRPr="004B4621">
        <w:rPr>
          <w:rFonts w:ascii="Arial" w:hAnsi="Arial" w:cs="Arial"/>
          <w:sz w:val="22"/>
          <w:szCs w:val="22"/>
        </w:rPr>
        <w:t xml:space="preserve">, the facility submitted </w:t>
      </w:r>
      <w:r w:rsidR="00442355">
        <w:rPr>
          <w:rFonts w:ascii="Arial" w:hAnsi="Arial" w:cs="Arial"/>
          <w:sz w:val="22"/>
          <w:szCs w:val="22"/>
        </w:rPr>
        <w:t xml:space="preserve">an </w:t>
      </w:r>
      <w:r w:rsidRPr="004B4621">
        <w:rPr>
          <w:rFonts w:ascii="Arial" w:hAnsi="Arial" w:cs="Arial"/>
          <w:sz w:val="22"/>
          <w:szCs w:val="22"/>
        </w:rPr>
        <w:t>application for a</w:t>
      </w:r>
      <w:r w:rsidR="00442355">
        <w:rPr>
          <w:rFonts w:ascii="Arial" w:hAnsi="Arial" w:cs="Arial"/>
          <w:sz w:val="22"/>
          <w:szCs w:val="22"/>
        </w:rPr>
        <w:t xml:space="preserve">n ROP and MI-ROP-N6033-2006 was issued on January 1, 2006. </w:t>
      </w:r>
      <w:r w:rsidR="00903462">
        <w:rPr>
          <w:rFonts w:ascii="Arial" w:hAnsi="Arial" w:cs="Arial"/>
          <w:sz w:val="22"/>
          <w:szCs w:val="22"/>
        </w:rPr>
        <w:t xml:space="preserve"> </w:t>
      </w:r>
      <w:r w:rsidR="00442355">
        <w:rPr>
          <w:rFonts w:ascii="Arial" w:hAnsi="Arial" w:cs="Arial"/>
          <w:sz w:val="22"/>
          <w:szCs w:val="22"/>
        </w:rPr>
        <w:t xml:space="preserve">In addition, the source became subject to 40 CFR Part 60, Subpart WWW New Source Performance Standards (NSPS) for Municipal Solid Waste Landfills that also requires subject sources to obtain a Part 70 permit. </w:t>
      </w:r>
    </w:p>
    <w:p w14:paraId="6FED9CAF" w14:textId="09A0DAB1" w:rsidR="002D6644" w:rsidRDefault="002D6644" w:rsidP="007F73D0">
      <w:pPr>
        <w:jc w:val="both"/>
        <w:rPr>
          <w:rFonts w:ascii="Arial" w:hAnsi="Arial" w:cs="Arial"/>
          <w:sz w:val="22"/>
          <w:szCs w:val="22"/>
        </w:rPr>
      </w:pPr>
    </w:p>
    <w:p w14:paraId="7AF2682D" w14:textId="01168942" w:rsidR="002D6644" w:rsidRDefault="002D6644" w:rsidP="007F73D0">
      <w:pPr>
        <w:jc w:val="both"/>
        <w:rPr>
          <w:rFonts w:ascii="Arial" w:hAnsi="Arial" w:cs="Arial"/>
          <w:sz w:val="22"/>
          <w:szCs w:val="22"/>
        </w:rPr>
      </w:pPr>
      <w:r>
        <w:rPr>
          <w:rFonts w:ascii="Arial" w:hAnsi="Arial" w:cs="Arial"/>
          <w:sz w:val="22"/>
          <w:szCs w:val="22"/>
        </w:rPr>
        <w:t xml:space="preserve">A landfill consists </w:t>
      </w:r>
      <w:r w:rsidR="00E04900">
        <w:rPr>
          <w:rFonts w:ascii="Arial" w:hAnsi="Arial" w:cs="Arial"/>
          <w:sz w:val="22"/>
          <w:szCs w:val="22"/>
        </w:rPr>
        <w:t>of an area of land or an excavation in which wastes a</w:t>
      </w:r>
      <w:r w:rsidR="00194B01">
        <w:rPr>
          <w:rFonts w:ascii="Arial" w:hAnsi="Arial" w:cs="Arial"/>
          <w:sz w:val="22"/>
          <w:szCs w:val="22"/>
        </w:rPr>
        <w:t>r</w:t>
      </w:r>
      <w:r w:rsidR="00E04900">
        <w:rPr>
          <w:rFonts w:ascii="Arial" w:hAnsi="Arial" w:cs="Arial"/>
          <w:sz w:val="22"/>
          <w:szCs w:val="22"/>
        </w:rPr>
        <w:t>e placed for permanent disposal.</w:t>
      </w:r>
      <w:r w:rsidR="00903462">
        <w:rPr>
          <w:rFonts w:ascii="Arial" w:hAnsi="Arial" w:cs="Arial"/>
          <w:sz w:val="22"/>
          <w:szCs w:val="22"/>
        </w:rPr>
        <w:t xml:space="preserve"> </w:t>
      </w:r>
      <w:r w:rsidR="00E04900">
        <w:rPr>
          <w:rFonts w:ascii="Arial" w:hAnsi="Arial" w:cs="Arial"/>
          <w:sz w:val="22"/>
          <w:szCs w:val="22"/>
        </w:rPr>
        <w:t xml:space="preserve"> The process begins with collected waste being transported to the landfill where it is dumped into an area (cell).</w:t>
      </w:r>
      <w:r w:rsidR="00903462">
        <w:rPr>
          <w:rFonts w:ascii="Arial" w:hAnsi="Arial" w:cs="Arial"/>
          <w:sz w:val="22"/>
          <w:szCs w:val="22"/>
        </w:rPr>
        <w:t xml:space="preserve"> </w:t>
      </w:r>
      <w:r w:rsidR="00E04900">
        <w:rPr>
          <w:rFonts w:ascii="Arial" w:hAnsi="Arial" w:cs="Arial"/>
          <w:sz w:val="22"/>
          <w:szCs w:val="22"/>
        </w:rPr>
        <w:t xml:space="preserve"> </w:t>
      </w:r>
      <w:r w:rsidR="00512030">
        <w:rPr>
          <w:rFonts w:ascii="Arial" w:hAnsi="Arial" w:cs="Arial"/>
          <w:sz w:val="22"/>
          <w:szCs w:val="22"/>
        </w:rPr>
        <w:t>A synthetic liner</w:t>
      </w:r>
      <w:r w:rsidR="00194B01">
        <w:rPr>
          <w:rFonts w:ascii="Arial" w:hAnsi="Arial" w:cs="Arial"/>
          <w:sz w:val="22"/>
          <w:szCs w:val="22"/>
        </w:rPr>
        <w:t>, such as high-density polyethylene,</w:t>
      </w:r>
      <w:r w:rsidR="00512030">
        <w:rPr>
          <w:rFonts w:ascii="Arial" w:hAnsi="Arial" w:cs="Arial"/>
          <w:sz w:val="22"/>
          <w:szCs w:val="22"/>
        </w:rPr>
        <w:t xml:space="preserve"> is used </w:t>
      </w:r>
      <w:r w:rsidR="00194B01">
        <w:rPr>
          <w:rFonts w:ascii="Arial" w:hAnsi="Arial" w:cs="Arial"/>
          <w:sz w:val="22"/>
          <w:szCs w:val="22"/>
        </w:rPr>
        <w:t xml:space="preserve">at the bottom </w:t>
      </w:r>
      <w:r w:rsidR="00512030">
        <w:rPr>
          <w:rFonts w:ascii="Arial" w:hAnsi="Arial" w:cs="Arial"/>
          <w:sz w:val="22"/>
          <w:szCs w:val="22"/>
        </w:rPr>
        <w:t xml:space="preserve">to prevent </w:t>
      </w:r>
      <w:r w:rsidR="00194B01">
        <w:rPr>
          <w:rFonts w:ascii="Arial" w:hAnsi="Arial" w:cs="Arial"/>
          <w:sz w:val="22"/>
          <w:szCs w:val="22"/>
        </w:rPr>
        <w:t>contamination of leachate and landfill gas with ground water and soil.</w:t>
      </w:r>
      <w:r w:rsidR="00903462">
        <w:rPr>
          <w:rFonts w:ascii="Arial" w:hAnsi="Arial" w:cs="Arial"/>
          <w:sz w:val="22"/>
          <w:szCs w:val="22"/>
        </w:rPr>
        <w:t xml:space="preserve"> </w:t>
      </w:r>
      <w:r w:rsidR="00194B01">
        <w:rPr>
          <w:rFonts w:ascii="Arial" w:hAnsi="Arial" w:cs="Arial"/>
          <w:sz w:val="22"/>
          <w:szCs w:val="22"/>
        </w:rPr>
        <w:t xml:space="preserve"> </w:t>
      </w:r>
      <w:r w:rsidR="00E04900">
        <w:rPr>
          <w:rFonts w:ascii="Arial" w:hAnsi="Arial" w:cs="Arial"/>
          <w:sz w:val="22"/>
          <w:szCs w:val="22"/>
        </w:rPr>
        <w:t>Heavy equipment then spreads the waste, compacts it,</w:t>
      </w:r>
      <w:r w:rsidR="00512030">
        <w:rPr>
          <w:rFonts w:ascii="Arial" w:hAnsi="Arial" w:cs="Arial"/>
          <w:sz w:val="22"/>
          <w:szCs w:val="22"/>
        </w:rPr>
        <w:t xml:space="preserve"> covers the waste with soil or alternate daily cover materials</w:t>
      </w:r>
      <w:r w:rsidR="002E6799">
        <w:rPr>
          <w:rFonts w:ascii="Arial" w:hAnsi="Arial" w:cs="Arial"/>
          <w:sz w:val="22"/>
          <w:szCs w:val="22"/>
        </w:rPr>
        <w:t xml:space="preserve">, </w:t>
      </w:r>
      <w:r w:rsidR="00512030">
        <w:rPr>
          <w:rFonts w:ascii="Arial" w:hAnsi="Arial" w:cs="Arial"/>
          <w:sz w:val="22"/>
          <w:szCs w:val="22"/>
        </w:rPr>
        <w:t>and further compacts it on a daily basis.</w:t>
      </w:r>
      <w:r w:rsidR="00903462">
        <w:rPr>
          <w:rFonts w:ascii="Arial" w:hAnsi="Arial" w:cs="Arial"/>
          <w:sz w:val="22"/>
          <w:szCs w:val="22"/>
        </w:rPr>
        <w:t xml:space="preserve"> </w:t>
      </w:r>
      <w:r w:rsidR="00512030">
        <w:rPr>
          <w:rFonts w:ascii="Arial" w:hAnsi="Arial" w:cs="Arial"/>
          <w:sz w:val="22"/>
          <w:szCs w:val="22"/>
        </w:rPr>
        <w:t xml:space="preserve"> When a cell is full, it is covered permanently with a liner cap and compacted soil. </w:t>
      </w:r>
    </w:p>
    <w:p w14:paraId="37181788" w14:textId="324B9BA5" w:rsidR="00194B01" w:rsidRDefault="00194B01" w:rsidP="007F73D0">
      <w:pPr>
        <w:jc w:val="both"/>
        <w:rPr>
          <w:rFonts w:ascii="Arial" w:hAnsi="Arial" w:cs="Arial"/>
          <w:sz w:val="22"/>
          <w:szCs w:val="22"/>
        </w:rPr>
      </w:pPr>
    </w:p>
    <w:p w14:paraId="199ECE41" w14:textId="508D07F5" w:rsidR="00194B01" w:rsidRDefault="003F2DA7" w:rsidP="007F73D0">
      <w:pPr>
        <w:jc w:val="both"/>
        <w:rPr>
          <w:rFonts w:ascii="Arial" w:hAnsi="Arial" w:cs="Arial"/>
          <w:sz w:val="22"/>
          <w:szCs w:val="22"/>
        </w:rPr>
      </w:pPr>
      <w:r>
        <w:rPr>
          <w:rFonts w:ascii="Arial" w:hAnsi="Arial" w:cs="Arial"/>
          <w:sz w:val="22"/>
          <w:szCs w:val="22"/>
        </w:rPr>
        <w:t xml:space="preserve">Landfill gas is generated through bacterial decomposition of organic materials </w:t>
      </w:r>
      <w:r w:rsidR="006F12AF">
        <w:rPr>
          <w:rFonts w:ascii="Arial" w:hAnsi="Arial" w:cs="Arial"/>
          <w:sz w:val="22"/>
          <w:szCs w:val="22"/>
        </w:rPr>
        <w:t xml:space="preserve">contained </w:t>
      </w:r>
      <w:r>
        <w:rPr>
          <w:rFonts w:ascii="Arial" w:hAnsi="Arial" w:cs="Arial"/>
          <w:sz w:val="22"/>
          <w:szCs w:val="22"/>
        </w:rPr>
        <w:t xml:space="preserve">in solid waste. </w:t>
      </w:r>
      <w:r w:rsidR="00903462">
        <w:rPr>
          <w:rFonts w:ascii="Arial" w:hAnsi="Arial" w:cs="Arial"/>
          <w:sz w:val="22"/>
          <w:szCs w:val="22"/>
        </w:rPr>
        <w:t xml:space="preserve"> </w:t>
      </w:r>
      <w:r w:rsidR="00194B01">
        <w:rPr>
          <w:rFonts w:ascii="Arial" w:hAnsi="Arial" w:cs="Arial"/>
          <w:sz w:val="22"/>
          <w:szCs w:val="22"/>
        </w:rPr>
        <w:t xml:space="preserve">Initially, </w:t>
      </w:r>
      <w:r w:rsidR="00DB29F7">
        <w:rPr>
          <w:rFonts w:ascii="Arial" w:hAnsi="Arial" w:cs="Arial"/>
          <w:sz w:val="22"/>
          <w:szCs w:val="22"/>
        </w:rPr>
        <w:t xml:space="preserve">decomposition is aerobic until the oxygen supply is exhausted. </w:t>
      </w:r>
      <w:r w:rsidR="00903462">
        <w:rPr>
          <w:rFonts w:ascii="Arial" w:hAnsi="Arial" w:cs="Arial"/>
          <w:sz w:val="22"/>
          <w:szCs w:val="22"/>
        </w:rPr>
        <w:t xml:space="preserve"> </w:t>
      </w:r>
      <w:r>
        <w:rPr>
          <w:rFonts w:ascii="Arial" w:hAnsi="Arial" w:cs="Arial"/>
          <w:sz w:val="22"/>
          <w:szCs w:val="22"/>
        </w:rPr>
        <w:t>With the solid waste being insulated from the atmosphere, decomposition then occurs anaerobically</w:t>
      </w:r>
      <w:r w:rsidR="00DB29F7">
        <w:rPr>
          <w:rFonts w:ascii="Arial" w:hAnsi="Arial" w:cs="Arial"/>
          <w:sz w:val="22"/>
          <w:szCs w:val="22"/>
        </w:rPr>
        <w:t xml:space="preserve"> </w:t>
      </w:r>
      <w:r>
        <w:rPr>
          <w:rFonts w:ascii="Arial" w:hAnsi="Arial" w:cs="Arial"/>
          <w:sz w:val="22"/>
          <w:szCs w:val="22"/>
        </w:rPr>
        <w:t xml:space="preserve">producing </w:t>
      </w:r>
      <w:r w:rsidR="00DB29F7">
        <w:rPr>
          <w:rFonts w:ascii="Arial" w:hAnsi="Arial" w:cs="Arial"/>
          <w:sz w:val="22"/>
          <w:szCs w:val="22"/>
        </w:rPr>
        <w:t xml:space="preserve">most of the landfill gas. </w:t>
      </w:r>
      <w:r w:rsidR="00903462">
        <w:rPr>
          <w:rFonts w:ascii="Arial" w:hAnsi="Arial" w:cs="Arial"/>
          <w:sz w:val="22"/>
          <w:szCs w:val="22"/>
        </w:rPr>
        <w:t xml:space="preserve"> </w:t>
      </w:r>
      <w:r w:rsidR="00DB29F7">
        <w:rPr>
          <w:rFonts w:ascii="Arial" w:hAnsi="Arial" w:cs="Arial"/>
          <w:sz w:val="22"/>
          <w:szCs w:val="22"/>
        </w:rPr>
        <w:t xml:space="preserve">Landfill gas (LFG) consists of </w:t>
      </w:r>
      <w:r>
        <w:rPr>
          <w:rFonts w:ascii="Arial" w:hAnsi="Arial" w:cs="Arial"/>
          <w:sz w:val="22"/>
          <w:szCs w:val="22"/>
        </w:rPr>
        <w:t xml:space="preserve">50% </w:t>
      </w:r>
      <w:r w:rsidR="00DB29F7">
        <w:rPr>
          <w:rFonts w:ascii="Arial" w:hAnsi="Arial" w:cs="Arial"/>
          <w:sz w:val="22"/>
          <w:szCs w:val="22"/>
        </w:rPr>
        <w:t xml:space="preserve">methane, </w:t>
      </w:r>
      <w:r>
        <w:rPr>
          <w:rFonts w:ascii="Arial" w:hAnsi="Arial" w:cs="Arial"/>
          <w:sz w:val="22"/>
          <w:szCs w:val="22"/>
        </w:rPr>
        <w:t xml:space="preserve">50% </w:t>
      </w:r>
      <w:r w:rsidR="00DB29F7">
        <w:rPr>
          <w:rFonts w:ascii="Arial" w:hAnsi="Arial" w:cs="Arial"/>
          <w:sz w:val="22"/>
          <w:szCs w:val="22"/>
        </w:rPr>
        <w:t xml:space="preserve">carbon dioxide, and </w:t>
      </w:r>
      <w:r>
        <w:rPr>
          <w:rFonts w:ascii="Arial" w:hAnsi="Arial" w:cs="Arial"/>
          <w:sz w:val="22"/>
          <w:szCs w:val="22"/>
        </w:rPr>
        <w:t xml:space="preserve">less than 1% </w:t>
      </w:r>
      <w:r w:rsidR="00DB29F7">
        <w:rPr>
          <w:rFonts w:ascii="Arial" w:hAnsi="Arial" w:cs="Arial"/>
          <w:sz w:val="22"/>
          <w:szCs w:val="22"/>
        </w:rPr>
        <w:t xml:space="preserve">non-methane </w:t>
      </w:r>
      <w:r w:rsidR="00F11D7F">
        <w:rPr>
          <w:rFonts w:ascii="Arial" w:hAnsi="Arial" w:cs="Arial"/>
          <w:sz w:val="22"/>
          <w:szCs w:val="22"/>
        </w:rPr>
        <w:t xml:space="preserve">organic compounds (NMOC). </w:t>
      </w:r>
      <w:r w:rsidR="00903462">
        <w:rPr>
          <w:rFonts w:ascii="Arial" w:hAnsi="Arial" w:cs="Arial"/>
          <w:sz w:val="22"/>
          <w:szCs w:val="22"/>
        </w:rPr>
        <w:t xml:space="preserve"> </w:t>
      </w:r>
      <w:r w:rsidR="00F11D7F">
        <w:rPr>
          <w:rFonts w:ascii="Arial" w:hAnsi="Arial" w:cs="Arial"/>
          <w:sz w:val="22"/>
          <w:szCs w:val="22"/>
        </w:rPr>
        <w:t xml:space="preserve">The NMOC fraction consists of various organic hazardous air pollutants (HAP), greenhouse gases, and volatile organic compounds (VOC). </w:t>
      </w:r>
      <w:r w:rsidR="00194B01">
        <w:rPr>
          <w:rFonts w:ascii="Arial" w:hAnsi="Arial" w:cs="Arial"/>
          <w:sz w:val="22"/>
          <w:szCs w:val="22"/>
        </w:rPr>
        <w:t xml:space="preserve"> </w:t>
      </w:r>
    </w:p>
    <w:p w14:paraId="09E51671" w14:textId="349AA9D2" w:rsidR="003F2DA7" w:rsidRDefault="003F2DA7" w:rsidP="007F73D0">
      <w:pPr>
        <w:jc w:val="both"/>
        <w:rPr>
          <w:rFonts w:ascii="Arial" w:hAnsi="Arial" w:cs="Arial"/>
          <w:sz w:val="22"/>
          <w:szCs w:val="22"/>
        </w:rPr>
      </w:pPr>
    </w:p>
    <w:p w14:paraId="2C719CAE" w14:textId="6C4CD56F" w:rsidR="003F2DA7" w:rsidRDefault="006F12AF" w:rsidP="007F73D0">
      <w:pPr>
        <w:jc w:val="both"/>
        <w:rPr>
          <w:rFonts w:ascii="Arial" w:hAnsi="Arial" w:cs="Arial"/>
          <w:sz w:val="22"/>
          <w:szCs w:val="22"/>
        </w:rPr>
      </w:pPr>
      <w:r>
        <w:rPr>
          <w:rFonts w:ascii="Arial" w:hAnsi="Arial" w:cs="Arial"/>
          <w:sz w:val="22"/>
          <w:szCs w:val="22"/>
        </w:rPr>
        <w:t>LFG can be co</w:t>
      </w:r>
      <w:r w:rsidR="005B7F2B">
        <w:rPr>
          <w:rFonts w:ascii="Arial" w:hAnsi="Arial" w:cs="Arial"/>
          <w:sz w:val="22"/>
          <w:szCs w:val="22"/>
        </w:rPr>
        <w:t>llected</w:t>
      </w:r>
      <w:r>
        <w:rPr>
          <w:rFonts w:ascii="Arial" w:hAnsi="Arial" w:cs="Arial"/>
          <w:sz w:val="22"/>
          <w:szCs w:val="22"/>
        </w:rPr>
        <w:t xml:space="preserve"> through one of two methods: active and passive gas collection systems.</w:t>
      </w:r>
      <w:r w:rsidR="00903462">
        <w:rPr>
          <w:rFonts w:ascii="Arial" w:hAnsi="Arial" w:cs="Arial"/>
          <w:sz w:val="22"/>
          <w:szCs w:val="22"/>
        </w:rPr>
        <w:t xml:space="preserve"> </w:t>
      </w:r>
      <w:r>
        <w:rPr>
          <w:rFonts w:ascii="Arial" w:hAnsi="Arial" w:cs="Arial"/>
          <w:sz w:val="22"/>
          <w:szCs w:val="22"/>
        </w:rPr>
        <w:t xml:space="preserve"> DSL utilizes a passive system that relies on </w:t>
      </w:r>
      <w:r w:rsidR="00007D2E">
        <w:rPr>
          <w:rFonts w:ascii="Arial" w:hAnsi="Arial" w:cs="Arial"/>
          <w:sz w:val="22"/>
          <w:szCs w:val="22"/>
        </w:rPr>
        <w:t>the</w:t>
      </w:r>
      <w:r>
        <w:rPr>
          <w:rFonts w:ascii="Arial" w:hAnsi="Arial" w:cs="Arial"/>
          <w:sz w:val="22"/>
          <w:szCs w:val="22"/>
        </w:rPr>
        <w:t xml:space="preserve"> pressure gradient </w:t>
      </w:r>
      <w:r w:rsidR="00007D2E">
        <w:rPr>
          <w:rFonts w:ascii="Arial" w:hAnsi="Arial" w:cs="Arial"/>
          <w:sz w:val="22"/>
          <w:szCs w:val="22"/>
        </w:rPr>
        <w:t xml:space="preserve">created </w:t>
      </w:r>
      <w:r>
        <w:rPr>
          <w:rFonts w:ascii="Arial" w:hAnsi="Arial" w:cs="Arial"/>
          <w:sz w:val="22"/>
          <w:szCs w:val="22"/>
        </w:rPr>
        <w:t xml:space="preserve">by the </w:t>
      </w:r>
      <w:r w:rsidR="00E35865">
        <w:rPr>
          <w:rFonts w:ascii="Arial" w:hAnsi="Arial" w:cs="Arial"/>
          <w:sz w:val="22"/>
          <w:szCs w:val="22"/>
        </w:rPr>
        <w:t>high</w:t>
      </w:r>
      <w:r>
        <w:rPr>
          <w:rFonts w:ascii="Arial" w:hAnsi="Arial" w:cs="Arial"/>
          <w:sz w:val="22"/>
          <w:szCs w:val="22"/>
        </w:rPr>
        <w:t xml:space="preserve"> pressure </w:t>
      </w:r>
      <w:r w:rsidR="00E35865">
        <w:rPr>
          <w:rFonts w:ascii="Arial" w:hAnsi="Arial" w:cs="Arial"/>
          <w:sz w:val="22"/>
          <w:szCs w:val="22"/>
        </w:rPr>
        <w:t>in the cells from</w:t>
      </w:r>
      <w:r>
        <w:rPr>
          <w:rFonts w:ascii="Arial" w:hAnsi="Arial" w:cs="Arial"/>
          <w:sz w:val="22"/>
          <w:szCs w:val="22"/>
        </w:rPr>
        <w:t xml:space="preserve"> the generation of LFG. </w:t>
      </w:r>
      <w:r w:rsidR="00903462">
        <w:rPr>
          <w:rFonts w:ascii="Arial" w:hAnsi="Arial" w:cs="Arial"/>
          <w:sz w:val="22"/>
          <w:szCs w:val="22"/>
        </w:rPr>
        <w:t xml:space="preserve"> </w:t>
      </w:r>
      <w:r>
        <w:rPr>
          <w:rFonts w:ascii="Arial" w:hAnsi="Arial" w:cs="Arial"/>
          <w:sz w:val="22"/>
          <w:szCs w:val="22"/>
        </w:rPr>
        <w:t>Pip</w:t>
      </w:r>
      <w:r w:rsidR="00007D2E">
        <w:rPr>
          <w:rFonts w:ascii="Arial" w:hAnsi="Arial" w:cs="Arial"/>
          <w:sz w:val="22"/>
          <w:szCs w:val="22"/>
        </w:rPr>
        <w:t>es</w:t>
      </w:r>
      <w:r>
        <w:rPr>
          <w:rFonts w:ascii="Arial" w:hAnsi="Arial" w:cs="Arial"/>
          <w:sz w:val="22"/>
          <w:szCs w:val="22"/>
        </w:rPr>
        <w:t xml:space="preserve"> in the cells collect the gas and </w:t>
      </w:r>
      <w:r w:rsidR="00007D2E">
        <w:rPr>
          <w:rFonts w:ascii="Arial" w:hAnsi="Arial" w:cs="Arial"/>
          <w:sz w:val="22"/>
          <w:szCs w:val="22"/>
        </w:rPr>
        <w:t xml:space="preserve">move it from </w:t>
      </w:r>
      <w:r w:rsidR="005B7F2B">
        <w:rPr>
          <w:rFonts w:ascii="Arial" w:hAnsi="Arial" w:cs="Arial"/>
          <w:sz w:val="22"/>
          <w:szCs w:val="22"/>
        </w:rPr>
        <w:t>an area of high pressure</w:t>
      </w:r>
      <w:r w:rsidR="00007D2E">
        <w:rPr>
          <w:rFonts w:ascii="Arial" w:hAnsi="Arial" w:cs="Arial"/>
          <w:sz w:val="22"/>
          <w:szCs w:val="22"/>
        </w:rPr>
        <w:t xml:space="preserve"> to low pressure where it is emitted to the atmosphere through vents. </w:t>
      </w:r>
      <w:r w:rsidR="00903462">
        <w:rPr>
          <w:rFonts w:ascii="Arial" w:hAnsi="Arial" w:cs="Arial"/>
          <w:sz w:val="22"/>
          <w:szCs w:val="22"/>
        </w:rPr>
        <w:t xml:space="preserve"> </w:t>
      </w:r>
      <w:r w:rsidR="00007D2E">
        <w:rPr>
          <w:rFonts w:ascii="Arial" w:hAnsi="Arial" w:cs="Arial"/>
          <w:sz w:val="22"/>
          <w:szCs w:val="22"/>
        </w:rPr>
        <w:t>There is no purification of LFG at this source</w:t>
      </w:r>
      <w:r w:rsidR="0047787F">
        <w:rPr>
          <w:rFonts w:ascii="Arial" w:hAnsi="Arial" w:cs="Arial"/>
          <w:sz w:val="22"/>
          <w:szCs w:val="22"/>
        </w:rPr>
        <w:t xml:space="preserve">. </w:t>
      </w:r>
      <w:r w:rsidR="00903462">
        <w:rPr>
          <w:rFonts w:ascii="Arial" w:hAnsi="Arial" w:cs="Arial"/>
          <w:sz w:val="22"/>
          <w:szCs w:val="22"/>
        </w:rPr>
        <w:t xml:space="preserve"> </w:t>
      </w:r>
      <w:r w:rsidR="0047787F">
        <w:rPr>
          <w:rFonts w:ascii="Arial" w:hAnsi="Arial" w:cs="Arial"/>
          <w:sz w:val="22"/>
          <w:szCs w:val="22"/>
        </w:rPr>
        <w:t>DSL is not required to</w:t>
      </w:r>
      <w:r w:rsidR="00E40FD3">
        <w:rPr>
          <w:rFonts w:ascii="Arial" w:hAnsi="Arial" w:cs="Arial"/>
          <w:sz w:val="22"/>
          <w:szCs w:val="22"/>
        </w:rPr>
        <w:t xml:space="preserve"> have</w:t>
      </w:r>
      <w:r w:rsidR="0047787F">
        <w:rPr>
          <w:rFonts w:ascii="Arial" w:hAnsi="Arial" w:cs="Arial"/>
          <w:sz w:val="22"/>
          <w:szCs w:val="22"/>
        </w:rPr>
        <w:t xml:space="preserve"> an active gas collection system since the annual NMOC emission rate is less than 50 Mg/year</w:t>
      </w:r>
      <w:r w:rsidR="00F4388F">
        <w:rPr>
          <w:rFonts w:ascii="Arial" w:hAnsi="Arial" w:cs="Arial"/>
          <w:sz w:val="22"/>
          <w:szCs w:val="22"/>
        </w:rPr>
        <w:t>, established through Tier ll testing</w:t>
      </w:r>
      <w:r w:rsidR="0047787F">
        <w:rPr>
          <w:rFonts w:ascii="Arial" w:hAnsi="Arial" w:cs="Arial"/>
          <w:sz w:val="22"/>
          <w:szCs w:val="22"/>
        </w:rPr>
        <w:t xml:space="preserve">. </w:t>
      </w:r>
      <w:r w:rsidR="00007D2E">
        <w:rPr>
          <w:rFonts w:ascii="Arial" w:hAnsi="Arial" w:cs="Arial"/>
          <w:sz w:val="22"/>
          <w:szCs w:val="22"/>
        </w:rPr>
        <w:t xml:space="preserve"> </w:t>
      </w:r>
      <w:r>
        <w:rPr>
          <w:rFonts w:ascii="Arial" w:hAnsi="Arial" w:cs="Arial"/>
          <w:sz w:val="22"/>
          <w:szCs w:val="22"/>
        </w:rPr>
        <w:t xml:space="preserve"> </w:t>
      </w:r>
    </w:p>
    <w:p w14:paraId="3C2D2288" w14:textId="2A929E77" w:rsidR="000F25B5" w:rsidRDefault="000F25B5" w:rsidP="007F73D0">
      <w:pPr>
        <w:jc w:val="both"/>
        <w:rPr>
          <w:rFonts w:ascii="Arial" w:hAnsi="Arial" w:cs="Arial"/>
          <w:sz w:val="22"/>
          <w:szCs w:val="22"/>
        </w:rPr>
      </w:pPr>
    </w:p>
    <w:p w14:paraId="55D5F3A7" w14:textId="7D613B99" w:rsidR="000F25B5" w:rsidRPr="00290754" w:rsidRDefault="000F25B5" w:rsidP="007F73D0">
      <w:pPr>
        <w:jc w:val="both"/>
        <w:rPr>
          <w:rFonts w:ascii="Arial" w:hAnsi="Arial" w:cs="Arial"/>
          <w:sz w:val="22"/>
          <w:szCs w:val="22"/>
        </w:rPr>
      </w:pPr>
      <w:r>
        <w:rPr>
          <w:rFonts w:ascii="Arial" w:hAnsi="Arial" w:cs="Arial"/>
          <w:sz w:val="22"/>
          <w:szCs w:val="22"/>
        </w:rPr>
        <w:t xml:space="preserve">DSL also </w:t>
      </w:r>
      <w:r w:rsidR="00E40FD3">
        <w:rPr>
          <w:rFonts w:ascii="Arial" w:hAnsi="Arial" w:cs="Arial"/>
          <w:sz w:val="22"/>
          <w:szCs w:val="22"/>
        </w:rPr>
        <w:t>utilizes</w:t>
      </w:r>
      <w:r>
        <w:rPr>
          <w:rFonts w:ascii="Arial" w:hAnsi="Arial" w:cs="Arial"/>
          <w:sz w:val="22"/>
          <w:szCs w:val="22"/>
        </w:rPr>
        <w:t xml:space="preserve"> a </w:t>
      </w:r>
      <w:r w:rsidR="005B7F2B">
        <w:rPr>
          <w:rFonts w:ascii="Arial" w:hAnsi="Arial" w:cs="Arial"/>
          <w:sz w:val="22"/>
          <w:szCs w:val="22"/>
        </w:rPr>
        <w:t>300,000-gallon</w:t>
      </w:r>
      <w:r>
        <w:rPr>
          <w:rFonts w:ascii="Arial" w:hAnsi="Arial" w:cs="Arial"/>
          <w:sz w:val="22"/>
          <w:szCs w:val="22"/>
        </w:rPr>
        <w:t xml:space="preserve"> leachate storage tank </w:t>
      </w:r>
      <w:r w:rsidR="00B925CF">
        <w:rPr>
          <w:rFonts w:ascii="Arial" w:hAnsi="Arial" w:cs="Arial"/>
          <w:sz w:val="22"/>
          <w:szCs w:val="22"/>
        </w:rPr>
        <w:t xml:space="preserve">to store leachate prior to recirculation into the landfill or transport to a municipal wastewater treatment plant. </w:t>
      </w:r>
    </w:p>
    <w:p w14:paraId="470AA021" w14:textId="77777777" w:rsidR="00AF4326" w:rsidRPr="00290754" w:rsidRDefault="00AF4326">
      <w:pPr>
        <w:rPr>
          <w:rFonts w:ascii="Arial" w:hAnsi="Arial" w:cs="Arial"/>
          <w:sz w:val="22"/>
          <w:szCs w:val="22"/>
        </w:rPr>
      </w:pPr>
    </w:p>
    <w:p w14:paraId="7DADECB9" w14:textId="668EF1D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CC2CB8" w:rsidRPr="00CC2CB8">
        <w:rPr>
          <w:rFonts w:ascii="Arial" w:hAnsi="Arial" w:cs="Arial"/>
          <w:bCs/>
          <w:sz w:val="22"/>
          <w:szCs w:val="22"/>
        </w:rPr>
        <w:t>2018</w:t>
      </w:r>
      <w:r w:rsidR="00AF4326" w:rsidRPr="00290754">
        <w:rPr>
          <w:rFonts w:ascii="Arial" w:hAnsi="Arial" w:cs="Arial"/>
          <w:sz w:val="22"/>
          <w:szCs w:val="22"/>
        </w:rPr>
        <w:t>.</w:t>
      </w:r>
    </w:p>
    <w:p w14:paraId="145F7423" w14:textId="144C4BBC" w:rsidR="00AF4326" w:rsidRDefault="00AF4326">
      <w:pPr>
        <w:rPr>
          <w:rFonts w:ascii="Arial" w:hAnsi="Arial" w:cs="Arial"/>
          <w:sz w:val="22"/>
          <w:szCs w:val="22"/>
        </w:rPr>
      </w:pPr>
    </w:p>
    <w:p w14:paraId="4E022ECF" w14:textId="77777777" w:rsidR="006D2479" w:rsidRPr="00290754" w:rsidRDefault="006D2479">
      <w:pPr>
        <w:rPr>
          <w:rFonts w:ascii="Arial" w:hAnsi="Arial" w:cs="Arial"/>
          <w:sz w:val="22"/>
          <w:szCs w:val="22"/>
        </w:rPr>
      </w:pPr>
    </w:p>
    <w:p w14:paraId="2CF7312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lastRenderedPageBreak/>
        <w:t>TOTAL STATIONARY SOURCE EMISSIONS</w:t>
      </w:r>
    </w:p>
    <w:p w14:paraId="2225F8E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8CA008B" w14:textId="77777777" w:rsidTr="001544D9">
        <w:trPr>
          <w:tblHeader/>
        </w:trPr>
        <w:tc>
          <w:tcPr>
            <w:tcW w:w="5130" w:type="dxa"/>
            <w:shd w:val="pct10" w:color="auto" w:fill="auto"/>
          </w:tcPr>
          <w:p w14:paraId="25CB0EF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A0ABB8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7DFB4A2" w14:textId="77777777" w:rsidTr="001544D9">
        <w:tc>
          <w:tcPr>
            <w:tcW w:w="5130" w:type="dxa"/>
          </w:tcPr>
          <w:p w14:paraId="488392C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AA21A81" w14:textId="250B69A7" w:rsidR="00F734C6" w:rsidRPr="00290754" w:rsidRDefault="001544D9" w:rsidP="00E63937">
            <w:pPr>
              <w:jc w:val="center"/>
              <w:rPr>
                <w:rFonts w:ascii="Arial" w:hAnsi="Arial" w:cs="Arial"/>
                <w:sz w:val="22"/>
                <w:szCs w:val="22"/>
              </w:rPr>
            </w:pPr>
            <w:r>
              <w:rPr>
                <w:rFonts w:ascii="Arial" w:hAnsi="Arial" w:cs="Arial"/>
                <w:sz w:val="22"/>
                <w:szCs w:val="22"/>
              </w:rPr>
              <w:t>1.2</w:t>
            </w:r>
          </w:p>
        </w:tc>
      </w:tr>
      <w:tr w:rsidR="00F734C6" w:rsidRPr="00290754" w14:paraId="203D051D" w14:textId="77777777" w:rsidTr="001544D9">
        <w:tc>
          <w:tcPr>
            <w:tcW w:w="5130" w:type="dxa"/>
          </w:tcPr>
          <w:p w14:paraId="194135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5B79E33" w14:textId="23808C00" w:rsidR="00F734C6" w:rsidRPr="00290754" w:rsidRDefault="001544D9" w:rsidP="00E63937">
            <w:pPr>
              <w:jc w:val="center"/>
              <w:rPr>
                <w:rFonts w:ascii="Arial" w:hAnsi="Arial" w:cs="Arial"/>
                <w:sz w:val="22"/>
                <w:szCs w:val="22"/>
              </w:rPr>
            </w:pPr>
            <w:r>
              <w:rPr>
                <w:rFonts w:ascii="Arial" w:hAnsi="Arial" w:cs="Arial"/>
                <w:sz w:val="22"/>
                <w:szCs w:val="22"/>
              </w:rPr>
              <w:t>&lt;1</w:t>
            </w:r>
          </w:p>
        </w:tc>
      </w:tr>
      <w:tr w:rsidR="00F734C6" w:rsidRPr="00290754" w14:paraId="4C860A0B" w14:textId="77777777" w:rsidTr="001544D9">
        <w:tc>
          <w:tcPr>
            <w:tcW w:w="5130" w:type="dxa"/>
          </w:tcPr>
          <w:p w14:paraId="5FF9E34E" w14:textId="27E0D7EC" w:rsidR="00F734C6" w:rsidRPr="00290754" w:rsidRDefault="001544D9" w:rsidP="00E63937">
            <w:pPr>
              <w:rPr>
                <w:rFonts w:ascii="Arial" w:hAnsi="Arial" w:cs="Arial"/>
                <w:sz w:val="22"/>
                <w:szCs w:val="22"/>
              </w:rPr>
            </w:pPr>
            <w:r>
              <w:rPr>
                <w:rFonts w:ascii="Arial" w:hAnsi="Arial" w:cs="Arial"/>
                <w:sz w:val="22"/>
                <w:szCs w:val="22"/>
              </w:rPr>
              <w:t>Non-Methane Organic Compounds (NMOC)</w:t>
            </w:r>
          </w:p>
        </w:tc>
        <w:tc>
          <w:tcPr>
            <w:tcW w:w="5130" w:type="dxa"/>
          </w:tcPr>
          <w:p w14:paraId="109202E7" w14:textId="1EAAFD83" w:rsidR="00F734C6" w:rsidRPr="00290754" w:rsidRDefault="001544D9" w:rsidP="00E63937">
            <w:pPr>
              <w:jc w:val="center"/>
              <w:rPr>
                <w:rFonts w:ascii="Arial" w:hAnsi="Arial" w:cs="Arial"/>
                <w:sz w:val="22"/>
                <w:szCs w:val="22"/>
              </w:rPr>
            </w:pPr>
            <w:r>
              <w:rPr>
                <w:rFonts w:ascii="Arial" w:hAnsi="Arial" w:cs="Arial"/>
                <w:sz w:val="22"/>
                <w:szCs w:val="22"/>
              </w:rPr>
              <w:t>&lt;1</w:t>
            </w:r>
          </w:p>
        </w:tc>
      </w:tr>
      <w:tr w:rsidR="00F734C6" w:rsidRPr="00290754" w14:paraId="7293B8EC" w14:textId="77777777" w:rsidTr="001544D9">
        <w:tc>
          <w:tcPr>
            <w:tcW w:w="5130" w:type="dxa"/>
          </w:tcPr>
          <w:p w14:paraId="4D3C35B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9E49E25" w14:textId="17534F66" w:rsidR="00F734C6" w:rsidRPr="00290754" w:rsidRDefault="001544D9" w:rsidP="00E63937">
            <w:pPr>
              <w:jc w:val="center"/>
              <w:rPr>
                <w:rFonts w:ascii="Arial" w:hAnsi="Arial" w:cs="Arial"/>
                <w:sz w:val="22"/>
                <w:szCs w:val="22"/>
              </w:rPr>
            </w:pPr>
            <w:r>
              <w:rPr>
                <w:rFonts w:ascii="Arial" w:hAnsi="Arial" w:cs="Arial"/>
                <w:sz w:val="22"/>
                <w:szCs w:val="22"/>
              </w:rPr>
              <w:t>&lt;1</w:t>
            </w:r>
          </w:p>
        </w:tc>
      </w:tr>
    </w:tbl>
    <w:p w14:paraId="051F88F8" w14:textId="77777777" w:rsidR="00F734C6" w:rsidRPr="00CB60BD" w:rsidRDefault="00F734C6" w:rsidP="00F734C6">
      <w:pPr>
        <w:rPr>
          <w:rFonts w:ascii="Arial" w:hAnsi="Arial" w:cs="Arial"/>
          <w:sz w:val="22"/>
          <w:szCs w:val="22"/>
        </w:rPr>
      </w:pPr>
    </w:p>
    <w:p w14:paraId="25D64ECA" w14:textId="650D43EB"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1544D9">
        <w:rPr>
          <w:rFonts w:ascii="Arial" w:hAnsi="Arial" w:cs="Arial"/>
          <w:sz w:val="22"/>
          <w:szCs w:val="22"/>
        </w:rPr>
        <w:t>2018</w:t>
      </w:r>
      <w:r w:rsidRPr="00F734C6">
        <w:rPr>
          <w:rFonts w:ascii="Arial" w:hAnsi="Arial" w:cs="Arial"/>
          <w:sz w:val="22"/>
          <w:szCs w:val="22"/>
        </w:rPr>
        <w:t xml:space="preserve"> by </w:t>
      </w:r>
      <w:r w:rsidR="001544D9">
        <w:rPr>
          <w:rFonts w:ascii="Arial" w:hAnsi="Arial" w:cs="Arial"/>
          <w:sz w:val="22"/>
          <w:szCs w:val="22"/>
        </w:rPr>
        <w:t>using Dafter Sanitary Landfill model inputs</w:t>
      </w:r>
      <w:r w:rsidRPr="00F734C6">
        <w:rPr>
          <w:rFonts w:ascii="Arial" w:hAnsi="Arial" w:cs="Arial"/>
          <w:sz w:val="22"/>
          <w:szCs w:val="22"/>
        </w:rPr>
        <w:t>:</w:t>
      </w:r>
    </w:p>
    <w:p w14:paraId="299953CE"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4C8535C" w14:textId="77777777" w:rsidTr="001544D9">
        <w:tc>
          <w:tcPr>
            <w:tcW w:w="5130" w:type="dxa"/>
            <w:shd w:val="clear" w:color="auto" w:fill="D9D9D9"/>
          </w:tcPr>
          <w:p w14:paraId="7A30D70E"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EB7306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573ACF9" w14:textId="77777777" w:rsidTr="001544D9">
        <w:tc>
          <w:tcPr>
            <w:tcW w:w="5130" w:type="dxa"/>
            <w:tcBorders>
              <w:top w:val="single" w:sz="6" w:space="0" w:color="auto"/>
              <w:bottom w:val="double" w:sz="4" w:space="0" w:color="auto"/>
            </w:tcBorders>
            <w:shd w:val="clear" w:color="auto" w:fill="FFFFFF"/>
          </w:tcPr>
          <w:p w14:paraId="429D111B"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EA61B57" w14:textId="01D437C6" w:rsidR="00F734C6" w:rsidRPr="00E40FD3" w:rsidRDefault="00F008C9" w:rsidP="00E63937">
            <w:pPr>
              <w:jc w:val="center"/>
              <w:rPr>
                <w:rFonts w:ascii="Arial" w:hAnsi="Arial" w:cs="Arial"/>
                <w:bCs/>
                <w:sz w:val="22"/>
                <w:szCs w:val="22"/>
              </w:rPr>
            </w:pPr>
            <w:r w:rsidRPr="00E40FD3">
              <w:rPr>
                <w:rFonts w:ascii="Arial" w:hAnsi="Arial" w:cs="Arial"/>
                <w:bCs/>
                <w:sz w:val="22"/>
                <w:szCs w:val="22"/>
              </w:rPr>
              <w:t>NA</w:t>
            </w:r>
          </w:p>
        </w:tc>
      </w:tr>
    </w:tbl>
    <w:p w14:paraId="21BFBA87"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363A05D" w14:textId="77777777" w:rsidR="000F73C3" w:rsidRDefault="000F73C3" w:rsidP="00167B85">
      <w:pPr>
        <w:jc w:val="both"/>
        <w:rPr>
          <w:rFonts w:ascii="Arial" w:hAnsi="Arial" w:cs="Arial"/>
          <w:sz w:val="22"/>
          <w:szCs w:val="22"/>
        </w:rPr>
      </w:pPr>
    </w:p>
    <w:p w14:paraId="300BE90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3F771D5" w14:textId="77777777" w:rsidR="00AF4326" w:rsidRPr="00290754" w:rsidRDefault="00AF4326">
      <w:pPr>
        <w:rPr>
          <w:rFonts w:ascii="Arial" w:hAnsi="Arial" w:cs="Arial"/>
          <w:sz w:val="22"/>
          <w:szCs w:val="22"/>
        </w:rPr>
      </w:pPr>
    </w:p>
    <w:p w14:paraId="56D6CC5F"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096B4A1B" w14:textId="77777777" w:rsidR="00AF4326" w:rsidRPr="005A6987" w:rsidRDefault="00AF4326" w:rsidP="00167B85">
      <w:pPr>
        <w:jc w:val="both"/>
        <w:rPr>
          <w:rFonts w:ascii="Arial" w:hAnsi="Arial" w:cs="Arial"/>
          <w:sz w:val="22"/>
          <w:szCs w:val="22"/>
        </w:rPr>
      </w:pPr>
    </w:p>
    <w:p w14:paraId="7406AF5E"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F82A6E1" w14:textId="77777777" w:rsidR="000F73C3" w:rsidRDefault="000F73C3" w:rsidP="000F73C3">
      <w:pPr>
        <w:jc w:val="both"/>
        <w:outlineLvl w:val="0"/>
        <w:rPr>
          <w:rFonts w:ascii="Arial" w:hAnsi="Arial" w:cs="Arial"/>
          <w:sz w:val="22"/>
          <w:szCs w:val="22"/>
        </w:rPr>
      </w:pPr>
    </w:p>
    <w:p w14:paraId="0F8B0FE4" w14:textId="67294CF2"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F53994">
        <w:rPr>
          <w:rFonts w:ascii="Arial" w:hAnsi="Arial" w:cs="Arial"/>
          <w:sz w:val="22"/>
          <w:szCs w:val="22"/>
        </w:rPr>
        <w:t>Chippewa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4D9DC4E" w14:textId="77777777" w:rsidR="000F73C3" w:rsidRPr="00290754" w:rsidRDefault="000F73C3" w:rsidP="000F73C3">
      <w:pPr>
        <w:jc w:val="both"/>
        <w:rPr>
          <w:rFonts w:ascii="Arial" w:hAnsi="Arial" w:cs="Arial"/>
          <w:sz w:val="22"/>
          <w:szCs w:val="22"/>
        </w:rPr>
      </w:pPr>
    </w:p>
    <w:p w14:paraId="40BDDCC0" w14:textId="5AA4FAC2" w:rsidR="000F73C3" w:rsidRPr="002F5EB2" w:rsidRDefault="000F73C3" w:rsidP="00F53994">
      <w:pPr>
        <w:jc w:val="both"/>
        <w:outlineLvl w:val="0"/>
        <w:rPr>
          <w:rFonts w:ascii="Arial" w:hAnsi="Arial" w:cs="Arial"/>
          <w:sz w:val="22"/>
          <w:szCs w:val="22"/>
        </w:rPr>
      </w:pPr>
      <w:bookmarkStart w:id="34" w:name="_Hlk31638322"/>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F53994">
        <w:rPr>
          <w:rFonts w:ascii="Arial" w:hAnsi="Arial" w:cs="Arial"/>
          <w:sz w:val="22"/>
          <w:szCs w:val="22"/>
        </w:rPr>
        <w:t xml:space="preserve"> </w:t>
      </w:r>
      <w:r w:rsidR="00AF066D">
        <w:rPr>
          <w:rFonts w:ascii="Arial" w:hAnsi="Arial" w:cs="Arial"/>
          <w:sz w:val="22"/>
          <w:szCs w:val="22"/>
        </w:rPr>
        <w:t>EULANDFILL&lt;50</w:t>
      </w:r>
      <w:r w:rsidRPr="003061C0">
        <w:rPr>
          <w:rFonts w:ascii="Arial" w:hAnsi="Arial" w:cs="Arial"/>
          <w:sz w:val="22"/>
          <w:szCs w:val="22"/>
        </w:rPr>
        <w:t xml:space="preserve"> is subject to </w:t>
      </w:r>
      <w:r w:rsidR="00F53994" w:rsidRPr="002F5EB2">
        <w:rPr>
          <w:rFonts w:ascii="Arial" w:hAnsi="Arial" w:cs="Arial"/>
          <w:sz w:val="22"/>
          <w:szCs w:val="22"/>
        </w:rPr>
        <w:t xml:space="preserve">40 CFR Part 60, Subpart WWW – Standards of Performance for Municipal Solid Waste Landfills. DSL is subject to 40 CFR Part 60, Subpart WWW because the </w:t>
      </w:r>
      <w:r w:rsidR="002F5EB2" w:rsidRPr="002F5EB2">
        <w:rPr>
          <w:rFonts w:ascii="Arial" w:hAnsi="Arial" w:cs="Arial"/>
          <w:sz w:val="22"/>
          <w:szCs w:val="22"/>
        </w:rPr>
        <w:t>landfill</w:t>
      </w:r>
      <w:r w:rsidR="002E6799">
        <w:rPr>
          <w:rFonts w:ascii="Arial" w:hAnsi="Arial" w:cs="Arial"/>
          <w:sz w:val="22"/>
          <w:szCs w:val="22"/>
        </w:rPr>
        <w:t>’s</w:t>
      </w:r>
      <w:r w:rsidR="002F5EB2" w:rsidRPr="002F5EB2">
        <w:rPr>
          <w:rFonts w:ascii="Arial" w:hAnsi="Arial" w:cs="Arial"/>
          <w:sz w:val="22"/>
          <w:szCs w:val="22"/>
        </w:rPr>
        <w:t xml:space="preserve"> </w:t>
      </w:r>
      <w:r w:rsidR="00F53994" w:rsidRPr="002F5EB2">
        <w:rPr>
          <w:rFonts w:ascii="Arial" w:hAnsi="Arial" w:cs="Arial"/>
          <w:sz w:val="22"/>
          <w:szCs w:val="22"/>
        </w:rPr>
        <w:t xml:space="preserve">design capacity exceeds </w:t>
      </w:r>
      <w:r w:rsidR="00AF066D">
        <w:rPr>
          <w:rFonts w:ascii="Arial" w:hAnsi="Arial" w:cs="Arial"/>
          <w:sz w:val="22"/>
          <w:szCs w:val="22"/>
        </w:rPr>
        <w:t xml:space="preserve">2.5 million megagrams and </w:t>
      </w:r>
      <w:r w:rsidR="00F53994" w:rsidRPr="002F5EB2">
        <w:rPr>
          <w:rFonts w:ascii="Arial" w:hAnsi="Arial" w:cs="Arial"/>
          <w:sz w:val="22"/>
          <w:szCs w:val="22"/>
        </w:rPr>
        <w:t>2.5 million cubic meters</w:t>
      </w:r>
      <w:r w:rsidR="002F5EB2" w:rsidRPr="002F5EB2">
        <w:rPr>
          <w:rFonts w:ascii="Arial" w:hAnsi="Arial" w:cs="Arial"/>
          <w:sz w:val="22"/>
          <w:szCs w:val="22"/>
        </w:rPr>
        <w:t>.</w:t>
      </w:r>
      <w:r w:rsidR="00903462">
        <w:rPr>
          <w:rFonts w:ascii="Arial" w:hAnsi="Arial" w:cs="Arial"/>
          <w:sz w:val="22"/>
          <w:szCs w:val="22"/>
        </w:rPr>
        <w:t xml:space="preserve"> </w:t>
      </w:r>
      <w:r w:rsidR="002F5EB2" w:rsidRPr="002F5EB2">
        <w:rPr>
          <w:rFonts w:ascii="Arial" w:hAnsi="Arial" w:cs="Arial"/>
          <w:sz w:val="22"/>
          <w:szCs w:val="22"/>
        </w:rPr>
        <w:t xml:space="preserve"> A landfill that is subject to this subpart is also subject to Part 70 permitting requirements.</w:t>
      </w:r>
      <w:bookmarkEnd w:id="34"/>
      <w:r w:rsidR="002F5EB2" w:rsidRPr="002F5EB2">
        <w:rPr>
          <w:rFonts w:ascii="Arial" w:hAnsi="Arial" w:cs="Arial"/>
          <w:sz w:val="22"/>
          <w:szCs w:val="22"/>
        </w:rPr>
        <w:t xml:space="preserve"> </w:t>
      </w:r>
    </w:p>
    <w:p w14:paraId="4ECA867E" w14:textId="77777777" w:rsidR="000F73C3" w:rsidRDefault="000F73C3" w:rsidP="000F73C3">
      <w:pPr>
        <w:jc w:val="both"/>
        <w:rPr>
          <w:rFonts w:ascii="Arial" w:hAnsi="Arial" w:cs="Arial"/>
          <w:sz w:val="22"/>
          <w:szCs w:val="22"/>
        </w:rPr>
      </w:pPr>
    </w:p>
    <w:p w14:paraId="09DF80DF"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31A31EC" w14:textId="77777777" w:rsidR="00CB43FA" w:rsidRPr="003173E8" w:rsidRDefault="00CB43FA" w:rsidP="000F73C3">
      <w:pPr>
        <w:jc w:val="both"/>
        <w:rPr>
          <w:rFonts w:ascii="Arial" w:hAnsi="Arial" w:cs="Arial"/>
          <w:sz w:val="22"/>
          <w:szCs w:val="22"/>
        </w:rPr>
      </w:pPr>
    </w:p>
    <w:p w14:paraId="4EFA11D6" w14:textId="16E21441"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2F73BF">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E959CA">
        <w:rPr>
          <w:rFonts w:ascii="Arial" w:hAnsi="Arial" w:cs="Arial"/>
          <w:sz w:val="22"/>
          <w:szCs w:val="22"/>
        </w:rPr>
        <w:t>250</w:t>
      </w:r>
      <w:r w:rsidRPr="00290754">
        <w:rPr>
          <w:rFonts w:ascii="Arial" w:hAnsi="Arial" w:cs="Arial"/>
          <w:sz w:val="22"/>
          <w:szCs w:val="22"/>
        </w:rPr>
        <w:t xml:space="preserve"> tons per year. </w:t>
      </w:r>
    </w:p>
    <w:p w14:paraId="530CB992" w14:textId="77777777" w:rsidR="00443561" w:rsidRDefault="00443561" w:rsidP="000F73C3">
      <w:pPr>
        <w:jc w:val="both"/>
        <w:rPr>
          <w:rFonts w:ascii="Arial" w:hAnsi="Arial" w:cs="Arial"/>
          <w:sz w:val="22"/>
          <w:szCs w:val="22"/>
        </w:rPr>
      </w:pPr>
    </w:p>
    <w:p w14:paraId="41759FD4" w14:textId="571AB15C" w:rsidR="000F73C3" w:rsidRPr="00290754" w:rsidRDefault="00476B5D" w:rsidP="000F73C3">
      <w:pPr>
        <w:jc w:val="both"/>
        <w:outlineLvl w:val="0"/>
        <w:rPr>
          <w:rFonts w:ascii="Arial" w:hAnsi="Arial" w:cs="Arial"/>
          <w:sz w:val="22"/>
          <w:szCs w:val="22"/>
        </w:rPr>
      </w:pPr>
      <w:r>
        <w:rPr>
          <w:rFonts w:ascii="Arial" w:hAnsi="Arial" w:cs="Arial"/>
          <w:sz w:val="22"/>
          <w:szCs w:val="22"/>
        </w:rPr>
        <w:t>EULANDFILL&lt;50</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Municipal Solid Waste Landfills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WWW</w:t>
      </w:r>
      <w:r w:rsidR="000F73C3" w:rsidRPr="00290754">
        <w:rPr>
          <w:rFonts w:ascii="Arial" w:hAnsi="Arial" w:cs="Arial"/>
          <w:sz w:val="22"/>
          <w:szCs w:val="22"/>
        </w:rPr>
        <w:t>.</w:t>
      </w:r>
    </w:p>
    <w:p w14:paraId="13CFDEB2" w14:textId="77777777" w:rsidR="00E959CA" w:rsidRPr="00903462" w:rsidRDefault="00E959CA" w:rsidP="00337750">
      <w:pPr>
        <w:jc w:val="both"/>
        <w:rPr>
          <w:rFonts w:ascii="Arial" w:hAnsi="Arial" w:cs="Arial"/>
          <w:sz w:val="22"/>
          <w:szCs w:val="22"/>
        </w:rPr>
      </w:pPr>
    </w:p>
    <w:p w14:paraId="56FC98F0" w14:textId="1D18F14C" w:rsidR="00337750" w:rsidRDefault="00476B5D" w:rsidP="00337750">
      <w:pPr>
        <w:jc w:val="both"/>
        <w:rPr>
          <w:rFonts w:ascii="Arial" w:hAnsi="Arial" w:cs="Arial"/>
          <w:sz w:val="22"/>
          <w:szCs w:val="22"/>
        </w:rPr>
      </w:pPr>
      <w:bookmarkStart w:id="35" w:name="_Hlk31638418"/>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r w:rsidR="005324BE">
        <w:rPr>
          <w:rFonts w:ascii="Arial" w:hAnsi="Arial" w:cs="Arial"/>
          <w:sz w:val="22"/>
          <w:szCs w:val="22"/>
        </w:rPr>
        <w:t xml:space="preserve"> </w:t>
      </w:r>
      <w:r w:rsidR="00903462">
        <w:rPr>
          <w:rFonts w:ascii="Arial" w:hAnsi="Arial" w:cs="Arial"/>
          <w:sz w:val="22"/>
          <w:szCs w:val="22"/>
        </w:rPr>
        <w:t xml:space="preserve"> </w:t>
      </w:r>
      <w:r w:rsidR="005324BE">
        <w:rPr>
          <w:rFonts w:ascii="Arial" w:hAnsi="Arial" w:cs="Arial"/>
          <w:sz w:val="22"/>
          <w:szCs w:val="22"/>
        </w:rPr>
        <w:t xml:space="preserve">The source has been accepting both friable and non-friable asbestos materials. </w:t>
      </w:r>
    </w:p>
    <w:bookmarkEnd w:id="35"/>
    <w:p w14:paraId="64103178" w14:textId="77777777" w:rsidR="00337750" w:rsidRDefault="00337750" w:rsidP="0001165D">
      <w:pPr>
        <w:jc w:val="both"/>
        <w:rPr>
          <w:rFonts w:ascii="Arial" w:hAnsi="Arial" w:cs="Arial"/>
          <w:sz w:val="22"/>
          <w:szCs w:val="22"/>
        </w:rPr>
      </w:pPr>
    </w:p>
    <w:p w14:paraId="5C46C593" w14:textId="400F98C9" w:rsidR="002065AF" w:rsidRDefault="007A2940" w:rsidP="002065AF">
      <w:pPr>
        <w:jc w:val="both"/>
        <w:rPr>
          <w:rFonts w:ascii="Arial" w:hAnsi="Arial" w:cs="Arial"/>
          <w:sz w:val="22"/>
          <w:szCs w:val="22"/>
        </w:rPr>
      </w:pPr>
      <w:r w:rsidRPr="0019653C">
        <w:rPr>
          <w:rFonts w:ascii="Arial" w:hAnsi="Arial" w:cs="Arial"/>
          <w:sz w:val="22"/>
          <w:szCs w:val="22"/>
        </w:rPr>
        <w:t>E</w:t>
      </w:r>
      <w:r w:rsidR="0033346E" w:rsidRPr="0019653C">
        <w:rPr>
          <w:rFonts w:ascii="Arial" w:hAnsi="Arial" w:cs="Arial"/>
          <w:sz w:val="22"/>
          <w:szCs w:val="22"/>
        </w:rPr>
        <w:t xml:space="preserve">ULANDFILL&lt;50 </w:t>
      </w:r>
      <w:r w:rsidR="0019653C" w:rsidRPr="0019653C">
        <w:rPr>
          <w:rFonts w:ascii="Arial" w:hAnsi="Arial" w:cs="Arial"/>
          <w:sz w:val="22"/>
          <w:szCs w:val="22"/>
        </w:rPr>
        <w:t>at the stationary source is not subject to the National Emission Standards for Hazardous Air Pollutants for Municipal Solid Waste Landfills promulgated in 40 CFR Part 63, Subparts A and AAAA.</w:t>
      </w:r>
      <w:r w:rsidR="00903462">
        <w:rPr>
          <w:rFonts w:ascii="Arial" w:hAnsi="Arial" w:cs="Arial"/>
          <w:sz w:val="22"/>
          <w:szCs w:val="22"/>
        </w:rPr>
        <w:t xml:space="preserve"> </w:t>
      </w:r>
      <w:r w:rsidR="0019653C">
        <w:rPr>
          <w:rFonts w:ascii="Arial" w:hAnsi="Arial" w:cs="Arial"/>
          <w:sz w:val="22"/>
          <w:szCs w:val="22"/>
        </w:rPr>
        <w:t xml:space="preserve"> The 2019 Tier ll testing established a site-specific NMOC concentration of 6.3 parts per million by volume (ppmv) as hexane, with an emission rate of 0.29 Mg/year. </w:t>
      </w:r>
      <w:r w:rsidR="00903462">
        <w:rPr>
          <w:rFonts w:ascii="Arial" w:hAnsi="Arial" w:cs="Arial"/>
          <w:sz w:val="22"/>
          <w:szCs w:val="22"/>
        </w:rPr>
        <w:t xml:space="preserve"> </w:t>
      </w:r>
      <w:r w:rsidR="0019653C">
        <w:rPr>
          <w:rFonts w:ascii="Arial" w:hAnsi="Arial" w:cs="Arial"/>
          <w:sz w:val="22"/>
          <w:szCs w:val="22"/>
        </w:rPr>
        <w:t xml:space="preserve">The projected annual NMOC emission rate was </w:t>
      </w:r>
      <w:r w:rsidR="0019653C">
        <w:rPr>
          <w:rFonts w:ascii="Arial" w:hAnsi="Arial" w:cs="Arial"/>
          <w:sz w:val="22"/>
          <w:szCs w:val="22"/>
        </w:rPr>
        <w:lastRenderedPageBreak/>
        <w:t>calculated as 0.29 Mg/year</w:t>
      </w:r>
      <w:r w:rsidR="00FA25A3">
        <w:rPr>
          <w:rFonts w:ascii="Arial" w:hAnsi="Arial" w:cs="Arial"/>
          <w:sz w:val="22"/>
          <w:szCs w:val="22"/>
        </w:rPr>
        <w:t xml:space="preserve"> for</w:t>
      </w:r>
      <w:r w:rsidR="00585834">
        <w:rPr>
          <w:rFonts w:ascii="Arial" w:hAnsi="Arial" w:cs="Arial"/>
          <w:sz w:val="22"/>
          <w:szCs w:val="22"/>
        </w:rPr>
        <w:t xml:space="preserve"> the year 2025, assuming an annual average waste acceptance rate remains relatively constant.</w:t>
      </w:r>
      <w:r w:rsidR="005324BE">
        <w:rPr>
          <w:rFonts w:ascii="Arial" w:hAnsi="Arial" w:cs="Arial"/>
          <w:sz w:val="22"/>
          <w:szCs w:val="22"/>
        </w:rPr>
        <w:t xml:space="preserve"> </w:t>
      </w:r>
      <w:r w:rsidR="00903462">
        <w:rPr>
          <w:rFonts w:ascii="Arial" w:hAnsi="Arial" w:cs="Arial"/>
          <w:sz w:val="22"/>
          <w:szCs w:val="22"/>
        </w:rPr>
        <w:t xml:space="preserve"> </w:t>
      </w:r>
      <w:r w:rsidR="005324BE">
        <w:rPr>
          <w:rFonts w:ascii="Arial" w:hAnsi="Arial" w:cs="Arial"/>
          <w:sz w:val="22"/>
          <w:szCs w:val="22"/>
        </w:rPr>
        <w:t xml:space="preserve">With DSL having an annual NMOC emission rate of less than 50 Mg/year, the source is not subject to this subpart and is not required to install a landfill gas collection/control system. </w:t>
      </w:r>
      <w:r w:rsidR="00903462">
        <w:rPr>
          <w:rFonts w:ascii="Arial" w:hAnsi="Arial" w:cs="Arial"/>
          <w:sz w:val="22"/>
          <w:szCs w:val="22"/>
        </w:rPr>
        <w:t xml:space="preserve"> </w:t>
      </w:r>
      <w:r w:rsidR="005324BE">
        <w:rPr>
          <w:rFonts w:ascii="Arial" w:hAnsi="Arial" w:cs="Arial"/>
          <w:sz w:val="22"/>
          <w:szCs w:val="22"/>
        </w:rPr>
        <w:t>The NMOC emission rate for the source was calculated using the equation from 40 CFR 60.754(a)(1)(ii).</w:t>
      </w:r>
    </w:p>
    <w:p w14:paraId="1D9598C6" w14:textId="0F129802" w:rsidR="005324BE" w:rsidRDefault="005324BE" w:rsidP="002065AF">
      <w:pPr>
        <w:jc w:val="both"/>
        <w:rPr>
          <w:rFonts w:ascii="Arial" w:hAnsi="Arial" w:cs="Arial"/>
          <w:sz w:val="22"/>
          <w:szCs w:val="22"/>
        </w:rPr>
      </w:pPr>
    </w:p>
    <w:p w14:paraId="575E416B" w14:textId="491BCD75" w:rsidR="005324BE" w:rsidRPr="002B5131" w:rsidRDefault="002D3894" w:rsidP="002065AF">
      <w:pPr>
        <w:jc w:val="both"/>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NMOC</m:t>
              </m:r>
            </m:sub>
          </m:sSub>
          <m:r>
            <w:rPr>
              <w:rFonts w:ascii="Cambria Math" w:hAnsi="Cambria Math" w:cs="Arial"/>
              <w:sz w:val="22"/>
              <w:szCs w:val="22"/>
            </w:rPr>
            <m:t>=2</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o</m:t>
              </m:r>
            </m:sub>
          </m:sSub>
          <m:r>
            <w:rPr>
              <w:rFonts w:ascii="Cambria Math" w:hAnsi="Cambria Math" w:cs="Arial"/>
              <w:sz w:val="22"/>
              <w:szCs w:val="22"/>
            </w:rPr>
            <m:t>R(</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-kc</m:t>
              </m:r>
            </m:sup>
          </m:sSup>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-kt</m:t>
              </m:r>
            </m:sup>
          </m:sSup>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NMOC</m:t>
              </m:r>
            </m:sub>
          </m:sSub>
          <m:r>
            <w:rPr>
              <w:rFonts w:ascii="Cambria Math" w:hAnsi="Cambria Math" w:cs="Arial"/>
              <w:sz w:val="22"/>
              <w:szCs w:val="22"/>
            </w:rPr>
            <m:t>(3.6×</m:t>
          </m:r>
          <m:sSup>
            <m:sSupPr>
              <m:ctrlPr>
                <w:rPr>
                  <w:rFonts w:ascii="Cambria Math" w:hAnsi="Cambria Math" w:cs="Arial"/>
                  <w:i/>
                  <w:sz w:val="22"/>
                  <w:szCs w:val="22"/>
                </w:rPr>
              </m:ctrlPr>
            </m:sSupPr>
            <m:e>
              <m:r>
                <w:rPr>
                  <w:rFonts w:ascii="Cambria Math" w:hAnsi="Cambria Math" w:cs="Arial"/>
                  <w:sz w:val="22"/>
                  <w:szCs w:val="22"/>
                </w:rPr>
                <m:t>10</m:t>
              </m:r>
            </m:e>
            <m:sup>
              <m:r>
                <w:rPr>
                  <w:rFonts w:ascii="Cambria Math" w:hAnsi="Cambria Math" w:cs="Arial"/>
                  <w:sz w:val="22"/>
                  <w:szCs w:val="22"/>
                </w:rPr>
                <m:t>-9</m:t>
              </m:r>
            </m:sup>
          </m:sSup>
          <m:r>
            <w:rPr>
              <w:rFonts w:ascii="Cambria Math" w:hAnsi="Cambria Math" w:cs="Arial"/>
              <w:sz w:val="22"/>
              <w:szCs w:val="22"/>
            </w:rPr>
            <m:t>)</m:t>
          </m:r>
        </m:oMath>
      </m:oMathPara>
    </w:p>
    <w:p w14:paraId="4AA5EA8E" w14:textId="32328823" w:rsidR="002B5131" w:rsidRDefault="002B5131" w:rsidP="002065AF">
      <w:pPr>
        <w:jc w:val="both"/>
        <w:rPr>
          <w:rFonts w:ascii="Arial" w:hAnsi="Arial" w:cs="Arial"/>
          <w:sz w:val="22"/>
          <w:szCs w:val="22"/>
        </w:rPr>
      </w:pPr>
    </w:p>
    <w:p w14:paraId="2A88E825" w14:textId="467ADA7D" w:rsidR="002B5131" w:rsidRDefault="002B5131" w:rsidP="002065AF">
      <w:pPr>
        <w:jc w:val="both"/>
        <w:rPr>
          <w:rFonts w:ascii="Arial" w:hAnsi="Arial" w:cs="Arial"/>
          <w:sz w:val="22"/>
          <w:szCs w:val="22"/>
        </w:rPr>
      </w:pPr>
      <w:r>
        <w:rPr>
          <w:rFonts w:ascii="Arial" w:hAnsi="Arial" w:cs="Arial"/>
          <w:sz w:val="22"/>
          <w:szCs w:val="22"/>
        </w:rPr>
        <w:t xml:space="preserve">Where: </w:t>
      </w:r>
    </w:p>
    <w:p w14:paraId="721CBC88" w14:textId="77777777" w:rsidR="00E073C6" w:rsidRDefault="00E073C6" w:rsidP="002065AF">
      <w:pPr>
        <w:jc w:val="both"/>
        <w:rPr>
          <w:rFonts w:ascii="Arial" w:hAnsi="Arial" w:cs="Arial"/>
          <w:sz w:val="22"/>
          <w:szCs w:val="22"/>
        </w:rPr>
      </w:pPr>
    </w:p>
    <w:p w14:paraId="3FF1DCC1" w14:textId="613E917B" w:rsidR="002B5131" w:rsidRPr="002B5131" w:rsidRDefault="002B5131" w:rsidP="002B5131">
      <w:pPr>
        <w:jc w:val="both"/>
        <w:rPr>
          <w:rFonts w:ascii="Arial" w:hAnsi="Arial" w:cs="Arial"/>
          <w:sz w:val="22"/>
          <w:szCs w:val="22"/>
        </w:rPr>
      </w:pPr>
      <w:r w:rsidRPr="002B5131">
        <w:rPr>
          <w:rFonts w:ascii="Arial" w:hAnsi="Arial" w:cs="Arial"/>
          <w:sz w:val="22"/>
          <w:szCs w:val="22"/>
        </w:rPr>
        <w:t>MNMOC = mass emission rate of NMOC, megagrams per year</w:t>
      </w:r>
    </w:p>
    <w:p w14:paraId="16BC7A7E" w14:textId="386004CF" w:rsidR="002B5131" w:rsidRPr="002B5131" w:rsidRDefault="002B5131" w:rsidP="002B5131">
      <w:pPr>
        <w:jc w:val="both"/>
        <w:rPr>
          <w:rFonts w:ascii="Arial" w:hAnsi="Arial" w:cs="Arial"/>
          <w:sz w:val="22"/>
          <w:szCs w:val="22"/>
        </w:rPr>
      </w:pPr>
      <w:r w:rsidRPr="002B5131">
        <w:rPr>
          <w:rFonts w:ascii="Arial" w:hAnsi="Arial" w:cs="Arial"/>
          <w:sz w:val="22"/>
          <w:szCs w:val="22"/>
        </w:rPr>
        <w:t>Lo = methane generation potential, cubic meters per megagram solid waste</w:t>
      </w:r>
    </w:p>
    <w:p w14:paraId="2FB7C603" w14:textId="56A54CF8" w:rsidR="002B5131" w:rsidRPr="002B5131" w:rsidRDefault="002B5131" w:rsidP="002B5131">
      <w:pPr>
        <w:jc w:val="both"/>
        <w:rPr>
          <w:rFonts w:ascii="Arial" w:hAnsi="Arial" w:cs="Arial"/>
          <w:sz w:val="22"/>
          <w:szCs w:val="22"/>
        </w:rPr>
      </w:pPr>
      <w:r w:rsidRPr="002B5131">
        <w:rPr>
          <w:rFonts w:ascii="Arial" w:hAnsi="Arial" w:cs="Arial"/>
          <w:sz w:val="22"/>
          <w:szCs w:val="22"/>
        </w:rPr>
        <w:t>R = average annual acceptance rate, megagrams per year</w:t>
      </w:r>
    </w:p>
    <w:p w14:paraId="45EDF7D5" w14:textId="65C4FD42" w:rsidR="002B5131" w:rsidRPr="002B5131" w:rsidRDefault="002B5131" w:rsidP="002B5131">
      <w:pPr>
        <w:jc w:val="both"/>
        <w:rPr>
          <w:rFonts w:ascii="Arial" w:hAnsi="Arial" w:cs="Arial"/>
          <w:sz w:val="22"/>
          <w:szCs w:val="22"/>
        </w:rPr>
      </w:pPr>
      <w:r w:rsidRPr="002B5131">
        <w:rPr>
          <w:rFonts w:ascii="Arial" w:hAnsi="Arial" w:cs="Arial"/>
          <w:sz w:val="22"/>
          <w:szCs w:val="22"/>
        </w:rPr>
        <w:t xml:space="preserve">k = methane generation rate constant, </w:t>
      </w:r>
      <w:r>
        <w:rPr>
          <w:rFonts w:ascii="Arial" w:hAnsi="Arial" w:cs="Arial"/>
          <w:sz w:val="22"/>
          <w:szCs w:val="22"/>
        </w:rPr>
        <w:t>per year</w:t>
      </w:r>
    </w:p>
    <w:p w14:paraId="000AD30C" w14:textId="2E1FA095" w:rsidR="002B5131" w:rsidRPr="002B5131" w:rsidRDefault="002B5131" w:rsidP="002B5131">
      <w:pPr>
        <w:jc w:val="both"/>
        <w:rPr>
          <w:rFonts w:ascii="Arial" w:hAnsi="Arial" w:cs="Arial"/>
          <w:sz w:val="22"/>
          <w:szCs w:val="22"/>
        </w:rPr>
      </w:pPr>
      <w:r w:rsidRPr="002B5131">
        <w:rPr>
          <w:rFonts w:ascii="Arial" w:hAnsi="Arial" w:cs="Arial"/>
          <w:sz w:val="22"/>
          <w:szCs w:val="22"/>
        </w:rPr>
        <w:t>t = age of landfill, years</w:t>
      </w:r>
    </w:p>
    <w:p w14:paraId="06CBB15D" w14:textId="0E604A60" w:rsidR="002B5131" w:rsidRPr="002B5131" w:rsidRDefault="002B5131" w:rsidP="002B5131">
      <w:pPr>
        <w:jc w:val="both"/>
        <w:rPr>
          <w:rFonts w:ascii="Arial" w:hAnsi="Arial" w:cs="Arial"/>
          <w:sz w:val="22"/>
          <w:szCs w:val="22"/>
        </w:rPr>
      </w:pPr>
      <w:r w:rsidRPr="002B5131">
        <w:rPr>
          <w:rFonts w:ascii="Arial" w:hAnsi="Arial" w:cs="Arial"/>
          <w:sz w:val="22"/>
          <w:szCs w:val="22"/>
        </w:rPr>
        <w:t>CNMOC = concentration of NMOC, parts per million by volume as hexane</w:t>
      </w:r>
    </w:p>
    <w:p w14:paraId="2DDBF429" w14:textId="14EA77E5" w:rsidR="002B5131" w:rsidRPr="002B5131" w:rsidRDefault="002B5131" w:rsidP="002B5131">
      <w:pPr>
        <w:jc w:val="both"/>
        <w:rPr>
          <w:rFonts w:ascii="Arial" w:hAnsi="Arial" w:cs="Arial"/>
          <w:sz w:val="22"/>
          <w:szCs w:val="22"/>
        </w:rPr>
      </w:pPr>
      <w:r w:rsidRPr="002B5131">
        <w:rPr>
          <w:rFonts w:ascii="Arial" w:hAnsi="Arial" w:cs="Arial"/>
          <w:sz w:val="22"/>
          <w:szCs w:val="22"/>
        </w:rPr>
        <w:t xml:space="preserve">c = time since closure, years; for active landfill c = </w:t>
      </w:r>
      <w:r>
        <w:rPr>
          <w:rFonts w:ascii="Arial" w:hAnsi="Arial" w:cs="Arial"/>
          <w:sz w:val="22"/>
          <w:szCs w:val="22"/>
        </w:rPr>
        <w:t>0</w:t>
      </w:r>
      <w:r w:rsidRPr="002B5131">
        <w:rPr>
          <w:rFonts w:ascii="Arial" w:hAnsi="Arial" w:cs="Arial"/>
          <w:sz w:val="22"/>
          <w:szCs w:val="22"/>
        </w:rPr>
        <w:t xml:space="preserve"> and </w:t>
      </w:r>
      <w:r>
        <w:rPr>
          <w:rFonts w:ascii="Arial" w:hAnsi="Arial" w:cs="Arial"/>
          <w:sz w:val="22"/>
          <w:szCs w:val="22"/>
        </w:rPr>
        <w:t>e</w:t>
      </w:r>
      <w:r>
        <w:rPr>
          <w:rFonts w:ascii="Arial" w:hAnsi="Arial" w:cs="Arial"/>
          <w:sz w:val="22"/>
          <w:szCs w:val="22"/>
          <w:vertAlign w:val="superscript"/>
        </w:rPr>
        <w:t xml:space="preserve">-kc </w:t>
      </w:r>
      <w:r>
        <w:rPr>
          <w:rFonts w:ascii="Arial" w:hAnsi="Arial" w:cs="Arial"/>
          <w:sz w:val="22"/>
          <w:szCs w:val="22"/>
        </w:rPr>
        <w:t>= 1</w:t>
      </w:r>
    </w:p>
    <w:p w14:paraId="357BB4C6" w14:textId="6A32995E" w:rsidR="002B5131" w:rsidRPr="0019653C" w:rsidRDefault="002B5131" w:rsidP="002B5131">
      <w:pPr>
        <w:jc w:val="both"/>
        <w:rPr>
          <w:rFonts w:ascii="Arial" w:hAnsi="Arial" w:cs="Arial"/>
          <w:sz w:val="22"/>
          <w:szCs w:val="22"/>
        </w:rPr>
      </w:pPr>
      <w:r w:rsidRPr="002B5131">
        <w:rPr>
          <w:rFonts w:ascii="Arial" w:hAnsi="Arial" w:cs="Arial"/>
          <w:sz w:val="22"/>
          <w:szCs w:val="22"/>
        </w:rPr>
        <w:t>3.6 × 10−9 = conversion factor</w:t>
      </w:r>
    </w:p>
    <w:p w14:paraId="73642460" w14:textId="7A88D264" w:rsidR="00F3515D" w:rsidRDefault="00F3515D" w:rsidP="0001165D">
      <w:pPr>
        <w:jc w:val="both"/>
        <w:rPr>
          <w:rFonts w:ascii="Arial" w:hAnsi="Arial" w:cs="Arial"/>
          <w:sz w:val="22"/>
          <w:szCs w:val="22"/>
        </w:rPr>
      </w:pPr>
    </w:p>
    <w:p w14:paraId="07B6308F" w14:textId="5379A66A" w:rsidR="002B5131" w:rsidRDefault="002B5131" w:rsidP="002B5131">
      <w:pPr>
        <w:jc w:val="both"/>
        <w:rPr>
          <w:rFonts w:ascii="Arial" w:hAnsi="Arial" w:cs="Arial"/>
          <w:sz w:val="22"/>
          <w:szCs w:val="22"/>
        </w:rPr>
      </w:pPr>
      <w:r w:rsidRPr="002B5131">
        <w:rPr>
          <w:rFonts w:ascii="Arial" w:hAnsi="Arial" w:cs="Arial"/>
          <w:sz w:val="22"/>
          <w:szCs w:val="22"/>
        </w:rPr>
        <w:t>NMOC Equation Values</w:t>
      </w:r>
      <w:r>
        <w:rPr>
          <w:rFonts w:ascii="Arial" w:hAnsi="Arial" w:cs="Arial"/>
          <w:sz w:val="22"/>
          <w:szCs w:val="22"/>
        </w:rPr>
        <w:t>:</w:t>
      </w:r>
    </w:p>
    <w:p w14:paraId="7CF217D5" w14:textId="77777777" w:rsidR="00E073C6" w:rsidRPr="002B5131" w:rsidRDefault="00E073C6" w:rsidP="002B5131">
      <w:pPr>
        <w:jc w:val="both"/>
        <w:rPr>
          <w:rFonts w:ascii="Arial" w:hAnsi="Arial" w:cs="Arial"/>
          <w:sz w:val="22"/>
          <w:szCs w:val="22"/>
        </w:rPr>
      </w:pPr>
    </w:p>
    <w:p w14:paraId="737198EA" w14:textId="02BCE0A2" w:rsidR="002B5131" w:rsidRPr="002B5131" w:rsidRDefault="002B5131" w:rsidP="002B5131">
      <w:pPr>
        <w:jc w:val="both"/>
        <w:rPr>
          <w:rFonts w:ascii="Arial" w:hAnsi="Arial" w:cs="Arial"/>
          <w:sz w:val="22"/>
          <w:szCs w:val="22"/>
        </w:rPr>
      </w:pPr>
      <w:r w:rsidRPr="002B5131">
        <w:rPr>
          <w:rFonts w:ascii="Arial" w:hAnsi="Arial" w:cs="Arial"/>
          <w:sz w:val="22"/>
          <w:szCs w:val="22"/>
        </w:rPr>
        <w:t xml:space="preserve">k = 0.05 </w:t>
      </w:r>
      <w:r>
        <w:rPr>
          <w:rFonts w:ascii="Arial" w:hAnsi="Arial" w:cs="Arial"/>
          <w:sz w:val="22"/>
          <w:szCs w:val="22"/>
        </w:rPr>
        <w:t>per year</w:t>
      </w:r>
      <w:r w:rsidRPr="002B5131">
        <w:rPr>
          <w:rFonts w:ascii="Arial" w:hAnsi="Arial" w:cs="Arial"/>
          <w:sz w:val="22"/>
          <w:szCs w:val="22"/>
        </w:rPr>
        <w:t xml:space="preserve"> (per 40 CFR 60.754(a)(1))</w:t>
      </w:r>
    </w:p>
    <w:p w14:paraId="68044756" w14:textId="3EB7F76C" w:rsidR="002B5131" w:rsidRPr="002B5131" w:rsidRDefault="002B5131" w:rsidP="002B5131">
      <w:pPr>
        <w:jc w:val="both"/>
        <w:rPr>
          <w:rFonts w:ascii="Arial" w:hAnsi="Arial" w:cs="Arial"/>
          <w:sz w:val="22"/>
          <w:szCs w:val="22"/>
        </w:rPr>
      </w:pPr>
      <w:r w:rsidRPr="002B5131">
        <w:rPr>
          <w:rFonts w:ascii="Arial" w:hAnsi="Arial" w:cs="Arial"/>
          <w:sz w:val="22"/>
          <w:szCs w:val="22"/>
        </w:rPr>
        <w:t xml:space="preserve">Lo = 170 </w:t>
      </w:r>
      <w:r>
        <w:rPr>
          <w:rFonts w:ascii="Arial" w:hAnsi="Arial" w:cs="Arial"/>
          <w:sz w:val="22"/>
          <w:szCs w:val="22"/>
        </w:rPr>
        <w:t>m</w:t>
      </w:r>
      <w:r>
        <w:rPr>
          <w:rFonts w:ascii="Arial" w:hAnsi="Arial" w:cs="Arial"/>
          <w:sz w:val="22"/>
          <w:szCs w:val="22"/>
          <w:vertAlign w:val="superscript"/>
        </w:rPr>
        <w:t>3</w:t>
      </w:r>
      <w:r w:rsidRPr="002B5131">
        <w:rPr>
          <w:rFonts w:ascii="Arial" w:hAnsi="Arial" w:cs="Arial"/>
          <w:sz w:val="22"/>
          <w:szCs w:val="22"/>
        </w:rPr>
        <w:t>/Mg solid waste (per 40 CFR 60.754(a)(1))</w:t>
      </w:r>
    </w:p>
    <w:p w14:paraId="073191AD" w14:textId="77777777" w:rsidR="002B5131" w:rsidRPr="002B5131" w:rsidRDefault="002B5131" w:rsidP="002B5131">
      <w:pPr>
        <w:jc w:val="both"/>
        <w:rPr>
          <w:rFonts w:ascii="Arial" w:hAnsi="Arial" w:cs="Arial"/>
          <w:sz w:val="22"/>
          <w:szCs w:val="22"/>
        </w:rPr>
      </w:pPr>
      <w:r w:rsidRPr="002B5131">
        <w:rPr>
          <w:rFonts w:ascii="Arial" w:hAnsi="Arial" w:cs="Arial"/>
          <w:sz w:val="22"/>
          <w:szCs w:val="22"/>
        </w:rPr>
        <w:t>R = 43,500 Mg/year</w:t>
      </w:r>
    </w:p>
    <w:p w14:paraId="13AE4EC0" w14:textId="77777777" w:rsidR="002B5131" w:rsidRPr="002B5131" w:rsidRDefault="002B5131" w:rsidP="002B5131">
      <w:pPr>
        <w:jc w:val="both"/>
        <w:rPr>
          <w:rFonts w:ascii="Arial" w:hAnsi="Arial" w:cs="Arial"/>
          <w:sz w:val="22"/>
          <w:szCs w:val="22"/>
        </w:rPr>
      </w:pPr>
      <w:r w:rsidRPr="002B5131">
        <w:rPr>
          <w:rFonts w:ascii="Arial" w:hAnsi="Arial" w:cs="Arial"/>
          <w:sz w:val="22"/>
          <w:szCs w:val="22"/>
        </w:rPr>
        <w:t>CNMOC = 6.3 ppmv as hexane NMOC concentration (2019 sampling data)</w:t>
      </w:r>
    </w:p>
    <w:p w14:paraId="210FD85F" w14:textId="77777777" w:rsidR="002B5131" w:rsidRPr="002B5131" w:rsidRDefault="002B5131" w:rsidP="002B5131">
      <w:pPr>
        <w:jc w:val="both"/>
        <w:rPr>
          <w:rFonts w:ascii="Arial" w:hAnsi="Arial" w:cs="Arial"/>
          <w:sz w:val="22"/>
          <w:szCs w:val="22"/>
        </w:rPr>
      </w:pPr>
      <w:r w:rsidRPr="002B5131">
        <w:rPr>
          <w:rFonts w:ascii="Arial" w:hAnsi="Arial" w:cs="Arial"/>
          <w:sz w:val="22"/>
          <w:szCs w:val="22"/>
        </w:rPr>
        <w:t>c = 0</w:t>
      </w:r>
    </w:p>
    <w:p w14:paraId="77EC65F6" w14:textId="7E54A105" w:rsidR="002B5131" w:rsidRDefault="002B5131" w:rsidP="002B5131">
      <w:pPr>
        <w:jc w:val="both"/>
        <w:rPr>
          <w:rFonts w:ascii="Arial" w:hAnsi="Arial" w:cs="Arial"/>
          <w:sz w:val="22"/>
          <w:szCs w:val="22"/>
        </w:rPr>
      </w:pPr>
      <w:r w:rsidRPr="002B5131">
        <w:rPr>
          <w:rFonts w:ascii="Arial" w:hAnsi="Arial" w:cs="Arial"/>
          <w:sz w:val="22"/>
          <w:szCs w:val="22"/>
        </w:rPr>
        <w:t>t = 38 years</w:t>
      </w:r>
    </w:p>
    <w:p w14:paraId="0FB23DD9" w14:textId="77777777" w:rsidR="002B5131" w:rsidRPr="002B5131" w:rsidRDefault="002B5131" w:rsidP="002B5131">
      <w:pPr>
        <w:jc w:val="both"/>
        <w:rPr>
          <w:rFonts w:ascii="Arial" w:hAnsi="Arial" w:cs="Arial"/>
          <w:sz w:val="22"/>
          <w:szCs w:val="22"/>
        </w:rPr>
      </w:pPr>
    </w:p>
    <w:p w14:paraId="43108A13" w14:textId="71F94267" w:rsidR="002B5131" w:rsidRDefault="002B5131" w:rsidP="002B5131">
      <w:pPr>
        <w:jc w:val="both"/>
        <w:rPr>
          <w:rFonts w:ascii="Arial" w:hAnsi="Arial" w:cs="Arial"/>
          <w:sz w:val="22"/>
          <w:szCs w:val="22"/>
        </w:rPr>
      </w:pPr>
      <w:r w:rsidRPr="002B5131">
        <w:rPr>
          <w:rFonts w:ascii="Arial" w:hAnsi="Arial" w:cs="Arial"/>
          <w:sz w:val="22"/>
          <w:szCs w:val="22"/>
        </w:rPr>
        <w:t>Total NMOC emission rate from the Dafter Landfill</w:t>
      </w:r>
      <w:r>
        <w:rPr>
          <w:rFonts w:ascii="Arial" w:hAnsi="Arial" w:cs="Arial"/>
          <w:sz w:val="22"/>
          <w:szCs w:val="22"/>
        </w:rPr>
        <w:t xml:space="preserve">: </w:t>
      </w:r>
    </w:p>
    <w:p w14:paraId="02756F9E" w14:textId="77777777" w:rsidR="001361A1" w:rsidRDefault="001361A1" w:rsidP="002B5131">
      <w:pPr>
        <w:jc w:val="both"/>
        <w:rPr>
          <w:rFonts w:ascii="Arial" w:hAnsi="Arial" w:cs="Arial"/>
          <w:sz w:val="22"/>
          <w:szCs w:val="22"/>
        </w:rPr>
      </w:pPr>
    </w:p>
    <w:p w14:paraId="29D7B6A5" w14:textId="47363AED" w:rsidR="002B5131" w:rsidRPr="001361A1" w:rsidRDefault="002D3894" w:rsidP="002B5131">
      <w:pPr>
        <w:jc w:val="both"/>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NMOC</m:t>
              </m:r>
            </m:sub>
          </m:sSub>
          <m:r>
            <w:rPr>
              <w:rFonts w:ascii="Cambria Math" w:hAnsi="Cambria Math" w:cs="Arial"/>
              <w:sz w:val="22"/>
              <w:szCs w:val="22"/>
            </w:rPr>
            <m:t>=2(170</m:t>
          </m:r>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m</m:t>
                  </m:r>
                </m:e>
                <m:sup>
                  <m:r>
                    <w:rPr>
                      <w:rFonts w:ascii="Cambria Math" w:hAnsi="Cambria Math" w:cs="Arial"/>
                      <w:sz w:val="22"/>
                      <w:szCs w:val="22"/>
                    </w:rPr>
                    <m:t>3</m:t>
                  </m:r>
                </m:sup>
              </m:sSup>
            </m:num>
            <m:den>
              <m:r>
                <w:rPr>
                  <w:rFonts w:ascii="Cambria Math" w:hAnsi="Cambria Math" w:cs="Arial"/>
                  <w:sz w:val="22"/>
                  <w:szCs w:val="22"/>
                </w:rPr>
                <m:t>Mg</m:t>
              </m:r>
            </m:den>
          </m:f>
          <m:r>
            <w:rPr>
              <w:rFonts w:ascii="Cambria Math" w:hAnsi="Cambria Math" w:cs="Arial"/>
              <w:sz w:val="22"/>
              <w:szCs w:val="22"/>
            </w:rPr>
            <m:t>)(43,500</m:t>
          </m:r>
          <m:f>
            <m:fPr>
              <m:ctrlPr>
                <w:rPr>
                  <w:rFonts w:ascii="Cambria Math" w:hAnsi="Cambria Math" w:cs="Arial"/>
                  <w:i/>
                  <w:sz w:val="22"/>
                  <w:szCs w:val="22"/>
                </w:rPr>
              </m:ctrlPr>
            </m:fPr>
            <m:num>
              <m:r>
                <w:rPr>
                  <w:rFonts w:ascii="Cambria Math" w:hAnsi="Cambria Math" w:cs="Arial"/>
                  <w:sz w:val="22"/>
                  <w:szCs w:val="22"/>
                </w:rPr>
                <m:t>Mg</m:t>
              </m:r>
            </m:num>
            <m:den>
              <m:r>
                <w:rPr>
                  <w:rFonts w:ascii="Cambria Math" w:hAnsi="Cambria Math" w:cs="Arial"/>
                  <w:sz w:val="22"/>
                  <w:szCs w:val="22"/>
                </w:rPr>
                <m:t>yr</m:t>
              </m:r>
            </m:den>
          </m:f>
          <m:r>
            <w:rPr>
              <w:rFonts w:ascii="Cambria Math" w:hAnsi="Cambria Math" w:cs="Arial"/>
              <w:sz w:val="22"/>
              <w:szCs w:val="22"/>
            </w:rPr>
            <m:t>)(1-</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0.05</m:t>
                  </m:r>
                </m:e>
              </m:d>
              <m:d>
                <m:dPr>
                  <m:ctrlPr>
                    <w:rPr>
                      <w:rFonts w:ascii="Cambria Math" w:hAnsi="Cambria Math" w:cs="Arial"/>
                      <w:i/>
                      <w:sz w:val="22"/>
                      <w:szCs w:val="22"/>
                    </w:rPr>
                  </m:ctrlPr>
                </m:dPr>
                <m:e>
                  <m:r>
                    <w:rPr>
                      <w:rFonts w:ascii="Cambria Math" w:hAnsi="Cambria Math" w:cs="Arial"/>
                      <w:sz w:val="22"/>
                      <w:szCs w:val="22"/>
                    </w:rPr>
                    <m:t>28</m:t>
                  </m:r>
                </m:e>
              </m:d>
            </m:sup>
          </m:sSup>
          <m:r>
            <w:rPr>
              <w:rFonts w:ascii="Cambria Math" w:hAnsi="Cambria Math" w:cs="Arial"/>
              <w:sz w:val="22"/>
              <w:szCs w:val="22"/>
            </w:rPr>
            <m:t>)(6.3ppmv)(3.6×</m:t>
          </m:r>
          <m:sSup>
            <m:sSupPr>
              <m:ctrlPr>
                <w:rPr>
                  <w:rFonts w:ascii="Cambria Math" w:hAnsi="Cambria Math" w:cs="Arial"/>
                  <w:i/>
                  <w:sz w:val="22"/>
                  <w:szCs w:val="22"/>
                </w:rPr>
              </m:ctrlPr>
            </m:sSupPr>
            <m:e>
              <m:r>
                <w:rPr>
                  <w:rFonts w:ascii="Cambria Math" w:hAnsi="Cambria Math" w:cs="Arial"/>
                  <w:sz w:val="22"/>
                  <w:szCs w:val="22"/>
                </w:rPr>
                <m:t>10</m:t>
              </m:r>
            </m:e>
            <m:sup>
              <m:r>
                <w:rPr>
                  <w:rFonts w:ascii="Cambria Math" w:hAnsi="Cambria Math" w:cs="Arial"/>
                  <w:sz w:val="22"/>
                  <w:szCs w:val="22"/>
                </w:rPr>
                <m:t>-9</m:t>
              </m:r>
            </m:sup>
          </m:sSup>
          <m:r>
            <w:rPr>
              <w:rFonts w:ascii="Cambria Math" w:hAnsi="Cambria Math" w:cs="Arial"/>
              <w:sz w:val="22"/>
              <w:szCs w:val="22"/>
            </w:rPr>
            <m:t>)</m:t>
          </m:r>
        </m:oMath>
      </m:oMathPara>
    </w:p>
    <w:p w14:paraId="067F7CAE" w14:textId="26ED2034" w:rsidR="001361A1" w:rsidRDefault="002D3894" w:rsidP="002B5131">
      <w:pPr>
        <w:jc w:val="both"/>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NMOC</m:t>
              </m:r>
            </m:sub>
          </m:sSub>
          <m:r>
            <w:rPr>
              <w:rFonts w:ascii="Cambria Math" w:hAnsi="Cambria Math" w:cs="Arial"/>
              <w:sz w:val="22"/>
              <w:szCs w:val="22"/>
            </w:rPr>
            <m:t>=0.25</m:t>
          </m:r>
          <m:f>
            <m:fPr>
              <m:ctrlPr>
                <w:rPr>
                  <w:rFonts w:ascii="Cambria Math" w:hAnsi="Cambria Math" w:cs="Arial"/>
                  <w:i/>
                  <w:sz w:val="22"/>
                  <w:szCs w:val="22"/>
                </w:rPr>
              </m:ctrlPr>
            </m:fPr>
            <m:num>
              <m:r>
                <w:rPr>
                  <w:rFonts w:ascii="Cambria Math" w:hAnsi="Cambria Math" w:cs="Arial"/>
                  <w:sz w:val="22"/>
                  <w:szCs w:val="22"/>
                </w:rPr>
                <m:t>Mg</m:t>
              </m:r>
            </m:num>
            <m:den>
              <m:r>
                <w:rPr>
                  <w:rFonts w:ascii="Cambria Math" w:hAnsi="Cambria Math" w:cs="Arial"/>
                  <w:sz w:val="22"/>
                  <w:szCs w:val="22"/>
                </w:rPr>
                <m:t>yr</m:t>
              </m:r>
            </m:den>
          </m:f>
        </m:oMath>
      </m:oMathPara>
    </w:p>
    <w:p w14:paraId="471B39E5" w14:textId="77777777" w:rsidR="002B5131" w:rsidRPr="0019653C" w:rsidRDefault="002B5131" w:rsidP="0001165D">
      <w:pPr>
        <w:jc w:val="both"/>
        <w:rPr>
          <w:rFonts w:ascii="Arial" w:hAnsi="Arial" w:cs="Arial"/>
          <w:sz w:val="22"/>
          <w:szCs w:val="22"/>
        </w:rPr>
      </w:pPr>
    </w:p>
    <w:p w14:paraId="67621D9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F171719" w14:textId="77777777" w:rsidR="00D9587D" w:rsidRDefault="00D9587D" w:rsidP="00D9587D">
      <w:pPr>
        <w:rPr>
          <w:rFonts w:ascii="Arial" w:hAnsi="Arial" w:cs="Arial"/>
          <w:sz w:val="22"/>
          <w:szCs w:val="22"/>
        </w:rPr>
      </w:pPr>
    </w:p>
    <w:p w14:paraId="73DE00A8" w14:textId="2B18B945" w:rsidR="00D9587D" w:rsidRPr="00903462"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985107E" w14:textId="77777777" w:rsidR="000F73C3" w:rsidRPr="004E13FD" w:rsidRDefault="000F73C3" w:rsidP="000F73C3">
      <w:pPr>
        <w:jc w:val="both"/>
        <w:rPr>
          <w:rFonts w:ascii="Arial" w:hAnsi="Arial" w:cs="Arial"/>
          <w:sz w:val="22"/>
          <w:szCs w:val="22"/>
        </w:rPr>
      </w:pPr>
    </w:p>
    <w:p w14:paraId="30D6943B"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30168D6" w14:textId="77777777" w:rsidR="000F73C3" w:rsidRDefault="000F73C3" w:rsidP="000F73C3">
      <w:pPr>
        <w:jc w:val="both"/>
        <w:rPr>
          <w:rFonts w:ascii="Arial" w:hAnsi="Arial" w:cs="Arial"/>
          <w:sz w:val="22"/>
          <w:szCs w:val="22"/>
        </w:rPr>
      </w:pPr>
    </w:p>
    <w:p w14:paraId="581FA59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11FA4FC" w14:textId="77777777" w:rsidR="000F73C3" w:rsidRPr="00290754" w:rsidRDefault="000F73C3" w:rsidP="000F73C3">
      <w:pPr>
        <w:jc w:val="both"/>
        <w:rPr>
          <w:rFonts w:ascii="Arial" w:hAnsi="Arial" w:cs="Arial"/>
          <w:sz w:val="22"/>
          <w:szCs w:val="22"/>
        </w:rPr>
      </w:pPr>
    </w:p>
    <w:p w14:paraId="4609344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C29C271" w14:textId="00458088" w:rsidR="008464C3" w:rsidRDefault="008464C3">
      <w:pPr>
        <w:rPr>
          <w:rFonts w:ascii="Arial" w:hAnsi="Arial" w:cs="Arial"/>
          <w:sz w:val="22"/>
          <w:szCs w:val="22"/>
        </w:rPr>
      </w:pPr>
      <w:r>
        <w:rPr>
          <w:rFonts w:ascii="Arial" w:hAnsi="Arial" w:cs="Arial"/>
          <w:sz w:val="22"/>
          <w:szCs w:val="22"/>
        </w:rPr>
        <w:br w:type="page"/>
      </w:r>
    </w:p>
    <w:p w14:paraId="05608C6B" w14:textId="77777777" w:rsidR="002B11E3" w:rsidRPr="00BC4F1E" w:rsidRDefault="002B11E3" w:rsidP="000F73C3">
      <w:pPr>
        <w:jc w:val="both"/>
        <w:rPr>
          <w:rFonts w:ascii="Arial" w:hAnsi="Arial" w:cs="Arial"/>
          <w:sz w:val="22"/>
          <w:szCs w:val="22"/>
        </w:rPr>
      </w:pPr>
    </w:p>
    <w:p w14:paraId="291544EA" w14:textId="1B21BB5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F73BF">
        <w:rPr>
          <w:rFonts w:ascii="Arial" w:hAnsi="Arial" w:cs="Arial"/>
          <w:bCs/>
          <w:sz w:val="22"/>
        </w:rPr>
        <w:t>MI-ROP-N6033-2015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0019302"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AD21F87" w14:textId="77777777" w:rsidTr="002F73B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77190F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A831E3A" w14:textId="77777777" w:rsidTr="002F73BF">
        <w:tc>
          <w:tcPr>
            <w:tcW w:w="2565" w:type="dxa"/>
            <w:tcBorders>
              <w:top w:val="single" w:sz="4" w:space="0" w:color="auto"/>
              <w:left w:val="double" w:sz="4" w:space="0" w:color="auto"/>
            </w:tcBorders>
          </w:tcPr>
          <w:p w14:paraId="1A105DCE" w14:textId="1E4585E3" w:rsidR="000F73C3" w:rsidRPr="00290754" w:rsidRDefault="002F73BF"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00EB60B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60E9D46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058716D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191F118" w14:textId="77777777" w:rsidR="000F73C3" w:rsidRDefault="000F73C3" w:rsidP="000F73C3">
      <w:pPr>
        <w:rPr>
          <w:rFonts w:ascii="Arial" w:hAnsi="Arial" w:cs="Arial"/>
          <w:sz w:val="22"/>
          <w:szCs w:val="22"/>
        </w:rPr>
      </w:pPr>
    </w:p>
    <w:p w14:paraId="46DAF21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DCB91C0" w14:textId="77777777" w:rsidR="000F73C3" w:rsidRPr="00DA122E" w:rsidRDefault="000F73C3" w:rsidP="000F73C3">
      <w:pPr>
        <w:jc w:val="both"/>
        <w:rPr>
          <w:rFonts w:ascii="Arial" w:hAnsi="Arial" w:cs="Arial"/>
          <w:sz w:val="22"/>
          <w:szCs w:val="22"/>
        </w:rPr>
      </w:pPr>
    </w:p>
    <w:p w14:paraId="32D84462" w14:textId="7FE2DC29" w:rsidR="000F73C3" w:rsidRPr="00DA122E" w:rsidRDefault="000F73C3" w:rsidP="002F73BF">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F0744C1" w14:textId="77777777" w:rsidR="000F73C3" w:rsidRPr="00420850" w:rsidRDefault="000F73C3" w:rsidP="000F73C3">
      <w:pPr>
        <w:rPr>
          <w:rFonts w:ascii="Arial" w:hAnsi="Arial" w:cs="Arial"/>
          <w:sz w:val="22"/>
          <w:szCs w:val="22"/>
        </w:rPr>
      </w:pPr>
    </w:p>
    <w:p w14:paraId="54E5A18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872131B" w14:textId="77777777" w:rsidR="000F73C3" w:rsidRPr="00D122B6" w:rsidRDefault="000F73C3" w:rsidP="000F73C3">
      <w:pPr>
        <w:rPr>
          <w:rFonts w:ascii="Arial" w:hAnsi="Arial" w:cs="Arial"/>
          <w:sz w:val="22"/>
          <w:szCs w:val="22"/>
        </w:rPr>
      </w:pPr>
    </w:p>
    <w:p w14:paraId="1B53B79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5B71250" w14:textId="77777777" w:rsidR="000F73C3" w:rsidRPr="00D122B6" w:rsidRDefault="000F73C3" w:rsidP="000F73C3">
      <w:pPr>
        <w:rPr>
          <w:rFonts w:ascii="Arial" w:hAnsi="Arial" w:cs="Arial"/>
          <w:sz w:val="22"/>
          <w:szCs w:val="22"/>
        </w:rPr>
      </w:pPr>
    </w:p>
    <w:p w14:paraId="0B468DF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4284BB5" w14:textId="77777777" w:rsidR="000F73C3" w:rsidRPr="00290754" w:rsidRDefault="000F73C3" w:rsidP="000F73C3">
      <w:pPr>
        <w:jc w:val="both"/>
        <w:rPr>
          <w:rFonts w:ascii="Arial" w:hAnsi="Arial" w:cs="Arial"/>
          <w:sz w:val="22"/>
          <w:szCs w:val="22"/>
        </w:rPr>
      </w:pPr>
    </w:p>
    <w:p w14:paraId="28ED4016" w14:textId="28EC985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6E4988B1" w14:textId="77777777" w:rsidR="000F73C3" w:rsidRDefault="000F73C3" w:rsidP="000F73C3">
      <w:pPr>
        <w:rPr>
          <w:rFonts w:ascii="Arial" w:hAnsi="Arial" w:cs="Arial"/>
          <w:sz w:val="22"/>
          <w:szCs w:val="22"/>
        </w:rPr>
      </w:pPr>
    </w:p>
    <w:p w14:paraId="160DD9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C5BE107" w14:textId="77777777" w:rsidR="000F73C3" w:rsidRPr="00290754" w:rsidRDefault="000F73C3" w:rsidP="000F73C3">
      <w:pPr>
        <w:rPr>
          <w:rFonts w:ascii="Arial" w:hAnsi="Arial" w:cs="Arial"/>
          <w:sz w:val="22"/>
          <w:szCs w:val="22"/>
        </w:rPr>
      </w:pPr>
    </w:p>
    <w:p w14:paraId="790BCF6A" w14:textId="122C6A5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5210B5E" w14:textId="77777777" w:rsidR="000F73C3" w:rsidRPr="00290754" w:rsidRDefault="000F73C3" w:rsidP="000F73C3">
      <w:pPr>
        <w:rPr>
          <w:rFonts w:ascii="Arial" w:hAnsi="Arial" w:cs="Arial"/>
          <w:sz w:val="22"/>
          <w:szCs w:val="22"/>
        </w:rPr>
      </w:pPr>
    </w:p>
    <w:p w14:paraId="6FBE0AB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8ADC1BB" w14:textId="77777777" w:rsidR="000F73C3" w:rsidRPr="00EC0D9E" w:rsidRDefault="000F73C3" w:rsidP="000F73C3">
      <w:pPr>
        <w:rPr>
          <w:rFonts w:ascii="Arial" w:hAnsi="Arial" w:cs="Arial"/>
          <w:sz w:val="22"/>
          <w:szCs w:val="22"/>
        </w:rPr>
      </w:pPr>
    </w:p>
    <w:p w14:paraId="2B7AC14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F55BFCC" w14:textId="77777777" w:rsidR="000F73C3" w:rsidRDefault="000F73C3" w:rsidP="000F73C3">
      <w:pPr>
        <w:jc w:val="both"/>
        <w:rPr>
          <w:rFonts w:ascii="Arial" w:hAnsi="Arial" w:cs="Arial"/>
          <w:sz w:val="22"/>
          <w:szCs w:val="22"/>
        </w:rPr>
      </w:pPr>
    </w:p>
    <w:p w14:paraId="37ABCA6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47FB9D6" w14:textId="77777777" w:rsidR="000F73C3" w:rsidRPr="00290754" w:rsidRDefault="000F73C3" w:rsidP="000F73C3">
      <w:pPr>
        <w:jc w:val="both"/>
        <w:rPr>
          <w:rFonts w:ascii="Arial" w:hAnsi="Arial" w:cs="Arial"/>
          <w:sz w:val="22"/>
          <w:szCs w:val="22"/>
        </w:rPr>
      </w:pPr>
    </w:p>
    <w:p w14:paraId="43093556" w14:textId="11775AD3"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0207BE">
        <w:rPr>
          <w:rFonts w:ascii="Arial" w:hAnsi="Arial" w:cs="Arial"/>
          <w:sz w:val="22"/>
          <w:szCs w:val="22"/>
        </w:rPr>
        <w:t>Ed Lancaster</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6" w:name="Dropdown18"/>
      <w:r w:rsidR="00C6488B">
        <w:rPr>
          <w:rFonts w:ascii="Arial" w:hAnsi="Arial" w:cs="Arial"/>
          <w:sz w:val="22"/>
          <w:szCs w:val="22"/>
        </w:rPr>
        <w:instrText xml:space="preserve"> FORMDROPDOWN </w:instrText>
      </w:r>
      <w:r w:rsidR="002D3894">
        <w:rPr>
          <w:rFonts w:ascii="Arial" w:hAnsi="Arial" w:cs="Arial"/>
          <w:sz w:val="22"/>
          <w:szCs w:val="22"/>
        </w:rPr>
      </w:r>
      <w:r w:rsidR="002D3894">
        <w:rPr>
          <w:rFonts w:ascii="Arial" w:hAnsi="Arial" w:cs="Arial"/>
          <w:sz w:val="22"/>
          <w:szCs w:val="22"/>
        </w:rPr>
        <w:fldChar w:fldCharType="separate"/>
      </w:r>
      <w:r w:rsidR="00C6488B">
        <w:rPr>
          <w:rFonts w:ascii="Arial" w:hAnsi="Arial" w:cs="Arial"/>
          <w:sz w:val="22"/>
          <w:szCs w:val="22"/>
        </w:rPr>
        <w:fldChar w:fldCharType="end"/>
      </w:r>
      <w:bookmarkEnd w:id="36"/>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BFEEEE8" w14:textId="5E200F53" w:rsidR="000207BE" w:rsidRDefault="000207BE" w:rsidP="000F73C3">
      <w:pPr>
        <w:jc w:val="both"/>
        <w:rPr>
          <w:rFonts w:ascii="Arial" w:hAnsi="Arial" w:cs="Arial"/>
          <w:sz w:val="22"/>
          <w:szCs w:val="22"/>
        </w:rPr>
      </w:pPr>
    </w:p>
    <w:p w14:paraId="72FECB3A" w14:textId="3D149940" w:rsidR="000207BE" w:rsidRDefault="000207BE">
      <w:pPr>
        <w:rPr>
          <w:rFonts w:ascii="Arial" w:hAnsi="Arial" w:cs="Arial"/>
          <w:sz w:val="22"/>
          <w:szCs w:val="22"/>
        </w:rPr>
      </w:pPr>
      <w:r>
        <w:rPr>
          <w:rFonts w:ascii="Arial" w:hAnsi="Arial" w:cs="Arial"/>
          <w:sz w:val="22"/>
          <w:szCs w:val="22"/>
        </w:rPr>
        <w:br w:type="page"/>
      </w:r>
    </w:p>
    <w:p w14:paraId="5D0B8810" w14:textId="77777777" w:rsidR="000207BE" w:rsidRDefault="000207BE">
      <w:pPr>
        <w:pStyle w:val="Header"/>
        <w:tabs>
          <w:tab w:val="clear" w:pos="4320"/>
          <w:tab w:val="clear" w:pos="8640"/>
        </w:tabs>
        <w:rPr>
          <w:rFonts w:ascii="Arial" w:hAnsi="Arial"/>
          <w:sz w:val="18"/>
        </w:rPr>
      </w:pPr>
    </w:p>
    <w:tbl>
      <w:tblPr>
        <w:tblW w:w="10422" w:type="dxa"/>
        <w:tblInd w:w="108" w:type="dxa"/>
        <w:tblLayout w:type="fixed"/>
        <w:tblLook w:val="0000" w:firstRow="0" w:lastRow="0" w:firstColumn="0" w:lastColumn="0" w:noHBand="0" w:noVBand="0"/>
      </w:tblPr>
      <w:tblGrid>
        <w:gridCol w:w="2322"/>
        <w:gridCol w:w="5670"/>
        <w:gridCol w:w="2430"/>
      </w:tblGrid>
      <w:tr w:rsidR="000207BE" w14:paraId="1D4D9121" w14:textId="77777777" w:rsidTr="000207BE">
        <w:tc>
          <w:tcPr>
            <w:tcW w:w="2322" w:type="dxa"/>
          </w:tcPr>
          <w:p w14:paraId="1E6FC10E" w14:textId="77777777" w:rsidR="000207BE" w:rsidRDefault="000207BE">
            <w:pPr>
              <w:jc w:val="center"/>
              <w:rPr>
                <w:rFonts w:ascii="Arial" w:hAnsi="Arial"/>
                <w:sz w:val="16"/>
              </w:rPr>
            </w:pPr>
          </w:p>
        </w:tc>
        <w:tc>
          <w:tcPr>
            <w:tcW w:w="5670" w:type="dxa"/>
          </w:tcPr>
          <w:p w14:paraId="404DF780" w14:textId="77777777" w:rsidR="000207BE" w:rsidRDefault="000207BE" w:rsidP="00D2693C">
            <w:pPr>
              <w:ind w:left="-108" w:right="-108"/>
              <w:jc w:val="center"/>
              <w:rPr>
                <w:rFonts w:ascii="Arial" w:hAnsi="Arial"/>
              </w:rPr>
            </w:pPr>
            <w:r>
              <w:rPr>
                <w:rFonts w:ascii="Arial" w:hAnsi="Arial"/>
              </w:rPr>
              <w:t>Michigan Department of Environment, Great Lakes, and Energy</w:t>
            </w:r>
          </w:p>
          <w:p w14:paraId="0A1CB2EF" w14:textId="77777777" w:rsidR="000207BE" w:rsidRDefault="000207BE">
            <w:pPr>
              <w:jc w:val="center"/>
              <w:rPr>
                <w:rFonts w:ascii="Arial" w:hAnsi="Arial"/>
                <w:sz w:val="16"/>
              </w:rPr>
            </w:pPr>
            <w:r>
              <w:rPr>
                <w:rFonts w:ascii="Arial" w:hAnsi="Arial"/>
              </w:rPr>
              <w:t>Air Quality Division</w:t>
            </w:r>
          </w:p>
        </w:tc>
        <w:tc>
          <w:tcPr>
            <w:tcW w:w="2430" w:type="dxa"/>
          </w:tcPr>
          <w:p w14:paraId="0A092E9A" w14:textId="77777777" w:rsidR="000207BE" w:rsidRDefault="000207BE">
            <w:pPr>
              <w:jc w:val="center"/>
              <w:rPr>
                <w:rFonts w:ascii="Arial" w:hAnsi="Arial"/>
                <w:sz w:val="16"/>
              </w:rPr>
            </w:pPr>
          </w:p>
        </w:tc>
      </w:tr>
      <w:tr w:rsidR="000207BE" w14:paraId="0CCB69EB" w14:textId="77777777" w:rsidTr="000207BE">
        <w:trPr>
          <w:cantSplit/>
          <w:trHeight w:val="333"/>
        </w:trPr>
        <w:tc>
          <w:tcPr>
            <w:tcW w:w="2322" w:type="dxa"/>
          </w:tcPr>
          <w:p w14:paraId="43C567E5" w14:textId="77777777" w:rsidR="000207BE" w:rsidRPr="0087483C" w:rsidRDefault="000207BE">
            <w:pPr>
              <w:pStyle w:val="Header"/>
              <w:jc w:val="center"/>
              <w:rPr>
                <w:rFonts w:ascii="Arial" w:hAnsi="Arial"/>
                <w:b/>
                <w:sz w:val="16"/>
              </w:rPr>
            </w:pPr>
            <w:r w:rsidRPr="0087483C">
              <w:rPr>
                <w:rFonts w:ascii="Arial" w:hAnsi="Arial"/>
                <w:b/>
                <w:sz w:val="16"/>
              </w:rPr>
              <w:t>State Registration Number</w:t>
            </w:r>
          </w:p>
        </w:tc>
        <w:tc>
          <w:tcPr>
            <w:tcW w:w="5670" w:type="dxa"/>
          </w:tcPr>
          <w:p w14:paraId="072F8BEB" w14:textId="77777777" w:rsidR="000207BE" w:rsidRDefault="000207BE">
            <w:pPr>
              <w:jc w:val="center"/>
              <w:rPr>
                <w:rFonts w:ascii="Arial" w:hAnsi="Arial"/>
                <w:b/>
                <w:sz w:val="28"/>
              </w:rPr>
            </w:pPr>
            <w:r>
              <w:rPr>
                <w:rFonts w:ascii="Arial" w:hAnsi="Arial"/>
                <w:b/>
                <w:sz w:val="28"/>
              </w:rPr>
              <w:t>RENEWABLE OPERATING PERMIT</w:t>
            </w:r>
          </w:p>
        </w:tc>
        <w:tc>
          <w:tcPr>
            <w:tcW w:w="2430" w:type="dxa"/>
          </w:tcPr>
          <w:p w14:paraId="46177409" w14:textId="77777777" w:rsidR="000207BE" w:rsidRPr="0087483C" w:rsidRDefault="000207BE">
            <w:pPr>
              <w:jc w:val="center"/>
              <w:rPr>
                <w:rFonts w:ascii="Arial" w:hAnsi="Arial"/>
                <w:b/>
                <w:sz w:val="16"/>
              </w:rPr>
            </w:pPr>
            <w:r w:rsidRPr="0087483C">
              <w:rPr>
                <w:rFonts w:ascii="Arial" w:hAnsi="Arial"/>
                <w:b/>
                <w:sz w:val="16"/>
              </w:rPr>
              <w:t>ROP Number</w:t>
            </w:r>
          </w:p>
        </w:tc>
      </w:tr>
      <w:tr w:rsidR="000207BE" w14:paraId="7395DA2C" w14:textId="77777777" w:rsidTr="00731791">
        <w:trPr>
          <w:cantSplit/>
          <w:trHeight w:val="432"/>
        </w:trPr>
        <w:tc>
          <w:tcPr>
            <w:tcW w:w="2322" w:type="dxa"/>
            <w:tcBorders>
              <w:bottom w:val="nil"/>
            </w:tcBorders>
          </w:tcPr>
          <w:p w14:paraId="72AB1E61" w14:textId="41013BE3" w:rsidR="000207BE" w:rsidRPr="00BB5DC7" w:rsidRDefault="000207BE">
            <w:pPr>
              <w:pStyle w:val="Header"/>
              <w:jc w:val="center"/>
              <w:rPr>
                <w:rFonts w:ascii="Arial" w:hAnsi="Arial"/>
                <w:sz w:val="22"/>
                <w:szCs w:val="22"/>
              </w:rPr>
            </w:pPr>
            <w:r>
              <w:rPr>
                <w:rFonts w:ascii="Arial" w:hAnsi="Arial" w:cs="Arial"/>
                <w:bCs/>
                <w:sz w:val="22"/>
                <w:szCs w:val="22"/>
              </w:rPr>
              <w:t>N6033</w:t>
            </w:r>
          </w:p>
        </w:tc>
        <w:tc>
          <w:tcPr>
            <w:tcW w:w="5670" w:type="dxa"/>
            <w:tcBorders>
              <w:bottom w:val="nil"/>
            </w:tcBorders>
          </w:tcPr>
          <w:p w14:paraId="29B9706B" w14:textId="20FBCAF2" w:rsidR="000207BE" w:rsidRPr="001B3E2F" w:rsidRDefault="000207BE" w:rsidP="00731791">
            <w:pPr>
              <w:pStyle w:val="Heading1"/>
              <w:spacing w:before="0" w:after="0"/>
              <w:rPr>
                <w:sz w:val="22"/>
                <w:szCs w:val="22"/>
              </w:rPr>
            </w:pPr>
            <w:bookmarkStart w:id="37" w:name="SR_Date_Rule216_11"/>
            <w:bookmarkStart w:id="38" w:name="_Toc108163124"/>
            <w:r>
              <w:rPr>
                <w:rFonts w:cs="Arial"/>
                <w:noProof/>
                <w:sz w:val="22"/>
                <w:szCs w:val="22"/>
              </w:rPr>
              <w:t>MAY 21, 2020</w:t>
            </w:r>
            <w:bookmarkStart w:id="39" w:name="_Toc495294691"/>
            <w:bookmarkEnd w:id="37"/>
            <w:r w:rsidRPr="001B3E2F">
              <w:rPr>
                <w:sz w:val="22"/>
                <w:szCs w:val="22"/>
              </w:rPr>
              <w:t xml:space="preserve"> </w:t>
            </w:r>
            <w:r>
              <w:rPr>
                <w:sz w:val="22"/>
                <w:szCs w:val="22"/>
              </w:rPr>
              <w:t xml:space="preserve">- </w:t>
            </w:r>
            <w:r w:rsidRPr="001B3E2F">
              <w:rPr>
                <w:sz w:val="22"/>
                <w:szCs w:val="22"/>
              </w:rPr>
              <w:t>STAFF REPORT ADDENDUM</w:t>
            </w:r>
            <w:bookmarkEnd w:id="39"/>
            <w:bookmarkEnd w:id="38"/>
          </w:p>
        </w:tc>
        <w:tc>
          <w:tcPr>
            <w:tcW w:w="2430" w:type="dxa"/>
            <w:tcBorders>
              <w:bottom w:val="nil"/>
            </w:tcBorders>
          </w:tcPr>
          <w:p w14:paraId="4A1A720B" w14:textId="39280D07" w:rsidR="000207BE" w:rsidRPr="00BB5DC7" w:rsidRDefault="000207BE">
            <w:pPr>
              <w:pStyle w:val="Header"/>
              <w:jc w:val="center"/>
              <w:rPr>
                <w:rFonts w:ascii="Arial" w:hAnsi="Arial"/>
                <w:sz w:val="22"/>
                <w:szCs w:val="22"/>
              </w:rPr>
            </w:pPr>
            <w:bookmarkStart w:id="40" w:name="Text18"/>
            <w:r>
              <w:rPr>
                <w:rFonts w:ascii="Arial" w:hAnsi="Arial" w:cs="Arial"/>
                <w:noProof/>
                <w:sz w:val="22"/>
                <w:szCs w:val="22"/>
              </w:rPr>
              <w:t>MI-ROP-N6033-20</w:t>
            </w:r>
            <w:r w:rsidR="007F039B">
              <w:rPr>
                <w:rFonts w:ascii="Arial" w:hAnsi="Arial" w:cs="Arial"/>
                <w:noProof/>
                <w:sz w:val="22"/>
                <w:szCs w:val="22"/>
              </w:rPr>
              <w:t>20</w:t>
            </w:r>
            <w:bookmarkEnd w:id="40"/>
          </w:p>
        </w:tc>
      </w:tr>
    </w:tbl>
    <w:p w14:paraId="56DFC371" w14:textId="77777777" w:rsidR="000207BE" w:rsidRDefault="000207BE">
      <w:pPr>
        <w:rPr>
          <w:rFonts w:ascii="Arial" w:hAnsi="Arial"/>
          <w:sz w:val="22"/>
        </w:rPr>
      </w:pPr>
    </w:p>
    <w:p w14:paraId="6159B0D2" w14:textId="77777777" w:rsidR="000207BE" w:rsidRDefault="000207BE">
      <w:pPr>
        <w:rPr>
          <w:rFonts w:ascii="Arial" w:hAnsi="Arial"/>
          <w:b/>
          <w:sz w:val="22"/>
          <w:u w:val="single"/>
        </w:rPr>
      </w:pPr>
      <w:bookmarkStart w:id="41" w:name="_Toc482691122"/>
      <w:r>
        <w:rPr>
          <w:rFonts w:ascii="Arial" w:hAnsi="Arial"/>
          <w:b/>
          <w:sz w:val="22"/>
          <w:u w:val="single"/>
        </w:rPr>
        <w:t>Purpose</w:t>
      </w:r>
      <w:bookmarkEnd w:id="41"/>
    </w:p>
    <w:p w14:paraId="48E16246" w14:textId="77777777" w:rsidR="000207BE" w:rsidRDefault="000207BE">
      <w:pPr>
        <w:rPr>
          <w:rFonts w:ascii="Arial" w:hAnsi="Arial"/>
          <w:sz w:val="22"/>
        </w:rPr>
      </w:pPr>
    </w:p>
    <w:p w14:paraId="0983E62F" w14:textId="0991F3EE" w:rsidR="000207BE" w:rsidRDefault="000207BE">
      <w:pPr>
        <w:jc w:val="both"/>
        <w:rPr>
          <w:rFonts w:ascii="Arial" w:hAnsi="Arial"/>
          <w:sz w:val="22"/>
        </w:rPr>
      </w:pPr>
      <w:r>
        <w:rPr>
          <w:rFonts w:ascii="Arial" w:hAnsi="Arial"/>
          <w:sz w:val="22"/>
        </w:rPr>
        <w:t xml:space="preserve">A Staff Report dated </w:t>
      </w:r>
      <w:r>
        <w:rPr>
          <w:rFonts w:ascii="Arial" w:hAnsi="Arial" w:cs="Arial"/>
          <w:noProof/>
          <w:sz w:val="22"/>
          <w:szCs w:val="22"/>
        </w:rPr>
        <w:t>April 13,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464C3">
        <w:rPr>
          <w:rFonts w:ascii="Arial" w:hAnsi="Arial"/>
          <w:sz w:val="22"/>
        </w:rPr>
        <w:t>30-day public</w:t>
      </w:r>
      <w:r>
        <w:rPr>
          <w:rFonts w:ascii="Arial" w:hAnsi="Arial"/>
          <w:sz w:val="22"/>
        </w:rPr>
        <w:t xml:space="preserve"> comment period as described in </w:t>
      </w:r>
      <w:r w:rsidR="008464C3">
        <w:rPr>
          <w:rFonts w:ascii="Arial" w:hAnsi="Arial"/>
          <w:sz w:val="22"/>
        </w:rPr>
        <w:t>Rule 214(3)</w:t>
      </w:r>
      <w:r>
        <w:rPr>
          <w:rFonts w:ascii="Arial" w:hAnsi="Arial"/>
          <w:sz w:val="22"/>
        </w:rPr>
        <w:t xml:space="preserve">.  In addition, this addendum describes any changes to the </w:t>
      </w:r>
      <w:r w:rsidR="008464C3">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42248E1" w14:textId="77777777" w:rsidR="000207BE" w:rsidRDefault="000207BE">
      <w:pPr>
        <w:rPr>
          <w:rFonts w:ascii="Arial" w:hAnsi="Arial"/>
          <w:sz w:val="22"/>
        </w:rPr>
      </w:pPr>
    </w:p>
    <w:p w14:paraId="5252B53B" w14:textId="77777777" w:rsidR="000207BE" w:rsidRDefault="000207BE">
      <w:pPr>
        <w:rPr>
          <w:rFonts w:ascii="Arial" w:hAnsi="Arial"/>
          <w:b/>
          <w:sz w:val="22"/>
          <w:u w:val="single"/>
        </w:rPr>
      </w:pPr>
      <w:r>
        <w:rPr>
          <w:rFonts w:ascii="Arial" w:hAnsi="Arial"/>
          <w:b/>
          <w:sz w:val="22"/>
          <w:u w:val="single"/>
        </w:rPr>
        <w:t>General Information</w:t>
      </w:r>
    </w:p>
    <w:p w14:paraId="49FF7BF0" w14:textId="77777777" w:rsidR="000207BE" w:rsidRDefault="000207B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464C3" w14:paraId="23A74A73" w14:textId="77777777" w:rsidTr="008464C3">
        <w:tc>
          <w:tcPr>
            <w:tcW w:w="4464" w:type="dxa"/>
          </w:tcPr>
          <w:p w14:paraId="6942886B" w14:textId="77777777" w:rsidR="008464C3" w:rsidRDefault="008464C3" w:rsidP="008464C3">
            <w:pPr>
              <w:tabs>
                <w:tab w:val="left" w:pos="3424"/>
              </w:tabs>
              <w:rPr>
                <w:rFonts w:ascii="Arial" w:hAnsi="Arial"/>
                <w:sz w:val="22"/>
              </w:rPr>
            </w:pPr>
            <w:r>
              <w:rPr>
                <w:rFonts w:ascii="Arial" w:hAnsi="Arial"/>
                <w:sz w:val="22"/>
              </w:rPr>
              <w:t>Responsible Official:</w:t>
            </w:r>
          </w:p>
        </w:tc>
        <w:tc>
          <w:tcPr>
            <w:tcW w:w="5796" w:type="dxa"/>
          </w:tcPr>
          <w:p w14:paraId="6EF30ED9" w14:textId="493E9AC8" w:rsidR="008464C3" w:rsidRPr="00290754" w:rsidRDefault="008464C3" w:rsidP="008464C3">
            <w:pPr>
              <w:rPr>
                <w:rFonts w:ascii="Arial" w:hAnsi="Arial" w:cs="Arial"/>
                <w:sz w:val="22"/>
                <w:szCs w:val="22"/>
              </w:rPr>
            </w:pPr>
            <w:r>
              <w:rPr>
                <w:rFonts w:ascii="Arial" w:hAnsi="Arial" w:cs="Arial"/>
                <w:sz w:val="22"/>
                <w:szCs w:val="22"/>
              </w:rPr>
              <w:t>Tim Harrow, Site Manager</w:t>
            </w:r>
          </w:p>
          <w:p w14:paraId="7A97911F" w14:textId="4E868680" w:rsidR="008464C3" w:rsidRDefault="008464C3" w:rsidP="008464C3">
            <w:pPr>
              <w:rPr>
                <w:rFonts w:ascii="Arial" w:hAnsi="Arial"/>
                <w:sz w:val="22"/>
              </w:rPr>
            </w:pPr>
            <w:r>
              <w:rPr>
                <w:rFonts w:ascii="Arial" w:hAnsi="Arial" w:cs="Arial"/>
                <w:sz w:val="22"/>
                <w:szCs w:val="22"/>
              </w:rPr>
              <w:t>906-632-6186</w:t>
            </w:r>
          </w:p>
        </w:tc>
      </w:tr>
      <w:tr w:rsidR="008464C3" w14:paraId="7B427E5D" w14:textId="77777777" w:rsidTr="008464C3">
        <w:tc>
          <w:tcPr>
            <w:tcW w:w="4464" w:type="dxa"/>
          </w:tcPr>
          <w:p w14:paraId="63DFDEBD" w14:textId="77777777" w:rsidR="008464C3" w:rsidRDefault="008464C3" w:rsidP="008464C3">
            <w:pPr>
              <w:rPr>
                <w:rFonts w:ascii="Arial" w:hAnsi="Arial"/>
                <w:sz w:val="22"/>
              </w:rPr>
            </w:pPr>
            <w:r>
              <w:rPr>
                <w:rFonts w:ascii="Arial" w:hAnsi="Arial"/>
                <w:sz w:val="22"/>
              </w:rPr>
              <w:t>AQD Contact:</w:t>
            </w:r>
          </w:p>
        </w:tc>
        <w:tc>
          <w:tcPr>
            <w:tcW w:w="5796" w:type="dxa"/>
          </w:tcPr>
          <w:p w14:paraId="3EBD7129" w14:textId="1C6FEDD1" w:rsidR="008464C3" w:rsidRPr="00290754" w:rsidRDefault="008464C3" w:rsidP="008464C3">
            <w:pPr>
              <w:rPr>
                <w:rFonts w:ascii="Arial" w:hAnsi="Arial" w:cs="Arial"/>
                <w:sz w:val="22"/>
                <w:szCs w:val="22"/>
              </w:rPr>
            </w:pPr>
            <w:r>
              <w:rPr>
                <w:rFonts w:ascii="Arial" w:hAnsi="Arial" w:cs="Arial"/>
                <w:sz w:val="22"/>
                <w:szCs w:val="22"/>
              </w:rPr>
              <w:t>Michael Conklin</w:t>
            </w:r>
            <w:r w:rsidRPr="00290754">
              <w:rPr>
                <w:rFonts w:ascii="Arial" w:hAnsi="Arial" w:cs="Arial"/>
                <w:sz w:val="22"/>
                <w:szCs w:val="22"/>
              </w:rPr>
              <w:t xml:space="preserve">, </w:t>
            </w:r>
            <w:r>
              <w:rPr>
                <w:rFonts w:ascii="Arial" w:hAnsi="Arial" w:cs="Arial"/>
                <w:sz w:val="22"/>
                <w:szCs w:val="22"/>
              </w:rPr>
              <w:t>Environmental Engineer</w:t>
            </w:r>
          </w:p>
          <w:p w14:paraId="6C0E4A3A" w14:textId="5754F308" w:rsidR="008464C3" w:rsidRDefault="008464C3" w:rsidP="008464C3">
            <w:pPr>
              <w:rPr>
                <w:rFonts w:ascii="Arial" w:hAnsi="Arial"/>
                <w:sz w:val="22"/>
              </w:rPr>
            </w:pPr>
            <w:r>
              <w:rPr>
                <w:rFonts w:ascii="Arial" w:hAnsi="Arial" w:cs="Arial"/>
                <w:sz w:val="22"/>
                <w:szCs w:val="22"/>
              </w:rPr>
              <w:t>906-202-0013</w:t>
            </w:r>
          </w:p>
        </w:tc>
      </w:tr>
    </w:tbl>
    <w:p w14:paraId="40F6BA2F" w14:textId="77777777" w:rsidR="000207BE" w:rsidRDefault="000207BE">
      <w:pPr>
        <w:jc w:val="both"/>
        <w:rPr>
          <w:rFonts w:ascii="Arial" w:hAnsi="Arial"/>
          <w:sz w:val="22"/>
        </w:rPr>
      </w:pPr>
    </w:p>
    <w:p w14:paraId="5451756A" w14:textId="77777777" w:rsidR="000207BE" w:rsidRDefault="000207BE">
      <w:pPr>
        <w:rPr>
          <w:rFonts w:ascii="Arial" w:hAnsi="Arial"/>
          <w:b/>
          <w:sz w:val="22"/>
          <w:u w:val="single"/>
        </w:rPr>
      </w:pPr>
      <w:bookmarkStart w:id="42" w:name="_Toc482691123"/>
      <w:r>
        <w:rPr>
          <w:rFonts w:ascii="Arial" w:hAnsi="Arial"/>
          <w:b/>
          <w:sz w:val="22"/>
          <w:u w:val="single"/>
        </w:rPr>
        <w:t>Summary of Pertinent Comments</w:t>
      </w:r>
      <w:bookmarkEnd w:id="42"/>
    </w:p>
    <w:p w14:paraId="54124344" w14:textId="77777777" w:rsidR="000207BE" w:rsidRDefault="000207BE">
      <w:pPr>
        <w:rPr>
          <w:rFonts w:ascii="Arial" w:hAnsi="Arial"/>
          <w:b/>
          <w:sz w:val="22"/>
          <w:u w:val="single"/>
        </w:rPr>
      </w:pPr>
    </w:p>
    <w:p w14:paraId="5BAB66C9" w14:textId="2492AB83" w:rsidR="000207BE" w:rsidRDefault="000207BE">
      <w:pPr>
        <w:outlineLvl w:val="0"/>
        <w:rPr>
          <w:rFonts w:ascii="Arial" w:hAnsi="Arial"/>
          <w:sz w:val="22"/>
        </w:rPr>
      </w:pPr>
      <w:r>
        <w:rPr>
          <w:rFonts w:ascii="Arial" w:hAnsi="Arial"/>
          <w:sz w:val="22"/>
        </w:rPr>
        <w:t xml:space="preserve">No pertinent comments were received during the </w:t>
      </w:r>
      <w:r w:rsidR="008464C3">
        <w:rPr>
          <w:rFonts w:ascii="Arial" w:hAnsi="Arial"/>
          <w:sz w:val="22"/>
        </w:rPr>
        <w:t>30-day public</w:t>
      </w:r>
      <w:r>
        <w:rPr>
          <w:rFonts w:ascii="Arial" w:hAnsi="Arial"/>
          <w:sz w:val="22"/>
        </w:rPr>
        <w:t xml:space="preserve"> comment period.</w:t>
      </w:r>
    </w:p>
    <w:p w14:paraId="59931A1D" w14:textId="77777777" w:rsidR="000207BE" w:rsidRDefault="000207BE">
      <w:pPr>
        <w:rPr>
          <w:rFonts w:ascii="Arial" w:hAnsi="Arial"/>
          <w:sz w:val="22"/>
        </w:rPr>
      </w:pPr>
    </w:p>
    <w:p w14:paraId="577AFBE8" w14:textId="712A6601" w:rsidR="000207BE" w:rsidRDefault="000207BE">
      <w:pPr>
        <w:rPr>
          <w:rFonts w:ascii="Arial" w:hAnsi="Arial"/>
          <w:b/>
          <w:sz w:val="22"/>
          <w:u w:val="single"/>
        </w:rPr>
      </w:pPr>
      <w:bookmarkStart w:id="43" w:name="_Toc482691124"/>
      <w:r>
        <w:rPr>
          <w:rFonts w:ascii="Arial" w:hAnsi="Arial"/>
          <w:b/>
          <w:sz w:val="22"/>
          <w:u w:val="single"/>
        </w:rPr>
        <w:t xml:space="preserve">Changes to the </w:t>
      </w:r>
      <w:r w:rsidR="008464C3">
        <w:rPr>
          <w:rFonts w:ascii="Arial" w:hAnsi="Arial" w:cs="Arial"/>
          <w:b/>
          <w:sz w:val="22"/>
          <w:szCs w:val="22"/>
          <w:u w:val="single"/>
        </w:rPr>
        <w:t>April 13, 2020</w:t>
      </w:r>
      <w:r>
        <w:rPr>
          <w:rFonts w:ascii="Arial" w:hAnsi="Arial"/>
          <w:b/>
          <w:sz w:val="22"/>
          <w:u w:val="single"/>
        </w:rPr>
        <w:t xml:space="preserve"> </w:t>
      </w:r>
      <w:r w:rsidR="008464C3">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241EC94D" w14:textId="77777777" w:rsidR="000207BE" w:rsidRDefault="000207BE">
      <w:pPr>
        <w:rPr>
          <w:rFonts w:ascii="Arial" w:hAnsi="Arial"/>
          <w:b/>
          <w:sz w:val="22"/>
        </w:rPr>
      </w:pPr>
    </w:p>
    <w:p w14:paraId="4C1D5687" w14:textId="42F4B09F" w:rsidR="000207BE" w:rsidRDefault="000207BE">
      <w:pPr>
        <w:outlineLvl w:val="0"/>
        <w:rPr>
          <w:rFonts w:ascii="Arial" w:hAnsi="Arial"/>
          <w:sz w:val="22"/>
        </w:rPr>
      </w:pPr>
      <w:r>
        <w:rPr>
          <w:rFonts w:ascii="Arial" w:hAnsi="Arial"/>
          <w:sz w:val="22"/>
        </w:rPr>
        <w:t xml:space="preserve">No changes were made to the </w:t>
      </w:r>
      <w:r w:rsidR="008464C3">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C8D64CB" w14:textId="1F4C81E3" w:rsidR="000207BE" w:rsidRDefault="000207BE">
      <w:pPr>
        <w:rPr>
          <w:rFonts w:ascii="Arial" w:hAnsi="Arial"/>
          <w:sz w:val="22"/>
        </w:rPr>
      </w:pPr>
    </w:p>
    <w:p w14:paraId="551FA80C" w14:textId="3A7EB23F" w:rsidR="0034474A" w:rsidRDefault="0034474A">
      <w:pPr>
        <w:rPr>
          <w:rFonts w:ascii="Arial" w:hAnsi="Arial"/>
          <w:sz w:val="22"/>
        </w:rPr>
      </w:pPr>
      <w:r>
        <w:rPr>
          <w:rFonts w:ascii="Arial" w:hAnsi="Arial"/>
          <w:sz w:val="22"/>
        </w:rPr>
        <w:br w:type="page"/>
      </w:r>
    </w:p>
    <w:p w14:paraId="67A47942" w14:textId="77777777" w:rsidR="0034474A" w:rsidRDefault="0034474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4474A" w14:paraId="420FED16" w14:textId="77777777" w:rsidTr="008C7BDC">
        <w:tc>
          <w:tcPr>
            <w:tcW w:w="2250" w:type="dxa"/>
          </w:tcPr>
          <w:p w14:paraId="2BCCCB2B" w14:textId="77777777" w:rsidR="0034474A" w:rsidRDefault="0034474A" w:rsidP="00035829">
            <w:pPr>
              <w:jc w:val="center"/>
              <w:rPr>
                <w:rFonts w:ascii="Arial" w:hAnsi="Arial"/>
                <w:sz w:val="16"/>
              </w:rPr>
            </w:pPr>
          </w:p>
        </w:tc>
        <w:tc>
          <w:tcPr>
            <w:tcW w:w="5670" w:type="dxa"/>
          </w:tcPr>
          <w:p w14:paraId="57E4AE70" w14:textId="01C4D73B" w:rsidR="0034474A" w:rsidRDefault="0034474A" w:rsidP="00AA14EA">
            <w:pPr>
              <w:ind w:left="-108" w:right="-108"/>
              <w:jc w:val="center"/>
              <w:rPr>
                <w:rFonts w:ascii="Arial" w:hAnsi="Arial"/>
              </w:rPr>
            </w:pPr>
            <w:r>
              <w:rPr>
                <w:rFonts w:ascii="Arial" w:hAnsi="Arial"/>
              </w:rPr>
              <w:t>Michigan Department of Environment, Great Lakes, and Energy</w:t>
            </w:r>
          </w:p>
          <w:p w14:paraId="7B04D394" w14:textId="77777777" w:rsidR="0034474A" w:rsidRDefault="0034474A" w:rsidP="00035829">
            <w:pPr>
              <w:jc w:val="center"/>
              <w:rPr>
                <w:rFonts w:ascii="Arial" w:hAnsi="Arial"/>
                <w:sz w:val="16"/>
              </w:rPr>
            </w:pPr>
            <w:r>
              <w:rPr>
                <w:rFonts w:ascii="Arial" w:hAnsi="Arial"/>
              </w:rPr>
              <w:t>Air Quality Division</w:t>
            </w:r>
          </w:p>
        </w:tc>
        <w:tc>
          <w:tcPr>
            <w:tcW w:w="2430" w:type="dxa"/>
          </w:tcPr>
          <w:p w14:paraId="0335CD41" w14:textId="77777777" w:rsidR="0034474A" w:rsidRDefault="0034474A" w:rsidP="00035829">
            <w:pPr>
              <w:jc w:val="center"/>
              <w:rPr>
                <w:rFonts w:ascii="Arial" w:hAnsi="Arial"/>
                <w:sz w:val="16"/>
              </w:rPr>
            </w:pPr>
          </w:p>
        </w:tc>
      </w:tr>
      <w:tr w:rsidR="0034474A" w14:paraId="34744FAB" w14:textId="77777777" w:rsidTr="008C7BDC">
        <w:trPr>
          <w:cantSplit/>
          <w:trHeight w:val="333"/>
        </w:trPr>
        <w:tc>
          <w:tcPr>
            <w:tcW w:w="2250" w:type="dxa"/>
          </w:tcPr>
          <w:p w14:paraId="780740DB" w14:textId="77777777" w:rsidR="0034474A" w:rsidRPr="0033078D" w:rsidRDefault="0034474A" w:rsidP="00035829">
            <w:pPr>
              <w:pStyle w:val="Header"/>
              <w:jc w:val="center"/>
              <w:rPr>
                <w:rFonts w:ascii="Arial" w:hAnsi="Arial"/>
                <w:b/>
                <w:sz w:val="16"/>
              </w:rPr>
            </w:pPr>
            <w:r w:rsidRPr="0033078D">
              <w:rPr>
                <w:rFonts w:ascii="Arial" w:hAnsi="Arial"/>
                <w:b/>
                <w:sz w:val="16"/>
              </w:rPr>
              <w:t>State Registration Number</w:t>
            </w:r>
          </w:p>
        </w:tc>
        <w:tc>
          <w:tcPr>
            <w:tcW w:w="5670" w:type="dxa"/>
          </w:tcPr>
          <w:p w14:paraId="494FF690" w14:textId="77777777" w:rsidR="0034474A" w:rsidRDefault="0034474A" w:rsidP="00035829">
            <w:pPr>
              <w:jc w:val="center"/>
              <w:rPr>
                <w:rFonts w:ascii="Arial" w:hAnsi="Arial"/>
                <w:b/>
                <w:sz w:val="28"/>
              </w:rPr>
            </w:pPr>
            <w:r>
              <w:rPr>
                <w:rFonts w:ascii="Arial" w:hAnsi="Arial"/>
                <w:b/>
                <w:sz w:val="28"/>
              </w:rPr>
              <w:t>RENEWABLE OPERATING PERMIT</w:t>
            </w:r>
          </w:p>
        </w:tc>
        <w:tc>
          <w:tcPr>
            <w:tcW w:w="2430" w:type="dxa"/>
          </w:tcPr>
          <w:p w14:paraId="1BB2C676" w14:textId="77777777" w:rsidR="0034474A" w:rsidRPr="0033078D" w:rsidRDefault="0034474A" w:rsidP="00035829">
            <w:pPr>
              <w:jc w:val="center"/>
              <w:rPr>
                <w:rFonts w:ascii="Arial" w:hAnsi="Arial"/>
                <w:b/>
                <w:sz w:val="16"/>
              </w:rPr>
            </w:pPr>
            <w:r w:rsidRPr="0033078D">
              <w:rPr>
                <w:rFonts w:ascii="Arial" w:hAnsi="Arial"/>
                <w:b/>
                <w:sz w:val="16"/>
              </w:rPr>
              <w:t>ROP Number</w:t>
            </w:r>
          </w:p>
        </w:tc>
      </w:tr>
      <w:tr w:rsidR="0034474A" w14:paraId="56795F44" w14:textId="77777777" w:rsidTr="008C7BDC">
        <w:trPr>
          <w:cantSplit/>
          <w:trHeight w:val="428"/>
        </w:trPr>
        <w:tc>
          <w:tcPr>
            <w:tcW w:w="2250" w:type="dxa"/>
            <w:tcBorders>
              <w:bottom w:val="nil"/>
            </w:tcBorders>
          </w:tcPr>
          <w:p w14:paraId="2DA6E0F4" w14:textId="23D5591B" w:rsidR="0034474A" w:rsidRPr="00737AC2" w:rsidRDefault="0034474A" w:rsidP="00B80015">
            <w:pPr>
              <w:pStyle w:val="Header"/>
              <w:jc w:val="center"/>
              <w:rPr>
                <w:rFonts w:ascii="Arial" w:hAnsi="Arial"/>
                <w:bCs/>
                <w:sz w:val="22"/>
                <w:szCs w:val="22"/>
              </w:rPr>
            </w:pPr>
            <w:bookmarkStart w:id="44" w:name="Text36"/>
            <w:r>
              <w:rPr>
                <w:rFonts w:ascii="Arial" w:hAnsi="Arial"/>
                <w:bCs/>
                <w:sz w:val="22"/>
                <w:szCs w:val="22"/>
              </w:rPr>
              <w:t>N6033</w:t>
            </w:r>
            <w:bookmarkEnd w:id="44"/>
          </w:p>
        </w:tc>
        <w:tc>
          <w:tcPr>
            <w:tcW w:w="5670" w:type="dxa"/>
            <w:tcBorders>
              <w:bottom w:val="nil"/>
            </w:tcBorders>
          </w:tcPr>
          <w:p w14:paraId="7610BB7E" w14:textId="5AFF63E4" w:rsidR="0034474A" w:rsidRDefault="00731791" w:rsidP="007446ED">
            <w:pPr>
              <w:pStyle w:val="Heading1"/>
              <w:spacing w:before="120"/>
              <w:rPr>
                <w:sz w:val="22"/>
              </w:rPr>
            </w:pPr>
            <w:bookmarkStart w:id="45" w:name="_Toc495294698"/>
            <w:bookmarkStart w:id="46" w:name="_Toc108163125"/>
            <w:r>
              <w:rPr>
                <w:sz w:val="22"/>
              </w:rPr>
              <w:t>JUNE 6, 2022</w:t>
            </w:r>
            <w:r w:rsidR="0034474A">
              <w:rPr>
                <w:sz w:val="22"/>
              </w:rPr>
              <w:t xml:space="preserve"> - STAFF REPORT FOR RULE 217(2) REOPENING</w:t>
            </w:r>
            <w:bookmarkEnd w:id="45"/>
            <w:bookmarkEnd w:id="46"/>
          </w:p>
        </w:tc>
        <w:tc>
          <w:tcPr>
            <w:tcW w:w="2430" w:type="dxa"/>
            <w:tcBorders>
              <w:bottom w:val="nil"/>
            </w:tcBorders>
          </w:tcPr>
          <w:p w14:paraId="40429C77" w14:textId="67733C5B" w:rsidR="0034474A" w:rsidRPr="00544A10" w:rsidRDefault="0034474A" w:rsidP="00035829">
            <w:pPr>
              <w:pStyle w:val="Header"/>
              <w:jc w:val="center"/>
              <w:rPr>
                <w:rFonts w:ascii="Arial" w:hAnsi="Arial"/>
                <w:sz w:val="22"/>
                <w:szCs w:val="22"/>
              </w:rPr>
            </w:pPr>
            <w:r>
              <w:rPr>
                <w:rFonts w:ascii="Arial" w:hAnsi="Arial" w:cs="Arial"/>
                <w:noProof/>
                <w:sz w:val="22"/>
                <w:szCs w:val="22"/>
              </w:rPr>
              <w:t>MI-ROP-N6033-202</w:t>
            </w:r>
            <w:r w:rsidR="00EC3AF7">
              <w:rPr>
                <w:rFonts w:ascii="Arial" w:hAnsi="Arial" w:cs="Arial"/>
                <w:noProof/>
                <w:sz w:val="22"/>
                <w:szCs w:val="22"/>
              </w:rPr>
              <w:t>0</w:t>
            </w:r>
            <w:r w:rsidR="008464C3">
              <w:rPr>
                <w:rFonts w:ascii="Arial" w:hAnsi="Arial" w:cs="Arial"/>
                <w:noProof/>
                <w:sz w:val="22"/>
                <w:szCs w:val="22"/>
              </w:rPr>
              <w:t>a</w:t>
            </w:r>
          </w:p>
        </w:tc>
      </w:tr>
    </w:tbl>
    <w:p w14:paraId="09488BF9" w14:textId="77777777" w:rsidR="0034474A" w:rsidRDefault="0034474A">
      <w:pPr>
        <w:jc w:val="both"/>
        <w:rPr>
          <w:rFonts w:ascii="Arial" w:hAnsi="Arial"/>
          <w:sz w:val="22"/>
        </w:rPr>
      </w:pPr>
    </w:p>
    <w:p w14:paraId="3F2E81E2" w14:textId="77777777" w:rsidR="0034474A" w:rsidRDefault="0034474A">
      <w:pPr>
        <w:rPr>
          <w:rFonts w:ascii="Arial" w:hAnsi="Arial"/>
          <w:b/>
          <w:sz w:val="22"/>
          <w:u w:val="single"/>
        </w:rPr>
      </w:pPr>
      <w:bookmarkStart w:id="47" w:name="_Toc482691133"/>
      <w:r>
        <w:rPr>
          <w:rFonts w:ascii="Arial" w:hAnsi="Arial"/>
          <w:b/>
          <w:sz w:val="22"/>
          <w:u w:val="single"/>
        </w:rPr>
        <w:t>Purpose</w:t>
      </w:r>
      <w:bookmarkEnd w:id="47"/>
    </w:p>
    <w:p w14:paraId="76399E4E" w14:textId="77777777" w:rsidR="0034474A" w:rsidRDefault="0034474A">
      <w:pPr>
        <w:jc w:val="both"/>
        <w:rPr>
          <w:rFonts w:ascii="Arial" w:hAnsi="Arial"/>
          <w:sz w:val="22"/>
        </w:rPr>
      </w:pPr>
    </w:p>
    <w:p w14:paraId="1B7B030F" w14:textId="41204047" w:rsidR="0034474A" w:rsidRDefault="0034474A">
      <w:pPr>
        <w:jc w:val="both"/>
        <w:rPr>
          <w:rFonts w:ascii="Arial" w:hAnsi="Arial"/>
          <w:sz w:val="22"/>
        </w:rPr>
      </w:pPr>
      <w:r>
        <w:rPr>
          <w:rFonts w:ascii="Arial" w:hAnsi="Arial"/>
          <w:sz w:val="22"/>
        </w:rPr>
        <w:t xml:space="preserve">On </w:t>
      </w:r>
      <w:r>
        <w:rPr>
          <w:rFonts w:ascii="Arial" w:hAnsi="Arial" w:cs="Arial"/>
          <w:noProof/>
          <w:sz w:val="22"/>
          <w:szCs w:val="22"/>
        </w:rPr>
        <w:t xml:space="preserve">July 9, 2020 </w:t>
      </w:r>
      <w:r>
        <w:rPr>
          <w:rFonts w:ascii="Arial" w:hAnsi="Arial"/>
          <w:sz w:val="22"/>
        </w:rPr>
        <w:t>, the Department of Environment, Great Lakes, and Energy,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noProof/>
          <w:sz w:val="22"/>
          <w:szCs w:val="22"/>
        </w:rPr>
        <w:t>MI-ROP-N6033-2020</w:t>
      </w:r>
      <w:r>
        <w:rPr>
          <w:rFonts w:ascii="Arial" w:hAnsi="Arial"/>
          <w:sz w:val="22"/>
        </w:rPr>
        <w:t xml:space="preserve"> to </w:t>
      </w:r>
      <w:bookmarkStart w:id="48" w:name="Text21"/>
      <w:r>
        <w:rPr>
          <w:rFonts w:ascii="Arial" w:hAnsi="Arial" w:cs="Arial"/>
          <w:noProof/>
          <w:sz w:val="22"/>
          <w:szCs w:val="22"/>
        </w:rPr>
        <w:t>Dafter Sanitary Landfill, Inc.</w:t>
      </w:r>
      <w:bookmarkEnd w:id="48"/>
      <w:r>
        <w:rPr>
          <w:rFonts w:ascii="Arial" w:hAnsi="Arial"/>
          <w:sz w:val="22"/>
        </w:rPr>
        <w:t xml:space="preserve"> pursuant to Rule 214 of the Michigan Air Pollution Control Rules.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Rule 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217.  </w:t>
      </w:r>
    </w:p>
    <w:p w14:paraId="59311F81" w14:textId="77777777" w:rsidR="0034474A" w:rsidRDefault="0034474A">
      <w:pPr>
        <w:jc w:val="both"/>
        <w:rPr>
          <w:rFonts w:ascii="Arial" w:hAnsi="Arial"/>
          <w:sz w:val="22"/>
        </w:rPr>
      </w:pPr>
    </w:p>
    <w:p w14:paraId="4C927586" w14:textId="77777777" w:rsidR="0034474A" w:rsidRDefault="0034474A">
      <w:pPr>
        <w:rPr>
          <w:rFonts w:ascii="Arial" w:hAnsi="Arial"/>
          <w:b/>
          <w:sz w:val="22"/>
          <w:u w:val="single"/>
        </w:rPr>
      </w:pPr>
      <w:bookmarkStart w:id="49" w:name="_Toc482691134"/>
      <w:r>
        <w:rPr>
          <w:rFonts w:ascii="Arial" w:hAnsi="Arial"/>
          <w:b/>
          <w:sz w:val="22"/>
          <w:u w:val="single"/>
        </w:rPr>
        <w:t>General Information</w:t>
      </w:r>
      <w:bookmarkEnd w:id="49"/>
    </w:p>
    <w:p w14:paraId="29B37178" w14:textId="77777777" w:rsidR="0034474A" w:rsidRDefault="0034474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4474A" w14:paraId="3526BCE0" w14:textId="77777777">
        <w:tc>
          <w:tcPr>
            <w:tcW w:w="4464" w:type="dxa"/>
          </w:tcPr>
          <w:p w14:paraId="6414CFA0" w14:textId="77777777" w:rsidR="0034474A" w:rsidRDefault="0034474A">
            <w:pPr>
              <w:rPr>
                <w:rFonts w:ascii="Arial" w:hAnsi="Arial"/>
                <w:sz w:val="22"/>
              </w:rPr>
            </w:pPr>
            <w:r>
              <w:rPr>
                <w:rFonts w:ascii="Arial" w:hAnsi="Arial"/>
                <w:sz w:val="22"/>
              </w:rPr>
              <w:t>Responsible Official:</w:t>
            </w:r>
          </w:p>
        </w:tc>
        <w:tc>
          <w:tcPr>
            <w:tcW w:w="5796" w:type="dxa"/>
          </w:tcPr>
          <w:p w14:paraId="0D6E0E76" w14:textId="21606F6F" w:rsidR="0034474A" w:rsidRPr="00CA06E7" w:rsidRDefault="0034474A" w:rsidP="005B1A34">
            <w:pPr>
              <w:rPr>
                <w:rFonts w:ascii="Arial" w:hAnsi="Arial" w:cs="Arial"/>
                <w:sz w:val="22"/>
                <w:szCs w:val="22"/>
              </w:rPr>
            </w:pPr>
            <w:r>
              <w:rPr>
                <w:rFonts w:ascii="Arial" w:hAnsi="Arial" w:cs="Arial"/>
                <w:noProof/>
                <w:sz w:val="22"/>
                <w:szCs w:val="22"/>
              </w:rPr>
              <w:t>Tim Harrow</w:t>
            </w:r>
            <w:r w:rsidRPr="00CA06E7">
              <w:rPr>
                <w:rFonts w:ascii="Arial" w:hAnsi="Arial" w:cs="Arial"/>
                <w:sz w:val="22"/>
                <w:szCs w:val="22"/>
              </w:rPr>
              <w:t xml:space="preserve">, </w:t>
            </w:r>
            <w:r>
              <w:rPr>
                <w:rFonts w:ascii="Arial" w:hAnsi="Arial" w:cs="Arial"/>
                <w:noProof/>
                <w:sz w:val="22"/>
                <w:szCs w:val="22"/>
              </w:rPr>
              <w:t>Site Manager</w:t>
            </w:r>
          </w:p>
          <w:p w14:paraId="522D7678" w14:textId="1B40D42E" w:rsidR="0034474A" w:rsidRDefault="0034474A" w:rsidP="005B1A34">
            <w:pPr>
              <w:rPr>
                <w:rFonts w:ascii="Arial" w:hAnsi="Arial"/>
                <w:sz w:val="22"/>
              </w:rPr>
            </w:pPr>
            <w:r>
              <w:rPr>
                <w:rFonts w:ascii="Arial" w:hAnsi="Arial" w:cs="Arial"/>
                <w:noProof/>
                <w:sz w:val="22"/>
                <w:szCs w:val="22"/>
              </w:rPr>
              <w:t>906-632-6186</w:t>
            </w:r>
          </w:p>
        </w:tc>
      </w:tr>
      <w:tr w:rsidR="0034474A" w14:paraId="67A875F6" w14:textId="77777777">
        <w:tc>
          <w:tcPr>
            <w:tcW w:w="4464" w:type="dxa"/>
          </w:tcPr>
          <w:p w14:paraId="2A28AAB4" w14:textId="77777777" w:rsidR="0034474A" w:rsidRDefault="0034474A">
            <w:pPr>
              <w:rPr>
                <w:rFonts w:ascii="Arial" w:hAnsi="Arial"/>
                <w:sz w:val="22"/>
              </w:rPr>
            </w:pPr>
            <w:r>
              <w:rPr>
                <w:rFonts w:ascii="Arial" w:hAnsi="Arial"/>
                <w:sz w:val="22"/>
              </w:rPr>
              <w:t>AQD Contact:</w:t>
            </w:r>
          </w:p>
        </w:tc>
        <w:tc>
          <w:tcPr>
            <w:tcW w:w="5796" w:type="dxa"/>
          </w:tcPr>
          <w:p w14:paraId="7529803F" w14:textId="23D6923A" w:rsidR="0034474A" w:rsidRPr="00CA06E7" w:rsidRDefault="0034474A" w:rsidP="00544A10">
            <w:pPr>
              <w:rPr>
                <w:rFonts w:ascii="Arial" w:hAnsi="Arial" w:cs="Arial"/>
                <w:sz w:val="22"/>
                <w:szCs w:val="22"/>
              </w:rPr>
            </w:pPr>
            <w:r>
              <w:rPr>
                <w:rFonts w:ascii="Arial" w:hAnsi="Arial" w:cs="Arial"/>
                <w:noProof/>
                <w:sz w:val="22"/>
                <w:szCs w:val="22"/>
              </w:rPr>
              <w:t>Lauren Luce</w:t>
            </w:r>
            <w:r w:rsidRPr="00CA06E7">
              <w:rPr>
                <w:rFonts w:ascii="Arial" w:hAnsi="Arial" w:cs="Arial"/>
                <w:sz w:val="22"/>
                <w:szCs w:val="22"/>
              </w:rPr>
              <w:t xml:space="preserve">, </w:t>
            </w:r>
            <w:r>
              <w:rPr>
                <w:rFonts w:ascii="Arial" w:hAnsi="Arial" w:cs="Arial"/>
                <w:noProof/>
                <w:sz w:val="22"/>
                <w:szCs w:val="22"/>
              </w:rPr>
              <w:t>Environmental Quality Analyst</w:t>
            </w:r>
          </w:p>
          <w:p w14:paraId="5429EE51" w14:textId="28743D97" w:rsidR="0034474A" w:rsidRDefault="0034474A" w:rsidP="00544A10">
            <w:pPr>
              <w:rPr>
                <w:rFonts w:ascii="Arial" w:hAnsi="Arial"/>
                <w:sz w:val="22"/>
              </w:rPr>
            </w:pPr>
            <w:r>
              <w:rPr>
                <w:rFonts w:ascii="Arial" w:hAnsi="Arial" w:cs="Arial"/>
                <w:noProof/>
                <w:sz w:val="22"/>
                <w:szCs w:val="22"/>
              </w:rPr>
              <w:t>906-202-0943</w:t>
            </w:r>
          </w:p>
        </w:tc>
      </w:tr>
      <w:tr w:rsidR="0034474A" w14:paraId="1E4BE33B" w14:textId="77777777">
        <w:trPr>
          <w:trHeight w:val="165"/>
        </w:trPr>
        <w:tc>
          <w:tcPr>
            <w:tcW w:w="4464" w:type="dxa"/>
          </w:tcPr>
          <w:p w14:paraId="44C244B8" w14:textId="77777777" w:rsidR="0034474A" w:rsidRDefault="0034474A">
            <w:pPr>
              <w:rPr>
                <w:rFonts w:ascii="Arial" w:hAnsi="Arial"/>
                <w:sz w:val="22"/>
              </w:rPr>
            </w:pPr>
            <w:r>
              <w:rPr>
                <w:rFonts w:ascii="Arial" w:hAnsi="Arial"/>
                <w:sz w:val="22"/>
              </w:rPr>
              <w:t>Date Public Comment Begins:</w:t>
            </w:r>
          </w:p>
        </w:tc>
        <w:tc>
          <w:tcPr>
            <w:tcW w:w="5796" w:type="dxa"/>
          </w:tcPr>
          <w:p w14:paraId="6BD32553" w14:textId="16C63EE3" w:rsidR="0034474A" w:rsidRDefault="00731791">
            <w:pPr>
              <w:rPr>
                <w:rFonts w:ascii="Arial" w:hAnsi="Arial"/>
                <w:sz w:val="22"/>
              </w:rPr>
            </w:pPr>
            <w:r>
              <w:rPr>
                <w:rFonts w:ascii="Arial" w:hAnsi="Arial" w:cs="Arial"/>
                <w:noProof/>
                <w:sz w:val="22"/>
                <w:szCs w:val="22"/>
              </w:rPr>
              <w:t>June 6, 2022</w:t>
            </w:r>
          </w:p>
        </w:tc>
      </w:tr>
      <w:tr w:rsidR="0034474A" w14:paraId="0A2C8F73" w14:textId="77777777">
        <w:tc>
          <w:tcPr>
            <w:tcW w:w="4464" w:type="dxa"/>
          </w:tcPr>
          <w:p w14:paraId="60590E7F" w14:textId="77777777" w:rsidR="0034474A" w:rsidRDefault="0034474A">
            <w:pPr>
              <w:rPr>
                <w:rFonts w:ascii="Arial" w:hAnsi="Arial"/>
                <w:sz w:val="22"/>
              </w:rPr>
            </w:pPr>
            <w:r>
              <w:rPr>
                <w:rFonts w:ascii="Arial" w:hAnsi="Arial"/>
                <w:sz w:val="22"/>
              </w:rPr>
              <w:t>Deadline for Public Comment:</w:t>
            </w:r>
          </w:p>
        </w:tc>
        <w:tc>
          <w:tcPr>
            <w:tcW w:w="5796" w:type="dxa"/>
          </w:tcPr>
          <w:p w14:paraId="538E0397" w14:textId="19779C4D" w:rsidR="0034474A" w:rsidRDefault="00731791">
            <w:pPr>
              <w:rPr>
                <w:rFonts w:ascii="Arial" w:hAnsi="Arial"/>
                <w:sz w:val="22"/>
              </w:rPr>
            </w:pPr>
            <w:r>
              <w:rPr>
                <w:rFonts w:ascii="Arial" w:hAnsi="Arial"/>
                <w:sz w:val="22"/>
              </w:rPr>
              <w:t>July 6, 2022</w:t>
            </w:r>
          </w:p>
        </w:tc>
      </w:tr>
    </w:tbl>
    <w:p w14:paraId="6A87EF37" w14:textId="77777777" w:rsidR="0034474A" w:rsidRDefault="0034474A">
      <w:pPr>
        <w:rPr>
          <w:rFonts w:ascii="Arial" w:hAnsi="Arial"/>
          <w:sz w:val="22"/>
        </w:rPr>
      </w:pPr>
    </w:p>
    <w:p w14:paraId="7BF0F2E9" w14:textId="77777777" w:rsidR="0034474A" w:rsidRDefault="0034474A">
      <w:pPr>
        <w:rPr>
          <w:rFonts w:ascii="Arial" w:hAnsi="Arial"/>
          <w:b/>
          <w:sz w:val="22"/>
          <w:u w:val="single"/>
        </w:rPr>
      </w:pPr>
      <w:r>
        <w:rPr>
          <w:rFonts w:ascii="Arial" w:hAnsi="Arial"/>
          <w:b/>
          <w:sz w:val="22"/>
          <w:u w:val="single"/>
        </w:rPr>
        <w:t>Regulatory Analysis</w:t>
      </w:r>
    </w:p>
    <w:p w14:paraId="65A3BDFE" w14:textId="097F6158" w:rsidR="0034474A" w:rsidRDefault="0034474A">
      <w:pPr>
        <w:rPr>
          <w:rFonts w:ascii="Arial" w:hAnsi="Arial"/>
          <w:sz w:val="22"/>
        </w:rPr>
      </w:pPr>
    </w:p>
    <w:p w14:paraId="5F148573" w14:textId="45969C1F" w:rsidR="000A0C15" w:rsidRPr="00E62B16" w:rsidRDefault="000A0C15" w:rsidP="000A0C15">
      <w:pPr>
        <w:jc w:val="both"/>
        <w:rPr>
          <w:rFonts w:ascii="Arial" w:hAnsi="Arial" w:cs="Arial"/>
          <w:noProof/>
          <w:sz w:val="22"/>
          <w:szCs w:val="22"/>
        </w:rPr>
      </w:pPr>
      <w:r w:rsidRPr="00E62B16">
        <w:rPr>
          <w:rFonts w:ascii="Arial" w:hAnsi="Arial"/>
          <w:sz w:val="22"/>
          <w:szCs w:val="22"/>
        </w:rPr>
        <w:t xml:space="preserve">The AQD has determined that the ROP must be reopened </w:t>
      </w:r>
      <w:r w:rsidRPr="00E62B16">
        <w:rPr>
          <w:rFonts w:ascii="Arial" w:hAnsi="Arial" w:cs="Arial"/>
          <w:sz w:val="22"/>
          <w:szCs w:val="22"/>
        </w:rPr>
        <w:t xml:space="preserve">in order to remove obsolete requirements related to </w:t>
      </w:r>
      <w:r w:rsidRPr="00E62B16">
        <w:rPr>
          <w:rFonts w:ascii="Arial" w:hAnsi="Arial" w:cs="Arial"/>
          <w:noProof/>
          <w:sz w:val="22"/>
          <w:szCs w:val="22"/>
        </w:rPr>
        <w:t>40 CFR Part 60, Subpart WWW and to add new applicable requirements associated with 40 CFR Part 62, Subpart OOO.</w:t>
      </w:r>
    </w:p>
    <w:p w14:paraId="0473A0DB" w14:textId="77777777" w:rsidR="00A14BA6" w:rsidRPr="00E62B16" w:rsidRDefault="00A14BA6" w:rsidP="00A14BA6">
      <w:pPr>
        <w:jc w:val="both"/>
        <w:rPr>
          <w:rFonts w:ascii="Arial" w:hAnsi="Arial"/>
          <w:bCs/>
          <w:sz w:val="22"/>
          <w:szCs w:val="22"/>
        </w:rPr>
      </w:pPr>
    </w:p>
    <w:p w14:paraId="62EE95AC" w14:textId="435130B4" w:rsidR="00A14BA6" w:rsidRDefault="009C6AF0" w:rsidP="00A14BA6">
      <w:pPr>
        <w:jc w:val="both"/>
        <w:rPr>
          <w:rFonts w:ascii="Arial" w:hAnsi="Arial" w:cs="Arial"/>
          <w:sz w:val="22"/>
          <w:szCs w:val="22"/>
        </w:rPr>
      </w:pPr>
      <w:r>
        <w:rPr>
          <w:rFonts w:ascii="Arial" w:hAnsi="Arial" w:cs="Arial"/>
          <w:noProof/>
          <w:sz w:val="22"/>
          <w:szCs w:val="22"/>
        </w:rPr>
        <w:t>Dafter Sanitary Landfill, Inc.</w:t>
      </w:r>
      <w:r>
        <w:rPr>
          <w:rFonts w:ascii="Arial" w:hAnsi="Arial" w:cs="Arial"/>
          <w:sz w:val="22"/>
          <w:szCs w:val="22"/>
        </w:rPr>
        <w:t xml:space="preserve"> </w:t>
      </w:r>
      <w:r w:rsidR="00A14BA6">
        <w:rPr>
          <w:rFonts w:ascii="Arial" w:hAnsi="Arial" w:cs="Arial"/>
          <w:sz w:val="22"/>
          <w:szCs w:val="22"/>
        </w:rPr>
        <w:t>ha</w:t>
      </w:r>
      <w:r>
        <w:rPr>
          <w:rFonts w:ascii="Arial" w:hAnsi="Arial" w:cs="Arial"/>
          <w:sz w:val="22"/>
          <w:szCs w:val="22"/>
        </w:rPr>
        <w:t>d an</w:t>
      </w:r>
      <w:r w:rsidR="00A14BA6">
        <w:rPr>
          <w:rFonts w:ascii="Arial" w:hAnsi="Arial" w:cs="Arial"/>
          <w:sz w:val="22"/>
          <w:szCs w:val="22"/>
        </w:rPr>
        <w:t xml:space="preserve"> NMOC emissions </w:t>
      </w:r>
      <w:r>
        <w:rPr>
          <w:rFonts w:ascii="Arial" w:hAnsi="Arial" w:cs="Arial"/>
          <w:sz w:val="22"/>
          <w:szCs w:val="22"/>
        </w:rPr>
        <w:t>of</w:t>
      </w:r>
      <w:r w:rsidR="00A14BA6">
        <w:rPr>
          <w:rFonts w:ascii="Arial" w:hAnsi="Arial" w:cs="Arial"/>
          <w:sz w:val="22"/>
          <w:szCs w:val="22"/>
        </w:rPr>
        <w:t xml:space="preserve"> </w:t>
      </w:r>
      <w:r>
        <w:rPr>
          <w:rFonts w:ascii="Arial" w:hAnsi="Arial" w:cs="Arial"/>
          <w:sz w:val="22"/>
          <w:szCs w:val="22"/>
        </w:rPr>
        <w:t>0.29</w:t>
      </w:r>
      <w:r w:rsidR="00A14BA6">
        <w:rPr>
          <w:rFonts w:ascii="Arial" w:hAnsi="Arial" w:cs="Arial"/>
          <w:sz w:val="22"/>
          <w:szCs w:val="22"/>
        </w:rPr>
        <w:t xml:space="preserve"> megagrams per year</w:t>
      </w:r>
      <w:r>
        <w:rPr>
          <w:rFonts w:ascii="Arial" w:hAnsi="Arial" w:cs="Arial"/>
          <w:sz w:val="22"/>
          <w:szCs w:val="22"/>
        </w:rPr>
        <w:t xml:space="preserve"> on November 13, 2019</w:t>
      </w:r>
      <w:r w:rsidR="00A14BA6">
        <w:rPr>
          <w:rFonts w:ascii="Arial" w:hAnsi="Arial" w:cs="Arial"/>
          <w:sz w:val="22"/>
          <w:szCs w:val="22"/>
        </w:rPr>
        <w:t xml:space="preserve">.  </w:t>
      </w:r>
    </w:p>
    <w:p w14:paraId="75F0D673" w14:textId="77777777" w:rsidR="00A14BA6" w:rsidRPr="003F63FD" w:rsidRDefault="00A14BA6" w:rsidP="00A14BA6">
      <w:pPr>
        <w:jc w:val="both"/>
        <w:rPr>
          <w:rFonts w:ascii="Arial" w:hAnsi="Arial"/>
          <w:bCs/>
          <w:sz w:val="22"/>
        </w:rPr>
      </w:pPr>
    </w:p>
    <w:p w14:paraId="335FFA5B" w14:textId="77777777" w:rsidR="00A14BA6" w:rsidRDefault="00A14BA6" w:rsidP="00A14BA6">
      <w:pPr>
        <w:jc w:val="both"/>
        <w:rPr>
          <w:rFonts w:ascii="Arial" w:hAnsi="Arial"/>
          <w:bCs/>
          <w:sz w:val="22"/>
        </w:rPr>
      </w:pPr>
      <w:r>
        <w:rPr>
          <w:rFonts w:ascii="Arial" w:hAnsi="Arial"/>
          <w:bCs/>
          <w:sz w:val="22"/>
        </w:rPr>
        <w:t xml:space="preserve">The ROP previously contained requirements to ensure compliance with 40 CFR Part 60, Subpart WWW NSPS for Municipal Solid Waste landfills with NMOC emissions less than 50 megagrams per year and required installation of a gas collection and control system once NMOC emissions reach 50 megagrams per year.   </w:t>
      </w:r>
    </w:p>
    <w:p w14:paraId="04144336" w14:textId="77777777" w:rsidR="00A14BA6" w:rsidRDefault="00A14BA6" w:rsidP="00A14BA6">
      <w:pPr>
        <w:jc w:val="both"/>
        <w:rPr>
          <w:rFonts w:ascii="Arial" w:hAnsi="Arial"/>
          <w:bCs/>
          <w:sz w:val="22"/>
        </w:rPr>
      </w:pPr>
    </w:p>
    <w:p w14:paraId="3DF03584" w14:textId="18633367" w:rsidR="00A14BA6" w:rsidRDefault="00A14BA6" w:rsidP="00A14BA6">
      <w:pPr>
        <w:jc w:val="both"/>
        <w:rPr>
          <w:rFonts w:ascii="Arial" w:hAnsi="Arial"/>
          <w:sz w:val="22"/>
        </w:rPr>
      </w:pPr>
      <w:r w:rsidRPr="00494D59">
        <w:rPr>
          <w:rFonts w:ascii="Arial" w:hAnsi="Arial"/>
          <w:bCs/>
          <w:sz w:val="22"/>
        </w:rPr>
        <w:t>Similarly, the requirements of 40 CFR Part 62, Subpart OOO “Federal Plan Requirements for Municipal Solid Waste Landfills That Commenced Construction On or Before July 17, 2014 and Have Not Been modified or Reconstructed Since July 17, 2014” requires an active gas collection and control system, but once NMOC emissions reach 34 megagrams per year instead of 50 megagrams per year.</w:t>
      </w:r>
    </w:p>
    <w:p w14:paraId="06506BB9" w14:textId="508AE404" w:rsidR="0034474A" w:rsidRDefault="0034474A">
      <w:pPr>
        <w:jc w:val="both"/>
        <w:rPr>
          <w:rFonts w:ascii="Arial" w:hAnsi="Arial"/>
          <w:b/>
          <w:sz w:val="22"/>
        </w:rPr>
      </w:pPr>
    </w:p>
    <w:p w14:paraId="5641562C" w14:textId="77777777" w:rsidR="0034474A" w:rsidRDefault="0034474A">
      <w:pPr>
        <w:rPr>
          <w:rFonts w:ascii="Arial" w:hAnsi="Arial"/>
          <w:b/>
          <w:sz w:val="22"/>
          <w:u w:val="single"/>
        </w:rPr>
      </w:pPr>
      <w:r>
        <w:rPr>
          <w:rFonts w:ascii="Arial" w:hAnsi="Arial"/>
          <w:b/>
          <w:sz w:val="22"/>
          <w:u w:val="single"/>
        </w:rPr>
        <w:t>Description of Changes to the ROP</w:t>
      </w:r>
    </w:p>
    <w:p w14:paraId="2393B824" w14:textId="77777777" w:rsidR="0034474A" w:rsidRDefault="0034474A">
      <w:pPr>
        <w:rPr>
          <w:rFonts w:ascii="Arial" w:hAnsi="Arial"/>
          <w:sz w:val="22"/>
        </w:rPr>
      </w:pPr>
    </w:p>
    <w:p w14:paraId="6519D852" w14:textId="7EA75348" w:rsidR="00A14BA6" w:rsidRDefault="00A14BA6" w:rsidP="00A14BA6">
      <w:pPr>
        <w:jc w:val="both"/>
        <w:rPr>
          <w:rFonts w:ascii="Arial" w:hAnsi="Arial"/>
          <w:sz w:val="22"/>
        </w:rPr>
      </w:pPr>
      <w:r>
        <w:rPr>
          <w:rFonts w:ascii="Arial" w:hAnsi="Arial"/>
          <w:sz w:val="22"/>
        </w:rPr>
        <w:t xml:space="preserve">Removal of all obsolete requirements associated with 40 CFR </w:t>
      </w:r>
      <w:r w:rsidR="00475B91">
        <w:rPr>
          <w:rFonts w:ascii="Arial" w:hAnsi="Arial"/>
          <w:sz w:val="22"/>
        </w:rPr>
        <w:t xml:space="preserve">Part </w:t>
      </w:r>
      <w:r>
        <w:rPr>
          <w:rFonts w:ascii="Arial" w:hAnsi="Arial"/>
          <w:sz w:val="22"/>
        </w:rPr>
        <w:t>60</w:t>
      </w:r>
      <w:r w:rsidR="00475B91">
        <w:rPr>
          <w:rFonts w:ascii="Arial" w:hAnsi="Arial"/>
          <w:sz w:val="22"/>
        </w:rPr>
        <w:t>,</w:t>
      </w:r>
      <w:r>
        <w:rPr>
          <w:rFonts w:ascii="Arial" w:hAnsi="Arial"/>
          <w:sz w:val="22"/>
        </w:rPr>
        <w:t xml:space="preserve"> Subpart WWW and insertion of applicable requirements of 40 CFR Part 62, Subpart OOO requirements. </w:t>
      </w:r>
      <w:r w:rsidR="00475B91">
        <w:rPr>
          <w:rFonts w:ascii="Arial" w:hAnsi="Arial"/>
          <w:sz w:val="22"/>
        </w:rPr>
        <w:t xml:space="preserve"> </w:t>
      </w:r>
      <w:r>
        <w:rPr>
          <w:rFonts w:ascii="Arial" w:hAnsi="Arial"/>
          <w:sz w:val="22"/>
        </w:rPr>
        <w:t xml:space="preserve">The emission unit table EULANDFILL &lt;50 which included requirements from 40 CFR Part 60, Subpart WWW has been replaced with the EULANDFILL &lt;34 which includes the requirements from 40 CFR Part 62, Subpart OOO.  Additionally, Appendices 5 and 7 of the ROP have been updated with 40 CFR Part 62, Subpart OOO requirements.  </w:t>
      </w:r>
    </w:p>
    <w:p w14:paraId="0B4ECEAE" w14:textId="301A4CB1" w:rsidR="00567142" w:rsidRDefault="00567142" w:rsidP="00A14BA6">
      <w:pPr>
        <w:jc w:val="both"/>
        <w:rPr>
          <w:rFonts w:ascii="Arial" w:hAnsi="Arial"/>
          <w:sz w:val="22"/>
        </w:rPr>
      </w:pPr>
    </w:p>
    <w:p w14:paraId="5215FA87" w14:textId="404C67E1" w:rsidR="00567142" w:rsidRDefault="00567142" w:rsidP="00567142">
      <w:pPr>
        <w:jc w:val="both"/>
        <w:rPr>
          <w:rFonts w:ascii="Arial" w:hAnsi="Arial"/>
          <w:sz w:val="22"/>
        </w:rPr>
      </w:pPr>
      <w:r>
        <w:rPr>
          <w:rFonts w:ascii="Arial" w:hAnsi="Arial"/>
          <w:sz w:val="22"/>
        </w:rPr>
        <w:lastRenderedPageBreak/>
        <w:t xml:space="preserve">Removal of all obsolete requirements associated with 40 CFR </w:t>
      </w:r>
      <w:r w:rsidR="00475B91">
        <w:rPr>
          <w:rFonts w:ascii="Arial" w:hAnsi="Arial"/>
          <w:sz w:val="22"/>
        </w:rPr>
        <w:t xml:space="preserve">Part </w:t>
      </w:r>
      <w:r>
        <w:rPr>
          <w:rFonts w:ascii="Arial" w:hAnsi="Arial"/>
          <w:sz w:val="22"/>
        </w:rPr>
        <w:t>60</w:t>
      </w:r>
      <w:r w:rsidR="00475B91">
        <w:rPr>
          <w:rFonts w:ascii="Arial" w:hAnsi="Arial"/>
          <w:sz w:val="22"/>
        </w:rPr>
        <w:t>,</w:t>
      </w:r>
      <w:r>
        <w:rPr>
          <w:rFonts w:ascii="Arial" w:hAnsi="Arial"/>
          <w:sz w:val="22"/>
        </w:rPr>
        <w:t xml:space="preserve"> Subpart WWW and insertion of applicable requirements of 40 CFR Part 62, Subpart OOO requirements in EUASBESTOS emission unit table.  </w:t>
      </w:r>
    </w:p>
    <w:p w14:paraId="6B8D4A67" w14:textId="77777777" w:rsidR="0034474A" w:rsidRDefault="0034474A">
      <w:pPr>
        <w:jc w:val="both"/>
        <w:rPr>
          <w:rFonts w:ascii="Arial" w:hAnsi="Arial"/>
          <w:sz w:val="22"/>
        </w:rPr>
      </w:pPr>
    </w:p>
    <w:p w14:paraId="266C493B" w14:textId="77777777" w:rsidR="0034474A" w:rsidRDefault="0034474A">
      <w:pPr>
        <w:rPr>
          <w:rFonts w:ascii="Arial" w:hAnsi="Arial"/>
          <w:b/>
          <w:sz w:val="22"/>
          <w:u w:val="single"/>
        </w:rPr>
      </w:pPr>
      <w:r>
        <w:rPr>
          <w:rFonts w:ascii="Arial" w:hAnsi="Arial"/>
          <w:b/>
          <w:sz w:val="22"/>
          <w:u w:val="single"/>
        </w:rPr>
        <w:t>Action Taken by the Department</w:t>
      </w:r>
    </w:p>
    <w:p w14:paraId="234220FF" w14:textId="77777777" w:rsidR="0034474A" w:rsidRDefault="0034474A">
      <w:pPr>
        <w:rPr>
          <w:rFonts w:ascii="Arial" w:hAnsi="Arial"/>
          <w:sz w:val="22"/>
        </w:rPr>
      </w:pPr>
    </w:p>
    <w:p w14:paraId="3AF891D5" w14:textId="69110C79" w:rsidR="0034474A" w:rsidRDefault="0034474A">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noProof/>
          <w:sz w:val="22"/>
          <w:szCs w:val="22"/>
        </w:rPr>
        <w:t>MI-ROP-N6033-2020</w:t>
      </w:r>
      <w:r>
        <w:rPr>
          <w:rFonts w:ascii="Arial" w:hAnsi="Arial"/>
          <w:sz w:val="22"/>
        </w:rPr>
        <w:t xml:space="preserve">, which was reopened by the </w:t>
      </w:r>
      <w:r w:rsidRPr="00731791">
        <w:rPr>
          <w:rFonts w:ascii="Arial" w:hAnsi="Arial"/>
          <w:sz w:val="22"/>
          <w:szCs w:val="22"/>
        </w:rPr>
        <w:t xml:space="preserve">AQD to incorporate </w:t>
      </w:r>
      <w:r w:rsidR="00486F51" w:rsidRPr="00731791">
        <w:rPr>
          <w:rFonts w:ascii="Arial" w:hAnsi="Arial" w:cs="Arial"/>
          <w:noProof/>
          <w:sz w:val="22"/>
          <w:szCs w:val="22"/>
        </w:rPr>
        <w:t>40 CFR Part 62, Subpart OOO</w:t>
      </w:r>
      <w:r w:rsidRPr="00731791">
        <w:rPr>
          <w:rFonts w:ascii="Arial" w:hAnsi="Arial"/>
          <w:sz w:val="22"/>
          <w:szCs w:val="22"/>
        </w:rPr>
        <w:t>.  A</w:t>
      </w:r>
      <w:r>
        <w:rPr>
          <w:rFonts w:ascii="Arial" w:hAnsi="Arial"/>
          <w:sz w:val="22"/>
        </w:rPr>
        <w:t xml:space="preserve">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w:t>
      </w:r>
      <w:r w:rsidR="00731791">
        <w:rPr>
          <w:rFonts w:ascii="Arial" w:hAnsi="Arial" w:cs="Arial"/>
          <w:noProof/>
          <w:sz w:val="22"/>
          <w:szCs w:val="22"/>
        </w:rPr>
        <w:t>Michael Conklin</w:t>
      </w:r>
      <w:r w:rsidRPr="00290754">
        <w:rPr>
          <w:rFonts w:ascii="Arial" w:hAnsi="Arial" w:cs="Arial"/>
          <w:sz w:val="22"/>
          <w:szCs w:val="22"/>
        </w:rPr>
        <w:t xml:space="preserve">, </w:t>
      </w:r>
      <w:r w:rsidR="00731791">
        <w:rPr>
          <w:rFonts w:ascii="Arial" w:hAnsi="Arial" w:cs="Arial"/>
          <w:sz w:val="22"/>
          <w:szCs w:val="22"/>
        </w:rPr>
        <w:t xml:space="preserve">Acting </w:t>
      </w:r>
      <w:r w:rsidR="00475B91">
        <w:rPr>
          <w:rFonts w:ascii="Arial" w:hAnsi="Arial" w:cs="Arial"/>
          <w:sz w:val="22"/>
          <w:szCs w:val="22"/>
        </w:rPr>
        <w:t>Marquette</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2988E538" w14:textId="77EA46A8" w:rsidR="006D3C03" w:rsidRDefault="006D3C03">
      <w:pPr>
        <w:rPr>
          <w:rFonts w:ascii="Arial" w:hAnsi="Arial"/>
          <w:sz w:val="22"/>
        </w:rPr>
      </w:pPr>
      <w:r>
        <w:rPr>
          <w:rFonts w:ascii="Arial" w:hAnsi="Arial"/>
          <w:sz w:val="22"/>
        </w:rPr>
        <w:br w:type="page"/>
      </w:r>
    </w:p>
    <w:p w14:paraId="04148F95" w14:textId="77777777" w:rsidR="006D3C03" w:rsidRDefault="006D3C0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6D3C03" w14:paraId="5BE58D4A" w14:textId="77777777" w:rsidTr="00B06671">
        <w:tc>
          <w:tcPr>
            <w:tcW w:w="2250" w:type="dxa"/>
          </w:tcPr>
          <w:p w14:paraId="23D4FDFA" w14:textId="77777777" w:rsidR="006D3C03" w:rsidRDefault="006D3C03" w:rsidP="00035829">
            <w:pPr>
              <w:jc w:val="center"/>
              <w:rPr>
                <w:rFonts w:ascii="Arial" w:hAnsi="Arial"/>
                <w:sz w:val="16"/>
              </w:rPr>
            </w:pPr>
          </w:p>
        </w:tc>
        <w:tc>
          <w:tcPr>
            <w:tcW w:w="5670" w:type="dxa"/>
          </w:tcPr>
          <w:p w14:paraId="18175CA8" w14:textId="30F7D519" w:rsidR="006D3C03" w:rsidRDefault="006D3C03" w:rsidP="002470CE">
            <w:pPr>
              <w:ind w:left="-108" w:right="-108"/>
              <w:jc w:val="center"/>
              <w:rPr>
                <w:rFonts w:ascii="Arial" w:hAnsi="Arial"/>
              </w:rPr>
            </w:pPr>
            <w:r>
              <w:rPr>
                <w:rFonts w:ascii="Arial" w:hAnsi="Arial"/>
              </w:rPr>
              <w:t>Michigan Department of Environment, Great Lakes, and Energy</w:t>
            </w:r>
          </w:p>
          <w:p w14:paraId="534A51C0" w14:textId="77777777" w:rsidR="006D3C03" w:rsidRDefault="006D3C03" w:rsidP="00035829">
            <w:pPr>
              <w:jc w:val="center"/>
              <w:rPr>
                <w:rFonts w:ascii="Arial" w:hAnsi="Arial"/>
                <w:sz w:val="16"/>
              </w:rPr>
            </w:pPr>
            <w:r>
              <w:rPr>
                <w:rFonts w:ascii="Arial" w:hAnsi="Arial"/>
              </w:rPr>
              <w:t>Air Quality Division</w:t>
            </w:r>
          </w:p>
        </w:tc>
        <w:tc>
          <w:tcPr>
            <w:tcW w:w="2430" w:type="dxa"/>
          </w:tcPr>
          <w:p w14:paraId="652F1FD8" w14:textId="77777777" w:rsidR="006D3C03" w:rsidRDefault="006D3C03" w:rsidP="00035829">
            <w:pPr>
              <w:jc w:val="center"/>
              <w:rPr>
                <w:rFonts w:ascii="Arial" w:hAnsi="Arial"/>
                <w:sz w:val="16"/>
              </w:rPr>
            </w:pPr>
          </w:p>
        </w:tc>
      </w:tr>
      <w:tr w:rsidR="006D3C03" w14:paraId="2B74ABC1" w14:textId="77777777" w:rsidTr="00B06671">
        <w:trPr>
          <w:cantSplit/>
          <w:trHeight w:val="333"/>
        </w:trPr>
        <w:tc>
          <w:tcPr>
            <w:tcW w:w="2250" w:type="dxa"/>
          </w:tcPr>
          <w:p w14:paraId="106A3856" w14:textId="77777777" w:rsidR="006D3C03" w:rsidRPr="00E859DC" w:rsidRDefault="006D3C03" w:rsidP="00035829">
            <w:pPr>
              <w:pStyle w:val="Header"/>
              <w:jc w:val="center"/>
              <w:rPr>
                <w:rFonts w:ascii="Arial" w:hAnsi="Arial"/>
                <w:b/>
                <w:sz w:val="16"/>
              </w:rPr>
            </w:pPr>
            <w:r w:rsidRPr="00E859DC">
              <w:rPr>
                <w:rFonts w:ascii="Arial" w:hAnsi="Arial"/>
                <w:b/>
                <w:sz w:val="16"/>
              </w:rPr>
              <w:t>State Registration Number</w:t>
            </w:r>
          </w:p>
        </w:tc>
        <w:tc>
          <w:tcPr>
            <w:tcW w:w="5670" w:type="dxa"/>
          </w:tcPr>
          <w:p w14:paraId="55FFF6A9" w14:textId="77777777" w:rsidR="006D3C03" w:rsidRDefault="006D3C03" w:rsidP="00035829">
            <w:pPr>
              <w:jc w:val="center"/>
              <w:rPr>
                <w:rFonts w:ascii="Arial" w:hAnsi="Arial"/>
                <w:b/>
                <w:sz w:val="28"/>
              </w:rPr>
            </w:pPr>
            <w:r>
              <w:rPr>
                <w:rFonts w:ascii="Arial" w:hAnsi="Arial"/>
                <w:b/>
                <w:sz w:val="28"/>
              </w:rPr>
              <w:t>RENEWABLE OPERATING PERMIT</w:t>
            </w:r>
          </w:p>
        </w:tc>
        <w:tc>
          <w:tcPr>
            <w:tcW w:w="2430" w:type="dxa"/>
          </w:tcPr>
          <w:p w14:paraId="57A68CCE" w14:textId="77777777" w:rsidR="006D3C03" w:rsidRPr="00E859DC" w:rsidRDefault="006D3C03" w:rsidP="00035829">
            <w:pPr>
              <w:jc w:val="center"/>
              <w:rPr>
                <w:rFonts w:ascii="Arial" w:hAnsi="Arial"/>
                <w:b/>
                <w:sz w:val="16"/>
              </w:rPr>
            </w:pPr>
            <w:r w:rsidRPr="00E859DC">
              <w:rPr>
                <w:rFonts w:ascii="Arial" w:hAnsi="Arial"/>
                <w:b/>
                <w:sz w:val="16"/>
              </w:rPr>
              <w:t>ROP Number</w:t>
            </w:r>
          </w:p>
        </w:tc>
      </w:tr>
      <w:tr w:rsidR="006D3C03" w14:paraId="539218ED" w14:textId="77777777" w:rsidTr="00B06671">
        <w:trPr>
          <w:cantSplit/>
          <w:trHeight w:val="428"/>
        </w:trPr>
        <w:tc>
          <w:tcPr>
            <w:tcW w:w="2250" w:type="dxa"/>
            <w:tcBorders>
              <w:bottom w:val="nil"/>
            </w:tcBorders>
          </w:tcPr>
          <w:p w14:paraId="00EB6809" w14:textId="6662AAA0" w:rsidR="006D3C03" w:rsidRPr="004B32DE" w:rsidRDefault="006D3C03" w:rsidP="003C0142">
            <w:pPr>
              <w:pStyle w:val="Header"/>
              <w:jc w:val="center"/>
              <w:rPr>
                <w:rFonts w:ascii="Arial" w:hAnsi="Arial"/>
                <w:bCs/>
                <w:sz w:val="22"/>
                <w:szCs w:val="22"/>
              </w:rPr>
            </w:pPr>
            <w:r>
              <w:rPr>
                <w:rFonts w:ascii="Arial" w:hAnsi="Arial"/>
                <w:bCs/>
                <w:sz w:val="22"/>
                <w:szCs w:val="22"/>
              </w:rPr>
              <w:t>N6033</w:t>
            </w:r>
          </w:p>
        </w:tc>
        <w:tc>
          <w:tcPr>
            <w:tcW w:w="5670" w:type="dxa"/>
            <w:tcBorders>
              <w:bottom w:val="nil"/>
            </w:tcBorders>
          </w:tcPr>
          <w:p w14:paraId="6202C96E" w14:textId="4701B22A" w:rsidR="006D3C03" w:rsidRDefault="006D3C03" w:rsidP="004D74D3">
            <w:pPr>
              <w:pStyle w:val="Heading1"/>
              <w:spacing w:before="120"/>
              <w:rPr>
                <w:sz w:val="22"/>
              </w:rPr>
            </w:pPr>
            <w:bookmarkStart w:id="50" w:name="_Toc108163126"/>
            <w:r>
              <w:rPr>
                <w:rFonts w:cs="Arial"/>
                <w:sz w:val="22"/>
                <w:szCs w:val="22"/>
              </w:rPr>
              <w:t>JULY 8, 2022</w:t>
            </w:r>
            <w:r>
              <w:rPr>
                <w:sz w:val="22"/>
              </w:rPr>
              <w:t xml:space="preserve"> - STAFF REPORT ADDENDUM FOR RULE 217(2) REOPENING</w:t>
            </w:r>
            <w:bookmarkEnd w:id="50"/>
          </w:p>
        </w:tc>
        <w:tc>
          <w:tcPr>
            <w:tcW w:w="2430" w:type="dxa"/>
            <w:tcBorders>
              <w:bottom w:val="nil"/>
            </w:tcBorders>
          </w:tcPr>
          <w:p w14:paraId="4B172FD0" w14:textId="414642DB" w:rsidR="006D3C03" w:rsidRPr="002C792A" w:rsidRDefault="006D3C03" w:rsidP="00035829">
            <w:pPr>
              <w:pStyle w:val="Header"/>
              <w:jc w:val="center"/>
              <w:rPr>
                <w:rFonts w:ascii="Arial" w:hAnsi="Arial"/>
                <w:sz w:val="22"/>
                <w:szCs w:val="22"/>
              </w:rPr>
            </w:pPr>
            <w:r>
              <w:rPr>
                <w:rFonts w:ascii="Arial" w:hAnsi="Arial" w:cs="Arial"/>
                <w:sz w:val="22"/>
                <w:szCs w:val="22"/>
              </w:rPr>
              <w:t>MI-ROP-N6033-2020a</w:t>
            </w:r>
          </w:p>
        </w:tc>
      </w:tr>
    </w:tbl>
    <w:p w14:paraId="26D31830" w14:textId="77777777" w:rsidR="006D3C03" w:rsidRDefault="006D3C03">
      <w:pPr>
        <w:jc w:val="both"/>
        <w:rPr>
          <w:rFonts w:ascii="Arial" w:hAnsi="Arial"/>
          <w:sz w:val="22"/>
        </w:rPr>
      </w:pPr>
    </w:p>
    <w:p w14:paraId="0B53A5FC" w14:textId="77777777" w:rsidR="006D3C03" w:rsidRDefault="006D3C03">
      <w:pPr>
        <w:rPr>
          <w:rFonts w:ascii="Arial" w:hAnsi="Arial"/>
          <w:b/>
          <w:sz w:val="22"/>
          <w:u w:val="single"/>
        </w:rPr>
      </w:pPr>
      <w:r>
        <w:rPr>
          <w:rFonts w:ascii="Arial" w:hAnsi="Arial"/>
          <w:b/>
          <w:sz w:val="22"/>
          <w:u w:val="single"/>
        </w:rPr>
        <w:t>Purpose</w:t>
      </w:r>
    </w:p>
    <w:p w14:paraId="23135F09" w14:textId="77777777" w:rsidR="006D3C03" w:rsidRDefault="006D3C03">
      <w:pPr>
        <w:jc w:val="both"/>
        <w:rPr>
          <w:rFonts w:ascii="Arial" w:hAnsi="Arial"/>
          <w:sz w:val="22"/>
        </w:rPr>
      </w:pPr>
    </w:p>
    <w:p w14:paraId="39318F5F" w14:textId="48D54621" w:rsidR="006D3C03" w:rsidRDefault="006D3C03">
      <w:pPr>
        <w:jc w:val="both"/>
        <w:rPr>
          <w:rFonts w:ascii="Arial" w:hAnsi="Arial"/>
          <w:sz w:val="22"/>
        </w:rPr>
      </w:pPr>
      <w:r>
        <w:rPr>
          <w:rFonts w:ascii="Arial" w:hAnsi="Arial"/>
          <w:sz w:val="22"/>
        </w:rPr>
        <w:t xml:space="preserve">A Staff Report dated </w:t>
      </w:r>
      <w:r>
        <w:rPr>
          <w:rFonts w:ascii="Arial" w:hAnsi="Arial" w:cs="Arial"/>
          <w:sz w:val="22"/>
          <w:szCs w:val="22"/>
        </w:rPr>
        <w:t>June 6, 2022</w:t>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3D5604B5" w14:textId="77777777" w:rsidR="006D3C03" w:rsidRDefault="006D3C03">
      <w:pPr>
        <w:jc w:val="both"/>
        <w:rPr>
          <w:rFonts w:ascii="Arial" w:hAnsi="Arial"/>
          <w:sz w:val="22"/>
        </w:rPr>
      </w:pPr>
    </w:p>
    <w:p w14:paraId="27FF5B63" w14:textId="77777777" w:rsidR="006D3C03" w:rsidRDefault="006D3C03">
      <w:pPr>
        <w:rPr>
          <w:rFonts w:ascii="Arial" w:hAnsi="Arial"/>
          <w:b/>
          <w:sz w:val="22"/>
          <w:u w:val="single"/>
        </w:rPr>
      </w:pPr>
      <w:r>
        <w:rPr>
          <w:rFonts w:ascii="Arial" w:hAnsi="Arial"/>
          <w:b/>
          <w:sz w:val="22"/>
          <w:u w:val="single"/>
        </w:rPr>
        <w:t>General Information</w:t>
      </w:r>
    </w:p>
    <w:p w14:paraId="0A61B152" w14:textId="77777777" w:rsidR="006D3C03" w:rsidRDefault="006D3C0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D3C03" w14:paraId="558E8875" w14:textId="77777777" w:rsidTr="006D3C03">
        <w:tc>
          <w:tcPr>
            <w:tcW w:w="4464" w:type="dxa"/>
          </w:tcPr>
          <w:p w14:paraId="60DC4DC9" w14:textId="77777777" w:rsidR="006D3C03" w:rsidRDefault="006D3C03" w:rsidP="006D3C03">
            <w:pPr>
              <w:rPr>
                <w:rFonts w:ascii="Arial" w:hAnsi="Arial"/>
                <w:sz w:val="22"/>
              </w:rPr>
            </w:pPr>
            <w:r>
              <w:rPr>
                <w:rFonts w:ascii="Arial" w:hAnsi="Arial"/>
                <w:sz w:val="22"/>
              </w:rPr>
              <w:t>Responsible Official:</w:t>
            </w:r>
          </w:p>
        </w:tc>
        <w:tc>
          <w:tcPr>
            <w:tcW w:w="5796" w:type="dxa"/>
          </w:tcPr>
          <w:p w14:paraId="3B2B5EA4" w14:textId="77777777" w:rsidR="006D3C03" w:rsidRPr="00CA06E7" w:rsidRDefault="006D3C03" w:rsidP="006D3C03">
            <w:pPr>
              <w:rPr>
                <w:rFonts w:ascii="Arial" w:hAnsi="Arial" w:cs="Arial"/>
                <w:sz w:val="22"/>
                <w:szCs w:val="22"/>
              </w:rPr>
            </w:pPr>
            <w:r>
              <w:rPr>
                <w:rFonts w:ascii="Arial" w:hAnsi="Arial" w:cs="Arial"/>
                <w:noProof/>
                <w:sz w:val="22"/>
                <w:szCs w:val="22"/>
              </w:rPr>
              <w:t>Tim Harrow</w:t>
            </w:r>
            <w:r w:rsidRPr="00CA06E7">
              <w:rPr>
                <w:rFonts w:ascii="Arial" w:hAnsi="Arial" w:cs="Arial"/>
                <w:sz w:val="22"/>
                <w:szCs w:val="22"/>
              </w:rPr>
              <w:t xml:space="preserve">, </w:t>
            </w:r>
            <w:r>
              <w:rPr>
                <w:rFonts w:ascii="Arial" w:hAnsi="Arial" w:cs="Arial"/>
                <w:noProof/>
                <w:sz w:val="22"/>
                <w:szCs w:val="22"/>
              </w:rPr>
              <w:t>Site Manager</w:t>
            </w:r>
          </w:p>
          <w:p w14:paraId="01488121" w14:textId="09DA8D0D" w:rsidR="006D3C03" w:rsidRDefault="006D3C03" w:rsidP="006D3C03">
            <w:pPr>
              <w:rPr>
                <w:rFonts w:ascii="Arial" w:hAnsi="Arial"/>
                <w:sz w:val="22"/>
              </w:rPr>
            </w:pPr>
            <w:r>
              <w:rPr>
                <w:rFonts w:ascii="Arial" w:hAnsi="Arial" w:cs="Arial"/>
                <w:noProof/>
                <w:sz w:val="22"/>
                <w:szCs w:val="22"/>
              </w:rPr>
              <w:t>906-632-6186</w:t>
            </w:r>
          </w:p>
        </w:tc>
      </w:tr>
      <w:tr w:rsidR="006D3C03" w14:paraId="7CE349A3" w14:textId="77777777" w:rsidTr="006D3C03">
        <w:tc>
          <w:tcPr>
            <w:tcW w:w="4464" w:type="dxa"/>
          </w:tcPr>
          <w:p w14:paraId="5815D68E" w14:textId="77777777" w:rsidR="006D3C03" w:rsidRDefault="006D3C03" w:rsidP="006D3C03">
            <w:pPr>
              <w:rPr>
                <w:rFonts w:ascii="Arial" w:hAnsi="Arial"/>
                <w:sz w:val="22"/>
              </w:rPr>
            </w:pPr>
            <w:r>
              <w:rPr>
                <w:rFonts w:ascii="Arial" w:hAnsi="Arial"/>
                <w:sz w:val="22"/>
              </w:rPr>
              <w:t>AQD Contact:</w:t>
            </w:r>
          </w:p>
        </w:tc>
        <w:tc>
          <w:tcPr>
            <w:tcW w:w="5796" w:type="dxa"/>
          </w:tcPr>
          <w:p w14:paraId="67BC222D" w14:textId="77777777" w:rsidR="006D3C03" w:rsidRPr="00CA06E7" w:rsidRDefault="006D3C03" w:rsidP="006D3C03">
            <w:pPr>
              <w:rPr>
                <w:rFonts w:ascii="Arial" w:hAnsi="Arial" w:cs="Arial"/>
                <w:sz w:val="22"/>
                <w:szCs w:val="22"/>
              </w:rPr>
            </w:pPr>
            <w:r>
              <w:rPr>
                <w:rFonts w:ascii="Arial" w:hAnsi="Arial" w:cs="Arial"/>
                <w:noProof/>
                <w:sz w:val="22"/>
                <w:szCs w:val="22"/>
              </w:rPr>
              <w:t>Lauren Luce</w:t>
            </w:r>
            <w:r w:rsidRPr="00CA06E7">
              <w:rPr>
                <w:rFonts w:ascii="Arial" w:hAnsi="Arial" w:cs="Arial"/>
                <w:sz w:val="22"/>
                <w:szCs w:val="22"/>
              </w:rPr>
              <w:t xml:space="preserve">, </w:t>
            </w:r>
            <w:r>
              <w:rPr>
                <w:rFonts w:ascii="Arial" w:hAnsi="Arial" w:cs="Arial"/>
                <w:noProof/>
                <w:sz w:val="22"/>
                <w:szCs w:val="22"/>
              </w:rPr>
              <w:t>Environmental Quality Analyst</w:t>
            </w:r>
          </w:p>
          <w:p w14:paraId="7D889C5B" w14:textId="37781375" w:rsidR="006D3C03" w:rsidRDefault="006D3C03" w:rsidP="006D3C03">
            <w:pPr>
              <w:rPr>
                <w:rFonts w:ascii="Arial" w:hAnsi="Arial"/>
                <w:sz w:val="22"/>
              </w:rPr>
            </w:pPr>
            <w:r>
              <w:rPr>
                <w:rFonts w:ascii="Arial" w:hAnsi="Arial" w:cs="Arial"/>
                <w:noProof/>
                <w:sz w:val="22"/>
                <w:szCs w:val="22"/>
              </w:rPr>
              <w:t>906-202-0943</w:t>
            </w:r>
          </w:p>
        </w:tc>
      </w:tr>
    </w:tbl>
    <w:p w14:paraId="368CF8B6" w14:textId="77777777" w:rsidR="006D3C03" w:rsidRDefault="006D3C03">
      <w:pPr>
        <w:rPr>
          <w:rFonts w:ascii="Arial" w:hAnsi="Arial"/>
          <w:sz w:val="22"/>
        </w:rPr>
      </w:pPr>
    </w:p>
    <w:p w14:paraId="592E39C1" w14:textId="77777777" w:rsidR="006D3C03" w:rsidRDefault="006D3C03" w:rsidP="00116BCE">
      <w:pPr>
        <w:rPr>
          <w:rFonts w:ascii="Arial" w:hAnsi="Arial"/>
          <w:b/>
          <w:sz w:val="22"/>
          <w:u w:val="single"/>
        </w:rPr>
      </w:pPr>
      <w:r>
        <w:rPr>
          <w:rFonts w:ascii="Arial" w:hAnsi="Arial"/>
          <w:b/>
          <w:sz w:val="22"/>
          <w:u w:val="single"/>
        </w:rPr>
        <w:t>Summary of Pertinent Comments</w:t>
      </w:r>
    </w:p>
    <w:p w14:paraId="5D6A8092" w14:textId="77777777" w:rsidR="006D3C03" w:rsidRDefault="006D3C03" w:rsidP="00116BCE">
      <w:pPr>
        <w:rPr>
          <w:rFonts w:ascii="Arial" w:hAnsi="Arial"/>
          <w:b/>
          <w:sz w:val="22"/>
          <w:u w:val="single"/>
        </w:rPr>
      </w:pPr>
    </w:p>
    <w:p w14:paraId="59D34A9D" w14:textId="77777777" w:rsidR="006D3C03" w:rsidRDefault="006D3C03" w:rsidP="004F5ECF">
      <w:pPr>
        <w:jc w:val="both"/>
        <w:outlineLvl w:val="0"/>
        <w:rPr>
          <w:rFonts w:ascii="Arial" w:hAnsi="Arial"/>
          <w:sz w:val="22"/>
        </w:rPr>
      </w:pPr>
      <w:r>
        <w:rPr>
          <w:rFonts w:ascii="Arial" w:hAnsi="Arial"/>
          <w:sz w:val="22"/>
        </w:rPr>
        <w:t>No pertinent comments were received during the 30-day public comment period.</w:t>
      </w:r>
    </w:p>
    <w:p w14:paraId="19E24041" w14:textId="77777777" w:rsidR="006D3C03" w:rsidRDefault="006D3C03" w:rsidP="00116BCE">
      <w:pPr>
        <w:rPr>
          <w:rFonts w:ascii="Arial" w:hAnsi="Arial"/>
          <w:sz w:val="22"/>
        </w:rPr>
      </w:pPr>
    </w:p>
    <w:p w14:paraId="54BECC04" w14:textId="77777777" w:rsidR="006D3C03" w:rsidRDefault="006D3C03" w:rsidP="00116BCE">
      <w:pPr>
        <w:rPr>
          <w:rFonts w:ascii="Arial" w:hAnsi="Arial"/>
          <w:b/>
          <w:sz w:val="22"/>
          <w:u w:val="single"/>
        </w:rPr>
      </w:pPr>
    </w:p>
    <w:p w14:paraId="6B3538A7" w14:textId="7D87DE55" w:rsidR="006D3C03" w:rsidRDefault="006D3C03" w:rsidP="00116BCE">
      <w:pPr>
        <w:rPr>
          <w:rFonts w:ascii="Arial" w:hAnsi="Arial"/>
          <w:b/>
          <w:sz w:val="22"/>
          <w:u w:val="single"/>
        </w:rPr>
      </w:pPr>
      <w:r>
        <w:rPr>
          <w:rFonts w:ascii="Arial" w:hAnsi="Arial"/>
          <w:b/>
          <w:sz w:val="22"/>
          <w:u w:val="single"/>
        </w:rPr>
        <w:t>Changes to the June 6, 2022 Draft ROP Reopening</w:t>
      </w:r>
    </w:p>
    <w:p w14:paraId="73CB4AB6" w14:textId="77777777" w:rsidR="006D3C03" w:rsidRDefault="006D3C03" w:rsidP="00116BCE">
      <w:pPr>
        <w:rPr>
          <w:rFonts w:ascii="Arial" w:hAnsi="Arial"/>
          <w:b/>
          <w:sz w:val="22"/>
        </w:rPr>
      </w:pPr>
    </w:p>
    <w:p w14:paraId="58FE259F" w14:textId="77777777" w:rsidR="006D3C03" w:rsidRDefault="006D3C03" w:rsidP="004F5ECF">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14:paraId="28F62831" w14:textId="77777777" w:rsidR="006D3C03" w:rsidRDefault="006D3C03" w:rsidP="00116BCE">
      <w:pPr>
        <w:rPr>
          <w:rFonts w:ascii="Arial" w:hAnsi="Arial"/>
          <w:sz w:val="22"/>
        </w:rPr>
      </w:pPr>
    </w:p>
    <w:sectPr w:rsidR="006D3C0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F007" w14:textId="77777777" w:rsidR="008F3286" w:rsidRDefault="008F3286">
      <w:r>
        <w:separator/>
      </w:r>
    </w:p>
  </w:endnote>
  <w:endnote w:type="continuationSeparator" w:id="0">
    <w:p w14:paraId="0A33F07B" w14:textId="77777777" w:rsidR="008F3286" w:rsidRDefault="008F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1BD2" w14:textId="77777777" w:rsidR="00450A47" w:rsidRDefault="00450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A8C6" w14:textId="77777777" w:rsidR="008F3286" w:rsidRPr="00F847D5" w:rsidRDefault="008F328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03F5" w14:textId="77777777" w:rsidR="008F3286" w:rsidRPr="00F847D5" w:rsidRDefault="008F328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01FA" w14:textId="77777777" w:rsidR="008F3286" w:rsidRDefault="008F3286">
      <w:r>
        <w:separator/>
      </w:r>
    </w:p>
  </w:footnote>
  <w:footnote w:type="continuationSeparator" w:id="0">
    <w:p w14:paraId="2F310EAE" w14:textId="77777777" w:rsidR="008F3286" w:rsidRDefault="008F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A118" w14:textId="77777777" w:rsidR="00450A47" w:rsidRDefault="00450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F3A9" w14:textId="77777777" w:rsidR="00450A47" w:rsidRDefault="00450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83B6" w14:textId="77777777" w:rsidR="008F3286" w:rsidRPr="00135426" w:rsidRDefault="008F328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4066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4555891">
    <w:abstractNumId w:val="1"/>
  </w:num>
  <w:num w:numId="3" w16cid:durableId="849414068">
    <w:abstractNumId w:val="3"/>
  </w:num>
  <w:num w:numId="4" w16cid:durableId="2074767662">
    <w:abstractNumId w:val="8"/>
  </w:num>
  <w:num w:numId="5" w16cid:durableId="1883440511">
    <w:abstractNumId w:val="5"/>
  </w:num>
  <w:num w:numId="6" w16cid:durableId="1749883391">
    <w:abstractNumId w:val="6"/>
  </w:num>
  <w:num w:numId="7" w16cid:durableId="203181504">
    <w:abstractNumId w:val="9"/>
  </w:num>
  <w:num w:numId="8" w16cid:durableId="289671782">
    <w:abstractNumId w:val="7"/>
  </w:num>
  <w:num w:numId="9" w16cid:durableId="1261721010">
    <w:abstractNumId w:val="10"/>
  </w:num>
  <w:num w:numId="10" w16cid:durableId="1428190820">
    <w:abstractNumId w:val="11"/>
  </w:num>
  <w:num w:numId="11" w16cid:durableId="1219781711">
    <w:abstractNumId w:val="2"/>
  </w:num>
  <w:num w:numId="12" w16cid:durableId="2001618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E9"/>
    <w:rsid w:val="0000071F"/>
    <w:rsid w:val="00002399"/>
    <w:rsid w:val="00003880"/>
    <w:rsid w:val="00007D2E"/>
    <w:rsid w:val="00010B28"/>
    <w:rsid w:val="0001165D"/>
    <w:rsid w:val="000135AB"/>
    <w:rsid w:val="00013B2D"/>
    <w:rsid w:val="00015B63"/>
    <w:rsid w:val="00015BCA"/>
    <w:rsid w:val="00015E48"/>
    <w:rsid w:val="000207BE"/>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66E"/>
    <w:rsid w:val="00083979"/>
    <w:rsid w:val="00086493"/>
    <w:rsid w:val="000901C4"/>
    <w:rsid w:val="0009079D"/>
    <w:rsid w:val="000A0C15"/>
    <w:rsid w:val="000A3504"/>
    <w:rsid w:val="000A463D"/>
    <w:rsid w:val="000B78C9"/>
    <w:rsid w:val="000C1E62"/>
    <w:rsid w:val="000C35CB"/>
    <w:rsid w:val="000C4F65"/>
    <w:rsid w:val="000C7F27"/>
    <w:rsid w:val="000D6F52"/>
    <w:rsid w:val="000E1BBC"/>
    <w:rsid w:val="000E2E60"/>
    <w:rsid w:val="000E43A8"/>
    <w:rsid w:val="000E73AD"/>
    <w:rsid w:val="000E781D"/>
    <w:rsid w:val="000F25B5"/>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61A1"/>
    <w:rsid w:val="00137218"/>
    <w:rsid w:val="001429D1"/>
    <w:rsid w:val="00142DA1"/>
    <w:rsid w:val="00142E85"/>
    <w:rsid w:val="0014659D"/>
    <w:rsid w:val="001466BD"/>
    <w:rsid w:val="001466CA"/>
    <w:rsid w:val="00153D66"/>
    <w:rsid w:val="001544D9"/>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4B01"/>
    <w:rsid w:val="0019653C"/>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6634"/>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24A0"/>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131"/>
    <w:rsid w:val="002B5D3B"/>
    <w:rsid w:val="002B7F84"/>
    <w:rsid w:val="002C0333"/>
    <w:rsid w:val="002C652F"/>
    <w:rsid w:val="002D06FC"/>
    <w:rsid w:val="002D10C6"/>
    <w:rsid w:val="002D148E"/>
    <w:rsid w:val="002D25AC"/>
    <w:rsid w:val="002D3894"/>
    <w:rsid w:val="002D6644"/>
    <w:rsid w:val="002D6ACE"/>
    <w:rsid w:val="002E0E12"/>
    <w:rsid w:val="002E23EA"/>
    <w:rsid w:val="002E6799"/>
    <w:rsid w:val="002F0CC3"/>
    <w:rsid w:val="002F13C4"/>
    <w:rsid w:val="002F1D39"/>
    <w:rsid w:val="002F5B86"/>
    <w:rsid w:val="002F5EB2"/>
    <w:rsid w:val="002F73BF"/>
    <w:rsid w:val="003023FC"/>
    <w:rsid w:val="00302FA1"/>
    <w:rsid w:val="003049AC"/>
    <w:rsid w:val="003061C0"/>
    <w:rsid w:val="00306FD5"/>
    <w:rsid w:val="00310006"/>
    <w:rsid w:val="0031080C"/>
    <w:rsid w:val="00312B85"/>
    <w:rsid w:val="003173E8"/>
    <w:rsid w:val="0033346E"/>
    <w:rsid w:val="00333AE9"/>
    <w:rsid w:val="00335641"/>
    <w:rsid w:val="00337750"/>
    <w:rsid w:val="00340C1D"/>
    <w:rsid w:val="0034474A"/>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2DA7"/>
    <w:rsid w:val="003F318D"/>
    <w:rsid w:val="0040112A"/>
    <w:rsid w:val="00402D14"/>
    <w:rsid w:val="00403632"/>
    <w:rsid w:val="004039E8"/>
    <w:rsid w:val="004103D2"/>
    <w:rsid w:val="00411971"/>
    <w:rsid w:val="004127B6"/>
    <w:rsid w:val="00425C80"/>
    <w:rsid w:val="004266E1"/>
    <w:rsid w:val="004267C7"/>
    <w:rsid w:val="00433BF1"/>
    <w:rsid w:val="00433C6D"/>
    <w:rsid w:val="00436CA9"/>
    <w:rsid w:val="00441393"/>
    <w:rsid w:val="00442355"/>
    <w:rsid w:val="00443561"/>
    <w:rsid w:val="00444D94"/>
    <w:rsid w:val="00444F0F"/>
    <w:rsid w:val="00445883"/>
    <w:rsid w:val="00450A47"/>
    <w:rsid w:val="00451C04"/>
    <w:rsid w:val="004541F4"/>
    <w:rsid w:val="00455F45"/>
    <w:rsid w:val="004628A4"/>
    <w:rsid w:val="004670B5"/>
    <w:rsid w:val="00470765"/>
    <w:rsid w:val="00474ADF"/>
    <w:rsid w:val="00474C32"/>
    <w:rsid w:val="00475B91"/>
    <w:rsid w:val="00475BD8"/>
    <w:rsid w:val="00476B5D"/>
    <w:rsid w:val="0047787F"/>
    <w:rsid w:val="00477C93"/>
    <w:rsid w:val="00481F2F"/>
    <w:rsid w:val="0048277E"/>
    <w:rsid w:val="00482E94"/>
    <w:rsid w:val="00485373"/>
    <w:rsid w:val="00485F9B"/>
    <w:rsid w:val="00486F51"/>
    <w:rsid w:val="0049200A"/>
    <w:rsid w:val="00493484"/>
    <w:rsid w:val="004948C1"/>
    <w:rsid w:val="00494D59"/>
    <w:rsid w:val="004A6FD2"/>
    <w:rsid w:val="004B2A6F"/>
    <w:rsid w:val="004B3242"/>
    <w:rsid w:val="004B44A9"/>
    <w:rsid w:val="004B4621"/>
    <w:rsid w:val="004B4D8B"/>
    <w:rsid w:val="004B6B17"/>
    <w:rsid w:val="004C2062"/>
    <w:rsid w:val="004C39E7"/>
    <w:rsid w:val="004C46DF"/>
    <w:rsid w:val="004C48F7"/>
    <w:rsid w:val="004C51C5"/>
    <w:rsid w:val="004C7125"/>
    <w:rsid w:val="004C78FD"/>
    <w:rsid w:val="004D1F5F"/>
    <w:rsid w:val="004D4B7D"/>
    <w:rsid w:val="004D5012"/>
    <w:rsid w:val="004D7ACD"/>
    <w:rsid w:val="004E0003"/>
    <w:rsid w:val="004E087F"/>
    <w:rsid w:val="004E13FD"/>
    <w:rsid w:val="004E713D"/>
    <w:rsid w:val="004F0976"/>
    <w:rsid w:val="004F283B"/>
    <w:rsid w:val="004F6C98"/>
    <w:rsid w:val="00502068"/>
    <w:rsid w:val="0050260F"/>
    <w:rsid w:val="00506F9E"/>
    <w:rsid w:val="0050744F"/>
    <w:rsid w:val="00512030"/>
    <w:rsid w:val="005122AD"/>
    <w:rsid w:val="005204BA"/>
    <w:rsid w:val="005224A0"/>
    <w:rsid w:val="005324BE"/>
    <w:rsid w:val="00532985"/>
    <w:rsid w:val="005358E9"/>
    <w:rsid w:val="0053606A"/>
    <w:rsid w:val="00537997"/>
    <w:rsid w:val="005426C1"/>
    <w:rsid w:val="00543DF8"/>
    <w:rsid w:val="005451BC"/>
    <w:rsid w:val="0055232C"/>
    <w:rsid w:val="0055244E"/>
    <w:rsid w:val="005553AB"/>
    <w:rsid w:val="005619EA"/>
    <w:rsid w:val="00562E17"/>
    <w:rsid w:val="00562E6E"/>
    <w:rsid w:val="00566446"/>
    <w:rsid w:val="00567142"/>
    <w:rsid w:val="00570468"/>
    <w:rsid w:val="00572826"/>
    <w:rsid w:val="005728E4"/>
    <w:rsid w:val="00572F51"/>
    <w:rsid w:val="0057400E"/>
    <w:rsid w:val="005758FF"/>
    <w:rsid w:val="005768C3"/>
    <w:rsid w:val="00585834"/>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7F2B"/>
    <w:rsid w:val="005C4415"/>
    <w:rsid w:val="005C6DFC"/>
    <w:rsid w:val="005C7A5B"/>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372E2"/>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2479"/>
    <w:rsid w:val="006D3C03"/>
    <w:rsid w:val="006D57EE"/>
    <w:rsid w:val="006D7383"/>
    <w:rsid w:val="006E04EE"/>
    <w:rsid w:val="006E3E47"/>
    <w:rsid w:val="006F12AF"/>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1791"/>
    <w:rsid w:val="00735DA9"/>
    <w:rsid w:val="00736652"/>
    <w:rsid w:val="00740674"/>
    <w:rsid w:val="00742DEE"/>
    <w:rsid w:val="00743A66"/>
    <w:rsid w:val="007460BC"/>
    <w:rsid w:val="0074639E"/>
    <w:rsid w:val="00746F0A"/>
    <w:rsid w:val="0075342F"/>
    <w:rsid w:val="00760484"/>
    <w:rsid w:val="00761838"/>
    <w:rsid w:val="00762A17"/>
    <w:rsid w:val="00770784"/>
    <w:rsid w:val="00773C90"/>
    <w:rsid w:val="0077610D"/>
    <w:rsid w:val="00777549"/>
    <w:rsid w:val="00777A71"/>
    <w:rsid w:val="007805D9"/>
    <w:rsid w:val="00781399"/>
    <w:rsid w:val="007870F6"/>
    <w:rsid w:val="0079109F"/>
    <w:rsid w:val="00795CB5"/>
    <w:rsid w:val="00795D6C"/>
    <w:rsid w:val="00796375"/>
    <w:rsid w:val="00796F90"/>
    <w:rsid w:val="007A22BD"/>
    <w:rsid w:val="007A2940"/>
    <w:rsid w:val="007A60E9"/>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039B"/>
    <w:rsid w:val="007F3C6F"/>
    <w:rsid w:val="007F3FBA"/>
    <w:rsid w:val="007F62B1"/>
    <w:rsid w:val="007F73D0"/>
    <w:rsid w:val="00800330"/>
    <w:rsid w:val="00805D25"/>
    <w:rsid w:val="00813FB1"/>
    <w:rsid w:val="00827EF4"/>
    <w:rsid w:val="00833053"/>
    <w:rsid w:val="00840CB9"/>
    <w:rsid w:val="008418BB"/>
    <w:rsid w:val="00844DE4"/>
    <w:rsid w:val="008464C3"/>
    <w:rsid w:val="00846C89"/>
    <w:rsid w:val="0084712F"/>
    <w:rsid w:val="0084741D"/>
    <w:rsid w:val="00847A72"/>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3286"/>
    <w:rsid w:val="008F69B6"/>
    <w:rsid w:val="0090224B"/>
    <w:rsid w:val="00903462"/>
    <w:rsid w:val="00903A1A"/>
    <w:rsid w:val="00905F9C"/>
    <w:rsid w:val="00906AE8"/>
    <w:rsid w:val="00906D69"/>
    <w:rsid w:val="009108A8"/>
    <w:rsid w:val="00910D69"/>
    <w:rsid w:val="00910FEA"/>
    <w:rsid w:val="009158BE"/>
    <w:rsid w:val="00915905"/>
    <w:rsid w:val="00923129"/>
    <w:rsid w:val="00923ADB"/>
    <w:rsid w:val="00923ED1"/>
    <w:rsid w:val="00935F15"/>
    <w:rsid w:val="0094046A"/>
    <w:rsid w:val="00943279"/>
    <w:rsid w:val="00946B41"/>
    <w:rsid w:val="009477FA"/>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1EB0"/>
    <w:rsid w:val="009C4E62"/>
    <w:rsid w:val="009C5CE5"/>
    <w:rsid w:val="009C6AF0"/>
    <w:rsid w:val="009C76F1"/>
    <w:rsid w:val="009D0C37"/>
    <w:rsid w:val="009D5EBC"/>
    <w:rsid w:val="009E10CB"/>
    <w:rsid w:val="009E2122"/>
    <w:rsid w:val="009E4796"/>
    <w:rsid w:val="009E7F92"/>
    <w:rsid w:val="009F584A"/>
    <w:rsid w:val="00A0363B"/>
    <w:rsid w:val="00A04B84"/>
    <w:rsid w:val="00A05E44"/>
    <w:rsid w:val="00A126F9"/>
    <w:rsid w:val="00A14BA6"/>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56FF"/>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33F"/>
    <w:rsid w:val="00AE061E"/>
    <w:rsid w:val="00AE1678"/>
    <w:rsid w:val="00AE20A8"/>
    <w:rsid w:val="00AE2622"/>
    <w:rsid w:val="00AE2ED9"/>
    <w:rsid w:val="00AE5528"/>
    <w:rsid w:val="00AF066D"/>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46970"/>
    <w:rsid w:val="00B50C3F"/>
    <w:rsid w:val="00B547BF"/>
    <w:rsid w:val="00B54C93"/>
    <w:rsid w:val="00B63414"/>
    <w:rsid w:val="00B66B39"/>
    <w:rsid w:val="00B674EB"/>
    <w:rsid w:val="00B72733"/>
    <w:rsid w:val="00B73643"/>
    <w:rsid w:val="00B83795"/>
    <w:rsid w:val="00B91559"/>
    <w:rsid w:val="00B922A0"/>
    <w:rsid w:val="00B925CF"/>
    <w:rsid w:val="00BA40DE"/>
    <w:rsid w:val="00BB20D6"/>
    <w:rsid w:val="00BB3412"/>
    <w:rsid w:val="00BB4D1B"/>
    <w:rsid w:val="00BB6928"/>
    <w:rsid w:val="00BB744A"/>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3E9"/>
    <w:rsid w:val="00C6451A"/>
    <w:rsid w:val="00C6488B"/>
    <w:rsid w:val="00C66375"/>
    <w:rsid w:val="00C66BD6"/>
    <w:rsid w:val="00C67104"/>
    <w:rsid w:val="00C677A9"/>
    <w:rsid w:val="00C72A47"/>
    <w:rsid w:val="00C7314E"/>
    <w:rsid w:val="00C73FBD"/>
    <w:rsid w:val="00C744F8"/>
    <w:rsid w:val="00C76E93"/>
    <w:rsid w:val="00C8013A"/>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2CB8"/>
    <w:rsid w:val="00CC371A"/>
    <w:rsid w:val="00CC5082"/>
    <w:rsid w:val="00CC6306"/>
    <w:rsid w:val="00CC67DF"/>
    <w:rsid w:val="00CC7CF8"/>
    <w:rsid w:val="00CD32D9"/>
    <w:rsid w:val="00CD3E7C"/>
    <w:rsid w:val="00CD6A10"/>
    <w:rsid w:val="00CD71F7"/>
    <w:rsid w:val="00CE1538"/>
    <w:rsid w:val="00CE5FB0"/>
    <w:rsid w:val="00CE65B2"/>
    <w:rsid w:val="00CF2491"/>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29F7"/>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04900"/>
    <w:rsid w:val="00E073C6"/>
    <w:rsid w:val="00E11812"/>
    <w:rsid w:val="00E1421A"/>
    <w:rsid w:val="00E2303A"/>
    <w:rsid w:val="00E24CF7"/>
    <w:rsid w:val="00E24E0F"/>
    <w:rsid w:val="00E26617"/>
    <w:rsid w:val="00E27A36"/>
    <w:rsid w:val="00E3000B"/>
    <w:rsid w:val="00E34597"/>
    <w:rsid w:val="00E34B40"/>
    <w:rsid w:val="00E35865"/>
    <w:rsid w:val="00E35D6E"/>
    <w:rsid w:val="00E36E08"/>
    <w:rsid w:val="00E376CE"/>
    <w:rsid w:val="00E406A7"/>
    <w:rsid w:val="00E40FD3"/>
    <w:rsid w:val="00E47B7A"/>
    <w:rsid w:val="00E562DC"/>
    <w:rsid w:val="00E62B16"/>
    <w:rsid w:val="00E63937"/>
    <w:rsid w:val="00E64008"/>
    <w:rsid w:val="00E66734"/>
    <w:rsid w:val="00E73943"/>
    <w:rsid w:val="00E73A29"/>
    <w:rsid w:val="00E74066"/>
    <w:rsid w:val="00E766C7"/>
    <w:rsid w:val="00E81954"/>
    <w:rsid w:val="00E8317B"/>
    <w:rsid w:val="00E84291"/>
    <w:rsid w:val="00E854CE"/>
    <w:rsid w:val="00E907F1"/>
    <w:rsid w:val="00E94CDE"/>
    <w:rsid w:val="00E959CA"/>
    <w:rsid w:val="00E960AC"/>
    <w:rsid w:val="00E97919"/>
    <w:rsid w:val="00EA38D1"/>
    <w:rsid w:val="00EA42F9"/>
    <w:rsid w:val="00EB17D6"/>
    <w:rsid w:val="00EC093E"/>
    <w:rsid w:val="00EC0D9E"/>
    <w:rsid w:val="00EC142A"/>
    <w:rsid w:val="00EC23F8"/>
    <w:rsid w:val="00EC3AF7"/>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08C9"/>
    <w:rsid w:val="00F053A4"/>
    <w:rsid w:val="00F05C88"/>
    <w:rsid w:val="00F11255"/>
    <w:rsid w:val="00F11D7F"/>
    <w:rsid w:val="00F124E0"/>
    <w:rsid w:val="00F15946"/>
    <w:rsid w:val="00F17985"/>
    <w:rsid w:val="00F208FE"/>
    <w:rsid w:val="00F21DBA"/>
    <w:rsid w:val="00F23D8B"/>
    <w:rsid w:val="00F27AF7"/>
    <w:rsid w:val="00F3515D"/>
    <w:rsid w:val="00F352E6"/>
    <w:rsid w:val="00F37731"/>
    <w:rsid w:val="00F37B82"/>
    <w:rsid w:val="00F41E50"/>
    <w:rsid w:val="00F4388F"/>
    <w:rsid w:val="00F477A5"/>
    <w:rsid w:val="00F478F0"/>
    <w:rsid w:val="00F5342E"/>
    <w:rsid w:val="00F53994"/>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0EA"/>
    <w:rsid w:val="00FA25A3"/>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7825"/>
    <o:shapelayout v:ext="edit">
      <o:idmap v:ext="edit" data="1"/>
    </o:shapelayout>
  </w:shapeDefaults>
  <w:decimalSymbol w:val="."/>
  <w:listSeparator w:val=","/>
  <w14:docId w14:val="597170A7"/>
  <w15:chartTrackingRefBased/>
  <w15:docId w15:val="{03B42914-2359-4485-9442-0ED1A379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styleId="PlaceholderText">
    <w:name w:val="Placeholder Text"/>
    <w:basedOn w:val="DefaultParagraphFont"/>
    <w:uiPriority w:val="99"/>
    <w:semiHidden/>
    <w:rsid w:val="005324BE"/>
    <w:rPr>
      <w:color w:val="808080"/>
    </w:rPr>
  </w:style>
  <w:style w:type="paragraph" w:styleId="Revision">
    <w:name w:val="Revision"/>
    <w:hidden/>
    <w:uiPriority w:val="99"/>
    <w:semiHidden/>
    <w:rsid w:val="009C1EB0"/>
  </w:style>
  <w:style w:type="paragraph" w:styleId="NormalWeb">
    <w:name w:val="Normal (Web)"/>
    <w:basedOn w:val="Normal"/>
    <w:uiPriority w:val="99"/>
    <w:unhideWhenUsed/>
    <w:rsid w:val="004267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4073">
      <w:bodyDiv w:val="1"/>
      <w:marLeft w:val="0"/>
      <w:marRight w:val="0"/>
      <w:marTop w:val="0"/>
      <w:marBottom w:val="0"/>
      <w:divBdr>
        <w:top w:val="none" w:sz="0" w:space="0" w:color="auto"/>
        <w:left w:val="none" w:sz="0" w:space="0" w:color="auto"/>
        <w:bottom w:val="none" w:sz="0" w:space="0" w:color="auto"/>
        <w:right w:val="none" w:sz="0" w:space="0" w:color="auto"/>
      </w:divBdr>
    </w:div>
    <w:div w:id="484664937">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D363-203B-4676-AB53-90450CA5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3228</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21369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Orent, Kelly (EGLE)</cp:lastModifiedBy>
  <cp:revision>14</cp:revision>
  <cp:lastPrinted>2013-10-29T20:42:00Z</cp:lastPrinted>
  <dcterms:created xsi:type="dcterms:W3CDTF">2022-03-29T13:06:00Z</dcterms:created>
  <dcterms:modified xsi:type="dcterms:W3CDTF">2022-08-23T11:36:00Z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2022-01-25T12:53:18Z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54a35755-1178-498b-8502-89c6ecb6ac2a</vt:lpwstr>
  </property>
  <property fmtid="{D5CDD505-2E9C-101B-9397-08002B2CF9AE}" pid="8" name="MSIP_Label_2f46dfe0-534f-4c95-815c-5b1af86b9823_ContentBits">
    <vt:lpwstr>0</vt:lpwstr>
  </property>
</Properties>
</file>