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55E72EC" w14:textId="77777777" w:rsidTr="00846376">
        <w:trPr>
          <w:trHeight w:val="651"/>
        </w:trPr>
        <w:tc>
          <w:tcPr>
            <w:tcW w:w="810" w:type="dxa"/>
          </w:tcPr>
          <w:p w14:paraId="716D53E8" w14:textId="77777777" w:rsidR="005E5399" w:rsidRDefault="005E5399">
            <w:pPr>
              <w:jc w:val="center"/>
              <w:rPr>
                <w:sz w:val="16"/>
              </w:rPr>
            </w:pPr>
          </w:p>
        </w:tc>
        <w:tc>
          <w:tcPr>
            <w:tcW w:w="9000" w:type="dxa"/>
          </w:tcPr>
          <w:p w14:paraId="0A38E950"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45B699E" w14:textId="77777777" w:rsidR="005E5399" w:rsidRDefault="00012E33">
            <w:pPr>
              <w:spacing w:before="20" w:after="20"/>
              <w:jc w:val="center"/>
              <w:rPr>
                <w:sz w:val="16"/>
              </w:rPr>
            </w:pPr>
            <w:r w:rsidRPr="00012E33">
              <w:rPr>
                <w:b/>
                <w:sz w:val="24"/>
                <w:szCs w:val="24"/>
              </w:rPr>
              <w:t>AIR QUALITY DIVISION</w:t>
            </w:r>
          </w:p>
        </w:tc>
        <w:tc>
          <w:tcPr>
            <w:tcW w:w="720" w:type="dxa"/>
          </w:tcPr>
          <w:p w14:paraId="01EFBE26" w14:textId="77777777" w:rsidR="005E5399" w:rsidRDefault="005E5399">
            <w:pPr>
              <w:jc w:val="center"/>
              <w:rPr>
                <w:b/>
                <w:sz w:val="24"/>
              </w:rPr>
            </w:pPr>
          </w:p>
        </w:tc>
      </w:tr>
      <w:tr w:rsidR="005E5399" w14:paraId="6165AADD" w14:textId="77777777" w:rsidTr="00846376">
        <w:trPr>
          <w:cantSplit/>
          <w:trHeight w:val="149"/>
        </w:trPr>
        <w:tc>
          <w:tcPr>
            <w:tcW w:w="10530" w:type="dxa"/>
            <w:gridSpan w:val="3"/>
          </w:tcPr>
          <w:p w14:paraId="736BADA3" w14:textId="77777777" w:rsidR="00C7692A" w:rsidRPr="006B4E48" w:rsidRDefault="00C7692A" w:rsidP="00C2618F">
            <w:pPr>
              <w:jc w:val="center"/>
              <w:rPr>
                <w:szCs w:val="22"/>
              </w:rPr>
            </w:pPr>
          </w:p>
          <w:p w14:paraId="04F13842" w14:textId="7D009A87"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B6454A">
              <w:rPr>
                <w:szCs w:val="22"/>
              </w:rPr>
              <w:t xml:space="preserve"> </w:t>
            </w:r>
            <w:r w:rsidR="0089304C">
              <w:rPr>
                <w:szCs w:val="22"/>
              </w:rPr>
              <w:t xml:space="preserve"> </w:t>
            </w:r>
            <w:r w:rsidR="008C2A5D">
              <w:rPr>
                <w:szCs w:val="22"/>
              </w:rPr>
              <w:t>May</w:t>
            </w:r>
            <w:r w:rsidR="0089304C">
              <w:rPr>
                <w:szCs w:val="22"/>
              </w:rPr>
              <w:t xml:space="preserve"> </w:t>
            </w:r>
            <w:r w:rsidR="008C2A5D">
              <w:rPr>
                <w:szCs w:val="22"/>
              </w:rPr>
              <w:t>2</w:t>
            </w:r>
            <w:r w:rsidR="0089304C">
              <w:rPr>
                <w:szCs w:val="22"/>
              </w:rPr>
              <w:t>, 2024</w:t>
            </w:r>
          </w:p>
          <w:p w14:paraId="35080123" w14:textId="77777777" w:rsidR="006B4E48" w:rsidRPr="00927270" w:rsidRDefault="006B4E48" w:rsidP="00C2618F">
            <w:pPr>
              <w:jc w:val="center"/>
              <w:rPr>
                <w:szCs w:val="22"/>
              </w:rPr>
            </w:pPr>
          </w:p>
          <w:p w14:paraId="0F20684B" w14:textId="77777777" w:rsidR="00C2618F" w:rsidRPr="00927270" w:rsidRDefault="00C2618F" w:rsidP="00C2618F">
            <w:pPr>
              <w:jc w:val="center"/>
              <w:rPr>
                <w:szCs w:val="22"/>
              </w:rPr>
            </w:pPr>
            <w:r w:rsidRPr="00927270">
              <w:rPr>
                <w:szCs w:val="22"/>
              </w:rPr>
              <w:t>ISSUED TO</w:t>
            </w:r>
          </w:p>
          <w:p w14:paraId="694DD125" w14:textId="77777777" w:rsidR="00C2618F" w:rsidRPr="00927270" w:rsidRDefault="00C2618F" w:rsidP="00C2618F">
            <w:pPr>
              <w:jc w:val="center"/>
              <w:rPr>
                <w:szCs w:val="22"/>
              </w:rPr>
            </w:pPr>
          </w:p>
          <w:p w14:paraId="695D78B7" w14:textId="77777777" w:rsidR="00B9050D" w:rsidRPr="00745818" w:rsidRDefault="00C64700" w:rsidP="00B9050D">
            <w:pPr>
              <w:jc w:val="center"/>
              <w:rPr>
                <w:b/>
                <w:szCs w:val="22"/>
              </w:rPr>
            </w:pPr>
            <w:bookmarkStart w:id="0" w:name="bCompanyName"/>
            <w:r>
              <w:rPr>
                <w:b/>
                <w:szCs w:val="22"/>
              </w:rPr>
              <w:t>Vector Pipeline L.P., Highland Compressor Station</w:t>
            </w:r>
          </w:p>
          <w:bookmarkEnd w:id="0"/>
          <w:p w14:paraId="41ED037C" w14:textId="77777777" w:rsidR="00C2618F" w:rsidRPr="00927270" w:rsidRDefault="00C2618F" w:rsidP="00C2618F">
            <w:pPr>
              <w:jc w:val="center"/>
              <w:rPr>
                <w:szCs w:val="22"/>
              </w:rPr>
            </w:pPr>
          </w:p>
          <w:p w14:paraId="3CAB8151" w14:textId="77777777" w:rsidR="00C2618F" w:rsidRDefault="00C2618F" w:rsidP="00C2618F">
            <w:pPr>
              <w:jc w:val="center"/>
              <w:rPr>
                <w:szCs w:val="22"/>
              </w:rPr>
            </w:pPr>
            <w:r w:rsidRPr="00927270">
              <w:rPr>
                <w:szCs w:val="22"/>
              </w:rPr>
              <w:t xml:space="preserve">State Registration Number (SRN):  </w:t>
            </w:r>
            <w:bookmarkStart w:id="1" w:name="bSRN"/>
            <w:r w:rsidR="00C64700">
              <w:rPr>
                <w:szCs w:val="22"/>
              </w:rPr>
              <w:t>N6838</w:t>
            </w:r>
            <w:bookmarkEnd w:id="1"/>
          </w:p>
          <w:p w14:paraId="1A8CCF07" w14:textId="77777777" w:rsidR="00807634" w:rsidRPr="00927270" w:rsidRDefault="00807634" w:rsidP="00C2618F">
            <w:pPr>
              <w:jc w:val="center"/>
              <w:rPr>
                <w:szCs w:val="22"/>
              </w:rPr>
            </w:pPr>
          </w:p>
          <w:p w14:paraId="26EF07C7" w14:textId="77777777" w:rsidR="00C2618F" w:rsidRPr="00927270" w:rsidRDefault="00C2618F" w:rsidP="00C2618F">
            <w:pPr>
              <w:jc w:val="center"/>
              <w:rPr>
                <w:szCs w:val="22"/>
              </w:rPr>
            </w:pPr>
            <w:r w:rsidRPr="00927270">
              <w:rPr>
                <w:szCs w:val="22"/>
              </w:rPr>
              <w:t>LOCATED AT</w:t>
            </w:r>
          </w:p>
          <w:p w14:paraId="3B0A14AA" w14:textId="77777777" w:rsidR="002B29E9" w:rsidRPr="00927270" w:rsidRDefault="002B29E9" w:rsidP="002B29E9">
            <w:pPr>
              <w:jc w:val="center"/>
              <w:rPr>
                <w:szCs w:val="22"/>
              </w:rPr>
            </w:pPr>
          </w:p>
          <w:p w14:paraId="0CC7A084" w14:textId="4412B517" w:rsidR="005E5399" w:rsidRPr="003F5BE8" w:rsidRDefault="00C64700" w:rsidP="002B29E9">
            <w:pPr>
              <w:jc w:val="center"/>
              <w:rPr>
                <w:szCs w:val="22"/>
              </w:rPr>
            </w:pPr>
            <w:bookmarkStart w:id="2" w:name="bStreetAddress"/>
            <w:bookmarkEnd w:id="2"/>
            <w:r>
              <w:rPr>
                <w:szCs w:val="22"/>
              </w:rPr>
              <w:t>2282 South Duck Lake Road</w:t>
            </w:r>
            <w:r w:rsidR="002B29E9">
              <w:rPr>
                <w:szCs w:val="22"/>
              </w:rPr>
              <w:t xml:space="preserve">, </w:t>
            </w:r>
            <w:bookmarkStart w:id="3" w:name="bCity"/>
            <w:bookmarkEnd w:id="3"/>
            <w:r>
              <w:rPr>
                <w:szCs w:val="22"/>
              </w:rPr>
              <w:t>Highland</w:t>
            </w:r>
            <w:r w:rsidR="002B29E9">
              <w:rPr>
                <w:szCs w:val="22"/>
              </w:rPr>
              <w:t>,</w:t>
            </w:r>
            <w:r w:rsidR="00995605">
              <w:rPr>
                <w:szCs w:val="22"/>
              </w:rPr>
              <w:t xml:space="preserve"> </w:t>
            </w:r>
            <w:bookmarkStart w:id="4" w:name="bCounty"/>
            <w:bookmarkEnd w:id="4"/>
            <w:r>
              <w:rPr>
                <w:szCs w:val="22"/>
              </w:rPr>
              <w:t>Oakland</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48356</w:t>
            </w:r>
          </w:p>
        </w:tc>
      </w:tr>
      <w:tr w:rsidR="00C2618F" w:rsidRPr="00DF47A8" w14:paraId="2C1701B8" w14:textId="77777777" w:rsidTr="00846376">
        <w:trPr>
          <w:cantSplit/>
          <w:trHeight w:val="148"/>
        </w:trPr>
        <w:tc>
          <w:tcPr>
            <w:tcW w:w="10530" w:type="dxa"/>
            <w:gridSpan w:val="3"/>
          </w:tcPr>
          <w:p w14:paraId="1458C1FF" w14:textId="77777777" w:rsidR="00C2618F" w:rsidRPr="00DF47A8" w:rsidRDefault="00C2618F" w:rsidP="00C2618F">
            <w:pPr>
              <w:pStyle w:val="Header"/>
              <w:spacing w:before="20" w:after="20"/>
              <w:rPr>
                <w:szCs w:val="22"/>
              </w:rPr>
            </w:pPr>
          </w:p>
        </w:tc>
      </w:tr>
      <w:tr w:rsidR="00C2618F" w:rsidRPr="001838ED" w14:paraId="26F6A51C" w14:textId="77777777" w:rsidTr="00107A07">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383"/>
        </w:trPr>
        <w:tc>
          <w:tcPr>
            <w:tcW w:w="10530" w:type="dxa"/>
            <w:gridSpan w:val="3"/>
            <w:shd w:val="clear" w:color="auto" w:fill="auto"/>
          </w:tcPr>
          <w:p w14:paraId="09A9BE86" w14:textId="77777777" w:rsidR="00C2618F" w:rsidRPr="006F2C46" w:rsidRDefault="00C2618F" w:rsidP="001838ED">
            <w:pPr>
              <w:jc w:val="center"/>
              <w:rPr>
                <w:szCs w:val="22"/>
              </w:rPr>
            </w:pPr>
          </w:p>
          <w:p w14:paraId="4FFEC384" w14:textId="77777777" w:rsidR="00C2618F" w:rsidRPr="001838ED" w:rsidRDefault="00C2618F" w:rsidP="001838ED">
            <w:pPr>
              <w:jc w:val="center"/>
              <w:rPr>
                <w:b/>
                <w:sz w:val="28"/>
              </w:rPr>
            </w:pPr>
            <w:r w:rsidRPr="001838ED">
              <w:rPr>
                <w:b/>
                <w:sz w:val="28"/>
              </w:rPr>
              <w:t>RENEWABLE OPERATING PERMIT</w:t>
            </w:r>
          </w:p>
          <w:p w14:paraId="7B9F7890" w14:textId="77777777" w:rsidR="00C2618F" w:rsidRPr="001838ED" w:rsidRDefault="00C2618F" w:rsidP="001838ED">
            <w:pPr>
              <w:ind w:left="3240"/>
              <w:rPr>
                <w:sz w:val="24"/>
              </w:rPr>
            </w:pPr>
          </w:p>
          <w:p w14:paraId="2FE135CF" w14:textId="525A338C" w:rsidR="00C2618F" w:rsidRPr="000731A8"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C64700">
              <w:rPr>
                <w:sz w:val="24"/>
              </w:rPr>
              <w:t>N6838</w:t>
            </w:r>
            <w:r w:rsidR="004032B7" w:rsidRPr="001838ED">
              <w:rPr>
                <w:sz w:val="24"/>
              </w:rPr>
              <w:t>-</w:t>
            </w:r>
            <w:bookmarkStart w:id="7" w:name="bIssueYear"/>
            <w:bookmarkEnd w:id="7"/>
            <w:r w:rsidR="0089304C">
              <w:rPr>
                <w:sz w:val="24"/>
              </w:rPr>
              <w:t>2024</w:t>
            </w:r>
          </w:p>
          <w:p w14:paraId="6DDA05A9" w14:textId="77777777" w:rsidR="00C2618F" w:rsidRPr="001838ED" w:rsidRDefault="00C2618F" w:rsidP="001838ED">
            <w:pPr>
              <w:ind w:left="3240"/>
              <w:rPr>
                <w:sz w:val="24"/>
              </w:rPr>
            </w:pPr>
          </w:p>
          <w:p w14:paraId="60181ED3" w14:textId="25F34BAD" w:rsidR="00C2618F" w:rsidRPr="001838ED" w:rsidRDefault="00C2618F" w:rsidP="001838ED">
            <w:pPr>
              <w:ind w:left="2880" w:firstLine="720"/>
              <w:rPr>
                <w:sz w:val="24"/>
                <w:szCs w:val="24"/>
              </w:rPr>
            </w:pPr>
            <w:r w:rsidRPr="001838ED">
              <w:rPr>
                <w:sz w:val="24"/>
              </w:rPr>
              <w:t>Expiration Date:</w:t>
            </w:r>
            <w:r w:rsidRPr="001838ED">
              <w:rPr>
                <w:sz w:val="24"/>
              </w:rPr>
              <w:tab/>
            </w:r>
            <w:r w:rsidR="008C2A5D">
              <w:rPr>
                <w:sz w:val="24"/>
              </w:rPr>
              <w:t>May</w:t>
            </w:r>
            <w:r w:rsidR="0089304C">
              <w:rPr>
                <w:sz w:val="24"/>
              </w:rPr>
              <w:t xml:space="preserve"> </w:t>
            </w:r>
            <w:r w:rsidR="008C2A5D">
              <w:rPr>
                <w:sz w:val="24"/>
              </w:rPr>
              <w:t>2</w:t>
            </w:r>
            <w:r w:rsidR="0089304C">
              <w:rPr>
                <w:sz w:val="24"/>
              </w:rPr>
              <w:t>, 2029</w:t>
            </w:r>
          </w:p>
          <w:p w14:paraId="18637D5D" w14:textId="77777777" w:rsidR="0025601A" w:rsidRPr="001838ED" w:rsidRDefault="0025601A" w:rsidP="001838ED">
            <w:pPr>
              <w:ind w:left="2880" w:firstLine="360"/>
              <w:rPr>
                <w:sz w:val="24"/>
              </w:rPr>
            </w:pPr>
          </w:p>
          <w:p w14:paraId="7D80EFEF" w14:textId="77777777" w:rsidR="0089304C"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00107A07">
              <w:rPr>
                <w:sz w:val="24"/>
                <w:szCs w:val="24"/>
              </w:rPr>
              <w:t xml:space="preserve"> </w:t>
            </w:r>
          </w:p>
          <w:p w14:paraId="3961DB90" w14:textId="31E505AB" w:rsidR="00107A07"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8C2A5D">
              <w:rPr>
                <w:sz w:val="24"/>
                <w:szCs w:val="24"/>
              </w:rPr>
              <w:t>November</w:t>
            </w:r>
            <w:r w:rsidR="0089304C">
              <w:rPr>
                <w:sz w:val="24"/>
                <w:szCs w:val="24"/>
              </w:rPr>
              <w:t xml:space="preserve"> 2, 2027 </w:t>
            </w:r>
            <w:r w:rsidR="008C2A5D">
              <w:rPr>
                <w:sz w:val="24"/>
                <w:szCs w:val="24"/>
              </w:rPr>
              <w:t>and November</w:t>
            </w:r>
            <w:r w:rsidR="0089304C">
              <w:rPr>
                <w:sz w:val="24"/>
                <w:szCs w:val="24"/>
              </w:rPr>
              <w:t xml:space="preserve"> 2, 2028</w:t>
            </w:r>
          </w:p>
          <w:p w14:paraId="0A9B979B" w14:textId="77777777" w:rsidR="00DF47A8" w:rsidRPr="001838ED" w:rsidRDefault="00DF47A8" w:rsidP="00DF47A8">
            <w:pPr>
              <w:rPr>
                <w:sz w:val="24"/>
              </w:rPr>
            </w:pPr>
          </w:p>
          <w:p w14:paraId="0E13C198"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F28E22F"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59936954" w14:textId="77777777" w:rsidTr="00107A07">
        <w:trPr>
          <w:trHeight w:val="2637"/>
        </w:trPr>
        <w:tc>
          <w:tcPr>
            <w:tcW w:w="10562" w:type="dxa"/>
            <w:shd w:val="clear" w:color="auto" w:fill="auto"/>
          </w:tcPr>
          <w:p w14:paraId="3E7A1C10" w14:textId="77777777" w:rsidR="00461E40" w:rsidRPr="00846376" w:rsidRDefault="00461E40" w:rsidP="00846376">
            <w:pPr>
              <w:ind w:right="108"/>
              <w:jc w:val="center"/>
              <w:rPr>
                <w:bCs/>
                <w:szCs w:val="22"/>
              </w:rPr>
            </w:pPr>
          </w:p>
          <w:p w14:paraId="6D93565F" w14:textId="77777777" w:rsidR="005D5FBE" w:rsidRDefault="0058429B" w:rsidP="0025601A">
            <w:pPr>
              <w:jc w:val="center"/>
              <w:rPr>
                <w:b/>
                <w:sz w:val="28"/>
                <w:szCs w:val="28"/>
              </w:rPr>
            </w:pPr>
            <w:r>
              <w:rPr>
                <w:b/>
                <w:sz w:val="28"/>
                <w:szCs w:val="28"/>
              </w:rPr>
              <w:t>SOURCE-WIDE PERMIT TO INSTALL</w:t>
            </w:r>
          </w:p>
          <w:p w14:paraId="451BEAF3" w14:textId="77777777" w:rsidR="00107A07" w:rsidRDefault="00107A07" w:rsidP="0025601A">
            <w:pPr>
              <w:jc w:val="center"/>
              <w:rPr>
                <w:b/>
                <w:sz w:val="28"/>
                <w:szCs w:val="28"/>
              </w:rPr>
            </w:pPr>
          </w:p>
          <w:p w14:paraId="7389E532" w14:textId="12A1313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C64700">
              <w:rPr>
                <w:sz w:val="24"/>
                <w:szCs w:val="24"/>
              </w:rPr>
              <w:t>N6838</w:t>
            </w:r>
            <w:r w:rsidR="000D5F06">
              <w:rPr>
                <w:sz w:val="24"/>
                <w:szCs w:val="24"/>
              </w:rPr>
              <w:t>-</w:t>
            </w:r>
            <w:bookmarkStart w:id="10" w:name="bIssueYear2"/>
            <w:bookmarkEnd w:id="10"/>
            <w:r w:rsidR="00222982" w:rsidRPr="000731A8">
              <w:rPr>
                <w:sz w:val="24"/>
                <w:szCs w:val="24"/>
              </w:rPr>
              <w:t>20</w:t>
            </w:r>
            <w:r w:rsidR="0089304C">
              <w:rPr>
                <w:sz w:val="24"/>
                <w:szCs w:val="24"/>
              </w:rPr>
              <w:t>24</w:t>
            </w:r>
          </w:p>
          <w:p w14:paraId="0C2A9405" w14:textId="77777777" w:rsidR="00C2618F" w:rsidRPr="00846376" w:rsidRDefault="00C2618F" w:rsidP="0025601A">
            <w:pPr>
              <w:jc w:val="center"/>
              <w:rPr>
                <w:szCs w:val="22"/>
              </w:rPr>
            </w:pPr>
          </w:p>
          <w:p w14:paraId="587D4A2C"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73C9236" w14:textId="77777777" w:rsidR="00DC44C7" w:rsidRDefault="00BC48DF" w:rsidP="000731A8">
      <w:pPr>
        <w:ind w:left="-180" w:firstLine="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9C1DB2A" w14:textId="77777777" w:rsidR="00233961" w:rsidRDefault="00233961" w:rsidP="00F73D71">
      <w:pPr>
        <w:ind w:left="-180"/>
        <w:rPr>
          <w:szCs w:val="22"/>
        </w:rPr>
      </w:pPr>
    </w:p>
    <w:p w14:paraId="5D01A0EA" w14:textId="77777777" w:rsidR="006F2C46" w:rsidRDefault="006F2C46" w:rsidP="00F73D71">
      <w:pPr>
        <w:ind w:left="-180"/>
        <w:rPr>
          <w:szCs w:val="22"/>
        </w:rPr>
      </w:pPr>
    </w:p>
    <w:p w14:paraId="335E857E" w14:textId="752EC30F" w:rsidR="002F4C64" w:rsidRPr="000731A8" w:rsidRDefault="000731A8" w:rsidP="000731A8">
      <w:pPr>
        <w:ind w:left="-180"/>
        <w:rPr>
          <w:szCs w:val="22"/>
        </w:rPr>
      </w:pPr>
      <w:r>
        <w:rPr>
          <w:szCs w:val="22"/>
        </w:rPr>
        <w:t xml:space="preserve"> </w:t>
      </w:r>
      <w:r w:rsidR="00AB2375" w:rsidRPr="006A1190">
        <w:rPr>
          <w:szCs w:val="22"/>
        </w:rPr>
        <w:t>______________________________________</w:t>
      </w:r>
      <w:bookmarkStart w:id="11" w:name="bDS"/>
      <w:bookmarkEnd w:id="11"/>
      <w:r>
        <w:rPr>
          <w:szCs w:val="22"/>
        </w:rPr>
        <w:br/>
        <w:t xml:space="preserve"> </w:t>
      </w:r>
      <w:r w:rsidR="00C64700">
        <w:rPr>
          <w:szCs w:val="22"/>
        </w:rPr>
        <w:t>Joyce Zhu, Warren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4C34142E" w14:textId="77777777" w:rsidR="002F4C64" w:rsidRDefault="002F4C64" w:rsidP="002F4C64"/>
    <w:p w14:paraId="5A73C2E8" w14:textId="28239C3C" w:rsidR="00070DA8"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63476816" w:history="1">
        <w:r w:rsidR="00070DA8" w:rsidRPr="00F632F5">
          <w:rPr>
            <w:rStyle w:val="Hyperlink"/>
            <w:noProof/>
          </w:rPr>
          <w:t>AUTHORITY AND ENFORCEABILITY</w:t>
        </w:r>
        <w:r w:rsidR="00070DA8">
          <w:rPr>
            <w:noProof/>
            <w:webHidden/>
          </w:rPr>
          <w:tab/>
        </w:r>
        <w:r w:rsidR="00070DA8">
          <w:rPr>
            <w:noProof/>
            <w:webHidden/>
          </w:rPr>
          <w:fldChar w:fldCharType="begin"/>
        </w:r>
        <w:r w:rsidR="00070DA8">
          <w:rPr>
            <w:noProof/>
            <w:webHidden/>
          </w:rPr>
          <w:instrText xml:space="preserve"> PAGEREF _Toc163476816 \h </w:instrText>
        </w:r>
        <w:r w:rsidR="00070DA8">
          <w:rPr>
            <w:noProof/>
            <w:webHidden/>
          </w:rPr>
        </w:r>
        <w:r w:rsidR="00070DA8">
          <w:rPr>
            <w:noProof/>
            <w:webHidden/>
          </w:rPr>
          <w:fldChar w:fldCharType="separate"/>
        </w:r>
        <w:r w:rsidR="00070DA8">
          <w:rPr>
            <w:noProof/>
            <w:webHidden/>
          </w:rPr>
          <w:t>3</w:t>
        </w:r>
        <w:r w:rsidR="00070DA8">
          <w:rPr>
            <w:noProof/>
            <w:webHidden/>
          </w:rPr>
          <w:fldChar w:fldCharType="end"/>
        </w:r>
      </w:hyperlink>
    </w:p>
    <w:p w14:paraId="26092B9B" w14:textId="12E65029" w:rsidR="00070DA8" w:rsidRDefault="007B14F8">
      <w:pPr>
        <w:pStyle w:val="TOC1"/>
        <w:rPr>
          <w:rFonts w:asciiTheme="minorHAnsi" w:eastAsiaTheme="minorEastAsia" w:hAnsiTheme="minorHAnsi" w:cstheme="minorBidi"/>
          <w:b w:val="0"/>
          <w:noProof/>
          <w:kern w:val="2"/>
          <w14:ligatures w14:val="standardContextual"/>
        </w:rPr>
      </w:pPr>
      <w:hyperlink w:anchor="_Toc163476817" w:history="1">
        <w:r w:rsidR="00070DA8" w:rsidRPr="00F632F5">
          <w:rPr>
            <w:rStyle w:val="Hyperlink"/>
            <w:noProof/>
          </w:rPr>
          <w:t>A.  GENERAL CONDITIONS</w:t>
        </w:r>
        <w:r w:rsidR="00070DA8">
          <w:rPr>
            <w:noProof/>
            <w:webHidden/>
          </w:rPr>
          <w:tab/>
        </w:r>
        <w:r w:rsidR="00070DA8">
          <w:rPr>
            <w:noProof/>
            <w:webHidden/>
          </w:rPr>
          <w:fldChar w:fldCharType="begin"/>
        </w:r>
        <w:r w:rsidR="00070DA8">
          <w:rPr>
            <w:noProof/>
            <w:webHidden/>
          </w:rPr>
          <w:instrText xml:space="preserve"> PAGEREF _Toc163476817 \h </w:instrText>
        </w:r>
        <w:r w:rsidR="00070DA8">
          <w:rPr>
            <w:noProof/>
            <w:webHidden/>
          </w:rPr>
        </w:r>
        <w:r w:rsidR="00070DA8">
          <w:rPr>
            <w:noProof/>
            <w:webHidden/>
          </w:rPr>
          <w:fldChar w:fldCharType="separate"/>
        </w:r>
        <w:r w:rsidR="00070DA8">
          <w:rPr>
            <w:noProof/>
            <w:webHidden/>
          </w:rPr>
          <w:t>4</w:t>
        </w:r>
        <w:r w:rsidR="00070DA8">
          <w:rPr>
            <w:noProof/>
            <w:webHidden/>
          </w:rPr>
          <w:fldChar w:fldCharType="end"/>
        </w:r>
      </w:hyperlink>
    </w:p>
    <w:p w14:paraId="48DA8D4F" w14:textId="3ACA5216" w:rsidR="00070DA8" w:rsidRDefault="007B14F8">
      <w:pPr>
        <w:pStyle w:val="TOC2"/>
        <w:rPr>
          <w:rFonts w:asciiTheme="minorHAnsi" w:eastAsiaTheme="minorEastAsia" w:hAnsiTheme="minorHAnsi" w:cstheme="minorBidi"/>
          <w:noProof/>
          <w:kern w:val="2"/>
          <w14:ligatures w14:val="standardContextual"/>
        </w:rPr>
      </w:pPr>
      <w:hyperlink w:anchor="_Toc163476818" w:history="1">
        <w:r w:rsidR="00070DA8" w:rsidRPr="00F632F5">
          <w:rPr>
            <w:rStyle w:val="Hyperlink"/>
            <w:noProof/>
          </w:rPr>
          <w:t>Permit Enforceability</w:t>
        </w:r>
        <w:r w:rsidR="00070DA8">
          <w:rPr>
            <w:noProof/>
            <w:webHidden/>
          </w:rPr>
          <w:tab/>
        </w:r>
        <w:r w:rsidR="00070DA8">
          <w:rPr>
            <w:noProof/>
            <w:webHidden/>
          </w:rPr>
          <w:fldChar w:fldCharType="begin"/>
        </w:r>
        <w:r w:rsidR="00070DA8">
          <w:rPr>
            <w:noProof/>
            <w:webHidden/>
          </w:rPr>
          <w:instrText xml:space="preserve"> PAGEREF _Toc163476818 \h </w:instrText>
        </w:r>
        <w:r w:rsidR="00070DA8">
          <w:rPr>
            <w:noProof/>
            <w:webHidden/>
          </w:rPr>
        </w:r>
        <w:r w:rsidR="00070DA8">
          <w:rPr>
            <w:noProof/>
            <w:webHidden/>
          </w:rPr>
          <w:fldChar w:fldCharType="separate"/>
        </w:r>
        <w:r w:rsidR="00070DA8">
          <w:rPr>
            <w:noProof/>
            <w:webHidden/>
          </w:rPr>
          <w:t>4</w:t>
        </w:r>
        <w:r w:rsidR="00070DA8">
          <w:rPr>
            <w:noProof/>
            <w:webHidden/>
          </w:rPr>
          <w:fldChar w:fldCharType="end"/>
        </w:r>
      </w:hyperlink>
    </w:p>
    <w:p w14:paraId="036BEBCA" w14:textId="41F99544" w:rsidR="00070DA8" w:rsidRDefault="007B14F8">
      <w:pPr>
        <w:pStyle w:val="TOC2"/>
        <w:rPr>
          <w:rFonts w:asciiTheme="minorHAnsi" w:eastAsiaTheme="minorEastAsia" w:hAnsiTheme="minorHAnsi" w:cstheme="minorBidi"/>
          <w:noProof/>
          <w:kern w:val="2"/>
          <w14:ligatures w14:val="standardContextual"/>
        </w:rPr>
      </w:pPr>
      <w:hyperlink w:anchor="_Toc163476819" w:history="1">
        <w:r w:rsidR="00070DA8" w:rsidRPr="00F632F5">
          <w:rPr>
            <w:rStyle w:val="Hyperlink"/>
            <w:noProof/>
          </w:rPr>
          <w:t>General Provisions</w:t>
        </w:r>
        <w:r w:rsidR="00070DA8">
          <w:rPr>
            <w:noProof/>
            <w:webHidden/>
          </w:rPr>
          <w:tab/>
        </w:r>
        <w:r w:rsidR="00070DA8">
          <w:rPr>
            <w:noProof/>
            <w:webHidden/>
          </w:rPr>
          <w:fldChar w:fldCharType="begin"/>
        </w:r>
        <w:r w:rsidR="00070DA8">
          <w:rPr>
            <w:noProof/>
            <w:webHidden/>
          </w:rPr>
          <w:instrText xml:space="preserve"> PAGEREF _Toc163476819 \h </w:instrText>
        </w:r>
        <w:r w:rsidR="00070DA8">
          <w:rPr>
            <w:noProof/>
            <w:webHidden/>
          </w:rPr>
        </w:r>
        <w:r w:rsidR="00070DA8">
          <w:rPr>
            <w:noProof/>
            <w:webHidden/>
          </w:rPr>
          <w:fldChar w:fldCharType="separate"/>
        </w:r>
        <w:r w:rsidR="00070DA8">
          <w:rPr>
            <w:noProof/>
            <w:webHidden/>
          </w:rPr>
          <w:t>4</w:t>
        </w:r>
        <w:r w:rsidR="00070DA8">
          <w:rPr>
            <w:noProof/>
            <w:webHidden/>
          </w:rPr>
          <w:fldChar w:fldCharType="end"/>
        </w:r>
      </w:hyperlink>
    </w:p>
    <w:p w14:paraId="5E4160EC" w14:textId="6D68C39D" w:rsidR="00070DA8" w:rsidRDefault="007B14F8">
      <w:pPr>
        <w:pStyle w:val="TOC2"/>
        <w:rPr>
          <w:rFonts w:asciiTheme="minorHAnsi" w:eastAsiaTheme="minorEastAsia" w:hAnsiTheme="minorHAnsi" w:cstheme="minorBidi"/>
          <w:noProof/>
          <w:kern w:val="2"/>
          <w14:ligatures w14:val="standardContextual"/>
        </w:rPr>
      </w:pPr>
      <w:hyperlink w:anchor="_Toc163476820" w:history="1">
        <w:r w:rsidR="00070DA8" w:rsidRPr="00F632F5">
          <w:rPr>
            <w:rStyle w:val="Hyperlink"/>
            <w:noProof/>
          </w:rPr>
          <w:t>Equipment &amp; Design</w:t>
        </w:r>
        <w:r w:rsidR="00070DA8">
          <w:rPr>
            <w:noProof/>
            <w:webHidden/>
          </w:rPr>
          <w:tab/>
        </w:r>
        <w:r w:rsidR="00070DA8">
          <w:rPr>
            <w:noProof/>
            <w:webHidden/>
          </w:rPr>
          <w:fldChar w:fldCharType="begin"/>
        </w:r>
        <w:r w:rsidR="00070DA8">
          <w:rPr>
            <w:noProof/>
            <w:webHidden/>
          </w:rPr>
          <w:instrText xml:space="preserve"> PAGEREF _Toc163476820 \h </w:instrText>
        </w:r>
        <w:r w:rsidR="00070DA8">
          <w:rPr>
            <w:noProof/>
            <w:webHidden/>
          </w:rPr>
        </w:r>
        <w:r w:rsidR="00070DA8">
          <w:rPr>
            <w:noProof/>
            <w:webHidden/>
          </w:rPr>
          <w:fldChar w:fldCharType="separate"/>
        </w:r>
        <w:r w:rsidR="00070DA8">
          <w:rPr>
            <w:noProof/>
            <w:webHidden/>
          </w:rPr>
          <w:t>5</w:t>
        </w:r>
        <w:r w:rsidR="00070DA8">
          <w:rPr>
            <w:noProof/>
            <w:webHidden/>
          </w:rPr>
          <w:fldChar w:fldCharType="end"/>
        </w:r>
      </w:hyperlink>
    </w:p>
    <w:p w14:paraId="0D3034F3" w14:textId="6E0B249F" w:rsidR="00070DA8" w:rsidRDefault="007B14F8">
      <w:pPr>
        <w:pStyle w:val="TOC2"/>
        <w:rPr>
          <w:rFonts w:asciiTheme="minorHAnsi" w:eastAsiaTheme="minorEastAsia" w:hAnsiTheme="minorHAnsi" w:cstheme="minorBidi"/>
          <w:noProof/>
          <w:kern w:val="2"/>
          <w14:ligatures w14:val="standardContextual"/>
        </w:rPr>
      </w:pPr>
      <w:hyperlink w:anchor="_Toc163476821" w:history="1">
        <w:r w:rsidR="00070DA8" w:rsidRPr="00F632F5">
          <w:rPr>
            <w:rStyle w:val="Hyperlink"/>
            <w:noProof/>
          </w:rPr>
          <w:t>Emission Limits</w:t>
        </w:r>
        <w:r w:rsidR="00070DA8">
          <w:rPr>
            <w:noProof/>
            <w:webHidden/>
          </w:rPr>
          <w:tab/>
        </w:r>
        <w:r w:rsidR="00070DA8">
          <w:rPr>
            <w:noProof/>
            <w:webHidden/>
          </w:rPr>
          <w:fldChar w:fldCharType="begin"/>
        </w:r>
        <w:r w:rsidR="00070DA8">
          <w:rPr>
            <w:noProof/>
            <w:webHidden/>
          </w:rPr>
          <w:instrText xml:space="preserve"> PAGEREF _Toc163476821 \h </w:instrText>
        </w:r>
        <w:r w:rsidR="00070DA8">
          <w:rPr>
            <w:noProof/>
            <w:webHidden/>
          </w:rPr>
        </w:r>
        <w:r w:rsidR="00070DA8">
          <w:rPr>
            <w:noProof/>
            <w:webHidden/>
          </w:rPr>
          <w:fldChar w:fldCharType="separate"/>
        </w:r>
        <w:r w:rsidR="00070DA8">
          <w:rPr>
            <w:noProof/>
            <w:webHidden/>
          </w:rPr>
          <w:t>5</w:t>
        </w:r>
        <w:r w:rsidR="00070DA8">
          <w:rPr>
            <w:noProof/>
            <w:webHidden/>
          </w:rPr>
          <w:fldChar w:fldCharType="end"/>
        </w:r>
      </w:hyperlink>
    </w:p>
    <w:p w14:paraId="0D6C0162" w14:textId="2A4DA0A2" w:rsidR="00070DA8" w:rsidRDefault="007B14F8">
      <w:pPr>
        <w:pStyle w:val="TOC2"/>
        <w:rPr>
          <w:rFonts w:asciiTheme="minorHAnsi" w:eastAsiaTheme="minorEastAsia" w:hAnsiTheme="minorHAnsi" w:cstheme="minorBidi"/>
          <w:noProof/>
          <w:kern w:val="2"/>
          <w14:ligatures w14:val="standardContextual"/>
        </w:rPr>
      </w:pPr>
      <w:hyperlink w:anchor="_Toc163476822" w:history="1">
        <w:r w:rsidR="00070DA8" w:rsidRPr="00F632F5">
          <w:rPr>
            <w:rStyle w:val="Hyperlink"/>
            <w:noProof/>
          </w:rPr>
          <w:t>Testing/Sampling</w:t>
        </w:r>
        <w:r w:rsidR="00070DA8">
          <w:rPr>
            <w:noProof/>
            <w:webHidden/>
          </w:rPr>
          <w:tab/>
        </w:r>
        <w:r w:rsidR="00070DA8">
          <w:rPr>
            <w:noProof/>
            <w:webHidden/>
          </w:rPr>
          <w:fldChar w:fldCharType="begin"/>
        </w:r>
        <w:r w:rsidR="00070DA8">
          <w:rPr>
            <w:noProof/>
            <w:webHidden/>
          </w:rPr>
          <w:instrText xml:space="preserve"> PAGEREF _Toc163476822 \h </w:instrText>
        </w:r>
        <w:r w:rsidR="00070DA8">
          <w:rPr>
            <w:noProof/>
            <w:webHidden/>
          </w:rPr>
        </w:r>
        <w:r w:rsidR="00070DA8">
          <w:rPr>
            <w:noProof/>
            <w:webHidden/>
          </w:rPr>
          <w:fldChar w:fldCharType="separate"/>
        </w:r>
        <w:r w:rsidR="00070DA8">
          <w:rPr>
            <w:noProof/>
            <w:webHidden/>
          </w:rPr>
          <w:t>5</w:t>
        </w:r>
        <w:r w:rsidR="00070DA8">
          <w:rPr>
            <w:noProof/>
            <w:webHidden/>
          </w:rPr>
          <w:fldChar w:fldCharType="end"/>
        </w:r>
      </w:hyperlink>
    </w:p>
    <w:p w14:paraId="037DBB70" w14:textId="2961DFCE" w:rsidR="00070DA8" w:rsidRDefault="007B14F8">
      <w:pPr>
        <w:pStyle w:val="TOC2"/>
        <w:rPr>
          <w:rFonts w:asciiTheme="minorHAnsi" w:eastAsiaTheme="minorEastAsia" w:hAnsiTheme="minorHAnsi" w:cstheme="minorBidi"/>
          <w:noProof/>
          <w:kern w:val="2"/>
          <w14:ligatures w14:val="standardContextual"/>
        </w:rPr>
      </w:pPr>
      <w:hyperlink w:anchor="_Toc163476823" w:history="1">
        <w:r w:rsidR="00070DA8" w:rsidRPr="00F632F5">
          <w:rPr>
            <w:rStyle w:val="Hyperlink"/>
            <w:noProof/>
          </w:rPr>
          <w:t>Monitoring/Recordkeeping</w:t>
        </w:r>
        <w:r w:rsidR="00070DA8">
          <w:rPr>
            <w:noProof/>
            <w:webHidden/>
          </w:rPr>
          <w:tab/>
        </w:r>
        <w:r w:rsidR="00070DA8">
          <w:rPr>
            <w:noProof/>
            <w:webHidden/>
          </w:rPr>
          <w:fldChar w:fldCharType="begin"/>
        </w:r>
        <w:r w:rsidR="00070DA8">
          <w:rPr>
            <w:noProof/>
            <w:webHidden/>
          </w:rPr>
          <w:instrText xml:space="preserve"> PAGEREF _Toc163476823 \h </w:instrText>
        </w:r>
        <w:r w:rsidR="00070DA8">
          <w:rPr>
            <w:noProof/>
            <w:webHidden/>
          </w:rPr>
        </w:r>
        <w:r w:rsidR="00070DA8">
          <w:rPr>
            <w:noProof/>
            <w:webHidden/>
          </w:rPr>
          <w:fldChar w:fldCharType="separate"/>
        </w:r>
        <w:r w:rsidR="00070DA8">
          <w:rPr>
            <w:noProof/>
            <w:webHidden/>
          </w:rPr>
          <w:t>6</w:t>
        </w:r>
        <w:r w:rsidR="00070DA8">
          <w:rPr>
            <w:noProof/>
            <w:webHidden/>
          </w:rPr>
          <w:fldChar w:fldCharType="end"/>
        </w:r>
      </w:hyperlink>
    </w:p>
    <w:p w14:paraId="098C58F6" w14:textId="2183815E" w:rsidR="00070DA8" w:rsidRDefault="007B14F8">
      <w:pPr>
        <w:pStyle w:val="TOC2"/>
        <w:rPr>
          <w:rFonts w:asciiTheme="minorHAnsi" w:eastAsiaTheme="minorEastAsia" w:hAnsiTheme="minorHAnsi" w:cstheme="minorBidi"/>
          <w:noProof/>
          <w:kern w:val="2"/>
          <w14:ligatures w14:val="standardContextual"/>
        </w:rPr>
      </w:pPr>
      <w:hyperlink w:anchor="_Toc163476824" w:history="1">
        <w:r w:rsidR="00070DA8" w:rsidRPr="00F632F5">
          <w:rPr>
            <w:rStyle w:val="Hyperlink"/>
            <w:noProof/>
          </w:rPr>
          <w:t>Certification &amp; Reporting</w:t>
        </w:r>
        <w:r w:rsidR="00070DA8">
          <w:rPr>
            <w:noProof/>
            <w:webHidden/>
          </w:rPr>
          <w:tab/>
        </w:r>
        <w:r w:rsidR="00070DA8">
          <w:rPr>
            <w:noProof/>
            <w:webHidden/>
          </w:rPr>
          <w:fldChar w:fldCharType="begin"/>
        </w:r>
        <w:r w:rsidR="00070DA8">
          <w:rPr>
            <w:noProof/>
            <w:webHidden/>
          </w:rPr>
          <w:instrText xml:space="preserve"> PAGEREF _Toc163476824 \h </w:instrText>
        </w:r>
        <w:r w:rsidR="00070DA8">
          <w:rPr>
            <w:noProof/>
            <w:webHidden/>
          </w:rPr>
        </w:r>
        <w:r w:rsidR="00070DA8">
          <w:rPr>
            <w:noProof/>
            <w:webHidden/>
          </w:rPr>
          <w:fldChar w:fldCharType="separate"/>
        </w:r>
        <w:r w:rsidR="00070DA8">
          <w:rPr>
            <w:noProof/>
            <w:webHidden/>
          </w:rPr>
          <w:t>6</w:t>
        </w:r>
        <w:r w:rsidR="00070DA8">
          <w:rPr>
            <w:noProof/>
            <w:webHidden/>
          </w:rPr>
          <w:fldChar w:fldCharType="end"/>
        </w:r>
      </w:hyperlink>
    </w:p>
    <w:p w14:paraId="683D7B5B" w14:textId="5728E6D2" w:rsidR="00070DA8" w:rsidRDefault="007B14F8">
      <w:pPr>
        <w:pStyle w:val="TOC2"/>
        <w:rPr>
          <w:rFonts w:asciiTheme="minorHAnsi" w:eastAsiaTheme="minorEastAsia" w:hAnsiTheme="minorHAnsi" w:cstheme="minorBidi"/>
          <w:noProof/>
          <w:kern w:val="2"/>
          <w14:ligatures w14:val="standardContextual"/>
        </w:rPr>
      </w:pPr>
      <w:hyperlink w:anchor="_Toc163476825" w:history="1">
        <w:r w:rsidR="00070DA8" w:rsidRPr="00F632F5">
          <w:rPr>
            <w:rStyle w:val="Hyperlink"/>
            <w:noProof/>
          </w:rPr>
          <w:t>Permit Shield</w:t>
        </w:r>
        <w:r w:rsidR="00070DA8">
          <w:rPr>
            <w:noProof/>
            <w:webHidden/>
          </w:rPr>
          <w:tab/>
        </w:r>
        <w:r w:rsidR="00070DA8">
          <w:rPr>
            <w:noProof/>
            <w:webHidden/>
          </w:rPr>
          <w:fldChar w:fldCharType="begin"/>
        </w:r>
        <w:r w:rsidR="00070DA8">
          <w:rPr>
            <w:noProof/>
            <w:webHidden/>
          </w:rPr>
          <w:instrText xml:space="preserve"> PAGEREF _Toc163476825 \h </w:instrText>
        </w:r>
        <w:r w:rsidR="00070DA8">
          <w:rPr>
            <w:noProof/>
            <w:webHidden/>
          </w:rPr>
        </w:r>
        <w:r w:rsidR="00070DA8">
          <w:rPr>
            <w:noProof/>
            <w:webHidden/>
          </w:rPr>
          <w:fldChar w:fldCharType="separate"/>
        </w:r>
        <w:r w:rsidR="00070DA8">
          <w:rPr>
            <w:noProof/>
            <w:webHidden/>
          </w:rPr>
          <w:t>7</w:t>
        </w:r>
        <w:r w:rsidR="00070DA8">
          <w:rPr>
            <w:noProof/>
            <w:webHidden/>
          </w:rPr>
          <w:fldChar w:fldCharType="end"/>
        </w:r>
      </w:hyperlink>
    </w:p>
    <w:p w14:paraId="19B22F6C" w14:textId="0AAA3651" w:rsidR="00070DA8" w:rsidRDefault="007B14F8">
      <w:pPr>
        <w:pStyle w:val="TOC2"/>
        <w:rPr>
          <w:rFonts w:asciiTheme="minorHAnsi" w:eastAsiaTheme="minorEastAsia" w:hAnsiTheme="minorHAnsi" w:cstheme="minorBidi"/>
          <w:noProof/>
          <w:kern w:val="2"/>
          <w14:ligatures w14:val="standardContextual"/>
        </w:rPr>
      </w:pPr>
      <w:hyperlink w:anchor="_Toc163476826" w:history="1">
        <w:r w:rsidR="00070DA8" w:rsidRPr="00F632F5">
          <w:rPr>
            <w:rStyle w:val="Hyperlink"/>
            <w:noProof/>
          </w:rPr>
          <w:t>Revisions</w:t>
        </w:r>
        <w:r w:rsidR="00070DA8">
          <w:rPr>
            <w:noProof/>
            <w:webHidden/>
          </w:rPr>
          <w:tab/>
        </w:r>
        <w:r w:rsidR="00070DA8">
          <w:rPr>
            <w:noProof/>
            <w:webHidden/>
          </w:rPr>
          <w:fldChar w:fldCharType="begin"/>
        </w:r>
        <w:r w:rsidR="00070DA8">
          <w:rPr>
            <w:noProof/>
            <w:webHidden/>
          </w:rPr>
          <w:instrText xml:space="preserve"> PAGEREF _Toc163476826 \h </w:instrText>
        </w:r>
        <w:r w:rsidR="00070DA8">
          <w:rPr>
            <w:noProof/>
            <w:webHidden/>
          </w:rPr>
        </w:r>
        <w:r w:rsidR="00070DA8">
          <w:rPr>
            <w:noProof/>
            <w:webHidden/>
          </w:rPr>
          <w:fldChar w:fldCharType="separate"/>
        </w:r>
        <w:r w:rsidR="00070DA8">
          <w:rPr>
            <w:noProof/>
            <w:webHidden/>
          </w:rPr>
          <w:t>8</w:t>
        </w:r>
        <w:r w:rsidR="00070DA8">
          <w:rPr>
            <w:noProof/>
            <w:webHidden/>
          </w:rPr>
          <w:fldChar w:fldCharType="end"/>
        </w:r>
      </w:hyperlink>
    </w:p>
    <w:p w14:paraId="63D20225" w14:textId="193508C9" w:rsidR="00070DA8" w:rsidRDefault="007B14F8">
      <w:pPr>
        <w:pStyle w:val="TOC2"/>
        <w:rPr>
          <w:rFonts w:asciiTheme="minorHAnsi" w:eastAsiaTheme="minorEastAsia" w:hAnsiTheme="minorHAnsi" w:cstheme="minorBidi"/>
          <w:noProof/>
          <w:kern w:val="2"/>
          <w14:ligatures w14:val="standardContextual"/>
        </w:rPr>
      </w:pPr>
      <w:hyperlink w:anchor="_Toc163476827" w:history="1">
        <w:r w:rsidR="00070DA8" w:rsidRPr="00F632F5">
          <w:rPr>
            <w:rStyle w:val="Hyperlink"/>
            <w:noProof/>
          </w:rPr>
          <w:t>Reopenings</w:t>
        </w:r>
        <w:r w:rsidR="00070DA8">
          <w:rPr>
            <w:noProof/>
            <w:webHidden/>
          </w:rPr>
          <w:tab/>
        </w:r>
        <w:r w:rsidR="00070DA8">
          <w:rPr>
            <w:noProof/>
            <w:webHidden/>
          </w:rPr>
          <w:fldChar w:fldCharType="begin"/>
        </w:r>
        <w:r w:rsidR="00070DA8">
          <w:rPr>
            <w:noProof/>
            <w:webHidden/>
          </w:rPr>
          <w:instrText xml:space="preserve"> PAGEREF _Toc163476827 \h </w:instrText>
        </w:r>
        <w:r w:rsidR="00070DA8">
          <w:rPr>
            <w:noProof/>
            <w:webHidden/>
          </w:rPr>
        </w:r>
        <w:r w:rsidR="00070DA8">
          <w:rPr>
            <w:noProof/>
            <w:webHidden/>
          </w:rPr>
          <w:fldChar w:fldCharType="separate"/>
        </w:r>
        <w:r w:rsidR="00070DA8">
          <w:rPr>
            <w:noProof/>
            <w:webHidden/>
          </w:rPr>
          <w:t>8</w:t>
        </w:r>
        <w:r w:rsidR="00070DA8">
          <w:rPr>
            <w:noProof/>
            <w:webHidden/>
          </w:rPr>
          <w:fldChar w:fldCharType="end"/>
        </w:r>
      </w:hyperlink>
    </w:p>
    <w:p w14:paraId="0AA94353" w14:textId="797E0815" w:rsidR="00070DA8" w:rsidRDefault="007B14F8">
      <w:pPr>
        <w:pStyle w:val="TOC2"/>
        <w:rPr>
          <w:rFonts w:asciiTheme="minorHAnsi" w:eastAsiaTheme="minorEastAsia" w:hAnsiTheme="minorHAnsi" w:cstheme="minorBidi"/>
          <w:noProof/>
          <w:kern w:val="2"/>
          <w14:ligatures w14:val="standardContextual"/>
        </w:rPr>
      </w:pPr>
      <w:hyperlink w:anchor="_Toc163476828" w:history="1">
        <w:r w:rsidR="00070DA8" w:rsidRPr="00F632F5">
          <w:rPr>
            <w:rStyle w:val="Hyperlink"/>
            <w:noProof/>
          </w:rPr>
          <w:t>Renewals</w:t>
        </w:r>
        <w:r w:rsidR="00070DA8">
          <w:rPr>
            <w:noProof/>
            <w:webHidden/>
          </w:rPr>
          <w:tab/>
        </w:r>
        <w:r w:rsidR="00070DA8">
          <w:rPr>
            <w:noProof/>
            <w:webHidden/>
          </w:rPr>
          <w:fldChar w:fldCharType="begin"/>
        </w:r>
        <w:r w:rsidR="00070DA8">
          <w:rPr>
            <w:noProof/>
            <w:webHidden/>
          </w:rPr>
          <w:instrText xml:space="preserve"> PAGEREF _Toc163476828 \h </w:instrText>
        </w:r>
        <w:r w:rsidR="00070DA8">
          <w:rPr>
            <w:noProof/>
            <w:webHidden/>
          </w:rPr>
        </w:r>
        <w:r w:rsidR="00070DA8">
          <w:rPr>
            <w:noProof/>
            <w:webHidden/>
          </w:rPr>
          <w:fldChar w:fldCharType="separate"/>
        </w:r>
        <w:r w:rsidR="00070DA8">
          <w:rPr>
            <w:noProof/>
            <w:webHidden/>
          </w:rPr>
          <w:t>9</w:t>
        </w:r>
        <w:r w:rsidR="00070DA8">
          <w:rPr>
            <w:noProof/>
            <w:webHidden/>
          </w:rPr>
          <w:fldChar w:fldCharType="end"/>
        </w:r>
      </w:hyperlink>
    </w:p>
    <w:p w14:paraId="1A8880A0" w14:textId="563CC9A2" w:rsidR="00070DA8" w:rsidRDefault="007B14F8">
      <w:pPr>
        <w:pStyle w:val="TOC2"/>
        <w:rPr>
          <w:rFonts w:asciiTheme="minorHAnsi" w:eastAsiaTheme="minorEastAsia" w:hAnsiTheme="minorHAnsi" w:cstheme="minorBidi"/>
          <w:noProof/>
          <w:kern w:val="2"/>
          <w14:ligatures w14:val="standardContextual"/>
        </w:rPr>
      </w:pPr>
      <w:hyperlink w:anchor="_Toc163476829" w:history="1">
        <w:r w:rsidR="00070DA8" w:rsidRPr="00F632F5">
          <w:rPr>
            <w:rStyle w:val="Hyperlink"/>
            <w:bCs/>
            <w:noProof/>
          </w:rPr>
          <w:t>Stratospheric Ozone Protection</w:t>
        </w:r>
        <w:r w:rsidR="00070DA8">
          <w:rPr>
            <w:noProof/>
            <w:webHidden/>
          </w:rPr>
          <w:tab/>
        </w:r>
        <w:r w:rsidR="00070DA8">
          <w:rPr>
            <w:noProof/>
            <w:webHidden/>
          </w:rPr>
          <w:fldChar w:fldCharType="begin"/>
        </w:r>
        <w:r w:rsidR="00070DA8">
          <w:rPr>
            <w:noProof/>
            <w:webHidden/>
          </w:rPr>
          <w:instrText xml:space="preserve"> PAGEREF _Toc163476829 \h </w:instrText>
        </w:r>
        <w:r w:rsidR="00070DA8">
          <w:rPr>
            <w:noProof/>
            <w:webHidden/>
          </w:rPr>
        </w:r>
        <w:r w:rsidR="00070DA8">
          <w:rPr>
            <w:noProof/>
            <w:webHidden/>
          </w:rPr>
          <w:fldChar w:fldCharType="separate"/>
        </w:r>
        <w:r w:rsidR="00070DA8">
          <w:rPr>
            <w:noProof/>
            <w:webHidden/>
          </w:rPr>
          <w:t>9</w:t>
        </w:r>
        <w:r w:rsidR="00070DA8">
          <w:rPr>
            <w:noProof/>
            <w:webHidden/>
          </w:rPr>
          <w:fldChar w:fldCharType="end"/>
        </w:r>
      </w:hyperlink>
    </w:p>
    <w:p w14:paraId="01BB39D1" w14:textId="38D659FB" w:rsidR="00070DA8" w:rsidRDefault="007B14F8">
      <w:pPr>
        <w:pStyle w:val="TOC2"/>
        <w:rPr>
          <w:rFonts w:asciiTheme="minorHAnsi" w:eastAsiaTheme="minorEastAsia" w:hAnsiTheme="minorHAnsi" w:cstheme="minorBidi"/>
          <w:noProof/>
          <w:kern w:val="2"/>
          <w14:ligatures w14:val="standardContextual"/>
        </w:rPr>
      </w:pPr>
      <w:hyperlink w:anchor="_Toc163476830" w:history="1">
        <w:r w:rsidR="00070DA8" w:rsidRPr="00F632F5">
          <w:rPr>
            <w:rStyle w:val="Hyperlink"/>
            <w:bCs/>
            <w:noProof/>
          </w:rPr>
          <w:t>Risk Management Plan</w:t>
        </w:r>
        <w:r w:rsidR="00070DA8">
          <w:rPr>
            <w:noProof/>
            <w:webHidden/>
          </w:rPr>
          <w:tab/>
        </w:r>
        <w:r w:rsidR="00070DA8">
          <w:rPr>
            <w:noProof/>
            <w:webHidden/>
          </w:rPr>
          <w:fldChar w:fldCharType="begin"/>
        </w:r>
        <w:r w:rsidR="00070DA8">
          <w:rPr>
            <w:noProof/>
            <w:webHidden/>
          </w:rPr>
          <w:instrText xml:space="preserve"> PAGEREF _Toc163476830 \h </w:instrText>
        </w:r>
        <w:r w:rsidR="00070DA8">
          <w:rPr>
            <w:noProof/>
            <w:webHidden/>
          </w:rPr>
        </w:r>
        <w:r w:rsidR="00070DA8">
          <w:rPr>
            <w:noProof/>
            <w:webHidden/>
          </w:rPr>
          <w:fldChar w:fldCharType="separate"/>
        </w:r>
        <w:r w:rsidR="00070DA8">
          <w:rPr>
            <w:noProof/>
            <w:webHidden/>
          </w:rPr>
          <w:t>9</w:t>
        </w:r>
        <w:r w:rsidR="00070DA8">
          <w:rPr>
            <w:noProof/>
            <w:webHidden/>
          </w:rPr>
          <w:fldChar w:fldCharType="end"/>
        </w:r>
      </w:hyperlink>
    </w:p>
    <w:p w14:paraId="06A5C98A" w14:textId="4E33D69B" w:rsidR="00070DA8" w:rsidRDefault="007B14F8">
      <w:pPr>
        <w:pStyle w:val="TOC2"/>
        <w:rPr>
          <w:rFonts w:asciiTheme="minorHAnsi" w:eastAsiaTheme="minorEastAsia" w:hAnsiTheme="minorHAnsi" w:cstheme="minorBidi"/>
          <w:noProof/>
          <w:kern w:val="2"/>
          <w14:ligatures w14:val="standardContextual"/>
        </w:rPr>
      </w:pPr>
      <w:hyperlink w:anchor="_Toc163476831" w:history="1">
        <w:r w:rsidR="00070DA8" w:rsidRPr="00F632F5">
          <w:rPr>
            <w:rStyle w:val="Hyperlink"/>
            <w:bCs/>
            <w:noProof/>
          </w:rPr>
          <w:t>Emission Trading</w:t>
        </w:r>
        <w:r w:rsidR="00070DA8">
          <w:rPr>
            <w:noProof/>
            <w:webHidden/>
          </w:rPr>
          <w:tab/>
        </w:r>
        <w:r w:rsidR="00070DA8">
          <w:rPr>
            <w:noProof/>
            <w:webHidden/>
          </w:rPr>
          <w:fldChar w:fldCharType="begin"/>
        </w:r>
        <w:r w:rsidR="00070DA8">
          <w:rPr>
            <w:noProof/>
            <w:webHidden/>
          </w:rPr>
          <w:instrText xml:space="preserve"> PAGEREF _Toc163476831 \h </w:instrText>
        </w:r>
        <w:r w:rsidR="00070DA8">
          <w:rPr>
            <w:noProof/>
            <w:webHidden/>
          </w:rPr>
        </w:r>
        <w:r w:rsidR="00070DA8">
          <w:rPr>
            <w:noProof/>
            <w:webHidden/>
          </w:rPr>
          <w:fldChar w:fldCharType="separate"/>
        </w:r>
        <w:r w:rsidR="00070DA8">
          <w:rPr>
            <w:noProof/>
            <w:webHidden/>
          </w:rPr>
          <w:t>9</w:t>
        </w:r>
        <w:r w:rsidR="00070DA8">
          <w:rPr>
            <w:noProof/>
            <w:webHidden/>
          </w:rPr>
          <w:fldChar w:fldCharType="end"/>
        </w:r>
      </w:hyperlink>
    </w:p>
    <w:p w14:paraId="213178F8" w14:textId="37890CBE" w:rsidR="00070DA8" w:rsidRDefault="007B14F8">
      <w:pPr>
        <w:pStyle w:val="TOC2"/>
        <w:rPr>
          <w:rFonts w:asciiTheme="minorHAnsi" w:eastAsiaTheme="minorEastAsia" w:hAnsiTheme="minorHAnsi" w:cstheme="minorBidi"/>
          <w:noProof/>
          <w:kern w:val="2"/>
          <w14:ligatures w14:val="standardContextual"/>
        </w:rPr>
      </w:pPr>
      <w:hyperlink w:anchor="_Toc163476832" w:history="1">
        <w:r w:rsidR="00070DA8" w:rsidRPr="00F632F5">
          <w:rPr>
            <w:rStyle w:val="Hyperlink"/>
            <w:bCs/>
            <w:noProof/>
          </w:rPr>
          <w:t>Permit to Install (PTI)</w:t>
        </w:r>
        <w:r w:rsidR="00070DA8">
          <w:rPr>
            <w:noProof/>
            <w:webHidden/>
          </w:rPr>
          <w:tab/>
        </w:r>
        <w:r w:rsidR="00070DA8">
          <w:rPr>
            <w:noProof/>
            <w:webHidden/>
          </w:rPr>
          <w:fldChar w:fldCharType="begin"/>
        </w:r>
        <w:r w:rsidR="00070DA8">
          <w:rPr>
            <w:noProof/>
            <w:webHidden/>
          </w:rPr>
          <w:instrText xml:space="preserve"> PAGEREF _Toc163476832 \h </w:instrText>
        </w:r>
        <w:r w:rsidR="00070DA8">
          <w:rPr>
            <w:noProof/>
            <w:webHidden/>
          </w:rPr>
        </w:r>
        <w:r w:rsidR="00070DA8">
          <w:rPr>
            <w:noProof/>
            <w:webHidden/>
          </w:rPr>
          <w:fldChar w:fldCharType="separate"/>
        </w:r>
        <w:r w:rsidR="00070DA8">
          <w:rPr>
            <w:noProof/>
            <w:webHidden/>
          </w:rPr>
          <w:t>10</w:t>
        </w:r>
        <w:r w:rsidR="00070DA8">
          <w:rPr>
            <w:noProof/>
            <w:webHidden/>
          </w:rPr>
          <w:fldChar w:fldCharType="end"/>
        </w:r>
      </w:hyperlink>
    </w:p>
    <w:p w14:paraId="01FA97A8" w14:textId="5A831E80" w:rsidR="00070DA8" w:rsidRDefault="007B14F8">
      <w:pPr>
        <w:pStyle w:val="TOC1"/>
        <w:rPr>
          <w:rFonts w:asciiTheme="minorHAnsi" w:eastAsiaTheme="minorEastAsia" w:hAnsiTheme="minorHAnsi" w:cstheme="minorBidi"/>
          <w:b w:val="0"/>
          <w:noProof/>
          <w:kern w:val="2"/>
          <w14:ligatures w14:val="standardContextual"/>
        </w:rPr>
      </w:pPr>
      <w:hyperlink w:anchor="_Toc163476833" w:history="1">
        <w:r w:rsidR="00070DA8" w:rsidRPr="00F632F5">
          <w:rPr>
            <w:rStyle w:val="Hyperlink"/>
            <w:noProof/>
          </w:rPr>
          <w:t>B.  SOURCE-WIDE CONDITIONS</w:t>
        </w:r>
        <w:r w:rsidR="00070DA8">
          <w:rPr>
            <w:noProof/>
            <w:webHidden/>
          </w:rPr>
          <w:tab/>
        </w:r>
        <w:r w:rsidR="00070DA8">
          <w:rPr>
            <w:noProof/>
            <w:webHidden/>
          </w:rPr>
          <w:fldChar w:fldCharType="begin"/>
        </w:r>
        <w:r w:rsidR="00070DA8">
          <w:rPr>
            <w:noProof/>
            <w:webHidden/>
          </w:rPr>
          <w:instrText xml:space="preserve"> PAGEREF _Toc163476833 \h </w:instrText>
        </w:r>
        <w:r w:rsidR="00070DA8">
          <w:rPr>
            <w:noProof/>
            <w:webHidden/>
          </w:rPr>
        </w:r>
        <w:r w:rsidR="00070DA8">
          <w:rPr>
            <w:noProof/>
            <w:webHidden/>
          </w:rPr>
          <w:fldChar w:fldCharType="separate"/>
        </w:r>
        <w:r w:rsidR="00070DA8">
          <w:rPr>
            <w:noProof/>
            <w:webHidden/>
          </w:rPr>
          <w:t>11</w:t>
        </w:r>
        <w:r w:rsidR="00070DA8">
          <w:rPr>
            <w:noProof/>
            <w:webHidden/>
          </w:rPr>
          <w:fldChar w:fldCharType="end"/>
        </w:r>
      </w:hyperlink>
    </w:p>
    <w:p w14:paraId="0598BCE6" w14:textId="6AD926D5" w:rsidR="00070DA8" w:rsidRDefault="007B14F8">
      <w:pPr>
        <w:pStyle w:val="TOC1"/>
        <w:rPr>
          <w:rFonts w:asciiTheme="minorHAnsi" w:eastAsiaTheme="minorEastAsia" w:hAnsiTheme="minorHAnsi" w:cstheme="minorBidi"/>
          <w:b w:val="0"/>
          <w:noProof/>
          <w:kern w:val="2"/>
          <w14:ligatures w14:val="standardContextual"/>
        </w:rPr>
      </w:pPr>
      <w:hyperlink w:anchor="_Toc163476834" w:history="1">
        <w:r w:rsidR="00070DA8" w:rsidRPr="00F632F5">
          <w:rPr>
            <w:rStyle w:val="Hyperlink"/>
            <w:noProof/>
          </w:rPr>
          <w:t>C.  EMISSION UNIT SPECIAL CONDITIONS</w:t>
        </w:r>
        <w:r w:rsidR="00070DA8">
          <w:rPr>
            <w:noProof/>
            <w:webHidden/>
          </w:rPr>
          <w:tab/>
        </w:r>
        <w:r w:rsidR="00070DA8">
          <w:rPr>
            <w:noProof/>
            <w:webHidden/>
          </w:rPr>
          <w:fldChar w:fldCharType="begin"/>
        </w:r>
        <w:r w:rsidR="00070DA8">
          <w:rPr>
            <w:noProof/>
            <w:webHidden/>
          </w:rPr>
          <w:instrText xml:space="preserve"> PAGEREF _Toc163476834 \h </w:instrText>
        </w:r>
        <w:r w:rsidR="00070DA8">
          <w:rPr>
            <w:noProof/>
            <w:webHidden/>
          </w:rPr>
        </w:r>
        <w:r w:rsidR="00070DA8">
          <w:rPr>
            <w:noProof/>
            <w:webHidden/>
          </w:rPr>
          <w:fldChar w:fldCharType="separate"/>
        </w:r>
        <w:r w:rsidR="00070DA8">
          <w:rPr>
            <w:noProof/>
            <w:webHidden/>
          </w:rPr>
          <w:t>14</w:t>
        </w:r>
        <w:r w:rsidR="00070DA8">
          <w:rPr>
            <w:noProof/>
            <w:webHidden/>
          </w:rPr>
          <w:fldChar w:fldCharType="end"/>
        </w:r>
      </w:hyperlink>
    </w:p>
    <w:p w14:paraId="4F936982" w14:textId="391DC6B9" w:rsidR="00070DA8" w:rsidRDefault="007B14F8">
      <w:pPr>
        <w:pStyle w:val="TOC2"/>
        <w:rPr>
          <w:rFonts w:asciiTheme="minorHAnsi" w:eastAsiaTheme="minorEastAsia" w:hAnsiTheme="minorHAnsi" w:cstheme="minorBidi"/>
          <w:noProof/>
          <w:kern w:val="2"/>
          <w14:ligatures w14:val="standardContextual"/>
        </w:rPr>
      </w:pPr>
      <w:hyperlink w:anchor="_Toc163476835" w:history="1">
        <w:r w:rsidR="00070DA8" w:rsidRPr="00F632F5">
          <w:rPr>
            <w:rStyle w:val="Hyperlink"/>
            <w:noProof/>
          </w:rPr>
          <w:t>EMISSION UNIT SUMMARY TABLE</w:t>
        </w:r>
        <w:r w:rsidR="00070DA8">
          <w:rPr>
            <w:noProof/>
            <w:webHidden/>
          </w:rPr>
          <w:tab/>
        </w:r>
        <w:r w:rsidR="00070DA8">
          <w:rPr>
            <w:noProof/>
            <w:webHidden/>
          </w:rPr>
          <w:fldChar w:fldCharType="begin"/>
        </w:r>
        <w:r w:rsidR="00070DA8">
          <w:rPr>
            <w:noProof/>
            <w:webHidden/>
          </w:rPr>
          <w:instrText xml:space="preserve"> PAGEREF _Toc163476835 \h </w:instrText>
        </w:r>
        <w:r w:rsidR="00070DA8">
          <w:rPr>
            <w:noProof/>
            <w:webHidden/>
          </w:rPr>
        </w:r>
        <w:r w:rsidR="00070DA8">
          <w:rPr>
            <w:noProof/>
            <w:webHidden/>
          </w:rPr>
          <w:fldChar w:fldCharType="separate"/>
        </w:r>
        <w:r w:rsidR="00070DA8">
          <w:rPr>
            <w:noProof/>
            <w:webHidden/>
          </w:rPr>
          <w:t>14</w:t>
        </w:r>
        <w:r w:rsidR="00070DA8">
          <w:rPr>
            <w:noProof/>
            <w:webHidden/>
          </w:rPr>
          <w:fldChar w:fldCharType="end"/>
        </w:r>
      </w:hyperlink>
    </w:p>
    <w:p w14:paraId="65437DEA" w14:textId="1A1B6542" w:rsidR="00070DA8" w:rsidRDefault="007B14F8">
      <w:pPr>
        <w:pStyle w:val="TOC2"/>
        <w:rPr>
          <w:rFonts w:asciiTheme="minorHAnsi" w:eastAsiaTheme="minorEastAsia" w:hAnsiTheme="minorHAnsi" w:cstheme="minorBidi"/>
          <w:noProof/>
          <w:kern w:val="2"/>
          <w14:ligatures w14:val="standardContextual"/>
        </w:rPr>
      </w:pPr>
      <w:hyperlink w:anchor="_Toc163476836" w:history="1">
        <w:r w:rsidR="00070DA8" w:rsidRPr="00F632F5">
          <w:rPr>
            <w:rStyle w:val="Hyperlink"/>
            <w:bCs/>
            <w:noProof/>
          </w:rPr>
          <w:t>EUSPU3</w:t>
        </w:r>
        <w:r w:rsidR="00070DA8">
          <w:rPr>
            <w:noProof/>
            <w:webHidden/>
          </w:rPr>
          <w:tab/>
        </w:r>
        <w:r w:rsidR="00070DA8">
          <w:rPr>
            <w:noProof/>
            <w:webHidden/>
          </w:rPr>
          <w:fldChar w:fldCharType="begin"/>
        </w:r>
        <w:r w:rsidR="00070DA8">
          <w:rPr>
            <w:noProof/>
            <w:webHidden/>
          </w:rPr>
          <w:instrText xml:space="preserve"> PAGEREF _Toc163476836 \h </w:instrText>
        </w:r>
        <w:r w:rsidR="00070DA8">
          <w:rPr>
            <w:noProof/>
            <w:webHidden/>
          </w:rPr>
        </w:r>
        <w:r w:rsidR="00070DA8">
          <w:rPr>
            <w:noProof/>
            <w:webHidden/>
          </w:rPr>
          <w:fldChar w:fldCharType="separate"/>
        </w:r>
        <w:r w:rsidR="00070DA8">
          <w:rPr>
            <w:noProof/>
            <w:webHidden/>
          </w:rPr>
          <w:t>15</w:t>
        </w:r>
        <w:r w:rsidR="00070DA8">
          <w:rPr>
            <w:noProof/>
            <w:webHidden/>
          </w:rPr>
          <w:fldChar w:fldCharType="end"/>
        </w:r>
      </w:hyperlink>
    </w:p>
    <w:p w14:paraId="69425D36" w14:textId="7165A0BF" w:rsidR="00070DA8" w:rsidRDefault="007B14F8">
      <w:pPr>
        <w:pStyle w:val="TOC1"/>
        <w:rPr>
          <w:rFonts w:asciiTheme="minorHAnsi" w:eastAsiaTheme="minorEastAsia" w:hAnsiTheme="minorHAnsi" w:cstheme="minorBidi"/>
          <w:b w:val="0"/>
          <w:noProof/>
          <w:kern w:val="2"/>
          <w14:ligatures w14:val="standardContextual"/>
        </w:rPr>
      </w:pPr>
      <w:hyperlink w:anchor="_Toc163476837" w:history="1">
        <w:r w:rsidR="00070DA8" w:rsidRPr="00F632F5">
          <w:rPr>
            <w:rStyle w:val="Hyperlink"/>
            <w:noProof/>
          </w:rPr>
          <w:t>D.  FLEXIBLE GROUP SPECIAL CONDITIONS</w:t>
        </w:r>
        <w:r w:rsidR="00070DA8">
          <w:rPr>
            <w:noProof/>
            <w:webHidden/>
          </w:rPr>
          <w:tab/>
        </w:r>
        <w:r w:rsidR="00070DA8">
          <w:rPr>
            <w:noProof/>
            <w:webHidden/>
          </w:rPr>
          <w:fldChar w:fldCharType="begin"/>
        </w:r>
        <w:r w:rsidR="00070DA8">
          <w:rPr>
            <w:noProof/>
            <w:webHidden/>
          </w:rPr>
          <w:instrText xml:space="preserve"> PAGEREF _Toc163476837 \h </w:instrText>
        </w:r>
        <w:r w:rsidR="00070DA8">
          <w:rPr>
            <w:noProof/>
            <w:webHidden/>
          </w:rPr>
        </w:r>
        <w:r w:rsidR="00070DA8">
          <w:rPr>
            <w:noProof/>
            <w:webHidden/>
          </w:rPr>
          <w:fldChar w:fldCharType="separate"/>
        </w:r>
        <w:r w:rsidR="00070DA8">
          <w:rPr>
            <w:noProof/>
            <w:webHidden/>
          </w:rPr>
          <w:t>18</w:t>
        </w:r>
        <w:r w:rsidR="00070DA8">
          <w:rPr>
            <w:noProof/>
            <w:webHidden/>
          </w:rPr>
          <w:fldChar w:fldCharType="end"/>
        </w:r>
      </w:hyperlink>
    </w:p>
    <w:p w14:paraId="31FECD57" w14:textId="517BF83C" w:rsidR="00070DA8" w:rsidRDefault="007B14F8">
      <w:pPr>
        <w:pStyle w:val="TOC2"/>
        <w:rPr>
          <w:rFonts w:asciiTheme="minorHAnsi" w:eastAsiaTheme="minorEastAsia" w:hAnsiTheme="minorHAnsi" w:cstheme="minorBidi"/>
          <w:noProof/>
          <w:kern w:val="2"/>
          <w14:ligatures w14:val="standardContextual"/>
        </w:rPr>
      </w:pPr>
      <w:hyperlink w:anchor="_Toc163476838" w:history="1">
        <w:r w:rsidR="00070DA8" w:rsidRPr="00F632F5">
          <w:rPr>
            <w:rStyle w:val="Hyperlink"/>
            <w:bCs/>
            <w:noProof/>
          </w:rPr>
          <w:t>FLEXIBLE GROUP SUMMARY TABLE</w:t>
        </w:r>
        <w:r w:rsidR="00070DA8">
          <w:rPr>
            <w:noProof/>
            <w:webHidden/>
          </w:rPr>
          <w:tab/>
        </w:r>
        <w:r w:rsidR="00070DA8">
          <w:rPr>
            <w:noProof/>
            <w:webHidden/>
          </w:rPr>
          <w:fldChar w:fldCharType="begin"/>
        </w:r>
        <w:r w:rsidR="00070DA8">
          <w:rPr>
            <w:noProof/>
            <w:webHidden/>
          </w:rPr>
          <w:instrText xml:space="preserve"> PAGEREF _Toc163476838 \h </w:instrText>
        </w:r>
        <w:r w:rsidR="00070DA8">
          <w:rPr>
            <w:noProof/>
            <w:webHidden/>
          </w:rPr>
        </w:r>
        <w:r w:rsidR="00070DA8">
          <w:rPr>
            <w:noProof/>
            <w:webHidden/>
          </w:rPr>
          <w:fldChar w:fldCharType="separate"/>
        </w:r>
        <w:r w:rsidR="00070DA8">
          <w:rPr>
            <w:noProof/>
            <w:webHidden/>
          </w:rPr>
          <w:t>18</w:t>
        </w:r>
        <w:r w:rsidR="00070DA8">
          <w:rPr>
            <w:noProof/>
            <w:webHidden/>
          </w:rPr>
          <w:fldChar w:fldCharType="end"/>
        </w:r>
      </w:hyperlink>
    </w:p>
    <w:p w14:paraId="17184B97" w14:textId="6754EC85" w:rsidR="00070DA8" w:rsidRDefault="007B14F8">
      <w:pPr>
        <w:pStyle w:val="TOC2"/>
        <w:rPr>
          <w:rFonts w:asciiTheme="minorHAnsi" w:eastAsiaTheme="minorEastAsia" w:hAnsiTheme="minorHAnsi" w:cstheme="minorBidi"/>
          <w:noProof/>
          <w:kern w:val="2"/>
          <w14:ligatures w14:val="standardContextual"/>
        </w:rPr>
      </w:pPr>
      <w:hyperlink w:anchor="_Toc163476839" w:history="1">
        <w:r w:rsidR="00070DA8" w:rsidRPr="00F632F5">
          <w:rPr>
            <w:rStyle w:val="Hyperlink"/>
            <w:bCs/>
            <w:iCs/>
            <w:noProof/>
          </w:rPr>
          <w:t>FGTURBINES</w:t>
        </w:r>
        <w:r w:rsidR="00070DA8">
          <w:rPr>
            <w:noProof/>
            <w:webHidden/>
          </w:rPr>
          <w:tab/>
        </w:r>
        <w:r w:rsidR="00070DA8">
          <w:rPr>
            <w:noProof/>
            <w:webHidden/>
          </w:rPr>
          <w:fldChar w:fldCharType="begin"/>
        </w:r>
        <w:r w:rsidR="00070DA8">
          <w:rPr>
            <w:noProof/>
            <w:webHidden/>
          </w:rPr>
          <w:instrText xml:space="preserve"> PAGEREF _Toc163476839 \h </w:instrText>
        </w:r>
        <w:r w:rsidR="00070DA8">
          <w:rPr>
            <w:noProof/>
            <w:webHidden/>
          </w:rPr>
        </w:r>
        <w:r w:rsidR="00070DA8">
          <w:rPr>
            <w:noProof/>
            <w:webHidden/>
          </w:rPr>
          <w:fldChar w:fldCharType="separate"/>
        </w:r>
        <w:r w:rsidR="00070DA8">
          <w:rPr>
            <w:noProof/>
            <w:webHidden/>
          </w:rPr>
          <w:t>19</w:t>
        </w:r>
        <w:r w:rsidR="00070DA8">
          <w:rPr>
            <w:noProof/>
            <w:webHidden/>
          </w:rPr>
          <w:fldChar w:fldCharType="end"/>
        </w:r>
      </w:hyperlink>
    </w:p>
    <w:p w14:paraId="1A189030" w14:textId="42C39388" w:rsidR="00070DA8" w:rsidRDefault="007B14F8">
      <w:pPr>
        <w:pStyle w:val="TOC2"/>
        <w:rPr>
          <w:rFonts w:asciiTheme="minorHAnsi" w:eastAsiaTheme="minorEastAsia" w:hAnsiTheme="minorHAnsi" w:cstheme="minorBidi"/>
          <w:noProof/>
          <w:kern w:val="2"/>
          <w14:ligatures w14:val="standardContextual"/>
        </w:rPr>
      </w:pPr>
      <w:hyperlink w:anchor="_Toc163476840" w:history="1">
        <w:r w:rsidR="00070DA8" w:rsidRPr="00F632F5">
          <w:rPr>
            <w:rStyle w:val="Hyperlink"/>
            <w:bCs/>
            <w:iCs/>
            <w:noProof/>
          </w:rPr>
          <w:t>FGRULE285(2)(mm)</w:t>
        </w:r>
        <w:r w:rsidR="00070DA8">
          <w:rPr>
            <w:noProof/>
            <w:webHidden/>
          </w:rPr>
          <w:tab/>
        </w:r>
        <w:r w:rsidR="00070DA8">
          <w:rPr>
            <w:noProof/>
            <w:webHidden/>
          </w:rPr>
          <w:fldChar w:fldCharType="begin"/>
        </w:r>
        <w:r w:rsidR="00070DA8">
          <w:rPr>
            <w:noProof/>
            <w:webHidden/>
          </w:rPr>
          <w:instrText xml:space="preserve"> PAGEREF _Toc163476840 \h </w:instrText>
        </w:r>
        <w:r w:rsidR="00070DA8">
          <w:rPr>
            <w:noProof/>
            <w:webHidden/>
          </w:rPr>
        </w:r>
        <w:r w:rsidR="00070DA8">
          <w:rPr>
            <w:noProof/>
            <w:webHidden/>
          </w:rPr>
          <w:fldChar w:fldCharType="separate"/>
        </w:r>
        <w:r w:rsidR="00070DA8">
          <w:rPr>
            <w:noProof/>
            <w:webHidden/>
          </w:rPr>
          <w:t>23</w:t>
        </w:r>
        <w:r w:rsidR="00070DA8">
          <w:rPr>
            <w:noProof/>
            <w:webHidden/>
          </w:rPr>
          <w:fldChar w:fldCharType="end"/>
        </w:r>
      </w:hyperlink>
    </w:p>
    <w:p w14:paraId="3B603AFC" w14:textId="081DDE75" w:rsidR="00070DA8" w:rsidRDefault="007B14F8">
      <w:pPr>
        <w:pStyle w:val="TOC2"/>
        <w:rPr>
          <w:rFonts w:asciiTheme="minorHAnsi" w:eastAsiaTheme="minorEastAsia" w:hAnsiTheme="minorHAnsi" w:cstheme="minorBidi"/>
          <w:noProof/>
          <w:kern w:val="2"/>
          <w14:ligatures w14:val="standardContextual"/>
        </w:rPr>
      </w:pPr>
      <w:hyperlink w:anchor="_Toc163476841" w:history="1">
        <w:r w:rsidR="00070DA8" w:rsidRPr="00F632F5">
          <w:rPr>
            <w:rStyle w:val="Hyperlink"/>
            <w:bCs/>
            <w:iCs/>
            <w:noProof/>
          </w:rPr>
          <w:t>FG</w:t>
        </w:r>
        <w:r w:rsidR="00070DA8" w:rsidRPr="00F632F5">
          <w:rPr>
            <w:rStyle w:val="Hyperlink"/>
            <w:noProof/>
          </w:rPr>
          <w:t>MACTZZZZ</w:t>
        </w:r>
        <w:r w:rsidR="00070DA8">
          <w:rPr>
            <w:noProof/>
            <w:webHidden/>
          </w:rPr>
          <w:tab/>
        </w:r>
        <w:r w:rsidR="00070DA8">
          <w:rPr>
            <w:noProof/>
            <w:webHidden/>
          </w:rPr>
          <w:fldChar w:fldCharType="begin"/>
        </w:r>
        <w:r w:rsidR="00070DA8">
          <w:rPr>
            <w:noProof/>
            <w:webHidden/>
          </w:rPr>
          <w:instrText xml:space="preserve"> PAGEREF _Toc163476841 \h </w:instrText>
        </w:r>
        <w:r w:rsidR="00070DA8">
          <w:rPr>
            <w:noProof/>
            <w:webHidden/>
          </w:rPr>
        </w:r>
        <w:r w:rsidR="00070DA8">
          <w:rPr>
            <w:noProof/>
            <w:webHidden/>
          </w:rPr>
          <w:fldChar w:fldCharType="separate"/>
        </w:r>
        <w:r w:rsidR="00070DA8">
          <w:rPr>
            <w:noProof/>
            <w:webHidden/>
          </w:rPr>
          <w:t>25</w:t>
        </w:r>
        <w:r w:rsidR="00070DA8">
          <w:rPr>
            <w:noProof/>
            <w:webHidden/>
          </w:rPr>
          <w:fldChar w:fldCharType="end"/>
        </w:r>
      </w:hyperlink>
    </w:p>
    <w:p w14:paraId="75C39C34" w14:textId="4EEC9C9B" w:rsidR="00070DA8" w:rsidRDefault="007B14F8">
      <w:pPr>
        <w:pStyle w:val="TOC1"/>
        <w:rPr>
          <w:rFonts w:asciiTheme="minorHAnsi" w:eastAsiaTheme="minorEastAsia" w:hAnsiTheme="minorHAnsi" w:cstheme="minorBidi"/>
          <w:b w:val="0"/>
          <w:noProof/>
          <w:kern w:val="2"/>
          <w14:ligatures w14:val="standardContextual"/>
        </w:rPr>
      </w:pPr>
      <w:hyperlink w:anchor="_Toc163476842" w:history="1">
        <w:r w:rsidR="00070DA8" w:rsidRPr="00F632F5">
          <w:rPr>
            <w:rStyle w:val="Hyperlink"/>
            <w:noProof/>
          </w:rPr>
          <w:t>E.  NON-APPLICABLE REQUIREMENTS</w:t>
        </w:r>
        <w:r w:rsidR="00070DA8">
          <w:rPr>
            <w:noProof/>
            <w:webHidden/>
          </w:rPr>
          <w:tab/>
        </w:r>
        <w:r w:rsidR="00070DA8">
          <w:rPr>
            <w:noProof/>
            <w:webHidden/>
          </w:rPr>
          <w:fldChar w:fldCharType="begin"/>
        </w:r>
        <w:r w:rsidR="00070DA8">
          <w:rPr>
            <w:noProof/>
            <w:webHidden/>
          </w:rPr>
          <w:instrText xml:space="preserve"> PAGEREF _Toc163476842 \h </w:instrText>
        </w:r>
        <w:r w:rsidR="00070DA8">
          <w:rPr>
            <w:noProof/>
            <w:webHidden/>
          </w:rPr>
        </w:r>
        <w:r w:rsidR="00070DA8">
          <w:rPr>
            <w:noProof/>
            <w:webHidden/>
          </w:rPr>
          <w:fldChar w:fldCharType="separate"/>
        </w:r>
        <w:r w:rsidR="00070DA8">
          <w:rPr>
            <w:noProof/>
            <w:webHidden/>
          </w:rPr>
          <w:t>29</w:t>
        </w:r>
        <w:r w:rsidR="00070DA8">
          <w:rPr>
            <w:noProof/>
            <w:webHidden/>
          </w:rPr>
          <w:fldChar w:fldCharType="end"/>
        </w:r>
      </w:hyperlink>
    </w:p>
    <w:p w14:paraId="6C4C5BBE" w14:textId="785C20AE" w:rsidR="00070DA8" w:rsidRDefault="007B14F8">
      <w:pPr>
        <w:pStyle w:val="TOC1"/>
        <w:rPr>
          <w:rFonts w:asciiTheme="minorHAnsi" w:eastAsiaTheme="minorEastAsia" w:hAnsiTheme="minorHAnsi" w:cstheme="minorBidi"/>
          <w:b w:val="0"/>
          <w:noProof/>
          <w:kern w:val="2"/>
          <w14:ligatures w14:val="standardContextual"/>
        </w:rPr>
      </w:pPr>
      <w:hyperlink w:anchor="_Toc163476843" w:history="1">
        <w:r w:rsidR="00070DA8" w:rsidRPr="00F632F5">
          <w:rPr>
            <w:rStyle w:val="Hyperlink"/>
            <w:noProof/>
            <w:kern w:val="28"/>
          </w:rPr>
          <w:t>APPENDICES</w:t>
        </w:r>
        <w:r w:rsidR="00070DA8">
          <w:rPr>
            <w:noProof/>
            <w:webHidden/>
          </w:rPr>
          <w:tab/>
        </w:r>
        <w:r w:rsidR="00070DA8">
          <w:rPr>
            <w:noProof/>
            <w:webHidden/>
          </w:rPr>
          <w:fldChar w:fldCharType="begin"/>
        </w:r>
        <w:r w:rsidR="00070DA8">
          <w:rPr>
            <w:noProof/>
            <w:webHidden/>
          </w:rPr>
          <w:instrText xml:space="preserve"> PAGEREF _Toc163476843 \h </w:instrText>
        </w:r>
        <w:r w:rsidR="00070DA8">
          <w:rPr>
            <w:noProof/>
            <w:webHidden/>
          </w:rPr>
        </w:r>
        <w:r w:rsidR="00070DA8">
          <w:rPr>
            <w:noProof/>
            <w:webHidden/>
          </w:rPr>
          <w:fldChar w:fldCharType="separate"/>
        </w:r>
        <w:r w:rsidR="00070DA8">
          <w:rPr>
            <w:noProof/>
            <w:webHidden/>
          </w:rPr>
          <w:t>30</w:t>
        </w:r>
        <w:r w:rsidR="00070DA8">
          <w:rPr>
            <w:noProof/>
            <w:webHidden/>
          </w:rPr>
          <w:fldChar w:fldCharType="end"/>
        </w:r>
      </w:hyperlink>
    </w:p>
    <w:p w14:paraId="486874BF" w14:textId="537A02F4" w:rsidR="00070DA8" w:rsidRDefault="007B14F8">
      <w:pPr>
        <w:pStyle w:val="TOC2"/>
        <w:rPr>
          <w:rFonts w:asciiTheme="minorHAnsi" w:eastAsiaTheme="minorEastAsia" w:hAnsiTheme="minorHAnsi" w:cstheme="minorBidi"/>
          <w:noProof/>
          <w:kern w:val="2"/>
          <w14:ligatures w14:val="standardContextual"/>
        </w:rPr>
      </w:pPr>
      <w:hyperlink w:anchor="_Toc163476844" w:history="1">
        <w:r w:rsidR="00070DA8" w:rsidRPr="00F632F5">
          <w:rPr>
            <w:rStyle w:val="Hyperlink"/>
            <w:noProof/>
          </w:rPr>
          <w:t>Appendix 1.  Acronyms and Abbreviations</w:t>
        </w:r>
        <w:r w:rsidR="00070DA8">
          <w:rPr>
            <w:noProof/>
            <w:webHidden/>
          </w:rPr>
          <w:tab/>
        </w:r>
        <w:r w:rsidR="00070DA8">
          <w:rPr>
            <w:noProof/>
            <w:webHidden/>
          </w:rPr>
          <w:fldChar w:fldCharType="begin"/>
        </w:r>
        <w:r w:rsidR="00070DA8">
          <w:rPr>
            <w:noProof/>
            <w:webHidden/>
          </w:rPr>
          <w:instrText xml:space="preserve"> PAGEREF _Toc163476844 \h </w:instrText>
        </w:r>
        <w:r w:rsidR="00070DA8">
          <w:rPr>
            <w:noProof/>
            <w:webHidden/>
          </w:rPr>
        </w:r>
        <w:r w:rsidR="00070DA8">
          <w:rPr>
            <w:noProof/>
            <w:webHidden/>
          </w:rPr>
          <w:fldChar w:fldCharType="separate"/>
        </w:r>
        <w:r w:rsidR="00070DA8">
          <w:rPr>
            <w:noProof/>
            <w:webHidden/>
          </w:rPr>
          <w:t>30</w:t>
        </w:r>
        <w:r w:rsidR="00070DA8">
          <w:rPr>
            <w:noProof/>
            <w:webHidden/>
          </w:rPr>
          <w:fldChar w:fldCharType="end"/>
        </w:r>
      </w:hyperlink>
    </w:p>
    <w:p w14:paraId="6A538C71" w14:textId="6DEB401E" w:rsidR="00070DA8" w:rsidRDefault="007B14F8">
      <w:pPr>
        <w:pStyle w:val="TOC2"/>
        <w:rPr>
          <w:rFonts w:asciiTheme="minorHAnsi" w:eastAsiaTheme="minorEastAsia" w:hAnsiTheme="minorHAnsi" w:cstheme="minorBidi"/>
          <w:noProof/>
          <w:kern w:val="2"/>
          <w14:ligatures w14:val="standardContextual"/>
        </w:rPr>
      </w:pPr>
      <w:hyperlink w:anchor="_Toc163476845" w:history="1">
        <w:r w:rsidR="00070DA8" w:rsidRPr="00F632F5">
          <w:rPr>
            <w:rStyle w:val="Hyperlink"/>
            <w:bCs/>
            <w:noProof/>
          </w:rPr>
          <w:t>Appendix 2.  Schedule of Compliance</w:t>
        </w:r>
        <w:r w:rsidR="00070DA8">
          <w:rPr>
            <w:noProof/>
            <w:webHidden/>
          </w:rPr>
          <w:tab/>
        </w:r>
        <w:r w:rsidR="00070DA8">
          <w:rPr>
            <w:noProof/>
            <w:webHidden/>
          </w:rPr>
          <w:fldChar w:fldCharType="begin"/>
        </w:r>
        <w:r w:rsidR="00070DA8">
          <w:rPr>
            <w:noProof/>
            <w:webHidden/>
          </w:rPr>
          <w:instrText xml:space="preserve"> PAGEREF _Toc163476845 \h </w:instrText>
        </w:r>
        <w:r w:rsidR="00070DA8">
          <w:rPr>
            <w:noProof/>
            <w:webHidden/>
          </w:rPr>
        </w:r>
        <w:r w:rsidR="00070DA8">
          <w:rPr>
            <w:noProof/>
            <w:webHidden/>
          </w:rPr>
          <w:fldChar w:fldCharType="separate"/>
        </w:r>
        <w:r w:rsidR="00070DA8">
          <w:rPr>
            <w:noProof/>
            <w:webHidden/>
          </w:rPr>
          <w:t>31</w:t>
        </w:r>
        <w:r w:rsidR="00070DA8">
          <w:rPr>
            <w:noProof/>
            <w:webHidden/>
          </w:rPr>
          <w:fldChar w:fldCharType="end"/>
        </w:r>
      </w:hyperlink>
    </w:p>
    <w:p w14:paraId="223FA8B7" w14:textId="408251CC" w:rsidR="00070DA8" w:rsidRDefault="007B14F8">
      <w:pPr>
        <w:pStyle w:val="TOC2"/>
        <w:rPr>
          <w:rFonts w:asciiTheme="minorHAnsi" w:eastAsiaTheme="minorEastAsia" w:hAnsiTheme="minorHAnsi" w:cstheme="minorBidi"/>
          <w:noProof/>
          <w:kern w:val="2"/>
          <w14:ligatures w14:val="standardContextual"/>
        </w:rPr>
      </w:pPr>
      <w:hyperlink w:anchor="_Toc163476846" w:history="1">
        <w:r w:rsidR="00070DA8" w:rsidRPr="00F632F5">
          <w:rPr>
            <w:rStyle w:val="Hyperlink"/>
            <w:noProof/>
          </w:rPr>
          <w:t>Appendix 3.  Monitoring Requirements</w:t>
        </w:r>
        <w:r w:rsidR="00070DA8">
          <w:rPr>
            <w:noProof/>
            <w:webHidden/>
          </w:rPr>
          <w:tab/>
        </w:r>
        <w:r w:rsidR="00070DA8">
          <w:rPr>
            <w:noProof/>
            <w:webHidden/>
          </w:rPr>
          <w:fldChar w:fldCharType="begin"/>
        </w:r>
        <w:r w:rsidR="00070DA8">
          <w:rPr>
            <w:noProof/>
            <w:webHidden/>
          </w:rPr>
          <w:instrText xml:space="preserve"> PAGEREF _Toc163476846 \h </w:instrText>
        </w:r>
        <w:r w:rsidR="00070DA8">
          <w:rPr>
            <w:noProof/>
            <w:webHidden/>
          </w:rPr>
        </w:r>
        <w:r w:rsidR="00070DA8">
          <w:rPr>
            <w:noProof/>
            <w:webHidden/>
          </w:rPr>
          <w:fldChar w:fldCharType="separate"/>
        </w:r>
        <w:r w:rsidR="00070DA8">
          <w:rPr>
            <w:noProof/>
            <w:webHidden/>
          </w:rPr>
          <w:t>31</w:t>
        </w:r>
        <w:r w:rsidR="00070DA8">
          <w:rPr>
            <w:noProof/>
            <w:webHidden/>
          </w:rPr>
          <w:fldChar w:fldCharType="end"/>
        </w:r>
      </w:hyperlink>
    </w:p>
    <w:p w14:paraId="7F3829E7" w14:textId="0F112B47" w:rsidR="00070DA8" w:rsidRDefault="007B14F8">
      <w:pPr>
        <w:pStyle w:val="TOC2"/>
        <w:rPr>
          <w:rFonts w:asciiTheme="minorHAnsi" w:eastAsiaTheme="minorEastAsia" w:hAnsiTheme="minorHAnsi" w:cstheme="minorBidi"/>
          <w:noProof/>
          <w:kern w:val="2"/>
          <w14:ligatures w14:val="standardContextual"/>
        </w:rPr>
      </w:pPr>
      <w:hyperlink w:anchor="_Toc163476847" w:history="1">
        <w:r w:rsidR="00070DA8" w:rsidRPr="00F632F5">
          <w:rPr>
            <w:rStyle w:val="Hyperlink"/>
            <w:noProof/>
          </w:rPr>
          <w:t>Appendix 4.  Recordkeeping</w:t>
        </w:r>
        <w:r w:rsidR="00070DA8">
          <w:rPr>
            <w:noProof/>
            <w:webHidden/>
          </w:rPr>
          <w:tab/>
        </w:r>
        <w:r w:rsidR="00070DA8">
          <w:rPr>
            <w:noProof/>
            <w:webHidden/>
          </w:rPr>
          <w:fldChar w:fldCharType="begin"/>
        </w:r>
        <w:r w:rsidR="00070DA8">
          <w:rPr>
            <w:noProof/>
            <w:webHidden/>
          </w:rPr>
          <w:instrText xml:space="preserve"> PAGEREF _Toc163476847 \h </w:instrText>
        </w:r>
        <w:r w:rsidR="00070DA8">
          <w:rPr>
            <w:noProof/>
            <w:webHidden/>
          </w:rPr>
        </w:r>
        <w:r w:rsidR="00070DA8">
          <w:rPr>
            <w:noProof/>
            <w:webHidden/>
          </w:rPr>
          <w:fldChar w:fldCharType="separate"/>
        </w:r>
        <w:r w:rsidR="00070DA8">
          <w:rPr>
            <w:noProof/>
            <w:webHidden/>
          </w:rPr>
          <w:t>31</w:t>
        </w:r>
        <w:r w:rsidR="00070DA8">
          <w:rPr>
            <w:noProof/>
            <w:webHidden/>
          </w:rPr>
          <w:fldChar w:fldCharType="end"/>
        </w:r>
      </w:hyperlink>
    </w:p>
    <w:p w14:paraId="28AC7051" w14:textId="4EC9E80B" w:rsidR="00070DA8" w:rsidRDefault="007B14F8">
      <w:pPr>
        <w:pStyle w:val="TOC2"/>
        <w:rPr>
          <w:rFonts w:asciiTheme="minorHAnsi" w:eastAsiaTheme="minorEastAsia" w:hAnsiTheme="minorHAnsi" w:cstheme="minorBidi"/>
          <w:noProof/>
          <w:kern w:val="2"/>
          <w14:ligatures w14:val="standardContextual"/>
        </w:rPr>
      </w:pPr>
      <w:hyperlink w:anchor="_Toc163476848" w:history="1">
        <w:r w:rsidR="00070DA8" w:rsidRPr="00F632F5">
          <w:rPr>
            <w:rStyle w:val="Hyperlink"/>
            <w:noProof/>
          </w:rPr>
          <w:t>Appendix 5.  Testing Procedures</w:t>
        </w:r>
        <w:r w:rsidR="00070DA8">
          <w:rPr>
            <w:noProof/>
            <w:webHidden/>
          </w:rPr>
          <w:tab/>
        </w:r>
        <w:r w:rsidR="00070DA8">
          <w:rPr>
            <w:noProof/>
            <w:webHidden/>
          </w:rPr>
          <w:fldChar w:fldCharType="begin"/>
        </w:r>
        <w:r w:rsidR="00070DA8">
          <w:rPr>
            <w:noProof/>
            <w:webHidden/>
          </w:rPr>
          <w:instrText xml:space="preserve"> PAGEREF _Toc163476848 \h </w:instrText>
        </w:r>
        <w:r w:rsidR="00070DA8">
          <w:rPr>
            <w:noProof/>
            <w:webHidden/>
          </w:rPr>
        </w:r>
        <w:r w:rsidR="00070DA8">
          <w:rPr>
            <w:noProof/>
            <w:webHidden/>
          </w:rPr>
          <w:fldChar w:fldCharType="separate"/>
        </w:r>
        <w:r w:rsidR="00070DA8">
          <w:rPr>
            <w:noProof/>
            <w:webHidden/>
          </w:rPr>
          <w:t>31</w:t>
        </w:r>
        <w:r w:rsidR="00070DA8">
          <w:rPr>
            <w:noProof/>
            <w:webHidden/>
          </w:rPr>
          <w:fldChar w:fldCharType="end"/>
        </w:r>
      </w:hyperlink>
    </w:p>
    <w:p w14:paraId="7A5D8E64" w14:textId="69B694BF" w:rsidR="00070DA8" w:rsidRDefault="007B14F8">
      <w:pPr>
        <w:pStyle w:val="TOC2"/>
        <w:rPr>
          <w:rFonts w:asciiTheme="minorHAnsi" w:eastAsiaTheme="minorEastAsia" w:hAnsiTheme="minorHAnsi" w:cstheme="minorBidi"/>
          <w:noProof/>
          <w:kern w:val="2"/>
          <w14:ligatures w14:val="standardContextual"/>
        </w:rPr>
      </w:pPr>
      <w:hyperlink w:anchor="_Toc163476849" w:history="1">
        <w:r w:rsidR="00070DA8" w:rsidRPr="00F632F5">
          <w:rPr>
            <w:rStyle w:val="Hyperlink"/>
            <w:noProof/>
          </w:rPr>
          <w:t>Appendix 6.  Permits to Install</w:t>
        </w:r>
        <w:r w:rsidR="00070DA8">
          <w:rPr>
            <w:noProof/>
            <w:webHidden/>
          </w:rPr>
          <w:tab/>
        </w:r>
        <w:r w:rsidR="00070DA8">
          <w:rPr>
            <w:noProof/>
            <w:webHidden/>
          </w:rPr>
          <w:fldChar w:fldCharType="begin"/>
        </w:r>
        <w:r w:rsidR="00070DA8">
          <w:rPr>
            <w:noProof/>
            <w:webHidden/>
          </w:rPr>
          <w:instrText xml:space="preserve"> PAGEREF _Toc163476849 \h </w:instrText>
        </w:r>
        <w:r w:rsidR="00070DA8">
          <w:rPr>
            <w:noProof/>
            <w:webHidden/>
          </w:rPr>
        </w:r>
        <w:r w:rsidR="00070DA8">
          <w:rPr>
            <w:noProof/>
            <w:webHidden/>
          </w:rPr>
          <w:fldChar w:fldCharType="separate"/>
        </w:r>
        <w:r w:rsidR="00070DA8">
          <w:rPr>
            <w:noProof/>
            <w:webHidden/>
          </w:rPr>
          <w:t>32</w:t>
        </w:r>
        <w:r w:rsidR="00070DA8">
          <w:rPr>
            <w:noProof/>
            <w:webHidden/>
          </w:rPr>
          <w:fldChar w:fldCharType="end"/>
        </w:r>
      </w:hyperlink>
    </w:p>
    <w:p w14:paraId="722C90A8" w14:textId="1B353A9B" w:rsidR="00070DA8" w:rsidRDefault="007B14F8">
      <w:pPr>
        <w:pStyle w:val="TOC2"/>
        <w:rPr>
          <w:rFonts w:asciiTheme="minorHAnsi" w:eastAsiaTheme="minorEastAsia" w:hAnsiTheme="minorHAnsi" w:cstheme="minorBidi"/>
          <w:noProof/>
          <w:kern w:val="2"/>
          <w14:ligatures w14:val="standardContextual"/>
        </w:rPr>
      </w:pPr>
      <w:hyperlink w:anchor="_Toc163476850" w:history="1">
        <w:r w:rsidR="00070DA8" w:rsidRPr="00F632F5">
          <w:rPr>
            <w:rStyle w:val="Hyperlink"/>
            <w:noProof/>
          </w:rPr>
          <w:t>Appendix 7.  Emission Calculations</w:t>
        </w:r>
        <w:r w:rsidR="00070DA8">
          <w:rPr>
            <w:noProof/>
            <w:webHidden/>
          </w:rPr>
          <w:tab/>
        </w:r>
        <w:r w:rsidR="00070DA8">
          <w:rPr>
            <w:noProof/>
            <w:webHidden/>
          </w:rPr>
          <w:fldChar w:fldCharType="begin"/>
        </w:r>
        <w:r w:rsidR="00070DA8">
          <w:rPr>
            <w:noProof/>
            <w:webHidden/>
          </w:rPr>
          <w:instrText xml:space="preserve"> PAGEREF _Toc163476850 \h </w:instrText>
        </w:r>
        <w:r w:rsidR="00070DA8">
          <w:rPr>
            <w:noProof/>
            <w:webHidden/>
          </w:rPr>
        </w:r>
        <w:r w:rsidR="00070DA8">
          <w:rPr>
            <w:noProof/>
            <w:webHidden/>
          </w:rPr>
          <w:fldChar w:fldCharType="separate"/>
        </w:r>
        <w:r w:rsidR="00070DA8">
          <w:rPr>
            <w:noProof/>
            <w:webHidden/>
          </w:rPr>
          <w:t>32</w:t>
        </w:r>
        <w:r w:rsidR="00070DA8">
          <w:rPr>
            <w:noProof/>
            <w:webHidden/>
          </w:rPr>
          <w:fldChar w:fldCharType="end"/>
        </w:r>
      </w:hyperlink>
    </w:p>
    <w:p w14:paraId="32B66076" w14:textId="3F387783" w:rsidR="00070DA8" w:rsidRDefault="007B14F8">
      <w:pPr>
        <w:pStyle w:val="TOC2"/>
        <w:rPr>
          <w:rFonts w:asciiTheme="minorHAnsi" w:eastAsiaTheme="minorEastAsia" w:hAnsiTheme="minorHAnsi" w:cstheme="minorBidi"/>
          <w:noProof/>
          <w:kern w:val="2"/>
          <w14:ligatures w14:val="standardContextual"/>
        </w:rPr>
      </w:pPr>
      <w:hyperlink w:anchor="_Toc163476851" w:history="1">
        <w:r w:rsidR="00070DA8" w:rsidRPr="00F632F5">
          <w:rPr>
            <w:rStyle w:val="Hyperlink"/>
            <w:noProof/>
          </w:rPr>
          <w:t>Appendix 8.  Reporting</w:t>
        </w:r>
        <w:r w:rsidR="00070DA8">
          <w:rPr>
            <w:noProof/>
            <w:webHidden/>
          </w:rPr>
          <w:tab/>
        </w:r>
        <w:r w:rsidR="00070DA8">
          <w:rPr>
            <w:noProof/>
            <w:webHidden/>
          </w:rPr>
          <w:fldChar w:fldCharType="begin"/>
        </w:r>
        <w:r w:rsidR="00070DA8">
          <w:rPr>
            <w:noProof/>
            <w:webHidden/>
          </w:rPr>
          <w:instrText xml:space="preserve"> PAGEREF _Toc163476851 \h </w:instrText>
        </w:r>
        <w:r w:rsidR="00070DA8">
          <w:rPr>
            <w:noProof/>
            <w:webHidden/>
          </w:rPr>
        </w:r>
        <w:r w:rsidR="00070DA8">
          <w:rPr>
            <w:noProof/>
            <w:webHidden/>
          </w:rPr>
          <w:fldChar w:fldCharType="separate"/>
        </w:r>
        <w:r w:rsidR="00070DA8">
          <w:rPr>
            <w:noProof/>
            <w:webHidden/>
          </w:rPr>
          <w:t>33</w:t>
        </w:r>
        <w:r w:rsidR="00070DA8">
          <w:rPr>
            <w:noProof/>
            <w:webHidden/>
          </w:rPr>
          <w:fldChar w:fldCharType="end"/>
        </w:r>
      </w:hyperlink>
    </w:p>
    <w:p w14:paraId="3AFCF58B" w14:textId="199F6A35" w:rsidR="00AB2375" w:rsidRPr="006A1190" w:rsidRDefault="0053776A" w:rsidP="002F4C64">
      <w:pPr>
        <w:rPr>
          <w:szCs w:val="22"/>
        </w:rPr>
      </w:pPr>
      <w:r>
        <w:rPr>
          <w:b/>
          <w:szCs w:val="22"/>
        </w:rPr>
        <w:fldChar w:fldCharType="end"/>
      </w:r>
    </w:p>
    <w:p w14:paraId="1564B0E9" w14:textId="77777777" w:rsidR="00FA25C4" w:rsidRDefault="00C2618F" w:rsidP="00445C28">
      <w:r>
        <w:br w:type="page"/>
      </w:r>
      <w:bookmarkStart w:id="13" w:name="_Toc1453501"/>
    </w:p>
    <w:p w14:paraId="52E3A533" w14:textId="77777777" w:rsidR="00C2618F" w:rsidRPr="00961169" w:rsidRDefault="00C2618F" w:rsidP="00CE44D8">
      <w:pPr>
        <w:pStyle w:val="Heading1"/>
      </w:pPr>
      <w:bookmarkStart w:id="14" w:name="_Toc163476816"/>
      <w:r w:rsidRPr="00961169">
        <w:lastRenderedPageBreak/>
        <w:t>A</w:t>
      </w:r>
      <w:r>
        <w:t>UTHORITY AND ENFORCEABILITY</w:t>
      </w:r>
      <w:bookmarkEnd w:id="13"/>
      <w:bookmarkEnd w:id="14"/>
    </w:p>
    <w:p w14:paraId="0245651B" w14:textId="77777777" w:rsidR="00FA25C4" w:rsidRDefault="00FA25C4" w:rsidP="00C2618F">
      <w:pPr>
        <w:jc w:val="both"/>
        <w:rPr>
          <w:szCs w:val="22"/>
        </w:rPr>
      </w:pPr>
    </w:p>
    <w:p w14:paraId="3B446C8A" w14:textId="77777777" w:rsidR="007718C6" w:rsidRDefault="007718C6" w:rsidP="00C2618F">
      <w:pPr>
        <w:jc w:val="both"/>
        <w:rPr>
          <w:szCs w:val="22"/>
        </w:rPr>
      </w:pPr>
    </w:p>
    <w:p w14:paraId="4B04B8A9"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F2D03AA" w14:textId="77777777" w:rsidR="00C2618F" w:rsidRPr="006A1190" w:rsidRDefault="00C2618F" w:rsidP="00C2618F">
      <w:pPr>
        <w:jc w:val="both"/>
        <w:rPr>
          <w:szCs w:val="22"/>
        </w:rPr>
      </w:pPr>
    </w:p>
    <w:p w14:paraId="4CF2432F"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5084548" w14:textId="77777777" w:rsidR="00C2618F" w:rsidRDefault="00C2618F" w:rsidP="00C2618F">
      <w:pPr>
        <w:jc w:val="both"/>
        <w:rPr>
          <w:szCs w:val="22"/>
        </w:rPr>
      </w:pPr>
    </w:p>
    <w:p w14:paraId="2956A184"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B7F0DEE" w14:textId="77777777" w:rsidR="00C2618F" w:rsidRDefault="00C2618F" w:rsidP="00C2618F">
      <w:pPr>
        <w:jc w:val="both"/>
        <w:rPr>
          <w:szCs w:val="22"/>
        </w:rPr>
      </w:pPr>
    </w:p>
    <w:p w14:paraId="54466084"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AF187F0" w14:textId="77777777" w:rsidR="00C2618F" w:rsidRDefault="00C2618F" w:rsidP="00C2618F">
      <w:pPr>
        <w:jc w:val="both"/>
        <w:rPr>
          <w:rFonts w:cs="Arial"/>
          <w:szCs w:val="22"/>
        </w:rPr>
      </w:pPr>
    </w:p>
    <w:p w14:paraId="0EF8CFD1"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A493F4B" w14:textId="77777777" w:rsidR="00C2618F" w:rsidRPr="006A1190" w:rsidRDefault="00C2618F" w:rsidP="00C2618F">
      <w:pPr>
        <w:jc w:val="both"/>
        <w:rPr>
          <w:rFonts w:cs="Arial"/>
          <w:szCs w:val="22"/>
        </w:rPr>
      </w:pPr>
    </w:p>
    <w:p w14:paraId="670E0D31" w14:textId="77777777" w:rsidR="00C2618F" w:rsidRPr="006A1190" w:rsidRDefault="00C2618F" w:rsidP="00C2618F">
      <w:pPr>
        <w:rPr>
          <w:szCs w:val="22"/>
        </w:rPr>
      </w:pPr>
    </w:p>
    <w:p w14:paraId="211CEED7" w14:textId="77777777" w:rsidR="002B2132" w:rsidRDefault="002B2132" w:rsidP="00C2618F">
      <w:pPr>
        <w:rPr>
          <w:szCs w:val="22"/>
        </w:rPr>
      </w:pPr>
    </w:p>
    <w:p w14:paraId="6E036001" w14:textId="77777777" w:rsidR="0081525C" w:rsidRDefault="002B2132" w:rsidP="0081525C">
      <w:bookmarkStart w:id="15" w:name="_Toc1453503"/>
      <w:r>
        <w:br w:type="page"/>
      </w:r>
    </w:p>
    <w:p w14:paraId="12870585" w14:textId="77777777" w:rsidR="005420E5" w:rsidRDefault="005E5399" w:rsidP="00CE44D8">
      <w:pPr>
        <w:pStyle w:val="Heading1"/>
      </w:pPr>
      <w:bookmarkStart w:id="16" w:name="_Toc163476817"/>
      <w:r>
        <w:lastRenderedPageBreak/>
        <w:t xml:space="preserve">A.  GENERAL </w:t>
      </w:r>
      <w:bookmarkEnd w:id="15"/>
      <w:r w:rsidR="00E9713D">
        <w:t>CONDITIONS</w:t>
      </w:r>
      <w:bookmarkEnd w:id="16"/>
    </w:p>
    <w:p w14:paraId="60EB7C3B" w14:textId="77777777" w:rsidR="00E9713D" w:rsidRPr="00E9713D" w:rsidRDefault="00E9713D" w:rsidP="00E9713D"/>
    <w:p w14:paraId="4509D71F"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63476818"/>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58EAB7C" w14:textId="77777777" w:rsidR="00D160DB" w:rsidRPr="00DF6609" w:rsidRDefault="00D160DB" w:rsidP="00D160DB">
      <w:pPr>
        <w:jc w:val="both"/>
        <w:rPr>
          <w:rFonts w:cs="Arial"/>
          <w:sz w:val="20"/>
        </w:rPr>
      </w:pPr>
    </w:p>
    <w:p w14:paraId="6D558B1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5C6B3ED" w14:textId="77777777" w:rsidR="00A018D7" w:rsidRPr="00F21983" w:rsidRDefault="00A018D7" w:rsidP="00854153">
      <w:pPr>
        <w:jc w:val="both"/>
        <w:rPr>
          <w:rFonts w:cs="Arial"/>
          <w:sz w:val="20"/>
        </w:rPr>
      </w:pPr>
    </w:p>
    <w:p w14:paraId="32F13D3A"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BC6A166" w14:textId="77777777" w:rsidR="00F6033B" w:rsidRDefault="00F6033B" w:rsidP="0012743F">
      <w:pPr>
        <w:pStyle w:val="ListParagraph"/>
        <w:ind w:left="0"/>
        <w:rPr>
          <w:rFonts w:cs="Arial"/>
          <w:sz w:val="20"/>
        </w:rPr>
      </w:pPr>
    </w:p>
    <w:p w14:paraId="3E2AC34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991A8E6"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63476819"/>
      <w:r w:rsidRPr="0075518C">
        <w:rPr>
          <w:sz w:val="22"/>
          <w:szCs w:val="22"/>
        </w:rPr>
        <w:t xml:space="preserve">General </w:t>
      </w:r>
      <w:bookmarkEnd w:id="37"/>
      <w:bookmarkEnd w:id="38"/>
      <w:r w:rsidR="00E9713D" w:rsidRPr="0075518C">
        <w:rPr>
          <w:sz w:val="22"/>
          <w:szCs w:val="22"/>
        </w:rPr>
        <w:t>Provisions</w:t>
      </w:r>
      <w:bookmarkEnd w:id="39"/>
    </w:p>
    <w:p w14:paraId="340944F0" w14:textId="77777777" w:rsidR="00AB10F1" w:rsidRPr="00DF6609" w:rsidRDefault="00AB10F1" w:rsidP="00AB10F1">
      <w:pPr>
        <w:jc w:val="both"/>
        <w:rPr>
          <w:rFonts w:cs="Arial"/>
          <w:sz w:val="20"/>
        </w:rPr>
      </w:pPr>
    </w:p>
    <w:p w14:paraId="62A68CA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A6F6206" w14:textId="77777777" w:rsidR="00AB10F1" w:rsidRPr="00F21983" w:rsidRDefault="00AB10F1" w:rsidP="00AB10F1">
      <w:pPr>
        <w:jc w:val="both"/>
        <w:rPr>
          <w:rFonts w:cs="Arial"/>
          <w:sz w:val="20"/>
        </w:rPr>
      </w:pPr>
    </w:p>
    <w:p w14:paraId="0E105B39"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488416C" w14:textId="77777777" w:rsidR="00AB10F1" w:rsidRPr="00F21983" w:rsidRDefault="00AB10F1" w:rsidP="00AB10F1">
      <w:pPr>
        <w:jc w:val="both"/>
        <w:rPr>
          <w:rFonts w:cs="Arial"/>
          <w:sz w:val="20"/>
        </w:rPr>
      </w:pPr>
    </w:p>
    <w:p w14:paraId="1A428A0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5B6E8F2" w14:textId="77777777" w:rsidR="008D6E4D" w:rsidRPr="00F21983" w:rsidRDefault="008D6E4D" w:rsidP="00AB10F1">
      <w:pPr>
        <w:jc w:val="both"/>
        <w:rPr>
          <w:rFonts w:cs="Arial"/>
          <w:sz w:val="20"/>
        </w:rPr>
      </w:pPr>
    </w:p>
    <w:p w14:paraId="551345AF"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F652623"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674E535"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D89E997"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ED2F65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E4108B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FF8862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C3EB9F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D711CF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771CABC" w14:textId="77777777" w:rsidR="008D6E4D" w:rsidRPr="00F21983" w:rsidRDefault="008D6E4D" w:rsidP="00AB10F1">
      <w:pPr>
        <w:jc w:val="both"/>
        <w:rPr>
          <w:rFonts w:cs="Arial"/>
          <w:sz w:val="20"/>
        </w:rPr>
      </w:pPr>
    </w:p>
    <w:p w14:paraId="137B6A50"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0AA34A4"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CB22630" w14:textId="77777777" w:rsidR="00DA6C16" w:rsidRPr="00F21983" w:rsidRDefault="00DA6C16" w:rsidP="00DA6C16">
      <w:pPr>
        <w:jc w:val="both"/>
        <w:rPr>
          <w:rFonts w:cs="Arial"/>
          <w:sz w:val="20"/>
        </w:rPr>
      </w:pPr>
    </w:p>
    <w:p w14:paraId="796FB22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D12D979" w14:textId="77777777" w:rsidR="008D6E4D" w:rsidRPr="00F21983" w:rsidRDefault="008D6E4D" w:rsidP="00AB10F1">
      <w:pPr>
        <w:jc w:val="both"/>
        <w:rPr>
          <w:rFonts w:cs="Arial"/>
          <w:sz w:val="20"/>
        </w:rPr>
      </w:pPr>
    </w:p>
    <w:p w14:paraId="672DE1E1"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63F564B" w14:textId="77777777" w:rsidR="00DC22AE" w:rsidRPr="00F21983" w:rsidRDefault="00DC22AE" w:rsidP="00AB10F1">
      <w:pPr>
        <w:jc w:val="both"/>
        <w:rPr>
          <w:rFonts w:cs="Arial"/>
          <w:sz w:val="20"/>
        </w:rPr>
      </w:pPr>
    </w:p>
    <w:p w14:paraId="26DE681E"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63476820"/>
      <w:r w:rsidRPr="0075518C">
        <w:rPr>
          <w:sz w:val="22"/>
          <w:szCs w:val="22"/>
        </w:rPr>
        <w:t>Equipment &amp; Design</w:t>
      </w:r>
      <w:bookmarkEnd w:id="40"/>
    </w:p>
    <w:p w14:paraId="3D4D1DD1" w14:textId="77777777" w:rsidR="00A675AC" w:rsidRPr="00DF6609" w:rsidRDefault="00A675AC" w:rsidP="00AB10F1">
      <w:pPr>
        <w:jc w:val="both"/>
        <w:rPr>
          <w:rFonts w:cs="Arial"/>
          <w:sz w:val="20"/>
        </w:rPr>
      </w:pPr>
    </w:p>
    <w:p w14:paraId="527DA96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9D7A888" w14:textId="77777777" w:rsidR="00DC22AE" w:rsidRPr="00F21983" w:rsidRDefault="00DC22AE" w:rsidP="00AB10F1">
      <w:pPr>
        <w:jc w:val="both"/>
        <w:rPr>
          <w:rFonts w:cs="Arial"/>
          <w:sz w:val="20"/>
        </w:rPr>
      </w:pPr>
    </w:p>
    <w:p w14:paraId="21694F63"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017449B" w14:textId="77777777" w:rsidR="00DC22AE" w:rsidRPr="00F21983" w:rsidRDefault="00DC22AE" w:rsidP="00AB10F1">
      <w:pPr>
        <w:jc w:val="both"/>
        <w:rPr>
          <w:rFonts w:cs="Arial"/>
          <w:sz w:val="20"/>
        </w:rPr>
      </w:pPr>
    </w:p>
    <w:p w14:paraId="77AFDE9F"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63476821"/>
      <w:r w:rsidRPr="0075518C">
        <w:rPr>
          <w:sz w:val="22"/>
          <w:szCs w:val="22"/>
        </w:rPr>
        <w:t>Emission Limits</w:t>
      </w:r>
      <w:bookmarkEnd w:id="41"/>
    </w:p>
    <w:p w14:paraId="30FC84AE" w14:textId="77777777" w:rsidR="002E3875" w:rsidRPr="00F21983" w:rsidRDefault="002E3875" w:rsidP="00AB10F1">
      <w:pPr>
        <w:jc w:val="both"/>
        <w:rPr>
          <w:rFonts w:cs="Arial"/>
          <w:sz w:val="20"/>
        </w:rPr>
      </w:pPr>
    </w:p>
    <w:p w14:paraId="627AD80F"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DBF90EB"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9273633"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0573085" w14:textId="77777777" w:rsidR="007E32BB" w:rsidRDefault="007E32BB" w:rsidP="0012743F">
      <w:pPr>
        <w:jc w:val="both"/>
        <w:rPr>
          <w:rFonts w:cs="Arial"/>
          <w:sz w:val="20"/>
        </w:rPr>
      </w:pPr>
    </w:p>
    <w:p w14:paraId="3BED5108"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A4A7D45" w14:textId="77777777" w:rsidR="00FB53C0" w:rsidRPr="00F21983" w:rsidRDefault="00FB53C0" w:rsidP="00AB10F1">
      <w:pPr>
        <w:jc w:val="both"/>
        <w:rPr>
          <w:rFonts w:cs="Arial"/>
          <w:sz w:val="20"/>
        </w:rPr>
      </w:pPr>
    </w:p>
    <w:p w14:paraId="36B47FFB"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59E97B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02E8DDC"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50516F9" w14:textId="77777777" w:rsidR="00105176" w:rsidRDefault="00105176" w:rsidP="0012743F">
      <w:pPr>
        <w:jc w:val="both"/>
        <w:rPr>
          <w:rFonts w:cs="Arial"/>
          <w:sz w:val="20"/>
        </w:rPr>
      </w:pPr>
    </w:p>
    <w:p w14:paraId="6F4F3794"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63476822"/>
      <w:r w:rsidRPr="0075518C">
        <w:rPr>
          <w:sz w:val="22"/>
          <w:szCs w:val="22"/>
        </w:rPr>
        <w:t>Testing/Sampling</w:t>
      </w:r>
      <w:bookmarkEnd w:id="42"/>
    </w:p>
    <w:p w14:paraId="4D1422E6" w14:textId="77777777" w:rsidR="00FB53C0" w:rsidRPr="00F21983" w:rsidRDefault="00FB53C0" w:rsidP="00AB10F1">
      <w:pPr>
        <w:jc w:val="both"/>
        <w:rPr>
          <w:rFonts w:cs="Arial"/>
          <w:sz w:val="20"/>
        </w:rPr>
      </w:pPr>
    </w:p>
    <w:p w14:paraId="188BAE65"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1AE0E31" w14:textId="77777777" w:rsidR="00ED74CC" w:rsidRPr="00F21983" w:rsidRDefault="00ED74CC" w:rsidP="00AB10F1">
      <w:pPr>
        <w:jc w:val="both"/>
        <w:rPr>
          <w:rFonts w:cs="Arial"/>
          <w:sz w:val="20"/>
        </w:rPr>
      </w:pPr>
    </w:p>
    <w:p w14:paraId="4D633BCD"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2FA04AE" w14:textId="77777777" w:rsidR="00ED74CC" w:rsidRPr="00F21983" w:rsidRDefault="00ED74CC" w:rsidP="00BA5CC0">
      <w:pPr>
        <w:jc w:val="both"/>
        <w:rPr>
          <w:rFonts w:cs="Arial"/>
          <w:sz w:val="20"/>
        </w:rPr>
      </w:pPr>
    </w:p>
    <w:p w14:paraId="7C9285E9"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C2841D8" w14:textId="77777777" w:rsidR="00D41714" w:rsidRDefault="00774B98" w:rsidP="00ED74CC">
      <w:pPr>
        <w:jc w:val="both"/>
        <w:rPr>
          <w:rFonts w:cs="Arial"/>
          <w:sz w:val="20"/>
        </w:rPr>
      </w:pPr>
      <w:r>
        <w:rPr>
          <w:rFonts w:cs="Arial"/>
          <w:sz w:val="20"/>
        </w:rPr>
        <w:br w:type="page"/>
      </w:r>
    </w:p>
    <w:p w14:paraId="4F72BB3B"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63476823"/>
      <w:r w:rsidRPr="0075518C">
        <w:rPr>
          <w:sz w:val="22"/>
          <w:szCs w:val="22"/>
        </w:rPr>
        <w:lastRenderedPageBreak/>
        <w:t>Monitoring/Recordkeeping</w:t>
      </w:r>
      <w:bookmarkEnd w:id="43"/>
    </w:p>
    <w:p w14:paraId="7F85B65F" w14:textId="77777777" w:rsidR="00D41714" w:rsidRPr="00DF6609" w:rsidRDefault="00D41714" w:rsidP="00D41714">
      <w:pPr>
        <w:numPr>
          <w:ilvl w:val="12"/>
          <w:numId w:val="0"/>
        </w:numPr>
        <w:ind w:left="432" w:hanging="432"/>
        <w:jc w:val="both"/>
        <w:rPr>
          <w:rFonts w:cs="Arial"/>
          <w:sz w:val="20"/>
        </w:rPr>
      </w:pPr>
    </w:p>
    <w:p w14:paraId="47B268F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227117A8"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7A558A7"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D46E99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47C276A"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A00D405"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CD2745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0C72EF7" w14:textId="77777777" w:rsidR="00B8547B" w:rsidRPr="00DF6609" w:rsidRDefault="00B8547B" w:rsidP="00D41714">
      <w:pPr>
        <w:numPr>
          <w:ilvl w:val="12"/>
          <w:numId w:val="0"/>
        </w:numPr>
        <w:ind w:left="432" w:hanging="432"/>
        <w:jc w:val="both"/>
        <w:rPr>
          <w:rFonts w:cs="Arial"/>
          <w:sz w:val="20"/>
        </w:rPr>
      </w:pPr>
    </w:p>
    <w:p w14:paraId="1461740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9ACF027" w14:textId="77777777" w:rsidR="006D2EFC" w:rsidRPr="00F21983" w:rsidRDefault="006D2EFC" w:rsidP="00D41714">
      <w:pPr>
        <w:numPr>
          <w:ilvl w:val="12"/>
          <w:numId w:val="0"/>
        </w:numPr>
        <w:ind w:left="432" w:hanging="432"/>
        <w:jc w:val="both"/>
        <w:rPr>
          <w:rFonts w:cs="Arial"/>
          <w:sz w:val="20"/>
        </w:rPr>
      </w:pPr>
    </w:p>
    <w:p w14:paraId="7A861089"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63476824"/>
      <w:r w:rsidRPr="0075518C">
        <w:rPr>
          <w:sz w:val="22"/>
          <w:szCs w:val="22"/>
        </w:rPr>
        <w:t>Certification</w:t>
      </w:r>
      <w:r w:rsidR="00A92A65" w:rsidRPr="0075518C">
        <w:rPr>
          <w:sz w:val="22"/>
          <w:szCs w:val="22"/>
        </w:rPr>
        <w:t xml:space="preserve"> &amp; Reporting</w:t>
      </w:r>
      <w:bookmarkEnd w:id="44"/>
    </w:p>
    <w:p w14:paraId="04354817" w14:textId="77777777" w:rsidR="006D2EFC" w:rsidRPr="00F21983" w:rsidRDefault="006D2EFC" w:rsidP="00D41714">
      <w:pPr>
        <w:numPr>
          <w:ilvl w:val="12"/>
          <w:numId w:val="0"/>
        </w:numPr>
        <w:ind w:left="432" w:hanging="432"/>
        <w:jc w:val="both"/>
        <w:rPr>
          <w:rFonts w:cs="Arial"/>
          <w:sz w:val="20"/>
        </w:rPr>
      </w:pPr>
    </w:p>
    <w:p w14:paraId="5D5E5F3B" w14:textId="77777777" w:rsidR="00CD6980" w:rsidRDefault="00C36162" w:rsidP="00CD698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B28DD2D" w14:textId="77777777" w:rsidR="00CD6980" w:rsidRDefault="00CD6980" w:rsidP="00CD6980">
      <w:pPr>
        <w:ind w:left="360"/>
        <w:jc w:val="both"/>
        <w:rPr>
          <w:rFonts w:cs="Arial"/>
          <w:sz w:val="20"/>
        </w:rPr>
      </w:pPr>
    </w:p>
    <w:p w14:paraId="7D552ABA" w14:textId="6C310DB4" w:rsidR="00CD6980" w:rsidRPr="00CD6980" w:rsidRDefault="00CD6980" w:rsidP="00CD6980">
      <w:pPr>
        <w:numPr>
          <w:ilvl w:val="0"/>
          <w:numId w:val="10"/>
        </w:numPr>
        <w:jc w:val="both"/>
        <w:rPr>
          <w:rFonts w:cs="Arial"/>
          <w:sz w:val="20"/>
        </w:rPr>
      </w:pPr>
      <w:r w:rsidRPr="00CD6980">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sidRPr="00CD6980">
        <w:rPr>
          <w:rFonts w:cs="Arial"/>
          <w:sz w:val="20"/>
        </w:rPr>
        <w:t>i</w:t>
      </w:r>
      <w:proofErr w:type="spellEnd"/>
      <w:r w:rsidRPr="00CD6980">
        <w:rPr>
          <w:rFonts w:cs="Arial"/>
          <w:sz w:val="20"/>
        </w:rPr>
        <w:t>)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CD6980">
          <w:rPr>
            <w:rStyle w:val="Hyperlink"/>
            <w:rFonts w:cs="Arial"/>
            <w:sz w:val="20"/>
          </w:rPr>
          <w:t>https://cdx.epa.gov/</w:t>
        </w:r>
      </w:hyperlink>
      <w:r w:rsidRPr="00CD6980">
        <w:rPr>
          <w:rFonts w:cs="Arial"/>
          <w:sz w:val="20"/>
        </w:rPr>
        <w:t xml:space="preserve">), unless it contains confidential business information then use the following address: USEPA, Air Compliance Data - Michigan, Air and Radiation Division, 77 West Jackson Boulevard, Chicago, Illinois 60604-3507. </w:t>
      </w:r>
      <w:r w:rsidRPr="00CD6980">
        <w:rPr>
          <w:rFonts w:cs="Arial"/>
          <w:b/>
          <w:bCs/>
          <w:sz w:val="20"/>
        </w:rPr>
        <w:t>(R 336.1213(4)(c))</w:t>
      </w:r>
    </w:p>
    <w:p w14:paraId="600045F5" w14:textId="77777777" w:rsidR="00C36162" w:rsidRPr="00F21983" w:rsidRDefault="00C36162" w:rsidP="00C36162">
      <w:pPr>
        <w:numPr>
          <w:ilvl w:val="12"/>
          <w:numId w:val="0"/>
        </w:numPr>
        <w:ind w:left="432" w:hanging="432"/>
        <w:jc w:val="both"/>
        <w:rPr>
          <w:rFonts w:cs="Arial"/>
          <w:sz w:val="20"/>
        </w:rPr>
      </w:pPr>
    </w:p>
    <w:p w14:paraId="0588B1BB"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81711B9" w14:textId="77777777" w:rsidR="00C36162" w:rsidRPr="00F21983" w:rsidRDefault="00C36162" w:rsidP="00D41714">
      <w:pPr>
        <w:numPr>
          <w:ilvl w:val="12"/>
          <w:numId w:val="0"/>
        </w:numPr>
        <w:ind w:left="432" w:hanging="432"/>
        <w:jc w:val="both"/>
        <w:rPr>
          <w:rFonts w:cs="Arial"/>
          <w:sz w:val="20"/>
        </w:rPr>
      </w:pPr>
    </w:p>
    <w:p w14:paraId="580FC849"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0838FCD"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230B246"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2133D23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5C1456F5"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358D0B8"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14BE2E8"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74CC3BB"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6FDDAE4" w14:textId="77777777" w:rsidR="00C36162" w:rsidRPr="00F21983" w:rsidRDefault="00C36162" w:rsidP="00D41714">
      <w:pPr>
        <w:numPr>
          <w:ilvl w:val="12"/>
          <w:numId w:val="0"/>
        </w:numPr>
        <w:ind w:left="432" w:hanging="432"/>
        <w:jc w:val="both"/>
        <w:rPr>
          <w:rFonts w:cs="Arial"/>
          <w:sz w:val="20"/>
        </w:rPr>
      </w:pPr>
    </w:p>
    <w:p w14:paraId="53C31D4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7F469BA2" w14:textId="77777777" w:rsidR="00B4545F" w:rsidRPr="00F21983" w:rsidRDefault="00B4545F" w:rsidP="00BA5CC0">
      <w:pPr>
        <w:numPr>
          <w:ilvl w:val="12"/>
          <w:numId w:val="0"/>
        </w:numPr>
        <w:jc w:val="both"/>
        <w:rPr>
          <w:rFonts w:cs="Arial"/>
          <w:sz w:val="20"/>
        </w:rPr>
      </w:pPr>
    </w:p>
    <w:p w14:paraId="52CD7F33"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095B05A" w14:textId="77777777" w:rsidR="00A92A65" w:rsidRPr="00F21983" w:rsidRDefault="00A92A65" w:rsidP="00BA5CC0">
      <w:pPr>
        <w:numPr>
          <w:ilvl w:val="12"/>
          <w:numId w:val="0"/>
        </w:numPr>
        <w:jc w:val="both"/>
        <w:rPr>
          <w:rFonts w:cs="Arial"/>
          <w:sz w:val="20"/>
        </w:rPr>
      </w:pPr>
    </w:p>
    <w:p w14:paraId="799B4AF4"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5975FCF" w14:textId="77777777" w:rsidR="001F3E8E" w:rsidRPr="00F21983" w:rsidRDefault="001F3E8E" w:rsidP="00D41714">
      <w:pPr>
        <w:numPr>
          <w:ilvl w:val="12"/>
          <w:numId w:val="0"/>
        </w:numPr>
        <w:ind w:left="432" w:hanging="432"/>
        <w:jc w:val="both"/>
        <w:rPr>
          <w:rFonts w:cs="Arial"/>
          <w:sz w:val="20"/>
        </w:rPr>
      </w:pPr>
    </w:p>
    <w:p w14:paraId="2B437B11"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63476825"/>
      <w:r w:rsidRPr="0075518C">
        <w:rPr>
          <w:sz w:val="22"/>
          <w:szCs w:val="22"/>
        </w:rPr>
        <w:t>Permit Shield</w:t>
      </w:r>
      <w:bookmarkEnd w:id="45"/>
    </w:p>
    <w:p w14:paraId="56D5001C" w14:textId="77777777" w:rsidR="001F3E8E" w:rsidRPr="00DF6609" w:rsidRDefault="001F3E8E" w:rsidP="00D41714">
      <w:pPr>
        <w:numPr>
          <w:ilvl w:val="12"/>
          <w:numId w:val="0"/>
        </w:numPr>
        <w:ind w:left="432" w:hanging="432"/>
        <w:jc w:val="both"/>
        <w:rPr>
          <w:rFonts w:cs="Arial"/>
          <w:sz w:val="20"/>
        </w:rPr>
      </w:pPr>
    </w:p>
    <w:p w14:paraId="44721035"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66E49984"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AE25C1B"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8F45B04" w14:textId="77777777" w:rsidR="0006736C" w:rsidRPr="00F21983" w:rsidRDefault="0006736C" w:rsidP="0006736C">
      <w:pPr>
        <w:numPr>
          <w:ilvl w:val="12"/>
          <w:numId w:val="0"/>
        </w:numPr>
        <w:ind w:left="432" w:hanging="432"/>
        <w:jc w:val="both"/>
        <w:rPr>
          <w:rFonts w:cs="Arial"/>
          <w:sz w:val="20"/>
        </w:rPr>
      </w:pPr>
    </w:p>
    <w:p w14:paraId="21546ED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3F2BEA8B" w14:textId="77777777" w:rsidR="0006736C" w:rsidRPr="00F21983" w:rsidRDefault="0006736C" w:rsidP="0006736C">
      <w:pPr>
        <w:numPr>
          <w:ilvl w:val="12"/>
          <w:numId w:val="0"/>
        </w:numPr>
        <w:ind w:left="432" w:hanging="432"/>
        <w:jc w:val="both"/>
        <w:rPr>
          <w:rFonts w:cs="Arial"/>
          <w:sz w:val="20"/>
        </w:rPr>
      </w:pPr>
    </w:p>
    <w:p w14:paraId="12D1AD31"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0EDEA59"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12441EFE"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A65B4C3"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AD4896A" w14:textId="77777777" w:rsidR="0006736C" w:rsidRPr="004D007B" w:rsidRDefault="0006736C" w:rsidP="00D02989">
      <w:pPr>
        <w:pStyle w:val="ListParagraph"/>
        <w:numPr>
          <w:ilvl w:val="0"/>
          <w:numId w:val="36"/>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16A8628E" w14:textId="77777777" w:rsidR="0006736C" w:rsidRPr="00F21983" w:rsidRDefault="0006736C" w:rsidP="0006736C">
      <w:pPr>
        <w:numPr>
          <w:ilvl w:val="12"/>
          <w:numId w:val="0"/>
        </w:numPr>
        <w:ind w:left="432" w:hanging="432"/>
        <w:jc w:val="both"/>
        <w:rPr>
          <w:rFonts w:cs="Arial"/>
          <w:sz w:val="20"/>
        </w:rPr>
      </w:pPr>
    </w:p>
    <w:p w14:paraId="54D99A28" w14:textId="77777777" w:rsidR="0006736C" w:rsidRPr="00F21983" w:rsidRDefault="0006736C" w:rsidP="00860AE9">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AFBCFB1" w14:textId="77777777" w:rsidR="0006736C" w:rsidRPr="00F21983" w:rsidRDefault="00C8324B" w:rsidP="00860AE9">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95B8700" w14:textId="77777777" w:rsidR="0006736C" w:rsidRPr="00F21983" w:rsidRDefault="000E2596" w:rsidP="00860AE9">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756F2B3" w14:textId="77777777" w:rsidR="0006736C" w:rsidRPr="00F21983" w:rsidRDefault="0006736C" w:rsidP="00860AE9">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DA9A5DA" w14:textId="77777777" w:rsidR="0006736C" w:rsidRPr="00F21983" w:rsidRDefault="0006736C" w:rsidP="00860AE9">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04C7A88" w14:textId="77777777" w:rsidR="0006736C" w:rsidRPr="00F21983" w:rsidRDefault="0006736C" w:rsidP="00860AE9">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105812F" w14:textId="77777777" w:rsidR="0006736C" w:rsidRPr="00F21983" w:rsidRDefault="0006736C" w:rsidP="0006736C">
      <w:pPr>
        <w:numPr>
          <w:ilvl w:val="12"/>
          <w:numId w:val="0"/>
        </w:numPr>
        <w:ind w:left="432" w:hanging="432"/>
        <w:jc w:val="both"/>
        <w:rPr>
          <w:rFonts w:cs="Arial"/>
          <w:sz w:val="20"/>
        </w:rPr>
      </w:pPr>
    </w:p>
    <w:p w14:paraId="6B39B061" w14:textId="77777777" w:rsidR="0006736C" w:rsidRPr="00F21983" w:rsidRDefault="0006736C" w:rsidP="00860AE9">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F305DF2" w14:textId="77777777" w:rsidR="0006736C" w:rsidRPr="00F21983" w:rsidRDefault="0006736C" w:rsidP="00D41714">
      <w:pPr>
        <w:numPr>
          <w:ilvl w:val="12"/>
          <w:numId w:val="0"/>
        </w:numPr>
        <w:ind w:left="432" w:hanging="432"/>
        <w:jc w:val="both"/>
        <w:rPr>
          <w:rFonts w:cs="Arial"/>
          <w:sz w:val="20"/>
        </w:rPr>
      </w:pPr>
    </w:p>
    <w:p w14:paraId="1D90C530"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63476826"/>
      <w:r w:rsidRPr="0075518C">
        <w:rPr>
          <w:sz w:val="22"/>
          <w:szCs w:val="22"/>
        </w:rPr>
        <w:t>Revisions</w:t>
      </w:r>
      <w:bookmarkEnd w:id="46"/>
    </w:p>
    <w:p w14:paraId="55E985B9" w14:textId="77777777" w:rsidR="005D48FB" w:rsidRPr="00F21983" w:rsidRDefault="005D48FB" w:rsidP="00D41714">
      <w:pPr>
        <w:numPr>
          <w:ilvl w:val="12"/>
          <w:numId w:val="0"/>
        </w:numPr>
        <w:ind w:left="432" w:hanging="432"/>
        <w:jc w:val="both"/>
        <w:rPr>
          <w:rFonts w:cs="Arial"/>
          <w:sz w:val="20"/>
        </w:rPr>
      </w:pPr>
    </w:p>
    <w:p w14:paraId="7ABBE863" w14:textId="77777777" w:rsidR="00A1146D" w:rsidRPr="00F21983" w:rsidRDefault="00A1146D" w:rsidP="00860AE9">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5CF2A89" w14:textId="77777777" w:rsidR="00A1146D" w:rsidRPr="00F21983" w:rsidRDefault="00A1146D" w:rsidP="00C44C61">
      <w:pPr>
        <w:jc w:val="both"/>
        <w:rPr>
          <w:rFonts w:cs="Arial"/>
          <w:spacing w:val="-3"/>
          <w:sz w:val="20"/>
        </w:rPr>
      </w:pPr>
    </w:p>
    <w:p w14:paraId="479F73F4" w14:textId="77777777" w:rsidR="00D41714" w:rsidRPr="00F21983" w:rsidRDefault="00D41714" w:rsidP="00860AE9">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B303B98" w14:textId="77777777" w:rsidR="00D41714" w:rsidRPr="00F21983" w:rsidRDefault="00D41714" w:rsidP="00C44C61">
      <w:pPr>
        <w:numPr>
          <w:ilvl w:val="12"/>
          <w:numId w:val="0"/>
        </w:numPr>
        <w:jc w:val="both"/>
        <w:rPr>
          <w:rFonts w:cs="Arial"/>
          <w:sz w:val="20"/>
        </w:rPr>
      </w:pPr>
    </w:p>
    <w:p w14:paraId="146B1BE6" w14:textId="77777777" w:rsidR="004568E6" w:rsidRPr="00FF072F" w:rsidRDefault="004568E6" w:rsidP="00860AE9">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C1A0CAF" w14:textId="77777777" w:rsidR="002806DC" w:rsidRPr="00FF072F" w:rsidRDefault="002806DC" w:rsidP="00C44C61">
      <w:pPr>
        <w:autoSpaceDE w:val="0"/>
        <w:autoSpaceDN w:val="0"/>
        <w:adjustRightInd w:val="0"/>
        <w:jc w:val="both"/>
        <w:rPr>
          <w:rFonts w:cs="Arial"/>
          <w:sz w:val="20"/>
        </w:rPr>
      </w:pPr>
    </w:p>
    <w:p w14:paraId="3E659660" w14:textId="77777777" w:rsidR="002806DC" w:rsidRPr="00FF072F" w:rsidRDefault="006A66DA" w:rsidP="00860AE9">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A46C401" w14:textId="77777777" w:rsidR="002806DC" w:rsidRPr="00FF072F" w:rsidRDefault="002806DC" w:rsidP="00C44C61">
      <w:pPr>
        <w:jc w:val="both"/>
        <w:rPr>
          <w:rFonts w:cs="Arial"/>
          <w:sz w:val="20"/>
        </w:rPr>
      </w:pPr>
    </w:p>
    <w:p w14:paraId="67DA401D"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63476827"/>
      <w:proofErr w:type="spellStart"/>
      <w:r w:rsidRPr="0075518C">
        <w:rPr>
          <w:sz w:val="22"/>
          <w:szCs w:val="22"/>
        </w:rPr>
        <w:t>Reopenings</w:t>
      </w:r>
      <w:bookmarkEnd w:id="47"/>
      <w:proofErr w:type="spellEnd"/>
    </w:p>
    <w:p w14:paraId="3ADA8C00" w14:textId="77777777" w:rsidR="004649EF" w:rsidRPr="00752D7A" w:rsidRDefault="004649EF" w:rsidP="00DC22AE">
      <w:pPr>
        <w:jc w:val="both"/>
        <w:rPr>
          <w:rFonts w:cs="Arial"/>
          <w:szCs w:val="22"/>
        </w:rPr>
      </w:pPr>
    </w:p>
    <w:p w14:paraId="6D39B251" w14:textId="77777777" w:rsidR="004649EF" w:rsidRPr="00F21983" w:rsidRDefault="004649EF" w:rsidP="00860AE9">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97AB0DB" w14:textId="77777777" w:rsidR="004649EF" w:rsidRPr="00F21983" w:rsidRDefault="004649EF" w:rsidP="00860AE9">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52DF9CE5" w14:textId="77777777" w:rsidR="004649EF" w:rsidRPr="00F21983" w:rsidRDefault="004649EF" w:rsidP="00860AE9">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792E723" w14:textId="77777777" w:rsidR="004649EF" w:rsidRPr="00F21983" w:rsidRDefault="004649EF" w:rsidP="00860AE9">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9BA23C7" w14:textId="77777777" w:rsidR="004649EF" w:rsidRPr="00F21983" w:rsidRDefault="004649EF" w:rsidP="00860AE9">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4FB38A6" w14:textId="77777777" w:rsidR="004649EF" w:rsidRPr="00F21983" w:rsidRDefault="00C17B92" w:rsidP="00DC22AE">
      <w:pPr>
        <w:jc w:val="both"/>
        <w:rPr>
          <w:rFonts w:cs="Arial"/>
          <w:sz w:val="20"/>
        </w:rPr>
      </w:pPr>
      <w:r>
        <w:rPr>
          <w:rFonts w:cs="Arial"/>
          <w:sz w:val="20"/>
        </w:rPr>
        <w:br w:type="page"/>
      </w:r>
    </w:p>
    <w:p w14:paraId="74B90A59"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63476828"/>
      <w:r w:rsidRPr="0075518C">
        <w:rPr>
          <w:sz w:val="22"/>
          <w:szCs w:val="22"/>
        </w:rPr>
        <w:lastRenderedPageBreak/>
        <w:t>Renewals</w:t>
      </w:r>
      <w:bookmarkEnd w:id="48"/>
    </w:p>
    <w:p w14:paraId="79CEF48F" w14:textId="77777777" w:rsidR="004649EF" w:rsidRPr="005E3E6D" w:rsidRDefault="004649EF" w:rsidP="00DC22AE">
      <w:pPr>
        <w:jc w:val="both"/>
        <w:rPr>
          <w:rFonts w:cs="Arial"/>
          <w:sz w:val="20"/>
        </w:rPr>
      </w:pPr>
    </w:p>
    <w:p w14:paraId="13891873" w14:textId="77777777" w:rsidR="00D41714" w:rsidRPr="005E3E6D" w:rsidRDefault="00D41714" w:rsidP="00860AE9">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D7BA90E" w14:textId="77777777" w:rsidR="00D16CA9" w:rsidRPr="005E3E6D" w:rsidRDefault="00D16CA9" w:rsidP="00DC22AE">
      <w:pPr>
        <w:jc w:val="both"/>
        <w:rPr>
          <w:rFonts w:cs="Arial"/>
          <w:sz w:val="20"/>
        </w:rPr>
      </w:pPr>
    </w:p>
    <w:p w14:paraId="5C11372E"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63476829"/>
      <w:r w:rsidRPr="0075518C">
        <w:rPr>
          <w:bCs/>
          <w:sz w:val="22"/>
        </w:rPr>
        <w:t>Stratospheric Ozone Protection</w:t>
      </w:r>
      <w:bookmarkEnd w:id="49"/>
      <w:bookmarkEnd w:id="50"/>
      <w:bookmarkEnd w:id="51"/>
    </w:p>
    <w:p w14:paraId="1B7EC94A" w14:textId="77777777" w:rsidR="00CE1923" w:rsidRPr="00F21983" w:rsidRDefault="00CE1923" w:rsidP="004F09CF">
      <w:pPr>
        <w:jc w:val="both"/>
        <w:rPr>
          <w:sz w:val="20"/>
        </w:rPr>
      </w:pPr>
    </w:p>
    <w:p w14:paraId="69FCCCBC" w14:textId="77777777" w:rsidR="00396734" w:rsidRPr="002C152E" w:rsidRDefault="00395F98" w:rsidP="00860AE9">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247329F" w14:textId="77777777" w:rsidR="00395F98" w:rsidRPr="00F21983" w:rsidRDefault="00395F98" w:rsidP="00395F98">
      <w:pPr>
        <w:rPr>
          <w:sz w:val="20"/>
        </w:rPr>
      </w:pPr>
    </w:p>
    <w:p w14:paraId="206DCDF0" w14:textId="77777777" w:rsidR="00D41714" w:rsidRPr="00F21983" w:rsidRDefault="00D41714" w:rsidP="00860AE9">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F82314D" w14:textId="77777777" w:rsidR="00F557DA" w:rsidRPr="00F21983" w:rsidRDefault="00F557DA" w:rsidP="00DC22AE">
      <w:pPr>
        <w:jc w:val="both"/>
        <w:rPr>
          <w:rFonts w:cs="Arial"/>
          <w:sz w:val="20"/>
        </w:rPr>
      </w:pPr>
    </w:p>
    <w:p w14:paraId="30AA2AE5"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63476830"/>
      <w:r w:rsidRPr="0075518C">
        <w:rPr>
          <w:bCs/>
          <w:sz w:val="22"/>
        </w:rPr>
        <w:t>Risk Management Plan</w:t>
      </w:r>
      <w:bookmarkEnd w:id="52"/>
      <w:bookmarkEnd w:id="53"/>
      <w:bookmarkEnd w:id="54"/>
    </w:p>
    <w:p w14:paraId="0B3C5774" w14:textId="77777777" w:rsidR="0075518C" w:rsidRPr="0075518C" w:rsidRDefault="0075518C" w:rsidP="004F09CF">
      <w:pPr>
        <w:jc w:val="both"/>
      </w:pPr>
    </w:p>
    <w:p w14:paraId="24F3C2D3" w14:textId="77777777" w:rsidR="00D41714" w:rsidRPr="00F21983" w:rsidRDefault="00D41714" w:rsidP="00860AE9">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685EFA5" w14:textId="77777777" w:rsidR="00D41714" w:rsidRPr="00F21983" w:rsidRDefault="00D41714" w:rsidP="00D41714">
      <w:pPr>
        <w:numPr>
          <w:ilvl w:val="12"/>
          <w:numId w:val="0"/>
        </w:numPr>
        <w:ind w:left="432" w:hanging="432"/>
        <w:jc w:val="both"/>
        <w:rPr>
          <w:rFonts w:cs="Arial"/>
          <w:sz w:val="20"/>
        </w:rPr>
      </w:pPr>
    </w:p>
    <w:p w14:paraId="4B47625C" w14:textId="77777777" w:rsidR="00D41714" w:rsidRPr="00F21983" w:rsidRDefault="00D41714" w:rsidP="00860AE9">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C953FF6" w14:textId="77777777" w:rsidR="00D41714" w:rsidRPr="00F21983" w:rsidRDefault="00D41714" w:rsidP="00860AE9">
      <w:pPr>
        <w:numPr>
          <w:ilvl w:val="1"/>
          <w:numId w:val="20"/>
        </w:numPr>
        <w:jc w:val="both"/>
        <w:rPr>
          <w:rFonts w:cs="Arial"/>
          <w:sz w:val="20"/>
        </w:rPr>
      </w:pPr>
      <w:r w:rsidRPr="00F21983">
        <w:rPr>
          <w:rFonts w:cs="Arial"/>
          <w:sz w:val="20"/>
        </w:rPr>
        <w:t>June 21, 1999,</w:t>
      </w:r>
    </w:p>
    <w:p w14:paraId="54C3805B" w14:textId="77777777" w:rsidR="00D41714" w:rsidRPr="00F21983" w:rsidRDefault="00D41714" w:rsidP="00860AE9">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B20018A" w14:textId="77777777" w:rsidR="00D41714" w:rsidRPr="00F21983" w:rsidRDefault="00C44C61" w:rsidP="00860AE9">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5E80D35" w14:textId="77777777" w:rsidR="00D41714" w:rsidRPr="00F21983" w:rsidRDefault="00D41714" w:rsidP="00D41714">
      <w:pPr>
        <w:numPr>
          <w:ilvl w:val="12"/>
          <w:numId w:val="0"/>
        </w:numPr>
        <w:ind w:left="432" w:hanging="432"/>
        <w:jc w:val="both"/>
        <w:rPr>
          <w:rFonts w:cs="Arial"/>
          <w:sz w:val="20"/>
        </w:rPr>
      </w:pPr>
    </w:p>
    <w:p w14:paraId="724F90AE" w14:textId="77777777" w:rsidR="00D41714" w:rsidRPr="00F21983" w:rsidRDefault="00D41714" w:rsidP="00860AE9">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16E48A9" w14:textId="77777777" w:rsidR="00D41714" w:rsidRPr="00F21983" w:rsidRDefault="00D41714" w:rsidP="00D41714">
      <w:pPr>
        <w:numPr>
          <w:ilvl w:val="12"/>
          <w:numId w:val="0"/>
        </w:numPr>
        <w:ind w:left="432" w:hanging="432"/>
        <w:jc w:val="both"/>
        <w:rPr>
          <w:rFonts w:cs="Arial"/>
          <w:sz w:val="20"/>
        </w:rPr>
      </w:pPr>
    </w:p>
    <w:p w14:paraId="2EE67980" w14:textId="77777777" w:rsidR="00D41714" w:rsidRPr="00F21983" w:rsidRDefault="00D41714" w:rsidP="00860AE9">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ACFF1F3" w14:textId="77777777" w:rsidR="00D41714" w:rsidRPr="007713F1" w:rsidRDefault="00D41714" w:rsidP="004F09CF">
      <w:pPr>
        <w:numPr>
          <w:ilvl w:val="12"/>
          <w:numId w:val="0"/>
        </w:numPr>
        <w:ind w:left="432" w:hanging="432"/>
        <w:jc w:val="both"/>
        <w:rPr>
          <w:rFonts w:cs="Arial"/>
          <w:sz w:val="20"/>
        </w:rPr>
      </w:pPr>
    </w:p>
    <w:p w14:paraId="7681D7EF" w14:textId="77777777" w:rsidR="00F557DA" w:rsidRPr="00A02310" w:rsidRDefault="00F557DA" w:rsidP="0075518C">
      <w:pPr>
        <w:pStyle w:val="Heading2"/>
        <w:numPr>
          <w:ilvl w:val="0"/>
          <w:numId w:val="0"/>
        </w:numPr>
        <w:jc w:val="left"/>
        <w:rPr>
          <w:b w:val="0"/>
          <w:bCs/>
          <w:sz w:val="22"/>
        </w:rPr>
      </w:pPr>
      <w:bookmarkStart w:id="55" w:name="_Toc163476831"/>
      <w:r w:rsidRPr="0075518C">
        <w:rPr>
          <w:bCs/>
          <w:sz w:val="22"/>
        </w:rPr>
        <w:t>Emission Trading</w:t>
      </w:r>
      <w:bookmarkEnd w:id="55"/>
    </w:p>
    <w:p w14:paraId="6E45D1CD" w14:textId="77777777" w:rsidR="00F557DA" w:rsidRPr="007713F1" w:rsidRDefault="00F557DA" w:rsidP="00D41714">
      <w:pPr>
        <w:numPr>
          <w:ilvl w:val="12"/>
          <w:numId w:val="0"/>
        </w:numPr>
        <w:ind w:left="432" w:hanging="432"/>
        <w:rPr>
          <w:rFonts w:cs="Arial"/>
          <w:sz w:val="20"/>
        </w:rPr>
      </w:pPr>
    </w:p>
    <w:p w14:paraId="078E878F" w14:textId="77777777" w:rsidR="00F557DA" w:rsidRPr="00F21983" w:rsidRDefault="00F557DA" w:rsidP="00860AE9">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1F32396" w14:textId="77777777" w:rsidR="00393A6F" w:rsidRPr="00DF6609" w:rsidRDefault="00C17B92" w:rsidP="00393A6F">
      <w:pPr>
        <w:rPr>
          <w:sz w:val="20"/>
        </w:rPr>
      </w:pPr>
      <w:bookmarkStart w:id="56" w:name="_Toc1453511"/>
      <w:r>
        <w:rPr>
          <w:sz w:val="20"/>
        </w:rPr>
        <w:br w:type="page"/>
      </w:r>
    </w:p>
    <w:p w14:paraId="67A8F287" w14:textId="77777777" w:rsidR="00A775C6" w:rsidRPr="00A02310" w:rsidRDefault="00A775C6" w:rsidP="0075518C">
      <w:pPr>
        <w:pStyle w:val="Heading2"/>
        <w:numPr>
          <w:ilvl w:val="0"/>
          <w:numId w:val="0"/>
        </w:numPr>
        <w:jc w:val="left"/>
        <w:rPr>
          <w:b w:val="0"/>
          <w:bCs/>
          <w:sz w:val="22"/>
        </w:rPr>
      </w:pPr>
      <w:bookmarkStart w:id="57" w:name="_Toc163476832"/>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576D185C" w14:textId="77777777" w:rsidR="006F555B" w:rsidRPr="00DF6609" w:rsidRDefault="006F555B" w:rsidP="00D41714">
      <w:pPr>
        <w:rPr>
          <w:rFonts w:cs="Arial"/>
          <w:sz w:val="20"/>
        </w:rPr>
      </w:pPr>
    </w:p>
    <w:p w14:paraId="0F4C60CF" w14:textId="77777777" w:rsidR="003042E2" w:rsidRPr="00105176" w:rsidRDefault="003042E2" w:rsidP="00860AE9">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02AA172" w14:textId="77777777" w:rsidR="00105176" w:rsidRPr="00F21983" w:rsidRDefault="00105176" w:rsidP="00105176">
      <w:pPr>
        <w:jc w:val="both"/>
        <w:rPr>
          <w:rFonts w:cs="Arial"/>
          <w:sz w:val="20"/>
        </w:rPr>
      </w:pPr>
    </w:p>
    <w:p w14:paraId="7E804763" w14:textId="77777777" w:rsidR="003042E2" w:rsidRPr="00105176" w:rsidRDefault="003042E2" w:rsidP="00860AE9">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1A3F8AEB" w14:textId="77777777" w:rsidR="00105176" w:rsidRDefault="00105176" w:rsidP="00105176">
      <w:pPr>
        <w:jc w:val="both"/>
        <w:rPr>
          <w:rFonts w:cs="Arial"/>
          <w:sz w:val="20"/>
        </w:rPr>
      </w:pPr>
    </w:p>
    <w:p w14:paraId="12C11518" w14:textId="77777777" w:rsidR="00775BB9" w:rsidRPr="00F21983" w:rsidRDefault="00775BB9" w:rsidP="00860AE9">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452E448" w14:textId="77777777" w:rsidR="00775BB9" w:rsidRPr="00DF6609" w:rsidRDefault="00775BB9" w:rsidP="00D41714">
      <w:pPr>
        <w:rPr>
          <w:rFonts w:cs="Arial"/>
          <w:sz w:val="20"/>
        </w:rPr>
      </w:pPr>
    </w:p>
    <w:p w14:paraId="4B0C583A" w14:textId="77777777" w:rsidR="003042E2" w:rsidRPr="00F21983" w:rsidRDefault="003042E2" w:rsidP="00860AE9">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3A17A25" w14:textId="77777777" w:rsidR="00A775C6" w:rsidRPr="007713F1" w:rsidRDefault="00A775C6" w:rsidP="00D41714">
      <w:pPr>
        <w:rPr>
          <w:rFonts w:cs="Arial"/>
          <w:sz w:val="20"/>
        </w:rPr>
      </w:pPr>
    </w:p>
    <w:p w14:paraId="54D7A572" w14:textId="77777777" w:rsidR="001F649E" w:rsidRPr="007713F1" w:rsidRDefault="001F649E" w:rsidP="00D41714">
      <w:pPr>
        <w:rPr>
          <w:rFonts w:cs="Arial"/>
          <w:sz w:val="20"/>
        </w:rPr>
      </w:pPr>
    </w:p>
    <w:p w14:paraId="6FF2F59B"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6C52A6D"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4F97FD2"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2A98E87" w14:textId="77777777" w:rsidR="000B3A18" w:rsidRPr="009B2FEE" w:rsidRDefault="000B3A18" w:rsidP="000B3A18">
      <w:pPr>
        <w:jc w:val="both"/>
        <w:rPr>
          <w:szCs w:val="22"/>
        </w:rPr>
      </w:pPr>
    </w:p>
    <w:p w14:paraId="2E03955A" w14:textId="76540E42" w:rsidR="00AA3FFA" w:rsidRPr="00AA3FFA" w:rsidRDefault="008055D8" w:rsidP="000533D2">
      <w:pPr>
        <w:jc w:val="both"/>
        <w:rPr>
          <w:sz w:val="20"/>
        </w:rPr>
      </w:pPr>
      <w:r>
        <w:rPr>
          <w:rFonts w:ascii="Arial Black" w:hAnsi="Arial Black"/>
          <w:b/>
          <w:szCs w:val="22"/>
        </w:rPr>
        <w:br w:type="page"/>
      </w:r>
      <w:bookmarkStart w:id="58" w:name="_Toc852394"/>
      <w:bookmarkStart w:id="59" w:name="_Toc852725"/>
      <w:bookmarkStart w:id="60" w:name="_Toc1453512"/>
    </w:p>
    <w:p w14:paraId="5A8563C1" w14:textId="77777777" w:rsidR="0098346A" w:rsidRPr="00752D7A" w:rsidRDefault="0098346A" w:rsidP="00AA3FFA">
      <w:pPr>
        <w:pStyle w:val="Heading1"/>
      </w:pPr>
      <w:bookmarkStart w:id="61" w:name="_Toc163476833"/>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4A50B695" w14:textId="77777777" w:rsidR="0098346A" w:rsidRPr="00F21983" w:rsidRDefault="0098346A" w:rsidP="0098346A">
      <w:pPr>
        <w:jc w:val="both"/>
        <w:rPr>
          <w:sz w:val="20"/>
        </w:rPr>
      </w:pPr>
    </w:p>
    <w:p w14:paraId="1579594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B63E3BE" w14:textId="77777777" w:rsidR="003C2679" w:rsidRPr="00F21983" w:rsidRDefault="003C2679" w:rsidP="0098346A">
      <w:pPr>
        <w:jc w:val="both"/>
        <w:rPr>
          <w:sz w:val="20"/>
        </w:rPr>
      </w:pPr>
    </w:p>
    <w:p w14:paraId="7224EB21"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D5D3B9D" w14:textId="77777777" w:rsidR="00875F04" w:rsidRDefault="00875F04" w:rsidP="0098346A">
      <w:pPr>
        <w:jc w:val="both"/>
        <w:rPr>
          <w:sz w:val="20"/>
        </w:rPr>
      </w:pPr>
    </w:p>
    <w:p w14:paraId="326538B5" w14:textId="77777777" w:rsidR="0098346A" w:rsidRPr="00F21983" w:rsidRDefault="0098346A" w:rsidP="00E908E1">
      <w:pPr>
        <w:jc w:val="both"/>
        <w:rPr>
          <w:sz w:val="20"/>
        </w:rPr>
      </w:pPr>
    </w:p>
    <w:p w14:paraId="703D490C" w14:textId="77777777" w:rsidR="00D72D77" w:rsidRPr="00CC02A3" w:rsidRDefault="00D6512F" w:rsidP="00D72D77">
      <w:pPr>
        <w:pStyle w:val="Header"/>
        <w:tabs>
          <w:tab w:val="clear" w:pos="4320"/>
          <w:tab w:val="clear" w:pos="8640"/>
        </w:tabs>
        <w:rPr>
          <w:sz w:val="20"/>
        </w:rPr>
      </w:pPr>
      <w:r w:rsidRPr="00752D7A">
        <w:rPr>
          <w:szCs w:val="22"/>
        </w:rPr>
        <w:br w:type="page"/>
      </w:r>
    </w:p>
    <w:p w14:paraId="7A2854A1"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7843ADAE" w14:textId="77777777" w:rsidR="00D72D77" w:rsidRPr="00CC02A3" w:rsidRDefault="00D72D77" w:rsidP="00D72D77">
      <w:pPr>
        <w:rPr>
          <w:sz w:val="20"/>
        </w:rPr>
      </w:pPr>
    </w:p>
    <w:p w14:paraId="576ADC87" w14:textId="77777777" w:rsidR="00E91170" w:rsidRPr="00B56335" w:rsidRDefault="00E91170" w:rsidP="00D72D77">
      <w:pPr>
        <w:jc w:val="both"/>
        <w:rPr>
          <w:bCs/>
          <w:u w:val="single"/>
        </w:rPr>
      </w:pPr>
    </w:p>
    <w:p w14:paraId="399B0BAC" w14:textId="77777777" w:rsidR="00E91170" w:rsidRPr="007D4237" w:rsidRDefault="00E91170" w:rsidP="00D72D77">
      <w:pPr>
        <w:jc w:val="both"/>
      </w:pPr>
      <w:r>
        <w:rPr>
          <w:b/>
          <w:u w:val="single"/>
        </w:rPr>
        <w:t>DESCRIPTION</w:t>
      </w:r>
    </w:p>
    <w:p w14:paraId="0C1B9D27" w14:textId="77777777" w:rsidR="00E91170" w:rsidRPr="00EE5F4E" w:rsidRDefault="00E91170" w:rsidP="00D72D77">
      <w:pPr>
        <w:jc w:val="both"/>
      </w:pPr>
    </w:p>
    <w:p w14:paraId="1A68A894"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3C17ED37" w14:textId="77777777" w:rsidR="00A40B9A" w:rsidRPr="00EE5F4E" w:rsidRDefault="00A40B9A" w:rsidP="00D72D77">
      <w:pPr>
        <w:jc w:val="both"/>
      </w:pPr>
    </w:p>
    <w:p w14:paraId="7CF41A56" w14:textId="77777777" w:rsidR="00D72D77" w:rsidRPr="007D4237" w:rsidRDefault="00D72D77" w:rsidP="00D72D77">
      <w:pPr>
        <w:jc w:val="both"/>
      </w:pPr>
      <w:r>
        <w:rPr>
          <w:b/>
          <w:u w:val="single"/>
        </w:rPr>
        <w:t>POLLUTION CONTROL EQUIPMENT</w:t>
      </w:r>
    </w:p>
    <w:p w14:paraId="3BA360C2" w14:textId="77777777" w:rsidR="00517D38" w:rsidRPr="00825172" w:rsidRDefault="00517D38" w:rsidP="00D72D77">
      <w:pPr>
        <w:jc w:val="both"/>
        <w:rPr>
          <w:sz w:val="20"/>
        </w:rPr>
      </w:pPr>
    </w:p>
    <w:p w14:paraId="05C3D4B6" w14:textId="24371D58" w:rsidR="00B60FAD" w:rsidRPr="00101D3A" w:rsidRDefault="00101D3A" w:rsidP="00D72D77">
      <w:pPr>
        <w:jc w:val="both"/>
        <w:rPr>
          <w:sz w:val="20"/>
        </w:rPr>
      </w:pPr>
      <w:r w:rsidRPr="00101D3A">
        <w:rPr>
          <w:sz w:val="20"/>
        </w:rPr>
        <w:t>NA</w:t>
      </w:r>
    </w:p>
    <w:p w14:paraId="44C4029D" w14:textId="77777777" w:rsidR="00D72D77" w:rsidRPr="00906ACF" w:rsidRDefault="00D72D77" w:rsidP="00D72D77">
      <w:pPr>
        <w:jc w:val="both"/>
        <w:rPr>
          <w:sz w:val="20"/>
        </w:rPr>
      </w:pPr>
    </w:p>
    <w:p w14:paraId="2EA5193A" w14:textId="77777777" w:rsidR="00D72D77" w:rsidRPr="00CC02A3" w:rsidRDefault="000862E3" w:rsidP="00D72D77">
      <w:pPr>
        <w:jc w:val="both"/>
        <w:rPr>
          <w:b/>
          <w:sz w:val="20"/>
          <w:u w:val="single"/>
        </w:rPr>
      </w:pPr>
      <w:r>
        <w:rPr>
          <w:b/>
        </w:rPr>
        <w:t xml:space="preserve">I.  </w:t>
      </w:r>
      <w:r w:rsidR="00D72D77">
        <w:rPr>
          <w:b/>
          <w:u w:val="single"/>
        </w:rPr>
        <w:t>EMISSION LIMIT(S)</w:t>
      </w:r>
    </w:p>
    <w:p w14:paraId="0EC597E5"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176DE1AB" w14:textId="77777777" w:rsidTr="00101D3A">
        <w:trPr>
          <w:cantSplit/>
          <w:tblHeader/>
        </w:trPr>
        <w:tc>
          <w:tcPr>
            <w:tcW w:w="1626" w:type="dxa"/>
            <w:tcBorders>
              <w:top w:val="single" w:sz="4" w:space="0" w:color="auto"/>
              <w:left w:val="single" w:sz="4" w:space="0" w:color="auto"/>
              <w:bottom w:val="single" w:sz="4" w:space="0" w:color="auto"/>
              <w:right w:val="single" w:sz="4" w:space="0" w:color="auto"/>
            </w:tcBorders>
          </w:tcPr>
          <w:p w14:paraId="4D60ED27"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A76DD84" w14:textId="77777777"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D1CDD74" w14:textId="77777777" w:rsidR="00D72D77" w:rsidRDefault="00D72D77" w:rsidP="00D72D77">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7689670"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26024B9" w14:textId="77777777" w:rsidR="00D72D77" w:rsidRDefault="00D72D77" w:rsidP="00D72D77">
            <w:pPr>
              <w:jc w:val="center"/>
              <w:rPr>
                <w:b/>
                <w:sz w:val="20"/>
              </w:rPr>
            </w:pPr>
            <w:r>
              <w:rPr>
                <w:b/>
                <w:sz w:val="20"/>
              </w:rPr>
              <w:t>Monitoring/</w:t>
            </w:r>
          </w:p>
          <w:p w14:paraId="7D6DA578"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271EBBF"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101D3A" w14:paraId="7F78ACA0" w14:textId="77777777" w:rsidTr="00101D3A">
        <w:trPr>
          <w:cantSplit/>
        </w:trPr>
        <w:tc>
          <w:tcPr>
            <w:tcW w:w="1626" w:type="dxa"/>
            <w:tcBorders>
              <w:top w:val="single" w:sz="4" w:space="0" w:color="auto"/>
              <w:left w:val="single" w:sz="4" w:space="0" w:color="auto"/>
              <w:bottom w:val="single" w:sz="4" w:space="0" w:color="auto"/>
              <w:right w:val="single" w:sz="4" w:space="0" w:color="auto"/>
            </w:tcBorders>
          </w:tcPr>
          <w:p w14:paraId="6D772A85" w14:textId="32FEAB10" w:rsidR="00101D3A" w:rsidRPr="00101D3A" w:rsidRDefault="00101D3A" w:rsidP="00860AE9">
            <w:pPr>
              <w:numPr>
                <w:ilvl w:val="0"/>
                <w:numId w:val="27"/>
              </w:numPr>
              <w:ind w:left="360"/>
              <w:rPr>
                <w:sz w:val="20"/>
              </w:rPr>
            </w:pPr>
            <w:r>
              <w:rPr>
                <w:sz w:val="20"/>
              </w:rPr>
              <w:t>Carbon Monoxide (CO)</w:t>
            </w:r>
          </w:p>
        </w:tc>
        <w:tc>
          <w:tcPr>
            <w:tcW w:w="1440" w:type="dxa"/>
            <w:tcBorders>
              <w:top w:val="single" w:sz="4" w:space="0" w:color="auto"/>
              <w:left w:val="single" w:sz="4" w:space="0" w:color="auto"/>
              <w:bottom w:val="single" w:sz="4" w:space="0" w:color="auto"/>
              <w:right w:val="single" w:sz="4" w:space="0" w:color="auto"/>
            </w:tcBorders>
          </w:tcPr>
          <w:p w14:paraId="0FA72283" w14:textId="5E102C45" w:rsidR="00101D3A" w:rsidRPr="00BD3DE3" w:rsidRDefault="00101D3A" w:rsidP="00101D3A">
            <w:pPr>
              <w:jc w:val="center"/>
              <w:rPr>
                <w:sz w:val="20"/>
              </w:rPr>
            </w:pPr>
            <w:r>
              <w:rPr>
                <w:sz w:val="20"/>
              </w:rPr>
              <w:t>224 Tons</w:t>
            </w:r>
            <w:r w:rsidR="008E338E">
              <w:rPr>
                <w:sz w:val="20"/>
              </w:rPr>
              <w:t>/year</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E3A82D" w14:textId="4A42D455" w:rsidR="00101D3A" w:rsidRPr="00BD3DE3" w:rsidRDefault="00101D3A" w:rsidP="00101D3A">
            <w:pPr>
              <w:jc w:val="center"/>
              <w:rPr>
                <w:sz w:val="20"/>
              </w:rPr>
            </w:pPr>
            <w:r>
              <w:rPr>
                <w:sz w:val="20"/>
              </w:rPr>
              <w:t>Rolling 12-month time period</w:t>
            </w:r>
          </w:p>
        </w:tc>
        <w:tc>
          <w:tcPr>
            <w:tcW w:w="1889" w:type="dxa"/>
            <w:tcBorders>
              <w:top w:val="single" w:sz="4" w:space="0" w:color="auto"/>
              <w:left w:val="single" w:sz="4" w:space="0" w:color="auto"/>
              <w:bottom w:val="single" w:sz="4" w:space="0" w:color="auto"/>
              <w:right w:val="single" w:sz="4" w:space="0" w:color="auto"/>
            </w:tcBorders>
          </w:tcPr>
          <w:p w14:paraId="4DB77CBF" w14:textId="13047BE1" w:rsidR="00101D3A" w:rsidRPr="00BD3DE3" w:rsidRDefault="00101D3A" w:rsidP="00101D3A">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13398049" w14:textId="748B6691" w:rsidR="00101D3A" w:rsidRPr="00BD3DE3" w:rsidRDefault="00F84883" w:rsidP="00101D3A">
            <w:pPr>
              <w:jc w:val="center"/>
              <w:rPr>
                <w:sz w:val="20"/>
              </w:rPr>
            </w:pPr>
            <w:r>
              <w:rPr>
                <w:sz w:val="20"/>
              </w:rPr>
              <w:t>SC VI.</w:t>
            </w:r>
            <w:r w:rsidR="00B16D0A">
              <w:rPr>
                <w:sz w:val="20"/>
              </w:rPr>
              <w:t xml:space="preserve">2, </w:t>
            </w:r>
            <w:r w:rsidR="00101D3A">
              <w:rPr>
                <w:sz w:val="20"/>
              </w:rPr>
              <w:t>Appendix 7</w:t>
            </w:r>
          </w:p>
        </w:tc>
        <w:tc>
          <w:tcPr>
            <w:tcW w:w="1530" w:type="dxa"/>
            <w:tcBorders>
              <w:top w:val="single" w:sz="4" w:space="0" w:color="auto"/>
              <w:left w:val="single" w:sz="4" w:space="0" w:color="auto"/>
              <w:bottom w:val="single" w:sz="4" w:space="0" w:color="auto"/>
              <w:right w:val="single" w:sz="4" w:space="0" w:color="auto"/>
            </w:tcBorders>
          </w:tcPr>
          <w:p w14:paraId="60589677" w14:textId="77777777" w:rsidR="00101D3A" w:rsidRDefault="00101D3A" w:rsidP="00101D3A">
            <w:pPr>
              <w:jc w:val="center"/>
              <w:rPr>
                <w:b/>
                <w:sz w:val="20"/>
              </w:rPr>
            </w:pPr>
            <w:r>
              <w:rPr>
                <w:b/>
                <w:sz w:val="20"/>
              </w:rPr>
              <w:t xml:space="preserve">40 CFR 52.21 </w:t>
            </w:r>
          </w:p>
          <w:p w14:paraId="1FFB1C48" w14:textId="41913114" w:rsidR="00101D3A" w:rsidRPr="00ED0849" w:rsidRDefault="00101D3A" w:rsidP="00101D3A">
            <w:pPr>
              <w:jc w:val="center"/>
              <w:rPr>
                <w:b/>
                <w:sz w:val="20"/>
              </w:rPr>
            </w:pPr>
            <w:r>
              <w:rPr>
                <w:b/>
                <w:sz w:val="20"/>
              </w:rPr>
              <w:t>R 336.1205(3)</w:t>
            </w:r>
          </w:p>
        </w:tc>
      </w:tr>
    </w:tbl>
    <w:p w14:paraId="53837859" w14:textId="77777777" w:rsidR="00095B77" w:rsidRDefault="00095B77" w:rsidP="002B7D5B">
      <w:pPr>
        <w:rPr>
          <w:sz w:val="20"/>
        </w:rPr>
      </w:pPr>
    </w:p>
    <w:p w14:paraId="0487639F" w14:textId="77777777" w:rsidR="00494D15" w:rsidRPr="00EE5F4E" w:rsidRDefault="00494D15" w:rsidP="00D72D77">
      <w:pPr>
        <w:jc w:val="both"/>
        <w:rPr>
          <w:sz w:val="20"/>
        </w:rPr>
      </w:pPr>
    </w:p>
    <w:p w14:paraId="590574A5" w14:textId="77777777" w:rsidR="00D72D77" w:rsidRDefault="000862E3" w:rsidP="00D72D77">
      <w:pPr>
        <w:jc w:val="both"/>
        <w:rPr>
          <w:b/>
          <w:u w:val="single"/>
        </w:rPr>
      </w:pPr>
      <w:r>
        <w:rPr>
          <w:b/>
        </w:rPr>
        <w:t xml:space="preserve">II.  </w:t>
      </w:r>
      <w:r w:rsidR="00D72D77">
        <w:rPr>
          <w:b/>
          <w:u w:val="single"/>
        </w:rPr>
        <w:t>MATERIAL LIMIT(S)</w:t>
      </w:r>
    </w:p>
    <w:p w14:paraId="4158CC63" w14:textId="77777777" w:rsidR="00D72D77" w:rsidRDefault="00D72D77" w:rsidP="00D72D77">
      <w:pPr>
        <w:jc w:val="both"/>
        <w:rPr>
          <w:sz w:val="20"/>
        </w:rPr>
      </w:pPr>
    </w:p>
    <w:p w14:paraId="65F31FC7" w14:textId="65363A6C" w:rsidR="00494D15" w:rsidRDefault="00101D3A" w:rsidP="00D72D77">
      <w:pPr>
        <w:jc w:val="both"/>
        <w:rPr>
          <w:sz w:val="20"/>
        </w:rPr>
      </w:pPr>
      <w:r>
        <w:rPr>
          <w:sz w:val="20"/>
        </w:rPr>
        <w:t>NA</w:t>
      </w:r>
    </w:p>
    <w:p w14:paraId="2234E5EC" w14:textId="77777777" w:rsidR="00101D3A" w:rsidRDefault="00101D3A" w:rsidP="00D72D77">
      <w:pPr>
        <w:jc w:val="both"/>
        <w:rPr>
          <w:sz w:val="20"/>
        </w:rPr>
      </w:pPr>
    </w:p>
    <w:p w14:paraId="3B1703D0"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7CFA1953" w14:textId="77777777" w:rsidR="00D72D77" w:rsidRPr="00FE0AD0" w:rsidRDefault="00D72D77" w:rsidP="00D72D77">
      <w:pPr>
        <w:jc w:val="both"/>
        <w:rPr>
          <w:sz w:val="20"/>
        </w:rPr>
      </w:pPr>
    </w:p>
    <w:p w14:paraId="21AA9265" w14:textId="0A96B6BC" w:rsidR="00D72D77" w:rsidRPr="00095B77" w:rsidRDefault="00101D3A" w:rsidP="00101D3A">
      <w:pPr>
        <w:jc w:val="both"/>
        <w:rPr>
          <w:sz w:val="20"/>
        </w:rPr>
      </w:pPr>
      <w:r>
        <w:rPr>
          <w:sz w:val="20"/>
        </w:rPr>
        <w:t>NA</w:t>
      </w:r>
    </w:p>
    <w:p w14:paraId="27BEEF4E" w14:textId="77777777" w:rsidR="00D72D77" w:rsidRDefault="00D72D77" w:rsidP="00D72D77">
      <w:pPr>
        <w:jc w:val="both"/>
        <w:rPr>
          <w:sz w:val="20"/>
        </w:rPr>
      </w:pPr>
    </w:p>
    <w:p w14:paraId="62EF492B" w14:textId="77777777" w:rsidR="00D72D77" w:rsidRPr="007D4237" w:rsidRDefault="00A13378" w:rsidP="00D72D77">
      <w:pPr>
        <w:jc w:val="both"/>
        <w:rPr>
          <w:sz w:val="20"/>
        </w:rPr>
      </w:pPr>
      <w:r>
        <w:rPr>
          <w:b/>
        </w:rPr>
        <w:t xml:space="preserve">IV.  </w:t>
      </w:r>
      <w:r w:rsidR="00D72D77">
        <w:rPr>
          <w:b/>
          <w:u w:val="single"/>
        </w:rPr>
        <w:t>DESIGN/EQUIPMENT PARAMETER(S)</w:t>
      </w:r>
    </w:p>
    <w:p w14:paraId="10D6DB8D" w14:textId="77777777" w:rsidR="00D72D77" w:rsidRPr="00EE5F4E" w:rsidRDefault="00D72D77" w:rsidP="00D72D77">
      <w:pPr>
        <w:jc w:val="both"/>
        <w:rPr>
          <w:sz w:val="20"/>
        </w:rPr>
      </w:pPr>
    </w:p>
    <w:p w14:paraId="1DB17D67" w14:textId="66A87F6E" w:rsidR="00D72D77" w:rsidRPr="00095B77" w:rsidRDefault="00101D3A" w:rsidP="00101D3A">
      <w:pPr>
        <w:jc w:val="both"/>
        <w:rPr>
          <w:sz w:val="20"/>
        </w:rPr>
      </w:pPr>
      <w:r>
        <w:rPr>
          <w:sz w:val="20"/>
        </w:rPr>
        <w:t>NA</w:t>
      </w:r>
    </w:p>
    <w:p w14:paraId="3D248F57" w14:textId="77777777" w:rsidR="00D72D77" w:rsidRDefault="00D72D77" w:rsidP="00D72D77">
      <w:pPr>
        <w:jc w:val="both"/>
        <w:rPr>
          <w:sz w:val="20"/>
        </w:rPr>
      </w:pPr>
    </w:p>
    <w:p w14:paraId="3E9BDBEA" w14:textId="77777777" w:rsidR="00CC02A3" w:rsidRPr="007D4237" w:rsidRDefault="00A13378" w:rsidP="00D72D77">
      <w:pPr>
        <w:jc w:val="both"/>
        <w:rPr>
          <w:sz w:val="20"/>
        </w:rPr>
      </w:pPr>
      <w:r>
        <w:rPr>
          <w:b/>
        </w:rPr>
        <w:t xml:space="preserve">V.  </w:t>
      </w:r>
      <w:r w:rsidR="00D72D77">
        <w:rPr>
          <w:b/>
          <w:u w:val="single"/>
        </w:rPr>
        <w:t>TESTING/SAMPLING</w:t>
      </w:r>
    </w:p>
    <w:p w14:paraId="7C507BA4"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36A44867" w14:textId="77777777" w:rsidR="00D72D77" w:rsidRPr="00FE0AD0" w:rsidRDefault="00D72D77" w:rsidP="00D72D77">
      <w:pPr>
        <w:jc w:val="both"/>
        <w:rPr>
          <w:sz w:val="20"/>
        </w:rPr>
      </w:pPr>
    </w:p>
    <w:p w14:paraId="577A5AC7" w14:textId="1406B98A" w:rsidR="00D72D77" w:rsidRPr="00095B77" w:rsidRDefault="00101D3A" w:rsidP="00101D3A">
      <w:pPr>
        <w:jc w:val="both"/>
        <w:rPr>
          <w:sz w:val="20"/>
        </w:rPr>
      </w:pPr>
      <w:r>
        <w:rPr>
          <w:sz w:val="20"/>
        </w:rPr>
        <w:t>NA</w:t>
      </w:r>
    </w:p>
    <w:p w14:paraId="4805050F" w14:textId="77777777" w:rsidR="00D72D77" w:rsidRDefault="00D72D77" w:rsidP="00D72D77">
      <w:pPr>
        <w:jc w:val="both"/>
        <w:rPr>
          <w:sz w:val="20"/>
        </w:rPr>
      </w:pPr>
    </w:p>
    <w:p w14:paraId="039FF0E3" w14:textId="77777777" w:rsidR="00D72D77" w:rsidRPr="00CC02A3" w:rsidRDefault="00A13378" w:rsidP="00D72D77">
      <w:pPr>
        <w:jc w:val="both"/>
        <w:rPr>
          <w:sz w:val="20"/>
        </w:rPr>
      </w:pPr>
      <w:r>
        <w:rPr>
          <w:b/>
        </w:rPr>
        <w:t xml:space="preserve">VI.  </w:t>
      </w:r>
      <w:r w:rsidR="00D72D77">
        <w:rPr>
          <w:b/>
          <w:u w:val="single"/>
        </w:rPr>
        <w:t>MONITORING/RECORDKEEPING</w:t>
      </w:r>
    </w:p>
    <w:p w14:paraId="29E8DF2D"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65C6895A" w14:textId="77777777" w:rsidR="00D72D77" w:rsidRPr="00FE0AD0" w:rsidRDefault="00D72D77" w:rsidP="00D72D77">
      <w:pPr>
        <w:jc w:val="both"/>
        <w:rPr>
          <w:sz w:val="20"/>
        </w:rPr>
      </w:pPr>
    </w:p>
    <w:p w14:paraId="129638BD" w14:textId="6FD2E719" w:rsidR="00B16D0A" w:rsidRDefault="005E4FAB" w:rsidP="00B16D0A">
      <w:pPr>
        <w:numPr>
          <w:ilvl w:val="0"/>
          <w:numId w:val="25"/>
        </w:numPr>
        <w:jc w:val="both"/>
        <w:rPr>
          <w:b/>
          <w:sz w:val="20"/>
        </w:rPr>
      </w:pPr>
      <w:r w:rsidRPr="005E4FAB">
        <w:rPr>
          <w:sz w:val="20"/>
        </w:rPr>
        <w:t>The permittee shall monitor and record the usage of natural gas fired in FGTURBINES and EUSPU3 during each day. These records shall be maintained for a period of at least five years.</w:t>
      </w:r>
      <w:r w:rsidRPr="005E4FAB">
        <w:rPr>
          <w:sz w:val="20"/>
          <w:vertAlign w:val="superscript"/>
        </w:rPr>
        <w:t>2</w:t>
      </w:r>
      <w:r w:rsidR="00107A07">
        <w:rPr>
          <w:sz w:val="20"/>
          <w:vertAlign w:val="superscript"/>
        </w:rPr>
        <w:t xml:space="preserve"> </w:t>
      </w:r>
      <w:r w:rsidRPr="005E4FAB">
        <w:rPr>
          <w:sz w:val="20"/>
        </w:rPr>
        <w:t xml:space="preserve"> </w:t>
      </w:r>
      <w:r w:rsidRPr="005E4FAB">
        <w:rPr>
          <w:b/>
          <w:sz w:val="20"/>
        </w:rPr>
        <w:t>(R 336.1201(3))</w:t>
      </w:r>
    </w:p>
    <w:p w14:paraId="5C11A747" w14:textId="77777777" w:rsidR="003D52B4" w:rsidRDefault="003D52B4" w:rsidP="003D52B4">
      <w:pPr>
        <w:ind w:left="360"/>
        <w:jc w:val="both"/>
        <w:rPr>
          <w:b/>
          <w:sz w:val="20"/>
        </w:rPr>
      </w:pPr>
    </w:p>
    <w:p w14:paraId="12B06396" w14:textId="4667672A" w:rsidR="00D72D77" w:rsidRPr="003D52B4" w:rsidRDefault="000D7486" w:rsidP="00D72D77">
      <w:pPr>
        <w:numPr>
          <w:ilvl w:val="0"/>
          <w:numId w:val="25"/>
        </w:numPr>
        <w:jc w:val="both"/>
        <w:rPr>
          <w:b/>
          <w:sz w:val="20"/>
        </w:rPr>
      </w:pPr>
      <w:r w:rsidRPr="003D52B4">
        <w:rPr>
          <w:sz w:val="20"/>
        </w:rPr>
        <w:t xml:space="preserve">The permittee shall calculate and keep, in a satisfactory manner, records of monthly and 12-month rolling total </w:t>
      </w:r>
      <w:r w:rsidR="004E4039" w:rsidRPr="003D52B4">
        <w:rPr>
          <w:sz w:val="20"/>
        </w:rPr>
        <w:t>CO</w:t>
      </w:r>
      <w:r w:rsidR="00D52823" w:rsidRPr="003D52B4">
        <w:rPr>
          <w:sz w:val="20"/>
        </w:rPr>
        <w:t xml:space="preserve"> emission</w:t>
      </w:r>
      <w:r w:rsidR="0028405D" w:rsidRPr="003D52B4">
        <w:rPr>
          <w:sz w:val="20"/>
        </w:rPr>
        <w:t>s</w:t>
      </w:r>
      <w:r w:rsidR="00D52823" w:rsidRPr="003D52B4">
        <w:rPr>
          <w:sz w:val="20"/>
        </w:rPr>
        <w:t xml:space="preserve"> from </w:t>
      </w:r>
      <w:r w:rsidR="00C95073" w:rsidRPr="003D52B4">
        <w:rPr>
          <w:sz w:val="20"/>
        </w:rPr>
        <w:t>S</w:t>
      </w:r>
      <w:r w:rsidR="00E44A7D" w:rsidRPr="003D52B4">
        <w:rPr>
          <w:sz w:val="20"/>
        </w:rPr>
        <w:t>OURCE-</w:t>
      </w:r>
      <w:r w:rsidR="00C95073" w:rsidRPr="003D52B4">
        <w:rPr>
          <w:sz w:val="20"/>
        </w:rPr>
        <w:t>W</w:t>
      </w:r>
      <w:r w:rsidR="00E44A7D" w:rsidRPr="003D52B4">
        <w:rPr>
          <w:sz w:val="20"/>
        </w:rPr>
        <w:t>IDE</w:t>
      </w:r>
      <w:r w:rsidR="00D52823" w:rsidRPr="003D52B4">
        <w:rPr>
          <w:sz w:val="20"/>
        </w:rPr>
        <w:t>.</w:t>
      </w:r>
      <w:r w:rsidR="0093010D" w:rsidRPr="003D52B4">
        <w:rPr>
          <w:sz w:val="20"/>
        </w:rPr>
        <w:t xml:space="preserve"> </w:t>
      </w:r>
      <w:r w:rsidR="00777283" w:rsidRPr="003D52B4">
        <w:rPr>
          <w:rFonts w:cs="Arial"/>
          <w:sz w:val="20"/>
        </w:rPr>
        <w:t xml:space="preserve">The </w:t>
      </w:r>
      <w:r w:rsidR="009D7266" w:rsidRPr="003D52B4">
        <w:rPr>
          <w:rFonts w:cs="Arial"/>
          <w:sz w:val="20"/>
        </w:rPr>
        <w:t xml:space="preserve">CO </w:t>
      </w:r>
      <w:r w:rsidR="00777283" w:rsidRPr="003D52B4">
        <w:rPr>
          <w:rFonts w:cs="Arial"/>
          <w:sz w:val="20"/>
        </w:rPr>
        <w:t>calculations shall be performed according to Appendix 7</w:t>
      </w:r>
      <w:r w:rsidR="00BB17EE" w:rsidRPr="003D52B4">
        <w:rPr>
          <w:rFonts w:cs="Arial"/>
          <w:sz w:val="20"/>
        </w:rPr>
        <w:t>.</w:t>
      </w:r>
      <w:r w:rsidR="004862EF" w:rsidRPr="004862EF">
        <w:t xml:space="preserve"> </w:t>
      </w:r>
      <w:r w:rsidR="00252507" w:rsidRPr="003D52B4">
        <w:rPr>
          <w:b/>
          <w:bCs/>
          <w:sz w:val="20"/>
        </w:rPr>
        <w:t>(R</w:t>
      </w:r>
      <w:r w:rsidR="00107A07">
        <w:rPr>
          <w:b/>
          <w:bCs/>
          <w:sz w:val="20"/>
        </w:rPr>
        <w:t> </w:t>
      </w:r>
      <w:r w:rsidR="00252507" w:rsidRPr="003D52B4">
        <w:rPr>
          <w:b/>
          <w:bCs/>
          <w:sz w:val="20"/>
        </w:rPr>
        <w:t>336.1213(3))</w:t>
      </w:r>
    </w:p>
    <w:p w14:paraId="59FB252E" w14:textId="77777777" w:rsidR="003D52B4" w:rsidRPr="003D52B4" w:rsidRDefault="003D52B4" w:rsidP="003D52B4">
      <w:pPr>
        <w:jc w:val="both"/>
        <w:rPr>
          <w:b/>
          <w:sz w:val="20"/>
        </w:rPr>
      </w:pPr>
    </w:p>
    <w:p w14:paraId="13E93348" w14:textId="7030349C" w:rsidR="00D72D77" w:rsidRPr="00816295" w:rsidRDefault="00D72D77" w:rsidP="00D72D77">
      <w:pPr>
        <w:jc w:val="both"/>
        <w:rPr>
          <w:b/>
          <w:sz w:val="20"/>
        </w:rPr>
      </w:pPr>
      <w:r w:rsidRPr="00FE0AD0">
        <w:rPr>
          <w:b/>
          <w:sz w:val="20"/>
        </w:rPr>
        <w:t>See Appendi</w:t>
      </w:r>
      <w:r w:rsidR="00A1123E">
        <w:rPr>
          <w:b/>
          <w:sz w:val="20"/>
        </w:rPr>
        <w:t>ces</w:t>
      </w:r>
      <w:r w:rsidRPr="00FE0AD0">
        <w:rPr>
          <w:b/>
          <w:sz w:val="20"/>
        </w:rPr>
        <w:t xml:space="preserve"> </w:t>
      </w:r>
      <w:r w:rsidR="005E4FAB" w:rsidRPr="005E4FAB">
        <w:rPr>
          <w:b/>
          <w:sz w:val="20"/>
        </w:rPr>
        <w:t>3 and 7</w:t>
      </w:r>
    </w:p>
    <w:p w14:paraId="2DAB5FAC" w14:textId="77777777" w:rsidR="003D52B4" w:rsidRPr="007713F1" w:rsidRDefault="003D52B4" w:rsidP="0098346A">
      <w:pPr>
        <w:jc w:val="both"/>
        <w:rPr>
          <w:sz w:val="20"/>
        </w:rPr>
      </w:pPr>
    </w:p>
    <w:p w14:paraId="4BBEACB5" w14:textId="77777777" w:rsidR="0098346A" w:rsidRPr="007D4237" w:rsidRDefault="00A13378" w:rsidP="0098346A">
      <w:pPr>
        <w:jc w:val="both"/>
        <w:rPr>
          <w:sz w:val="20"/>
        </w:rPr>
      </w:pPr>
      <w:r>
        <w:rPr>
          <w:b/>
        </w:rPr>
        <w:t xml:space="preserve">VII.  </w:t>
      </w:r>
      <w:r w:rsidR="0098346A">
        <w:rPr>
          <w:b/>
          <w:u w:val="single"/>
        </w:rPr>
        <w:t>REPORTING</w:t>
      </w:r>
    </w:p>
    <w:p w14:paraId="6CF48B2B" w14:textId="77777777" w:rsidR="00F35BF3" w:rsidRPr="00CC02A3" w:rsidRDefault="00F35BF3" w:rsidP="0098346A">
      <w:pPr>
        <w:jc w:val="both"/>
        <w:rPr>
          <w:sz w:val="20"/>
        </w:rPr>
      </w:pPr>
    </w:p>
    <w:p w14:paraId="7C8BF4A4"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203539E1" w14:textId="77777777" w:rsidR="007D4237" w:rsidRPr="00117BC6" w:rsidRDefault="007D4237" w:rsidP="004F09CF">
      <w:pPr>
        <w:ind w:left="360" w:hanging="360"/>
        <w:jc w:val="both"/>
        <w:rPr>
          <w:sz w:val="20"/>
        </w:rPr>
      </w:pPr>
    </w:p>
    <w:p w14:paraId="34FA41C8" w14:textId="77777777" w:rsidR="00736BDB" w:rsidRPr="00117BC6" w:rsidRDefault="00117BC6" w:rsidP="004F09CF">
      <w:pPr>
        <w:ind w:left="360" w:hanging="360"/>
        <w:jc w:val="both"/>
        <w:rPr>
          <w:sz w:val="20"/>
        </w:rPr>
      </w:pPr>
      <w:r w:rsidRPr="00117BC6">
        <w:rPr>
          <w:sz w:val="20"/>
        </w:rPr>
        <w:lastRenderedPageBreak/>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7FBA75B6" w14:textId="77777777" w:rsidR="00117BC6" w:rsidRPr="00117BC6" w:rsidRDefault="00117BC6" w:rsidP="004F09CF">
      <w:pPr>
        <w:ind w:left="360" w:hanging="360"/>
        <w:jc w:val="both"/>
        <w:rPr>
          <w:sz w:val="20"/>
        </w:rPr>
      </w:pPr>
    </w:p>
    <w:p w14:paraId="2F42C213"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2F1C2F97" w14:textId="77777777" w:rsidR="00736BDB" w:rsidRPr="000944A9" w:rsidRDefault="00736BDB" w:rsidP="004F09CF">
      <w:pPr>
        <w:ind w:right="72"/>
        <w:jc w:val="both"/>
        <w:rPr>
          <w:rFonts w:cs="Arial"/>
          <w:sz w:val="20"/>
        </w:rPr>
      </w:pPr>
    </w:p>
    <w:p w14:paraId="675A81C7" w14:textId="77777777" w:rsidR="0007030E" w:rsidRPr="00FE0AD0" w:rsidRDefault="0007030E" w:rsidP="004F09CF">
      <w:pPr>
        <w:jc w:val="both"/>
        <w:rPr>
          <w:rFonts w:cs="Arial"/>
          <w:b/>
          <w:sz w:val="20"/>
        </w:rPr>
      </w:pPr>
      <w:r w:rsidRPr="00FE0AD0">
        <w:rPr>
          <w:rFonts w:cs="Arial"/>
          <w:b/>
          <w:sz w:val="20"/>
        </w:rPr>
        <w:t>See Appendix 8</w:t>
      </w:r>
    </w:p>
    <w:p w14:paraId="1631ABE7" w14:textId="77777777" w:rsidR="008D1C1B" w:rsidRPr="007713F1" w:rsidRDefault="008D1C1B" w:rsidP="004F09CF">
      <w:pPr>
        <w:jc w:val="both"/>
        <w:rPr>
          <w:rFonts w:cs="Arial"/>
          <w:sz w:val="20"/>
        </w:rPr>
      </w:pPr>
    </w:p>
    <w:p w14:paraId="0A9C7305"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2EF53FD7" w14:textId="77777777" w:rsidR="00415A04" w:rsidRPr="00CC02A3" w:rsidRDefault="00415A04" w:rsidP="004F09CF">
      <w:pPr>
        <w:rPr>
          <w:sz w:val="20"/>
        </w:rPr>
      </w:pPr>
    </w:p>
    <w:p w14:paraId="2B0BF20A" w14:textId="1D472B46" w:rsidR="004F5DF2" w:rsidRPr="00816295" w:rsidRDefault="002F38D4" w:rsidP="00415A04">
      <w:pPr>
        <w:jc w:val="both"/>
        <w:rPr>
          <w:sz w:val="20"/>
        </w:rPr>
      </w:pPr>
      <w:r>
        <w:rPr>
          <w:sz w:val="20"/>
        </w:rPr>
        <w:t>NA</w:t>
      </w:r>
    </w:p>
    <w:p w14:paraId="045132FE" w14:textId="77777777" w:rsidR="004F5DF2" w:rsidRPr="00EE5F4E" w:rsidRDefault="004F5DF2" w:rsidP="00415A04">
      <w:pPr>
        <w:jc w:val="both"/>
        <w:rPr>
          <w:sz w:val="20"/>
        </w:rPr>
      </w:pPr>
    </w:p>
    <w:p w14:paraId="3A1DE715" w14:textId="77777777" w:rsidR="0098346A" w:rsidRPr="00CC02A3" w:rsidRDefault="00A13378" w:rsidP="0098346A">
      <w:pPr>
        <w:jc w:val="both"/>
        <w:rPr>
          <w:sz w:val="20"/>
        </w:rPr>
      </w:pPr>
      <w:r>
        <w:rPr>
          <w:b/>
        </w:rPr>
        <w:t xml:space="preserve">IX.  </w:t>
      </w:r>
      <w:r w:rsidR="0098346A">
        <w:rPr>
          <w:b/>
          <w:u w:val="single"/>
        </w:rPr>
        <w:t>OTHER REQUIREMENT(S)</w:t>
      </w:r>
    </w:p>
    <w:p w14:paraId="2836DBEF" w14:textId="77777777" w:rsidR="0098346A" w:rsidRPr="00FE0AD0" w:rsidRDefault="0098346A" w:rsidP="004F09CF">
      <w:pPr>
        <w:jc w:val="both"/>
        <w:rPr>
          <w:sz w:val="20"/>
        </w:rPr>
      </w:pPr>
    </w:p>
    <w:p w14:paraId="35A84323" w14:textId="10A3832B" w:rsidR="002F38D4" w:rsidRPr="002F38D4" w:rsidRDefault="002F38D4" w:rsidP="00860AE9">
      <w:pPr>
        <w:numPr>
          <w:ilvl w:val="0"/>
          <w:numId w:val="26"/>
        </w:numPr>
        <w:jc w:val="both"/>
        <w:rPr>
          <w:sz w:val="20"/>
        </w:rPr>
      </w:pPr>
      <w:r w:rsidRPr="002F38D4">
        <w:rPr>
          <w:sz w:val="20"/>
        </w:rPr>
        <w:t xml:space="preserve">The permittee shall comply with all applicable requirements of Consent Agreement and Final Order (CAFO), CAA Docket No. CAA-05-2005 0014, filed on February 11, 2005. </w:t>
      </w:r>
      <w:r w:rsidR="001A6BE5">
        <w:rPr>
          <w:sz w:val="20"/>
        </w:rPr>
        <w:t xml:space="preserve"> </w:t>
      </w:r>
      <w:r w:rsidRPr="002F38D4">
        <w:rPr>
          <w:sz w:val="20"/>
        </w:rPr>
        <w:t>The conditions contained in this ROP for which a Consent Agreement and Final Order is the only identified underlying applicable requirement shall be considered null and void upon the effective date of termination of the Consent Judgment.</w:t>
      </w:r>
      <w:r w:rsidRPr="002F38D4">
        <w:rPr>
          <w:sz w:val="20"/>
          <w:vertAlign w:val="superscript"/>
        </w:rPr>
        <w:t>3</w:t>
      </w:r>
      <w:r w:rsidRPr="002F38D4">
        <w:rPr>
          <w:sz w:val="20"/>
        </w:rPr>
        <w:t xml:space="preserve">  </w:t>
      </w:r>
      <w:r w:rsidRPr="002F38D4">
        <w:rPr>
          <w:b/>
          <w:sz w:val="20"/>
        </w:rPr>
        <w:t>(CAFO, CAA Docket No. CAA-05-2005-0014 )</w:t>
      </w:r>
    </w:p>
    <w:p w14:paraId="6780C89B" w14:textId="77777777" w:rsidR="001F649E" w:rsidRDefault="001F649E" w:rsidP="004F09CF">
      <w:pPr>
        <w:jc w:val="both"/>
        <w:rPr>
          <w:sz w:val="20"/>
        </w:rPr>
      </w:pPr>
    </w:p>
    <w:p w14:paraId="55F1E38C" w14:textId="77777777" w:rsidR="00AE496F" w:rsidRPr="00FE0AD0" w:rsidRDefault="00AE496F" w:rsidP="004F09CF">
      <w:pPr>
        <w:jc w:val="both"/>
        <w:rPr>
          <w:sz w:val="20"/>
        </w:rPr>
      </w:pPr>
    </w:p>
    <w:p w14:paraId="529CCD15" w14:textId="77777777" w:rsidR="0098346A" w:rsidRPr="007D4237" w:rsidRDefault="0098346A" w:rsidP="004F09CF">
      <w:pPr>
        <w:jc w:val="both"/>
        <w:rPr>
          <w:sz w:val="20"/>
        </w:rPr>
      </w:pPr>
      <w:r w:rsidRPr="00B90185">
        <w:rPr>
          <w:b/>
          <w:sz w:val="20"/>
          <w:u w:val="single"/>
        </w:rPr>
        <w:t>Footnotes</w:t>
      </w:r>
      <w:r w:rsidRPr="00B90185">
        <w:rPr>
          <w:b/>
          <w:sz w:val="20"/>
        </w:rPr>
        <w:t>:</w:t>
      </w:r>
    </w:p>
    <w:p w14:paraId="6474723F"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624FCFFF" w14:textId="77777777" w:rsidR="0098346A"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6530F81F" w14:textId="77777777" w:rsidR="002F38D4" w:rsidRDefault="002F38D4" w:rsidP="002F38D4">
      <w:pPr>
        <w:jc w:val="both"/>
        <w:rPr>
          <w:sz w:val="20"/>
        </w:rPr>
      </w:pPr>
      <w:r w:rsidRPr="003F1689">
        <w:rPr>
          <w:sz w:val="20"/>
          <w:vertAlign w:val="superscript"/>
        </w:rPr>
        <w:t>3</w:t>
      </w:r>
      <w:r>
        <w:rPr>
          <w:sz w:val="20"/>
          <w:vertAlign w:val="superscript"/>
        </w:rPr>
        <w:t xml:space="preserve"> </w:t>
      </w:r>
      <w:r>
        <w:rPr>
          <w:sz w:val="20"/>
        </w:rPr>
        <w:t xml:space="preserve">The CAFO, CAA Docket No. CAA -05-2005-0014 imposed no on-going operational requirements and/or  </w:t>
      </w:r>
    </w:p>
    <w:p w14:paraId="22ABB5D3" w14:textId="77777777" w:rsidR="002F38D4" w:rsidRPr="001E3851" w:rsidRDefault="002F38D4" w:rsidP="002F38D4">
      <w:pPr>
        <w:jc w:val="both"/>
        <w:rPr>
          <w:sz w:val="20"/>
        </w:rPr>
      </w:pPr>
      <w:r>
        <w:rPr>
          <w:sz w:val="20"/>
        </w:rPr>
        <w:t xml:space="preserve">  conditions.</w:t>
      </w:r>
    </w:p>
    <w:p w14:paraId="62049765" w14:textId="77777777" w:rsidR="002F38D4" w:rsidRPr="001E3851" w:rsidRDefault="002F38D4" w:rsidP="004F09CF">
      <w:pPr>
        <w:jc w:val="both"/>
        <w:rPr>
          <w:sz w:val="20"/>
        </w:rPr>
      </w:pPr>
    </w:p>
    <w:p w14:paraId="2AEB662B" w14:textId="77777777" w:rsidR="0098346A" w:rsidRPr="0007030E" w:rsidRDefault="0098346A" w:rsidP="0098346A"/>
    <w:p w14:paraId="23BB551E" w14:textId="77777777" w:rsidR="0098346A" w:rsidRPr="007713F1" w:rsidRDefault="001C614B" w:rsidP="0007030E">
      <w:r>
        <w:br w:type="page"/>
      </w:r>
    </w:p>
    <w:p w14:paraId="64BD1D0A" w14:textId="77777777" w:rsidR="00E14632" w:rsidRDefault="00ED0AFD" w:rsidP="00CE44D8">
      <w:pPr>
        <w:pStyle w:val="Heading1"/>
      </w:pPr>
      <w:bookmarkStart w:id="62" w:name="_Toc163476834"/>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460FEADD" w14:textId="77777777" w:rsidR="00E14632" w:rsidRPr="00FE0AD0" w:rsidRDefault="00E14632" w:rsidP="00E14632">
      <w:pPr>
        <w:jc w:val="both"/>
        <w:rPr>
          <w:sz w:val="20"/>
        </w:rPr>
      </w:pPr>
    </w:p>
    <w:p w14:paraId="6BB1FF2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69606A2" w14:textId="77777777" w:rsidR="009602B7" w:rsidRPr="00FE0AD0" w:rsidRDefault="009602B7" w:rsidP="00E14632">
      <w:pPr>
        <w:jc w:val="both"/>
        <w:rPr>
          <w:sz w:val="20"/>
        </w:rPr>
      </w:pPr>
    </w:p>
    <w:p w14:paraId="648946B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16BFBAF" w14:textId="77777777" w:rsidR="00E14632" w:rsidRDefault="00E14632" w:rsidP="00E14632">
      <w:pPr>
        <w:jc w:val="both"/>
        <w:rPr>
          <w:sz w:val="20"/>
        </w:rPr>
      </w:pPr>
    </w:p>
    <w:p w14:paraId="5C9FD790"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63476835"/>
      <w:r w:rsidRPr="002B5ED5">
        <w:rPr>
          <w:sz w:val="22"/>
          <w:szCs w:val="22"/>
        </w:rPr>
        <w:t>EMISSION UNIT SUMMARY TABLE</w:t>
      </w:r>
      <w:bookmarkEnd w:id="67"/>
      <w:bookmarkEnd w:id="68"/>
      <w:bookmarkEnd w:id="69"/>
      <w:bookmarkEnd w:id="70"/>
    </w:p>
    <w:p w14:paraId="7B1DA296" w14:textId="77777777" w:rsidR="00E14632" w:rsidRDefault="00736BDB" w:rsidP="00736BDB">
      <w:pPr>
        <w:jc w:val="center"/>
      </w:pPr>
      <w:r w:rsidRPr="00F35ADC">
        <w:rPr>
          <w:sz w:val="20"/>
        </w:rPr>
        <w:t>The descriptions provided below are for informational purposes and do not constitute enforceable conditions.</w:t>
      </w:r>
    </w:p>
    <w:p w14:paraId="3AF352F9"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4320"/>
        <w:gridCol w:w="1800"/>
        <w:gridCol w:w="2111"/>
      </w:tblGrid>
      <w:tr w:rsidR="00E14632" w14:paraId="20129319" w14:textId="77777777" w:rsidTr="002F38D4">
        <w:trPr>
          <w:cantSplit/>
          <w:tblHeader/>
        </w:trPr>
        <w:tc>
          <w:tcPr>
            <w:tcW w:w="2209" w:type="dxa"/>
            <w:tcBorders>
              <w:top w:val="double" w:sz="6" w:space="0" w:color="auto"/>
              <w:bottom w:val="double" w:sz="4" w:space="0" w:color="auto"/>
            </w:tcBorders>
            <w:shd w:val="pct10" w:color="auto" w:fill="auto"/>
          </w:tcPr>
          <w:p w14:paraId="23C2E550"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06E3F326"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1F3BE69"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00" w:type="dxa"/>
            <w:tcBorders>
              <w:top w:val="double" w:sz="6" w:space="0" w:color="auto"/>
              <w:bottom w:val="double" w:sz="4" w:space="0" w:color="auto"/>
            </w:tcBorders>
            <w:shd w:val="pct10" w:color="auto" w:fill="auto"/>
          </w:tcPr>
          <w:p w14:paraId="2EDCB888" w14:textId="77777777" w:rsidR="00E14632" w:rsidRPr="00BB5D62" w:rsidRDefault="00E14632" w:rsidP="00C6273C">
            <w:pPr>
              <w:jc w:val="center"/>
              <w:rPr>
                <w:rFonts w:cs="Arial"/>
                <w:b/>
                <w:sz w:val="20"/>
              </w:rPr>
            </w:pPr>
            <w:r w:rsidRPr="00BB5D62">
              <w:rPr>
                <w:rFonts w:cs="Arial"/>
                <w:b/>
                <w:sz w:val="20"/>
              </w:rPr>
              <w:t>Installation</w:t>
            </w:r>
          </w:p>
          <w:p w14:paraId="64A012F2" w14:textId="77777777" w:rsidR="00E14632" w:rsidRDefault="00E14632" w:rsidP="00C6273C">
            <w:pPr>
              <w:jc w:val="center"/>
              <w:rPr>
                <w:rFonts w:cs="Arial"/>
                <w:b/>
                <w:sz w:val="20"/>
              </w:rPr>
            </w:pPr>
            <w:r w:rsidRPr="00BB5D62">
              <w:rPr>
                <w:rFonts w:cs="Arial"/>
                <w:b/>
                <w:sz w:val="20"/>
              </w:rPr>
              <w:t>Date</w:t>
            </w:r>
            <w:r>
              <w:rPr>
                <w:rFonts w:cs="Arial"/>
                <w:b/>
                <w:sz w:val="20"/>
              </w:rPr>
              <w:t>/</w:t>
            </w:r>
          </w:p>
          <w:p w14:paraId="6C03AA13" w14:textId="77777777" w:rsidR="00E14632" w:rsidRPr="00BB5D62" w:rsidRDefault="00E14632" w:rsidP="00C6273C">
            <w:pPr>
              <w:jc w:val="center"/>
              <w:rPr>
                <w:rFonts w:cs="Arial"/>
                <w:b/>
                <w:sz w:val="20"/>
              </w:rPr>
            </w:pPr>
            <w:r>
              <w:rPr>
                <w:rFonts w:cs="Arial"/>
                <w:b/>
                <w:sz w:val="20"/>
              </w:rPr>
              <w:t>Modification Date</w:t>
            </w:r>
          </w:p>
        </w:tc>
        <w:tc>
          <w:tcPr>
            <w:tcW w:w="2111" w:type="dxa"/>
            <w:tcBorders>
              <w:top w:val="double" w:sz="6" w:space="0" w:color="auto"/>
              <w:bottom w:val="double" w:sz="4" w:space="0" w:color="auto"/>
            </w:tcBorders>
            <w:shd w:val="pct10" w:color="auto" w:fill="auto"/>
          </w:tcPr>
          <w:p w14:paraId="63A084C6"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2F38D4" w14:paraId="574CFA1D" w14:textId="77777777" w:rsidTr="002F38D4">
        <w:trPr>
          <w:cantSplit/>
        </w:trPr>
        <w:tc>
          <w:tcPr>
            <w:tcW w:w="2209" w:type="dxa"/>
          </w:tcPr>
          <w:p w14:paraId="6DDC8478" w14:textId="305E0753" w:rsidR="002F38D4" w:rsidRPr="002F38D4" w:rsidRDefault="002F38D4" w:rsidP="002F38D4">
            <w:pPr>
              <w:rPr>
                <w:rFonts w:cs="Arial"/>
                <w:sz w:val="20"/>
                <w:szCs w:val="18"/>
              </w:rPr>
            </w:pPr>
            <w:r w:rsidRPr="002F38D4">
              <w:rPr>
                <w:sz w:val="20"/>
                <w:szCs w:val="18"/>
              </w:rPr>
              <w:t>EUTURBINE1</w:t>
            </w:r>
          </w:p>
        </w:tc>
        <w:tc>
          <w:tcPr>
            <w:tcW w:w="4320" w:type="dxa"/>
          </w:tcPr>
          <w:p w14:paraId="3FD2E60E" w14:textId="3141ED7A" w:rsidR="002F38D4" w:rsidRPr="002F38D4" w:rsidRDefault="002F38D4" w:rsidP="002F38D4">
            <w:pPr>
              <w:jc w:val="both"/>
              <w:rPr>
                <w:rFonts w:cs="Arial"/>
                <w:sz w:val="20"/>
                <w:szCs w:val="18"/>
              </w:rPr>
            </w:pPr>
            <w:r w:rsidRPr="002F38D4">
              <w:rPr>
                <w:sz w:val="20"/>
                <w:szCs w:val="18"/>
              </w:rPr>
              <w:t xml:space="preserve">Solar MARS 100 natural gas fired turbine driven Solar C65 compressor, rated at 15,000 horsepower and equipped with dry low NOx emission controls.  </w:t>
            </w:r>
          </w:p>
        </w:tc>
        <w:tc>
          <w:tcPr>
            <w:tcW w:w="1800" w:type="dxa"/>
          </w:tcPr>
          <w:p w14:paraId="18D087AC" w14:textId="05C94E88" w:rsidR="002F38D4" w:rsidRPr="002F38D4" w:rsidRDefault="002F38D4" w:rsidP="002F38D4">
            <w:pPr>
              <w:jc w:val="center"/>
              <w:rPr>
                <w:rFonts w:cs="Arial"/>
                <w:sz w:val="20"/>
                <w:szCs w:val="18"/>
              </w:rPr>
            </w:pPr>
            <w:r w:rsidRPr="002F38D4">
              <w:rPr>
                <w:sz w:val="20"/>
                <w:szCs w:val="18"/>
              </w:rPr>
              <w:t>01</w:t>
            </w:r>
            <w:r>
              <w:rPr>
                <w:sz w:val="20"/>
                <w:szCs w:val="18"/>
              </w:rPr>
              <w:t>-</w:t>
            </w:r>
            <w:r w:rsidRPr="002F38D4">
              <w:rPr>
                <w:sz w:val="20"/>
                <w:szCs w:val="18"/>
              </w:rPr>
              <w:t>10</w:t>
            </w:r>
            <w:r>
              <w:rPr>
                <w:sz w:val="20"/>
                <w:szCs w:val="18"/>
              </w:rPr>
              <w:t>-20</w:t>
            </w:r>
            <w:r w:rsidRPr="002F38D4">
              <w:rPr>
                <w:sz w:val="20"/>
                <w:szCs w:val="18"/>
              </w:rPr>
              <w:t>02</w:t>
            </w:r>
          </w:p>
        </w:tc>
        <w:tc>
          <w:tcPr>
            <w:tcW w:w="2111" w:type="dxa"/>
          </w:tcPr>
          <w:p w14:paraId="12F18A22" w14:textId="75BA3BAD" w:rsidR="002F38D4" w:rsidRPr="002F38D4" w:rsidRDefault="002F38D4" w:rsidP="002F38D4">
            <w:pPr>
              <w:jc w:val="center"/>
              <w:rPr>
                <w:rFonts w:cs="Arial"/>
                <w:sz w:val="20"/>
                <w:szCs w:val="18"/>
              </w:rPr>
            </w:pPr>
            <w:r w:rsidRPr="002F38D4">
              <w:rPr>
                <w:sz w:val="20"/>
                <w:szCs w:val="18"/>
              </w:rPr>
              <w:t>FGTURBINES</w:t>
            </w:r>
          </w:p>
        </w:tc>
      </w:tr>
      <w:tr w:rsidR="002F38D4" w14:paraId="09D6AEEE" w14:textId="77777777" w:rsidTr="002F38D4">
        <w:trPr>
          <w:cantSplit/>
        </w:trPr>
        <w:tc>
          <w:tcPr>
            <w:tcW w:w="2209" w:type="dxa"/>
          </w:tcPr>
          <w:p w14:paraId="3F241A7A" w14:textId="0490596E" w:rsidR="002F38D4" w:rsidRPr="002F38D4" w:rsidRDefault="002F38D4" w:rsidP="002F38D4">
            <w:pPr>
              <w:rPr>
                <w:rFonts w:cs="Arial"/>
                <w:sz w:val="20"/>
                <w:szCs w:val="18"/>
              </w:rPr>
            </w:pPr>
            <w:r w:rsidRPr="002F38D4">
              <w:rPr>
                <w:sz w:val="20"/>
                <w:szCs w:val="18"/>
              </w:rPr>
              <w:t>EUTURBINE2</w:t>
            </w:r>
          </w:p>
        </w:tc>
        <w:tc>
          <w:tcPr>
            <w:tcW w:w="4320" w:type="dxa"/>
          </w:tcPr>
          <w:p w14:paraId="6718A265" w14:textId="494031F1" w:rsidR="002F38D4" w:rsidRPr="002F38D4" w:rsidRDefault="002F38D4" w:rsidP="002F38D4">
            <w:pPr>
              <w:jc w:val="both"/>
              <w:rPr>
                <w:rFonts w:cs="Arial"/>
                <w:sz w:val="20"/>
                <w:szCs w:val="18"/>
              </w:rPr>
            </w:pPr>
            <w:r w:rsidRPr="002F38D4">
              <w:rPr>
                <w:sz w:val="20"/>
                <w:szCs w:val="18"/>
              </w:rPr>
              <w:t xml:space="preserve">Solar MARS 100 natural gas fired turbine driven Solar C65 compressor, rated at 15,000 horsepower and equipped with dry low NOx emission controls.  </w:t>
            </w:r>
          </w:p>
        </w:tc>
        <w:tc>
          <w:tcPr>
            <w:tcW w:w="1800" w:type="dxa"/>
          </w:tcPr>
          <w:p w14:paraId="371AE1FF" w14:textId="1FA6E64C" w:rsidR="002F38D4" w:rsidRPr="002F38D4" w:rsidRDefault="002F38D4" w:rsidP="002F38D4">
            <w:pPr>
              <w:jc w:val="center"/>
              <w:rPr>
                <w:rFonts w:cs="Arial"/>
                <w:sz w:val="20"/>
                <w:szCs w:val="18"/>
              </w:rPr>
            </w:pPr>
            <w:r w:rsidRPr="002F38D4">
              <w:rPr>
                <w:sz w:val="20"/>
                <w:szCs w:val="18"/>
              </w:rPr>
              <w:t>01</w:t>
            </w:r>
            <w:r>
              <w:rPr>
                <w:sz w:val="20"/>
                <w:szCs w:val="18"/>
              </w:rPr>
              <w:t>-</w:t>
            </w:r>
            <w:r w:rsidRPr="002F38D4">
              <w:rPr>
                <w:sz w:val="20"/>
                <w:szCs w:val="18"/>
              </w:rPr>
              <w:t>10</w:t>
            </w:r>
            <w:r>
              <w:rPr>
                <w:sz w:val="20"/>
                <w:szCs w:val="18"/>
              </w:rPr>
              <w:t>-20</w:t>
            </w:r>
            <w:r w:rsidRPr="002F38D4">
              <w:rPr>
                <w:sz w:val="20"/>
                <w:szCs w:val="18"/>
              </w:rPr>
              <w:t>02</w:t>
            </w:r>
          </w:p>
        </w:tc>
        <w:tc>
          <w:tcPr>
            <w:tcW w:w="2111" w:type="dxa"/>
          </w:tcPr>
          <w:p w14:paraId="1D5CBD4B" w14:textId="3C3138C2" w:rsidR="002F38D4" w:rsidRPr="002F38D4" w:rsidRDefault="002F38D4" w:rsidP="002F38D4">
            <w:pPr>
              <w:jc w:val="center"/>
              <w:rPr>
                <w:rFonts w:cs="Arial"/>
                <w:sz w:val="20"/>
                <w:szCs w:val="18"/>
              </w:rPr>
            </w:pPr>
            <w:r w:rsidRPr="002F38D4">
              <w:rPr>
                <w:sz w:val="20"/>
                <w:szCs w:val="18"/>
              </w:rPr>
              <w:t>FGTURBINES</w:t>
            </w:r>
          </w:p>
        </w:tc>
      </w:tr>
      <w:tr w:rsidR="002F38D4" w14:paraId="0FB617CD" w14:textId="77777777" w:rsidTr="002F38D4">
        <w:trPr>
          <w:cantSplit/>
        </w:trPr>
        <w:tc>
          <w:tcPr>
            <w:tcW w:w="2209" w:type="dxa"/>
          </w:tcPr>
          <w:p w14:paraId="0C019B48" w14:textId="475B3E65" w:rsidR="002F38D4" w:rsidRPr="002F38D4" w:rsidRDefault="002F38D4" w:rsidP="002F38D4">
            <w:pPr>
              <w:rPr>
                <w:rFonts w:cs="Arial"/>
                <w:sz w:val="20"/>
                <w:szCs w:val="18"/>
              </w:rPr>
            </w:pPr>
            <w:r w:rsidRPr="002F38D4">
              <w:rPr>
                <w:sz w:val="20"/>
                <w:szCs w:val="18"/>
              </w:rPr>
              <w:t>EUSPU3</w:t>
            </w:r>
          </w:p>
        </w:tc>
        <w:tc>
          <w:tcPr>
            <w:tcW w:w="4320" w:type="dxa"/>
          </w:tcPr>
          <w:p w14:paraId="34AEE330" w14:textId="3EC8D579" w:rsidR="002F38D4" w:rsidRPr="002F38D4" w:rsidRDefault="002F38D4" w:rsidP="002F38D4">
            <w:pPr>
              <w:jc w:val="both"/>
              <w:rPr>
                <w:rFonts w:cs="Arial"/>
                <w:sz w:val="20"/>
                <w:szCs w:val="18"/>
              </w:rPr>
            </w:pPr>
            <w:r w:rsidRPr="002F38D4">
              <w:rPr>
                <w:sz w:val="20"/>
                <w:szCs w:val="18"/>
              </w:rPr>
              <w:t>Natural gas fired Cummins GTA50G2 internal combustion engine standby power unit, rated at 9.654 MMBTU/</w:t>
            </w:r>
            <w:proofErr w:type="spellStart"/>
            <w:r w:rsidRPr="002F38D4">
              <w:rPr>
                <w:sz w:val="20"/>
                <w:szCs w:val="18"/>
              </w:rPr>
              <w:t>hr</w:t>
            </w:r>
            <w:proofErr w:type="spellEnd"/>
            <w:r w:rsidRPr="002F38D4">
              <w:rPr>
                <w:sz w:val="20"/>
                <w:szCs w:val="18"/>
              </w:rPr>
              <w:t xml:space="preserve"> maximum heat release. </w:t>
            </w:r>
          </w:p>
        </w:tc>
        <w:tc>
          <w:tcPr>
            <w:tcW w:w="1800" w:type="dxa"/>
          </w:tcPr>
          <w:p w14:paraId="344E6D99" w14:textId="51E38F34" w:rsidR="002F38D4" w:rsidRPr="002F38D4" w:rsidRDefault="002F38D4" w:rsidP="002F38D4">
            <w:pPr>
              <w:jc w:val="center"/>
              <w:rPr>
                <w:rFonts w:cs="Arial"/>
                <w:sz w:val="20"/>
                <w:szCs w:val="18"/>
              </w:rPr>
            </w:pPr>
            <w:r w:rsidRPr="002F38D4">
              <w:rPr>
                <w:sz w:val="20"/>
                <w:szCs w:val="18"/>
              </w:rPr>
              <w:t>01</w:t>
            </w:r>
            <w:r>
              <w:rPr>
                <w:sz w:val="20"/>
                <w:szCs w:val="18"/>
              </w:rPr>
              <w:t>-</w:t>
            </w:r>
            <w:r w:rsidRPr="002F38D4">
              <w:rPr>
                <w:sz w:val="20"/>
                <w:szCs w:val="18"/>
              </w:rPr>
              <w:t>10</w:t>
            </w:r>
            <w:r>
              <w:rPr>
                <w:sz w:val="20"/>
                <w:szCs w:val="18"/>
              </w:rPr>
              <w:t>-20</w:t>
            </w:r>
            <w:r w:rsidRPr="002F38D4">
              <w:rPr>
                <w:sz w:val="20"/>
                <w:szCs w:val="18"/>
              </w:rPr>
              <w:t>02</w:t>
            </w:r>
          </w:p>
        </w:tc>
        <w:tc>
          <w:tcPr>
            <w:tcW w:w="2111" w:type="dxa"/>
          </w:tcPr>
          <w:p w14:paraId="3FCF5329" w14:textId="4D650B61" w:rsidR="002F38D4" w:rsidRPr="002F38D4" w:rsidRDefault="009F544D" w:rsidP="002F38D4">
            <w:pPr>
              <w:jc w:val="center"/>
              <w:rPr>
                <w:rFonts w:cs="Arial"/>
                <w:sz w:val="20"/>
                <w:szCs w:val="18"/>
              </w:rPr>
            </w:pPr>
            <w:r>
              <w:rPr>
                <w:sz w:val="20"/>
                <w:szCs w:val="18"/>
              </w:rPr>
              <w:t>FGMACT</w:t>
            </w:r>
            <w:r w:rsidR="000533D2">
              <w:rPr>
                <w:sz w:val="20"/>
                <w:szCs w:val="18"/>
              </w:rPr>
              <w:t>ZZZZ</w:t>
            </w:r>
          </w:p>
        </w:tc>
      </w:tr>
      <w:tr w:rsidR="002F38D4" w14:paraId="742E5787" w14:textId="77777777" w:rsidTr="002F38D4">
        <w:trPr>
          <w:cantSplit/>
        </w:trPr>
        <w:tc>
          <w:tcPr>
            <w:tcW w:w="2209" w:type="dxa"/>
          </w:tcPr>
          <w:p w14:paraId="57BBC706" w14:textId="595135AD" w:rsidR="002F38D4" w:rsidRPr="002F38D4" w:rsidRDefault="002F38D4" w:rsidP="002F38D4">
            <w:pPr>
              <w:rPr>
                <w:rFonts w:cs="Arial"/>
                <w:sz w:val="20"/>
                <w:szCs w:val="18"/>
              </w:rPr>
            </w:pPr>
            <w:r w:rsidRPr="002F38D4">
              <w:rPr>
                <w:sz w:val="20"/>
                <w:szCs w:val="18"/>
              </w:rPr>
              <w:t>EURULE285(2)(mm)</w:t>
            </w:r>
          </w:p>
        </w:tc>
        <w:tc>
          <w:tcPr>
            <w:tcW w:w="4320" w:type="dxa"/>
          </w:tcPr>
          <w:p w14:paraId="59CF09D2" w14:textId="1B850A63" w:rsidR="002F38D4" w:rsidRPr="002F38D4" w:rsidRDefault="002F38D4" w:rsidP="002F38D4">
            <w:pPr>
              <w:jc w:val="both"/>
              <w:rPr>
                <w:rFonts w:cs="Arial"/>
                <w:sz w:val="20"/>
                <w:szCs w:val="18"/>
              </w:rPr>
            </w:pPr>
            <w:r w:rsidRPr="002F38D4">
              <w:rPr>
                <w:sz w:val="20"/>
                <w:szCs w:val="18"/>
              </w:rPr>
              <w:t>Any emission unit that emits air contaminants and is exempt from the requirements of Rule 201 pursuant to Rules 278 and 285(2)(mm)</w:t>
            </w:r>
          </w:p>
        </w:tc>
        <w:tc>
          <w:tcPr>
            <w:tcW w:w="1800" w:type="dxa"/>
          </w:tcPr>
          <w:p w14:paraId="76B8928E" w14:textId="59EC37F4" w:rsidR="002F38D4" w:rsidRPr="002F38D4" w:rsidRDefault="002F38D4" w:rsidP="002F38D4">
            <w:pPr>
              <w:jc w:val="center"/>
              <w:rPr>
                <w:rFonts w:cs="Arial"/>
                <w:sz w:val="20"/>
                <w:szCs w:val="18"/>
              </w:rPr>
            </w:pPr>
            <w:r w:rsidRPr="002F38D4">
              <w:rPr>
                <w:sz w:val="20"/>
                <w:szCs w:val="18"/>
              </w:rPr>
              <w:t>NA</w:t>
            </w:r>
          </w:p>
        </w:tc>
        <w:tc>
          <w:tcPr>
            <w:tcW w:w="2111" w:type="dxa"/>
          </w:tcPr>
          <w:p w14:paraId="21DB468D" w14:textId="562B6A20" w:rsidR="002F38D4" w:rsidRPr="002F38D4" w:rsidRDefault="002F38D4" w:rsidP="002F38D4">
            <w:pPr>
              <w:jc w:val="center"/>
              <w:rPr>
                <w:rFonts w:cs="Arial"/>
                <w:sz w:val="20"/>
                <w:szCs w:val="18"/>
              </w:rPr>
            </w:pPr>
            <w:r w:rsidRPr="002F38D4">
              <w:rPr>
                <w:sz w:val="20"/>
                <w:szCs w:val="18"/>
              </w:rPr>
              <w:t>FGRULE285(2)(mm)</w:t>
            </w:r>
          </w:p>
        </w:tc>
      </w:tr>
    </w:tbl>
    <w:p w14:paraId="55CCC28D" w14:textId="10546F4A" w:rsidR="002F38D4" w:rsidRDefault="002F38D4" w:rsidP="002916F7">
      <w:pPr>
        <w:rPr>
          <w:sz w:val="20"/>
        </w:rPr>
      </w:pPr>
    </w:p>
    <w:p w14:paraId="7E00FEC1" w14:textId="073A359E" w:rsidR="004C69F6" w:rsidRDefault="002F38D4" w:rsidP="004B4509">
      <w:pPr>
        <w:rPr>
          <w:sz w:val="20"/>
        </w:rPr>
      </w:pPr>
      <w:r>
        <w:rPr>
          <w:sz w:val="20"/>
        </w:rPr>
        <w:br w:type="page"/>
      </w:r>
    </w:p>
    <w:p w14:paraId="2F94F293" w14:textId="1167B599"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63476836"/>
      <w:r w:rsidRPr="00C43734">
        <w:rPr>
          <w:bCs/>
          <w:szCs w:val="28"/>
        </w:rPr>
        <w:lastRenderedPageBreak/>
        <w:t>EU</w:t>
      </w:r>
      <w:bookmarkEnd w:id="71"/>
      <w:r w:rsidR="002F38D4" w:rsidRPr="007A76C5">
        <w:rPr>
          <w:bCs/>
          <w:szCs w:val="28"/>
        </w:rPr>
        <w:t>SPU3</w:t>
      </w:r>
      <w:bookmarkEnd w:id="72"/>
    </w:p>
    <w:p w14:paraId="002AC76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43141CB" w14:textId="77777777" w:rsidR="00AE1D84" w:rsidRPr="0019740E" w:rsidRDefault="00AE1D84" w:rsidP="00F62984">
      <w:pPr>
        <w:rPr>
          <w:sz w:val="20"/>
        </w:rPr>
      </w:pPr>
    </w:p>
    <w:p w14:paraId="70B5CE21" w14:textId="77777777" w:rsidR="00AE1D84" w:rsidRPr="007D4237" w:rsidRDefault="00AE1D84" w:rsidP="00F62984">
      <w:pPr>
        <w:jc w:val="both"/>
      </w:pPr>
      <w:r>
        <w:rPr>
          <w:b/>
          <w:u w:val="single"/>
        </w:rPr>
        <w:t>DESCRIPTION</w:t>
      </w:r>
    </w:p>
    <w:p w14:paraId="09B1B7D9" w14:textId="77777777" w:rsidR="00AE1D84" w:rsidRPr="007D4237" w:rsidRDefault="00AE1D84" w:rsidP="00F62984">
      <w:pPr>
        <w:jc w:val="both"/>
        <w:rPr>
          <w:sz w:val="20"/>
        </w:rPr>
      </w:pPr>
    </w:p>
    <w:p w14:paraId="4067D41B" w14:textId="77777777" w:rsidR="007A76C5" w:rsidRPr="00236177" w:rsidRDefault="007A76C5" w:rsidP="007A76C5">
      <w:pPr>
        <w:jc w:val="both"/>
        <w:rPr>
          <w:rFonts w:cs="Arial"/>
          <w:b/>
          <w:bCs/>
          <w:sz w:val="20"/>
          <w:u w:val="single"/>
        </w:rPr>
      </w:pPr>
      <w:r w:rsidRPr="00236177">
        <w:rPr>
          <w:rFonts w:cs="Arial"/>
          <w:sz w:val="20"/>
        </w:rPr>
        <w:t>Natural gas fired Cummins GTA50G2 internal combustion engine standby power unit, rated at 9.654 million British Thermal Units per hour maximum heat release.</w:t>
      </w:r>
    </w:p>
    <w:p w14:paraId="0823CA46" w14:textId="77777777" w:rsidR="00AE1D84" w:rsidRPr="0019740E" w:rsidRDefault="00AE1D84" w:rsidP="00F62984">
      <w:pPr>
        <w:jc w:val="both"/>
        <w:rPr>
          <w:sz w:val="20"/>
        </w:rPr>
      </w:pPr>
    </w:p>
    <w:p w14:paraId="60139FA5" w14:textId="07EDA1B5" w:rsidR="00AE1D84" w:rsidRPr="002D2E55" w:rsidRDefault="00AE1D84" w:rsidP="00F62984">
      <w:pPr>
        <w:jc w:val="both"/>
        <w:rPr>
          <w:sz w:val="20"/>
        </w:rPr>
      </w:pPr>
      <w:r w:rsidRPr="00FE0AD0">
        <w:rPr>
          <w:b/>
          <w:sz w:val="20"/>
        </w:rPr>
        <w:t>Flexible Group ID</w:t>
      </w:r>
      <w:r>
        <w:rPr>
          <w:b/>
          <w:sz w:val="20"/>
        </w:rPr>
        <w:t>:</w:t>
      </w:r>
      <w:r w:rsidR="00107A07">
        <w:rPr>
          <w:b/>
          <w:sz w:val="20"/>
        </w:rPr>
        <w:t xml:space="preserve"> </w:t>
      </w:r>
      <w:r>
        <w:rPr>
          <w:sz w:val="20"/>
        </w:rPr>
        <w:t xml:space="preserve"> </w:t>
      </w:r>
      <w:r w:rsidR="007A76C5" w:rsidRPr="007A76C5">
        <w:rPr>
          <w:sz w:val="20"/>
        </w:rPr>
        <w:t>NA</w:t>
      </w:r>
    </w:p>
    <w:p w14:paraId="6BE060F5" w14:textId="77777777" w:rsidR="00AE1D84" w:rsidRPr="0019740E" w:rsidRDefault="00AE1D84" w:rsidP="00F62984">
      <w:pPr>
        <w:tabs>
          <w:tab w:val="left" w:pos="6328"/>
        </w:tabs>
        <w:jc w:val="both"/>
        <w:rPr>
          <w:sz w:val="20"/>
        </w:rPr>
      </w:pPr>
    </w:p>
    <w:p w14:paraId="19F49ABB" w14:textId="77777777" w:rsidR="00AE1D84" w:rsidRDefault="00AE1D84" w:rsidP="00F62984">
      <w:pPr>
        <w:jc w:val="both"/>
        <w:rPr>
          <w:b/>
          <w:u w:val="single"/>
        </w:rPr>
      </w:pPr>
      <w:r>
        <w:rPr>
          <w:b/>
          <w:u w:val="single"/>
        </w:rPr>
        <w:t>POLLUTION CONTROL EQUIPMENT</w:t>
      </w:r>
    </w:p>
    <w:p w14:paraId="57E0B7FF" w14:textId="77777777" w:rsidR="00AE1D84" w:rsidRPr="00EE5F4E" w:rsidRDefault="00AE1D84" w:rsidP="00F62984">
      <w:pPr>
        <w:jc w:val="both"/>
        <w:rPr>
          <w:sz w:val="20"/>
        </w:rPr>
      </w:pPr>
    </w:p>
    <w:p w14:paraId="62FF9716" w14:textId="36ED02D0" w:rsidR="00AE1D84" w:rsidRPr="007A76C5" w:rsidRDefault="007A76C5" w:rsidP="00F62984">
      <w:pPr>
        <w:jc w:val="both"/>
        <w:rPr>
          <w:sz w:val="20"/>
        </w:rPr>
      </w:pPr>
      <w:r w:rsidRPr="007A76C5">
        <w:rPr>
          <w:sz w:val="20"/>
        </w:rPr>
        <w:t>NA</w:t>
      </w:r>
    </w:p>
    <w:p w14:paraId="025424F3" w14:textId="77777777" w:rsidR="00AE1D84" w:rsidRPr="00906ACF" w:rsidRDefault="00AE1D84" w:rsidP="00F62984">
      <w:pPr>
        <w:jc w:val="both"/>
        <w:rPr>
          <w:sz w:val="20"/>
        </w:rPr>
      </w:pPr>
    </w:p>
    <w:p w14:paraId="711A3EB7" w14:textId="77777777" w:rsidR="00AE1D84" w:rsidRPr="00F01FE1" w:rsidRDefault="00AE1D84" w:rsidP="00F62984">
      <w:pPr>
        <w:jc w:val="both"/>
        <w:rPr>
          <w:b/>
          <w:sz w:val="20"/>
          <w:u w:val="single"/>
        </w:rPr>
      </w:pPr>
      <w:r>
        <w:rPr>
          <w:b/>
        </w:rPr>
        <w:t xml:space="preserve">I.  </w:t>
      </w:r>
      <w:r>
        <w:rPr>
          <w:b/>
          <w:u w:val="single"/>
        </w:rPr>
        <w:t>EMISSION LIMIT(S)</w:t>
      </w:r>
    </w:p>
    <w:p w14:paraId="16E4D46B"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276"/>
        <w:gridCol w:w="2414"/>
        <w:gridCol w:w="1720"/>
        <w:gridCol w:w="1530"/>
        <w:gridCol w:w="1530"/>
      </w:tblGrid>
      <w:tr w:rsidR="00AE1D84" w14:paraId="25463DDA" w14:textId="77777777" w:rsidTr="007A76C5">
        <w:trPr>
          <w:cantSplit/>
          <w:tblHeader/>
        </w:trPr>
        <w:tc>
          <w:tcPr>
            <w:tcW w:w="1790" w:type="dxa"/>
            <w:tcBorders>
              <w:top w:val="single" w:sz="4" w:space="0" w:color="auto"/>
              <w:left w:val="single" w:sz="4" w:space="0" w:color="auto"/>
              <w:bottom w:val="single" w:sz="4" w:space="0" w:color="auto"/>
              <w:right w:val="single" w:sz="4" w:space="0" w:color="auto"/>
            </w:tcBorders>
          </w:tcPr>
          <w:p w14:paraId="63B5C07F" w14:textId="77777777" w:rsidR="00AE1D84" w:rsidRPr="00BD3DE3" w:rsidRDefault="00AE1D84" w:rsidP="00F62984">
            <w:pPr>
              <w:jc w:val="center"/>
              <w:rPr>
                <w:b/>
                <w:sz w:val="20"/>
              </w:rPr>
            </w:pPr>
            <w:r>
              <w:rPr>
                <w:b/>
                <w:sz w:val="20"/>
              </w:rPr>
              <w:t>Pollutant</w:t>
            </w:r>
          </w:p>
        </w:tc>
        <w:tc>
          <w:tcPr>
            <w:tcW w:w="1276" w:type="dxa"/>
            <w:tcBorders>
              <w:top w:val="single" w:sz="4" w:space="0" w:color="auto"/>
              <w:left w:val="single" w:sz="4" w:space="0" w:color="auto"/>
              <w:bottom w:val="single" w:sz="4" w:space="0" w:color="auto"/>
              <w:right w:val="single" w:sz="4" w:space="0" w:color="auto"/>
            </w:tcBorders>
          </w:tcPr>
          <w:p w14:paraId="4EA6A7BF" w14:textId="77777777" w:rsidR="00AE1D84" w:rsidRPr="00BD3DE3" w:rsidRDefault="00AE1D84" w:rsidP="00F62984">
            <w:pPr>
              <w:jc w:val="center"/>
              <w:rPr>
                <w:b/>
                <w:sz w:val="20"/>
              </w:rPr>
            </w:pPr>
            <w:r w:rsidRPr="00BD3DE3">
              <w:rPr>
                <w:b/>
                <w:sz w:val="20"/>
              </w:rPr>
              <w:t>Limit</w:t>
            </w:r>
          </w:p>
        </w:tc>
        <w:tc>
          <w:tcPr>
            <w:tcW w:w="2414" w:type="dxa"/>
            <w:tcBorders>
              <w:top w:val="single" w:sz="4" w:space="0" w:color="auto"/>
              <w:left w:val="single" w:sz="4" w:space="0" w:color="auto"/>
              <w:bottom w:val="single" w:sz="4" w:space="0" w:color="auto"/>
              <w:right w:val="single" w:sz="4" w:space="0" w:color="auto"/>
            </w:tcBorders>
          </w:tcPr>
          <w:p w14:paraId="6A7E1B88" w14:textId="77777777" w:rsidR="00AE1D84" w:rsidRDefault="00AE1D84" w:rsidP="00F62984">
            <w:pPr>
              <w:jc w:val="center"/>
              <w:rPr>
                <w:b/>
                <w:sz w:val="20"/>
              </w:rPr>
            </w:pPr>
            <w:r>
              <w:rPr>
                <w:b/>
                <w:sz w:val="20"/>
              </w:rPr>
              <w:t>Time Period/Operating Scenario</w:t>
            </w:r>
          </w:p>
        </w:tc>
        <w:tc>
          <w:tcPr>
            <w:tcW w:w="1720" w:type="dxa"/>
            <w:tcBorders>
              <w:top w:val="single" w:sz="4" w:space="0" w:color="auto"/>
              <w:left w:val="single" w:sz="4" w:space="0" w:color="auto"/>
              <w:bottom w:val="single" w:sz="4" w:space="0" w:color="auto"/>
              <w:right w:val="single" w:sz="4" w:space="0" w:color="auto"/>
            </w:tcBorders>
          </w:tcPr>
          <w:p w14:paraId="02F325BF"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4FBD519" w14:textId="77777777" w:rsidR="00AE1D84" w:rsidRDefault="00AE1D84" w:rsidP="00F62984">
            <w:pPr>
              <w:jc w:val="center"/>
              <w:rPr>
                <w:b/>
                <w:sz w:val="20"/>
              </w:rPr>
            </w:pPr>
            <w:r>
              <w:rPr>
                <w:b/>
                <w:sz w:val="20"/>
              </w:rPr>
              <w:t>Monitoring/</w:t>
            </w:r>
          </w:p>
          <w:p w14:paraId="0C2AE938"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541B83F"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A76C5" w14:paraId="5892F2D3" w14:textId="77777777" w:rsidTr="007A76C5">
        <w:trPr>
          <w:cantSplit/>
        </w:trPr>
        <w:tc>
          <w:tcPr>
            <w:tcW w:w="1790" w:type="dxa"/>
            <w:tcBorders>
              <w:top w:val="single" w:sz="4" w:space="0" w:color="auto"/>
              <w:left w:val="single" w:sz="4" w:space="0" w:color="auto"/>
              <w:bottom w:val="single" w:sz="4" w:space="0" w:color="auto"/>
              <w:right w:val="single" w:sz="4" w:space="0" w:color="auto"/>
            </w:tcBorders>
          </w:tcPr>
          <w:p w14:paraId="12BF9C6E" w14:textId="0BC6E277" w:rsidR="007A76C5" w:rsidRPr="00095B77" w:rsidRDefault="007A76C5" w:rsidP="00860AE9">
            <w:pPr>
              <w:numPr>
                <w:ilvl w:val="0"/>
                <w:numId w:val="29"/>
              </w:numPr>
              <w:ind w:left="360"/>
              <w:rPr>
                <w:sz w:val="20"/>
              </w:rPr>
            </w:pPr>
            <w:r>
              <w:rPr>
                <w:sz w:val="20"/>
              </w:rPr>
              <w:t>NOx</w:t>
            </w:r>
          </w:p>
        </w:tc>
        <w:tc>
          <w:tcPr>
            <w:tcW w:w="1276" w:type="dxa"/>
            <w:tcBorders>
              <w:top w:val="single" w:sz="4" w:space="0" w:color="auto"/>
              <w:left w:val="single" w:sz="4" w:space="0" w:color="auto"/>
              <w:bottom w:val="single" w:sz="4" w:space="0" w:color="auto"/>
              <w:right w:val="single" w:sz="4" w:space="0" w:color="auto"/>
            </w:tcBorders>
          </w:tcPr>
          <w:p w14:paraId="5BE0DF55" w14:textId="074C3525" w:rsidR="007A76C5" w:rsidRPr="00BD3DE3" w:rsidRDefault="007A76C5" w:rsidP="007A76C5">
            <w:pPr>
              <w:jc w:val="center"/>
              <w:rPr>
                <w:sz w:val="20"/>
              </w:rPr>
            </w:pPr>
            <w:r>
              <w:rPr>
                <w:sz w:val="20"/>
              </w:rPr>
              <w:t>39.4 pounds</w:t>
            </w:r>
            <w:r w:rsidR="00C806DC">
              <w:rPr>
                <w:sz w:val="20"/>
              </w:rPr>
              <w:t>/hour</w:t>
            </w:r>
            <w:r>
              <w:rPr>
                <w:rFonts w:cs="Arial"/>
                <w:sz w:val="20"/>
                <w:vertAlign w:val="superscript"/>
              </w:rPr>
              <w:t>2</w:t>
            </w:r>
          </w:p>
        </w:tc>
        <w:tc>
          <w:tcPr>
            <w:tcW w:w="2414" w:type="dxa"/>
            <w:tcBorders>
              <w:top w:val="single" w:sz="4" w:space="0" w:color="auto"/>
              <w:left w:val="single" w:sz="4" w:space="0" w:color="auto"/>
              <w:bottom w:val="single" w:sz="4" w:space="0" w:color="auto"/>
              <w:right w:val="single" w:sz="4" w:space="0" w:color="auto"/>
            </w:tcBorders>
          </w:tcPr>
          <w:p w14:paraId="5CE4A2A2" w14:textId="6443485F" w:rsidR="007A76C5" w:rsidRPr="00BD3DE3" w:rsidRDefault="007A76C5" w:rsidP="007A76C5">
            <w:pPr>
              <w:jc w:val="center"/>
              <w:rPr>
                <w:sz w:val="20"/>
              </w:rPr>
            </w:pPr>
            <w:r>
              <w:rPr>
                <w:sz w:val="20"/>
              </w:rPr>
              <w:t>Hourly</w:t>
            </w:r>
          </w:p>
        </w:tc>
        <w:tc>
          <w:tcPr>
            <w:tcW w:w="1720" w:type="dxa"/>
            <w:tcBorders>
              <w:top w:val="single" w:sz="4" w:space="0" w:color="auto"/>
              <w:left w:val="single" w:sz="4" w:space="0" w:color="auto"/>
              <w:bottom w:val="single" w:sz="4" w:space="0" w:color="auto"/>
              <w:right w:val="single" w:sz="4" w:space="0" w:color="auto"/>
            </w:tcBorders>
          </w:tcPr>
          <w:p w14:paraId="4A400A20" w14:textId="043C5954" w:rsidR="007A76C5" w:rsidRPr="00BD3DE3" w:rsidRDefault="007A76C5" w:rsidP="007A76C5">
            <w:pPr>
              <w:jc w:val="center"/>
              <w:rPr>
                <w:sz w:val="20"/>
              </w:rPr>
            </w:pPr>
            <w:r>
              <w:rPr>
                <w:sz w:val="20"/>
              </w:rPr>
              <w:t>EUSPU3</w:t>
            </w:r>
          </w:p>
        </w:tc>
        <w:tc>
          <w:tcPr>
            <w:tcW w:w="1530" w:type="dxa"/>
            <w:tcBorders>
              <w:top w:val="single" w:sz="4" w:space="0" w:color="auto"/>
              <w:left w:val="single" w:sz="4" w:space="0" w:color="auto"/>
              <w:bottom w:val="single" w:sz="4" w:space="0" w:color="auto"/>
              <w:right w:val="single" w:sz="4" w:space="0" w:color="auto"/>
            </w:tcBorders>
          </w:tcPr>
          <w:p w14:paraId="1A3BA5D0" w14:textId="67EA9FC8" w:rsidR="007A76C5" w:rsidRDefault="007A76C5" w:rsidP="007A76C5">
            <w:pPr>
              <w:jc w:val="center"/>
              <w:rPr>
                <w:sz w:val="20"/>
              </w:rPr>
            </w:pPr>
            <w:r>
              <w:rPr>
                <w:sz w:val="20"/>
              </w:rPr>
              <w:t>SC V.</w:t>
            </w:r>
            <w:r w:rsidR="00C95073">
              <w:rPr>
                <w:sz w:val="20"/>
              </w:rPr>
              <w:t>1</w:t>
            </w:r>
          </w:p>
          <w:p w14:paraId="15D14F56" w14:textId="2F00B079" w:rsidR="007A76C5" w:rsidRPr="00BD3DE3" w:rsidRDefault="007A76C5" w:rsidP="007A76C5">
            <w:pPr>
              <w:jc w:val="center"/>
              <w:rPr>
                <w:sz w:val="20"/>
              </w:rPr>
            </w:pPr>
            <w:r>
              <w:rPr>
                <w:sz w:val="20"/>
              </w:rPr>
              <w:t>SC VI.</w:t>
            </w:r>
            <w:r w:rsidR="00C95073">
              <w:rPr>
                <w:sz w:val="20"/>
              </w:rPr>
              <w:t>1</w:t>
            </w:r>
          </w:p>
        </w:tc>
        <w:tc>
          <w:tcPr>
            <w:tcW w:w="1530" w:type="dxa"/>
            <w:tcBorders>
              <w:top w:val="single" w:sz="4" w:space="0" w:color="auto"/>
              <w:left w:val="single" w:sz="4" w:space="0" w:color="auto"/>
              <w:bottom w:val="single" w:sz="4" w:space="0" w:color="auto"/>
              <w:right w:val="single" w:sz="4" w:space="0" w:color="auto"/>
            </w:tcBorders>
          </w:tcPr>
          <w:p w14:paraId="19DD4453" w14:textId="3B8F8C5B" w:rsidR="007A76C5" w:rsidRPr="002D3BFA" w:rsidRDefault="007A76C5" w:rsidP="007A76C5">
            <w:pPr>
              <w:jc w:val="center"/>
              <w:rPr>
                <w:b/>
                <w:sz w:val="20"/>
              </w:rPr>
            </w:pPr>
            <w:r w:rsidRPr="004C2E8D">
              <w:rPr>
                <w:b/>
                <w:sz w:val="20"/>
              </w:rPr>
              <w:t>40 CFR 52.21</w:t>
            </w:r>
          </w:p>
        </w:tc>
      </w:tr>
      <w:tr w:rsidR="007A76C5" w14:paraId="445A0C39" w14:textId="77777777" w:rsidTr="007A76C5">
        <w:trPr>
          <w:cantSplit/>
        </w:trPr>
        <w:tc>
          <w:tcPr>
            <w:tcW w:w="1790" w:type="dxa"/>
            <w:tcBorders>
              <w:top w:val="single" w:sz="4" w:space="0" w:color="auto"/>
              <w:left w:val="single" w:sz="4" w:space="0" w:color="auto"/>
              <w:bottom w:val="single" w:sz="4" w:space="0" w:color="auto"/>
              <w:right w:val="single" w:sz="4" w:space="0" w:color="auto"/>
            </w:tcBorders>
          </w:tcPr>
          <w:p w14:paraId="675A5612" w14:textId="436E993A" w:rsidR="007A76C5" w:rsidRPr="00095B77" w:rsidRDefault="007A76C5" w:rsidP="00860AE9">
            <w:pPr>
              <w:numPr>
                <w:ilvl w:val="0"/>
                <w:numId w:val="29"/>
              </w:numPr>
              <w:ind w:left="360"/>
              <w:rPr>
                <w:sz w:val="20"/>
              </w:rPr>
            </w:pPr>
            <w:r>
              <w:rPr>
                <w:sz w:val="20"/>
              </w:rPr>
              <w:t>NOx</w:t>
            </w:r>
          </w:p>
        </w:tc>
        <w:tc>
          <w:tcPr>
            <w:tcW w:w="1276" w:type="dxa"/>
            <w:tcBorders>
              <w:top w:val="single" w:sz="4" w:space="0" w:color="auto"/>
              <w:left w:val="single" w:sz="4" w:space="0" w:color="auto"/>
              <w:bottom w:val="single" w:sz="4" w:space="0" w:color="auto"/>
              <w:right w:val="single" w:sz="4" w:space="0" w:color="auto"/>
            </w:tcBorders>
          </w:tcPr>
          <w:p w14:paraId="0FA4DADE" w14:textId="329DA876" w:rsidR="007A76C5" w:rsidRPr="00BD3DE3" w:rsidRDefault="007A76C5" w:rsidP="007A76C5">
            <w:pPr>
              <w:jc w:val="center"/>
              <w:rPr>
                <w:sz w:val="20"/>
              </w:rPr>
            </w:pPr>
            <w:r>
              <w:rPr>
                <w:sz w:val="20"/>
              </w:rPr>
              <w:t>9.85 tons</w:t>
            </w:r>
            <w:r w:rsidR="00C806DC">
              <w:rPr>
                <w:sz w:val="20"/>
              </w:rPr>
              <w:t>/year</w:t>
            </w:r>
            <w:r>
              <w:rPr>
                <w:rFonts w:cs="Arial"/>
                <w:sz w:val="20"/>
                <w:vertAlign w:val="superscript"/>
              </w:rPr>
              <w:t>2</w:t>
            </w:r>
          </w:p>
        </w:tc>
        <w:tc>
          <w:tcPr>
            <w:tcW w:w="2414" w:type="dxa"/>
            <w:tcBorders>
              <w:top w:val="single" w:sz="4" w:space="0" w:color="auto"/>
              <w:left w:val="single" w:sz="4" w:space="0" w:color="auto"/>
              <w:bottom w:val="single" w:sz="4" w:space="0" w:color="auto"/>
              <w:right w:val="single" w:sz="4" w:space="0" w:color="auto"/>
            </w:tcBorders>
          </w:tcPr>
          <w:p w14:paraId="426D2075" w14:textId="3A4E76A4" w:rsidR="007A76C5" w:rsidRPr="00BD3DE3" w:rsidRDefault="007A76C5" w:rsidP="007A76C5">
            <w:pPr>
              <w:jc w:val="center"/>
              <w:rPr>
                <w:sz w:val="20"/>
              </w:rPr>
            </w:pPr>
            <w:r>
              <w:rPr>
                <w:sz w:val="20"/>
              </w:rPr>
              <w:t>Rolling 12-month time period as determined at end of each calendar month</w:t>
            </w:r>
          </w:p>
        </w:tc>
        <w:tc>
          <w:tcPr>
            <w:tcW w:w="1720" w:type="dxa"/>
            <w:tcBorders>
              <w:top w:val="single" w:sz="4" w:space="0" w:color="auto"/>
              <w:left w:val="single" w:sz="4" w:space="0" w:color="auto"/>
              <w:bottom w:val="single" w:sz="4" w:space="0" w:color="auto"/>
              <w:right w:val="single" w:sz="4" w:space="0" w:color="auto"/>
            </w:tcBorders>
          </w:tcPr>
          <w:p w14:paraId="6F830FFA" w14:textId="6F2A3D1A" w:rsidR="007A76C5" w:rsidRPr="00BD3DE3" w:rsidRDefault="007A76C5" w:rsidP="007A76C5">
            <w:pPr>
              <w:jc w:val="center"/>
              <w:rPr>
                <w:sz w:val="20"/>
              </w:rPr>
            </w:pPr>
            <w:r>
              <w:rPr>
                <w:sz w:val="20"/>
              </w:rPr>
              <w:t>EUSPU3</w:t>
            </w:r>
          </w:p>
        </w:tc>
        <w:tc>
          <w:tcPr>
            <w:tcW w:w="1530" w:type="dxa"/>
            <w:tcBorders>
              <w:top w:val="single" w:sz="4" w:space="0" w:color="auto"/>
              <w:left w:val="single" w:sz="4" w:space="0" w:color="auto"/>
              <w:bottom w:val="single" w:sz="4" w:space="0" w:color="auto"/>
              <w:right w:val="single" w:sz="4" w:space="0" w:color="auto"/>
            </w:tcBorders>
          </w:tcPr>
          <w:p w14:paraId="4277123F" w14:textId="04F92815" w:rsidR="007A76C5" w:rsidRDefault="007A76C5" w:rsidP="007A76C5">
            <w:pPr>
              <w:jc w:val="center"/>
              <w:rPr>
                <w:sz w:val="20"/>
              </w:rPr>
            </w:pPr>
            <w:r>
              <w:rPr>
                <w:sz w:val="20"/>
              </w:rPr>
              <w:t>SC V.</w:t>
            </w:r>
            <w:r w:rsidR="00C95073">
              <w:rPr>
                <w:sz w:val="20"/>
              </w:rPr>
              <w:t>1</w:t>
            </w:r>
          </w:p>
          <w:p w14:paraId="6D03C1D7" w14:textId="77777777" w:rsidR="007A76C5" w:rsidRDefault="007A76C5" w:rsidP="007A76C5">
            <w:pPr>
              <w:jc w:val="center"/>
              <w:rPr>
                <w:sz w:val="20"/>
              </w:rPr>
            </w:pPr>
            <w:r>
              <w:rPr>
                <w:sz w:val="20"/>
              </w:rPr>
              <w:t>SC VI.1</w:t>
            </w:r>
          </w:p>
          <w:p w14:paraId="1208E41B" w14:textId="443055D5" w:rsidR="007A76C5" w:rsidRPr="00BD3DE3" w:rsidRDefault="007A76C5" w:rsidP="007A76C5">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A23A411" w14:textId="0D59A89E" w:rsidR="007A76C5" w:rsidRPr="002D3BFA" w:rsidRDefault="007A76C5" w:rsidP="007A76C5">
            <w:pPr>
              <w:jc w:val="center"/>
              <w:rPr>
                <w:b/>
                <w:sz w:val="20"/>
              </w:rPr>
            </w:pPr>
            <w:r w:rsidRPr="004C2E8D">
              <w:rPr>
                <w:b/>
                <w:sz w:val="20"/>
              </w:rPr>
              <w:t>40 CFR 52.21</w:t>
            </w:r>
          </w:p>
        </w:tc>
      </w:tr>
      <w:tr w:rsidR="007A76C5" w14:paraId="7DA16E1F" w14:textId="77777777" w:rsidTr="007A76C5">
        <w:trPr>
          <w:cantSplit/>
        </w:trPr>
        <w:tc>
          <w:tcPr>
            <w:tcW w:w="1790" w:type="dxa"/>
            <w:tcBorders>
              <w:top w:val="single" w:sz="4" w:space="0" w:color="auto"/>
              <w:left w:val="single" w:sz="4" w:space="0" w:color="auto"/>
              <w:bottom w:val="single" w:sz="4" w:space="0" w:color="auto"/>
              <w:right w:val="single" w:sz="4" w:space="0" w:color="auto"/>
            </w:tcBorders>
          </w:tcPr>
          <w:p w14:paraId="15839082" w14:textId="79CFB5E5" w:rsidR="007A76C5" w:rsidRPr="00095B77" w:rsidRDefault="007A76C5" w:rsidP="00860AE9">
            <w:pPr>
              <w:numPr>
                <w:ilvl w:val="0"/>
                <w:numId w:val="29"/>
              </w:numPr>
              <w:ind w:left="360"/>
              <w:rPr>
                <w:sz w:val="20"/>
              </w:rPr>
            </w:pPr>
            <w:r>
              <w:rPr>
                <w:sz w:val="20"/>
              </w:rPr>
              <w:t>CO</w:t>
            </w:r>
          </w:p>
        </w:tc>
        <w:tc>
          <w:tcPr>
            <w:tcW w:w="1276" w:type="dxa"/>
            <w:tcBorders>
              <w:top w:val="single" w:sz="4" w:space="0" w:color="auto"/>
              <w:left w:val="single" w:sz="4" w:space="0" w:color="auto"/>
              <w:bottom w:val="single" w:sz="4" w:space="0" w:color="auto"/>
              <w:right w:val="single" w:sz="4" w:space="0" w:color="auto"/>
            </w:tcBorders>
          </w:tcPr>
          <w:p w14:paraId="734B9B79" w14:textId="2D718985" w:rsidR="007A76C5" w:rsidRPr="00BD3DE3" w:rsidRDefault="007A76C5" w:rsidP="007A76C5">
            <w:pPr>
              <w:jc w:val="center"/>
              <w:rPr>
                <w:sz w:val="20"/>
              </w:rPr>
            </w:pPr>
            <w:r>
              <w:rPr>
                <w:sz w:val="20"/>
              </w:rPr>
              <w:t>3.06 pounds</w:t>
            </w:r>
            <w:r w:rsidR="00C806DC">
              <w:rPr>
                <w:sz w:val="20"/>
              </w:rPr>
              <w:t>/hour</w:t>
            </w:r>
            <w:r>
              <w:rPr>
                <w:rFonts w:cs="Arial"/>
                <w:sz w:val="20"/>
                <w:vertAlign w:val="superscript"/>
              </w:rPr>
              <w:t>2</w:t>
            </w:r>
          </w:p>
        </w:tc>
        <w:tc>
          <w:tcPr>
            <w:tcW w:w="2414" w:type="dxa"/>
            <w:tcBorders>
              <w:top w:val="single" w:sz="4" w:space="0" w:color="auto"/>
              <w:left w:val="single" w:sz="4" w:space="0" w:color="auto"/>
              <w:bottom w:val="single" w:sz="4" w:space="0" w:color="auto"/>
              <w:right w:val="single" w:sz="4" w:space="0" w:color="auto"/>
            </w:tcBorders>
          </w:tcPr>
          <w:p w14:paraId="36985F67" w14:textId="2C7B412F" w:rsidR="007A76C5" w:rsidRPr="00BD3DE3" w:rsidRDefault="007A76C5" w:rsidP="007A76C5">
            <w:pPr>
              <w:jc w:val="center"/>
              <w:rPr>
                <w:sz w:val="20"/>
              </w:rPr>
            </w:pPr>
            <w:r>
              <w:rPr>
                <w:sz w:val="20"/>
              </w:rPr>
              <w:t>Hourly</w:t>
            </w:r>
          </w:p>
        </w:tc>
        <w:tc>
          <w:tcPr>
            <w:tcW w:w="1720" w:type="dxa"/>
            <w:tcBorders>
              <w:top w:val="single" w:sz="4" w:space="0" w:color="auto"/>
              <w:left w:val="single" w:sz="4" w:space="0" w:color="auto"/>
              <w:bottom w:val="single" w:sz="4" w:space="0" w:color="auto"/>
              <w:right w:val="single" w:sz="4" w:space="0" w:color="auto"/>
            </w:tcBorders>
          </w:tcPr>
          <w:p w14:paraId="0E90C25F" w14:textId="0F80763A" w:rsidR="007A76C5" w:rsidRPr="00BD3DE3" w:rsidRDefault="007A76C5" w:rsidP="007A76C5">
            <w:pPr>
              <w:jc w:val="center"/>
              <w:rPr>
                <w:sz w:val="20"/>
              </w:rPr>
            </w:pPr>
            <w:r>
              <w:rPr>
                <w:sz w:val="20"/>
              </w:rPr>
              <w:t>EUSPU3</w:t>
            </w:r>
          </w:p>
        </w:tc>
        <w:tc>
          <w:tcPr>
            <w:tcW w:w="1530" w:type="dxa"/>
            <w:tcBorders>
              <w:top w:val="single" w:sz="4" w:space="0" w:color="auto"/>
              <w:left w:val="single" w:sz="4" w:space="0" w:color="auto"/>
              <w:bottom w:val="single" w:sz="4" w:space="0" w:color="auto"/>
              <w:right w:val="single" w:sz="4" w:space="0" w:color="auto"/>
            </w:tcBorders>
          </w:tcPr>
          <w:p w14:paraId="4E4453DB" w14:textId="30820941" w:rsidR="007A76C5" w:rsidRDefault="007A76C5" w:rsidP="007A76C5">
            <w:pPr>
              <w:jc w:val="center"/>
              <w:rPr>
                <w:sz w:val="20"/>
              </w:rPr>
            </w:pPr>
            <w:r>
              <w:rPr>
                <w:sz w:val="20"/>
              </w:rPr>
              <w:t>SC V.</w:t>
            </w:r>
            <w:r w:rsidR="00F8359A">
              <w:rPr>
                <w:sz w:val="20"/>
              </w:rPr>
              <w:t>1</w:t>
            </w:r>
          </w:p>
          <w:p w14:paraId="627D62B8" w14:textId="2E51C8A9" w:rsidR="007A76C5" w:rsidRPr="00BD3DE3" w:rsidRDefault="007A76C5" w:rsidP="007A76C5">
            <w:pPr>
              <w:jc w:val="center"/>
              <w:rPr>
                <w:sz w:val="20"/>
              </w:rPr>
            </w:pPr>
            <w:r>
              <w:rPr>
                <w:sz w:val="20"/>
              </w:rPr>
              <w:t>SCVI.2</w:t>
            </w:r>
          </w:p>
        </w:tc>
        <w:tc>
          <w:tcPr>
            <w:tcW w:w="1530" w:type="dxa"/>
            <w:tcBorders>
              <w:top w:val="single" w:sz="4" w:space="0" w:color="auto"/>
              <w:left w:val="single" w:sz="4" w:space="0" w:color="auto"/>
              <w:bottom w:val="single" w:sz="4" w:space="0" w:color="auto"/>
              <w:right w:val="single" w:sz="4" w:space="0" w:color="auto"/>
            </w:tcBorders>
          </w:tcPr>
          <w:p w14:paraId="7F410D20" w14:textId="128BB58B" w:rsidR="007A76C5" w:rsidRPr="002D3BFA" w:rsidRDefault="007A76C5" w:rsidP="007A76C5">
            <w:pPr>
              <w:jc w:val="center"/>
              <w:rPr>
                <w:b/>
                <w:sz w:val="20"/>
              </w:rPr>
            </w:pPr>
            <w:r w:rsidRPr="004C2E8D">
              <w:rPr>
                <w:b/>
                <w:sz w:val="20"/>
              </w:rPr>
              <w:t>40 CFR 52.21</w:t>
            </w:r>
          </w:p>
        </w:tc>
      </w:tr>
    </w:tbl>
    <w:p w14:paraId="3C69F359" w14:textId="77777777" w:rsidR="00494D15" w:rsidRPr="00FE0AD0" w:rsidRDefault="00494D15" w:rsidP="00F62984">
      <w:pPr>
        <w:jc w:val="both"/>
        <w:rPr>
          <w:sz w:val="20"/>
        </w:rPr>
      </w:pPr>
    </w:p>
    <w:p w14:paraId="47A98316" w14:textId="77777777" w:rsidR="00AE1D84" w:rsidRDefault="00AE1D84" w:rsidP="00F62984">
      <w:pPr>
        <w:jc w:val="both"/>
        <w:rPr>
          <w:b/>
          <w:u w:val="single"/>
        </w:rPr>
      </w:pPr>
      <w:r>
        <w:rPr>
          <w:b/>
        </w:rPr>
        <w:t xml:space="preserve">II.  </w:t>
      </w:r>
      <w:r>
        <w:rPr>
          <w:b/>
          <w:u w:val="single"/>
        </w:rPr>
        <w:t>MATERIAL LIMIT(S)</w:t>
      </w:r>
    </w:p>
    <w:p w14:paraId="4D16B018" w14:textId="77777777" w:rsidR="00AE1D84" w:rsidRDefault="00AE1D84" w:rsidP="00F62984">
      <w:pPr>
        <w:jc w:val="both"/>
        <w:rPr>
          <w:sz w:val="20"/>
        </w:rPr>
      </w:pPr>
    </w:p>
    <w:p w14:paraId="5873CFE2" w14:textId="4F17EFAC" w:rsidR="00AE1D84" w:rsidRPr="007A76C5" w:rsidRDefault="007A76C5" w:rsidP="00F62984">
      <w:pPr>
        <w:jc w:val="both"/>
        <w:rPr>
          <w:bCs/>
          <w:sz w:val="20"/>
        </w:rPr>
      </w:pPr>
      <w:r w:rsidRPr="007A76C5">
        <w:rPr>
          <w:bCs/>
          <w:sz w:val="20"/>
        </w:rPr>
        <w:t>NA</w:t>
      </w:r>
    </w:p>
    <w:p w14:paraId="6DFAE8FD" w14:textId="77777777" w:rsidR="00494D15" w:rsidRPr="00FE0AD0" w:rsidRDefault="00494D15" w:rsidP="00F62984">
      <w:pPr>
        <w:jc w:val="both"/>
        <w:rPr>
          <w:sz w:val="20"/>
        </w:rPr>
      </w:pPr>
    </w:p>
    <w:p w14:paraId="4DC93496"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3AF32FF1" w14:textId="77777777" w:rsidR="00AE1D84" w:rsidRPr="00FB6071" w:rsidRDefault="00AE1D84" w:rsidP="00F62984">
      <w:pPr>
        <w:jc w:val="both"/>
        <w:rPr>
          <w:sz w:val="20"/>
        </w:rPr>
      </w:pPr>
    </w:p>
    <w:p w14:paraId="34FE9FB5" w14:textId="77777777" w:rsidR="007A76C5" w:rsidRPr="00A93236" w:rsidRDefault="007A76C5" w:rsidP="00D02989">
      <w:pPr>
        <w:numPr>
          <w:ilvl w:val="0"/>
          <w:numId w:val="37"/>
        </w:numPr>
        <w:tabs>
          <w:tab w:val="clear" w:pos="540"/>
          <w:tab w:val="num" w:pos="360"/>
          <w:tab w:val="left" w:pos="810"/>
        </w:tabs>
        <w:overflowPunct w:val="0"/>
        <w:autoSpaceDE w:val="0"/>
        <w:autoSpaceDN w:val="0"/>
        <w:adjustRightInd w:val="0"/>
        <w:ind w:left="360"/>
        <w:jc w:val="both"/>
        <w:textAlignment w:val="baseline"/>
        <w:rPr>
          <w:color w:val="000000"/>
          <w:sz w:val="20"/>
        </w:rPr>
      </w:pPr>
      <w:r>
        <w:rPr>
          <w:color w:val="000000"/>
          <w:sz w:val="20"/>
        </w:rPr>
        <w:t>The p</w:t>
      </w:r>
      <w:r w:rsidRPr="00976C50">
        <w:rPr>
          <w:color w:val="000000"/>
          <w:sz w:val="20"/>
        </w:rPr>
        <w:t>ermittee shall only fire natural gas</w:t>
      </w:r>
      <w:r w:rsidRPr="006973EE">
        <w:rPr>
          <w:sz w:val="20"/>
        </w:rPr>
        <w:t xml:space="preserve"> </w:t>
      </w:r>
      <w:r w:rsidRPr="006B294C">
        <w:rPr>
          <w:sz w:val="20"/>
        </w:rPr>
        <w:t xml:space="preserve">through </w:t>
      </w:r>
      <w:r>
        <w:rPr>
          <w:sz w:val="20"/>
        </w:rPr>
        <w:t>EUSPU3</w:t>
      </w:r>
      <w:r w:rsidRPr="00976C50">
        <w:rPr>
          <w:color w:val="000000"/>
          <w:sz w:val="20"/>
        </w:rPr>
        <w:t>, as defined in 40 CFR Part 72.2.</w:t>
      </w:r>
      <w:r>
        <w:rPr>
          <w:sz w:val="20"/>
          <w:vertAlign w:val="superscript"/>
        </w:rPr>
        <w:t>2</w:t>
      </w:r>
      <w:r w:rsidRPr="00735004">
        <w:rPr>
          <w:color w:val="000000"/>
          <w:sz w:val="20"/>
        </w:rPr>
        <w:t xml:space="preserve"> </w:t>
      </w:r>
      <w:r>
        <w:rPr>
          <w:color w:val="000000"/>
          <w:sz w:val="20"/>
        </w:rPr>
        <w:t xml:space="preserve"> </w:t>
      </w:r>
      <w:r w:rsidRPr="00974B22">
        <w:rPr>
          <w:b/>
          <w:bCs/>
          <w:sz w:val="20"/>
        </w:rPr>
        <w:t xml:space="preserve">(R </w:t>
      </w:r>
      <w:r w:rsidRPr="00976C50">
        <w:rPr>
          <w:b/>
          <w:bCs/>
          <w:color w:val="000000"/>
          <w:sz w:val="20"/>
        </w:rPr>
        <w:t>336.1201(3))</w:t>
      </w:r>
    </w:p>
    <w:p w14:paraId="2741C12A" w14:textId="77777777" w:rsidR="007A76C5" w:rsidRPr="00976C50" w:rsidRDefault="007A76C5" w:rsidP="007A76C5">
      <w:pPr>
        <w:tabs>
          <w:tab w:val="left" w:pos="810"/>
        </w:tabs>
        <w:overflowPunct w:val="0"/>
        <w:autoSpaceDE w:val="0"/>
        <w:autoSpaceDN w:val="0"/>
        <w:adjustRightInd w:val="0"/>
        <w:ind w:left="360"/>
        <w:jc w:val="both"/>
        <w:textAlignment w:val="baseline"/>
        <w:rPr>
          <w:color w:val="000000"/>
          <w:sz w:val="20"/>
        </w:rPr>
      </w:pPr>
    </w:p>
    <w:p w14:paraId="16F81CD7" w14:textId="18C6ABC9" w:rsidR="00314FCC" w:rsidRPr="002D584A" w:rsidRDefault="007A76C5" w:rsidP="002D584A">
      <w:pPr>
        <w:numPr>
          <w:ilvl w:val="0"/>
          <w:numId w:val="37"/>
        </w:numPr>
        <w:tabs>
          <w:tab w:val="clear" w:pos="540"/>
          <w:tab w:val="num" w:pos="360"/>
        </w:tabs>
        <w:spacing w:after="120"/>
        <w:ind w:left="360"/>
        <w:jc w:val="both"/>
        <w:rPr>
          <w:color w:val="000000"/>
          <w:sz w:val="20"/>
        </w:rPr>
      </w:pPr>
      <w:r>
        <w:rPr>
          <w:color w:val="000000"/>
          <w:sz w:val="20"/>
        </w:rPr>
        <w:t>The p</w:t>
      </w:r>
      <w:r w:rsidRPr="00976C50">
        <w:rPr>
          <w:color w:val="000000"/>
          <w:sz w:val="20"/>
        </w:rPr>
        <w:t>ermittee shall not operate EUSPU3 for more than 500 hours per calendar year.</w:t>
      </w:r>
      <w:r>
        <w:rPr>
          <w:sz w:val="20"/>
          <w:vertAlign w:val="superscript"/>
        </w:rPr>
        <w:t>2</w:t>
      </w:r>
      <w:r>
        <w:rPr>
          <w:sz w:val="20"/>
        </w:rPr>
        <w:t xml:space="preserve">  </w:t>
      </w:r>
      <w:r w:rsidRPr="00302D22">
        <w:rPr>
          <w:b/>
          <w:bCs/>
          <w:color w:val="000000"/>
          <w:sz w:val="20"/>
        </w:rPr>
        <w:t>(40 CFR Part 52.21, R</w:t>
      </w:r>
      <w:r>
        <w:rPr>
          <w:b/>
          <w:bCs/>
          <w:color w:val="000000"/>
          <w:sz w:val="20"/>
        </w:rPr>
        <w:t> </w:t>
      </w:r>
      <w:r w:rsidRPr="00302D22">
        <w:rPr>
          <w:b/>
          <w:bCs/>
          <w:color w:val="000000"/>
          <w:sz w:val="20"/>
        </w:rPr>
        <w:t>336.1201(3))</w:t>
      </w:r>
    </w:p>
    <w:p w14:paraId="3495A5F3" w14:textId="77777777" w:rsidR="00314FCC" w:rsidRPr="00CC310A" w:rsidRDefault="00314FCC" w:rsidP="00314FCC">
      <w:pPr>
        <w:numPr>
          <w:ilvl w:val="0"/>
          <w:numId w:val="37"/>
        </w:numPr>
        <w:tabs>
          <w:tab w:val="clear" w:pos="540"/>
          <w:tab w:val="num" w:pos="360"/>
        </w:tabs>
        <w:overflowPunct w:val="0"/>
        <w:autoSpaceDE w:val="0"/>
        <w:autoSpaceDN w:val="0"/>
        <w:adjustRightInd w:val="0"/>
        <w:ind w:left="360"/>
        <w:jc w:val="both"/>
        <w:textAlignment w:val="baseline"/>
        <w:rPr>
          <w:rFonts w:cs="Arial"/>
          <w:bCs/>
          <w:sz w:val="20"/>
        </w:rPr>
      </w:pPr>
      <w:r>
        <w:rPr>
          <w:rFonts w:cs="Arial"/>
          <w:sz w:val="20"/>
        </w:rPr>
        <w:t>The p</w:t>
      </w:r>
      <w:r w:rsidRPr="00B20111">
        <w:rPr>
          <w:rFonts w:cs="Arial"/>
          <w:sz w:val="20"/>
        </w:rPr>
        <w:t xml:space="preserve">ermittee shall maintain on site and implement a </w:t>
      </w:r>
      <w:r>
        <w:rPr>
          <w:rFonts w:cs="Arial"/>
          <w:sz w:val="20"/>
        </w:rPr>
        <w:t>Pr</w:t>
      </w:r>
      <w:r w:rsidRPr="00B20111">
        <w:rPr>
          <w:rFonts w:cs="Arial"/>
          <w:sz w:val="20"/>
        </w:rPr>
        <w:t xml:space="preserve">eventative </w:t>
      </w:r>
      <w:r>
        <w:rPr>
          <w:rFonts w:cs="Arial"/>
          <w:sz w:val="20"/>
        </w:rPr>
        <w:t>M</w:t>
      </w:r>
      <w:r w:rsidRPr="00B20111">
        <w:rPr>
          <w:rFonts w:cs="Arial"/>
          <w:sz w:val="20"/>
        </w:rPr>
        <w:t xml:space="preserve">aintenance </w:t>
      </w:r>
      <w:r>
        <w:rPr>
          <w:rFonts w:cs="Arial"/>
          <w:sz w:val="20"/>
        </w:rPr>
        <w:t>P</w:t>
      </w:r>
      <w:r w:rsidRPr="00B20111">
        <w:rPr>
          <w:rFonts w:cs="Arial"/>
          <w:sz w:val="20"/>
        </w:rPr>
        <w:t xml:space="preserve">lan (PMP) that ensures EUSPU3 can operate in compliance with the above emission limits. </w:t>
      </w:r>
      <w:r w:rsidRPr="00B20111">
        <w:rPr>
          <w:rFonts w:cs="Arial"/>
          <w:sz w:val="20"/>
        </w:rPr>
        <w:tab/>
      </w:r>
      <w:r w:rsidRPr="00B20111">
        <w:rPr>
          <w:rFonts w:cs="Arial"/>
          <w:b/>
          <w:bCs/>
          <w:sz w:val="20"/>
        </w:rPr>
        <w:t>(R 336.1213(3)(a))</w:t>
      </w:r>
    </w:p>
    <w:p w14:paraId="07F9D8A0" w14:textId="77777777" w:rsidR="00314FCC" w:rsidRDefault="00314FCC" w:rsidP="00314FCC">
      <w:pPr>
        <w:spacing w:after="120"/>
        <w:ind w:left="360"/>
        <w:jc w:val="both"/>
        <w:rPr>
          <w:color w:val="000000"/>
          <w:sz w:val="20"/>
        </w:rPr>
      </w:pPr>
    </w:p>
    <w:p w14:paraId="799BA68C"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635145C3" w14:textId="77777777" w:rsidR="00AE1D84" w:rsidRPr="00573DEA" w:rsidRDefault="00AE1D84" w:rsidP="00F62984">
      <w:pPr>
        <w:jc w:val="both"/>
        <w:rPr>
          <w:sz w:val="20"/>
        </w:rPr>
      </w:pPr>
    </w:p>
    <w:p w14:paraId="3270671E" w14:textId="0F073530" w:rsidR="00AE1D84" w:rsidRDefault="000E41AB" w:rsidP="00F62984">
      <w:pPr>
        <w:jc w:val="both"/>
        <w:rPr>
          <w:sz w:val="20"/>
        </w:rPr>
      </w:pPr>
      <w:r>
        <w:rPr>
          <w:sz w:val="20"/>
        </w:rPr>
        <w:t>NA</w:t>
      </w:r>
    </w:p>
    <w:p w14:paraId="0DA403D9" w14:textId="77777777" w:rsidR="000E41AB" w:rsidRPr="00FE0AD0" w:rsidRDefault="000E41AB" w:rsidP="00F62984">
      <w:pPr>
        <w:jc w:val="both"/>
        <w:rPr>
          <w:sz w:val="20"/>
        </w:rPr>
      </w:pPr>
    </w:p>
    <w:p w14:paraId="1D30C9E2" w14:textId="77777777" w:rsidR="00AE1D84" w:rsidRPr="007D4237" w:rsidRDefault="00AE1D84" w:rsidP="00F62984">
      <w:pPr>
        <w:jc w:val="both"/>
      </w:pPr>
      <w:r>
        <w:rPr>
          <w:b/>
        </w:rPr>
        <w:t xml:space="preserve">V.  </w:t>
      </w:r>
      <w:r>
        <w:rPr>
          <w:b/>
          <w:u w:val="single"/>
        </w:rPr>
        <w:t>TESTING/SAMPLING</w:t>
      </w:r>
    </w:p>
    <w:p w14:paraId="73BDB0B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C29292" w14:textId="77777777" w:rsidR="00AE1D84" w:rsidRPr="00C45EF0" w:rsidRDefault="00AE1D84" w:rsidP="00F62984">
      <w:pPr>
        <w:ind w:right="-216"/>
        <w:jc w:val="both"/>
        <w:rPr>
          <w:sz w:val="20"/>
        </w:rPr>
      </w:pPr>
    </w:p>
    <w:p w14:paraId="597FD8DD" w14:textId="77777777" w:rsidR="005F414B" w:rsidRDefault="005F414B" w:rsidP="005F414B">
      <w:pPr>
        <w:pStyle w:val="NormalWeb"/>
        <w:numPr>
          <w:ilvl w:val="0"/>
          <w:numId w:val="40"/>
        </w:numPr>
        <w:jc w:val="both"/>
        <w:rPr>
          <w:rFonts w:ascii="Arial" w:hAnsi="Arial" w:cs="Arial"/>
          <w:sz w:val="20"/>
          <w:szCs w:val="20"/>
        </w:rPr>
      </w:pPr>
      <w:r w:rsidRPr="00E96116">
        <w:rPr>
          <w:rFonts w:ascii="Arial" w:hAnsi="Arial" w:cs="Arial"/>
          <w:sz w:val="20"/>
          <w:szCs w:val="20"/>
        </w:rPr>
        <w:t>Upon request from the AQD District Supervisor the permittee shall verify NOx and CO emission rates from EUSPU3, by testing at owner's expense, in accordance with the Department requirements.  Testing shall be performed using an approved EPA Method listed in:</w:t>
      </w:r>
    </w:p>
    <w:p w14:paraId="18AF6D5B" w14:textId="77777777" w:rsidR="005F414B" w:rsidRPr="0047287E" w:rsidRDefault="005F414B" w:rsidP="005F414B">
      <w:pPr>
        <w:pStyle w:val="NormalWeb"/>
        <w:ind w:left="360" w:firstLine="0"/>
        <w:jc w:val="both"/>
        <w:rPr>
          <w:rFonts w:ascii="Arial" w:hAnsi="Arial" w:cs="Arial"/>
          <w:sz w:val="4"/>
          <w:szCs w:val="4"/>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182"/>
      </w:tblGrid>
      <w:tr w:rsidR="005F414B" w:rsidRPr="00E96116" w14:paraId="518BD4B9" w14:textId="77777777" w:rsidTr="00702230">
        <w:tc>
          <w:tcPr>
            <w:tcW w:w="1363" w:type="dxa"/>
            <w:shd w:val="clear" w:color="auto" w:fill="auto"/>
          </w:tcPr>
          <w:p w14:paraId="1D02F216" w14:textId="77777777" w:rsidR="005F414B" w:rsidRPr="005762BF" w:rsidRDefault="005F414B" w:rsidP="00702230">
            <w:pPr>
              <w:spacing w:after="160" w:line="259" w:lineRule="auto"/>
              <w:rPr>
                <w:rFonts w:eastAsia="Calibri" w:cs="Arial"/>
                <w:b/>
                <w:sz w:val="20"/>
              </w:rPr>
            </w:pPr>
            <w:r w:rsidRPr="005762BF">
              <w:rPr>
                <w:rFonts w:eastAsia="Calibri" w:cs="Arial"/>
                <w:b/>
                <w:sz w:val="20"/>
              </w:rPr>
              <w:lastRenderedPageBreak/>
              <w:t>Pollutant</w:t>
            </w:r>
          </w:p>
        </w:tc>
        <w:tc>
          <w:tcPr>
            <w:tcW w:w="7182" w:type="dxa"/>
            <w:shd w:val="clear" w:color="auto" w:fill="auto"/>
          </w:tcPr>
          <w:p w14:paraId="150DE80C" w14:textId="77777777" w:rsidR="005F414B" w:rsidRPr="005762BF" w:rsidRDefault="005F414B" w:rsidP="00702230">
            <w:pPr>
              <w:keepNext/>
              <w:keepLines/>
              <w:spacing w:after="160" w:line="259" w:lineRule="auto"/>
              <w:jc w:val="both"/>
              <w:rPr>
                <w:rFonts w:eastAsia="Calibri" w:cs="Arial"/>
                <w:b/>
                <w:sz w:val="20"/>
              </w:rPr>
            </w:pPr>
            <w:r w:rsidRPr="005762BF">
              <w:rPr>
                <w:rFonts w:eastAsia="Calibri" w:cs="Arial"/>
                <w:b/>
                <w:sz w:val="20"/>
              </w:rPr>
              <w:t>Test Method Reference</w:t>
            </w:r>
          </w:p>
        </w:tc>
      </w:tr>
      <w:tr w:rsidR="005F414B" w:rsidRPr="00E96116" w14:paraId="16AF35BC" w14:textId="77777777" w:rsidTr="00702230">
        <w:tc>
          <w:tcPr>
            <w:tcW w:w="1363" w:type="dxa"/>
            <w:shd w:val="clear" w:color="auto" w:fill="auto"/>
          </w:tcPr>
          <w:p w14:paraId="7C6C982B" w14:textId="77777777" w:rsidR="005F414B" w:rsidRPr="00E96116" w:rsidRDefault="005F414B" w:rsidP="00702230">
            <w:pPr>
              <w:spacing w:after="160" w:line="259" w:lineRule="auto"/>
              <w:rPr>
                <w:rFonts w:eastAsia="Calibri" w:cs="Arial"/>
                <w:sz w:val="20"/>
              </w:rPr>
            </w:pPr>
            <w:r w:rsidRPr="00E96116">
              <w:rPr>
                <w:rFonts w:eastAsia="Calibri" w:cs="Arial"/>
                <w:sz w:val="20"/>
              </w:rPr>
              <w:t>NOx</w:t>
            </w:r>
          </w:p>
        </w:tc>
        <w:tc>
          <w:tcPr>
            <w:tcW w:w="7182" w:type="dxa"/>
            <w:shd w:val="clear" w:color="auto" w:fill="auto"/>
          </w:tcPr>
          <w:p w14:paraId="6D169717" w14:textId="77777777" w:rsidR="005F414B" w:rsidRPr="00E96116" w:rsidRDefault="005F414B" w:rsidP="00702230">
            <w:pPr>
              <w:spacing w:after="160" w:line="259" w:lineRule="auto"/>
              <w:rPr>
                <w:rFonts w:eastAsia="Calibri" w:cs="Arial"/>
                <w:sz w:val="20"/>
              </w:rPr>
            </w:pPr>
            <w:r w:rsidRPr="00E96116">
              <w:rPr>
                <w:rFonts w:eastAsia="Calibri" w:cs="Arial"/>
                <w:sz w:val="20"/>
              </w:rPr>
              <w:t>40 CFR Part 60, Appendix A</w:t>
            </w:r>
          </w:p>
        </w:tc>
      </w:tr>
      <w:tr w:rsidR="005F414B" w:rsidRPr="00E96116" w14:paraId="328940CE" w14:textId="77777777" w:rsidTr="00702230">
        <w:tc>
          <w:tcPr>
            <w:tcW w:w="1363" w:type="dxa"/>
            <w:shd w:val="clear" w:color="auto" w:fill="auto"/>
          </w:tcPr>
          <w:p w14:paraId="5AAD21D2" w14:textId="77777777" w:rsidR="005F414B" w:rsidRPr="00E96116" w:rsidRDefault="005F414B" w:rsidP="00702230">
            <w:pPr>
              <w:spacing w:after="160" w:line="259" w:lineRule="auto"/>
              <w:rPr>
                <w:rFonts w:eastAsia="Calibri" w:cs="Arial"/>
                <w:sz w:val="20"/>
              </w:rPr>
            </w:pPr>
            <w:r w:rsidRPr="00E96116">
              <w:rPr>
                <w:rFonts w:eastAsia="Calibri" w:cs="Arial"/>
                <w:sz w:val="20"/>
              </w:rPr>
              <w:t>CO</w:t>
            </w:r>
          </w:p>
        </w:tc>
        <w:tc>
          <w:tcPr>
            <w:tcW w:w="7182" w:type="dxa"/>
            <w:shd w:val="clear" w:color="auto" w:fill="auto"/>
          </w:tcPr>
          <w:p w14:paraId="3EF75BCB" w14:textId="77777777" w:rsidR="005F414B" w:rsidRPr="00E96116" w:rsidRDefault="005F414B" w:rsidP="00702230">
            <w:pPr>
              <w:spacing w:after="160" w:line="259" w:lineRule="auto"/>
              <w:rPr>
                <w:rFonts w:eastAsia="Calibri" w:cs="Arial"/>
                <w:sz w:val="20"/>
              </w:rPr>
            </w:pPr>
            <w:r w:rsidRPr="00E96116">
              <w:rPr>
                <w:rFonts w:eastAsia="Calibri" w:cs="Arial"/>
                <w:sz w:val="20"/>
              </w:rPr>
              <w:t>40 CFR Part 60, Appendix A</w:t>
            </w:r>
          </w:p>
        </w:tc>
      </w:tr>
    </w:tbl>
    <w:p w14:paraId="5687F24E" w14:textId="77777777" w:rsidR="005F414B" w:rsidRPr="0047287E" w:rsidRDefault="005F414B" w:rsidP="005F414B">
      <w:pPr>
        <w:pStyle w:val="NormalWeb"/>
        <w:ind w:firstLine="0"/>
        <w:jc w:val="both"/>
        <w:rPr>
          <w:rFonts w:ascii="Arial" w:hAnsi="Arial" w:cs="Arial"/>
          <w:sz w:val="4"/>
          <w:szCs w:val="4"/>
        </w:rPr>
      </w:pPr>
    </w:p>
    <w:p w14:paraId="38678183" w14:textId="21F13AEA" w:rsidR="005F414B" w:rsidRPr="00C45198" w:rsidRDefault="005F414B" w:rsidP="005F414B">
      <w:pPr>
        <w:pStyle w:val="NormalWeb"/>
        <w:spacing w:before="0" w:beforeAutospacing="0" w:after="0" w:afterAutospacing="0"/>
        <w:ind w:left="360" w:firstLine="0"/>
        <w:jc w:val="both"/>
        <w:rPr>
          <w:rFonts w:ascii="Arial" w:hAnsi="Arial" w:cs="Arial"/>
          <w:b/>
          <w:sz w:val="20"/>
          <w:szCs w:val="20"/>
        </w:rPr>
      </w:pPr>
      <w:r w:rsidRPr="00E96116">
        <w:rPr>
          <w:rFonts w:ascii="Arial" w:hAnsi="Arial" w:cs="Arial"/>
          <w:sz w:val="20"/>
          <w:szCs w:val="20"/>
        </w:rPr>
        <w:t>An alternate method, or a modification to the approved EPA Method, may be specified in an AQD-approved Test Protocol</w:t>
      </w:r>
      <w:r w:rsidR="00A237B2" w:rsidRPr="00A237B2">
        <w:t xml:space="preserve"> </w:t>
      </w:r>
      <w:r w:rsidR="00A237B2" w:rsidRPr="00A237B2">
        <w:rPr>
          <w:rFonts w:ascii="Arial" w:hAnsi="Arial" w:cs="Arial"/>
          <w:sz w:val="20"/>
          <w:szCs w:val="20"/>
        </w:rPr>
        <w:t>and must meet the requirements of the federal Clean Air Act, all applicable state and federal rules and regulations, and be within the authority of the AQD to make the change</w:t>
      </w:r>
      <w:r w:rsidRPr="00E96116">
        <w:rPr>
          <w:rFonts w:ascii="Arial" w:hAnsi="Arial" w:cs="Arial"/>
          <w:sz w:val="20"/>
          <w:szCs w:val="20"/>
        </w:rPr>
        <w:t>.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C45198">
        <w:rPr>
          <w:rFonts w:ascii="Arial" w:hAnsi="Arial" w:cs="Arial"/>
          <w:b/>
          <w:sz w:val="20"/>
          <w:szCs w:val="20"/>
        </w:rPr>
        <w:t xml:space="preserve">  (R 336.1213(3), R 336.2001, R 336.2003, R 336.2004)</w:t>
      </w:r>
    </w:p>
    <w:p w14:paraId="674FCFC6" w14:textId="77777777" w:rsidR="000E41AB" w:rsidRPr="00FE0AD0" w:rsidRDefault="000E41AB" w:rsidP="00F62984">
      <w:pPr>
        <w:jc w:val="both"/>
        <w:rPr>
          <w:sz w:val="20"/>
        </w:rPr>
      </w:pPr>
    </w:p>
    <w:p w14:paraId="2AAECA61" w14:textId="77777777" w:rsidR="00AE1D84" w:rsidRDefault="00AE1D84" w:rsidP="00F62984">
      <w:pPr>
        <w:jc w:val="both"/>
      </w:pPr>
      <w:r>
        <w:rPr>
          <w:b/>
        </w:rPr>
        <w:t xml:space="preserve">VI.  </w:t>
      </w:r>
      <w:r>
        <w:rPr>
          <w:b/>
          <w:u w:val="single"/>
        </w:rPr>
        <w:t>MONITORING/RECORDKEEPING</w:t>
      </w:r>
    </w:p>
    <w:p w14:paraId="0E96B1F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63662EA" w14:textId="77777777" w:rsidR="00AE1D84" w:rsidRDefault="00AE1D84" w:rsidP="00F62984">
      <w:pPr>
        <w:jc w:val="both"/>
        <w:rPr>
          <w:sz w:val="20"/>
        </w:rPr>
      </w:pPr>
    </w:p>
    <w:p w14:paraId="3A0EE0F4" w14:textId="76D41D4A" w:rsidR="0011620F" w:rsidRPr="003A4236" w:rsidRDefault="0011620F" w:rsidP="00D02989">
      <w:pPr>
        <w:numPr>
          <w:ilvl w:val="0"/>
          <w:numId w:val="43"/>
        </w:numPr>
        <w:overflowPunct w:val="0"/>
        <w:autoSpaceDE w:val="0"/>
        <w:autoSpaceDN w:val="0"/>
        <w:adjustRightInd w:val="0"/>
        <w:spacing w:after="120"/>
        <w:jc w:val="both"/>
        <w:textAlignment w:val="baseline"/>
        <w:rPr>
          <w:sz w:val="20"/>
        </w:rPr>
      </w:pPr>
      <w:r>
        <w:rPr>
          <w:sz w:val="20"/>
        </w:rPr>
        <w:t>The p</w:t>
      </w:r>
      <w:r w:rsidRPr="0077079E">
        <w:rPr>
          <w:sz w:val="20"/>
        </w:rPr>
        <w:t xml:space="preserve">ermittee shall </w:t>
      </w:r>
      <w:r>
        <w:rPr>
          <w:sz w:val="20"/>
        </w:rPr>
        <w:t xml:space="preserve">calculate NOx and CO emissions in tons based on a 12-month rolling time period, as determined at the end of each calendar month.  </w:t>
      </w:r>
      <w:r w:rsidRPr="003A4236">
        <w:rPr>
          <w:b/>
          <w:bCs/>
          <w:sz w:val="20"/>
        </w:rPr>
        <w:t>(R 336.1213(3))</w:t>
      </w:r>
    </w:p>
    <w:p w14:paraId="67D8CD7A" w14:textId="0D65323B" w:rsidR="0011620F" w:rsidRPr="00BC603A" w:rsidRDefault="0011620F" w:rsidP="00D02989">
      <w:pPr>
        <w:numPr>
          <w:ilvl w:val="0"/>
          <w:numId w:val="43"/>
        </w:numPr>
        <w:overflowPunct w:val="0"/>
        <w:autoSpaceDE w:val="0"/>
        <w:autoSpaceDN w:val="0"/>
        <w:adjustRightInd w:val="0"/>
        <w:spacing w:after="120"/>
        <w:ind w:right="144"/>
        <w:jc w:val="both"/>
        <w:textAlignment w:val="baseline"/>
        <w:rPr>
          <w:sz w:val="20"/>
        </w:rPr>
      </w:pPr>
      <w:r>
        <w:rPr>
          <w:sz w:val="20"/>
        </w:rPr>
        <w:t>The p</w:t>
      </w:r>
      <w:r w:rsidRPr="0077079E">
        <w:rPr>
          <w:sz w:val="20"/>
        </w:rPr>
        <w:t xml:space="preserve">ermittee shall </w:t>
      </w:r>
      <w:r>
        <w:rPr>
          <w:sz w:val="20"/>
        </w:rPr>
        <w:t xml:space="preserve">record the total operating hours for EUSPU3 on a </w:t>
      </w:r>
      <w:r w:rsidR="00235252">
        <w:rPr>
          <w:sz w:val="20"/>
        </w:rPr>
        <w:t>calendar year basis</w:t>
      </w:r>
      <w:r>
        <w:rPr>
          <w:sz w:val="20"/>
        </w:rPr>
        <w:t>.</w:t>
      </w:r>
      <w:r>
        <w:rPr>
          <w:sz w:val="20"/>
          <w:vertAlign w:val="superscript"/>
        </w:rPr>
        <w:t>2</w:t>
      </w:r>
      <w:r>
        <w:rPr>
          <w:sz w:val="20"/>
        </w:rPr>
        <w:t xml:space="preserve">  </w:t>
      </w:r>
      <w:r w:rsidRPr="00974B22">
        <w:rPr>
          <w:b/>
          <w:bCs/>
          <w:sz w:val="20"/>
        </w:rPr>
        <w:t>(R 336.12</w:t>
      </w:r>
      <w:r>
        <w:rPr>
          <w:b/>
          <w:bCs/>
          <w:sz w:val="20"/>
        </w:rPr>
        <w:t>01</w:t>
      </w:r>
      <w:r w:rsidRPr="00974B22">
        <w:rPr>
          <w:b/>
          <w:bCs/>
          <w:sz w:val="20"/>
        </w:rPr>
        <w:t>(3))</w:t>
      </w:r>
    </w:p>
    <w:p w14:paraId="7F8ED148" w14:textId="77777777" w:rsidR="00FE21BB" w:rsidRPr="00FE21BB" w:rsidRDefault="00FE21BB" w:rsidP="00F62984">
      <w:pPr>
        <w:jc w:val="both"/>
        <w:rPr>
          <w:bCs/>
          <w:sz w:val="20"/>
        </w:rPr>
      </w:pPr>
    </w:p>
    <w:p w14:paraId="24FFB8EF" w14:textId="47188248" w:rsidR="00AE1D84" w:rsidRDefault="00AE1D84" w:rsidP="00F62984">
      <w:pPr>
        <w:jc w:val="both"/>
        <w:rPr>
          <w:b/>
          <w:sz w:val="20"/>
        </w:rPr>
      </w:pPr>
      <w:r w:rsidRPr="00FE0AD0">
        <w:rPr>
          <w:b/>
          <w:sz w:val="20"/>
        </w:rPr>
        <w:t>See Appendi</w:t>
      </w:r>
      <w:r>
        <w:rPr>
          <w:b/>
          <w:sz w:val="20"/>
        </w:rPr>
        <w:t>ces</w:t>
      </w:r>
      <w:r w:rsidRPr="00FE0AD0">
        <w:rPr>
          <w:b/>
          <w:sz w:val="20"/>
        </w:rPr>
        <w:t xml:space="preserve"> </w:t>
      </w:r>
      <w:r w:rsidR="0011620F" w:rsidRPr="0011620F">
        <w:rPr>
          <w:b/>
          <w:sz w:val="20"/>
        </w:rPr>
        <w:t>3 and 7</w:t>
      </w:r>
    </w:p>
    <w:p w14:paraId="01667362" w14:textId="77777777" w:rsidR="00AE1D84" w:rsidRDefault="00AE1D84" w:rsidP="00F62984">
      <w:pPr>
        <w:jc w:val="both"/>
        <w:rPr>
          <w:sz w:val="20"/>
        </w:rPr>
      </w:pPr>
    </w:p>
    <w:p w14:paraId="52651FD0" w14:textId="77777777" w:rsidR="00AE1D84" w:rsidRPr="007D4237" w:rsidRDefault="00AE1D84" w:rsidP="00F62984">
      <w:pPr>
        <w:jc w:val="both"/>
        <w:rPr>
          <w:sz w:val="20"/>
        </w:rPr>
      </w:pPr>
      <w:r>
        <w:rPr>
          <w:b/>
        </w:rPr>
        <w:t xml:space="preserve">VII.  </w:t>
      </w:r>
      <w:r>
        <w:rPr>
          <w:b/>
          <w:u w:val="single"/>
        </w:rPr>
        <w:t>REPORTING</w:t>
      </w:r>
    </w:p>
    <w:p w14:paraId="0C8244A9" w14:textId="77777777" w:rsidR="00AE1D84" w:rsidRPr="00047D6A" w:rsidRDefault="00AE1D84" w:rsidP="00F62984">
      <w:pPr>
        <w:jc w:val="both"/>
        <w:rPr>
          <w:sz w:val="20"/>
        </w:rPr>
      </w:pPr>
    </w:p>
    <w:p w14:paraId="7C90BB04"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7638E6C" w14:textId="77777777" w:rsidR="00AE1D84" w:rsidRPr="00984760" w:rsidRDefault="00AE1D84" w:rsidP="00F62984">
      <w:pPr>
        <w:ind w:left="360" w:hanging="360"/>
        <w:jc w:val="both"/>
        <w:rPr>
          <w:sz w:val="20"/>
        </w:rPr>
      </w:pPr>
    </w:p>
    <w:p w14:paraId="215BBCBF"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764BA5C" w14:textId="77777777" w:rsidR="00AE1D84" w:rsidRPr="00984760" w:rsidRDefault="00AE1D84" w:rsidP="00F62984">
      <w:pPr>
        <w:ind w:left="360" w:hanging="360"/>
        <w:jc w:val="both"/>
        <w:rPr>
          <w:sz w:val="20"/>
        </w:rPr>
      </w:pPr>
    </w:p>
    <w:p w14:paraId="4E4E467E"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BFD3E45" w14:textId="77777777" w:rsidR="00AE1D84" w:rsidRPr="00E873CB" w:rsidRDefault="00AE1D84" w:rsidP="00F62984">
      <w:pPr>
        <w:jc w:val="both"/>
        <w:rPr>
          <w:rFonts w:cs="Arial"/>
          <w:sz w:val="20"/>
        </w:rPr>
      </w:pPr>
    </w:p>
    <w:p w14:paraId="0D4A9497" w14:textId="77777777" w:rsidR="00AE1D84" w:rsidRPr="007D4237" w:rsidRDefault="00AE1D84" w:rsidP="00F62984">
      <w:pPr>
        <w:jc w:val="both"/>
        <w:rPr>
          <w:rFonts w:cs="Arial"/>
          <w:sz w:val="20"/>
        </w:rPr>
      </w:pPr>
      <w:r w:rsidRPr="00FE0AD0">
        <w:rPr>
          <w:rFonts w:cs="Arial"/>
          <w:b/>
          <w:sz w:val="20"/>
        </w:rPr>
        <w:t>See Appendix 8</w:t>
      </w:r>
    </w:p>
    <w:p w14:paraId="01332F30" w14:textId="77777777" w:rsidR="00AE1D84" w:rsidRPr="00E873CB" w:rsidRDefault="00AE1D84" w:rsidP="00F62984">
      <w:pPr>
        <w:jc w:val="both"/>
        <w:rPr>
          <w:rFonts w:cs="Arial"/>
          <w:sz w:val="20"/>
        </w:rPr>
      </w:pPr>
    </w:p>
    <w:p w14:paraId="23A5FF1C" w14:textId="77777777" w:rsidR="00AE1D84" w:rsidRDefault="00AE1D84" w:rsidP="00F62984">
      <w:pPr>
        <w:jc w:val="both"/>
      </w:pPr>
      <w:r>
        <w:rPr>
          <w:b/>
        </w:rPr>
        <w:t xml:space="preserve">VIII.  </w:t>
      </w:r>
      <w:r>
        <w:rPr>
          <w:b/>
          <w:u w:val="single"/>
        </w:rPr>
        <w:t>STACK/VENT RESTRICTION(S)</w:t>
      </w:r>
    </w:p>
    <w:p w14:paraId="32389144" w14:textId="77777777" w:rsidR="00AE1D84" w:rsidRDefault="00AE1D84" w:rsidP="00F62984">
      <w:pPr>
        <w:jc w:val="both"/>
        <w:rPr>
          <w:sz w:val="20"/>
        </w:rPr>
      </w:pPr>
    </w:p>
    <w:p w14:paraId="3F29B69B"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E4F32C9"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1704B9AA" w14:textId="77777777" w:rsidTr="008248B0">
        <w:trPr>
          <w:cantSplit/>
          <w:tblHeader/>
        </w:trPr>
        <w:tc>
          <w:tcPr>
            <w:tcW w:w="2520" w:type="dxa"/>
            <w:tcBorders>
              <w:bottom w:val="single" w:sz="4" w:space="0" w:color="auto"/>
            </w:tcBorders>
          </w:tcPr>
          <w:p w14:paraId="7F5C1C56"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0BB80ED9"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F1E5B32"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A9D6821" w14:textId="77777777" w:rsidR="00AE1D84" w:rsidRPr="00BD3DE3" w:rsidRDefault="00AE1D84" w:rsidP="00F62984">
            <w:pPr>
              <w:jc w:val="center"/>
              <w:rPr>
                <w:b/>
                <w:sz w:val="20"/>
              </w:rPr>
            </w:pPr>
            <w:r w:rsidRPr="00BD3DE3">
              <w:rPr>
                <w:b/>
                <w:sz w:val="20"/>
              </w:rPr>
              <w:t>M</w:t>
            </w:r>
            <w:r>
              <w:rPr>
                <w:b/>
                <w:sz w:val="20"/>
              </w:rPr>
              <w:t>inimum Height Above Ground</w:t>
            </w:r>
          </w:p>
          <w:p w14:paraId="43B08118"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65555E04" w14:textId="77777777" w:rsidR="00AE1D84" w:rsidRPr="00BD3DE3" w:rsidRDefault="00AE1D84" w:rsidP="00AB71EF">
            <w:pPr>
              <w:jc w:val="center"/>
              <w:rPr>
                <w:b/>
                <w:sz w:val="20"/>
              </w:rPr>
            </w:pPr>
            <w:r w:rsidRPr="00BD3DE3">
              <w:rPr>
                <w:b/>
                <w:sz w:val="20"/>
              </w:rPr>
              <w:t>Underlying Applicable Requirements</w:t>
            </w:r>
          </w:p>
        </w:tc>
      </w:tr>
      <w:tr w:rsidR="001124BA" w14:paraId="75BBDB05" w14:textId="77777777" w:rsidTr="008248B0">
        <w:trPr>
          <w:cantSplit/>
        </w:trPr>
        <w:tc>
          <w:tcPr>
            <w:tcW w:w="2520" w:type="dxa"/>
            <w:tcBorders>
              <w:top w:val="single" w:sz="4" w:space="0" w:color="auto"/>
              <w:bottom w:val="single" w:sz="4" w:space="0" w:color="auto"/>
            </w:tcBorders>
          </w:tcPr>
          <w:p w14:paraId="2B536C0D" w14:textId="4D3A3395" w:rsidR="001124BA" w:rsidRPr="00984760" w:rsidRDefault="001124BA" w:rsidP="001124BA">
            <w:pPr>
              <w:rPr>
                <w:sz w:val="20"/>
              </w:rPr>
            </w:pPr>
            <w:r w:rsidRPr="00EE2020">
              <w:rPr>
                <w:sz w:val="20"/>
              </w:rPr>
              <w:t>1.  SV1-SPU</w:t>
            </w:r>
          </w:p>
        </w:tc>
        <w:tc>
          <w:tcPr>
            <w:tcW w:w="2610" w:type="dxa"/>
            <w:tcBorders>
              <w:top w:val="single" w:sz="4" w:space="0" w:color="auto"/>
              <w:bottom w:val="single" w:sz="4" w:space="0" w:color="auto"/>
            </w:tcBorders>
          </w:tcPr>
          <w:p w14:paraId="3A64F887" w14:textId="4CD9B71A" w:rsidR="001124BA" w:rsidRPr="00BD3DE3" w:rsidRDefault="001124BA" w:rsidP="001124BA">
            <w:pPr>
              <w:jc w:val="center"/>
              <w:rPr>
                <w:sz w:val="20"/>
              </w:rPr>
            </w:pPr>
            <w:r>
              <w:rPr>
                <w:sz w:val="20"/>
              </w:rPr>
              <w:t>8</w:t>
            </w:r>
            <w:r>
              <w:rPr>
                <w:rFonts w:cs="Arial"/>
                <w:sz w:val="20"/>
                <w:vertAlign w:val="superscript"/>
              </w:rPr>
              <w:t>2</w:t>
            </w:r>
          </w:p>
        </w:tc>
        <w:tc>
          <w:tcPr>
            <w:tcW w:w="2430" w:type="dxa"/>
            <w:tcBorders>
              <w:top w:val="single" w:sz="4" w:space="0" w:color="auto"/>
              <w:bottom w:val="single" w:sz="4" w:space="0" w:color="auto"/>
            </w:tcBorders>
          </w:tcPr>
          <w:p w14:paraId="4E9F29A9" w14:textId="57524C0B" w:rsidR="001124BA" w:rsidRPr="00BD3DE3" w:rsidRDefault="001124BA" w:rsidP="001124BA">
            <w:pPr>
              <w:jc w:val="center"/>
              <w:rPr>
                <w:sz w:val="20"/>
              </w:rPr>
            </w:pPr>
            <w:r>
              <w:rPr>
                <w:sz w:val="20"/>
              </w:rPr>
              <w:t>35</w:t>
            </w:r>
            <w:r>
              <w:rPr>
                <w:rFonts w:cs="Arial"/>
                <w:sz w:val="20"/>
                <w:vertAlign w:val="superscript"/>
              </w:rPr>
              <w:t>2</w:t>
            </w:r>
          </w:p>
        </w:tc>
        <w:tc>
          <w:tcPr>
            <w:tcW w:w="2880" w:type="dxa"/>
            <w:tcBorders>
              <w:top w:val="single" w:sz="4" w:space="0" w:color="auto"/>
              <w:bottom w:val="single" w:sz="4" w:space="0" w:color="auto"/>
            </w:tcBorders>
          </w:tcPr>
          <w:p w14:paraId="4B0E1156" w14:textId="0B3C158B" w:rsidR="001124BA" w:rsidRPr="002D3BFA" w:rsidRDefault="001124BA" w:rsidP="001124BA">
            <w:pPr>
              <w:jc w:val="center"/>
              <w:rPr>
                <w:b/>
                <w:sz w:val="20"/>
              </w:rPr>
            </w:pPr>
            <w:r>
              <w:rPr>
                <w:b/>
                <w:sz w:val="20"/>
              </w:rPr>
              <w:t>R 336.1201(3)</w:t>
            </w:r>
          </w:p>
        </w:tc>
      </w:tr>
      <w:tr w:rsidR="001124BA" w14:paraId="6E8037BB" w14:textId="77777777" w:rsidTr="0085247F">
        <w:trPr>
          <w:cantSplit/>
        </w:trPr>
        <w:tc>
          <w:tcPr>
            <w:tcW w:w="2520" w:type="dxa"/>
            <w:tcBorders>
              <w:top w:val="single" w:sz="4" w:space="0" w:color="auto"/>
            </w:tcBorders>
          </w:tcPr>
          <w:p w14:paraId="6917F5AB" w14:textId="1B133D48" w:rsidR="001124BA" w:rsidRPr="00984760" w:rsidRDefault="001124BA" w:rsidP="001124BA">
            <w:pPr>
              <w:rPr>
                <w:sz w:val="20"/>
              </w:rPr>
            </w:pPr>
            <w:r w:rsidRPr="00EE2020">
              <w:rPr>
                <w:sz w:val="20"/>
              </w:rPr>
              <w:t>2.  SV2-SPU</w:t>
            </w:r>
          </w:p>
        </w:tc>
        <w:tc>
          <w:tcPr>
            <w:tcW w:w="2610" w:type="dxa"/>
            <w:tcBorders>
              <w:top w:val="single" w:sz="4" w:space="0" w:color="auto"/>
            </w:tcBorders>
          </w:tcPr>
          <w:p w14:paraId="57388EAA" w14:textId="4C22A715" w:rsidR="001124BA" w:rsidRPr="00BD3DE3" w:rsidRDefault="001124BA" w:rsidP="001124BA">
            <w:pPr>
              <w:jc w:val="center"/>
              <w:rPr>
                <w:sz w:val="20"/>
              </w:rPr>
            </w:pPr>
            <w:r>
              <w:rPr>
                <w:sz w:val="20"/>
              </w:rPr>
              <w:t>8</w:t>
            </w:r>
            <w:r>
              <w:rPr>
                <w:rFonts w:cs="Arial"/>
                <w:sz w:val="20"/>
                <w:vertAlign w:val="superscript"/>
              </w:rPr>
              <w:t>2</w:t>
            </w:r>
          </w:p>
        </w:tc>
        <w:tc>
          <w:tcPr>
            <w:tcW w:w="2430" w:type="dxa"/>
            <w:tcBorders>
              <w:top w:val="single" w:sz="4" w:space="0" w:color="auto"/>
            </w:tcBorders>
          </w:tcPr>
          <w:p w14:paraId="2FC5FF07" w14:textId="6870A5BF" w:rsidR="001124BA" w:rsidRPr="00BD3DE3" w:rsidRDefault="001124BA" w:rsidP="001124BA">
            <w:pPr>
              <w:jc w:val="center"/>
              <w:rPr>
                <w:sz w:val="20"/>
              </w:rPr>
            </w:pPr>
            <w:r>
              <w:rPr>
                <w:sz w:val="20"/>
              </w:rPr>
              <w:t>35</w:t>
            </w:r>
            <w:r>
              <w:rPr>
                <w:rFonts w:cs="Arial"/>
                <w:sz w:val="20"/>
                <w:vertAlign w:val="superscript"/>
              </w:rPr>
              <w:t>2</w:t>
            </w:r>
          </w:p>
        </w:tc>
        <w:tc>
          <w:tcPr>
            <w:tcW w:w="2880" w:type="dxa"/>
            <w:tcBorders>
              <w:top w:val="single" w:sz="4" w:space="0" w:color="auto"/>
            </w:tcBorders>
          </w:tcPr>
          <w:p w14:paraId="59D57F44" w14:textId="4493776A" w:rsidR="001124BA" w:rsidRPr="002D3BFA" w:rsidRDefault="001124BA" w:rsidP="001124BA">
            <w:pPr>
              <w:jc w:val="center"/>
              <w:rPr>
                <w:b/>
                <w:sz w:val="20"/>
              </w:rPr>
            </w:pPr>
            <w:r>
              <w:rPr>
                <w:b/>
                <w:sz w:val="20"/>
              </w:rPr>
              <w:t>R 336.1201(3)</w:t>
            </w:r>
          </w:p>
        </w:tc>
      </w:tr>
    </w:tbl>
    <w:p w14:paraId="46201D20" w14:textId="77777777" w:rsidR="004F5DF2" w:rsidRDefault="004F5DF2" w:rsidP="00F62984">
      <w:pPr>
        <w:jc w:val="both"/>
        <w:rPr>
          <w:sz w:val="20"/>
        </w:rPr>
      </w:pPr>
    </w:p>
    <w:p w14:paraId="36AE932C" w14:textId="44C87363" w:rsidR="00F93C23" w:rsidRDefault="00F93C23">
      <w:pPr>
        <w:rPr>
          <w:sz w:val="20"/>
        </w:rPr>
      </w:pPr>
      <w:r>
        <w:rPr>
          <w:sz w:val="20"/>
        </w:rPr>
        <w:br w:type="page"/>
      </w:r>
    </w:p>
    <w:p w14:paraId="06D5D48A" w14:textId="77777777" w:rsidR="00F93C23" w:rsidRDefault="00F93C23" w:rsidP="00F62984">
      <w:pPr>
        <w:jc w:val="both"/>
        <w:rPr>
          <w:b/>
        </w:rPr>
      </w:pPr>
    </w:p>
    <w:p w14:paraId="590A2D90" w14:textId="5A443C9A" w:rsidR="00AE1D84" w:rsidRDefault="00AE1D84" w:rsidP="00F62984">
      <w:pPr>
        <w:jc w:val="both"/>
        <w:rPr>
          <w:b/>
          <w:u w:val="single"/>
        </w:rPr>
      </w:pPr>
      <w:r>
        <w:rPr>
          <w:b/>
        </w:rPr>
        <w:t xml:space="preserve">IX.  </w:t>
      </w:r>
      <w:r>
        <w:rPr>
          <w:b/>
          <w:u w:val="single"/>
        </w:rPr>
        <w:t>OTHER REQUIREMENT(S)</w:t>
      </w:r>
    </w:p>
    <w:p w14:paraId="5CF4C300" w14:textId="77777777" w:rsidR="007A088F" w:rsidRDefault="007A088F" w:rsidP="00F62984">
      <w:pPr>
        <w:jc w:val="both"/>
      </w:pPr>
    </w:p>
    <w:p w14:paraId="06D91DF2" w14:textId="77777777" w:rsidR="00231E73" w:rsidRPr="00D02989" w:rsidRDefault="00231E73" w:rsidP="00231E73">
      <w:pPr>
        <w:ind w:left="360" w:hanging="360"/>
        <w:jc w:val="both"/>
        <w:rPr>
          <w:bCs/>
          <w:sz w:val="20"/>
        </w:rPr>
      </w:pPr>
      <w:r w:rsidRPr="00D02989">
        <w:rPr>
          <w:sz w:val="20"/>
        </w:rPr>
        <w:t>1.</w:t>
      </w:r>
      <w:r w:rsidRPr="00D02989">
        <w:rPr>
          <w:sz w:val="20"/>
        </w:rPr>
        <w:tab/>
        <w:t>The permittee shall comply with all applicable requirements of the National Emission Standards for Hazardous Air Pollutants, as specified in 40 CFR Part 63, Subparts A and ZZZZ for Stationary Reciprocating Internal Combustion Engines.</w:t>
      </w:r>
      <w:r w:rsidRPr="00D02989">
        <w:t xml:space="preserve">  </w:t>
      </w:r>
      <w:r w:rsidRPr="00D02989">
        <w:rPr>
          <w:b/>
          <w:sz w:val="20"/>
        </w:rPr>
        <w:t>(40 CFR Part 63, Subparts A and ZZZZ</w:t>
      </w:r>
      <w:r w:rsidRPr="00D02989">
        <w:rPr>
          <w:rFonts w:cs="Arial"/>
          <w:b/>
          <w:sz w:val="20"/>
        </w:rPr>
        <w:t>)</w:t>
      </w:r>
    </w:p>
    <w:p w14:paraId="402E5991" w14:textId="2F957B61" w:rsidR="00AE1D84" w:rsidRDefault="00AE1D84" w:rsidP="00F62984">
      <w:pPr>
        <w:jc w:val="both"/>
        <w:rPr>
          <w:sz w:val="20"/>
        </w:rPr>
      </w:pPr>
    </w:p>
    <w:p w14:paraId="4D2EE64B" w14:textId="77777777" w:rsidR="000662AD" w:rsidRPr="00FE0AD0" w:rsidRDefault="000662AD" w:rsidP="00F62984">
      <w:pPr>
        <w:jc w:val="both"/>
        <w:rPr>
          <w:sz w:val="20"/>
        </w:rPr>
      </w:pPr>
    </w:p>
    <w:p w14:paraId="1B45A430" w14:textId="77777777" w:rsidR="00AE1D84" w:rsidRPr="00B90185" w:rsidRDefault="00AE1D84" w:rsidP="00F62984">
      <w:pPr>
        <w:jc w:val="both"/>
        <w:rPr>
          <w:b/>
          <w:sz w:val="20"/>
        </w:rPr>
      </w:pPr>
      <w:r w:rsidRPr="00B90185">
        <w:rPr>
          <w:b/>
          <w:sz w:val="20"/>
          <w:u w:val="single"/>
        </w:rPr>
        <w:t>Footnotes</w:t>
      </w:r>
      <w:r w:rsidRPr="00B90185">
        <w:rPr>
          <w:b/>
          <w:sz w:val="20"/>
        </w:rPr>
        <w:t>:</w:t>
      </w:r>
    </w:p>
    <w:p w14:paraId="59B89037" w14:textId="54475785" w:rsidR="00AE1D84" w:rsidRPr="001E3851"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8817276" w14:textId="4FF57BA8" w:rsidR="00AE1D84" w:rsidRPr="00D53AEC" w:rsidRDefault="00AE1D84" w:rsidP="00F62984">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910E299" w14:textId="77777777" w:rsidR="004C69F6" w:rsidRPr="004B4509" w:rsidRDefault="004C69F6" w:rsidP="004B4509">
      <w:pPr>
        <w:rPr>
          <w:sz w:val="20"/>
        </w:rPr>
      </w:pPr>
    </w:p>
    <w:p w14:paraId="57D1D73B" w14:textId="77777777" w:rsidR="00E14632" w:rsidRPr="00FE0AD0" w:rsidRDefault="00E14632" w:rsidP="00E14632">
      <w:pPr>
        <w:rPr>
          <w:sz w:val="20"/>
        </w:rPr>
      </w:pPr>
    </w:p>
    <w:p w14:paraId="283ACF7F" w14:textId="77777777" w:rsidR="00A86D8D" w:rsidRPr="007014BE" w:rsidRDefault="00E14632" w:rsidP="007014BE">
      <w:pPr>
        <w:rPr>
          <w:szCs w:val="22"/>
        </w:rPr>
      </w:pPr>
      <w:r>
        <w:br w:type="page"/>
      </w:r>
    </w:p>
    <w:p w14:paraId="7337058A" w14:textId="77777777" w:rsidR="0034744B" w:rsidRPr="00FC1F2C" w:rsidRDefault="0034744B" w:rsidP="00393A6F">
      <w:pPr>
        <w:pStyle w:val="Heading1"/>
        <w:rPr>
          <w:b w:val="0"/>
          <w:sz w:val="20"/>
          <w:szCs w:val="20"/>
        </w:rPr>
      </w:pPr>
      <w:bookmarkStart w:id="73" w:name="_Toc163476837"/>
      <w:r w:rsidRPr="00393A6F">
        <w:lastRenderedPageBreak/>
        <w:t xml:space="preserve">D.  FLEXIBLE GROUP </w:t>
      </w:r>
      <w:bookmarkEnd w:id="66"/>
      <w:r w:rsidR="00494D15">
        <w:t xml:space="preserve">SPECIAL </w:t>
      </w:r>
      <w:r w:rsidR="00456F47" w:rsidRPr="00393A6F">
        <w:t>CONDITIONS</w:t>
      </w:r>
      <w:bookmarkEnd w:id="73"/>
    </w:p>
    <w:p w14:paraId="20DC6723" w14:textId="77777777" w:rsidR="0034744B" w:rsidRPr="008E1254" w:rsidRDefault="0034744B" w:rsidP="00FC1F2C">
      <w:pPr>
        <w:rPr>
          <w:sz w:val="20"/>
        </w:rPr>
      </w:pPr>
    </w:p>
    <w:p w14:paraId="426D61B0"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9496AB6" w14:textId="77777777" w:rsidR="009602B7" w:rsidRPr="00FE0AD0" w:rsidRDefault="009602B7" w:rsidP="0034744B">
      <w:pPr>
        <w:jc w:val="both"/>
        <w:rPr>
          <w:sz w:val="20"/>
        </w:rPr>
      </w:pPr>
    </w:p>
    <w:p w14:paraId="108FB6CA"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46421CC" w14:textId="77777777" w:rsidR="0034744B" w:rsidRDefault="0034744B" w:rsidP="0034744B">
      <w:pPr>
        <w:jc w:val="both"/>
        <w:rPr>
          <w:sz w:val="20"/>
        </w:rPr>
      </w:pPr>
    </w:p>
    <w:p w14:paraId="5B974FA5" w14:textId="77777777" w:rsidR="0034744B" w:rsidRPr="009E40D6" w:rsidRDefault="0034744B" w:rsidP="001F649E">
      <w:pPr>
        <w:pStyle w:val="Heading2"/>
        <w:numPr>
          <w:ilvl w:val="0"/>
          <w:numId w:val="0"/>
        </w:numPr>
        <w:rPr>
          <w:b w:val="0"/>
          <w:bCs/>
          <w:sz w:val="22"/>
          <w:szCs w:val="22"/>
        </w:rPr>
      </w:pPr>
      <w:bookmarkStart w:id="74" w:name="_Toc2571646"/>
      <w:bookmarkStart w:id="75" w:name="_Toc163476838"/>
      <w:r w:rsidRPr="002B5ED5">
        <w:rPr>
          <w:bCs/>
          <w:sz w:val="22"/>
          <w:szCs w:val="22"/>
        </w:rPr>
        <w:t>FLEXIBLE GROUP SUMMARY TABLE</w:t>
      </w:r>
      <w:bookmarkEnd w:id="74"/>
      <w:bookmarkEnd w:id="75"/>
    </w:p>
    <w:p w14:paraId="56D74B80"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C78502F"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005EBB83" w14:textId="77777777">
        <w:trPr>
          <w:cantSplit/>
          <w:tblHeader/>
        </w:trPr>
        <w:tc>
          <w:tcPr>
            <w:tcW w:w="2340" w:type="dxa"/>
            <w:tcBorders>
              <w:top w:val="double" w:sz="6" w:space="0" w:color="auto"/>
              <w:bottom w:val="double" w:sz="4" w:space="0" w:color="auto"/>
            </w:tcBorders>
            <w:shd w:val="pct10" w:color="auto" w:fill="auto"/>
          </w:tcPr>
          <w:p w14:paraId="4EA8D704"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3E4D9A48"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224903A" w14:textId="77777777" w:rsidR="00234667" w:rsidRPr="006D3561" w:rsidRDefault="00234667" w:rsidP="00991194">
            <w:pPr>
              <w:jc w:val="center"/>
              <w:rPr>
                <w:rFonts w:cs="Arial"/>
                <w:b/>
                <w:sz w:val="20"/>
              </w:rPr>
            </w:pPr>
            <w:r w:rsidRPr="006D3561">
              <w:rPr>
                <w:rFonts w:cs="Arial"/>
                <w:b/>
                <w:sz w:val="20"/>
              </w:rPr>
              <w:t>Associated</w:t>
            </w:r>
          </w:p>
          <w:p w14:paraId="0FBDD345" w14:textId="77777777" w:rsidR="00234667" w:rsidRPr="006D3561" w:rsidRDefault="00234667" w:rsidP="00991194">
            <w:pPr>
              <w:jc w:val="center"/>
              <w:rPr>
                <w:rFonts w:cs="Arial"/>
                <w:b/>
                <w:sz w:val="20"/>
              </w:rPr>
            </w:pPr>
            <w:r w:rsidRPr="006D3561">
              <w:rPr>
                <w:rFonts w:cs="Arial"/>
                <w:b/>
                <w:sz w:val="20"/>
              </w:rPr>
              <w:t>Emission Unit IDs</w:t>
            </w:r>
          </w:p>
        </w:tc>
      </w:tr>
      <w:tr w:rsidR="00855AC9" w14:paraId="79A9F96C" w14:textId="77777777">
        <w:trPr>
          <w:cantSplit/>
        </w:trPr>
        <w:tc>
          <w:tcPr>
            <w:tcW w:w="2340" w:type="dxa"/>
            <w:tcBorders>
              <w:top w:val="nil"/>
              <w:bottom w:val="nil"/>
            </w:tcBorders>
          </w:tcPr>
          <w:p w14:paraId="4D4C41F8" w14:textId="5004AD42" w:rsidR="00855AC9" w:rsidRPr="001B5E34" w:rsidRDefault="00855AC9" w:rsidP="00855AC9">
            <w:pPr>
              <w:rPr>
                <w:rFonts w:cs="Arial"/>
                <w:sz w:val="20"/>
              </w:rPr>
            </w:pPr>
            <w:r>
              <w:rPr>
                <w:rFonts w:cs="Arial"/>
                <w:sz w:val="20"/>
              </w:rPr>
              <w:t>FGTURBINES</w:t>
            </w:r>
          </w:p>
        </w:tc>
        <w:tc>
          <w:tcPr>
            <w:tcW w:w="5130" w:type="dxa"/>
            <w:tcBorders>
              <w:top w:val="nil"/>
              <w:bottom w:val="nil"/>
            </w:tcBorders>
          </w:tcPr>
          <w:p w14:paraId="018B9579" w14:textId="5E7793AB" w:rsidR="00855AC9" w:rsidRPr="001B5E34" w:rsidRDefault="00855AC9" w:rsidP="00855AC9">
            <w:pPr>
              <w:jc w:val="both"/>
              <w:rPr>
                <w:rFonts w:cs="Arial"/>
                <w:sz w:val="20"/>
              </w:rPr>
            </w:pPr>
            <w:r>
              <w:rPr>
                <w:rFonts w:cs="Arial"/>
                <w:sz w:val="20"/>
              </w:rPr>
              <w:t xml:space="preserve">Two (2) Solar MARS 100 natural gas fired turbine driver Solar C65 compressors, rated at 15,000 (ISO) horsepower each. Each turbine is equipped with dry low NOx emission control. </w:t>
            </w:r>
          </w:p>
        </w:tc>
        <w:tc>
          <w:tcPr>
            <w:tcW w:w="2700" w:type="dxa"/>
            <w:tcBorders>
              <w:top w:val="nil"/>
              <w:bottom w:val="nil"/>
            </w:tcBorders>
          </w:tcPr>
          <w:p w14:paraId="62F204AB" w14:textId="2C68E708" w:rsidR="00855AC9" w:rsidRPr="001B5E34" w:rsidRDefault="00855AC9" w:rsidP="00855AC9">
            <w:pPr>
              <w:jc w:val="center"/>
              <w:rPr>
                <w:rFonts w:cs="Arial"/>
                <w:sz w:val="20"/>
              </w:rPr>
            </w:pPr>
            <w:r>
              <w:rPr>
                <w:rFonts w:cs="Arial"/>
                <w:sz w:val="20"/>
              </w:rPr>
              <w:t>EUTURBINE1 and EUTURBINE2</w:t>
            </w:r>
          </w:p>
        </w:tc>
      </w:tr>
      <w:tr w:rsidR="00855AC9" w14:paraId="0B4A3504" w14:textId="77777777">
        <w:trPr>
          <w:cantSplit/>
        </w:trPr>
        <w:tc>
          <w:tcPr>
            <w:tcW w:w="2340" w:type="dxa"/>
          </w:tcPr>
          <w:p w14:paraId="08D29FB8" w14:textId="4F73E490" w:rsidR="00855AC9" w:rsidRPr="001B5E34" w:rsidRDefault="00855AC9" w:rsidP="00855AC9">
            <w:pPr>
              <w:rPr>
                <w:rFonts w:cs="Arial"/>
                <w:sz w:val="20"/>
              </w:rPr>
            </w:pPr>
            <w:r>
              <w:rPr>
                <w:rFonts w:cs="Arial"/>
                <w:sz w:val="20"/>
              </w:rPr>
              <w:t>FGRULE285(2)(mm)</w:t>
            </w:r>
          </w:p>
        </w:tc>
        <w:tc>
          <w:tcPr>
            <w:tcW w:w="5130" w:type="dxa"/>
          </w:tcPr>
          <w:p w14:paraId="13461683" w14:textId="46EEB2DC" w:rsidR="00855AC9" w:rsidRPr="001B5E34" w:rsidRDefault="00855AC9" w:rsidP="00855AC9">
            <w:pPr>
              <w:jc w:val="both"/>
              <w:rPr>
                <w:rFonts w:cs="Arial"/>
                <w:sz w:val="20"/>
              </w:rPr>
            </w:pPr>
            <w:r>
              <w:rPr>
                <w:rFonts w:cs="Arial"/>
                <w:sz w:val="20"/>
              </w:rPr>
              <w:t xml:space="preserve">Any emission unit that </w:t>
            </w:r>
            <w:r w:rsidR="005B69AC">
              <w:rPr>
                <w:rFonts w:cs="Arial"/>
                <w:sz w:val="20"/>
              </w:rPr>
              <w:t>emits</w:t>
            </w:r>
            <w:r>
              <w:rPr>
                <w:rFonts w:cs="Arial"/>
                <w:sz w:val="20"/>
              </w:rPr>
              <w:t xml:space="preserve"> air contaminants and is exempt from the requirements of Rule 201 pursuant to Rules 278 and 285(2)(mm)</w:t>
            </w:r>
            <w:r w:rsidR="005B69AC">
              <w:rPr>
                <w:rFonts w:cs="Arial"/>
                <w:sz w:val="20"/>
              </w:rPr>
              <w:t>.</w:t>
            </w:r>
          </w:p>
        </w:tc>
        <w:tc>
          <w:tcPr>
            <w:tcW w:w="2700" w:type="dxa"/>
          </w:tcPr>
          <w:p w14:paraId="02DA49B4" w14:textId="21E130D5" w:rsidR="00855AC9" w:rsidRPr="001B5E34" w:rsidRDefault="00855AC9" w:rsidP="00855AC9">
            <w:pPr>
              <w:jc w:val="center"/>
              <w:rPr>
                <w:rFonts w:cs="Arial"/>
                <w:sz w:val="20"/>
              </w:rPr>
            </w:pPr>
            <w:r>
              <w:rPr>
                <w:rFonts w:cs="Arial"/>
                <w:sz w:val="20"/>
              </w:rPr>
              <w:t>EURULE285(2)(mm)</w:t>
            </w:r>
          </w:p>
        </w:tc>
      </w:tr>
      <w:tr w:rsidR="001B06F4" w14:paraId="4B93C272" w14:textId="77777777">
        <w:trPr>
          <w:cantSplit/>
        </w:trPr>
        <w:tc>
          <w:tcPr>
            <w:tcW w:w="2340" w:type="dxa"/>
          </w:tcPr>
          <w:p w14:paraId="1519AC15" w14:textId="76EB2B51" w:rsidR="001B06F4" w:rsidRDefault="00D02989" w:rsidP="00855AC9">
            <w:pPr>
              <w:rPr>
                <w:rFonts w:cs="Arial"/>
                <w:sz w:val="20"/>
              </w:rPr>
            </w:pPr>
            <w:r>
              <w:rPr>
                <w:rFonts w:cs="Arial"/>
                <w:sz w:val="20"/>
              </w:rPr>
              <w:t>FGMACT</w:t>
            </w:r>
            <w:r w:rsidR="000533D2">
              <w:rPr>
                <w:rFonts w:cs="Arial"/>
                <w:sz w:val="20"/>
              </w:rPr>
              <w:t>ZZZZ</w:t>
            </w:r>
          </w:p>
        </w:tc>
        <w:tc>
          <w:tcPr>
            <w:tcW w:w="5130" w:type="dxa"/>
          </w:tcPr>
          <w:p w14:paraId="14EB521C" w14:textId="3266B9AB" w:rsidR="001B06F4" w:rsidRDefault="009F544D" w:rsidP="00855AC9">
            <w:pPr>
              <w:jc w:val="both"/>
              <w:rPr>
                <w:rFonts w:cs="Arial"/>
                <w:sz w:val="20"/>
              </w:rPr>
            </w:pPr>
            <w:r w:rsidRPr="009F544D">
              <w:rPr>
                <w:rFonts w:cs="Arial"/>
                <w:bCs/>
                <w:sz w:val="20"/>
              </w:rPr>
              <w:t>40 CFR Part 63, Subpart ZZZZ</w:t>
            </w:r>
            <w:r w:rsidRPr="009F544D">
              <w:rPr>
                <w:rFonts w:cs="Arial"/>
                <w:sz w:val="20"/>
              </w:rPr>
              <w:t xml:space="preserve"> - National Emission Standards for Hazardous Air Pollutants for Stationary Reciprocating Internal Combustion Engines (RICE), located at an area source of HAP emissions, existing emergency, spark ignition (SI) RICE greater than 500 brake hp.  A RICE is existing if the date of installation is before June 12, 2006.</w:t>
            </w:r>
          </w:p>
        </w:tc>
        <w:tc>
          <w:tcPr>
            <w:tcW w:w="2700" w:type="dxa"/>
          </w:tcPr>
          <w:p w14:paraId="22B9C3A8" w14:textId="59C67F69" w:rsidR="001B06F4" w:rsidRDefault="000E41AB" w:rsidP="00855AC9">
            <w:pPr>
              <w:jc w:val="center"/>
              <w:rPr>
                <w:rFonts w:cs="Arial"/>
                <w:sz w:val="20"/>
              </w:rPr>
            </w:pPr>
            <w:r w:rsidRPr="002F38D4">
              <w:rPr>
                <w:sz w:val="20"/>
                <w:szCs w:val="18"/>
              </w:rPr>
              <w:t>EUSPU3</w:t>
            </w:r>
          </w:p>
        </w:tc>
      </w:tr>
    </w:tbl>
    <w:p w14:paraId="31B86BBC" w14:textId="77777777" w:rsidR="00E735E6" w:rsidRDefault="00E735E6" w:rsidP="008427BE">
      <w:pPr>
        <w:jc w:val="both"/>
        <w:rPr>
          <w:sz w:val="20"/>
        </w:rPr>
      </w:pPr>
    </w:p>
    <w:p w14:paraId="0B09DC39" w14:textId="77777777" w:rsidR="00AE1D84" w:rsidRDefault="00AE1D84" w:rsidP="008427BE">
      <w:pPr>
        <w:jc w:val="both"/>
        <w:rPr>
          <w:sz w:val="20"/>
        </w:rPr>
      </w:pPr>
      <w:r>
        <w:rPr>
          <w:sz w:val="20"/>
        </w:rPr>
        <w:br w:type="page"/>
      </w:r>
    </w:p>
    <w:p w14:paraId="145230C8" w14:textId="290892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6" w:name="_Toc30315082"/>
      <w:bookmarkStart w:id="77" w:name="_Toc163476839"/>
      <w:bookmarkStart w:id="78" w:name="_Hlk147941706"/>
      <w:r w:rsidRPr="00347387">
        <w:rPr>
          <w:bCs/>
          <w:iCs/>
          <w:szCs w:val="28"/>
        </w:rPr>
        <w:lastRenderedPageBreak/>
        <w:t>FG</w:t>
      </w:r>
      <w:bookmarkEnd w:id="76"/>
      <w:r w:rsidR="00855AC9" w:rsidRPr="00855AC9">
        <w:rPr>
          <w:bCs/>
          <w:iCs/>
          <w:szCs w:val="28"/>
        </w:rPr>
        <w:t>TURBINES</w:t>
      </w:r>
      <w:bookmarkEnd w:id="77"/>
    </w:p>
    <w:p w14:paraId="3026135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FC1C528" w14:textId="77777777" w:rsidR="00AE1D84" w:rsidRPr="00F30023" w:rsidRDefault="00AE1D84" w:rsidP="00F62984">
      <w:pPr>
        <w:rPr>
          <w:sz w:val="20"/>
        </w:rPr>
      </w:pPr>
    </w:p>
    <w:p w14:paraId="07B5585E" w14:textId="77777777" w:rsidR="00AE1D84" w:rsidRDefault="00AE1D84" w:rsidP="00F62984">
      <w:pPr>
        <w:jc w:val="both"/>
        <w:rPr>
          <w:b/>
          <w:u w:val="single"/>
        </w:rPr>
      </w:pPr>
      <w:r>
        <w:rPr>
          <w:b/>
          <w:u w:val="single"/>
        </w:rPr>
        <w:t>DESCRIPTION</w:t>
      </w:r>
    </w:p>
    <w:p w14:paraId="530BB08A" w14:textId="77777777" w:rsidR="00AE1D84" w:rsidRPr="00C3424D" w:rsidRDefault="00AE1D84" w:rsidP="00F62984">
      <w:pPr>
        <w:jc w:val="both"/>
        <w:rPr>
          <w:sz w:val="20"/>
        </w:rPr>
      </w:pPr>
    </w:p>
    <w:p w14:paraId="5DC6290B" w14:textId="77777777" w:rsidR="00855AC9" w:rsidRPr="00014FA7" w:rsidRDefault="00855AC9" w:rsidP="00855AC9">
      <w:pPr>
        <w:jc w:val="both"/>
        <w:rPr>
          <w:b/>
          <w:sz w:val="20"/>
        </w:rPr>
      </w:pPr>
      <w:r w:rsidRPr="00014FA7">
        <w:rPr>
          <w:sz w:val="20"/>
        </w:rPr>
        <w:t>Two (2) Solar MARS 100 natural gas fired turbine driver Solar C65 compressors, rated at 15,000 (ISO) horsepower each. Each turbine is equipped with dry low NOx emission control.</w:t>
      </w:r>
    </w:p>
    <w:p w14:paraId="17AC646E" w14:textId="77777777" w:rsidR="00AE1D84" w:rsidRPr="00C3424D" w:rsidRDefault="00AE1D84" w:rsidP="00F62984">
      <w:pPr>
        <w:jc w:val="both"/>
        <w:rPr>
          <w:sz w:val="20"/>
        </w:rPr>
      </w:pPr>
    </w:p>
    <w:p w14:paraId="4B95957F" w14:textId="667D3186" w:rsidR="00AE1D84" w:rsidRPr="00A86D8D" w:rsidRDefault="00AE1D84" w:rsidP="00F62984">
      <w:pPr>
        <w:jc w:val="both"/>
        <w:rPr>
          <w:sz w:val="20"/>
        </w:rPr>
      </w:pPr>
      <w:r w:rsidRPr="00FE0AD0">
        <w:rPr>
          <w:b/>
          <w:sz w:val="20"/>
        </w:rPr>
        <w:t>Emission Unit</w:t>
      </w:r>
      <w:r w:rsidR="00F93C23">
        <w:rPr>
          <w:b/>
          <w:sz w:val="20"/>
        </w:rPr>
        <w:t>s</w:t>
      </w:r>
      <w:r>
        <w:rPr>
          <w:b/>
          <w:sz w:val="20"/>
        </w:rPr>
        <w:t>:</w:t>
      </w:r>
      <w:r w:rsidR="00F93C23">
        <w:rPr>
          <w:b/>
          <w:sz w:val="20"/>
        </w:rPr>
        <w:t xml:space="preserve"> </w:t>
      </w:r>
      <w:r>
        <w:rPr>
          <w:sz w:val="20"/>
        </w:rPr>
        <w:t xml:space="preserve"> </w:t>
      </w:r>
      <w:r w:rsidR="00855AC9">
        <w:rPr>
          <w:sz w:val="20"/>
        </w:rPr>
        <w:t>EUTURBINE1, EUTURBINE2</w:t>
      </w:r>
    </w:p>
    <w:p w14:paraId="44950932" w14:textId="77777777" w:rsidR="00AE1D84" w:rsidRPr="00F30023" w:rsidRDefault="00AE1D84" w:rsidP="00F62984">
      <w:pPr>
        <w:jc w:val="both"/>
        <w:rPr>
          <w:sz w:val="20"/>
        </w:rPr>
      </w:pPr>
    </w:p>
    <w:p w14:paraId="248E97C3" w14:textId="77777777" w:rsidR="00AE1D84" w:rsidRDefault="00AE1D84" w:rsidP="00F62984">
      <w:pPr>
        <w:jc w:val="both"/>
        <w:rPr>
          <w:b/>
          <w:u w:val="single"/>
        </w:rPr>
      </w:pPr>
      <w:r>
        <w:rPr>
          <w:b/>
          <w:u w:val="single"/>
        </w:rPr>
        <w:t>POLLUTION CONTROL EQUIPMENT</w:t>
      </w:r>
    </w:p>
    <w:p w14:paraId="0D60CA17" w14:textId="77777777" w:rsidR="00AE1D84" w:rsidRPr="0074351C" w:rsidRDefault="00AE1D84" w:rsidP="00F62984">
      <w:pPr>
        <w:jc w:val="both"/>
      </w:pPr>
    </w:p>
    <w:p w14:paraId="55359B50" w14:textId="37D7640A" w:rsidR="00AE1D84" w:rsidRPr="00C45EF0" w:rsidRDefault="00855AC9" w:rsidP="00F62984">
      <w:pPr>
        <w:jc w:val="both"/>
        <w:rPr>
          <w:sz w:val="20"/>
        </w:rPr>
      </w:pPr>
      <w:r>
        <w:rPr>
          <w:sz w:val="20"/>
        </w:rPr>
        <w:t>Low NOx Burners</w:t>
      </w:r>
    </w:p>
    <w:p w14:paraId="0494266E" w14:textId="77777777" w:rsidR="00AE1D84" w:rsidRPr="008B5C27" w:rsidRDefault="00AE1D84" w:rsidP="00F62984">
      <w:pPr>
        <w:rPr>
          <w:sz w:val="20"/>
        </w:rPr>
      </w:pPr>
    </w:p>
    <w:p w14:paraId="4292FFAF" w14:textId="77777777" w:rsidR="00AE1D84" w:rsidRDefault="00AE1D84" w:rsidP="00F62984">
      <w:pPr>
        <w:jc w:val="both"/>
        <w:rPr>
          <w:b/>
          <w:u w:val="single"/>
        </w:rPr>
      </w:pPr>
      <w:r>
        <w:rPr>
          <w:b/>
        </w:rPr>
        <w:t xml:space="preserve">I.  </w:t>
      </w:r>
      <w:r>
        <w:rPr>
          <w:b/>
          <w:u w:val="single"/>
        </w:rPr>
        <w:t>EMISSION LIMIT(S)</w:t>
      </w:r>
    </w:p>
    <w:p w14:paraId="1C67BF7B"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710"/>
        <w:gridCol w:w="1800"/>
        <w:gridCol w:w="1810"/>
        <w:gridCol w:w="1530"/>
        <w:gridCol w:w="1530"/>
      </w:tblGrid>
      <w:tr w:rsidR="00AE1D84" w14:paraId="189441DE" w14:textId="77777777" w:rsidTr="00855AC9">
        <w:trPr>
          <w:cantSplit/>
          <w:tblHeader/>
        </w:trPr>
        <w:tc>
          <w:tcPr>
            <w:tcW w:w="1880" w:type="dxa"/>
            <w:tcBorders>
              <w:top w:val="single" w:sz="4" w:space="0" w:color="auto"/>
              <w:left w:val="single" w:sz="4" w:space="0" w:color="auto"/>
              <w:bottom w:val="single" w:sz="4" w:space="0" w:color="auto"/>
              <w:right w:val="single" w:sz="4" w:space="0" w:color="auto"/>
            </w:tcBorders>
          </w:tcPr>
          <w:p w14:paraId="5329A288" w14:textId="77777777" w:rsidR="00AE1D84" w:rsidRPr="00BD3DE3" w:rsidRDefault="00AE1D84" w:rsidP="00F62984">
            <w:pPr>
              <w:jc w:val="center"/>
              <w:rPr>
                <w:b/>
                <w:sz w:val="20"/>
              </w:rPr>
            </w:pPr>
            <w:r>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7F4D14DE" w14:textId="77777777" w:rsidR="00AE1D84" w:rsidRPr="00BD3DE3" w:rsidRDefault="00AE1D84" w:rsidP="00F62984">
            <w:pPr>
              <w:jc w:val="center"/>
              <w:rPr>
                <w:b/>
                <w:sz w:val="20"/>
              </w:rPr>
            </w:pPr>
            <w:r w:rsidRPr="00BD3DE3">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33C40551" w14:textId="77777777" w:rsidR="00855AC9" w:rsidRDefault="00AE1D84" w:rsidP="00F62984">
            <w:pPr>
              <w:jc w:val="center"/>
              <w:rPr>
                <w:b/>
                <w:sz w:val="20"/>
              </w:rPr>
            </w:pPr>
            <w:r>
              <w:rPr>
                <w:b/>
                <w:sz w:val="20"/>
              </w:rPr>
              <w:t>Time Period/</w:t>
            </w:r>
          </w:p>
          <w:p w14:paraId="4B268434" w14:textId="0BF792B6" w:rsidR="00AE1D84" w:rsidRDefault="00AE1D84" w:rsidP="00F62984">
            <w:pPr>
              <w:jc w:val="center"/>
              <w:rPr>
                <w:b/>
                <w:sz w:val="20"/>
              </w:rPr>
            </w:pPr>
            <w:r>
              <w:rPr>
                <w:b/>
                <w:sz w:val="20"/>
              </w:rPr>
              <w:t>Operating Scenario</w:t>
            </w:r>
          </w:p>
        </w:tc>
        <w:tc>
          <w:tcPr>
            <w:tcW w:w="1810" w:type="dxa"/>
            <w:tcBorders>
              <w:top w:val="single" w:sz="4" w:space="0" w:color="auto"/>
              <w:left w:val="single" w:sz="4" w:space="0" w:color="auto"/>
              <w:bottom w:val="single" w:sz="4" w:space="0" w:color="auto"/>
              <w:right w:val="single" w:sz="4" w:space="0" w:color="auto"/>
            </w:tcBorders>
          </w:tcPr>
          <w:p w14:paraId="1FAAACF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1BA2CAF" w14:textId="77777777" w:rsidR="00AE1D84" w:rsidRDefault="00AE1D84" w:rsidP="00F62984">
            <w:pPr>
              <w:jc w:val="center"/>
              <w:rPr>
                <w:b/>
                <w:sz w:val="20"/>
              </w:rPr>
            </w:pPr>
            <w:r>
              <w:rPr>
                <w:b/>
                <w:sz w:val="20"/>
              </w:rPr>
              <w:t>Monitoring/</w:t>
            </w:r>
          </w:p>
          <w:p w14:paraId="0E51352E"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C71E61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855AC9" w14:paraId="50FF4C60" w14:textId="77777777" w:rsidTr="00855AC9">
        <w:trPr>
          <w:cantSplit/>
        </w:trPr>
        <w:tc>
          <w:tcPr>
            <w:tcW w:w="1880" w:type="dxa"/>
            <w:tcBorders>
              <w:top w:val="single" w:sz="4" w:space="0" w:color="auto"/>
              <w:left w:val="single" w:sz="4" w:space="0" w:color="auto"/>
              <w:bottom w:val="single" w:sz="4" w:space="0" w:color="auto"/>
              <w:right w:val="single" w:sz="4" w:space="0" w:color="auto"/>
            </w:tcBorders>
          </w:tcPr>
          <w:p w14:paraId="0AAFA8C2" w14:textId="288D6DD4" w:rsidR="00855AC9" w:rsidRPr="00095B77" w:rsidRDefault="00855AC9" w:rsidP="002E658A">
            <w:pPr>
              <w:rPr>
                <w:sz w:val="20"/>
              </w:rPr>
            </w:pPr>
            <w:r>
              <w:rPr>
                <w:sz w:val="20"/>
              </w:rPr>
              <w:t>1.  NOx</w:t>
            </w:r>
          </w:p>
        </w:tc>
        <w:tc>
          <w:tcPr>
            <w:tcW w:w="1710" w:type="dxa"/>
            <w:tcBorders>
              <w:top w:val="single" w:sz="4" w:space="0" w:color="auto"/>
              <w:left w:val="single" w:sz="4" w:space="0" w:color="auto"/>
              <w:bottom w:val="single" w:sz="4" w:space="0" w:color="auto"/>
              <w:right w:val="single" w:sz="4" w:space="0" w:color="auto"/>
            </w:tcBorders>
          </w:tcPr>
          <w:p w14:paraId="0FE9DC6B" w14:textId="20ACE36E" w:rsidR="00855AC9" w:rsidRPr="00BD3DE3" w:rsidRDefault="00855AC9" w:rsidP="00855AC9">
            <w:pPr>
              <w:jc w:val="center"/>
              <w:rPr>
                <w:sz w:val="20"/>
              </w:rPr>
            </w:pPr>
            <w:r>
              <w:rPr>
                <w:sz w:val="20"/>
              </w:rPr>
              <w:t>37.9 pounds</w:t>
            </w:r>
            <w:r w:rsidR="00F40991">
              <w:rPr>
                <w:sz w:val="20"/>
              </w:rPr>
              <w:t>/hour</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19B9A25B" w14:textId="3474B1BC" w:rsidR="00855AC9" w:rsidRPr="00BD3DE3" w:rsidRDefault="00855AC9" w:rsidP="00855AC9">
            <w:pPr>
              <w:jc w:val="center"/>
              <w:rPr>
                <w:sz w:val="20"/>
              </w:rPr>
            </w:pPr>
            <w:r>
              <w:rPr>
                <w:sz w:val="20"/>
              </w:rPr>
              <w:t>Hourly</w:t>
            </w:r>
          </w:p>
        </w:tc>
        <w:tc>
          <w:tcPr>
            <w:tcW w:w="1810" w:type="dxa"/>
            <w:tcBorders>
              <w:top w:val="single" w:sz="4" w:space="0" w:color="auto"/>
              <w:left w:val="single" w:sz="4" w:space="0" w:color="auto"/>
              <w:bottom w:val="single" w:sz="4" w:space="0" w:color="auto"/>
              <w:right w:val="single" w:sz="4" w:space="0" w:color="auto"/>
            </w:tcBorders>
          </w:tcPr>
          <w:p w14:paraId="01963A5B" w14:textId="35B1972B" w:rsidR="00855AC9" w:rsidRPr="00BD3DE3" w:rsidRDefault="00855AC9" w:rsidP="00855AC9">
            <w:pPr>
              <w:jc w:val="center"/>
              <w:rPr>
                <w:sz w:val="20"/>
              </w:rPr>
            </w:pPr>
            <w:r>
              <w:rPr>
                <w:sz w:val="20"/>
              </w:rPr>
              <w:t>FGTURBINES***</w:t>
            </w:r>
          </w:p>
        </w:tc>
        <w:tc>
          <w:tcPr>
            <w:tcW w:w="1530" w:type="dxa"/>
            <w:tcBorders>
              <w:top w:val="single" w:sz="4" w:space="0" w:color="auto"/>
              <w:left w:val="single" w:sz="4" w:space="0" w:color="auto"/>
              <w:bottom w:val="single" w:sz="4" w:space="0" w:color="auto"/>
              <w:right w:val="single" w:sz="4" w:space="0" w:color="auto"/>
            </w:tcBorders>
          </w:tcPr>
          <w:p w14:paraId="7B49587F" w14:textId="7143C443" w:rsidR="00855AC9" w:rsidRPr="00BD3DE3" w:rsidRDefault="00855AC9" w:rsidP="00855AC9">
            <w:pPr>
              <w:jc w:val="center"/>
              <w:rPr>
                <w:sz w:val="20"/>
              </w:rPr>
            </w:pPr>
            <w:r>
              <w:rPr>
                <w:color w:val="000000"/>
                <w:sz w:val="20"/>
              </w:rPr>
              <w:t>SC</w:t>
            </w:r>
            <w:r w:rsidRPr="00E337D7">
              <w:rPr>
                <w:color w:val="000000"/>
                <w:sz w:val="20"/>
              </w:rPr>
              <w:t xml:space="preserve"> V</w:t>
            </w:r>
            <w:r>
              <w:rPr>
                <w:color w:val="000000"/>
                <w:sz w:val="20"/>
              </w:rPr>
              <w:t>.1</w:t>
            </w:r>
            <w:r w:rsidRPr="00E337D7">
              <w:rPr>
                <w:color w:val="000000"/>
                <w:sz w:val="20"/>
              </w:rPr>
              <w:t xml:space="preserve"> and VI</w:t>
            </w:r>
            <w:r>
              <w:rPr>
                <w:color w:val="000000"/>
                <w:sz w:val="20"/>
              </w:rPr>
              <w:t>.1</w:t>
            </w:r>
          </w:p>
        </w:tc>
        <w:tc>
          <w:tcPr>
            <w:tcW w:w="1530" w:type="dxa"/>
            <w:tcBorders>
              <w:top w:val="single" w:sz="4" w:space="0" w:color="auto"/>
              <w:left w:val="single" w:sz="4" w:space="0" w:color="auto"/>
              <w:bottom w:val="single" w:sz="4" w:space="0" w:color="auto"/>
              <w:right w:val="single" w:sz="4" w:space="0" w:color="auto"/>
            </w:tcBorders>
          </w:tcPr>
          <w:p w14:paraId="4FCD225E" w14:textId="2CAAD130" w:rsidR="00855AC9" w:rsidRPr="004E4069" w:rsidRDefault="00855AC9" w:rsidP="00855AC9">
            <w:pPr>
              <w:ind w:left="144"/>
              <w:jc w:val="center"/>
              <w:rPr>
                <w:rFonts w:cs="Arial"/>
                <w:b/>
                <w:color w:val="000000"/>
                <w:sz w:val="20"/>
              </w:rPr>
            </w:pPr>
            <w:r w:rsidRPr="004E4069">
              <w:rPr>
                <w:rFonts w:cs="Arial"/>
                <w:b/>
                <w:color w:val="000000"/>
                <w:sz w:val="20"/>
              </w:rPr>
              <w:t>40 CFR 60.332(a)(2)</w:t>
            </w:r>
          </w:p>
          <w:p w14:paraId="47D4FD1E" w14:textId="0BAC5CDF" w:rsidR="00855AC9" w:rsidRPr="002D3BFA" w:rsidRDefault="00855AC9" w:rsidP="00855AC9">
            <w:pPr>
              <w:jc w:val="center"/>
              <w:rPr>
                <w:b/>
                <w:sz w:val="20"/>
              </w:rPr>
            </w:pPr>
            <w:r w:rsidRPr="004E4069">
              <w:rPr>
                <w:rFonts w:cs="Arial"/>
                <w:b/>
                <w:color w:val="000000"/>
                <w:sz w:val="20"/>
              </w:rPr>
              <w:t>R</w:t>
            </w:r>
            <w:r>
              <w:rPr>
                <w:rFonts w:cs="Arial"/>
                <w:b/>
                <w:color w:val="000000"/>
                <w:sz w:val="20"/>
              </w:rPr>
              <w:t> </w:t>
            </w:r>
            <w:r w:rsidRPr="004E4069">
              <w:rPr>
                <w:rFonts w:cs="Arial"/>
                <w:b/>
                <w:color w:val="000000"/>
                <w:sz w:val="20"/>
              </w:rPr>
              <w:t>336.1205(3)</w:t>
            </w:r>
          </w:p>
        </w:tc>
      </w:tr>
      <w:tr w:rsidR="00855AC9" w14:paraId="35AA7084" w14:textId="77777777" w:rsidTr="00855AC9">
        <w:trPr>
          <w:cantSplit/>
        </w:trPr>
        <w:tc>
          <w:tcPr>
            <w:tcW w:w="1880" w:type="dxa"/>
            <w:tcBorders>
              <w:top w:val="single" w:sz="4" w:space="0" w:color="auto"/>
              <w:left w:val="single" w:sz="4" w:space="0" w:color="auto"/>
              <w:bottom w:val="single" w:sz="4" w:space="0" w:color="auto"/>
              <w:right w:val="single" w:sz="4" w:space="0" w:color="auto"/>
            </w:tcBorders>
          </w:tcPr>
          <w:p w14:paraId="77B25499" w14:textId="5FE3098C" w:rsidR="00855AC9" w:rsidRPr="00095B77" w:rsidRDefault="00855AC9" w:rsidP="002E658A">
            <w:pPr>
              <w:rPr>
                <w:sz w:val="20"/>
              </w:rPr>
            </w:pPr>
            <w:r>
              <w:rPr>
                <w:sz w:val="20"/>
              </w:rPr>
              <w:t>2.  NOx</w:t>
            </w:r>
          </w:p>
        </w:tc>
        <w:tc>
          <w:tcPr>
            <w:tcW w:w="1710" w:type="dxa"/>
            <w:tcBorders>
              <w:top w:val="single" w:sz="4" w:space="0" w:color="auto"/>
              <w:left w:val="single" w:sz="4" w:space="0" w:color="auto"/>
              <w:bottom w:val="single" w:sz="4" w:space="0" w:color="auto"/>
              <w:right w:val="single" w:sz="4" w:space="0" w:color="auto"/>
            </w:tcBorders>
          </w:tcPr>
          <w:p w14:paraId="0F647A41" w14:textId="6BD4877D" w:rsidR="00855AC9" w:rsidRPr="00BD3DE3" w:rsidRDefault="00855AC9" w:rsidP="00855AC9">
            <w:pPr>
              <w:jc w:val="center"/>
              <w:rPr>
                <w:sz w:val="20"/>
              </w:rPr>
            </w:pPr>
            <w:r>
              <w:rPr>
                <w:sz w:val="20"/>
              </w:rPr>
              <w:t>126.7 tons</w:t>
            </w:r>
            <w:r w:rsidR="00175FB4">
              <w:rPr>
                <w:sz w:val="20"/>
              </w:rPr>
              <w:t>/year</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1CB2CF14" w14:textId="7638621A" w:rsidR="00855AC9" w:rsidRPr="00BD3DE3" w:rsidRDefault="00855AC9" w:rsidP="00855AC9">
            <w:pPr>
              <w:jc w:val="center"/>
              <w:rPr>
                <w:sz w:val="20"/>
              </w:rPr>
            </w:pPr>
            <w:r>
              <w:rPr>
                <w:sz w:val="20"/>
              </w:rPr>
              <w:t>Rolling 12-month time period</w:t>
            </w:r>
          </w:p>
        </w:tc>
        <w:tc>
          <w:tcPr>
            <w:tcW w:w="1810" w:type="dxa"/>
            <w:tcBorders>
              <w:top w:val="single" w:sz="4" w:space="0" w:color="auto"/>
              <w:left w:val="single" w:sz="4" w:space="0" w:color="auto"/>
              <w:bottom w:val="single" w:sz="4" w:space="0" w:color="auto"/>
              <w:right w:val="single" w:sz="4" w:space="0" w:color="auto"/>
            </w:tcBorders>
          </w:tcPr>
          <w:p w14:paraId="12BF0657" w14:textId="6F929A6B" w:rsidR="00855AC9" w:rsidRPr="00BD3DE3" w:rsidRDefault="00855AC9" w:rsidP="00855AC9">
            <w:pPr>
              <w:jc w:val="center"/>
              <w:rPr>
                <w:sz w:val="20"/>
              </w:rPr>
            </w:pPr>
            <w:r>
              <w:rPr>
                <w:sz w:val="20"/>
              </w:rPr>
              <w:t>FGTURBINES***</w:t>
            </w:r>
          </w:p>
        </w:tc>
        <w:tc>
          <w:tcPr>
            <w:tcW w:w="1530" w:type="dxa"/>
            <w:tcBorders>
              <w:top w:val="single" w:sz="4" w:space="0" w:color="auto"/>
              <w:left w:val="single" w:sz="4" w:space="0" w:color="auto"/>
              <w:bottom w:val="single" w:sz="4" w:space="0" w:color="auto"/>
              <w:right w:val="single" w:sz="4" w:space="0" w:color="auto"/>
            </w:tcBorders>
          </w:tcPr>
          <w:p w14:paraId="4562E370" w14:textId="03EE4928" w:rsidR="00855AC9" w:rsidRPr="00BD3DE3" w:rsidRDefault="00855AC9" w:rsidP="00855AC9">
            <w:pPr>
              <w:jc w:val="center"/>
              <w:rPr>
                <w:sz w:val="20"/>
              </w:rPr>
            </w:pPr>
            <w:r>
              <w:rPr>
                <w:color w:val="000000"/>
                <w:sz w:val="20"/>
              </w:rPr>
              <w:t>SC</w:t>
            </w:r>
            <w:r w:rsidRPr="00E337D7">
              <w:rPr>
                <w:color w:val="000000"/>
                <w:sz w:val="20"/>
              </w:rPr>
              <w:t xml:space="preserve"> V</w:t>
            </w:r>
            <w:r>
              <w:rPr>
                <w:color w:val="000000"/>
                <w:sz w:val="20"/>
              </w:rPr>
              <w:t>.1</w:t>
            </w:r>
            <w:r w:rsidRPr="00E337D7">
              <w:rPr>
                <w:color w:val="000000"/>
                <w:sz w:val="20"/>
              </w:rPr>
              <w:t xml:space="preserve"> and VI</w:t>
            </w:r>
            <w:r>
              <w:rPr>
                <w:color w:val="000000"/>
                <w:sz w:val="20"/>
              </w:rPr>
              <w:t>.1</w:t>
            </w:r>
          </w:p>
        </w:tc>
        <w:tc>
          <w:tcPr>
            <w:tcW w:w="1530" w:type="dxa"/>
            <w:tcBorders>
              <w:top w:val="single" w:sz="4" w:space="0" w:color="auto"/>
              <w:left w:val="single" w:sz="4" w:space="0" w:color="auto"/>
              <w:bottom w:val="single" w:sz="4" w:space="0" w:color="auto"/>
              <w:right w:val="single" w:sz="4" w:space="0" w:color="auto"/>
            </w:tcBorders>
          </w:tcPr>
          <w:p w14:paraId="67794218" w14:textId="77777777" w:rsidR="00855AC9" w:rsidRPr="004E4069" w:rsidRDefault="00855AC9" w:rsidP="00855AC9">
            <w:pPr>
              <w:jc w:val="center"/>
              <w:rPr>
                <w:b/>
                <w:sz w:val="20"/>
              </w:rPr>
            </w:pPr>
            <w:r w:rsidRPr="004E4069">
              <w:rPr>
                <w:b/>
                <w:color w:val="000000"/>
                <w:sz w:val="20"/>
              </w:rPr>
              <w:t>R</w:t>
            </w:r>
            <w:r>
              <w:rPr>
                <w:b/>
                <w:color w:val="000000"/>
                <w:sz w:val="20"/>
              </w:rPr>
              <w:t> </w:t>
            </w:r>
            <w:r w:rsidRPr="004E4069">
              <w:rPr>
                <w:b/>
                <w:color w:val="000000"/>
                <w:sz w:val="20"/>
              </w:rPr>
              <w:t>336.1205(3)</w:t>
            </w:r>
          </w:p>
          <w:p w14:paraId="7DBC237D" w14:textId="77777777" w:rsidR="00855AC9" w:rsidRPr="002D3BFA" w:rsidRDefault="00855AC9" w:rsidP="00855AC9">
            <w:pPr>
              <w:jc w:val="center"/>
              <w:rPr>
                <w:b/>
                <w:sz w:val="20"/>
              </w:rPr>
            </w:pPr>
          </w:p>
        </w:tc>
      </w:tr>
      <w:tr w:rsidR="00855AC9" w14:paraId="13E0E554" w14:textId="77777777" w:rsidTr="00855AC9">
        <w:trPr>
          <w:cantSplit/>
        </w:trPr>
        <w:tc>
          <w:tcPr>
            <w:tcW w:w="1880" w:type="dxa"/>
            <w:tcBorders>
              <w:top w:val="single" w:sz="4" w:space="0" w:color="auto"/>
              <w:left w:val="single" w:sz="4" w:space="0" w:color="auto"/>
              <w:bottom w:val="single" w:sz="4" w:space="0" w:color="auto"/>
              <w:right w:val="single" w:sz="4" w:space="0" w:color="auto"/>
            </w:tcBorders>
          </w:tcPr>
          <w:p w14:paraId="5533AFDC" w14:textId="56A41C48" w:rsidR="00855AC9" w:rsidRPr="00095B77" w:rsidRDefault="00855AC9" w:rsidP="002E658A">
            <w:pPr>
              <w:rPr>
                <w:sz w:val="20"/>
              </w:rPr>
            </w:pPr>
            <w:r>
              <w:rPr>
                <w:sz w:val="20"/>
              </w:rPr>
              <w:t>3.  SO</w:t>
            </w:r>
            <w:r w:rsidRPr="008D748A">
              <w:rPr>
                <w:sz w:val="20"/>
                <w:vertAlign w:val="subscript"/>
              </w:rPr>
              <w:t>2</w:t>
            </w:r>
          </w:p>
        </w:tc>
        <w:tc>
          <w:tcPr>
            <w:tcW w:w="1710" w:type="dxa"/>
            <w:tcBorders>
              <w:top w:val="single" w:sz="4" w:space="0" w:color="auto"/>
              <w:left w:val="single" w:sz="4" w:space="0" w:color="auto"/>
              <w:bottom w:val="single" w:sz="4" w:space="0" w:color="auto"/>
              <w:right w:val="single" w:sz="4" w:space="0" w:color="auto"/>
            </w:tcBorders>
          </w:tcPr>
          <w:p w14:paraId="3AEE74F2" w14:textId="65493CA6" w:rsidR="00855AC9" w:rsidRPr="00BD3DE3" w:rsidRDefault="00855AC9" w:rsidP="00855AC9">
            <w:pPr>
              <w:jc w:val="center"/>
              <w:rPr>
                <w:sz w:val="20"/>
              </w:rPr>
            </w:pPr>
            <w:r>
              <w:rPr>
                <w:sz w:val="20"/>
              </w:rPr>
              <w:t>150 ppm, by volume at 15% oxygen and on a dry gas basis and at 100% load</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69094293" w14:textId="45A887F1" w:rsidR="00855AC9" w:rsidRPr="00BD3DE3" w:rsidRDefault="00855AC9" w:rsidP="00855AC9">
            <w:pPr>
              <w:jc w:val="center"/>
              <w:rPr>
                <w:sz w:val="20"/>
              </w:rPr>
            </w:pPr>
            <w:r>
              <w:rPr>
                <w:sz w:val="20"/>
              </w:rPr>
              <w:t>Instantaneous</w:t>
            </w:r>
          </w:p>
        </w:tc>
        <w:tc>
          <w:tcPr>
            <w:tcW w:w="1810" w:type="dxa"/>
            <w:tcBorders>
              <w:top w:val="single" w:sz="4" w:space="0" w:color="auto"/>
              <w:left w:val="single" w:sz="4" w:space="0" w:color="auto"/>
              <w:bottom w:val="single" w:sz="4" w:space="0" w:color="auto"/>
              <w:right w:val="single" w:sz="4" w:space="0" w:color="auto"/>
            </w:tcBorders>
          </w:tcPr>
          <w:p w14:paraId="234BF95D" w14:textId="6D740802" w:rsidR="00855AC9" w:rsidRPr="00BD3DE3" w:rsidRDefault="00855AC9" w:rsidP="00855AC9">
            <w:pPr>
              <w:jc w:val="center"/>
              <w:rPr>
                <w:sz w:val="20"/>
              </w:rPr>
            </w:pPr>
            <w:r>
              <w:rPr>
                <w:sz w:val="20"/>
              </w:rPr>
              <w:t>FGTURBINES</w:t>
            </w:r>
          </w:p>
        </w:tc>
        <w:tc>
          <w:tcPr>
            <w:tcW w:w="1530" w:type="dxa"/>
            <w:tcBorders>
              <w:top w:val="single" w:sz="4" w:space="0" w:color="auto"/>
              <w:left w:val="single" w:sz="4" w:space="0" w:color="auto"/>
              <w:bottom w:val="single" w:sz="4" w:space="0" w:color="auto"/>
              <w:right w:val="single" w:sz="4" w:space="0" w:color="auto"/>
            </w:tcBorders>
          </w:tcPr>
          <w:p w14:paraId="34AA3735" w14:textId="17641E4E" w:rsidR="00855AC9" w:rsidRPr="00BD3DE3" w:rsidRDefault="00855AC9" w:rsidP="00855AC9">
            <w:pPr>
              <w:jc w:val="center"/>
              <w:rPr>
                <w:sz w:val="20"/>
              </w:rPr>
            </w:pPr>
            <w:r w:rsidRPr="00AF23DF">
              <w:rPr>
                <w:color w:val="000000"/>
                <w:sz w:val="20"/>
              </w:rPr>
              <w:t>SC V</w:t>
            </w:r>
            <w:r>
              <w:rPr>
                <w:color w:val="000000"/>
                <w:sz w:val="20"/>
              </w:rPr>
              <w:t>I.2</w:t>
            </w:r>
            <w:r w:rsidRPr="00AF23DF">
              <w:rPr>
                <w:color w:val="000000"/>
                <w:sz w:val="20"/>
              </w:rPr>
              <w:t xml:space="preserve"> and VI</w:t>
            </w:r>
            <w:r>
              <w:rPr>
                <w:color w:val="000000"/>
                <w:sz w:val="20"/>
              </w:rPr>
              <w:t>.3</w:t>
            </w:r>
          </w:p>
        </w:tc>
        <w:tc>
          <w:tcPr>
            <w:tcW w:w="1530" w:type="dxa"/>
            <w:tcBorders>
              <w:top w:val="single" w:sz="4" w:space="0" w:color="auto"/>
              <w:left w:val="single" w:sz="4" w:space="0" w:color="auto"/>
              <w:bottom w:val="single" w:sz="4" w:space="0" w:color="auto"/>
              <w:right w:val="single" w:sz="4" w:space="0" w:color="auto"/>
            </w:tcBorders>
          </w:tcPr>
          <w:p w14:paraId="76EB4743" w14:textId="77777777" w:rsidR="00855AC9" w:rsidRPr="004E4069" w:rsidRDefault="00855AC9" w:rsidP="00855AC9">
            <w:pPr>
              <w:ind w:left="144"/>
              <w:jc w:val="center"/>
              <w:rPr>
                <w:b/>
                <w:sz w:val="20"/>
              </w:rPr>
            </w:pPr>
            <w:r w:rsidRPr="004E4069">
              <w:rPr>
                <w:rFonts w:cs="Arial"/>
                <w:b/>
                <w:color w:val="000000"/>
                <w:sz w:val="20"/>
              </w:rPr>
              <w:t>40 CFR 60.333(a</w:t>
            </w:r>
            <w:r>
              <w:rPr>
                <w:rFonts w:cs="Arial"/>
                <w:b/>
                <w:color w:val="000000"/>
                <w:sz w:val="20"/>
              </w:rPr>
              <w:t>)</w:t>
            </w:r>
          </w:p>
          <w:p w14:paraId="0114BE9B" w14:textId="77777777" w:rsidR="00855AC9" w:rsidRPr="002D3BFA" w:rsidRDefault="00855AC9" w:rsidP="00855AC9">
            <w:pPr>
              <w:jc w:val="center"/>
              <w:rPr>
                <w:b/>
                <w:sz w:val="20"/>
              </w:rPr>
            </w:pPr>
          </w:p>
        </w:tc>
      </w:tr>
      <w:tr w:rsidR="00855AC9" w14:paraId="2C870E05" w14:textId="77777777" w:rsidTr="00855AC9">
        <w:trPr>
          <w:cantSplit/>
        </w:trPr>
        <w:tc>
          <w:tcPr>
            <w:tcW w:w="1880" w:type="dxa"/>
            <w:tcBorders>
              <w:top w:val="single" w:sz="4" w:space="0" w:color="auto"/>
              <w:left w:val="single" w:sz="4" w:space="0" w:color="auto"/>
              <w:bottom w:val="single" w:sz="4" w:space="0" w:color="auto"/>
              <w:right w:val="single" w:sz="4" w:space="0" w:color="auto"/>
            </w:tcBorders>
          </w:tcPr>
          <w:p w14:paraId="551D0B16" w14:textId="20299798" w:rsidR="00855AC9" w:rsidRPr="00095B77" w:rsidRDefault="00855AC9" w:rsidP="002E658A">
            <w:pPr>
              <w:rPr>
                <w:sz w:val="20"/>
              </w:rPr>
            </w:pPr>
            <w:r>
              <w:rPr>
                <w:sz w:val="20"/>
              </w:rPr>
              <w:t>4</w:t>
            </w:r>
            <w:r w:rsidR="00F93C23">
              <w:rPr>
                <w:sz w:val="20"/>
              </w:rPr>
              <w:t xml:space="preserve">.  </w:t>
            </w:r>
            <w:r>
              <w:rPr>
                <w:sz w:val="20"/>
              </w:rPr>
              <w:t>SO</w:t>
            </w:r>
            <w:r w:rsidRPr="008D748A">
              <w:rPr>
                <w:sz w:val="20"/>
                <w:vertAlign w:val="subscript"/>
              </w:rPr>
              <w:t>2</w:t>
            </w:r>
          </w:p>
        </w:tc>
        <w:tc>
          <w:tcPr>
            <w:tcW w:w="1710" w:type="dxa"/>
            <w:tcBorders>
              <w:top w:val="single" w:sz="4" w:space="0" w:color="auto"/>
              <w:left w:val="single" w:sz="4" w:space="0" w:color="auto"/>
              <w:bottom w:val="single" w:sz="4" w:space="0" w:color="auto"/>
              <w:right w:val="single" w:sz="4" w:space="0" w:color="auto"/>
            </w:tcBorders>
          </w:tcPr>
          <w:p w14:paraId="563F3431" w14:textId="20BD85C5" w:rsidR="00855AC9" w:rsidRPr="00BD3DE3" w:rsidRDefault="00855AC9" w:rsidP="00855AC9">
            <w:pPr>
              <w:jc w:val="center"/>
              <w:rPr>
                <w:sz w:val="20"/>
              </w:rPr>
            </w:pPr>
            <w:r>
              <w:rPr>
                <w:sz w:val="20"/>
              </w:rPr>
              <w:t>13.52 pounds</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1C2168A" w14:textId="21C1A6F7" w:rsidR="00855AC9" w:rsidRPr="00BD3DE3" w:rsidRDefault="00855AC9" w:rsidP="00855AC9">
            <w:pPr>
              <w:jc w:val="center"/>
              <w:rPr>
                <w:sz w:val="20"/>
              </w:rPr>
            </w:pPr>
            <w:r>
              <w:rPr>
                <w:sz w:val="20"/>
              </w:rPr>
              <w:t>Hourly</w:t>
            </w:r>
          </w:p>
        </w:tc>
        <w:tc>
          <w:tcPr>
            <w:tcW w:w="1810" w:type="dxa"/>
            <w:tcBorders>
              <w:top w:val="single" w:sz="4" w:space="0" w:color="auto"/>
              <w:left w:val="single" w:sz="4" w:space="0" w:color="auto"/>
              <w:bottom w:val="single" w:sz="4" w:space="0" w:color="auto"/>
              <w:right w:val="single" w:sz="4" w:space="0" w:color="auto"/>
            </w:tcBorders>
          </w:tcPr>
          <w:p w14:paraId="1DE784B3" w14:textId="194CB6EE" w:rsidR="00855AC9" w:rsidRPr="00BD3DE3" w:rsidRDefault="00855AC9" w:rsidP="00855AC9">
            <w:pPr>
              <w:jc w:val="center"/>
              <w:rPr>
                <w:sz w:val="20"/>
              </w:rPr>
            </w:pPr>
            <w:r>
              <w:rPr>
                <w:sz w:val="20"/>
              </w:rPr>
              <w:t>FGTURBINES***</w:t>
            </w:r>
          </w:p>
        </w:tc>
        <w:tc>
          <w:tcPr>
            <w:tcW w:w="1530" w:type="dxa"/>
            <w:tcBorders>
              <w:top w:val="single" w:sz="4" w:space="0" w:color="auto"/>
              <w:left w:val="single" w:sz="4" w:space="0" w:color="auto"/>
              <w:bottom w:val="single" w:sz="4" w:space="0" w:color="auto"/>
              <w:right w:val="single" w:sz="4" w:space="0" w:color="auto"/>
            </w:tcBorders>
          </w:tcPr>
          <w:p w14:paraId="55DA9554" w14:textId="3514B84F" w:rsidR="00855AC9" w:rsidRPr="00BD3DE3" w:rsidRDefault="00855AC9" w:rsidP="00855AC9">
            <w:pPr>
              <w:jc w:val="center"/>
              <w:rPr>
                <w:sz w:val="20"/>
              </w:rPr>
            </w:pPr>
            <w:r w:rsidRPr="00AF23DF">
              <w:rPr>
                <w:color w:val="000000"/>
                <w:sz w:val="20"/>
              </w:rPr>
              <w:t>SC V</w:t>
            </w:r>
            <w:r>
              <w:rPr>
                <w:color w:val="000000"/>
                <w:sz w:val="20"/>
              </w:rPr>
              <w:t xml:space="preserve">I.2, </w:t>
            </w:r>
            <w:r w:rsidRPr="00AF23DF">
              <w:rPr>
                <w:color w:val="000000"/>
                <w:sz w:val="20"/>
              </w:rPr>
              <w:t>VI</w:t>
            </w:r>
            <w:r>
              <w:rPr>
                <w:color w:val="000000"/>
                <w:sz w:val="20"/>
              </w:rPr>
              <w:t>.3 and VI.5</w:t>
            </w:r>
          </w:p>
        </w:tc>
        <w:tc>
          <w:tcPr>
            <w:tcW w:w="1530" w:type="dxa"/>
            <w:tcBorders>
              <w:top w:val="single" w:sz="4" w:space="0" w:color="auto"/>
              <w:left w:val="single" w:sz="4" w:space="0" w:color="auto"/>
              <w:bottom w:val="single" w:sz="4" w:space="0" w:color="auto"/>
              <w:right w:val="single" w:sz="4" w:space="0" w:color="auto"/>
            </w:tcBorders>
          </w:tcPr>
          <w:p w14:paraId="76EF7414" w14:textId="77777777" w:rsidR="00855AC9" w:rsidRDefault="00855AC9" w:rsidP="00855AC9">
            <w:pPr>
              <w:jc w:val="center"/>
              <w:rPr>
                <w:b/>
                <w:color w:val="000000"/>
                <w:sz w:val="20"/>
              </w:rPr>
            </w:pPr>
            <w:r w:rsidRPr="004E4069">
              <w:rPr>
                <w:b/>
                <w:color w:val="000000"/>
                <w:sz w:val="20"/>
              </w:rPr>
              <w:t>40 CFR Part 60</w:t>
            </w:r>
          </w:p>
          <w:p w14:paraId="3D9F8A3D" w14:textId="5B452B1C" w:rsidR="00855AC9" w:rsidRPr="002D3BFA" w:rsidRDefault="00855AC9" w:rsidP="00855AC9">
            <w:pPr>
              <w:jc w:val="center"/>
              <w:rPr>
                <w:b/>
                <w:sz w:val="20"/>
              </w:rPr>
            </w:pPr>
            <w:r w:rsidRPr="004E4069">
              <w:rPr>
                <w:b/>
                <w:color w:val="000000"/>
                <w:sz w:val="20"/>
              </w:rPr>
              <w:t>Subpart GG</w:t>
            </w:r>
          </w:p>
        </w:tc>
      </w:tr>
      <w:tr w:rsidR="00855AC9" w14:paraId="59D720B2" w14:textId="77777777" w:rsidTr="00855AC9">
        <w:trPr>
          <w:cantSplit/>
        </w:trPr>
        <w:tc>
          <w:tcPr>
            <w:tcW w:w="1880" w:type="dxa"/>
            <w:tcBorders>
              <w:top w:val="single" w:sz="4" w:space="0" w:color="auto"/>
              <w:left w:val="single" w:sz="4" w:space="0" w:color="auto"/>
              <w:bottom w:val="single" w:sz="4" w:space="0" w:color="auto"/>
              <w:right w:val="single" w:sz="4" w:space="0" w:color="auto"/>
            </w:tcBorders>
          </w:tcPr>
          <w:p w14:paraId="2E1F43DF" w14:textId="6D263DFB" w:rsidR="00855AC9" w:rsidRPr="00095B77" w:rsidRDefault="00855AC9" w:rsidP="002E658A">
            <w:pPr>
              <w:rPr>
                <w:sz w:val="20"/>
              </w:rPr>
            </w:pPr>
            <w:r>
              <w:rPr>
                <w:sz w:val="20"/>
              </w:rPr>
              <w:t>5.  SO</w:t>
            </w:r>
            <w:r w:rsidRPr="008D748A">
              <w:rPr>
                <w:sz w:val="20"/>
                <w:vertAlign w:val="subscript"/>
              </w:rPr>
              <w:t>2</w:t>
            </w:r>
          </w:p>
        </w:tc>
        <w:tc>
          <w:tcPr>
            <w:tcW w:w="1710" w:type="dxa"/>
            <w:tcBorders>
              <w:top w:val="single" w:sz="4" w:space="0" w:color="auto"/>
              <w:left w:val="single" w:sz="4" w:space="0" w:color="auto"/>
              <w:bottom w:val="single" w:sz="4" w:space="0" w:color="auto"/>
              <w:right w:val="single" w:sz="4" w:space="0" w:color="auto"/>
            </w:tcBorders>
          </w:tcPr>
          <w:p w14:paraId="007B8022" w14:textId="1B5A5B97" w:rsidR="00855AC9" w:rsidRPr="00BD3DE3" w:rsidRDefault="00855AC9" w:rsidP="00855AC9">
            <w:pPr>
              <w:jc w:val="center"/>
              <w:rPr>
                <w:sz w:val="20"/>
              </w:rPr>
            </w:pPr>
            <w:r>
              <w:rPr>
                <w:sz w:val="20"/>
              </w:rPr>
              <w:t>59.21 tons</w:t>
            </w:r>
            <w:r w:rsidR="00F40991">
              <w:rPr>
                <w:sz w:val="20"/>
              </w:rPr>
              <w:t>/year</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1CEF3BB8" w14:textId="076DAB83" w:rsidR="00855AC9" w:rsidRPr="00BD3DE3" w:rsidRDefault="00855AC9" w:rsidP="00855AC9">
            <w:pPr>
              <w:jc w:val="center"/>
              <w:rPr>
                <w:sz w:val="20"/>
              </w:rPr>
            </w:pPr>
            <w:r>
              <w:rPr>
                <w:sz w:val="20"/>
              </w:rPr>
              <w:t>Rolling 12-month period</w:t>
            </w:r>
          </w:p>
        </w:tc>
        <w:tc>
          <w:tcPr>
            <w:tcW w:w="1810" w:type="dxa"/>
            <w:tcBorders>
              <w:top w:val="single" w:sz="4" w:space="0" w:color="auto"/>
              <w:left w:val="single" w:sz="4" w:space="0" w:color="auto"/>
              <w:bottom w:val="single" w:sz="4" w:space="0" w:color="auto"/>
              <w:right w:val="single" w:sz="4" w:space="0" w:color="auto"/>
            </w:tcBorders>
          </w:tcPr>
          <w:p w14:paraId="20D2D17F" w14:textId="33BCF72F" w:rsidR="00855AC9" w:rsidRPr="00BD3DE3" w:rsidRDefault="00855AC9" w:rsidP="00855AC9">
            <w:pPr>
              <w:jc w:val="center"/>
              <w:rPr>
                <w:sz w:val="20"/>
              </w:rPr>
            </w:pPr>
            <w:r>
              <w:rPr>
                <w:sz w:val="20"/>
              </w:rPr>
              <w:t>FGTURBINES***</w:t>
            </w:r>
          </w:p>
        </w:tc>
        <w:tc>
          <w:tcPr>
            <w:tcW w:w="1530" w:type="dxa"/>
            <w:tcBorders>
              <w:top w:val="single" w:sz="4" w:space="0" w:color="auto"/>
              <w:left w:val="single" w:sz="4" w:space="0" w:color="auto"/>
              <w:bottom w:val="single" w:sz="4" w:space="0" w:color="auto"/>
              <w:right w:val="single" w:sz="4" w:space="0" w:color="auto"/>
            </w:tcBorders>
          </w:tcPr>
          <w:p w14:paraId="52BBB756" w14:textId="2267D1A1" w:rsidR="00855AC9" w:rsidRPr="00BD3DE3" w:rsidRDefault="00855AC9" w:rsidP="00855AC9">
            <w:pPr>
              <w:jc w:val="center"/>
              <w:rPr>
                <w:sz w:val="20"/>
              </w:rPr>
            </w:pPr>
            <w:r w:rsidRPr="00AF23DF">
              <w:rPr>
                <w:color w:val="000000"/>
                <w:sz w:val="20"/>
              </w:rPr>
              <w:t>SC VI</w:t>
            </w:r>
            <w:r>
              <w:rPr>
                <w:color w:val="000000"/>
                <w:sz w:val="20"/>
              </w:rPr>
              <w:t>.5</w:t>
            </w:r>
          </w:p>
        </w:tc>
        <w:tc>
          <w:tcPr>
            <w:tcW w:w="1530" w:type="dxa"/>
            <w:tcBorders>
              <w:top w:val="single" w:sz="4" w:space="0" w:color="auto"/>
              <w:left w:val="single" w:sz="4" w:space="0" w:color="auto"/>
              <w:bottom w:val="single" w:sz="4" w:space="0" w:color="auto"/>
              <w:right w:val="single" w:sz="4" w:space="0" w:color="auto"/>
            </w:tcBorders>
          </w:tcPr>
          <w:p w14:paraId="0675374C" w14:textId="03E1C491" w:rsidR="00855AC9" w:rsidRPr="002D3BFA" w:rsidRDefault="00855AC9" w:rsidP="00855AC9">
            <w:pPr>
              <w:jc w:val="center"/>
              <w:rPr>
                <w:b/>
                <w:sz w:val="20"/>
              </w:rPr>
            </w:pPr>
            <w:r w:rsidRPr="004E4069">
              <w:rPr>
                <w:b/>
                <w:color w:val="000000"/>
                <w:sz w:val="20"/>
              </w:rPr>
              <w:t>40 CFR Part 60 Subpart GG</w:t>
            </w:r>
          </w:p>
        </w:tc>
      </w:tr>
      <w:tr w:rsidR="00855AC9" w14:paraId="08A9F389" w14:textId="77777777" w:rsidTr="00855AC9">
        <w:trPr>
          <w:cantSplit/>
        </w:trPr>
        <w:tc>
          <w:tcPr>
            <w:tcW w:w="1880" w:type="dxa"/>
            <w:tcBorders>
              <w:top w:val="single" w:sz="4" w:space="0" w:color="auto"/>
              <w:left w:val="single" w:sz="4" w:space="0" w:color="auto"/>
              <w:bottom w:val="single" w:sz="4" w:space="0" w:color="auto"/>
              <w:right w:val="single" w:sz="4" w:space="0" w:color="auto"/>
            </w:tcBorders>
          </w:tcPr>
          <w:p w14:paraId="4D65D7EB" w14:textId="2F3562FF" w:rsidR="00855AC9" w:rsidRPr="00095B77" w:rsidRDefault="00855AC9" w:rsidP="002E658A">
            <w:pPr>
              <w:rPr>
                <w:sz w:val="20"/>
              </w:rPr>
            </w:pPr>
            <w:r>
              <w:rPr>
                <w:sz w:val="20"/>
              </w:rPr>
              <w:t>6</w:t>
            </w:r>
            <w:r w:rsidR="00F93C23">
              <w:rPr>
                <w:sz w:val="20"/>
              </w:rPr>
              <w:t xml:space="preserve">.  </w:t>
            </w:r>
            <w:r>
              <w:rPr>
                <w:sz w:val="20"/>
              </w:rPr>
              <w:t>CO*</w:t>
            </w:r>
          </w:p>
        </w:tc>
        <w:tc>
          <w:tcPr>
            <w:tcW w:w="1710" w:type="dxa"/>
            <w:tcBorders>
              <w:top w:val="single" w:sz="4" w:space="0" w:color="auto"/>
              <w:left w:val="single" w:sz="4" w:space="0" w:color="auto"/>
              <w:bottom w:val="single" w:sz="4" w:space="0" w:color="auto"/>
              <w:right w:val="single" w:sz="4" w:space="0" w:color="auto"/>
            </w:tcBorders>
          </w:tcPr>
          <w:p w14:paraId="57192132" w14:textId="4CCC9E77" w:rsidR="00855AC9" w:rsidRPr="00BD3DE3" w:rsidRDefault="00855AC9" w:rsidP="00855AC9">
            <w:pPr>
              <w:jc w:val="center"/>
              <w:rPr>
                <w:sz w:val="20"/>
              </w:rPr>
            </w:pPr>
            <w:r>
              <w:rPr>
                <w:sz w:val="20"/>
              </w:rPr>
              <w:t>800 pounds</w:t>
            </w:r>
            <w:r w:rsidR="00F40991">
              <w:rPr>
                <w:sz w:val="20"/>
              </w:rPr>
              <w:t>/hour</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7A1B584C" w14:textId="20CE9B10" w:rsidR="00855AC9" w:rsidRPr="00BD3DE3" w:rsidRDefault="00855AC9" w:rsidP="00855AC9">
            <w:pPr>
              <w:jc w:val="center"/>
              <w:rPr>
                <w:sz w:val="20"/>
              </w:rPr>
            </w:pPr>
            <w:r>
              <w:rPr>
                <w:sz w:val="20"/>
              </w:rPr>
              <w:t>Hourly</w:t>
            </w:r>
          </w:p>
        </w:tc>
        <w:tc>
          <w:tcPr>
            <w:tcW w:w="1810" w:type="dxa"/>
            <w:tcBorders>
              <w:top w:val="single" w:sz="4" w:space="0" w:color="auto"/>
              <w:left w:val="single" w:sz="4" w:space="0" w:color="auto"/>
              <w:bottom w:val="single" w:sz="4" w:space="0" w:color="auto"/>
              <w:right w:val="single" w:sz="4" w:space="0" w:color="auto"/>
            </w:tcBorders>
          </w:tcPr>
          <w:p w14:paraId="06175359" w14:textId="0425246C" w:rsidR="00855AC9" w:rsidRPr="00BD3DE3" w:rsidRDefault="00855AC9" w:rsidP="00855AC9">
            <w:pPr>
              <w:jc w:val="center"/>
              <w:rPr>
                <w:sz w:val="20"/>
              </w:rPr>
            </w:pPr>
            <w:r>
              <w:rPr>
                <w:sz w:val="20"/>
              </w:rPr>
              <w:t>FGTURBINES***</w:t>
            </w:r>
          </w:p>
        </w:tc>
        <w:tc>
          <w:tcPr>
            <w:tcW w:w="1530" w:type="dxa"/>
            <w:tcBorders>
              <w:top w:val="single" w:sz="4" w:space="0" w:color="auto"/>
              <w:left w:val="single" w:sz="4" w:space="0" w:color="auto"/>
              <w:bottom w:val="single" w:sz="4" w:space="0" w:color="auto"/>
              <w:right w:val="single" w:sz="4" w:space="0" w:color="auto"/>
            </w:tcBorders>
          </w:tcPr>
          <w:p w14:paraId="47E53AFF" w14:textId="21DE97C8" w:rsidR="00855AC9" w:rsidRPr="00BD3DE3" w:rsidRDefault="00855AC9" w:rsidP="00855AC9">
            <w:pPr>
              <w:jc w:val="center"/>
              <w:rPr>
                <w:sz w:val="20"/>
              </w:rPr>
            </w:pPr>
            <w:r w:rsidRPr="00AF23DF">
              <w:rPr>
                <w:color w:val="000000"/>
                <w:sz w:val="20"/>
              </w:rPr>
              <w:t>SC V</w:t>
            </w:r>
            <w:r>
              <w:rPr>
                <w:color w:val="000000"/>
                <w:sz w:val="20"/>
              </w:rPr>
              <w:t xml:space="preserve">.1 </w:t>
            </w:r>
            <w:r w:rsidRPr="00AF23DF">
              <w:rPr>
                <w:color w:val="000000"/>
                <w:sz w:val="20"/>
              </w:rPr>
              <w:t>and VI</w:t>
            </w:r>
            <w:r>
              <w:rPr>
                <w:color w:val="000000"/>
                <w:sz w:val="20"/>
              </w:rPr>
              <w:t>.1</w:t>
            </w:r>
          </w:p>
        </w:tc>
        <w:tc>
          <w:tcPr>
            <w:tcW w:w="1530" w:type="dxa"/>
            <w:tcBorders>
              <w:top w:val="single" w:sz="4" w:space="0" w:color="auto"/>
              <w:left w:val="single" w:sz="4" w:space="0" w:color="auto"/>
              <w:bottom w:val="single" w:sz="4" w:space="0" w:color="auto"/>
              <w:right w:val="single" w:sz="4" w:space="0" w:color="auto"/>
            </w:tcBorders>
          </w:tcPr>
          <w:p w14:paraId="40153548" w14:textId="7371A6F9" w:rsidR="00855AC9" w:rsidRPr="002D3BFA" w:rsidRDefault="00855AC9" w:rsidP="00855AC9">
            <w:pPr>
              <w:jc w:val="center"/>
              <w:rPr>
                <w:b/>
                <w:sz w:val="20"/>
              </w:rPr>
            </w:pPr>
            <w:r w:rsidRPr="004E4069">
              <w:rPr>
                <w:b/>
                <w:color w:val="000000"/>
                <w:sz w:val="20"/>
              </w:rPr>
              <w:t>40 CFR Part 52.21</w:t>
            </w:r>
          </w:p>
        </w:tc>
      </w:tr>
      <w:tr w:rsidR="00855AC9" w14:paraId="01323F6A" w14:textId="77777777" w:rsidTr="00855AC9">
        <w:trPr>
          <w:cantSplit/>
        </w:trPr>
        <w:tc>
          <w:tcPr>
            <w:tcW w:w="1880" w:type="dxa"/>
            <w:tcBorders>
              <w:top w:val="single" w:sz="4" w:space="0" w:color="auto"/>
              <w:left w:val="single" w:sz="4" w:space="0" w:color="auto"/>
              <w:bottom w:val="single" w:sz="4" w:space="0" w:color="auto"/>
              <w:right w:val="single" w:sz="4" w:space="0" w:color="auto"/>
            </w:tcBorders>
          </w:tcPr>
          <w:p w14:paraId="220C5D3D" w14:textId="0117F5D5" w:rsidR="00855AC9" w:rsidRPr="00095B77" w:rsidRDefault="00855AC9" w:rsidP="002E658A">
            <w:pPr>
              <w:rPr>
                <w:sz w:val="20"/>
              </w:rPr>
            </w:pPr>
            <w:r>
              <w:rPr>
                <w:sz w:val="20"/>
              </w:rPr>
              <w:t>7.  CO**</w:t>
            </w:r>
          </w:p>
        </w:tc>
        <w:tc>
          <w:tcPr>
            <w:tcW w:w="1710" w:type="dxa"/>
            <w:tcBorders>
              <w:top w:val="single" w:sz="4" w:space="0" w:color="auto"/>
              <w:left w:val="single" w:sz="4" w:space="0" w:color="auto"/>
              <w:bottom w:val="single" w:sz="4" w:space="0" w:color="auto"/>
              <w:right w:val="single" w:sz="4" w:space="0" w:color="auto"/>
            </w:tcBorders>
          </w:tcPr>
          <w:p w14:paraId="4F61AEA6" w14:textId="2E799F50" w:rsidR="00855AC9" w:rsidRPr="00BD3DE3" w:rsidRDefault="00855AC9" w:rsidP="00855AC9">
            <w:pPr>
              <w:jc w:val="center"/>
              <w:rPr>
                <w:sz w:val="20"/>
              </w:rPr>
            </w:pPr>
            <w:r>
              <w:rPr>
                <w:sz w:val="20"/>
              </w:rPr>
              <w:t>25.14 pounds</w:t>
            </w:r>
            <w:r w:rsidR="0009195A">
              <w:rPr>
                <w:sz w:val="20"/>
              </w:rPr>
              <w:t>/hour</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7175E6B3" w14:textId="21EE452C" w:rsidR="00855AC9" w:rsidRPr="00BD3DE3" w:rsidRDefault="00855AC9" w:rsidP="00855AC9">
            <w:pPr>
              <w:jc w:val="center"/>
              <w:rPr>
                <w:sz w:val="20"/>
              </w:rPr>
            </w:pPr>
            <w:r>
              <w:rPr>
                <w:sz w:val="20"/>
              </w:rPr>
              <w:t>Hourly</w:t>
            </w:r>
          </w:p>
        </w:tc>
        <w:tc>
          <w:tcPr>
            <w:tcW w:w="1810" w:type="dxa"/>
            <w:tcBorders>
              <w:top w:val="single" w:sz="4" w:space="0" w:color="auto"/>
              <w:left w:val="single" w:sz="4" w:space="0" w:color="auto"/>
              <w:bottom w:val="single" w:sz="4" w:space="0" w:color="auto"/>
              <w:right w:val="single" w:sz="4" w:space="0" w:color="auto"/>
            </w:tcBorders>
          </w:tcPr>
          <w:p w14:paraId="53205D68" w14:textId="106494A7" w:rsidR="00855AC9" w:rsidRPr="00BD3DE3" w:rsidRDefault="00855AC9" w:rsidP="00855AC9">
            <w:pPr>
              <w:jc w:val="center"/>
              <w:rPr>
                <w:sz w:val="20"/>
              </w:rPr>
            </w:pPr>
            <w:r>
              <w:rPr>
                <w:sz w:val="20"/>
              </w:rPr>
              <w:t>FGTURBINES***</w:t>
            </w:r>
          </w:p>
        </w:tc>
        <w:tc>
          <w:tcPr>
            <w:tcW w:w="1530" w:type="dxa"/>
            <w:tcBorders>
              <w:top w:val="single" w:sz="4" w:space="0" w:color="auto"/>
              <w:left w:val="single" w:sz="4" w:space="0" w:color="auto"/>
              <w:bottom w:val="single" w:sz="4" w:space="0" w:color="auto"/>
              <w:right w:val="single" w:sz="4" w:space="0" w:color="auto"/>
            </w:tcBorders>
          </w:tcPr>
          <w:p w14:paraId="1BAC4CB4" w14:textId="5872B394" w:rsidR="00855AC9" w:rsidRPr="00BD3DE3" w:rsidRDefault="00855AC9" w:rsidP="00855AC9">
            <w:pPr>
              <w:jc w:val="center"/>
              <w:rPr>
                <w:sz w:val="20"/>
              </w:rPr>
            </w:pPr>
            <w:r w:rsidRPr="00AF23DF">
              <w:rPr>
                <w:color w:val="000000"/>
                <w:sz w:val="20"/>
              </w:rPr>
              <w:t>SC V</w:t>
            </w:r>
            <w:r>
              <w:rPr>
                <w:color w:val="000000"/>
                <w:sz w:val="20"/>
              </w:rPr>
              <w:t>.1</w:t>
            </w:r>
            <w:r w:rsidRPr="00AF23DF">
              <w:rPr>
                <w:color w:val="000000"/>
                <w:sz w:val="20"/>
              </w:rPr>
              <w:t xml:space="preserve"> and VI</w:t>
            </w:r>
            <w:r>
              <w:rPr>
                <w:color w:val="000000"/>
                <w:sz w:val="20"/>
              </w:rPr>
              <w:t>.1</w:t>
            </w:r>
          </w:p>
        </w:tc>
        <w:tc>
          <w:tcPr>
            <w:tcW w:w="1530" w:type="dxa"/>
            <w:tcBorders>
              <w:top w:val="single" w:sz="4" w:space="0" w:color="auto"/>
              <w:left w:val="single" w:sz="4" w:space="0" w:color="auto"/>
              <w:bottom w:val="single" w:sz="4" w:space="0" w:color="auto"/>
              <w:right w:val="single" w:sz="4" w:space="0" w:color="auto"/>
            </w:tcBorders>
          </w:tcPr>
          <w:p w14:paraId="3C075AC6" w14:textId="4360186C" w:rsidR="00855AC9" w:rsidRPr="002D3BFA" w:rsidRDefault="00855AC9" w:rsidP="00855AC9">
            <w:pPr>
              <w:jc w:val="center"/>
              <w:rPr>
                <w:b/>
                <w:sz w:val="20"/>
              </w:rPr>
            </w:pPr>
            <w:r w:rsidRPr="004E4069">
              <w:rPr>
                <w:b/>
                <w:color w:val="000000"/>
                <w:sz w:val="20"/>
              </w:rPr>
              <w:t>40 CFR Part 52.21</w:t>
            </w:r>
          </w:p>
        </w:tc>
      </w:tr>
    </w:tbl>
    <w:p w14:paraId="18CA4E34" w14:textId="0E001E40" w:rsidR="00D9712F" w:rsidRPr="00C969AF" w:rsidRDefault="00F93C23" w:rsidP="00D9712F">
      <w:pPr>
        <w:tabs>
          <w:tab w:val="left" w:pos="360"/>
        </w:tabs>
        <w:ind w:left="360" w:hanging="360"/>
        <w:rPr>
          <w:rFonts w:cs="Arial"/>
          <w:color w:val="000000"/>
          <w:sz w:val="18"/>
          <w:szCs w:val="18"/>
        </w:rPr>
      </w:pPr>
      <w:r>
        <w:rPr>
          <w:rFonts w:cs="Arial"/>
          <w:color w:val="000000"/>
          <w:sz w:val="20"/>
        </w:rPr>
        <w:t xml:space="preserve">   </w:t>
      </w:r>
      <w:r w:rsidR="00D9712F" w:rsidRPr="00C969AF">
        <w:rPr>
          <w:rFonts w:cs="Arial"/>
          <w:color w:val="000000"/>
          <w:sz w:val="20"/>
        </w:rPr>
        <w:t>*</w:t>
      </w:r>
      <w:r>
        <w:rPr>
          <w:rFonts w:cs="Arial"/>
          <w:color w:val="000000"/>
          <w:sz w:val="20"/>
        </w:rPr>
        <w:t xml:space="preserve"> </w:t>
      </w:r>
      <w:r w:rsidR="00D9712F" w:rsidRPr="00C969AF">
        <w:rPr>
          <w:rFonts w:cs="Arial"/>
          <w:color w:val="000000"/>
          <w:sz w:val="18"/>
          <w:szCs w:val="18"/>
        </w:rPr>
        <w:t>This limit is applicable at any time that the turbine is operating in the range of 86% to 92% of Natural Gas Producer Speed.</w:t>
      </w:r>
    </w:p>
    <w:p w14:paraId="2426DE42" w14:textId="4B271C1D" w:rsidR="00D9712F" w:rsidRPr="00C969AF" w:rsidRDefault="00F93C23" w:rsidP="00D9712F">
      <w:pPr>
        <w:tabs>
          <w:tab w:val="left" w:pos="360"/>
        </w:tabs>
        <w:ind w:left="360" w:hanging="360"/>
        <w:jc w:val="both"/>
        <w:rPr>
          <w:rFonts w:cs="Arial"/>
          <w:color w:val="000000"/>
          <w:sz w:val="18"/>
          <w:szCs w:val="18"/>
        </w:rPr>
      </w:pPr>
      <w:r>
        <w:rPr>
          <w:rFonts w:cs="Arial"/>
          <w:color w:val="000000"/>
          <w:sz w:val="18"/>
          <w:szCs w:val="18"/>
        </w:rPr>
        <w:t xml:space="preserve">  </w:t>
      </w:r>
      <w:r w:rsidR="00D9712F" w:rsidRPr="00C969AF">
        <w:rPr>
          <w:rFonts w:cs="Arial"/>
          <w:color w:val="000000"/>
          <w:sz w:val="18"/>
          <w:szCs w:val="18"/>
        </w:rPr>
        <w:t>**</w:t>
      </w:r>
      <w:r w:rsidR="00D9712F">
        <w:rPr>
          <w:rFonts w:cs="Arial"/>
          <w:color w:val="000000"/>
          <w:sz w:val="18"/>
          <w:szCs w:val="18"/>
        </w:rPr>
        <w:t xml:space="preserve"> </w:t>
      </w:r>
      <w:r w:rsidR="00D9712F" w:rsidRPr="00C969AF">
        <w:rPr>
          <w:rFonts w:cs="Arial"/>
          <w:color w:val="000000"/>
          <w:sz w:val="18"/>
          <w:szCs w:val="18"/>
        </w:rPr>
        <w:t>This limit is applicable any time the turbines are operating at or above 92% of Natural Gas Producer Speed.</w:t>
      </w:r>
    </w:p>
    <w:p w14:paraId="02295AC1" w14:textId="366E6292" w:rsidR="00D9712F" w:rsidRDefault="00F93C23" w:rsidP="00D9712F">
      <w:pPr>
        <w:rPr>
          <w:rFonts w:cs="Arial"/>
          <w:color w:val="000000"/>
          <w:sz w:val="18"/>
          <w:szCs w:val="18"/>
        </w:rPr>
      </w:pPr>
      <w:r>
        <w:rPr>
          <w:rFonts w:cs="Arial"/>
          <w:color w:val="000000"/>
          <w:sz w:val="18"/>
          <w:szCs w:val="18"/>
        </w:rPr>
        <w:t xml:space="preserve"> </w:t>
      </w:r>
      <w:r w:rsidR="00D9712F" w:rsidRPr="00C969AF">
        <w:rPr>
          <w:rFonts w:cs="Arial"/>
          <w:color w:val="000000"/>
          <w:sz w:val="18"/>
          <w:szCs w:val="18"/>
        </w:rPr>
        <w:t>***</w:t>
      </w:r>
      <w:r w:rsidR="00D9712F">
        <w:rPr>
          <w:rFonts w:cs="Arial"/>
          <w:color w:val="000000"/>
          <w:sz w:val="18"/>
          <w:szCs w:val="18"/>
        </w:rPr>
        <w:t xml:space="preserve"> </w:t>
      </w:r>
      <w:r w:rsidR="00D9712F" w:rsidRPr="00C969AF">
        <w:rPr>
          <w:rFonts w:cs="Arial"/>
          <w:color w:val="000000"/>
          <w:sz w:val="18"/>
          <w:szCs w:val="18"/>
        </w:rPr>
        <w:t>Represents the total emission limit for both turbines.  Individual turbine limits are one half the listed values.</w:t>
      </w:r>
    </w:p>
    <w:p w14:paraId="35A0A929" w14:textId="77777777" w:rsidR="00494D15" w:rsidRPr="00EE5F4E" w:rsidRDefault="00494D15" w:rsidP="00F62984">
      <w:pPr>
        <w:jc w:val="both"/>
        <w:rPr>
          <w:sz w:val="20"/>
        </w:rPr>
      </w:pPr>
    </w:p>
    <w:p w14:paraId="6F865B44" w14:textId="77777777" w:rsidR="00AE1D84" w:rsidRDefault="00AE1D84" w:rsidP="00F62984">
      <w:pPr>
        <w:jc w:val="both"/>
        <w:rPr>
          <w:b/>
          <w:u w:val="single"/>
        </w:rPr>
      </w:pPr>
      <w:r>
        <w:rPr>
          <w:b/>
        </w:rPr>
        <w:t xml:space="preserve">II.  </w:t>
      </w:r>
      <w:r>
        <w:rPr>
          <w:b/>
          <w:u w:val="single"/>
        </w:rPr>
        <w:t>MATERIAL LIMIT(S)</w:t>
      </w:r>
    </w:p>
    <w:p w14:paraId="10682396" w14:textId="77777777" w:rsidR="00AE1D84" w:rsidRPr="00FE0AD0" w:rsidRDefault="00AE1D84" w:rsidP="00F62984">
      <w:pPr>
        <w:jc w:val="both"/>
        <w:rPr>
          <w:sz w:val="20"/>
        </w:rPr>
      </w:pPr>
    </w:p>
    <w:p w14:paraId="747852A4" w14:textId="1A66D94A" w:rsidR="00494D15" w:rsidRPr="00855AC9" w:rsidRDefault="00855AC9" w:rsidP="00F62984">
      <w:pPr>
        <w:jc w:val="both"/>
        <w:rPr>
          <w:bCs/>
          <w:sz w:val="20"/>
        </w:rPr>
      </w:pPr>
      <w:r w:rsidRPr="00855AC9">
        <w:rPr>
          <w:bCs/>
          <w:sz w:val="20"/>
        </w:rPr>
        <w:t>NA</w:t>
      </w:r>
    </w:p>
    <w:p w14:paraId="470761E7" w14:textId="77777777" w:rsidR="00494D15" w:rsidRPr="00EE5F4E" w:rsidRDefault="00494D15" w:rsidP="00F62984">
      <w:pPr>
        <w:jc w:val="both"/>
        <w:rPr>
          <w:sz w:val="20"/>
        </w:rPr>
      </w:pPr>
    </w:p>
    <w:p w14:paraId="0143AC5F"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1C3856A3" w14:textId="77777777" w:rsidR="00AE1D84" w:rsidRPr="00FB6071" w:rsidRDefault="00AE1D84" w:rsidP="00F62984">
      <w:pPr>
        <w:jc w:val="both"/>
        <w:rPr>
          <w:sz w:val="20"/>
        </w:rPr>
      </w:pPr>
    </w:p>
    <w:p w14:paraId="7408E255" w14:textId="26683413" w:rsidR="00855AC9" w:rsidRPr="00855AC9" w:rsidRDefault="00855AC9" w:rsidP="00D02989">
      <w:pPr>
        <w:numPr>
          <w:ilvl w:val="0"/>
          <w:numId w:val="32"/>
        </w:numPr>
        <w:autoSpaceDE w:val="0"/>
        <w:autoSpaceDN w:val="0"/>
        <w:adjustRightInd w:val="0"/>
        <w:spacing w:after="120"/>
        <w:ind w:left="360"/>
        <w:jc w:val="both"/>
        <w:rPr>
          <w:color w:val="000000"/>
          <w:sz w:val="20"/>
        </w:rPr>
      </w:pPr>
      <w:r w:rsidRPr="00855AC9">
        <w:rPr>
          <w:color w:val="000000"/>
          <w:sz w:val="20"/>
        </w:rPr>
        <w:t>Except for periods of startup and shutdown, the permittee shall not operate the turbines at loads less than 86% NGP.  NGP is defined as the rotational speed (measured in revolutions per minute [RPM]) of the gas producer.  The turbines produce 100% NGP at 10,405 RPM. Startup is defined as the period of time from first ignition to when the turbine reaches 86% NGP.  Shutdown is defined as that period of time from the initial lowering of turbine speeds less than 86% NGP with the intent to shut down.</w:t>
      </w:r>
      <w:r w:rsidRPr="00855AC9">
        <w:rPr>
          <w:sz w:val="20"/>
          <w:vertAlign w:val="superscript"/>
        </w:rPr>
        <w:t>2</w:t>
      </w:r>
      <w:r w:rsidRPr="00855AC9">
        <w:rPr>
          <w:sz w:val="20"/>
        </w:rPr>
        <w:t xml:space="preserve">  </w:t>
      </w:r>
      <w:r w:rsidRPr="00855AC9">
        <w:rPr>
          <w:b/>
          <w:bCs/>
          <w:color w:val="000000"/>
          <w:sz w:val="20"/>
        </w:rPr>
        <w:t>(R 336.1205(3)</w:t>
      </w:r>
      <w:r>
        <w:rPr>
          <w:b/>
          <w:bCs/>
          <w:color w:val="000000"/>
          <w:sz w:val="20"/>
        </w:rPr>
        <w:t>)</w:t>
      </w:r>
    </w:p>
    <w:bookmarkEnd w:id="78"/>
    <w:p w14:paraId="13DFCBC5" w14:textId="77777777" w:rsidR="00855AC9" w:rsidRDefault="00855AC9" w:rsidP="00D02989">
      <w:pPr>
        <w:numPr>
          <w:ilvl w:val="0"/>
          <w:numId w:val="32"/>
        </w:numPr>
        <w:autoSpaceDE w:val="0"/>
        <w:autoSpaceDN w:val="0"/>
        <w:adjustRightInd w:val="0"/>
        <w:spacing w:after="120"/>
        <w:ind w:left="360"/>
        <w:jc w:val="both"/>
        <w:rPr>
          <w:sz w:val="20"/>
        </w:rPr>
      </w:pPr>
      <w:r w:rsidRPr="006B294C">
        <w:rPr>
          <w:sz w:val="20"/>
        </w:rPr>
        <w:t xml:space="preserve">The permittee shall only fire </w:t>
      </w:r>
      <w:r>
        <w:rPr>
          <w:sz w:val="20"/>
        </w:rPr>
        <w:t>n</w:t>
      </w:r>
      <w:r w:rsidRPr="006B294C">
        <w:rPr>
          <w:sz w:val="20"/>
        </w:rPr>
        <w:t>atural gas</w:t>
      </w:r>
      <w:r>
        <w:rPr>
          <w:sz w:val="20"/>
        </w:rPr>
        <w:t>,</w:t>
      </w:r>
      <w:r w:rsidRPr="006B294C">
        <w:rPr>
          <w:sz w:val="20"/>
        </w:rPr>
        <w:t xml:space="preserve"> as defined in 40</w:t>
      </w:r>
      <w:r>
        <w:rPr>
          <w:sz w:val="20"/>
        </w:rPr>
        <w:t xml:space="preserve"> </w:t>
      </w:r>
      <w:r w:rsidRPr="006B294C">
        <w:rPr>
          <w:sz w:val="20"/>
        </w:rPr>
        <w:t>CFR Part 72.2</w:t>
      </w:r>
      <w:r>
        <w:rPr>
          <w:sz w:val="20"/>
        </w:rPr>
        <w:t>,</w:t>
      </w:r>
      <w:r w:rsidRPr="002046FC">
        <w:rPr>
          <w:sz w:val="20"/>
        </w:rPr>
        <w:t xml:space="preserve"> </w:t>
      </w:r>
      <w:r w:rsidRPr="006B294C">
        <w:rPr>
          <w:sz w:val="20"/>
        </w:rPr>
        <w:t>through FGTURBINES</w:t>
      </w:r>
      <w:r>
        <w:rPr>
          <w:sz w:val="20"/>
        </w:rPr>
        <w:t>.</w:t>
      </w:r>
      <w:r>
        <w:rPr>
          <w:sz w:val="20"/>
          <w:vertAlign w:val="superscript"/>
        </w:rPr>
        <w:t>2</w:t>
      </w:r>
      <w:r>
        <w:rPr>
          <w:sz w:val="20"/>
        </w:rPr>
        <w:t xml:space="preserve"> </w:t>
      </w:r>
      <w:r w:rsidRPr="006B294C">
        <w:rPr>
          <w:b/>
          <w:bCs/>
          <w:sz w:val="20"/>
        </w:rPr>
        <w:t>(R</w:t>
      </w:r>
      <w:r>
        <w:rPr>
          <w:b/>
          <w:bCs/>
          <w:sz w:val="20"/>
        </w:rPr>
        <w:t> </w:t>
      </w:r>
      <w:r w:rsidRPr="006B294C">
        <w:rPr>
          <w:b/>
          <w:bCs/>
          <w:sz w:val="20"/>
        </w:rPr>
        <w:t>336.1201(3))</w:t>
      </w:r>
    </w:p>
    <w:p w14:paraId="0B9905D5" w14:textId="77777777" w:rsidR="00855AC9" w:rsidRDefault="00855AC9" w:rsidP="00D02989">
      <w:pPr>
        <w:numPr>
          <w:ilvl w:val="0"/>
          <w:numId w:val="32"/>
        </w:numPr>
        <w:autoSpaceDE w:val="0"/>
        <w:autoSpaceDN w:val="0"/>
        <w:adjustRightInd w:val="0"/>
        <w:spacing w:after="120"/>
        <w:ind w:left="360"/>
        <w:jc w:val="both"/>
        <w:rPr>
          <w:sz w:val="20"/>
        </w:rPr>
      </w:pPr>
      <w:r w:rsidRPr="006B294C">
        <w:rPr>
          <w:sz w:val="20"/>
        </w:rPr>
        <w:lastRenderedPageBreak/>
        <w:t>The sulfur content of the natural gas shall not excee</w:t>
      </w:r>
      <w:r>
        <w:rPr>
          <w:sz w:val="20"/>
        </w:rPr>
        <w:t xml:space="preserve">d 0.8 percent by weight.  </w:t>
      </w:r>
      <w:r w:rsidRPr="006B294C">
        <w:rPr>
          <w:b/>
          <w:bCs/>
          <w:sz w:val="20"/>
        </w:rPr>
        <w:t>(40 CFR 60.333(b))</w:t>
      </w:r>
    </w:p>
    <w:p w14:paraId="38605F71" w14:textId="4772AB84" w:rsidR="00AE1D84" w:rsidRPr="001C3354" w:rsidRDefault="00855AC9" w:rsidP="00D02989">
      <w:pPr>
        <w:numPr>
          <w:ilvl w:val="0"/>
          <w:numId w:val="32"/>
        </w:numPr>
        <w:autoSpaceDE w:val="0"/>
        <w:autoSpaceDN w:val="0"/>
        <w:adjustRightInd w:val="0"/>
        <w:spacing w:after="240"/>
        <w:ind w:left="360"/>
        <w:jc w:val="both"/>
        <w:rPr>
          <w:sz w:val="20"/>
        </w:rPr>
      </w:pPr>
      <w:r w:rsidRPr="006B294C">
        <w:rPr>
          <w:sz w:val="20"/>
        </w:rPr>
        <w:t xml:space="preserve">FGTURBINES shall be operated at all times within the range of gas producer speed, based on </w:t>
      </w:r>
      <w:r w:rsidRPr="00674658">
        <w:rPr>
          <w:sz w:val="20"/>
        </w:rPr>
        <w:t>an hourly</w:t>
      </w:r>
      <w:r>
        <w:rPr>
          <w:sz w:val="20"/>
        </w:rPr>
        <w:t xml:space="preserve"> </w:t>
      </w:r>
      <w:r w:rsidRPr="006B294C">
        <w:rPr>
          <w:sz w:val="20"/>
        </w:rPr>
        <w:t xml:space="preserve">average, established by the </w:t>
      </w:r>
      <w:r>
        <w:rPr>
          <w:color w:val="000000"/>
          <w:sz w:val="20"/>
        </w:rPr>
        <w:t>p</w:t>
      </w:r>
      <w:r w:rsidRPr="005636A5">
        <w:rPr>
          <w:color w:val="000000"/>
          <w:sz w:val="20"/>
        </w:rPr>
        <w:t>ermittee to assure compliance with the above applicable NOx</w:t>
      </w:r>
      <w:r w:rsidRPr="006B294C">
        <w:rPr>
          <w:sz w:val="20"/>
        </w:rPr>
        <w:t xml:space="preserve"> and CO emission limits</w:t>
      </w:r>
      <w:r w:rsidRPr="007816A2">
        <w:rPr>
          <w:color w:val="000000"/>
          <w:sz w:val="20"/>
        </w:rPr>
        <w:t>.</w:t>
      </w:r>
      <w:r w:rsidRPr="007816A2">
        <w:rPr>
          <w:color w:val="0000FF"/>
          <w:sz w:val="20"/>
        </w:rPr>
        <w:t xml:space="preserve">  </w:t>
      </w:r>
      <w:r w:rsidRPr="006B294C">
        <w:rPr>
          <w:b/>
          <w:bCs/>
          <w:sz w:val="20"/>
        </w:rPr>
        <w:t>(R</w:t>
      </w:r>
      <w:r>
        <w:rPr>
          <w:b/>
          <w:bCs/>
          <w:sz w:val="20"/>
        </w:rPr>
        <w:t> </w:t>
      </w:r>
      <w:r w:rsidRPr="006B294C">
        <w:rPr>
          <w:b/>
          <w:bCs/>
          <w:sz w:val="20"/>
        </w:rPr>
        <w:t>336.1213(3)(b))</w:t>
      </w:r>
    </w:p>
    <w:p w14:paraId="1B93A7BB" w14:textId="3D4542D7" w:rsidR="001C3354" w:rsidRPr="003D52B4" w:rsidRDefault="001C3354" w:rsidP="003D52B4">
      <w:pPr>
        <w:numPr>
          <w:ilvl w:val="0"/>
          <w:numId w:val="32"/>
        </w:numPr>
        <w:overflowPunct w:val="0"/>
        <w:autoSpaceDE w:val="0"/>
        <w:autoSpaceDN w:val="0"/>
        <w:adjustRightInd w:val="0"/>
        <w:ind w:left="360"/>
        <w:jc w:val="both"/>
        <w:textAlignment w:val="baseline"/>
        <w:rPr>
          <w:rFonts w:cs="Arial"/>
          <w:sz w:val="20"/>
        </w:rPr>
      </w:pPr>
      <w:r>
        <w:rPr>
          <w:rFonts w:cs="Arial"/>
          <w:sz w:val="20"/>
        </w:rPr>
        <w:t>The p</w:t>
      </w:r>
      <w:r w:rsidRPr="002A7456">
        <w:rPr>
          <w:rFonts w:cs="Arial"/>
          <w:sz w:val="20"/>
        </w:rPr>
        <w:t xml:space="preserve">ermittee shall maintain on site and implement a preventative maintenance plan (PMP) that ensures FGTURBINES can operate in compliance with the above emission limits.  </w:t>
      </w:r>
      <w:r w:rsidRPr="002A7456">
        <w:rPr>
          <w:rFonts w:cs="Arial"/>
          <w:b/>
          <w:bCs/>
          <w:sz w:val="20"/>
        </w:rPr>
        <w:t>(R 336.1213(3)(a))</w:t>
      </w:r>
    </w:p>
    <w:p w14:paraId="643A482E" w14:textId="77777777" w:rsidR="00AE1D84" w:rsidRPr="00FB6071" w:rsidRDefault="00AE1D84" w:rsidP="00F62984">
      <w:pPr>
        <w:jc w:val="both"/>
        <w:rPr>
          <w:sz w:val="20"/>
        </w:rPr>
      </w:pPr>
    </w:p>
    <w:p w14:paraId="2AEFF1DE"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521E8D5E" w14:textId="77777777" w:rsidR="00AE1D84" w:rsidRPr="00C3424D" w:rsidRDefault="00AE1D84" w:rsidP="00F62984">
      <w:pPr>
        <w:jc w:val="both"/>
        <w:rPr>
          <w:sz w:val="20"/>
        </w:rPr>
      </w:pPr>
    </w:p>
    <w:p w14:paraId="79222011" w14:textId="6423C77B" w:rsidR="00AE1D84" w:rsidRPr="00855AC9" w:rsidRDefault="00855AC9" w:rsidP="00D02989">
      <w:pPr>
        <w:pStyle w:val="ROPShellNumbering"/>
        <w:numPr>
          <w:ilvl w:val="0"/>
          <w:numId w:val="45"/>
        </w:numPr>
        <w:spacing w:after="240"/>
        <w:jc w:val="both"/>
      </w:pPr>
      <w:r>
        <w:t>Hourly and rolling 12-month rolling e</w:t>
      </w:r>
      <w:r w:rsidRPr="00E9664A">
        <w:t xml:space="preserve">mission limits identified above represent total emission limits for FGTURBINES.  </w:t>
      </w:r>
      <w:r>
        <w:t xml:space="preserve">Emission </w:t>
      </w:r>
      <w:r w:rsidRPr="00E9664A">
        <w:t xml:space="preserve">limits </w:t>
      </w:r>
      <w:r>
        <w:t xml:space="preserve">for EUTURBINE1 and EUTURBINE2, individually, </w:t>
      </w:r>
      <w:r w:rsidRPr="00E9664A">
        <w:t>are one-half of the listed value</w:t>
      </w:r>
      <w:r w:rsidRPr="00640D7F">
        <w:t>s.</w:t>
      </w:r>
      <w:r>
        <w:rPr>
          <w:vertAlign w:val="superscript"/>
        </w:rPr>
        <w:t>2</w:t>
      </w:r>
      <w:r>
        <w:t xml:space="preserve">  </w:t>
      </w:r>
      <w:r w:rsidRPr="00974B22">
        <w:rPr>
          <w:b/>
          <w:bCs/>
        </w:rPr>
        <w:t>(R 336.12</w:t>
      </w:r>
      <w:r>
        <w:rPr>
          <w:b/>
          <w:bCs/>
        </w:rPr>
        <w:t>01</w:t>
      </w:r>
      <w:r w:rsidRPr="00974B22">
        <w:rPr>
          <w:b/>
          <w:bCs/>
        </w:rPr>
        <w:t>(3))</w:t>
      </w:r>
    </w:p>
    <w:p w14:paraId="6CF14B9A" w14:textId="77777777" w:rsidR="00AE1D84" w:rsidRPr="007D4237" w:rsidRDefault="00AE1D84" w:rsidP="00F62984">
      <w:pPr>
        <w:jc w:val="both"/>
      </w:pPr>
      <w:r>
        <w:rPr>
          <w:b/>
        </w:rPr>
        <w:t xml:space="preserve">V.  </w:t>
      </w:r>
      <w:r>
        <w:rPr>
          <w:b/>
          <w:u w:val="single"/>
        </w:rPr>
        <w:t>TESTING/SAMPLING</w:t>
      </w:r>
    </w:p>
    <w:p w14:paraId="7FEE484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57DD60" w14:textId="77777777" w:rsidR="00AE1D84" w:rsidRPr="00FE0AD0" w:rsidRDefault="00AE1D84" w:rsidP="00F62984">
      <w:pPr>
        <w:jc w:val="both"/>
        <w:rPr>
          <w:sz w:val="20"/>
        </w:rPr>
      </w:pPr>
    </w:p>
    <w:p w14:paraId="09551AF2" w14:textId="77777777" w:rsidR="00855AC9" w:rsidRPr="003276A4" w:rsidRDefault="00855AC9" w:rsidP="00D02989">
      <w:pPr>
        <w:numPr>
          <w:ilvl w:val="0"/>
          <w:numId w:val="34"/>
        </w:numPr>
        <w:jc w:val="both"/>
        <w:rPr>
          <w:rFonts w:cs="Arial"/>
          <w:sz w:val="20"/>
        </w:rPr>
      </w:pPr>
      <w:r w:rsidRPr="003276A4">
        <w:rPr>
          <w:rFonts w:cs="Arial"/>
          <w:sz w:val="20"/>
        </w:rPr>
        <w:t xml:space="preserve">The permittee shall verify NOx and CO emission rates from EUTURBINE1 and EUTURBINE2 by testing at owner's expense, in accordance with the Department requirements. Testing shall be performed using an approved EPA Method listed in 40 CFR Part 60, Appendix A. 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3276A4">
        <w:rPr>
          <w:rFonts w:cs="Arial"/>
          <w:b/>
          <w:sz w:val="20"/>
        </w:rPr>
        <w:t xml:space="preserve"> (R 336.1213(3), R 336.2001, R 336.2003, R 336.2004)</w:t>
      </w:r>
    </w:p>
    <w:p w14:paraId="20F76CD7" w14:textId="77777777" w:rsidR="00855AC9" w:rsidRPr="00F70F98" w:rsidRDefault="00855AC9" w:rsidP="00855AC9">
      <w:pPr>
        <w:jc w:val="both"/>
        <w:rPr>
          <w:rFonts w:cs="Arial"/>
          <w:sz w:val="20"/>
        </w:rPr>
      </w:pPr>
    </w:p>
    <w:p w14:paraId="4F172D0D" w14:textId="77777777" w:rsidR="00855AC9" w:rsidRPr="003276A4" w:rsidRDefault="00855AC9" w:rsidP="00D02989">
      <w:pPr>
        <w:numPr>
          <w:ilvl w:val="0"/>
          <w:numId w:val="34"/>
        </w:numPr>
        <w:jc w:val="both"/>
        <w:rPr>
          <w:rFonts w:cs="Arial"/>
          <w:sz w:val="20"/>
        </w:rPr>
      </w:pPr>
      <w:r w:rsidRPr="003276A4">
        <w:rPr>
          <w:rFonts w:cs="Arial"/>
          <w:sz w:val="20"/>
        </w:rPr>
        <w:t>The permittee shall verify the NOx and CO emission rates from EUTURBINE1 and EUTURBINE2, at a minimum, every five years from the date of the last test.</w:t>
      </w:r>
      <w:r w:rsidRPr="003276A4">
        <w:rPr>
          <w:rFonts w:cs="Arial"/>
          <w:b/>
          <w:sz w:val="20"/>
        </w:rPr>
        <w:t xml:space="preserve">  (R 336.1213(3), R 336.2001, R 336.2003, R 336.2004)</w:t>
      </w:r>
    </w:p>
    <w:p w14:paraId="4728275C" w14:textId="77777777" w:rsidR="00855AC9" w:rsidRPr="003276A4" w:rsidRDefault="00855AC9" w:rsidP="00855AC9">
      <w:pPr>
        <w:jc w:val="both"/>
        <w:rPr>
          <w:rFonts w:cs="Arial"/>
          <w:sz w:val="20"/>
        </w:rPr>
      </w:pPr>
    </w:p>
    <w:p w14:paraId="6A7AD3E1" w14:textId="77777777" w:rsidR="00855AC9" w:rsidRPr="003276A4" w:rsidRDefault="00855AC9" w:rsidP="00D02989">
      <w:pPr>
        <w:numPr>
          <w:ilvl w:val="0"/>
          <w:numId w:val="34"/>
        </w:numPr>
        <w:jc w:val="both"/>
        <w:rPr>
          <w:rFonts w:cs="Arial"/>
          <w:b/>
          <w:sz w:val="20"/>
        </w:rPr>
      </w:pPr>
      <w:r w:rsidRPr="003276A4">
        <w:rPr>
          <w:rFonts w:cs="Arial"/>
          <w:sz w:val="20"/>
        </w:rPr>
        <w:t xml:space="preserve">The permittee shall notify the AQD Technical Programs Unit Supervisor and the District Supervisor not less than 30 days of the time and place before performance tests are conducted.  </w:t>
      </w:r>
      <w:r w:rsidRPr="003276A4">
        <w:rPr>
          <w:rFonts w:cs="Arial"/>
          <w:b/>
          <w:sz w:val="20"/>
        </w:rPr>
        <w:t>(R 336.1213(3))</w:t>
      </w:r>
    </w:p>
    <w:p w14:paraId="051F4851" w14:textId="77777777" w:rsidR="00855AC9" w:rsidRPr="003276A4" w:rsidRDefault="00855AC9" w:rsidP="00855AC9">
      <w:pPr>
        <w:jc w:val="both"/>
        <w:rPr>
          <w:rFonts w:cs="Arial"/>
          <w:b/>
          <w:sz w:val="20"/>
        </w:rPr>
      </w:pPr>
    </w:p>
    <w:p w14:paraId="1C25FC48" w14:textId="77777777" w:rsidR="00855AC9" w:rsidRPr="003276A4" w:rsidRDefault="00855AC9" w:rsidP="00D02989">
      <w:pPr>
        <w:numPr>
          <w:ilvl w:val="0"/>
          <w:numId w:val="34"/>
        </w:numPr>
        <w:jc w:val="both"/>
        <w:rPr>
          <w:rFonts w:cs="Arial"/>
          <w:b/>
          <w:sz w:val="20"/>
        </w:rPr>
      </w:pPr>
      <w:r w:rsidRPr="003276A4">
        <w:rPr>
          <w:rFonts w:cs="Arial"/>
          <w:sz w:val="20"/>
        </w:rPr>
        <w:t xml:space="preserve">Within 180 days of issuance of this Renewal ROP, the permittee shall establish those ranges of gas producer speed and percent load within which the two turbines can operate in compliance with their emission limits. </w:t>
      </w:r>
      <w:r w:rsidRPr="003276A4">
        <w:rPr>
          <w:rFonts w:cs="Arial"/>
          <w:b/>
          <w:bCs/>
          <w:sz w:val="20"/>
        </w:rPr>
        <w:t>(R 336.1213(3)(b))</w:t>
      </w:r>
    </w:p>
    <w:p w14:paraId="784C1A1D" w14:textId="77777777" w:rsidR="00855AC9" w:rsidRPr="003276A4" w:rsidRDefault="00855AC9" w:rsidP="00855AC9">
      <w:pPr>
        <w:jc w:val="both"/>
        <w:rPr>
          <w:rFonts w:cs="Arial"/>
          <w:b/>
          <w:sz w:val="20"/>
        </w:rPr>
      </w:pPr>
    </w:p>
    <w:p w14:paraId="1A92C113" w14:textId="77777777" w:rsidR="00855AC9" w:rsidRPr="003276A4" w:rsidRDefault="00855AC9" w:rsidP="00D02989">
      <w:pPr>
        <w:numPr>
          <w:ilvl w:val="0"/>
          <w:numId w:val="34"/>
        </w:numPr>
        <w:jc w:val="both"/>
        <w:rPr>
          <w:rFonts w:cs="Arial"/>
          <w:sz w:val="20"/>
        </w:rPr>
      </w:pPr>
      <w:r w:rsidRPr="003276A4">
        <w:rPr>
          <w:rFonts w:cs="Arial"/>
          <w:sz w:val="20"/>
        </w:rPr>
        <w:t xml:space="preserve">All testing, sampling, analytical and calibration procedures used for the NOx and CO test programs shall be performed in accordance with 40 CFR, Part 60, Subpart GG and 40 CFR 60, Appendix A, Methods 7E, 10 or other acceptable reference methods approved by the AQD.  </w:t>
      </w:r>
      <w:r w:rsidRPr="003276A4">
        <w:rPr>
          <w:rFonts w:cs="Arial"/>
          <w:b/>
          <w:bCs/>
          <w:sz w:val="20"/>
        </w:rPr>
        <w:t>(R 336.1213(3))</w:t>
      </w:r>
    </w:p>
    <w:p w14:paraId="478F0B7F" w14:textId="77777777" w:rsidR="00AE1D84" w:rsidRPr="00FE0AD0" w:rsidRDefault="00AE1D84" w:rsidP="00F62984">
      <w:pPr>
        <w:jc w:val="both"/>
        <w:rPr>
          <w:sz w:val="20"/>
        </w:rPr>
      </w:pPr>
    </w:p>
    <w:p w14:paraId="55B8EDDD" w14:textId="77777777" w:rsidR="00AE1D84" w:rsidRDefault="00AE1D84" w:rsidP="00F62984">
      <w:pPr>
        <w:jc w:val="both"/>
      </w:pPr>
      <w:r>
        <w:rPr>
          <w:b/>
        </w:rPr>
        <w:t xml:space="preserve">VI.  </w:t>
      </w:r>
      <w:r>
        <w:rPr>
          <w:b/>
          <w:u w:val="single"/>
        </w:rPr>
        <w:t>MONITORING/RECORDKEEPING</w:t>
      </w:r>
    </w:p>
    <w:p w14:paraId="328A124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EAE85B" w14:textId="77777777" w:rsidR="00AE1D84" w:rsidRPr="00FE0AD0" w:rsidRDefault="00AE1D84" w:rsidP="00F62984">
      <w:pPr>
        <w:jc w:val="both"/>
        <w:rPr>
          <w:sz w:val="20"/>
        </w:rPr>
      </w:pPr>
    </w:p>
    <w:p w14:paraId="4381F7A9" w14:textId="77777777" w:rsidR="00855AC9" w:rsidRPr="00DD23D5" w:rsidRDefault="00855AC9" w:rsidP="00D02989">
      <w:pPr>
        <w:numPr>
          <w:ilvl w:val="0"/>
          <w:numId w:val="46"/>
        </w:numPr>
        <w:spacing w:after="120"/>
        <w:rPr>
          <w:rFonts w:cs="Arial"/>
          <w:color w:val="000000"/>
          <w:sz w:val="20"/>
        </w:rPr>
      </w:pPr>
      <w:r w:rsidRPr="00606131">
        <w:rPr>
          <w:rFonts w:cs="Arial"/>
          <w:color w:val="000000"/>
          <w:sz w:val="20"/>
        </w:rPr>
        <w:t>The permittee shall maintain the following records for FGTURBINES on site:</w:t>
      </w:r>
      <w:r w:rsidRPr="00606131">
        <w:rPr>
          <w:rFonts w:cs="Arial"/>
          <w:sz w:val="20"/>
          <w:vertAlign w:val="superscript"/>
        </w:rPr>
        <w:t>2</w:t>
      </w:r>
      <w:r w:rsidRPr="00606131">
        <w:rPr>
          <w:rFonts w:cs="Arial"/>
          <w:sz w:val="20"/>
        </w:rPr>
        <w:t xml:space="preserve"> </w:t>
      </w:r>
      <w:r>
        <w:rPr>
          <w:rFonts w:cs="Arial"/>
          <w:sz w:val="20"/>
        </w:rPr>
        <w:t xml:space="preserve"> </w:t>
      </w:r>
      <w:r w:rsidRPr="00DD23D5">
        <w:rPr>
          <w:rFonts w:cs="Arial"/>
          <w:b/>
          <w:bCs/>
          <w:sz w:val="20"/>
        </w:rPr>
        <w:t>(R 336.1201(3))</w:t>
      </w:r>
    </w:p>
    <w:p w14:paraId="6C06EB87" w14:textId="77777777" w:rsidR="00855AC9" w:rsidRPr="0070706E" w:rsidRDefault="00855AC9" w:rsidP="00D02989">
      <w:pPr>
        <w:pStyle w:val="NormalWeb"/>
        <w:numPr>
          <w:ilvl w:val="1"/>
          <w:numId w:val="43"/>
        </w:numPr>
        <w:jc w:val="both"/>
        <w:rPr>
          <w:rFonts w:ascii="Arial" w:hAnsi="Arial" w:cs="Arial"/>
          <w:sz w:val="20"/>
          <w:szCs w:val="20"/>
        </w:rPr>
      </w:pPr>
      <w:r w:rsidRPr="0070706E">
        <w:rPr>
          <w:rFonts w:ascii="Arial" w:hAnsi="Arial" w:cs="Arial"/>
          <w:sz w:val="20"/>
          <w:szCs w:val="20"/>
        </w:rPr>
        <w:t>Turbine Gas Producer Speed (%NGP) for each turbine, recorded on an averaging period not exceeding an hourly basis.</w:t>
      </w:r>
    </w:p>
    <w:p w14:paraId="608691C7" w14:textId="74DAA7B1" w:rsidR="00855AC9" w:rsidRPr="0070706E" w:rsidRDefault="00855AC9" w:rsidP="00D02989">
      <w:pPr>
        <w:pStyle w:val="NormalWeb"/>
        <w:numPr>
          <w:ilvl w:val="1"/>
          <w:numId w:val="43"/>
        </w:numPr>
        <w:jc w:val="both"/>
        <w:rPr>
          <w:rFonts w:ascii="Arial" w:hAnsi="Arial" w:cs="Arial"/>
          <w:sz w:val="20"/>
          <w:szCs w:val="20"/>
        </w:rPr>
      </w:pPr>
      <w:r w:rsidRPr="0070706E">
        <w:rPr>
          <w:rFonts w:ascii="Arial" w:hAnsi="Arial" w:cs="Arial"/>
          <w:sz w:val="20"/>
          <w:szCs w:val="20"/>
        </w:rPr>
        <w:t xml:space="preserve">An indicator as to whether or not each turbine is operating in </w:t>
      </w:r>
      <w:proofErr w:type="spellStart"/>
      <w:r w:rsidRPr="0070706E">
        <w:rPr>
          <w:rFonts w:ascii="Arial" w:hAnsi="Arial" w:cs="Arial"/>
          <w:sz w:val="20"/>
          <w:szCs w:val="20"/>
        </w:rPr>
        <w:t>Solonox</w:t>
      </w:r>
      <w:proofErr w:type="spellEnd"/>
      <w:r w:rsidRPr="0070706E">
        <w:rPr>
          <w:rFonts w:ascii="Arial" w:hAnsi="Arial" w:cs="Arial"/>
          <w:sz w:val="20"/>
          <w:szCs w:val="20"/>
        </w:rPr>
        <w:t xml:space="preserve"> (e.g.</w:t>
      </w:r>
      <w:r w:rsidR="0075372D">
        <w:rPr>
          <w:rFonts w:ascii="Arial" w:hAnsi="Arial" w:cs="Arial"/>
          <w:sz w:val="20"/>
          <w:szCs w:val="20"/>
        </w:rPr>
        <w:t>,</w:t>
      </w:r>
      <w:r w:rsidRPr="0070706E">
        <w:rPr>
          <w:rFonts w:ascii="Arial" w:hAnsi="Arial" w:cs="Arial"/>
          <w:sz w:val="20"/>
          <w:szCs w:val="20"/>
        </w:rPr>
        <w:t xml:space="preserve"> “</w:t>
      </w:r>
      <w:proofErr w:type="spellStart"/>
      <w:r w:rsidRPr="0070706E">
        <w:rPr>
          <w:rFonts w:ascii="Arial" w:hAnsi="Arial" w:cs="Arial"/>
          <w:sz w:val="20"/>
          <w:szCs w:val="20"/>
        </w:rPr>
        <w:t>Solonox</w:t>
      </w:r>
      <w:proofErr w:type="spellEnd"/>
      <w:r w:rsidRPr="0070706E">
        <w:rPr>
          <w:rFonts w:ascii="Arial" w:hAnsi="Arial" w:cs="Arial"/>
          <w:sz w:val="20"/>
          <w:szCs w:val="20"/>
        </w:rPr>
        <w:t>-ON”) or non-</w:t>
      </w:r>
      <w:proofErr w:type="spellStart"/>
      <w:r w:rsidRPr="0070706E">
        <w:rPr>
          <w:rFonts w:ascii="Arial" w:hAnsi="Arial" w:cs="Arial"/>
          <w:sz w:val="20"/>
          <w:szCs w:val="20"/>
        </w:rPr>
        <w:t>Solonox</w:t>
      </w:r>
      <w:proofErr w:type="spellEnd"/>
      <w:r w:rsidRPr="0070706E">
        <w:rPr>
          <w:rFonts w:ascii="Arial" w:hAnsi="Arial" w:cs="Arial"/>
          <w:sz w:val="20"/>
          <w:szCs w:val="20"/>
        </w:rPr>
        <w:t xml:space="preserve"> (e.g.: “</w:t>
      </w:r>
      <w:proofErr w:type="spellStart"/>
      <w:r w:rsidRPr="0070706E">
        <w:rPr>
          <w:rFonts w:ascii="Arial" w:hAnsi="Arial" w:cs="Arial"/>
          <w:sz w:val="20"/>
          <w:szCs w:val="20"/>
        </w:rPr>
        <w:t>Solonox</w:t>
      </w:r>
      <w:proofErr w:type="spellEnd"/>
      <w:r w:rsidRPr="0070706E">
        <w:rPr>
          <w:rFonts w:ascii="Arial" w:hAnsi="Arial" w:cs="Arial"/>
          <w:sz w:val="20"/>
          <w:szCs w:val="20"/>
        </w:rPr>
        <w:t>-OFF”) mode.</w:t>
      </w:r>
    </w:p>
    <w:p w14:paraId="25936353" w14:textId="77777777" w:rsidR="00855AC9" w:rsidRPr="000A7144" w:rsidRDefault="00855AC9" w:rsidP="00D02989">
      <w:pPr>
        <w:pStyle w:val="NormalWeb"/>
        <w:numPr>
          <w:ilvl w:val="1"/>
          <w:numId w:val="43"/>
        </w:numPr>
        <w:jc w:val="both"/>
        <w:rPr>
          <w:rFonts w:ascii="Arial" w:hAnsi="Arial" w:cs="Arial"/>
          <w:sz w:val="20"/>
          <w:szCs w:val="20"/>
        </w:rPr>
      </w:pPr>
      <w:r w:rsidRPr="000A7144">
        <w:rPr>
          <w:rFonts w:ascii="Arial" w:hAnsi="Arial" w:cs="Arial"/>
          <w:sz w:val="20"/>
          <w:szCs w:val="20"/>
        </w:rPr>
        <w:t>The carbon monoxide and NOx emission rates (</w:t>
      </w:r>
      <w:proofErr w:type="spellStart"/>
      <w:r>
        <w:rPr>
          <w:rFonts w:ascii="Arial" w:hAnsi="Arial" w:cs="Arial"/>
          <w:sz w:val="20"/>
          <w:szCs w:val="20"/>
        </w:rPr>
        <w:t>lb</w:t>
      </w:r>
      <w:proofErr w:type="spellEnd"/>
      <w:r w:rsidRPr="000A7144">
        <w:rPr>
          <w:rFonts w:ascii="Arial" w:hAnsi="Arial" w:cs="Arial"/>
          <w:sz w:val="20"/>
          <w:szCs w:val="20"/>
        </w:rPr>
        <w:t>/hour) for each turbine, calculated on an hourly basis.  The carbon monoxide and NOx emission rates shall be calculated in accordance with the procedures specified in Appendix 7.</w:t>
      </w:r>
    </w:p>
    <w:p w14:paraId="22562D70" w14:textId="77777777" w:rsidR="00855AC9" w:rsidRPr="000A7144" w:rsidRDefault="00855AC9" w:rsidP="00D02989">
      <w:pPr>
        <w:pStyle w:val="NormalWeb"/>
        <w:numPr>
          <w:ilvl w:val="1"/>
          <w:numId w:val="43"/>
        </w:numPr>
        <w:jc w:val="both"/>
        <w:rPr>
          <w:rFonts w:ascii="Arial" w:hAnsi="Arial" w:cs="Arial"/>
          <w:sz w:val="20"/>
          <w:szCs w:val="20"/>
        </w:rPr>
      </w:pPr>
      <w:r w:rsidRPr="000A7144">
        <w:rPr>
          <w:rFonts w:ascii="Arial" w:hAnsi="Arial" w:cs="Arial"/>
          <w:sz w:val="20"/>
          <w:szCs w:val="20"/>
        </w:rPr>
        <w:lastRenderedPageBreak/>
        <w:t>Carbon monoxide and NOx emission rates (tons per year, based upon a rolling 12-month time period), calculated on a monthly basis.</w:t>
      </w:r>
    </w:p>
    <w:p w14:paraId="5F19E3B3" w14:textId="77777777" w:rsidR="00855AC9" w:rsidRPr="000A7144" w:rsidRDefault="00855AC9" w:rsidP="00D02989">
      <w:pPr>
        <w:pStyle w:val="NormalWeb"/>
        <w:numPr>
          <w:ilvl w:val="1"/>
          <w:numId w:val="43"/>
        </w:numPr>
        <w:jc w:val="both"/>
        <w:rPr>
          <w:rFonts w:ascii="Arial" w:hAnsi="Arial" w:cs="Arial"/>
          <w:sz w:val="20"/>
          <w:szCs w:val="20"/>
        </w:rPr>
      </w:pPr>
      <w:r w:rsidRPr="000A7144">
        <w:rPr>
          <w:rFonts w:ascii="Arial" w:hAnsi="Arial" w:cs="Arial"/>
          <w:sz w:val="20"/>
          <w:szCs w:val="20"/>
        </w:rPr>
        <w:t>A current and valid Federal Energy Regulatory Commission Gas Tariff for the facility.</w:t>
      </w:r>
    </w:p>
    <w:p w14:paraId="7F4124D6" w14:textId="77777777" w:rsidR="00855AC9" w:rsidRPr="006624A0" w:rsidRDefault="00855AC9" w:rsidP="00D02989">
      <w:pPr>
        <w:numPr>
          <w:ilvl w:val="0"/>
          <w:numId w:val="46"/>
        </w:numPr>
        <w:spacing w:after="240"/>
        <w:jc w:val="both"/>
        <w:rPr>
          <w:rFonts w:cs="Arial"/>
          <w:b/>
          <w:bCs/>
          <w:color w:val="000000"/>
          <w:sz w:val="20"/>
        </w:rPr>
      </w:pPr>
      <w:r w:rsidRPr="006624A0">
        <w:rPr>
          <w:rFonts w:cs="Arial"/>
          <w:color w:val="000000"/>
          <w:sz w:val="20"/>
        </w:rPr>
        <w:t>Monitoring and recording of emission and operating information for EUTURBINES is required to comply with the federal Standards of Performance for New Stationary Sources as specified in 40 CFR Part 60, Subparts A and GG.  In addition, Subpart GG also requires the monitoring of the nitrogen and sulfur content in the natural gas.  The fuel monitoring procedure shall comply with the Custom Fuel Monitoring Plan (CFMP) included within Appendix 3 of the ROP.  All source emissions data and operating data shall be submitted to the District Supervisor in an acceptable format within 30 days following the end of the calendar quarter in which the data were collected.</w:t>
      </w:r>
      <w:r w:rsidRPr="006624A0">
        <w:rPr>
          <w:rFonts w:cs="Arial"/>
          <w:sz w:val="20"/>
          <w:vertAlign w:val="superscript"/>
        </w:rPr>
        <w:t>2</w:t>
      </w:r>
      <w:r w:rsidRPr="006624A0">
        <w:rPr>
          <w:rFonts w:cs="Arial"/>
          <w:color w:val="000000"/>
          <w:sz w:val="20"/>
        </w:rPr>
        <w:t xml:space="preserve">  </w:t>
      </w:r>
      <w:r w:rsidRPr="006624A0">
        <w:rPr>
          <w:rFonts w:cs="Arial"/>
          <w:b/>
          <w:color w:val="000000"/>
          <w:sz w:val="20"/>
        </w:rPr>
        <w:t>(R 336.1201(3),</w:t>
      </w:r>
      <w:r w:rsidRPr="006624A0">
        <w:rPr>
          <w:rFonts w:cs="Arial"/>
          <w:color w:val="000000"/>
          <w:sz w:val="20"/>
        </w:rPr>
        <w:t xml:space="preserve"> </w:t>
      </w:r>
      <w:r w:rsidRPr="006624A0">
        <w:rPr>
          <w:rFonts w:cs="Arial"/>
          <w:b/>
          <w:bCs/>
          <w:color w:val="000000"/>
          <w:sz w:val="20"/>
        </w:rPr>
        <w:t>40 CFR Subparts A and GG)</w:t>
      </w:r>
    </w:p>
    <w:p w14:paraId="012F2BA5" w14:textId="77777777" w:rsidR="00855AC9" w:rsidRPr="00606131" w:rsidRDefault="00855AC9" w:rsidP="00D02989">
      <w:pPr>
        <w:numPr>
          <w:ilvl w:val="0"/>
          <w:numId w:val="46"/>
        </w:numPr>
        <w:spacing w:after="200"/>
        <w:jc w:val="both"/>
        <w:rPr>
          <w:rFonts w:cs="Arial"/>
          <w:sz w:val="20"/>
        </w:rPr>
      </w:pPr>
      <w:r>
        <w:rPr>
          <w:rFonts w:cs="Arial"/>
          <w:sz w:val="20"/>
        </w:rPr>
        <w:t>The p</w:t>
      </w:r>
      <w:r w:rsidRPr="00606131">
        <w:rPr>
          <w:rFonts w:cs="Arial"/>
          <w:sz w:val="20"/>
        </w:rPr>
        <w:t>ermittee shall monitor the nitrogen and sulfur content of the natural</w:t>
      </w:r>
      <w:r>
        <w:rPr>
          <w:rFonts w:cs="Arial"/>
          <w:sz w:val="20"/>
        </w:rPr>
        <w:t xml:space="preserve"> </w:t>
      </w:r>
      <w:r w:rsidRPr="00606131">
        <w:rPr>
          <w:rFonts w:cs="Arial"/>
          <w:sz w:val="20"/>
        </w:rPr>
        <w:t>gas</w:t>
      </w:r>
      <w:r>
        <w:rPr>
          <w:rFonts w:cs="Arial"/>
          <w:sz w:val="20"/>
        </w:rPr>
        <w:t xml:space="preserve"> by </w:t>
      </w:r>
      <w:r w:rsidRPr="00606131">
        <w:rPr>
          <w:rFonts w:cs="Arial"/>
          <w:sz w:val="20"/>
        </w:rPr>
        <w:t xml:space="preserve">following </w:t>
      </w:r>
      <w:r>
        <w:rPr>
          <w:rFonts w:cs="Arial"/>
          <w:sz w:val="20"/>
        </w:rPr>
        <w:t>the</w:t>
      </w:r>
      <w:r w:rsidRPr="00606131">
        <w:rPr>
          <w:rFonts w:cs="Arial"/>
          <w:sz w:val="20"/>
        </w:rPr>
        <w:t xml:space="preserve"> approved custom fuel monitoring plan </w:t>
      </w:r>
      <w:r>
        <w:rPr>
          <w:rFonts w:cs="Arial"/>
          <w:sz w:val="20"/>
        </w:rPr>
        <w:t>as described in Appendix 3</w:t>
      </w:r>
      <w:r w:rsidRPr="00606131">
        <w:rPr>
          <w:rFonts w:cs="Arial"/>
          <w:sz w:val="20"/>
        </w:rPr>
        <w:t>.</w:t>
      </w:r>
      <w:r>
        <w:rPr>
          <w:rFonts w:cs="Arial"/>
          <w:sz w:val="20"/>
        </w:rPr>
        <w:t xml:space="preserve">  </w:t>
      </w:r>
      <w:r w:rsidRPr="00606131">
        <w:rPr>
          <w:rFonts w:cs="Arial"/>
          <w:b/>
          <w:bCs/>
          <w:sz w:val="20"/>
        </w:rPr>
        <w:t>(40 CFR 60, Subparts A and GG)</w:t>
      </w:r>
    </w:p>
    <w:p w14:paraId="09A9FCD6" w14:textId="77777777" w:rsidR="00855AC9" w:rsidRPr="00916323" w:rsidRDefault="00855AC9" w:rsidP="00D02989">
      <w:pPr>
        <w:numPr>
          <w:ilvl w:val="0"/>
          <w:numId w:val="46"/>
        </w:numPr>
        <w:spacing w:after="120"/>
        <w:jc w:val="both"/>
        <w:rPr>
          <w:rFonts w:cs="Arial"/>
          <w:color w:val="000000"/>
          <w:sz w:val="20"/>
        </w:rPr>
      </w:pPr>
      <w:r>
        <w:rPr>
          <w:rFonts w:cs="Arial"/>
          <w:color w:val="000000"/>
          <w:sz w:val="20"/>
        </w:rPr>
        <w:t>The p</w:t>
      </w:r>
      <w:r w:rsidRPr="00606131">
        <w:rPr>
          <w:rFonts w:cs="Arial"/>
          <w:color w:val="000000"/>
          <w:sz w:val="20"/>
        </w:rPr>
        <w:t>ermittee shall utilize FGTURBINES performance test results in the calcu</w:t>
      </w:r>
      <w:r>
        <w:rPr>
          <w:rFonts w:cs="Arial"/>
          <w:color w:val="000000"/>
          <w:sz w:val="20"/>
        </w:rPr>
        <w:t xml:space="preserve">lation of reportable emissions.  </w:t>
      </w:r>
      <w:r w:rsidRPr="0070706E">
        <w:rPr>
          <w:rFonts w:cs="Arial"/>
          <w:b/>
          <w:bCs/>
          <w:color w:val="000000"/>
          <w:sz w:val="20"/>
        </w:rPr>
        <w:t>(R 336.1213(3))(b)</w:t>
      </w:r>
    </w:p>
    <w:p w14:paraId="4FE0D35C" w14:textId="2C0783FC" w:rsidR="00AE1D84" w:rsidRPr="00855AC9" w:rsidRDefault="00855AC9" w:rsidP="00D02989">
      <w:pPr>
        <w:numPr>
          <w:ilvl w:val="0"/>
          <w:numId w:val="46"/>
        </w:numPr>
        <w:spacing w:after="120"/>
        <w:jc w:val="both"/>
        <w:rPr>
          <w:rFonts w:cs="Arial"/>
          <w:color w:val="000000"/>
          <w:sz w:val="20"/>
        </w:rPr>
      </w:pPr>
      <w:r>
        <w:rPr>
          <w:rFonts w:cs="Arial"/>
          <w:color w:val="000000"/>
          <w:sz w:val="20"/>
        </w:rPr>
        <w:t>The permittee shall calculate the hourly and tons per year SO</w:t>
      </w:r>
      <w:r>
        <w:rPr>
          <w:rFonts w:cs="Arial"/>
          <w:color w:val="000000"/>
          <w:sz w:val="20"/>
          <w:vertAlign w:val="subscript"/>
        </w:rPr>
        <w:t>2</w:t>
      </w:r>
      <w:r>
        <w:rPr>
          <w:rFonts w:cs="Arial"/>
          <w:color w:val="000000"/>
          <w:sz w:val="20"/>
        </w:rPr>
        <w:t xml:space="preserve"> emissions.  </w:t>
      </w:r>
      <w:r>
        <w:rPr>
          <w:rFonts w:cs="Arial"/>
          <w:b/>
          <w:color w:val="000000"/>
          <w:sz w:val="20"/>
        </w:rPr>
        <w:t>(R 336.1213(3))</w:t>
      </w:r>
    </w:p>
    <w:p w14:paraId="7F194443" w14:textId="77777777" w:rsidR="00AE1D84" w:rsidRPr="00FE0AD0" w:rsidRDefault="00AE1D84" w:rsidP="00F62984">
      <w:pPr>
        <w:jc w:val="both"/>
        <w:rPr>
          <w:sz w:val="20"/>
        </w:rPr>
      </w:pPr>
    </w:p>
    <w:p w14:paraId="59E8F6F4" w14:textId="77777777" w:rsidR="00855AC9" w:rsidRPr="003276A4" w:rsidRDefault="00855AC9" w:rsidP="00855AC9">
      <w:pPr>
        <w:jc w:val="both"/>
        <w:rPr>
          <w:b/>
          <w:sz w:val="20"/>
        </w:rPr>
      </w:pPr>
      <w:r w:rsidRPr="003276A4">
        <w:rPr>
          <w:b/>
          <w:sz w:val="20"/>
        </w:rPr>
        <w:t>See Appendices 3 and 7</w:t>
      </w:r>
    </w:p>
    <w:p w14:paraId="0D7F3B61" w14:textId="77777777" w:rsidR="00AE1D84" w:rsidRPr="008B5C27" w:rsidRDefault="00AE1D84" w:rsidP="00F62984">
      <w:pPr>
        <w:jc w:val="both"/>
        <w:rPr>
          <w:sz w:val="20"/>
        </w:rPr>
      </w:pPr>
    </w:p>
    <w:p w14:paraId="6515B66D" w14:textId="77777777" w:rsidR="00AE1D84" w:rsidRPr="00FC1F2C" w:rsidRDefault="00AE1D84" w:rsidP="00F62984">
      <w:pPr>
        <w:jc w:val="both"/>
      </w:pPr>
      <w:r>
        <w:rPr>
          <w:b/>
        </w:rPr>
        <w:t xml:space="preserve">VII.  </w:t>
      </w:r>
      <w:r>
        <w:rPr>
          <w:b/>
          <w:u w:val="single"/>
        </w:rPr>
        <w:t>REPORTING</w:t>
      </w:r>
    </w:p>
    <w:p w14:paraId="0D046AAA" w14:textId="77777777" w:rsidR="00AE1D84" w:rsidRPr="008B5C27" w:rsidRDefault="00AE1D84" w:rsidP="00F62984">
      <w:pPr>
        <w:jc w:val="both"/>
        <w:rPr>
          <w:sz w:val="20"/>
        </w:rPr>
      </w:pPr>
    </w:p>
    <w:p w14:paraId="7D7CA0EB"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1365B2C" w14:textId="77777777" w:rsidR="00AE1D84" w:rsidRPr="00C0388E" w:rsidRDefault="00AE1D84" w:rsidP="00F62984">
      <w:pPr>
        <w:ind w:left="360" w:hanging="360"/>
        <w:jc w:val="both"/>
        <w:rPr>
          <w:sz w:val="20"/>
        </w:rPr>
      </w:pPr>
    </w:p>
    <w:p w14:paraId="0D546DF2"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B0A90E9" w14:textId="77777777" w:rsidR="00AE1D84" w:rsidRPr="00C0388E" w:rsidRDefault="00AE1D84" w:rsidP="00F62984">
      <w:pPr>
        <w:ind w:left="360" w:hanging="360"/>
        <w:jc w:val="both"/>
        <w:rPr>
          <w:sz w:val="20"/>
        </w:rPr>
      </w:pPr>
    </w:p>
    <w:p w14:paraId="5F663D18"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7B53ED8" w14:textId="5079148E" w:rsidR="000F479C" w:rsidRDefault="000F479C" w:rsidP="000F479C">
      <w:pPr>
        <w:ind w:right="72"/>
        <w:jc w:val="both"/>
        <w:rPr>
          <w:rFonts w:cs="Arial"/>
          <w:sz w:val="20"/>
        </w:rPr>
      </w:pPr>
    </w:p>
    <w:p w14:paraId="0F38B9D1" w14:textId="5B887390" w:rsidR="00AE1D84" w:rsidRPr="00FC1F2C" w:rsidRDefault="00AE1D84" w:rsidP="00D02989">
      <w:pPr>
        <w:numPr>
          <w:ilvl w:val="0"/>
          <w:numId w:val="35"/>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E3D3622" w14:textId="77777777" w:rsidR="00AE1D84" w:rsidRPr="00FE0AD0" w:rsidRDefault="00AE1D84" w:rsidP="00F62984">
      <w:pPr>
        <w:ind w:right="72"/>
        <w:jc w:val="both"/>
        <w:rPr>
          <w:rFonts w:cs="Arial"/>
          <w:sz w:val="20"/>
        </w:rPr>
      </w:pPr>
    </w:p>
    <w:p w14:paraId="5D527A76" w14:textId="77777777" w:rsidR="00AE1D84" w:rsidRPr="00FC1F2C" w:rsidRDefault="00AE1D84" w:rsidP="00F62984">
      <w:pPr>
        <w:jc w:val="both"/>
        <w:rPr>
          <w:rFonts w:cs="Arial"/>
          <w:sz w:val="20"/>
        </w:rPr>
      </w:pPr>
      <w:r w:rsidRPr="00FE0AD0">
        <w:rPr>
          <w:rFonts w:cs="Arial"/>
          <w:b/>
          <w:sz w:val="20"/>
        </w:rPr>
        <w:t>See Appendix 8</w:t>
      </w:r>
    </w:p>
    <w:p w14:paraId="4030DEFA" w14:textId="77777777" w:rsidR="00AE1D84" w:rsidRPr="00E111A8" w:rsidRDefault="00AE1D84" w:rsidP="00F62984">
      <w:pPr>
        <w:jc w:val="both"/>
        <w:rPr>
          <w:rFonts w:cs="Arial"/>
          <w:sz w:val="20"/>
        </w:rPr>
      </w:pPr>
    </w:p>
    <w:p w14:paraId="2DE6FC0E" w14:textId="77777777" w:rsidR="00AE1D84" w:rsidRDefault="00AE1D84" w:rsidP="00F62984">
      <w:pPr>
        <w:jc w:val="both"/>
      </w:pPr>
      <w:r>
        <w:rPr>
          <w:b/>
        </w:rPr>
        <w:t xml:space="preserve">VIII.  </w:t>
      </w:r>
      <w:r>
        <w:rPr>
          <w:b/>
          <w:u w:val="single"/>
        </w:rPr>
        <w:t>STACK/VENT RESTRICTION(S)</w:t>
      </w:r>
    </w:p>
    <w:p w14:paraId="116079C2" w14:textId="77777777" w:rsidR="00AE1D84" w:rsidRDefault="00AE1D84" w:rsidP="00F62984">
      <w:pPr>
        <w:jc w:val="both"/>
        <w:rPr>
          <w:sz w:val="20"/>
        </w:rPr>
      </w:pPr>
    </w:p>
    <w:p w14:paraId="3D2BC4B2"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325A380"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3649E999" w14:textId="77777777" w:rsidTr="00C9208E">
        <w:trPr>
          <w:cantSplit/>
          <w:tblHeader/>
        </w:trPr>
        <w:tc>
          <w:tcPr>
            <w:tcW w:w="2610" w:type="dxa"/>
            <w:tcBorders>
              <w:bottom w:val="single" w:sz="4" w:space="0" w:color="auto"/>
            </w:tcBorders>
          </w:tcPr>
          <w:p w14:paraId="65FE403C"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65F33CB9"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F6D79DF"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5E932BB" w14:textId="77777777" w:rsidR="00AE1D84" w:rsidRPr="00BD3DE3" w:rsidRDefault="00AE1D84" w:rsidP="00F62984">
            <w:pPr>
              <w:jc w:val="center"/>
              <w:rPr>
                <w:b/>
                <w:sz w:val="20"/>
              </w:rPr>
            </w:pPr>
            <w:r w:rsidRPr="00BD3DE3">
              <w:rPr>
                <w:b/>
                <w:sz w:val="20"/>
              </w:rPr>
              <w:t>M</w:t>
            </w:r>
            <w:r>
              <w:rPr>
                <w:b/>
                <w:sz w:val="20"/>
              </w:rPr>
              <w:t>inimum Height Above Ground</w:t>
            </w:r>
          </w:p>
          <w:p w14:paraId="3E4C1E27"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092D9F6E" w14:textId="77777777" w:rsidR="00AE1D84" w:rsidRPr="00BD3DE3" w:rsidRDefault="00AE1D84" w:rsidP="002D3BFA">
            <w:pPr>
              <w:jc w:val="center"/>
              <w:rPr>
                <w:b/>
                <w:sz w:val="20"/>
              </w:rPr>
            </w:pPr>
            <w:r w:rsidRPr="00BD3DE3">
              <w:rPr>
                <w:b/>
                <w:sz w:val="20"/>
              </w:rPr>
              <w:t>Underlying Applicable Requirements</w:t>
            </w:r>
          </w:p>
        </w:tc>
      </w:tr>
      <w:tr w:rsidR="00C9208E" w:rsidRPr="002D3BFA" w14:paraId="7667F78C" w14:textId="77777777" w:rsidTr="00C9208E">
        <w:trPr>
          <w:cantSplit/>
        </w:trPr>
        <w:tc>
          <w:tcPr>
            <w:tcW w:w="2610" w:type="dxa"/>
            <w:tcBorders>
              <w:top w:val="single" w:sz="4" w:space="0" w:color="auto"/>
              <w:bottom w:val="single" w:sz="4" w:space="0" w:color="auto"/>
            </w:tcBorders>
          </w:tcPr>
          <w:p w14:paraId="41BE6F59" w14:textId="77777777" w:rsidR="00C9208E" w:rsidRPr="00C0388E" w:rsidRDefault="00C9208E" w:rsidP="00D02989">
            <w:pPr>
              <w:numPr>
                <w:ilvl w:val="0"/>
                <w:numId w:val="33"/>
              </w:numPr>
              <w:ind w:left="342" w:hanging="342"/>
              <w:rPr>
                <w:sz w:val="20"/>
              </w:rPr>
            </w:pPr>
            <w:r>
              <w:rPr>
                <w:sz w:val="20"/>
              </w:rPr>
              <w:t>SVTURBINE1</w:t>
            </w:r>
          </w:p>
        </w:tc>
        <w:tc>
          <w:tcPr>
            <w:tcW w:w="2520" w:type="dxa"/>
            <w:tcBorders>
              <w:top w:val="single" w:sz="4" w:space="0" w:color="auto"/>
              <w:bottom w:val="single" w:sz="4" w:space="0" w:color="auto"/>
            </w:tcBorders>
          </w:tcPr>
          <w:p w14:paraId="41C26FFD" w14:textId="77777777" w:rsidR="00C9208E" w:rsidRPr="00BD3DE3" w:rsidRDefault="00C9208E" w:rsidP="00A14EBF">
            <w:pPr>
              <w:jc w:val="center"/>
              <w:rPr>
                <w:sz w:val="20"/>
              </w:rPr>
            </w:pPr>
            <w:r>
              <w:rPr>
                <w:sz w:val="20"/>
              </w:rPr>
              <w:t>144</w:t>
            </w:r>
            <w:r>
              <w:rPr>
                <w:rFonts w:cs="Arial"/>
                <w:sz w:val="20"/>
                <w:vertAlign w:val="superscript"/>
              </w:rPr>
              <w:t>2</w:t>
            </w:r>
          </w:p>
        </w:tc>
        <w:tc>
          <w:tcPr>
            <w:tcW w:w="2430" w:type="dxa"/>
            <w:tcBorders>
              <w:top w:val="single" w:sz="4" w:space="0" w:color="auto"/>
              <w:bottom w:val="single" w:sz="4" w:space="0" w:color="auto"/>
            </w:tcBorders>
          </w:tcPr>
          <w:p w14:paraId="5B4F21C3" w14:textId="77777777" w:rsidR="00C9208E" w:rsidRPr="00BD3DE3" w:rsidRDefault="00C9208E" w:rsidP="00A14EBF">
            <w:pPr>
              <w:jc w:val="center"/>
              <w:rPr>
                <w:sz w:val="20"/>
              </w:rPr>
            </w:pPr>
            <w:r>
              <w:rPr>
                <w:sz w:val="20"/>
              </w:rPr>
              <w:t>59</w:t>
            </w:r>
            <w:r>
              <w:rPr>
                <w:rFonts w:cs="Arial"/>
                <w:sz w:val="20"/>
                <w:vertAlign w:val="superscript"/>
              </w:rPr>
              <w:t>2</w:t>
            </w:r>
          </w:p>
        </w:tc>
        <w:tc>
          <w:tcPr>
            <w:tcW w:w="2700" w:type="dxa"/>
            <w:tcBorders>
              <w:top w:val="single" w:sz="4" w:space="0" w:color="auto"/>
              <w:bottom w:val="single" w:sz="4" w:space="0" w:color="auto"/>
            </w:tcBorders>
          </w:tcPr>
          <w:p w14:paraId="05CF226A" w14:textId="77777777" w:rsidR="00C9208E" w:rsidRPr="002D3BFA" w:rsidRDefault="00C9208E" w:rsidP="00A14EBF">
            <w:pPr>
              <w:jc w:val="center"/>
              <w:rPr>
                <w:b/>
                <w:sz w:val="20"/>
              </w:rPr>
            </w:pPr>
            <w:r>
              <w:rPr>
                <w:b/>
                <w:sz w:val="20"/>
              </w:rPr>
              <w:t>R 336.1201(3)</w:t>
            </w:r>
          </w:p>
        </w:tc>
      </w:tr>
      <w:tr w:rsidR="00C9208E" w:rsidRPr="002D3BFA" w14:paraId="7CBEE70D" w14:textId="77777777" w:rsidTr="00C9208E">
        <w:trPr>
          <w:cantSplit/>
        </w:trPr>
        <w:tc>
          <w:tcPr>
            <w:tcW w:w="2610" w:type="dxa"/>
            <w:tcBorders>
              <w:top w:val="single" w:sz="4" w:space="0" w:color="auto"/>
            </w:tcBorders>
          </w:tcPr>
          <w:p w14:paraId="0D90BB29" w14:textId="77777777" w:rsidR="00C9208E" w:rsidRPr="00C0388E" w:rsidRDefault="00C9208E" w:rsidP="00D02989">
            <w:pPr>
              <w:numPr>
                <w:ilvl w:val="0"/>
                <w:numId w:val="33"/>
              </w:numPr>
              <w:ind w:left="342" w:hanging="342"/>
              <w:rPr>
                <w:sz w:val="20"/>
              </w:rPr>
            </w:pPr>
            <w:r>
              <w:rPr>
                <w:sz w:val="20"/>
              </w:rPr>
              <w:t>SVTURBINE2</w:t>
            </w:r>
          </w:p>
        </w:tc>
        <w:tc>
          <w:tcPr>
            <w:tcW w:w="2520" w:type="dxa"/>
            <w:tcBorders>
              <w:top w:val="single" w:sz="4" w:space="0" w:color="auto"/>
            </w:tcBorders>
          </w:tcPr>
          <w:p w14:paraId="0468CCC5" w14:textId="77777777" w:rsidR="00C9208E" w:rsidRPr="00BD3DE3" w:rsidRDefault="00C9208E" w:rsidP="00A14EBF">
            <w:pPr>
              <w:jc w:val="center"/>
              <w:rPr>
                <w:sz w:val="20"/>
              </w:rPr>
            </w:pPr>
            <w:r>
              <w:rPr>
                <w:sz w:val="20"/>
              </w:rPr>
              <w:t>144</w:t>
            </w:r>
            <w:r>
              <w:rPr>
                <w:rFonts w:cs="Arial"/>
                <w:sz w:val="20"/>
                <w:vertAlign w:val="superscript"/>
              </w:rPr>
              <w:t>2</w:t>
            </w:r>
          </w:p>
        </w:tc>
        <w:tc>
          <w:tcPr>
            <w:tcW w:w="2430" w:type="dxa"/>
            <w:tcBorders>
              <w:top w:val="single" w:sz="4" w:space="0" w:color="auto"/>
            </w:tcBorders>
          </w:tcPr>
          <w:p w14:paraId="43844FDF" w14:textId="77777777" w:rsidR="00C9208E" w:rsidRPr="00BD3DE3" w:rsidRDefault="00C9208E" w:rsidP="00A14EBF">
            <w:pPr>
              <w:jc w:val="center"/>
              <w:rPr>
                <w:sz w:val="20"/>
              </w:rPr>
            </w:pPr>
            <w:r>
              <w:rPr>
                <w:sz w:val="20"/>
              </w:rPr>
              <w:t>59</w:t>
            </w:r>
            <w:r>
              <w:rPr>
                <w:rFonts w:cs="Arial"/>
                <w:sz w:val="20"/>
                <w:vertAlign w:val="superscript"/>
              </w:rPr>
              <w:t>2</w:t>
            </w:r>
          </w:p>
        </w:tc>
        <w:tc>
          <w:tcPr>
            <w:tcW w:w="2700" w:type="dxa"/>
            <w:tcBorders>
              <w:top w:val="single" w:sz="4" w:space="0" w:color="auto"/>
            </w:tcBorders>
          </w:tcPr>
          <w:p w14:paraId="45F90197" w14:textId="77777777" w:rsidR="00C9208E" w:rsidRPr="002D3BFA" w:rsidRDefault="00C9208E" w:rsidP="00A14EBF">
            <w:pPr>
              <w:jc w:val="center"/>
              <w:rPr>
                <w:b/>
                <w:sz w:val="20"/>
              </w:rPr>
            </w:pPr>
            <w:r>
              <w:rPr>
                <w:b/>
                <w:sz w:val="20"/>
              </w:rPr>
              <w:t>R 336.1201(3)</w:t>
            </w:r>
          </w:p>
        </w:tc>
      </w:tr>
    </w:tbl>
    <w:p w14:paraId="1538D0B9" w14:textId="77777777" w:rsidR="004F5DF2" w:rsidRPr="00EE5F4E" w:rsidRDefault="004F5DF2" w:rsidP="004F5DF2">
      <w:pPr>
        <w:jc w:val="both"/>
        <w:rPr>
          <w:sz w:val="20"/>
        </w:rPr>
      </w:pPr>
    </w:p>
    <w:p w14:paraId="7730B01F" w14:textId="77777777" w:rsidR="00F93C23" w:rsidRDefault="00F93C23">
      <w:pPr>
        <w:rPr>
          <w:b/>
        </w:rPr>
      </w:pPr>
      <w:r>
        <w:rPr>
          <w:b/>
        </w:rPr>
        <w:br w:type="page"/>
      </w:r>
    </w:p>
    <w:p w14:paraId="679717BC" w14:textId="77777777" w:rsidR="00F93C23" w:rsidRDefault="00F93C23" w:rsidP="00F62984">
      <w:pPr>
        <w:jc w:val="both"/>
        <w:rPr>
          <w:b/>
        </w:rPr>
      </w:pPr>
    </w:p>
    <w:p w14:paraId="3FABF544" w14:textId="21E19ED5" w:rsidR="00AE1D84" w:rsidRDefault="00AE1D84" w:rsidP="00F62984">
      <w:pPr>
        <w:jc w:val="both"/>
      </w:pPr>
      <w:r>
        <w:rPr>
          <w:b/>
        </w:rPr>
        <w:t xml:space="preserve">IX.  </w:t>
      </w:r>
      <w:r>
        <w:rPr>
          <w:b/>
          <w:u w:val="single"/>
        </w:rPr>
        <w:t>OTHER REQUIREMENT(S)</w:t>
      </w:r>
    </w:p>
    <w:p w14:paraId="23ABDEF2" w14:textId="77777777" w:rsidR="00AE1D84" w:rsidRDefault="00AE1D84" w:rsidP="00F62984">
      <w:pPr>
        <w:jc w:val="both"/>
        <w:rPr>
          <w:sz w:val="20"/>
        </w:rPr>
      </w:pPr>
    </w:p>
    <w:p w14:paraId="3E6831B3" w14:textId="0F3E9751" w:rsidR="00C9208E" w:rsidRPr="002A7456" w:rsidRDefault="00AD0958" w:rsidP="00D02989">
      <w:pPr>
        <w:numPr>
          <w:ilvl w:val="0"/>
          <w:numId w:val="47"/>
        </w:numPr>
        <w:spacing w:after="200"/>
        <w:jc w:val="both"/>
        <w:rPr>
          <w:rFonts w:cs="Arial"/>
          <w:sz w:val="20"/>
        </w:rPr>
      </w:pPr>
      <w:r w:rsidRPr="00AD0958">
        <w:rPr>
          <w:rFonts w:cs="Arial"/>
          <w:sz w:val="20"/>
        </w:rPr>
        <w:t xml:space="preserve">The permittee shall comply with all applicable requirements of the </w:t>
      </w:r>
      <w:r w:rsidR="00BE2EFC" w:rsidRPr="00BE2EFC">
        <w:rPr>
          <w:rFonts w:cs="Arial"/>
          <w:sz w:val="20"/>
        </w:rPr>
        <w:t>Standards of Performance for New Stationary Sources</w:t>
      </w:r>
      <w:r w:rsidRPr="00AD0958">
        <w:rPr>
          <w:rFonts w:cs="Arial"/>
          <w:sz w:val="20"/>
        </w:rPr>
        <w:t>, as specified in 40 CFR Part 6</w:t>
      </w:r>
      <w:r>
        <w:rPr>
          <w:rFonts w:cs="Arial"/>
          <w:sz w:val="20"/>
        </w:rPr>
        <w:t>0</w:t>
      </w:r>
      <w:r w:rsidRPr="00AD0958">
        <w:rPr>
          <w:rFonts w:cs="Arial"/>
          <w:sz w:val="20"/>
        </w:rPr>
        <w:t xml:space="preserve">, Subparts A and </w:t>
      </w:r>
      <w:r>
        <w:rPr>
          <w:rFonts w:cs="Arial"/>
          <w:sz w:val="20"/>
        </w:rPr>
        <w:t>GG</w:t>
      </w:r>
      <w:r w:rsidRPr="00AD0958">
        <w:rPr>
          <w:rFonts w:cs="Arial"/>
          <w:sz w:val="20"/>
        </w:rPr>
        <w:t xml:space="preserve"> for </w:t>
      </w:r>
      <w:r w:rsidR="009F3F66" w:rsidRPr="009F3F66">
        <w:rPr>
          <w:rFonts w:cs="Arial"/>
          <w:sz w:val="20"/>
        </w:rPr>
        <w:t>Stationary Gas Turbines</w:t>
      </w:r>
      <w:r w:rsidRPr="00AD0958">
        <w:rPr>
          <w:rFonts w:cs="Arial"/>
          <w:sz w:val="20"/>
        </w:rPr>
        <w:t xml:space="preserve">.  </w:t>
      </w:r>
      <w:r w:rsidR="00C9208E" w:rsidRPr="002A7456">
        <w:rPr>
          <w:rFonts w:cs="Arial"/>
          <w:b/>
          <w:bCs/>
          <w:sz w:val="20"/>
        </w:rPr>
        <w:t xml:space="preserve">(40 </w:t>
      </w:r>
      <w:smartTag w:uri="urn:schemas-microsoft-com:office:smarttags" w:element="PlaceName">
        <w:r w:rsidR="00C9208E" w:rsidRPr="002A7456">
          <w:rPr>
            <w:rFonts w:cs="Arial"/>
            <w:b/>
            <w:bCs/>
            <w:sz w:val="20"/>
          </w:rPr>
          <w:t>CFR</w:t>
        </w:r>
      </w:smartTag>
      <w:r w:rsidR="00C9208E" w:rsidRPr="002A7456">
        <w:rPr>
          <w:rFonts w:cs="Arial"/>
          <w:b/>
          <w:bCs/>
          <w:sz w:val="20"/>
        </w:rPr>
        <w:t xml:space="preserve"> Part 60, Subparts A and GG)</w:t>
      </w:r>
    </w:p>
    <w:p w14:paraId="3E47870E" w14:textId="77777777" w:rsidR="00C9208E" w:rsidRPr="002A7456" w:rsidRDefault="00C9208E" w:rsidP="007F0E8C">
      <w:pPr>
        <w:numPr>
          <w:ilvl w:val="0"/>
          <w:numId w:val="47"/>
        </w:numPr>
        <w:jc w:val="both"/>
        <w:rPr>
          <w:rFonts w:cs="Arial"/>
          <w:sz w:val="20"/>
        </w:rPr>
      </w:pPr>
      <w:r>
        <w:rPr>
          <w:rFonts w:cs="Arial"/>
          <w:sz w:val="20"/>
        </w:rPr>
        <w:t>The p</w:t>
      </w:r>
      <w:r w:rsidRPr="002A7456">
        <w:rPr>
          <w:rFonts w:cs="Arial"/>
          <w:sz w:val="20"/>
        </w:rPr>
        <w:t xml:space="preserve">ermittee shall maintain records of the occurrence and duration of any startup, shutdown, or malfunction in the operation of FGTURBINES, any malfunction of the air pollution control equipment; or any periods during which a continuous monitoring system or monitoring device is inoperative.  </w:t>
      </w:r>
      <w:r w:rsidRPr="002A7456">
        <w:rPr>
          <w:rFonts w:cs="Arial"/>
          <w:b/>
          <w:bCs/>
          <w:sz w:val="20"/>
        </w:rPr>
        <w:t xml:space="preserve">(40 </w:t>
      </w:r>
      <w:smartTag w:uri="urn:schemas-microsoft-com:office:smarttags" w:element="PlaceName">
        <w:r w:rsidRPr="002A7456">
          <w:rPr>
            <w:rFonts w:cs="Arial"/>
            <w:b/>
            <w:bCs/>
            <w:sz w:val="20"/>
          </w:rPr>
          <w:t>CFR</w:t>
        </w:r>
      </w:smartTag>
      <w:r>
        <w:rPr>
          <w:rFonts w:cs="Arial"/>
          <w:b/>
          <w:bCs/>
          <w:sz w:val="20"/>
        </w:rPr>
        <w:t xml:space="preserve"> 60.7(b), R </w:t>
      </w:r>
      <w:r w:rsidRPr="002A7456">
        <w:rPr>
          <w:rFonts w:cs="Arial"/>
          <w:b/>
          <w:bCs/>
          <w:sz w:val="20"/>
        </w:rPr>
        <w:t>336.1213(3))</w:t>
      </w:r>
    </w:p>
    <w:p w14:paraId="13F6EEF0" w14:textId="77777777" w:rsidR="00C9208E" w:rsidRDefault="00C9208E" w:rsidP="00C9208E">
      <w:pPr>
        <w:jc w:val="both"/>
        <w:rPr>
          <w:sz w:val="20"/>
        </w:rPr>
      </w:pPr>
    </w:p>
    <w:p w14:paraId="7C1933BC" w14:textId="77777777" w:rsidR="007F0E8C" w:rsidRDefault="007F0E8C" w:rsidP="00C9208E">
      <w:pPr>
        <w:jc w:val="both"/>
        <w:rPr>
          <w:sz w:val="20"/>
        </w:rPr>
      </w:pPr>
    </w:p>
    <w:p w14:paraId="4B8B8747" w14:textId="77777777" w:rsidR="00AE1D84" w:rsidRPr="00B90185" w:rsidRDefault="00AE1D84" w:rsidP="00F62984">
      <w:pPr>
        <w:jc w:val="both"/>
        <w:rPr>
          <w:b/>
          <w:sz w:val="20"/>
        </w:rPr>
      </w:pPr>
      <w:r w:rsidRPr="00B90185">
        <w:rPr>
          <w:b/>
          <w:sz w:val="20"/>
          <w:u w:val="single"/>
        </w:rPr>
        <w:t>Footnotes</w:t>
      </w:r>
      <w:r w:rsidRPr="00B90185">
        <w:rPr>
          <w:b/>
          <w:sz w:val="20"/>
        </w:rPr>
        <w:t>:</w:t>
      </w:r>
    </w:p>
    <w:p w14:paraId="42D1960B" w14:textId="2A7676A4" w:rsidR="00AE1D84"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D76095F" w14:textId="1DB24846" w:rsidR="00AE1D84" w:rsidRPr="003A4A19" w:rsidRDefault="00AE1D84" w:rsidP="00F62984">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4527880" w14:textId="77777777" w:rsidR="008427BE" w:rsidRPr="003A327D" w:rsidRDefault="008427BE" w:rsidP="008427BE">
      <w:pPr>
        <w:jc w:val="both"/>
        <w:rPr>
          <w:sz w:val="20"/>
        </w:rPr>
      </w:pPr>
    </w:p>
    <w:p w14:paraId="13D7240A" w14:textId="77777777" w:rsidR="009104AE" w:rsidRDefault="009104AE"/>
    <w:p w14:paraId="506D4D4B" w14:textId="77777777" w:rsidR="009104AE" w:rsidRDefault="009104AE">
      <w:r>
        <w:br w:type="page"/>
      </w:r>
    </w:p>
    <w:p w14:paraId="10AAABF7" w14:textId="17D20C87" w:rsidR="0022061F" w:rsidRPr="00347387" w:rsidRDefault="0022061F" w:rsidP="0022061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9" w:name="_Toc163476840"/>
      <w:r w:rsidRPr="00347387">
        <w:rPr>
          <w:bCs/>
          <w:iCs/>
          <w:szCs w:val="28"/>
        </w:rPr>
        <w:lastRenderedPageBreak/>
        <w:t>FG</w:t>
      </w:r>
      <w:r>
        <w:rPr>
          <w:bCs/>
          <w:iCs/>
          <w:szCs w:val="28"/>
        </w:rPr>
        <w:t>RULE285(2)(mm)</w:t>
      </w:r>
      <w:bookmarkEnd w:id="79"/>
    </w:p>
    <w:p w14:paraId="7E93CC3D" w14:textId="77777777" w:rsidR="0022061F" w:rsidRPr="00EE02F9" w:rsidRDefault="0022061F" w:rsidP="0022061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70F3221" w14:textId="77777777" w:rsidR="0022061F" w:rsidRPr="00F30023" w:rsidRDefault="0022061F" w:rsidP="0022061F">
      <w:pPr>
        <w:rPr>
          <w:sz w:val="20"/>
        </w:rPr>
      </w:pPr>
    </w:p>
    <w:p w14:paraId="6D02DA1A" w14:textId="77777777" w:rsidR="0022061F" w:rsidRDefault="0022061F" w:rsidP="0022061F">
      <w:pPr>
        <w:jc w:val="both"/>
        <w:rPr>
          <w:b/>
          <w:u w:val="single"/>
        </w:rPr>
      </w:pPr>
      <w:r>
        <w:rPr>
          <w:b/>
          <w:u w:val="single"/>
        </w:rPr>
        <w:t>DESCRIPTION</w:t>
      </w:r>
    </w:p>
    <w:p w14:paraId="2176078A" w14:textId="77777777" w:rsidR="0022061F" w:rsidRPr="00C3424D" w:rsidRDefault="0022061F" w:rsidP="0022061F">
      <w:pPr>
        <w:jc w:val="both"/>
        <w:rPr>
          <w:sz w:val="20"/>
        </w:rPr>
      </w:pPr>
    </w:p>
    <w:p w14:paraId="15943216" w14:textId="466880CC" w:rsidR="0022061F" w:rsidRPr="00DD2024" w:rsidRDefault="0022061F" w:rsidP="0022061F">
      <w:pPr>
        <w:jc w:val="both"/>
        <w:rPr>
          <w:sz w:val="20"/>
        </w:rPr>
      </w:pPr>
      <w:r w:rsidRPr="00DD2024">
        <w:rPr>
          <w:sz w:val="20"/>
        </w:rPr>
        <w:t>Any emission unit that emits air contaminants and is exempt from the requirement</w:t>
      </w:r>
      <w:r>
        <w:rPr>
          <w:sz w:val="20"/>
        </w:rPr>
        <w:t>s of Rule 201 pursuant to Rules 278 and 285(2)(mm)</w:t>
      </w:r>
      <w:r w:rsidR="007A4EB5">
        <w:rPr>
          <w:sz w:val="20"/>
        </w:rPr>
        <w:t>.</w:t>
      </w:r>
    </w:p>
    <w:p w14:paraId="10B9BDB8" w14:textId="77777777" w:rsidR="0022061F" w:rsidRPr="00C3424D" w:rsidRDefault="0022061F" w:rsidP="0022061F">
      <w:pPr>
        <w:jc w:val="both"/>
        <w:rPr>
          <w:sz w:val="20"/>
        </w:rPr>
      </w:pPr>
    </w:p>
    <w:p w14:paraId="40B0063F" w14:textId="5B8B5EF9" w:rsidR="0022061F" w:rsidRPr="00A86D8D" w:rsidRDefault="0022061F" w:rsidP="0022061F">
      <w:pPr>
        <w:jc w:val="both"/>
        <w:rPr>
          <w:sz w:val="20"/>
        </w:rPr>
      </w:pPr>
      <w:r w:rsidRPr="00FE0AD0">
        <w:rPr>
          <w:b/>
          <w:sz w:val="20"/>
        </w:rPr>
        <w:t>Emission Unit</w:t>
      </w:r>
      <w:r>
        <w:rPr>
          <w:b/>
          <w:sz w:val="20"/>
        </w:rPr>
        <w:t>:</w:t>
      </w:r>
      <w:r w:rsidR="00F93C23">
        <w:rPr>
          <w:b/>
          <w:sz w:val="20"/>
        </w:rPr>
        <w:t xml:space="preserve"> </w:t>
      </w:r>
      <w:r>
        <w:rPr>
          <w:sz w:val="20"/>
        </w:rPr>
        <w:t xml:space="preserve"> </w:t>
      </w:r>
      <w:r w:rsidRPr="001A658B">
        <w:rPr>
          <w:rFonts w:cs="Arial"/>
          <w:color w:val="000000"/>
          <w:sz w:val="20"/>
        </w:rPr>
        <w:t>EURULE285</w:t>
      </w:r>
      <w:r>
        <w:rPr>
          <w:rFonts w:cs="Arial"/>
          <w:color w:val="000000"/>
          <w:sz w:val="20"/>
        </w:rPr>
        <w:t>(2)</w:t>
      </w:r>
      <w:r w:rsidRPr="001A658B">
        <w:rPr>
          <w:rFonts w:cs="Arial"/>
          <w:color w:val="000000"/>
          <w:sz w:val="20"/>
        </w:rPr>
        <w:t>(mm)</w:t>
      </w:r>
    </w:p>
    <w:p w14:paraId="3BEC86E3" w14:textId="77777777" w:rsidR="0022061F" w:rsidRPr="00F30023" w:rsidRDefault="0022061F" w:rsidP="0022061F">
      <w:pPr>
        <w:jc w:val="both"/>
        <w:rPr>
          <w:sz w:val="20"/>
        </w:rPr>
      </w:pPr>
    </w:p>
    <w:p w14:paraId="7BFF90CC" w14:textId="77777777" w:rsidR="0022061F" w:rsidRDefault="0022061F" w:rsidP="0022061F">
      <w:pPr>
        <w:jc w:val="both"/>
        <w:rPr>
          <w:b/>
          <w:u w:val="single"/>
        </w:rPr>
      </w:pPr>
      <w:r>
        <w:rPr>
          <w:b/>
          <w:u w:val="single"/>
        </w:rPr>
        <w:t>POLLUTION CONTROL EQUIPMENT</w:t>
      </w:r>
    </w:p>
    <w:p w14:paraId="1662D640" w14:textId="77777777" w:rsidR="0022061F" w:rsidRPr="0074351C" w:rsidRDefault="0022061F" w:rsidP="0022061F">
      <w:pPr>
        <w:jc w:val="both"/>
      </w:pPr>
    </w:p>
    <w:p w14:paraId="68C21DB4" w14:textId="24DB6295" w:rsidR="0022061F" w:rsidRPr="00C45EF0" w:rsidRDefault="0022061F" w:rsidP="0022061F">
      <w:pPr>
        <w:jc w:val="both"/>
        <w:rPr>
          <w:sz w:val="20"/>
        </w:rPr>
      </w:pPr>
      <w:r>
        <w:rPr>
          <w:sz w:val="20"/>
        </w:rPr>
        <w:t>NA</w:t>
      </w:r>
    </w:p>
    <w:p w14:paraId="79FA7507" w14:textId="77777777" w:rsidR="0022061F" w:rsidRPr="008B5C27" w:rsidRDefault="0022061F" w:rsidP="0022061F">
      <w:pPr>
        <w:rPr>
          <w:sz w:val="20"/>
        </w:rPr>
      </w:pPr>
    </w:p>
    <w:p w14:paraId="18688A4D" w14:textId="77777777" w:rsidR="0022061F" w:rsidRDefault="0022061F" w:rsidP="0022061F">
      <w:pPr>
        <w:jc w:val="both"/>
        <w:rPr>
          <w:b/>
          <w:u w:val="single"/>
        </w:rPr>
      </w:pPr>
      <w:r>
        <w:rPr>
          <w:b/>
        </w:rPr>
        <w:t xml:space="preserve">I.  </w:t>
      </w:r>
      <w:r>
        <w:rPr>
          <w:b/>
          <w:u w:val="single"/>
        </w:rPr>
        <w:t>EMISSION LIMIT(S)</w:t>
      </w:r>
    </w:p>
    <w:p w14:paraId="7D8E7014" w14:textId="77777777" w:rsidR="0022061F" w:rsidRPr="00FE0AD0" w:rsidRDefault="0022061F" w:rsidP="0022061F">
      <w:pPr>
        <w:jc w:val="both"/>
        <w:rPr>
          <w:sz w:val="20"/>
        </w:rPr>
      </w:pPr>
    </w:p>
    <w:p w14:paraId="283AAB58" w14:textId="751C585A" w:rsidR="0022061F" w:rsidRPr="00EE5F4E" w:rsidRDefault="0022061F" w:rsidP="0022061F">
      <w:pPr>
        <w:jc w:val="both"/>
        <w:rPr>
          <w:sz w:val="20"/>
        </w:rPr>
      </w:pPr>
      <w:r>
        <w:rPr>
          <w:sz w:val="20"/>
        </w:rPr>
        <w:t>NA</w:t>
      </w:r>
    </w:p>
    <w:p w14:paraId="6DCC0AC2" w14:textId="77777777" w:rsidR="0022061F" w:rsidRPr="00EE5F4E" w:rsidRDefault="0022061F" w:rsidP="0022061F">
      <w:pPr>
        <w:jc w:val="both"/>
        <w:rPr>
          <w:sz w:val="20"/>
        </w:rPr>
      </w:pPr>
    </w:p>
    <w:p w14:paraId="47C5B2BB" w14:textId="77777777" w:rsidR="0022061F" w:rsidRDefault="0022061F" w:rsidP="0022061F">
      <w:pPr>
        <w:jc w:val="both"/>
        <w:rPr>
          <w:b/>
          <w:u w:val="single"/>
        </w:rPr>
      </w:pPr>
      <w:r>
        <w:rPr>
          <w:b/>
        </w:rPr>
        <w:t xml:space="preserve">II.  </w:t>
      </w:r>
      <w:r>
        <w:rPr>
          <w:b/>
          <w:u w:val="single"/>
        </w:rPr>
        <w:t>MATERIAL LIMIT(S)</w:t>
      </w:r>
    </w:p>
    <w:p w14:paraId="06668C53" w14:textId="77777777" w:rsidR="0022061F" w:rsidRPr="00FE0AD0" w:rsidRDefault="0022061F" w:rsidP="0022061F">
      <w:pPr>
        <w:jc w:val="both"/>
        <w:rPr>
          <w:sz w:val="20"/>
        </w:rPr>
      </w:pPr>
    </w:p>
    <w:p w14:paraId="2721FE35" w14:textId="77777777" w:rsidR="0022061F" w:rsidRPr="00855AC9" w:rsidRDefault="0022061F" w:rsidP="0022061F">
      <w:pPr>
        <w:jc w:val="both"/>
        <w:rPr>
          <w:bCs/>
          <w:sz w:val="20"/>
        </w:rPr>
      </w:pPr>
      <w:r w:rsidRPr="00855AC9">
        <w:rPr>
          <w:bCs/>
          <w:sz w:val="20"/>
        </w:rPr>
        <w:t>NA</w:t>
      </w:r>
    </w:p>
    <w:p w14:paraId="6BAE7F05" w14:textId="77777777" w:rsidR="0022061F" w:rsidRDefault="0022061F"/>
    <w:p w14:paraId="3D5FE8F9" w14:textId="77777777" w:rsidR="0022061F" w:rsidRPr="00DD2024" w:rsidRDefault="0022061F" w:rsidP="0022061F">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23797E83" w14:textId="77777777" w:rsidR="0022061F" w:rsidRPr="005211FE" w:rsidRDefault="0022061F" w:rsidP="0022061F">
      <w:pPr>
        <w:jc w:val="both"/>
        <w:rPr>
          <w:color w:val="000000"/>
          <w:sz w:val="20"/>
        </w:rPr>
      </w:pPr>
    </w:p>
    <w:p w14:paraId="06F72A34" w14:textId="77777777" w:rsidR="0022061F" w:rsidRPr="00DD2024" w:rsidRDefault="0022061F" w:rsidP="00D02989">
      <w:pPr>
        <w:numPr>
          <w:ilvl w:val="0"/>
          <w:numId w:val="49"/>
        </w:numPr>
        <w:jc w:val="both"/>
        <w:rPr>
          <w:color w:val="FF0000"/>
          <w:sz w:val="20"/>
        </w:rPr>
      </w:pPr>
      <w:r w:rsidRPr="005211FE">
        <w:rPr>
          <w:color w:val="000000"/>
          <w:sz w:val="20"/>
        </w:rPr>
        <w:t>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w:t>
      </w:r>
      <w:r>
        <w:rPr>
          <w:color w:val="000000"/>
          <w:sz w:val="20"/>
        </w:rPr>
        <w:t xml:space="preserve">  </w:t>
      </w:r>
      <w:r w:rsidRPr="005211FE">
        <w:rPr>
          <w:b/>
          <w:color w:val="000000"/>
          <w:sz w:val="20"/>
        </w:rPr>
        <w:t>(R</w:t>
      </w:r>
      <w:r>
        <w:rPr>
          <w:b/>
          <w:color w:val="000000"/>
          <w:sz w:val="20"/>
        </w:rPr>
        <w:t xml:space="preserve"> </w:t>
      </w:r>
      <w:r w:rsidRPr="005211FE">
        <w:rPr>
          <w:b/>
          <w:color w:val="000000"/>
          <w:sz w:val="20"/>
        </w:rPr>
        <w:t>336.1285</w:t>
      </w:r>
      <w:r>
        <w:rPr>
          <w:b/>
          <w:color w:val="000000"/>
          <w:sz w:val="20"/>
        </w:rPr>
        <w:t xml:space="preserve"> (2)</w:t>
      </w:r>
      <w:r w:rsidRPr="005211FE">
        <w:rPr>
          <w:b/>
          <w:color w:val="000000"/>
          <w:sz w:val="20"/>
        </w:rPr>
        <w:t>(mm)(ii)(B</w:t>
      </w:r>
      <w:r w:rsidRPr="001E6F5E">
        <w:rPr>
          <w:b/>
          <w:sz w:val="20"/>
        </w:rPr>
        <w:t>))</w:t>
      </w:r>
    </w:p>
    <w:p w14:paraId="531AD2B9" w14:textId="77777777" w:rsidR="0022061F" w:rsidRPr="00DD2024" w:rsidRDefault="0022061F" w:rsidP="0022061F">
      <w:pPr>
        <w:jc w:val="both"/>
        <w:rPr>
          <w:sz w:val="20"/>
        </w:rPr>
      </w:pPr>
    </w:p>
    <w:p w14:paraId="4712E823" w14:textId="77777777" w:rsidR="0022061F" w:rsidRPr="00DD2024" w:rsidRDefault="0022061F" w:rsidP="0022061F">
      <w:pPr>
        <w:jc w:val="both"/>
        <w:rPr>
          <w:b/>
          <w:sz w:val="20"/>
          <w:u w:val="single"/>
        </w:rPr>
      </w:pPr>
      <w:r w:rsidRPr="00DD2024">
        <w:rPr>
          <w:b/>
        </w:rPr>
        <w:t xml:space="preserve">IV.  </w:t>
      </w:r>
      <w:r w:rsidRPr="00DD2024">
        <w:rPr>
          <w:b/>
          <w:u w:val="single"/>
        </w:rPr>
        <w:t>DESIGN/EQUIPMENT PARAMETERS</w:t>
      </w:r>
    </w:p>
    <w:p w14:paraId="3B6053E4" w14:textId="77777777" w:rsidR="0022061F" w:rsidRPr="00DD2024" w:rsidRDefault="0022061F" w:rsidP="0022061F">
      <w:pPr>
        <w:jc w:val="both"/>
        <w:rPr>
          <w:b/>
          <w:sz w:val="20"/>
          <w:u w:val="single"/>
        </w:rPr>
      </w:pPr>
    </w:p>
    <w:p w14:paraId="797F2F1C" w14:textId="77777777" w:rsidR="0022061F" w:rsidRPr="00DD2024" w:rsidRDefault="0022061F" w:rsidP="0022061F">
      <w:pPr>
        <w:jc w:val="both"/>
        <w:rPr>
          <w:sz w:val="20"/>
        </w:rPr>
      </w:pPr>
      <w:r w:rsidRPr="00DD2024">
        <w:rPr>
          <w:sz w:val="20"/>
        </w:rPr>
        <w:t>NA</w:t>
      </w:r>
    </w:p>
    <w:p w14:paraId="1F3F4AD9" w14:textId="77777777" w:rsidR="0022061F" w:rsidRPr="00DD2024" w:rsidRDefault="0022061F" w:rsidP="0022061F">
      <w:pPr>
        <w:jc w:val="both"/>
        <w:rPr>
          <w:sz w:val="20"/>
        </w:rPr>
      </w:pPr>
    </w:p>
    <w:p w14:paraId="5A271C1B" w14:textId="77777777" w:rsidR="0022061F" w:rsidRPr="00DD2024" w:rsidRDefault="0022061F" w:rsidP="0022061F">
      <w:pPr>
        <w:jc w:val="both"/>
        <w:rPr>
          <w:b/>
          <w:sz w:val="20"/>
          <w:u w:val="single"/>
        </w:rPr>
      </w:pPr>
      <w:r w:rsidRPr="00DD2024">
        <w:rPr>
          <w:b/>
        </w:rPr>
        <w:t xml:space="preserve">V.  </w:t>
      </w:r>
      <w:r w:rsidRPr="00DD2024">
        <w:rPr>
          <w:b/>
          <w:u w:val="single"/>
        </w:rPr>
        <w:t>TESTING/SAMPLING</w:t>
      </w:r>
    </w:p>
    <w:p w14:paraId="7F7F7546" w14:textId="77777777" w:rsidR="0022061F" w:rsidRPr="00DD2024" w:rsidRDefault="0022061F" w:rsidP="0022061F">
      <w:pPr>
        <w:jc w:val="both"/>
        <w:rPr>
          <w:sz w:val="20"/>
        </w:rPr>
      </w:pPr>
      <w:r w:rsidRPr="00DD2024">
        <w:rPr>
          <w:sz w:val="20"/>
        </w:rPr>
        <w:t xml:space="preserve">Records shall be maintained on file for a period of five years.  </w:t>
      </w:r>
      <w:r w:rsidRPr="00DD2024">
        <w:rPr>
          <w:b/>
          <w:sz w:val="20"/>
        </w:rPr>
        <w:t>(R 336.1213(3)(b)(ii))</w:t>
      </w:r>
    </w:p>
    <w:p w14:paraId="57C2FC02" w14:textId="77777777" w:rsidR="0022061F" w:rsidRPr="00DD2024" w:rsidRDefault="0022061F" w:rsidP="0022061F">
      <w:pPr>
        <w:jc w:val="both"/>
        <w:rPr>
          <w:sz w:val="20"/>
        </w:rPr>
      </w:pPr>
    </w:p>
    <w:p w14:paraId="6E4AC30C" w14:textId="77777777" w:rsidR="0022061F" w:rsidRPr="00DD2024" w:rsidRDefault="0022061F" w:rsidP="0022061F">
      <w:pPr>
        <w:jc w:val="both"/>
        <w:rPr>
          <w:sz w:val="20"/>
        </w:rPr>
      </w:pPr>
      <w:r w:rsidRPr="00DD2024">
        <w:rPr>
          <w:sz w:val="20"/>
        </w:rPr>
        <w:t>NA</w:t>
      </w:r>
    </w:p>
    <w:p w14:paraId="452999E5" w14:textId="77777777" w:rsidR="0022061F" w:rsidRPr="00DD2024" w:rsidRDefault="0022061F" w:rsidP="0022061F">
      <w:pPr>
        <w:jc w:val="both"/>
      </w:pPr>
    </w:p>
    <w:p w14:paraId="6801CDD1" w14:textId="77777777" w:rsidR="0022061F" w:rsidRPr="00DD2024" w:rsidRDefault="0022061F" w:rsidP="0022061F">
      <w:pPr>
        <w:jc w:val="both"/>
        <w:rPr>
          <w:b/>
          <w:u w:val="single"/>
        </w:rPr>
      </w:pPr>
      <w:r w:rsidRPr="00DD2024">
        <w:rPr>
          <w:b/>
        </w:rPr>
        <w:t xml:space="preserve">VI.  </w:t>
      </w:r>
      <w:r w:rsidRPr="00DD2024">
        <w:rPr>
          <w:b/>
          <w:u w:val="single"/>
        </w:rPr>
        <w:t>MONITORING/RECORDKEEPING</w:t>
      </w:r>
    </w:p>
    <w:p w14:paraId="7A8E5709" w14:textId="77777777" w:rsidR="0022061F" w:rsidRPr="00DD2024" w:rsidRDefault="0022061F" w:rsidP="0022061F">
      <w:pPr>
        <w:jc w:val="both"/>
        <w:rPr>
          <w:sz w:val="20"/>
        </w:rPr>
      </w:pPr>
      <w:r w:rsidRPr="00DD2024">
        <w:rPr>
          <w:sz w:val="20"/>
        </w:rPr>
        <w:t xml:space="preserve">Records shall be maintained on file for a period of five years.  </w:t>
      </w:r>
      <w:r w:rsidRPr="00DD2024">
        <w:rPr>
          <w:b/>
          <w:sz w:val="20"/>
        </w:rPr>
        <w:t>(R 336.1213(3)(b)(ii))</w:t>
      </w:r>
    </w:p>
    <w:p w14:paraId="41ADE111" w14:textId="77777777" w:rsidR="0022061F" w:rsidRPr="00DD2024" w:rsidRDefault="0022061F" w:rsidP="0022061F">
      <w:pPr>
        <w:jc w:val="both"/>
        <w:rPr>
          <w:sz w:val="20"/>
        </w:rPr>
      </w:pPr>
    </w:p>
    <w:p w14:paraId="46A01920" w14:textId="77777777" w:rsidR="0022061F" w:rsidRPr="00DD2024" w:rsidRDefault="0022061F" w:rsidP="0022061F">
      <w:pPr>
        <w:jc w:val="both"/>
        <w:rPr>
          <w:sz w:val="20"/>
        </w:rPr>
      </w:pPr>
      <w:r w:rsidRPr="00DD2024">
        <w:rPr>
          <w:sz w:val="20"/>
        </w:rPr>
        <w:t>NA</w:t>
      </w:r>
    </w:p>
    <w:p w14:paraId="06F0B333" w14:textId="77777777" w:rsidR="0022061F" w:rsidRPr="00DD2024" w:rsidRDefault="0022061F" w:rsidP="0022061F">
      <w:pPr>
        <w:jc w:val="both"/>
        <w:rPr>
          <w:b/>
        </w:rPr>
      </w:pPr>
    </w:p>
    <w:p w14:paraId="5B176572" w14:textId="77777777" w:rsidR="0022061F" w:rsidRPr="00DD2024" w:rsidRDefault="0022061F" w:rsidP="0022061F">
      <w:pPr>
        <w:jc w:val="both"/>
        <w:rPr>
          <w:b/>
          <w:sz w:val="20"/>
          <w:u w:val="single"/>
        </w:rPr>
      </w:pPr>
      <w:r w:rsidRPr="00DD2024">
        <w:rPr>
          <w:b/>
        </w:rPr>
        <w:t xml:space="preserve">VII.  </w:t>
      </w:r>
      <w:r w:rsidRPr="00DD2024">
        <w:rPr>
          <w:b/>
          <w:u w:val="single"/>
        </w:rPr>
        <w:t>REPORTING</w:t>
      </w:r>
    </w:p>
    <w:p w14:paraId="2B9BAFEA" w14:textId="77777777" w:rsidR="0022061F" w:rsidRPr="00DD2024" w:rsidRDefault="0022061F" w:rsidP="0022061F">
      <w:pPr>
        <w:jc w:val="both"/>
        <w:rPr>
          <w:sz w:val="20"/>
        </w:rPr>
      </w:pPr>
    </w:p>
    <w:p w14:paraId="0EB87442" w14:textId="77777777" w:rsidR="0022061F" w:rsidRPr="00DD2024" w:rsidRDefault="0022061F" w:rsidP="0022061F">
      <w:pPr>
        <w:ind w:left="360" w:hanging="360"/>
        <w:jc w:val="both"/>
        <w:rPr>
          <w:b/>
          <w:sz w:val="20"/>
        </w:rPr>
      </w:pPr>
      <w:r w:rsidRPr="00DD2024">
        <w:t>1.</w:t>
      </w:r>
      <w:r w:rsidRPr="00DD2024">
        <w:tab/>
      </w:r>
      <w:r w:rsidRPr="00DD2024">
        <w:rPr>
          <w:sz w:val="20"/>
        </w:rPr>
        <w:t xml:space="preserve">Prompt reporting of deviations pursuant to General Conditions 21 and 22 of Part A.  </w:t>
      </w:r>
      <w:r w:rsidRPr="00DD2024">
        <w:rPr>
          <w:b/>
          <w:sz w:val="20"/>
        </w:rPr>
        <w:t>(R 336.1213(3)(c)(ii))</w:t>
      </w:r>
    </w:p>
    <w:p w14:paraId="5550D00E" w14:textId="77777777" w:rsidR="0022061F" w:rsidRPr="00DD2024" w:rsidRDefault="0022061F" w:rsidP="0022061F">
      <w:pPr>
        <w:ind w:left="360" w:hanging="360"/>
        <w:jc w:val="both"/>
        <w:rPr>
          <w:sz w:val="20"/>
        </w:rPr>
      </w:pPr>
    </w:p>
    <w:p w14:paraId="184A9F40" w14:textId="77777777" w:rsidR="0022061F" w:rsidRDefault="0022061F" w:rsidP="00D02989">
      <w:pPr>
        <w:numPr>
          <w:ilvl w:val="0"/>
          <w:numId w:val="48"/>
        </w:numPr>
        <w:jc w:val="both"/>
        <w:rPr>
          <w:b/>
          <w:sz w:val="20"/>
        </w:rPr>
      </w:pPr>
      <w:r w:rsidRPr="00DD202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w:t>
      </w:r>
      <w:proofErr w:type="spellStart"/>
      <w:r w:rsidRPr="00DD2024">
        <w:rPr>
          <w:b/>
          <w:sz w:val="20"/>
        </w:rPr>
        <w:t>i</w:t>
      </w:r>
      <w:proofErr w:type="spellEnd"/>
      <w:r w:rsidRPr="00DD2024">
        <w:rPr>
          <w:b/>
          <w:sz w:val="20"/>
        </w:rPr>
        <w:t>))</w:t>
      </w:r>
    </w:p>
    <w:p w14:paraId="0EC9ACA1" w14:textId="77777777" w:rsidR="0022061F" w:rsidRDefault="0022061F" w:rsidP="0022061F">
      <w:pPr>
        <w:pStyle w:val="ListParagraph"/>
        <w:rPr>
          <w:sz w:val="20"/>
        </w:rPr>
      </w:pPr>
    </w:p>
    <w:p w14:paraId="69F05EE0" w14:textId="77777777" w:rsidR="0022061F" w:rsidRPr="00DD2024" w:rsidRDefault="0022061F" w:rsidP="00D02989">
      <w:pPr>
        <w:numPr>
          <w:ilvl w:val="0"/>
          <w:numId w:val="48"/>
        </w:numPr>
        <w:jc w:val="both"/>
        <w:rPr>
          <w:b/>
          <w:sz w:val="20"/>
        </w:rPr>
      </w:pPr>
      <w:r w:rsidRPr="00DD2024">
        <w:rPr>
          <w:sz w:val="20"/>
        </w:rPr>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4574A5AB" w14:textId="77777777" w:rsidR="0022061F" w:rsidRPr="00DD2024" w:rsidRDefault="0022061F" w:rsidP="0022061F">
      <w:pPr>
        <w:jc w:val="both"/>
        <w:rPr>
          <w:b/>
          <w:sz w:val="20"/>
        </w:rPr>
      </w:pPr>
    </w:p>
    <w:p w14:paraId="27047959" w14:textId="77777777" w:rsidR="0022061F" w:rsidRPr="005211FE" w:rsidRDefault="0022061F" w:rsidP="00D02989">
      <w:pPr>
        <w:numPr>
          <w:ilvl w:val="0"/>
          <w:numId w:val="48"/>
        </w:numPr>
        <w:jc w:val="both"/>
        <w:rPr>
          <w:color w:val="000000"/>
          <w:sz w:val="20"/>
        </w:rPr>
      </w:pPr>
      <w:r w:rsidRPr="005211FE">
        <w:rPr>
          <w:color w:val="000000"/>
          <w:sz w:val="20"/>
        </w:rPr>
        <w:lastRenderedPageBreak/>
        <w:t xml:space="preserve">For venting of natural gas for routine maintenance or relocation of transmission and distribution systems in amounts greater than 1,000,000 standard cubic feet, the permittee shall notify the AQD District Supervisor prior to a scheduled pipeline venting. </w:t>
      </w:r>
      <w:r>
        <w:rPr>
          <w:color w:val="000000"/>
          <w:sz w:val="20"/>
        </w:rPr>
        <w:t xml:space="preserve"> </w:t>
      </w:r>
      <w:r w:rsidRPr="005211FE">
        <w:rPr>
          <w:b/>
          <w:color w:val="000000"/>
          <w:sz w:val="20"/>
        </w:rPr>
        <w:t>(R 336.1285</w:t>
      </w:r>
      <w:r>
        <w:rPr>
          <w:b/>
          <w:color w:val="000000"/>
          <w:sz w:val="20"/>
        </w:rPr>
        <w:t>(2)</w:t>
      </w:r>
      <w:r w:rsidRPr="005211FE">
        <w:rPr>
          <w:b/>
          <w:color w:val="000000"/>
          <w:sz w:val="20"/>
        </w:rPr>
        <w:t>(mm)(ii)(A))</w:t>
      </w:r>
    </w:p>
    <w:p w14:paraId="71B01835" w14:textId="77777777" w:rsidR="0022061F" w:rsidRPr="005211FE" w:rsidRDefault="0022061F" w:rsidP="0022061F">
      <w:pPr>
        <w:jc w:val="both"/>
        <w:rPr>
          <w:color w:val="000000"/>
          <w:sz w:val="20"/>
        </w:rPr>
      </w:pPr>
    </w:p>
    <w:p w14:paraId="0B9D9108" w14:textId="77777777" w:rsidR="0022061F" w:rsidRPr="005211FE" w:rsidRDefault="0022061F" w:rsidP="00D02989">
      <w:pPr>
        <w:numPr>
          <w:ilvl w:val="0"/>
          <w:numId w:val="48"/>
        </w:numPr>
        <w:jc w:val="both"/>
        <w:rPr>
          <w:color w:val="000000"/>
          <w:sz w:val="20"/>
        </w:rPr>
      </w:pPr>
      <w:r w:rsidRPr="005211FE">
        <w:rPr>
          <w:color w:val="000000"/>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5211FE">
        <w:rPr>
          <w:b/>
          <w:color w:val="000000"/>
          <w:sz w:val="20"/>
        </w:rPr>
        <w:t>(R 336.1285</w:t>
      </w:r>
      <w:r>
        <w:rPr>
          <w:b/>
          <w:color w:val="000000"/>
          <w:sz w:val="20"/>
        </w:rPr>
        <w:t>(2)</w:t>
      </w:r>
      <w:r w:rsidRPr="005211FE">
        <w:rPr>
          <w:b/>
          <w:color w:val="000000"/>
          <w:sz w:val="20"/>
        </w:rPr>
        <w:t>(mm)(ii)(B))</w:t>
      </w:r>
    </w:p>
    <w:p w14:paraId="36D1A969" w14:textId="77777777" w:rsidR="0022061F" w:rsidRPr="00DD2024" w:rsidRDefault="0022061F" w:rsidP="0022061F">
      <w:pPr>
        <w:jc w:val="both"/>
        <w:rPr>
          <w:sz w:val="20"/>
        </w:rPr>
      </w:pPr>
    </w:p>
    <w:p w14:paraId="245D0241" w14:textId="77777777" w:rsidR="0022061F" w:rsidRPr="00DD2024" w:rsidRDefault="0022061F" w:rsidP="00D02989">
      <w:pPr>
        <w:numPr>
          <w:ilvl w:val="0"/>
          <w:numId w:val="48"/>
        </w:numPr>
        <w:jc w:val="both"/>
        <w:rPr>
          <w:sz w:val="20"/>
        </w:rPr>
      </w:pPr>
      <w:r w:rsidRPr="00DD2024">
        <w:rPr>
          <w:sz w:val="20"/>
        </w:rPr>
        <w:t xml:space="preserve">For emergency </w:t>
      </w:r>
      <w:r w:rsidRPr="005211FE">
        <w:rPr>
          <w:color w:val="000000"/>
          <w:sz w:val="20"/>
        </w:rPr>
        <w:t>venting of natural gas in</w:t>
      </w:r>
      <w:r w:rsidRPr="00DD2024">
        <w:rPr>
          <w:sz w:val="20"/>
        </w:rPr>
        <w:t xml:space="preserve">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 </w:t>
      </w:r>
      <w:r>
        <w:rPr>
          <w:sz w:val="20"/>
        </w:rPr>
        <w:t xml:space="preserve"> </w:t>
      </w:r>
      <w:r w:rsidRPr="00DD2024">
        <w:rPr>
          <w:b/>
          <w:sz w:val="20"/>
        </w:rPr>
        <w:t>(R 336.1285</w:t>
      </w:r>
      <w:r>
        <w:rPr>
          <w:b/>
          <w:sz w:val="20"/>
        </w:rPr>
        <w:t>(2)</w:t>
      </w:r>
      <w:r w:rsidRPr="00DD2024">
        <w:rPr>
          <w:b/>
          <w:sz w:val="20"/>
        </w:rPr>
        <w:t>(mm)(iv))</w:t>
      </w:r>
    </w:p>
    <w:p w14:paraId="1F2C3AAD" w14:textId="77777777" w:rsidR="0022061F" w:rsidRDefault="0022061F" w:rsidP="0022061F">
      <w:pPr>
        <w:ind w:firstLine="360"/>
        <w:jc w:val="both"/>
        <w:rPr>
          <w:rFonts w:cs="Arial"/>
          <w:sz w:val="20"/>
        </w:rPr>
      </w:pPr>
    </w:p>
    <w:p w14:paraId="7ED3C820" w14:textId="77777777" w:rsidR="0022061F" w:rsidRPr="00DD2024" w:rsidRDefault="0022061F" w:rsidP="0022061F">
      <w:pPr>
        <w:jc w:val="both"/>
        <w:rPr>
          <w:rFonts w:cs="Arial"/>
          <w:b/>
          <w:sz w:val="20"/>
        </w:rPr>
      </w:pPr>
      <w:r w:rsidRPr="00DD2024">
        <w:rPr>
          <w:rFonts w:cs="Arial"/>
          <w:b/>
          <w:sz w:val="20"/>
        </w:rPr>
        <w:t>See Appendix 8</w:t>
      </w:r>
    </w:p>
    <w:p w14:paraId="1DB16631" w14:textId="77777777" w:rsidR="0022061F" w:rsidRPr="00DD2024" w:rsidRDefault="0022061F" w:rsidP="0022061F">
      <w:pPr>
        <w:rPr>
          <w:b/>
        </w:rPr>
      </w:pPr>
    </w:p>
    <w:p w14:paraId="39AA354D" w14:textId="77777777" w:rsidR="0022061F" w:rsidRPr="00DD2024" w:rsidRDefault="0022061F" w:rsidP="0022061F">
      <w:pPr>
        <w:rPr>
          <w:sz w:val="20"/>
        </w:rPr>
      </w:pPr>
      <w:r w:rsidRPr="00DD2024">
        <w:rPr>
          <w:b/>
        </w:rPr>
        <w:t xml:space="preserve">VIII.  </w:t>
      </w:r>
      <w:r w:rsidRPr="00DD2024">
        <w:rPr>
          <w:b/>
          <w:u w:val="single"/>
        </w:rPr>
        <w:t>STACK/VENT RESTRICTIONS</w:t>
      </w:r>
    </w:p>
    <w:p w14:paraId="51CB9A19" w14:textId="77777777" w:rsidR="0022061F" w:rsidRPr="00DD2024" w:rsidRDefault="0022061F" w:rsidP="0022061F">
      <w:pPr>
        <w:rPr>
          <w:sz w:val="20"/>
        </w:rPr>
      </w:pPr>
    </w:p>
    <w:p w14:paraId="250D3EBF" w14:textId="69F68598" w:rsidR="0022061F" w:rsidRDefault="00947488" w:rsidP="0022061F">
      <w:pPr>
        <w:jc w:val="both"/>
        <w:rPr>
          <w:sz w:val="20"/>
        </w:rPr>
      </w:pPr>
      <w:r>
        <w:rPr>
          <w:sz w:val="20"/>
        </w:rPr>
        <w:t>NA</w:t>
      </w:r>
    </w:p>
    <w:p w14:paraId="2FC84E0F" w14:textId="77777777" w:rsidR="00947488" w:rsidRPr="00DD2024" w:rsidRDefault="00947488" w:rsidP="0022061F">
      <w:pPr>
        <w:jc w:val="both"/>
        <w:rPr>
          <w:sz w:val="20"/>
        </w:rPr>
      </w:pPr>
    </w:p>
    <w:p w14:paraId="082CE9F3" w14:textId="77777777" w:rsidR="0022061F" w:rsidRPr="00DD2024" w:rsidRDefault="0022061F" w:rsidP="0022061F">
      <w:pPr>
        <w:jc w:val="both"/>
        <w:rPr>
          <w:sz w:val="20"/>
        </w:rPr>
      </w:pPr>
      <w:r w:rsidRPr="00DD2024">
        <w:rPr>
          <w:b/>
        </w:rPr>
        <w:t xml:space="preserve">IX.  </w:t>
      </w:r>
      <w:r w:rsidRPr="00DD2024">
        <w:rPr>
          <w:b/>
          <w:u w:val="single"/>
        </w:rPr>
        <w:t>OTHER REQUIREMENTS</w:t>
      </w:r>
    </w:p>
    <w:p w14:paraId="3E17CA79" w14:textId="77777777" w:rsidR="0022061F" w:rsidRPr="00DD2024" w:rsidRDefault="0022061F" w:rsidP="0022061F">
      <w:pPr>
        <w:jc w:val="both"/>
        <w:rPr>
          <w:sz w:val="20"/>
        </w:rPr>
      </w:pPr>
    </w:p>
    <w:p w14:paraId="31BF4A77" w14:textId="77777777" w:rsidR="0022061F" w:rsidRPr="00DD2024" w:rsidRDefault="0022061F" w:rsidP="0022061F">
      <w:pPr>
        <w:jc w:val="both"/>
        <w:rPr>
          <w:sz w:val="20"/>
        </w:rPr>
      </w:pPr>
      <w:r w:rsidRPr="00DD2024">
        <w:rPr>
          <w:sz w:val="20"/>
        </w:rPr>
        <w:t>NA</w:t>
      </w:r>
    </w:p>
    <w:p w14:paraId="12988E26" w14:textId="77777777" w:rsidR="0022061F" w:rsidRPr="00DD2024" w:rsidRDefault="0022061F" w:rsidP="0022061F">
      <w:pPr>
        <w:jc w:val="both"/>
        <w:rPr>
          <w:sz w:val="20"/>
        </w:rPr>
      </w:pPr>
    </w:p>
    <w:p w14:paraId="01921642" w14:textId="77777777" w:rsidR="0022061F" w:rsidRPr="00DD2024" w:rsidRDefault="0022061F" w:rsidP="0022061F">
      <w:pPr>
        <w:jc w:val="both"/>
        <w:rPr>
          <w:sz w:val="20"/>
        </w:rPr>
      </w:pPr>
    </w:p>
    <w:p w14:paraId="5C6C9C45" w14:textId="77777777" w:rsidR="0022061F" w:rsidRPr="00DD2024" w:rsidRDefault="0022061F" w:rsidP="0022061F">
      <w:pPr>
        <w:jc w:val="both"/>
        <w:rPr>
          <w:b/>
          <w:sz w:val="20"/>
        </w:rPr>
      </w:pPr>
      <w:r w:rsidRPr="00DD2024">
        <w:rPr>
          <w:b/>
          <w:sz w:val="20"/>
          <w:u w:val="single"/>
        </w:rPr>
        <w:t>Footnotes</w:t>
      </w:r>
      <w:r w:rsidRPr="00DD2024">
        <w:rPr>
          <w:b/>
          <w:sz w:val="20"/>
        </w:rPr>
        <w:t>:</w:t>
      </w:r>
    </w:p>
    <w:p w14:paraId="4DB3E90B" w14:textId="77777777" w:rsidR="0022061F" w:rsidRPr="00DD2024" w:rsidRDefault="0022061F" w:rsidP="0022061F">
      <w:pPr>
        <w:jc w:val="both"/>
        <w:rPr>
          <w:sz w:val="20"/>
        </w:rPr>
      </w:pPr>
      <w:r w:rsidRPr="00DD2024">
        <w:rPr>
          <w:sz w:val="20"/>
          <w:vertAlign w:val="superscript"/>
        </w:rPr>
        <w:t>1</w:t>
      </w:r>
      <w:r w:rsidRPr="00DD2024">
        <w:rPr>
          <w:sz w:val="20"/>
        </w:rPr>
        <w:t>This condition is state only enforceable and was established pursuant to Rule 201(1)(b).</w:t>
      </w:r>
    </w:p>
    <w:p w14:paraId="0A003878" w14:textId="77777777" w:rsidR="0022061F" w:rsidRPr="00DD2024" w:rsidRDefault="0022061F" w:rsidP="0022061F">
      <w:pPr>
        <w:jc w:val="both"/>
        <w:rPr>
          <w:sz w:val="20"/>
        </w:rPr>
      </w:pPr>
      <w:r w:rsidRPr="00DD2024">
        <w:rPr>
          <w:sz w:val="20"/>
          <w:vertAlign w:val="superscript"/>
        </w:rPr>
        <w:t>2</w:t>
      </w:r>
      <w:r w:rsidRPr="00DD2024">
        <w:rPr>
          <w:sz w:val="20"/>
        </w:rPr>
        <w:t>This condition is federally enforceable and was established pursuant to Rule 201(1)(a).</w:t>
      </w:r>
    </w:p>
    <w:p w14:paraId="45831588" w14:textId="77777777" w:rsidR="0022061F" w:rsidRPr="003A4A19" w:rsidRDefault="0022061F" w:rsidP="0022061F">
      <w:pPr>
        <w:jc w:val="both"/>
        <w:rPr>
          <w:rFonts w:cs="Arial"/>
          <w:sz w:val="20"/>
        </w:rPr>
      </w:pPr>
    </w:p>
    <w:p w14:paraId="50DDD640" w14:textId="77777777" w:rsidR="0022061F" w:rsidRPr="003A327D" w:rsidRDefault="0022061F" w:rsidP="0022061F">
      <w:pPr>
        <w:jc w:val="both"/>
        <w:rPr>
          <w:sz w:val="20"/>
        </w:rPr>
      </w:pPr>
    </w:p>
    <w:p w14:paraId="5AE58B0F" w14:textId="2F8A930B" w:rsidR="00C9208E" w:rsidRPr="0022061F" w:rsidRDefault="00E14632">
      <w:pPr>
        <w:rPr>
          <w:sz w:val="20"/>
        </w:rPr>
      </w:pPr>
      <w:r w:rsidRPr="00FE0AD0">
        <w:br w:type="page"/>
      </w:r>
      <w:bookmarkStart w:id="80" w:name="_Toc1453518"/>
      <w:bookmarkEnd w:id="63"/>
      <w:bookmarkEnd w:id="64"/>
      <w:bookmarkEnd w:id="65"/>
    </w:p>
    <w:p w14:paraId="2B35C64C" w14:textId="259E2F7B" w:rsidR="00D02989" w:rsidRPr="00D02989" w:rsidRDefault="00D02989" w:rsidP="00D72419">
      <w:pPr>
        <w:pStyle w:val="Heading2"/>
        <w:pBdr>
          <w:top w:val="single" w:sz="4" w:space="1" w:color="auto"/>
          <w:left w:val="single" w:sz="4" w:space="1" w:color="auto"/>
          <w:bottom w:val="single" w:sz="4" w:space="1" w:color="auto"/>
          <w:right w:val="single" w:sz="4" w:space="1" w:color="auto"/>
        </w:pBdr>
        <w:rPr>
          <w:bCs/>
          <w:iCs/>
        </w:rPr>
      </w:pPr>
      <w:bookmarkStart w:id="81" w:name="_Toc852399"/>
      <w:bookmarkStart w:id="82" w:name="_Toc852730"/>
      <w:bookmarkStart w:id="83" w:name="_Toc8785176"/>
      <w:bookmarkStart w:id="84" w:name="_Toc163476841"/>
      <w:r w:rsidRPr="00D02989">
        <w:rPr>
          <w:bCs/>
          <w:iCs/>
        </w:rPr>
        <w:lastRenderedPageBreak/>
        <w:t>FG</w:t>
      </w:r>
      <w:bookmarkEnd w:id="81"/>
      <w:bookmarkEnd w:id="82"/>
      <w:bookmarkEnd w:id="83"/>
      <w:r w:rsidRPr="009F544D">
        <w:t>MACT</w:t>
      </w:r>
      <w:r w:rsidR="000C07E6">
        <w:t>ZZZZ</w:t>
      </w:r>
      <w:bookmarkEnd w:id="84"/>
    </w:p>
    <w:p w14:paraId="490528C0" w14:textId="77777777" w:rsidR="00D02989" w:rsidRPr="00D02989" w:rsidRDefault="00D02989" w:rsidP="00D72419">
      <w:pPr>
        <w:pBdr>
          <w:top w:val="single" w:sz="4" w:space="1" w:color="auto"/>
          <w:left w:val="single" w:sz="4" w:space="1" w:color="auto"/>
          <w:bottom w:val="single" w:sz="4" w:space="1" w:color="auto"/>
          <w:right w:val="single" w:sz="4" w:space="1" w:color="auto"/>
        </w:pBdr>
        <w:jc w:val="center"/>
        <w:rPr>
          <w:b/>
          <w:sz w:val="28"/>
          <w:szCs w:val="28"/>
        </w:rPr>
      </w:pPr>
      <w:r w:rsidRPr="00D02989">
        <w:rPr>
          <w:b/>
          <w:sz w:val="28"/>
          <w:szCs w:val="28"/>
        </w:rPr>
        <w:t>FLEXIBLE GROUP CONDITIONS</w:t>
      </w:r>
    </w:p>
    <w:p w14:paraId="4C7F6C32" w14:textId="77777777" w:rsidR="00D02989" w:rsidRPr="00D02989" w:rsidRDefault="00D02989" w:rsidP="00D02989">
      <w:pPr>
        <w:rPr>
          <w:sz w:val="20"/>
        </w:rPr>
      </w:pPr>
    </w:p>
    <w:p w14:paraId="4F668A69" w14:textId="77777777" w:rsidR="00D02989" w:rsidRPr="00D02989" w:rsidRDefault="00D02989" w:rsidP="00D02989">
      <w:pPr>
        <w:jc w:val="both"/>
        <w:rPr>
          <w:bCs/>
          <w:sz w:val="20"/>
        </w:rPr>
      </w:pPr>
      <w:r w:rsidRPr="00D02989">
        <w:rPr>
          <w:b/>
          <w:u w:val="single"/>
        </w:rPr>
        <w:t>DESCRIPTION</w:t>
      </w:r>
    </w:p>
    <w:p w14:paraId="2BD8CC97" w14:textId="77777777" w:rsidR="00D02989" w:rsidRPr="00D02989" w:rsidRDefault="00D02989" w:rsidP="00D02989">
      <w:pPr>
        <w:jc w:val="both"/>
        <w:rPr>
          <w:sz w:val="20"/>
        </w:rPr>
      </w:pPr>
    </w:p>
    <w:p w14:paraId="372D8CA8" w14:textId="0E41BE5B" w:rsidR="00D02989" w:rsidRPr="00D02989" w:rsidRDefault="00D02989" w:rsidP="00D02989">
      <w:pPr>
        <w:jc w:val="both"/>
        <w:rPr>
          <w:sz w:val="20"/>
        </w:rPr>
      </w:pPr>
      <w:r w:rsidRPr="00D02989">
        <w:rPr>
          <w:rFonts w:eastAsia="Calibri" w:cs="Arial"/>
          <w:b/>
          <w:sz w:val="20"/>
        </w:rPr>
        <w:t>40 CFR Part 63, Subpart ZZZZ</w:t>
      </w:r>
      <w:r w:rsidRPr="00D02989">
        <w:rPr>
          <w:rFonts w:eastAsia="Calibri" w:cs="Arial"/>
          <w:sz w:val="20"/>
        </w:rPr>
        <w:t xml:space="preserve"> - </w:t>
      </w:r>
      <w:r w:rsidRPr="00D02989">
        <w:rPr>
          <w:sz w:val="20"/>
        </w:rPr>
        <w:t>National Emission Standards for Hazardous Air Pollutants for Stationary Reciprocating Internal Combustion Engines (RICE), located at an area</w:t>
      </w:r>
      <w:r w:rsidRPr="00D02989">
        <w:rPr>
          <w:color w:val="FF0000"/>
          <w:sz w:val="20"/>
        </w:rPr>
        <w:t xml:space="preserve"> </w:t>
      </w:r>
      <w:r w:rsidRPr="00D02989">
        <w:rPr>
          <w:sz w:val="20"/>
        </w:rPr>
        <w:t xml:space="preserve">source of HAP emissions, existing emergency, spark ignition (SI) RICE greater than 500 brake hp.  </w:t>
      </w:r>
      <w:bookmarkStart w:id="85" w:name="_Hlk38352713"/>
      <w:r w:rsidRPr="00D02989">
        <w:rPr>
          <w:sz w:val="20"/>
        </w:rPr>
        <w:t xml:space="preserve">A RICE is existing if the date of installation is before June 12, 2006. </w:t>
      </w:r>
      <w:bookmarkEnd w:id="85"/>
    </w:p>
    <w:p w14:paraId="6979CDAA" w14:textId="77777777" w:rsidR="00D02989" w:rsidRPr="00D02989" w:rsidRDefault="00D02989" w:rsidP="00D02989">
      <w:pPr>
        <w:jc w:val="both"/>
        <w:rPr>
          <w:sz w:val="20"/>
        </w:rPr>
      </w:pPr>
    </w:p>
    <w:p w14:paraId="00D3DB49" w14:textId="0CC7637B" w:rsidR="00D02989" w:rsidRPr="00D02989" w:rsidRDefault="00D02989" w:rsidP="00D02989">
      <w:pPr>
        <w:jc w:val="both"/>
        <w:rPr>
          <w:sz w:val="20"/>
        </w:rPr>
      </w:pPr>
      <w:r w:rsidRPr="00D02989">
        <w:rPr>
          <w:b/>
          <w:sz w:val="20"/>
        </w:rPr>
        <w:t>Emission Unit:</w:t>
      </w:r>
      <w:r w:rsidRPr="00D02989">
        <w:rPr>
          <w:sz w:val="20"/>
        </w:rPr>
        <w:t xml:space="preserve"> </w:t>
      </w:r>
      <w:r w:rsidR="00F93C23">
        <w:rPr>
          <w:sz w:val="20"/>
        </w:rPr>
        <w:t xml:space="preserve"> </w:t>
      </w:r>
      <w:r w:rsidR="00D73829" w:rsidRPr="002F38D4">
        <w:rPr>
          <w:sz w:val="20"/>
          <w:szCs w:val="18"/>
        </w:rPr>
        <w:t>EUSPU3</w:t>
      </w:r>
    </w:p>
    <w:p w14:paraId="5A9041E8" w14:textId="77777777" w:rsidR="00D02989" w:rsidRPr="00D02989" w:rsidRDefault="00D02989" w:rsidP="00D02989">
      <w:pPr>
        <w:jc w:val="both"/>
        <w:rPr>
          <w:sz w:val="20"/>
        </w:rPr>
      </w:pPr>
    </w:p>
    <w:p w14:paraId="6B3D3892" w14:textId="77777777" w:rsidR="00D02989" w:rsidRPr="00D02989" w:rsidRDefault="00D02989" w:rsidP="00D02989">
      <w:pPr>
        <w:jc w:val="both"/>
        <w:rPr>
          <w:bCs/>
          <w:sz w:val="20"/>
        </w:rPr>
      </w:pPr>
      <w:r w:rsidRPr="00D02989">
        <w:rPr>
          <w:b/>
          <w:u w:val="single"/>
        </w:rPr>
        <w:t>POLLUTION CONTROL EQUIPMENT</w:t>
      </w:r>
    </w:p>
    <w:p w14:paraId="26B035CC" w14:textId="77777777" w:rsidR="00D02989" w:rsidRPr="00D02989" w:rsidRDefault="00D02989" w:rsidP="00D02989">
      <w:pPr>
        <w:jc w:val="both"/>
      </w:pPr>
    </w:p>
    <w:p w14:paraId="510C9738" w14:textId="42BA9F06" w:rsidR="00D02989" w:rsidRPr="00D02989" w:rsidRDefault="00D73829" w:rsidP="00D02989">
      <w:pPr>
        <w:rPr>
          <w:sz w:val="20"/>
        </w:rPr>
      </w:pPr>
      <w:r w:rsidRPr="00D73829">
        <w:rPr>
          <w:sz w:val="20"/>
        </w:rPr>
        <w:t>NA</w:t>
      </w:r>
    </w:p>
    <w:p w14:paraId="6B121D74" w14:textId="77777777" w:rsidR="00D02989" w:rsidRPr="00D02989" w:rsidRDefault="00D02989" w:rsidP="00D02989">
      <w:pPr>
        <w:rPr>
          <w:sz w:val="20"/>
        </w:rPr>
      </w:pPr>
    </w:p>
    <w:p w14:paraId="3100CA60" w14:textId="77777777" w:rsidR="00D02989" w:rsidRPr="00D02989" w:rsidRDefault="00D02989" w:rsidP="00D02989">
      <w:pPr>
        <w:jc w:val="both"/>
        <w:rPr>
          <w:bCs/>
          <w:sz w:val="20"/>
        </w:rPr>
      </w:pPr>
      <w:r w:rsidRPr="00D02989">
        <w:rPr>
          <w:b/>
        </w:rPr>
        <w:t xml:space="preserve">I.  </w:t>
      </w:r>
      <w:r w:rsidRPr="00D02989">
        <w:rPr>
          <w:b/>
          <w:u w:val="single"/>
        </w:rPr>
        <w:t>EMISSION LIMIT(S)</w:t>
      </w:r>
    </w:p>
    <w:p w14:paraId="0660999F" w14:textId="77777777" w:rsidR="00D02989" w:rsidRPr="00D02989" w:rsidRDefault="00D02989" w:rsidP="00D02989">
      <w:pPr>
        <w:jc w:val="both"/>
        <w:rPr>
          <w:sz w:val="20"/>
        </w:rPr>
      </w:pPr>
    </w:p>
    <w:p w14:paraId="42F22CF2" w14:textId="77777777" w:rsidR="00D02989" w:rsidRPr="00D02989" w:rsidRDefault="00D02989" w:rsidP="00D02989">
      <w:pPr>
        <w:jc w:val="both"/>
        <w:rPr>
          <w:sz w:val="20"/>
        </w:rPr>
      </w:pPr>
      <w:r w:rsidRPr="00D02989">
        <w:rPr>
          <w:sz w:val="20"/>
        </w:rPr>
        <w:t>NA</w:t>
      </w:r>
    </w:p>
    <w:p w14:paraId="5FB324FE" w14:textId="77777777" w:rsidR="00D02989" w:rsidRPr="00D02989" w:rsidRDefault="00D02989" w:rsidP="00D02989">
      <w:pPr>
        <w:jc w:val="both"/>
        <w:rPr>
          <w:sz w:val="20"/>
        </w:rPr>
      </w:pPr>
    </w:p>
    <w:p w14:paraId="769EFF62" w14:textId="77777777" w:rsidR="00D02989" w:rsidRPr="00D02989" w:rsidRDefault="00D02989" w:rsidP="00D02989">
      <w:pPr>
        <w:jc w:val="both"/>
        <w:rPr>
          <w:bCs/>
          <w:sz w:val="20"/>
        </w:rPr>
      </w:pPr>
      <w:r w:rsidRPr="00D02989">
        <w:rPr>
          <w:b/>
        </w:rPr>
        <w:t xml:space="preserve">II.  </w:t>
      </w:r>
      <w:r w:rsidRPr="00D02989">
        <w:rPr>
          <w:b/>
          <w:u w:val="single"/>
        </w:rPr>
        <w:t>MATERIAL LIMIT(S)</w:t>
      </w:r>
    </w:p>
    <w:p w14:paraId="4CB84E02" w14:textId="77777777" w:rsidR="00D02989" w:rsidRPr="00D02989" w:rsidRDefault="00D02989" w:rsidP="00D02989">
      <w:pPr>
        <w:tabs>
          <w:tab w:val="left" w:pos="360"/>
        </w:tabs>
        <w:jc w:val="both"/>
        <w:rPr>
          <w:rFonts w:cs="Arial"/>
          <w:color w:val="000000"/>
          <w:sz w:val="20"/>
        </w:rPr>
      </w:pPr>
    </w:p>
    <w:p w14:paraId="559582DC" w14:textId="77777777" w:rsidR="00D02989" w:rsidRPr="00D02989" w:rsidRDefault="00D02989" w:rsidP="00D02989">
      <w:pPr>
        <w:jc w:val="both"/>
        <w:rPr>
          <w:rFonts w:cs="Arial"/>
          <w:color w:val="000000"/>
          <w:sz w:val="20"/>
        </w:rPr>
      </w:pPr>
      <w:r w:rsidRPr="00D02989">
        <w:rPr>
          <w:rFonts w:cs="Arial"/>
          <w:color w:val="000000"/>
          <w:sz w:val="20"/>
        </w:rPr>
        <w:t>NA</w:t>
      </w:r>
    </w:p>
    <w:p w14:paraId="63CA0D7B" w14:textId="77777777" w:rsidR="00D02989" w:rsidRPr="00D02989" w:rsidRDefault="00D02989" w:rsidP="00D02989">
      <w:pPr>
        <w:jc w:val="both"/>
        <w:rPr>
          <w:sz w:val="20"/>
        </w:rPr>
      </w:pPr>
    </w:p>
    <w:p w14:paraId="59742689" w14:textId="77777777" w:rsidR="00D02989" w:rsidRPr="00D02989" w:rsidRDefault="00D02989" w:rsidP="00D02989">
      <w:pPr>
        <w:jc w:val="both"/>
        <w:rPr>
          <w:b/>
          <w:u w:val="single"/>
        </w:rPr>
      </w:pPr>
      <w:r w:rsidRPr="00D02989">
        <w:rPr>
          <w:b/>
        </w:rPr>
        <w:t xml:space="preserve">III.  </w:t>
      </w:r>
      <w:r w:rsidRPr="00D02989">
        <w:rPr>
          <w:b/>
          <w:u w:val="single"/>
        </w:rPr>
        <w:t>PROCESS/OPERATIONAL RESTRICTION(S)</w:t>
      </w:r>
      <w:r w:rsidRPr="00D02989" w:rsidDel="001C614B">
        <w:rPr>
          <w:b/>
          <w:u w:val="single"/>
        </w:rPr>
        <w:t xml:space="preserve"> </w:t>
      </w:r>
    </w:p>
    <w:p w14:paraId="57F74377" w14:textId="77777777" w:rsidR="00D02989" w:rsidRPr="00D02989" w:rsidRDefault="00D02989" w:rsidP="00D02989">
      <w:pPr>
        <w:autoSpaceDE w:val="0"/>
        <w:autoSpaceDN w:val="0"/>
        <w:adjustRightInd w:val="0"/>
        <w:jc w:val="both"/>
        <w:rPr>
          <w:rFonts w:cs="Arial"/>
          <w:color w:val="000000"/>
          <w:sz w:val="20"/>
          <w:highlight w:val="yellow"/>
        </w:rPr>
      </w:pPr>
    </w:p>
    <w:p w14:paraId="43E40313" w14:textId="6E9F083D" w:rsidR="00D02989" w:rsidRPr="00D02989" w:rsidRDefault="00D02989" w:rsidP="00D02989">
      <w:pPr>
        <w:spacing w:after="120"/>
        <w:ind w:left="360" w:hanging="360"/>
        <w:jc w:val="both"/>
        <w:rPr>
          <w:b/>
          <w:color w:val="000000"/>
          <w:sz w:val="20"/>
        </w:rPr>
      </w:pPr>
      <w:r w:rsidRPr="00D02989">
        <w:rPr>
          <w:rFonts w:cs="Arial"/>
          <w:sz w:val="20"/>
        </w:rPr>
        <w:t>1.</w:t>
      </w:r>
      <w:r w:rsidRPr="00D02989">
        <w:rPr>
          <w:rFonts w:cs="Arial"/>
          <w:sz w:val="20"/>
        </w:rPr>
        <w:tab/>
      </w:r>
      <w:r w:rsidRPr="00D02989">
        <w:rPr>
          <w:sz w:val="20"/>
        </w:rPr>
        <w:t xml:space="preserve">The permittee must comply with the requirements in Item 5 of Table 2d of 40 CFR Part 63, Subpart ZZZZ which apply to </w:t>
      </w:r>
      <w:r w:rsidRPr="00D02989">
        <w:rPr>
          <w:color w:val="000000"/>
          <w:sz w:val="20"/>
        </w:rPr>
        <w:t>e</w:t>
      </w:r>
      <w:r w:rsidRPr="00D02989">
        <w:rPr>
          <w:rFonts w:cs="Arial"/>
          <w:sz w:val="20"/>
        </w:rPr>
        <w:t xml:space="preserve">ach engine in </w:t>
      </w:r>
      <w:r w:rsidRPr="00D02989">
        <w:rPr>
          <w:sz w:val="20"/>
        </w:rPr>
        <w:t>FG</w:t>
      </w:r>
      <w:r w:rsidR="00D73829" w:rsidRPr="009F544D">
        <w:rPr>
          <w:sz w:val="20"/>
        </w:rPr>
        <w:t>MACT</w:t>
      </w:r>
      <w:r w:rsidRPr="00D02989">
        <w:rPr>
          <w:color w:val="FF0000"/>
          <w:sz w:val="20"/>
        </w:rPr>
        <w:t xml:space="preserve"> </w:t>
      </w:r>
      <w:r w:rsidRPr="00D02989">
        <w:rPr>
          <w:sz w:val="20"/>
        </w:rPr>
        <w:t>as specified in the following:</w:t>
      </w:r>
      <w:r w:rsidRPr="00D02989">
        <w:rPr>
          <w:color w:val="FF0000"/>
          <w:sz w:val="20"/>
        </w:rPr>
        <w:t xml:space="preserve"> </w:t>
      </w:r>
    </w:p>
    <w:p w14:paraId="1D56B763" w14:textId="77777777" w:rsidR="00D02989" w:rsidRPr="00D02989" w:rsidRDefault="00D02989" w:rsidP="00D02989">
      <w:pPr>
        <w:numPr>
          <w:ilvl w:val="0"/>
          <w:numId w:val="52"/>
        </w:numPr>
        <w:autoSpaceDE w:val="0"/>
        <w:autoSpaceDN w:val="0"/>
        <w:adjustRightInd w:val="0"/>
        <w:spacing w:after="120"/>
        <w:jc w:val="both"/>
        <w:rPr>
          <w:rFonts w:cs="Arial"/>
          <w:color w:val="000000"/>
          <w:sz w:val="20"/>
        </w:rPr>
      </w:pPr>
      <w:r w:rsidRPr="00D02989">
        <w:rPr>
          <w:rFonts w:cs="Arial"/>
          <w:color w:val="000000"/>
          <w:sz w:val="20"/>
        </w:rPr>
        <w:t xml:space="preserve">Change oil and filter every 500 hours of operation or annually, whichever comes first, except as allowed in </w:t>
      </w:r>
      <w:r w:rsidRPr="00D02989">
        <w:rPr>
          <w:rFonts w:cs="Arial"/>
          <w:sz w:val="20"/>
        </w:rPr>
        <w:t>SC III.2</w:t>
      </w:r>
      <w:r w:rsidRPr="00D02989">
        <w:rPr>
          <w:rFonts w:cs="Arial"/>
          <w:color w:val="000000"/>
          <w:sz w:val="20"/>
        </w:rPr>
        <w:t>;</w:t>
      </w:r>
    </w:p>
    <w:p w14:paraId="22C60F62" w14:textId="77777777" w:rsidR="00D02989" w:rsidRPr="00D02989" w:rsidRDefault="00D02989" w:rsidP="00D02989">
      <w:pPr>
        <w:numPr>
          <w:ilvl w:val="0"/>
          <w:numId w:val="52"/>
        </w:numPr>
        <w:autoSpaceDE w:val="0"/>
        <w:autoSpaceDN w:val="0"/>
        <w:adjustRightInd w:val="0"/>
        <w:spacing w:after="120"/>
        <w:jc w:val="both"/>
        <w:rPr>
          <w:rFonts w:cs="Arial"/>
          <w:color w:val="000000"/>
          <w:sz w:val="20"/>
        </w:rPr>
      </w:pPr>
      <w:r w:rsidRPr="00D02989">
        <w:rPr>
          <w:rFonts w:cs="Arial"/>
          <w:color w:val="000000"/>
          <w:sz w:val="20"/>
        </w:rPr>
        <w:t xml:space="preserve">Inspect spark plugs every 1,000 hours of operation or annually, whichever comes first, and replace as necessary; and </w:t>
      </w:r>
    </w:p>
    <w:p w14:paraId="2348E1D8" w14:textId="77777777" w:rsidR="00D02989" w:rsidRPr="00D02989" w:rsidRDefault="00D02989" w:rsidP="00D02989">
      <w:pPr>
        <w:numPr>
          <w:ilvl w:val="0"/>
          <w:numId w:val="52"/>
        </w:numPr>
        <w:autoSpaceDE w:val="0"/>
        <w:autoSpaceDN w:val="0"/>
        <w:adjustRightInd w:val="0"/>
        <w:jc w:val="both"/>
        <w:rPr>
          <w:rFonts w:cs="Arial"/>
          <w:b/>
          <w:color w:val="000000"/>
          <w:sz w:val="20"/>
        </w:rPr>
      </w:pPr>
      <w:r w:rsidRPr="00D02989">
        <w:rPr>
          <w:rFonts w:cs="Arial"/>
          <w:color w:val="000000"/>
          <w:sz w:val="20"/>
        </w:rPr>
        <w:t xml:space="preserve">Inspect all hoses and belts every 500 hours of operation or annually, whichever comes first, and replace as necessary. </w:t>
      </w:r>
      <w:r w:rsidRPr="00D02989">
        <w:rPr>
          <w:rFonts w:cs="Arial"/>
          <w:b/>
          <w:color w:val="000000"/>
          <w:sz w:val="20"/>
        </w:rPr>
        <w:t xml:space="preserve"> </w:t>
      </w:r>
    </w:p>
    <w:p w14:paraId="3E0CDAA2" w14:textId="77777777" w:rsidR="00D02989" w:rsidRPr="00D02989" w:rsidRDefault="00D02989" w:rsidP="00D02989">
      <w:pPr>
        <w:tabs>
          <w:tab w:val="num" w:pos="720"/>
        </w:tabs>
        <w:autoSpaceDE w:val="0"/>
        <w:autoSpaceDN w:val="0"/>
        <w:adjustRightInd w:val="0"/>
        <w:jc w:val="both"/>
        <w:rPr>
          <w:rFonts w:cs="Arial"/>
          <w:bCs/>
          <w:color w:val="000000"/>
          <w:sz w:val="20"/>
        </w:rPr>
      </w:pPr>
    </w:p>
    <w:p w14:paraId="0E2C576A" w14:textId="77777777" w:rsidR="00D02989" w:rsidRPr="00D02989" w:rsidRDefault="00D02989" w:rsidP="00D02989">
      <w:pPr>
        <w:autoSpaceDE w:val="0"/>
        <w:autoSpaceDN w:val="0"/>
        <w:adjustRightInd w:val="0"/>
        <w:ind w:left="360"/>
        <w:jc w:val="both"/>
        <w:rPr>
          <w:rFonts w:cs="Arial"/>
          <w:bCs/>
          <w:color w:val="000000"/>
          <w:sz w:val="20"/>
        </w:rPr>
      </w:pPr>
      <w:r w:rsidRPr="00D02989">
        <w:rPr>
          <w:rFonts w:cs="Arial"/>
          <w:color w:val="000000"/>
          <w:sz w:val="20"/>
          <w:szCs w:val="24"/>
        </w:rPr>
        <w:t>If the emergency engine is being operated during an emergency 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sidRPr="00D02989">
        <w:rPr>
          <w:rFonts w:cs="Arial"/>
          <w:b/>
          <w:color w:val="000000"/>
          <w:sz w:val="20"/>
          <w:szCs w:val="24"/>
        </w:rPr>
        <w:t xml:space="preserve">  </w:t>
      </w:r>
      <w:r w:rsidRPr="00D02989">
        <w:rPr>
          <w:rFonts w:cs="Arial"/>
          <w:b/>
          <w:color w:val="000000"/>
          <w:sz w:val="20"/>
        </w:rPr>
        <w:t>(40 CFR 63.6603(a), 40 CFR Part 63, Subpart ZZZZ, Table 2d.5)</w:t>
      </w:r>
    </w:p>
    <w:p w14:paraId="562239D3" w14:textId="77777777" w:rsidR="00D02989" w:rsidRPr="00D02989" w:rsidRDefault="00D02989" w:rsidP="00D02989">
      <w:pPr>
        <w:ind w:left="360" w:hanging="360"/>
        <w:jc w:val="both"/>
        <w:rPr>
          <w:rFonts w:cs="Arial"/>
          <w:sz w:val="20"/>
        </w:rPr>
      </w:pPr>
    </w:p>
    <w:p w14:paraId="7A1135F4" w14:textId="77777777" w:rsidR="00D02989" w:rsidRPr="00D02989" w:rsidRDefault="00D02989" w:rsidP="00D02989">
      <w:pPr>
        <w:ind w:left="360" w:hanging="360"/>
        <w:jc w:val="both"/>
        <w:rPr>
          <w:rFonts w:cs="Arial"/>
          <w:sz w:val="20"/>
        </w:rPr>
      </w:pPr>
      <w:r w:rsidRPr="00D02989">
        <w:rPr>
          <w:rFonts w:cs="Arial"/>
          <w:sz w:val="20"/>
        </w:rPr>
        <w:t>2.</w:t>
      </w:r>
      <w:r w:rsidRPr="00D02989">
        <w:rPr>
          <w:rFonts w:cs="Arial"/>
          <w:sz w:val="20"/>
        </w:rPr>
        <w:tab/>
      </w:r>
      <w:r w:rsidRPr="00D02989">
        <w:rPr>
          <w:sz w:val="20"/>
        </w:rPr>
        <w:t xml:space="preserve">The permittee may utilize an oil analysis program in order to extend the specified oil change requirement in SC lll.1.  The oil analysis must be performed at the same frequency specified for changing the oil in SC lll.1.  </w:t>
      </w:r>
      <w:r w:rsidRPr="00D02989">
        <w:rPr>
          <w:b/>
          <w:sz w:val="20"/>
        </w:rPr>
        <w:t>(40 CFR 63.6625(j))</w:t>
      </w:r>
    </w:p>
    <w:p w14:paraId="014FDDD6" w14:textId="77777777" w:rsidR="00D02989" w:rsidRPr="00D02989" w:rsidRDefault="00D02989" w:rsidP="00D02989">
      <w:pPr>
        <w:ind w:left="360" w:hanging="360"/>
        <w:jc w:val="both"/>
        <w:rPr>
          <w:rFonts w:cs="Arial"/>
          <w:sz w:val="20"/>
        </w:rPr>
      </w:pPr>
    </w:p>
    <w:p w14:paraId="6FFE0885" w14:textId="4EEEBB79" w:rsidR="00D02989" w:rsidRPr="00D02989" w:rsidRDefault="00D02989" w:rsidP="00D02989">
      <w:pPr>
        <w:ind w:left="360" w:hanging="360"/>
        <w:jc w:val="both"/>
        <w:rPr>
          <w:rFonts w:cs="Arial"/>
          <w:b/>
          <w:sz w:val="20"/>
        </w:rPr>
      </w:pPr>
      <w:r w:rsidRPr="00D02989">
        <w:rPr>
          <w:rFonts w:cs="Arial"/>
          <w:sz w:val="20"/>
        </w:rPr>
        <w:t>3.</w:t>
      </w:r>
      <w:r w:rsidRPr="00D02989">
        <w:rPr>
          <w:rFonts w:cs="Arial"/>
          <w:sz w:val="20"/>
        </w:rPr>
        <w:tab/>
      </w:r>
      <w:r w:rsidRPr="00D02989">
        <w:rPr>
          <w:sz w:val="20"/>
        </w:rPr>
        <w:t>The permittee shall operate and maintain</w:t>
      </w:r>
      <w:r w:rsidRPr="00D02989">
        <w:rPr>
          <w:rFonts w:cs="Arial"/>
          <w:sz w:val="20"/>
        </w:rPr>
        <w:t xml:space="preserve"> </w:t>
      </w:r>
      <w:r w:rsidRPr="00D02989">
        <w:rPr>
          <w:rFonts w:cs="Arial"/>
          <w:color w:val="000000"/>
          <w:sz w:val="20"/>
        </w:rPr>
        <w:t>e</w:t>
      </w:r>
      <w:r w:rsidRPr="00D02989">
        <w:rPr>
          <w:rFonts w:cs="Arial"/>
          <w:sz w:val="20"/>
        </w:rPr>
        <w:t xml:space="preserve">ach engine in </w:t>
      </w:r>
      <w:r w:rsidRPr="00D02989">
        <w:rPr>
          <w:sz w:val="20"/>
        </w:rPr>
        <w:t>FG</w:t>
      </w:r>
      <w:r w:rsidR="00F94E1E" w:rsidRPr="009F544D">
        <w:rPr>
          <w:sz w:val="20"/>
        </w:rPr>
        <w:t>MACT</w:t>
      </w:r>
      <w:r w:rsidR="00786572">
        <w:rPr>
          <w:sz w:val="20"/>
        </w:rPr>
        <w:t>ZZZZ</w:t>
      </w:r>
      <w:r w:rsidRPr="00D02989">
        <w:rPr>
          <w:color w:val="FF0000"/>
          <w:sz w:val="20"/>
        </w:rPr>
        <w:t xml:space="preserve"> </w:t>
      </w:r>
      <w:r w:rsidRPr="00D02989">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t>
      </w:r>
      <w:r w:rsidRPr="00D02989">
        <w:rPr>
          <w:rFonts w:cs="Arial"/>
          <w:sz w:val="20"/>
        </w:rPr>
        <w:lastRenderedPageBreak/>
        <w:t xml:space="preserve">with good air pollution control practice for minimizing emissions.  </w:t>
      </w:r>
      <w:r w:rsidRPr="00D02989">
        <w:rPr>
          <w:rFonts w:cs="Arial"/>
          <w:b/>
          <w:sz w:val="20"/>
        </w:rPr>
        <w:t>(40 CFR 63.6605, 40 CFR 63.6625(e), 40 CFR 63.6640(a), 40 CFR Part 63, Subpart ZZZZ, Table 6.9)</w:t>
      </w:r>
    </w:p>
    <w:p w14:paraId="7F99D5D8" w14:textId="77777777" w:rsidR="00D02989" w:rsidRPr="00D02989" w:rsidRDefault="00D02989" w:rsidP="00D02989">
      <w:pPr>
        <w:ind w:left="360" w:hanging="360"/>
        <w:jc w:val="both"/>
        <w:rPr>
          <w:rFonts w:cs="Arial"/>
          <w:bCs/>
          <w:sz w:val="20"/>
        </w:rPr>
      </w:pPr>
    </w:p>
    <w:p w14:paraId="4BADAAB1" w14:textId="5515178F" w:rsidR="00D02989" w:rsidRPr="00D02989" w:rsidRDefault="00D02989" w:rsidP="00D02989">
      <w:pPr>
        <w:ind w:left="360" w:hanging="360"/>
        <w:jc w:val="both"/>
        <w:rPr>
          <w:rFonts w:cs="Arial"/>
          <w:bCs/>
          <w:sz w:val="20"/>
        </w:rPr>
      </w:pPr>
      <w:r w:rsidRPr="00D02989">
        <w:rPr>
          <w:rFonts w:cs="Arial"/>
          <w:sz w:val="20"/>
        </w:rPr>
        <w:t>4.</w:t>
      </w:r>
      <w:r w:rsidRPr="00D02989">
        <w:rPr>
          <w:rFonts w:cs="Arial"/>
          <w:sz w:val="20"/>
        </w:rPr>
        <w:tab/>
        <w:t xml:space="preserve">For </w:t>
      </w:r>
      <w:r w:rsidRPr="00D02989">
        <w:rPr>
          <w:rFonts w:cs="Arial"/>
          <w:color w:val="000000"/>
          <w:sz w:val="20"/>
          <w:szCs w:val="24"/>
        </w:rPr>
        <w:t>e</w:t>
      </w:r>
      <w:r w:rsidRPr="00D02989">
        <w:rPr>
          <w:rFonts w:cs="Arial"/>
          <w:sz w:val="20"/>
          <w:szCs w:val="24"/>
        </w:rPr>
        <w:t xml:space="preserve">ach engine in </w:t>
      </w:r>
      <w:r w:rsidRPr="00D02989">
        <w:rPr>
          <w:sz w:val="20"/>
        </w:rPr>
        <w:t>FG</w:t>
      </w:r>
      <w:r w:rsidR="00D73829" w:rsidRPr="009F544D">
        <w:rPr>
          <w:sz w:val="20"/>
        </w:rPr>
        <w:t>MACT</w:t>
      </w:r>
      <w:r w:rsidR="00493467" w:rsidRPr="00493467">
        <w:rPr>
          <w:sz w:val="20"/>
        </w:rPr>
        <w:t>ZZZZ</w:t>
      </w:r>
      <w:r w:rsidRPr="00D02989">
        <w:rPr>
          <w:rFonts w:ascii="Times New Roman" w:hAnsi="Times New Roman"/>
          <w:sz w:val="20"/>
          <w:szCs w:val="24"/>
        </w:rPr>
        <w:t>,</w:t>
      </w:r>
      <w:r w:rsidRPr="00D02989">
        <w:rPr>
          <w:rFonts w:ascii="Times New Roman" w:hAnsi="Times New Roman"/>
          <w:color w:val="FF0000"/>
          <w:sz w:val="20"/>
          <w:szCs w:val="24"/>
        </w:rPr>
        <w:t xml:space="preserve"> </w:t>
      </w:r>
      <w:r w:rsidRPr="00D02989">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D02989">
        <w:rPr>
          <w:rFonts w:cs="Arial"/>
          <w:b/>
          <w:sz w:val="20"/>
        </w:rPr>
        <w:t>(40 CFR 63.6625(h))</w:t>
      </w:r>
    </w:p>
    <w:p w14:paraId="607A1F71" w14:textId="77777777" w:rsidR="00D02989" w:rsidRPr="00D02989" w:rsidRDefault="00D02989" w:rsidP="00D02989">
      <w:pPr>
        <w:ind w:left="360" w:hanging="360"/>
        <w:jc w:val="both"/>
        <w:rPr>
          <w:rFonts w:cs="Arial"/>
          <w:sz w:val="20"/>
        </w:rPr>
      </w:pPr>
    </w:p>
    <w:p w14:paraId="48151568" w14:textId="0FAF3F23" w:rsidR="00D02989" w:rsidRPr="00D02989" w:rsidRDefault="00D02989" w:rsidP="00D02989">
      <w:pPr>
        <w:ind w:left="360" w:hanging="360"/>
        <w:jc w:val="both"/>
        <w:rPr>
          <w:rFonts w:cs="Arial"/>
          <w:bCs/>
          <w:sz w:val="20"/>
        </w:rPr>
      </w:pPr>
      <w:r w:rsidRPr="00D02989">
        <w:rPr>
          <w:rFonts w:cs="Arial"/>
          <w:sz w:val="20"/>
        </w:rPr>
        <w:t>5.</w:t>
      </w:r>
      <w:r w:rsidRPr="00D02989">
        <w:rPr>
          <w:rFonts w:cs="Arial"/>
          <w:sz w:val="20"/>
        </w:rPr>
        <w:tab/>
        <w:t xml:space="preserve">The permittee may operate each engine in </w:t>
      </w:r>
      <w:r w:rsidRPr="00D02989">
        <w:rPr>
          <w:sz w:val="20"/>
        </w:rPr>
        <w:t>FG</w:t>
      </w:r>
      <w:r w:rsidR="00D73829" w:rsidRPr="009F544D">
        <w:rPr>
          <w:sz w:val="20"/>
        </w:rPr>
        <w:t>MACT</w:t>
      </w:r>
      <w:r w:rsidR="00493467" w:rsidRPr="00493467">
        <w:rPr>
          <w:sz w:val="20"/>
        </w:rPr>
        <w:t>ZZZZ</w:t>
      </w:r>
      <w:r w:rsidRPr="00D02989">
        <w:rPr>
          <w:color w:val="FF0000"/>
          <w:sz w:val="20"/>
        </w:rPr>
        <w:t xml:space="preserve"> </w:t>
      </w:r>
      <w:r w:rsidRPr="00D02989">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D02989">
        <w:rPr>
          <w:rFonts w:cs="Arial"/>
          <w:bCs/>
          <w:sz w:val="20"/>
        </w:rPr>
        <w:t>.</w:t>
      </w:r>
      <w:r w:rsidRPr="00D02989">
        <w:rPr>
          <w:rFonts w:cs="Arial"/>
          <w:b/>
          <w:sz w:val="20"/>
        </w:rPr>
        <w:t xml:space="preserve">  (40 CFR 63.6640(f)(2))</w:t>
      </w:r>
    </w:p>
    <w:p w14:paraId="6BE30B13" w14:textId="77777777" w:rsidR="00D02989" w:rsidRPr="00D02989" w:rsidRDefault="00D02989" w:rsidP="00D02989">
      <w:pPr>
        <w:jc w:val="both"/>
        <w:rPr>
          <w:rFonts w:cs="Arial"/>
          <w:sz w:val="20"/>
        </w:rPr>
      </w:pPr>
    </w:p>
    <w:p w14:paraId="29EBB75A" w14:textId="3F8933E1" w:rsidR="00D02989" w:rsidRPr="001C069D" w:rsidRDefault="00D02989" w:rsidP="00482A8A">
      <w:pPr>
        <w:spacing w:after="60"/>
        <w:ind w:left="360" w:hanging="360"/>
        <w:jc w:val="both"/>
        <w:rPr>
          <w:rFonts w:cs="Arial"/>
          <w:bCs/>
          <w:sz w:val="20"/>
        </w:rPr>
      </w:pPr>
      <w:r w:rsidRPr="00D02989">
        <w:rPr>
          <w:rFonts w:cs="Arial"/>
          <w:sz w:val="20"/>
        </w:rPr>
        <w:t>6.</w:t>
      </w:r>
      <w:r w:rsidRPr="00D02989">
        <w:rPr>
          <w:rFonts w:cs="Arial"/>
          <w:sz w:val="20"/>
        </w:rPr>
        <w:tab/>
        <w:t xml:space="preserve">Each engine in </w:t>
      </w:r>
      <w:r w:rsidRPr="00D02989">
        <w:rPr>
          <w:sz w:val="20"/>
        </w:rPr>
        <w:t>FG</w:t>
      </w:r>
      <w:r w:rsidR="00CF40F9" w:rsidRPr="009F544D">
        <w:rPr>
          <w:sz w:val="20"/>
        </w:rPr>
        <w:t>MACT</w:t>
      </w:r>
      <w:r w:rsidR="00B77413">
        <w:rPr>
          <w:sz w:val="20"/>
        </w:rPr>
        <w:t>ZZZZ</w:t>
      </w:r>
      <w:r w:rsidRPr="00D02989">
        <w:rPr>
          <w:rFonts w:cs="Arial"/>
          <w:color w:val="FF0000"/>
          <w:sz w:val="20"/>
        </w:rPr>
        <w:t xml:space="preserve"> </w:t>
      </w:r>
      <w:r w:rsidRPr="00D02989">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D02989">
        <w:rPr>
          <w:rFonts w:cs="Arial"/>
          <w:b/>
          <w:bCs/>
          <w:sz w:val="20"/>
        </w:rPr>
        <w:t>SC lll.5</w:t>
      </w:r>
      <w:r w:rsidRPr="00D02989">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005F414B" w:rsidRPr="00957A57">
        <w:rPr>
          <w:rFonts w:cs="Arial"/>
          <w:b/>
          <w:sz w:val="20"/>
        </w:rPr>
        <w:t>(40 CFR 63.6640(f)(4))</w:t>
      </w:r>
    </w:p>
    <w:p w14:paraId="52E5C612" w14:textId="77777777" w:rsidR="00D02989" w:rsidRPr="00D02989" w:rsidRDefault="00D02989" w:rsidP="00D02989">
      <w:pPr>
        <w:jc w:val="both"/>
        <w:rPr>
          <w:sz w:val="20"/>
        </w:rPr>
      </w:pPr>
    </w:p>
    <w:p w14:paraId="53EC7A3A" w14:textId="77777777" w:rsidR="00D02989" w:rsidRPr="00D02989" w:rsidRDefault="00D02989" w:rsidP="00D02989">
      <w:pPr>
        <w:jc w:val="both"/>
        <w:rPr>
          <w:bCs/>
        </w:rPr>
      </w:pPr>
      <w:r w:rsidRPr="00D02989">
        <w:rPr>
          <w:b/>
        </w:rPr>
        <w:t xml:space="preserve">IV.  </w:t>
      </w:r>
      <w:r w:rsidRPr="00D02989">
        <w:rPr>
          <w:b/>
          <w:u w:val="single"/>
        </w:rPr>
        <w:t>DESIGN/EQUIPMENT PARAMETER(S)</w:t>
      </w:r>
    </w:p>
    <w:p w14:paraId="3219ED2C" w14:textId="77777777" w:rsidR="00D02989" w:rsidRPr="00D02989" w:rsidRDefault="00D02989" w:rsidP="00D02989">
      <w:pPr>
        <w:jc w:val="both"/>
        <w:rPr>
          <w:sz w:val="20"/>
        </w:rPr>
      </w:pPr>
    </w:p>
    <w:p w14:paraId="27AC6C41" w14:textId="3A9055CA" w:rsidR="00D02989" w:rsidRPr="00D02989" w:rsidRDefault="00D02989" w:rsidP="00D02989">
      <w:pPr>
        <w:ind w:left="360" w:hanging="360"/>
        <w:jc w:val="both"/>
        <w:rPr>
          <w:sz w:val="20"/>
        </w:rPr>
      </w:pPr>
      <w:r w:rsidRPr="00D02989">
        <w:rPr>
          <w:sz w:val="20"/>
        </w:rPr>
        <w:t>1.</w:t>
      </w:r>
      <w:r w:rsidRPr="00D02989">
        <w:rPr>
          <w:sz w:val="20"/>
        </w:rPr>
        <w:tab/>
        <w:t xml:space="preserve">The permittee shall equip and maintain each </w:t>
      </w:r>
      <w:r w:rsidRPr="00D02989">
        <w:rPr>
          <w:rFonts w:cs="Arial"/>
          <w:sz w:val="20"/>
        </w:rPr>
        <w:t xml:space="preserve">engine in </w:t>
      </w:r>
      <w:r w:rsidRPr="00D02989">
        <w:rPr>
          <w:sz w:val="20"/>
        </w:rPr>
        <w:t>FG</w:t>
      </w:r>
      <w:r w:rsidR="00CF40F9" w:rsidRPr="009B12BE">
        <w:rPr>
          <w:sz w:val="20"/>
        </w:rPr>
        <w:t>MACT</w:t>
      </w:r>
      <w:r w:rsidR="00B77413">
        <w:rPr>
          <w:sz w:val="20"/>
        </w:rPr>
        <w:t>ZZZZ</w:t>
      </w:r>
      <w:r w:rsidRPr="00D02989">
        <w:rPr>
          <w:sz w:val="20"/>
        </w:rPr>
        <w:t xml:space="preserve"> with non-resettable hours meters to track the operating hours.</w:t>
      </w:r>
      <w:r w:rsidRPr="00D02989" w:rsidDel="004636C0">
        <w:rPr>
          <w:sz w:val="20"/>
        </w:rPr>
        <w:t xml:space="preserve"> </w:t>
      </w:r>
      <w:r w:rsidRPr="00D02989">
        <w:rPr>
          <w:sz w:val="20"/>
        </w:rPr>
        <w:t xml:space="preserve"> </w:t>
      </w:r>
      <w:r w:rsidRPr="00D02989">
        <w:rPr>
          <w:b/>
          <w:sz w:val="20"/>
        </w:rPr>
        <w:t xml:space="preserve">(40 CFR 63.6625(f)) </w:t>
      </w:r>
    </w:p>
    <w:p w14:paraId="1CC1C717" w14:textId="77777777" w:rsidR="00D02989" w:rsidRPr="00D02989" w:rsidRDefault="00D02989" w:rsidP="00D02989">
      <w:pPr>
        <w:jc w:val="both"/>
        <w:rPr>
          <w:sz w:val="20"/>
        </w:rPr>
      </w:pPr>
    </w:p>
    <w:p w14:paraId="50FF9027" w14:textId="77777777" w:rsidR="00D02989" w:rsidRPr="00D02989" w:rsidRDefault="00D02989" w:rsidP="00D02989">
      <w:pPr>
        <w:jc w:val="both"/>
        <w:rPr>
          <w:bCs/>
        </w:rPr>
      </w:pPr>
      <w:r w:rsidRPr="00D02989">
        <w:rPr>
          <w:b/>
        </w:rPr>
        <w:t xml:space="preserve">V.  </w:t>
      </w:r>
      <w:r w:rsidRPr="00D02989">
        <w:rPr>
          <w:b/>
          <w:u w:val="single"/>
        </w:rPr>
        <w:t>TESTING/SAMPLING</w:t>
      </w:r>
    </w:p>
    <w:p w14:paraId="7749F6FD" w14:textId="77777777" w:rsidR="00D02989" w:rsidRPr="00D02989" w:rsidRDefault="00D02989" w:rsidP="00D02989">
      <w:pPr>
        <w:jc w:val="both"/>
        <w:rPr>
          <w:sz w:val="20"/>
        </w:rPr>
      </w:pPr>
      <w:r w:rsidRPr="00D02989">
        <w:rPr>
          <w:sz w:val="20"/>
        </w:rPr>
        <w:t xml:space="preserve">Records shall be maintained on file for a period of five years.  </w:t>
      </w:r>
      <w:r w:rsidRPr="00D02989">
        <w:rPr>
          <w:b/>
          <w:sz w:val="20"/>
        </w:rPr>
        <w:t>(R 336.1213(3)(b)(ii))</w:t>
      </w:r>
    </w:p>
    <w:p w14:paraId="597ACC97" w14:textId="77777777" w:rsidR="00D02989" w:rsidRPr="00D02989" w:rsidRDefault="00D02989" w:rsidP="00D02989">
      <w:pPr>
        <w:ind w:left="540" w:hanging="540"/>
        <w:jc w:val="both"/>
        <w:rPr>
          <w:sz w:val="20"/>
        </w:rPr>
      </w:pPr>
    </w:p>
    <w:p w14:paraId="5707A7C7" w14:textId="77777777" w:rsidR="00D02989" w:rsidRPr="00D02989" w:rsidRDefault="00D02989" w:rsidP="00D02989">
      <w:pPr>
        <w:numPr>
          <w:ilvl w:val="0"/>
          <w:numId w:val="50"/>
        </w:numPr>
        <w:jc w:val="both"/>
        <w:rPr>
          <w:rFonts w:cs="Arial"/>
          <w:b/>
          <w:sz w:val="20"/>
        </w:rPr>
      </w:pPr>
      <w:bookmarkStart w:id="86" w:name="_Hlk44407508"/>
      <w:r w:rsidRPr="00D02989">
        <w:rPr>
          <w:rFonts w:cs="Arial"/>
          <w:sz w:val="20"/>
        </w:rPr>
        <w:t xml:space="preserve">If using the oil analysis program, the permittee must at a minimum analyze the following three parameters: Total Acid Number, viscosity, and percent water content.  The condemning limits for these parameters are as follows: Total Acid Number </w:t>
      </w:r>
      <w:bookmarkStart w:id="87" w:name="_Hlk49870142"/>
      <w:r w:rsidRPr="00D02989">
        <w:rPr>
          <w:rFonts w:cs="Arial"/>
          <w:sz w:val="20"/>
        </w:rPr>
        <w:t xml:space="preserve">increases by more than 3.0 milligrams of potassium hydroxide (KOH) per gram from Total Acid </w:t>
      </w:r>
      <w:bookmarkEnd w:id="87"/>
      <w:r w:rsidRPr="00D02989">
        <w:rPr>
          <w:rFonts w:cs="Arial"/>
          <w:sz w:val="20"/>
        </w:rPr>
        <w:t xml:space="preserve">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D02989">
        <w:rPr>
          <w:rFonts w:cs="Arial"/>
          <w:b/>
          <w:sz w:val="20"/>
        </w:rPr>
        <w:t>(40 CFR 63.6625(j))</w:t>
      </w:r>
      <w:bookmarkEnd w:id="86"/>
    </w:p>
    <w:p w14:paraId="5BBC5ED9" w14:textId="77777777" w:rsidR="00D02989" w:rsidRPr="00D02989" w:rsidRDefault="00D02989" w:rsidP="00D02989">
      <w:pPr>
        <w:ind w:left="360"/>
        <w:jc w:val="both"/>
        <w:rPr>
          <w:rFonts w:cs="Arial"/>
          <w:b/>
          <w:sz w:val="20"/>
        </w:rPr>
      </w:pPr>
    </w:p>
    <w:p w14:paraId="648F97B3" w14:textId="77777777" w:rsidR="00D02989" w:rsidRPr="00D02989" w:rsidRDefault="00D02989" w:rsidP="00D02989">
      <w:pPr>
        <w:jc w:val="both"/>
      </w:pPr>
      <w:r w:rsidRPr="00D02989">
        <w:rPr>
          <w:b/>
        </w:rPr>
        <w:t xml:space="preserve">VI.  </w:t>
      </w:r>
      <w:r w:rsidRPr="00D02989">
        <w:rPr>
          <w:b/>
          <w:u w:val="single"/>
        </w:rPr>
        <w:t>MONITORING/RECORDKEEPING</w:t>
      </w:r>
    </w:p>
    <w:p w14:paraId="73BBAB4E" w14:textId="77777777" w:rsidR="00D02989" w:rsidRPr="00D02989" w:rsidRDefault="00D02989" w:rsidP="00D02989">
      <w:pPr>
        <w:jc w:val="both"/>
        <w:rPr>
          <w:sz w:val="20"/>
        </w:rPr>
      </w:pPr>
      <w:r w:rsidRPr="00D02989">
        <w:rPr>
          <w:sz w:val="20"/>
        </w:rPr>
        <w:t xml:space="preserve">Records shall be maintained on file for a period of five years.  </w:t>
      </w:r>
      <w:r w:rsidRPr="00D02989">
        <w:rPr>
          <w:b/>
          <w:sz w:val="20"/>
        </w:rPr>
        <w:t>(R 336.1213(3)(b)(ii))</w:t>
      </w:r>
    </w:p>
    <w:p w14:paraId="1C1CC68A" w14:textId="77777777" w:rsidR="00D02989" w:rsidRPr="00D02989" w:rsidRDefault="00D02989" w:rsidP="00D02989">
      <w:pPr>
        <w:jc w:val="both"/>
        <w:rPr>
          <w:sz w:val="20"/>
        </w:rPr>
      </w:pPr>
    </w:p>
    <w:p w14:paraId="16F962B8" w14:textId="177C4C9D" w:rsidR="00D02989" w:rsidRPr="00D02989" w:rsidRDefault="00D02989" w:rsidP="00D02989">
      <w:pPr>
        <w:spacing w:after="120"/>
        <w:ind w:left="360" w:hanging="360"/>
        <w:jc w:val="both"/>
        <w:rPr>
          <w:sz w:val="20"/>
        </w:rPr>
      </w:pPr>
      <w:r w:rsidRPr="00D02989">
        <w:rPr>
          <w:sz w:val="20"/>
        </w:rPr>
        <w:t>1.</w:t>
      </w:r>
      <w:r w:rsidRPr="00D02989">
        <w:rPr>
          <w:sz w:val="20"/>
        </w:rPr>
        <w:tab/>
        <w:t>For each engine in FG</w:t>
      </w:r>
      <w:r w:rsidR="00CF40F9" w:rsidRPr="009B12BE">
        <w:rPr>
          <w:sz w:val="20"/>
        </w:rPr>
        <w:t>MACT</w:t>
      </w:r>
      <w:r w:rsidR="002F3B7E">
        <w:rPr>
          <w:sz w:val="20"/>
        </w:rPr>
        <w:t>ZZZZ</w:t>
      </w:r>
      <w:r w:rsidRPr="00D02989">
        <w:rPr>
          <w:sz w:val="20"/>
        </w:rPr>
        <w:t>, the permittee shall keep in a satisfactory manner the following:</w:t>
      </w:r>
    </w:p>
    <w:p w14:paraId="784CEFDD" w14:textId="77777777" w:rsidR="00D02989" w:rsidRPr="00D02989" w:rsidRDefault="00D02989" w:rsidP="00D02989">
      <w:pPr>
        <w:numPr>
          <w:ilvl w:val="0"/>
          <w:numId w:val="53"/>
        </w:numPr>
        <w:spacing w:after="120"/>
        <w:jc w:val="both"/>
        <w:rPr>
          <w:sz w:val="20"/>
        </w:rPr>
      </w:pPr>
      <w:r w:rsidRPr="00D02989">
        <w:rPr>
          <w:sz w:val="20"/>
        </w:rPr>
        <w:t>A copy of each notification and report that was submitted to comply with 40 CFR Part 63, Subpart ZZZZ, including all documentation supporting any Initial Notification or Notification of Compliance Status that was submitted,</w:t>
      </w:r>
    </w:p>
    <w:p w14:paraId="3A9AF0A0" w14:textId="77777777" w:rsidR="00D02989" w:rsidRPr="00D02989" w:rsidRDefault="00D02989" w:rsidP="00D02989">
      <w:pPr>
        <w:numPr>
          <w:ilvl w:val="0"/>
          <w:numId w:val="53"/>
        </w:numPr>
        <w:spacing w:after="120"/>
        <w:jc w:val="both"/>
        <w:rPr>
          <w:sz w:val="20"/>
        </w:rPr>
      </w:pPr>
      <w:r w:rsidRPr="00D02989">
        <w:rPr>
          <w:sz w:val="20"/>
        </w:rPr>
        <w:t>Records of the occurrence and duration of each malfunction of operation or the air pollution control and monitoring equipment</w:t>
      </w:r>
      <w:bookmarkStart w:id="88" w:name="_Hlk39071808"/>
      <w:r w:rsidRPr="00D02989">
        <w:rPr>
          <w:sz w:val="20"/>
        </w:rPr>
        <w:t>,</w:t>
      </w:r>
    </w:p>
    <w:p w14:paraId="650E0B9B" w14:textId="77777777" w:rsidR="00D02989" w:rsidRPr="00D02989" w:rsidRDefault="00D02989" w:rsidP="00D02989">
      <w:pPr>
        <w:numPr>
          <w:ilvl w:val="0"/>
          <w:numId w:val="53"/>
        </w:numPr>
        <w:spacing w:after="120"/>
        <w:jc w:val="both"/>
        <w:rPr>
          <w:sz w:val="20"/>
        </w:rPr>
      </w:pPr>
      <w:r w:rsidRPr="00D02989">
        <w:rPr>
          <w:sz w:val="20"/>
        </w:rPr>
        <w:t xml:space="preserve">Records of performance tests and performance evaluations, </w:t>
      </w:r>
    </w:p>
    <w:p w14:paraId="66E01F36" w14:textId="77777777" w:rsidR="00D02989" w:rsidRPr="00D02989" w:rsidRDefault="00D02989" w:rsidP="00D02989">
      <w:pPr>
        <w:numPr>
          <w:ilvl w:val="0"/>
          <w:numId w:val="53"/>
        </w:numPr>
        <w:spacing w:after="120"/>
        <w:jc w:val="both"/>
        <w:rPr>
          <w:sz w:val="20"/>
        </w:rPr>
      </w:pPr>
      <w:r w:rsidRPr="00D02989">
        <w:rPr>
          <w:sz w:val="20"/>
        </w:rPr>
        <w:lastRenderedPageBreak/>
        <w:t xml:space="preserve">Records of all required maintenance performed on the air pollution control and monitoring equipment, </w:t>
      </w:r>
    </w:p>
    <w:p w14:paraId="3F1A35A8" w14:textId="77777777" w:rsidR="00D02989" w:rsidRPr="00D02989" w:rsidRDefault="00D02989" w:rsidP="00D02989">
      <w:pPr>
        <w:numPr>
          <w:ilvl w:val="0"/>
          <w:numId w:val="53"/>
        </w:numPr>
        <w:spacing w:after="120"/>
        <w:jc w:val="both"/>
        <w:rPr>
          <w:sz w:val="20"/>
        </w:rPr>
      </w:pPr>
      <w:r w:rsidRPr="00D02989">
        <w:rPr>
          <w:sz w:val="20"/>
        </w:rPr>
        <w:t>Records of actions taken during periods of malfunction to minimize emissions, including corrective actions to restore malfunctioning process and air pollution control and monitoring equipment to its normal or usual manner of operation.</w:t>
      </w:r>
    </w:p>
    <w:p w14:paraId="6B893C1B" w14:textId="77777777" w:rsidR="00D02989" w:rsidRPr="00D02989" w:rsidRDefault="00D02989" w:rsidP="00D02989">
      <w:pPr>
        <w:ind w:left="360"/>
        <w:jc w:val="both"/>
        <w:rPr>
          <w:b/>
          <w:bCs/>
          <w:sz w:val="20"/>
        </w:rPr>
      </w:pPr>
      <w:r w:rsidRPr="00D02989">
        <w:rPr>
          <w:sz w:val="20"/>
        </w:rPr>
        <w:t xml:space="preserve">The permittee shall keep all records on file and make them available to the department upon request.  </w:t>
      </w:r>
      <w:r w:rsidRPr="00D02989">
        <w:rPr>
          <w:b/>
          <w:bCs/>
          <w:sz w:val="20"/>
        </w:rPr>
        <w:t>(40 CFR 63.6655(a), 40 CFR 63.6660)</w:t>
      </w:r>
      <w:bookmarkEnd w:id="88"/>
    </w:p>
    <w:p w14:paraId="0AD3BBFE" w14:textId="77777777" w:rsidR="00D02989" w:rsidRPr="00D02989" w:rsidRDefault="00D02989" w:rsidP="00D02989">
      <w:pPr>
        <w:jc w:val="both"/>
        <w:rPr>
          <w:sz w:val="20"/>
        </w:rPr>
      </w:pPr>
    </w:p>
    <w:p w14:paraId="77DFAD34" w14:textId="1D9D370D" w:rsidR="00D02989" w:rsidRPr="00D02989" w:rsidRDefault="00D02989" w:rsidP="00D02989">
      <w:pPr>
        <w:tabs>
          <w:tab w:val="left" w:pos="360"/>
        </w:tabs>
        <w:ind w:left="360" w:hanging="360"/>
        <w:jc w:val="both"/>
        <w:rPr>
          <w:sz w:val="20"/>
        </w:rPr>
      </w:pPr>
      <w:r w:rsidRPr="00D02989">
        <w:rPr>
          <w:sz w:val="20"/>
        </w:rPr>
        <w:t>2.</w:t>
      </w:r>
      <w:r w:rsidRPr="00D02989">
        <w:rPr>
          <w:sz w:val="20"/>
        </w:rPr>
        <w:tab/>
        <w:t xml:space="preserve">For each </w:t>
      </w:r>
      <w:r w:rsidRPr="00D02989">
        <w:rPr>
          <w:rFonts w:cs="Arial"/>
          <w:sz w:val="20"/>
        </w:rPr>
        <w:t xml:space="preserve">engine in </w:t>
      </w:r>
      <w:r w:rsidRPr="00D02989">
        <w:rPr>
          <w:sz w:val="20"/>
        </w:rPr>
        <w:t>FG</w:t>
      </w:r>
      <w:r w:rsidR="00CF40F9" w:rsidRPr="005F414B">
        <w:rPr>
          <w:sz w:val="20"/>
        </w:rPr>
        <w:t>MACT</w:t>
      </w:r>
      <w:r w:rsidR="002F3B7E">
        <w:rPr>
          <w:sz w:val="20"/>
        </w:rPr>
        <w:t>ZZZZ</w:t>
      </w:r>
      <w:r w:rsidRPr="00D02989">
        <w:rPr>
          <w:sz w:val="20"/>
        </w:rPr>
        <w:t xml:space="preserve">, 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D02989">
        <w:rPr>
          <w:b/>
          <w:sz w:val="20"/>
        </w:rPr>
        <w:t>(40 CFR 63.6655(d), 40 CFR 63.6660, 40 CFR Part 63, Subpart ZZZZ, Table 6.9)</w:t>
      </w:r>
      <w:r w:rsidRPr="00D02989">
        <w:rPr>
          <w:sz w:val="20"/>
        </w:rPr>
        <w:tab/>
      </w:r>
    </w:p>
    <w:p w14:paraId="5B048AFE" w14:textId="77777777" w:rsidR="00D02989" w:rsidRPr="00D02989" w:rsidRDefault="00D02989" w:rsidP="00D02989">
      <w:pPr>
        <w:ind w:left="360" w:hanging="360"/>
        <w:jc w:val="both"/>
        <w:rPr>
          <w:sz w:val="20"/>
        </w:rPr>
      </w:pPr>
    </w:p>
    <w:p w14:paraId="585509B7" w14:textId="00750D0D" w:rsidR="00D02989" w:rsidRPr="00D02989" w:rsidRDefault="00D02989" w:rsidP="00D02989">
      <w:pPr>
        <w:ind w:left="360" w:hanging="360"/>
        <w:jc w:val="both"/>
        <w:rPr>
          <w:sz w:val="20"/>
        </w:rPr>
      </w:pPr>
      <w:r w:rsidRPr="00D02989">
        <w:rPr>
          <w:sz w:val="20"/>
        </w:rPr>
        <w:t>3.</w:t>
      </w:r>
      <w:r w:rsidRPr="00D02989">
        <w:rPr>
          <w:sz w:val="20"/>
        </w:rPr>
        <w:tab/>
        <w:t xml:space="preserve">For each </w:t>
      </w:r>
      <w:r w:rsidRPr="00D02989">
        <w:rPr>
          <w:rFonts w:cs="Arial"/>
          <w:sz w:val="20"/>
        </w:rPr>
        <w:t xml:space="preserve">engine in </w:t>
      </w:r>
      <w:r w:rsidRPr="00D02989">
        <w:rPr>
          <w:sz w:val="20"/>
        </w:rPr>
        <w:t>FG</w:t>
      </w:r>
      <w:r w:rsidR="00CF40F9" w:rsidRPr="005F414B">
        <w:rPr>
          <w:sz w:val="20"/>
        </w:rPr>
        <w:t>MACT</w:t>
      </w:r>
      <w:r w:rsidR="00B56849">
        <w:rPr>
          <w:sz w:val="20"/>
        </w:rPr>
        <w:t>ZZZZ</w:t>
      </w:r>
      <w:r w:rsidRPr="00D02989">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D02989">
        <w:rPr>
          <w:b/>
          <w:sz w:val="20"/>
        </w:rPr>
        <w:t>(40 CFR 63.6655(e), 40 CFR 63.6660)</w:t>
      </w:r>
    </w:p>
    <w:p w14:paraId="51628A58" w14:textId="77777777" w:rsidR="00D02989" w:rsidRPr="00D02989" w:rsidRDefault="00D02989" w:rsidP="00D02989">
      <w:pPr>
        <w:jc w:val="both"/>
        <w:rPr>
          <w:sz w:val="20"/>
        </w:rPr>
      </w:pPr>
    </w:p>
    <w:p w14:paraId="4C623C24" w14:textId="048962BC" w:rsidR="00D02989" w:rsidRPr="00D02989" w:rsidRDefault="00D02989" w:rsidP="00D02989">
      <w:pPr>
        <w:ind w:left="360" w:hanging="360"/>
        <w:jc w:val="both"/>
        <w:rPr>
          <w:bCs/>
          <w:sz w:val="20"/>
        </w:rPr>
      </w:pPr>
      <w:r w:rsidRPr="00D02989">
        <w:rPr>
          <w:sz w:val="20"/>
        </w:rPr>
        <w:t>4.</w:t>
      </w:r>
      <w:r w:rsidRPr="00D02989">
        <w:rPr>
          <w:sz w:val="20"/>
        </w:rPr>
        <w:tab/>
      </w:r>
      <w:r w:rsidRPr="00D02989">
        <w:rPr>
          <w:bCs/>
          <w:sz w:val="20"/>
        </w:rPr>
        <w:t>The permittee shall monitor and record, the total hours of operation for each engine in FG</w:t>
      </w:r>
      <w:r w:rsidR="005F414B">
        <w:rPr>
          <w:bCs/>
          <w:sz w:val="20"/>
        </w:rPr>
        <w:t>MACT</w:t>
      </w:r>
      <w:r w:rsidR="002F3B7E">
        <w:rPr>
          <w:sz w:val="20"/>
        </w:rPr>
        <w:t>ZZZZ</w:t>
      </w:r>
      <w:r w:rsidRPr="00D02989">
        <w:rPr>
          <w:bCs/>
          <w:sz w:val="20"/>
        </w:rPr>
        <w:t xml:space="preserve"> on a monthly basis, and the hours of operation during emergency and non-emergency service that are recorded through the non-resettable hour meter for each engine in FG</w:t>
      </w:r>
      <w:r w:rsidR="00CF40F9" w:rsidRPr="005F414B">
        <w:rPr>
          <w:bCs/>
          <w:sz w:val="20"/>
        </w:rPr>
        <w:t>MACT</w:t>
      </w:r>
      <w:r w:rsidR="007F0E8C">
        <w:rPr>
          <w:bCs/>
          <w:sz w:val="20"/>
        </w:rPr>
        <w:t>ZZZZ</w:t>
      </w:r>
      <w:r w:rsidRPr="00D02989">
        <w:rPr>
          <w:bCs/>
          <w:color w:val="FF0000"/>
          <w:sz w:val="20"/>
        </w:rPr>
        <w:t xml:space="preserve"> </w:t>
      </w:r>
      <w:r w:rsidRPr="00D02989">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non-emergency operation.  </w:t>
      </w:r>
      <w:r w:rsidRPr="00D02989">
        <w:rPr>
          <w:sz w:val="20"/>
        </w:rPr>
        <w:t xml:space="preserve">The permittee shall keep all records on file and make them available to the department upon request. </w:t>
      </w:r>
      <w:r w:rsidR="00F93C23">
        <w:rPr>
          <w:sz w:val="20"/>
        </w:rPr>
        <w:t xml:space="preserve"> </w:t>
      </w:r>
      <w:r w:rsidRPr="00D02989">
        <w:rPr>
          <w:b/>
          <w:sz w:val="20"/>
        </w:rPr>
        <w:t>(R 336.1213(3), 40 CFR 63.6655(f), 40 CFR 63.6660)</w:t>
      </w:r>
    </w:p>
    <w:p w14:paraId="6FAA19AD" w14:textId="77777777" w:rsidR="00D02989" w:rsidRPr="00D02989" w:rsidRDefault="00D02989" w:rsidP="00D02989">
      <w:pPr>
        <w:tabs>
          <w:tab w:val="left" w:pos="360"/>
        </w:tabs>
        <w:jc w:val="both"/>
        <w:rPr>
          <w:bCs/>
          <w:sz w:val="20"/>
        </w:rPr>
      </w:pPr>
    </w:p>
    <w:p w14:paraId="6BA7F190" w14:textId="77777777" w:rsidR="00D02989" w:rsidRPr="00D02989" w:rsidRDefault="00D02989" w:rsidP="00D02989">
      <w:pPr>
        <w:tabs>
          <w:tab w:val="left" w:pos="360"/>
        </w:tabs>
        <w:ind w:left="360" w:hanging="360"/>
        <w:jc w:val="both"/>
        <w:rPr>
          <w:bCs/>
          <w:sz w:val="20"/>
        </w:rPr>
      </w:pPr>
      <w:r w:rsidRPr="00D02989">
        <w:rPr>
          <w:bCs/>
          <w:sz w:val="20"/>
        </w:rPr>
        <w:t>5.</w:t>
      </w:r>
      <w:r w:rsidRPr="00D02989">
        <w:rPr>
          <w:bCs/>
          <w:sz w:val="20"/>
        </w:rPr>
        <w:tab/>
        <w:t xml:space="preserve">The permittee’s records must be in a form suitable and readily available for expeditious review according to 40 CFR 63.10(b)(1).  </w:t>
      </w:r>
      <w:r w:rsidRPr="00D02989">
        <w:rPr>
          <w:b/>
          <w:sz w:val="20"/>
        </w:rPr>
        <w:t>(40 CFR 63.6660(a))</w:t>
      </w:r>
    </w:p>
    <w:p w14:paraId="24EB1AEC" w14:textId="77777777" w:rsidR="00D02989" w:rsidRPr="00D02989" w:rsidRDefault="00D02989" w:rsidP="00D02989">
      <w:pPr>
        <w:ind w:left="360" w:hanging="360"/>
        <w:jc w:val="both"/>
        <w:rPr>
          <w:rFonts w:cs="Arial"/>
          <w:sz w:val="20"/>
        </w:rPr>
      </w:pPr>
    </w:p>
    <w:p w14:paraId="6A74A214" w14:textId="77777777" w:rsidR="00D02989" w:rsidRPr="00D02989" w:rsidRDefault="00D02989" w:rsidP="00D02989">
      <w:pPr>
        <w:tabs>
          <w:tab w:val="left" w:pos="360"/>
        </w:tabs>
        <w:ind w:left="360" w:hanging="360"/>
        <w:jc w:val="both"/>
        <w:rPr>
          <w:sz w:val="20"/>
        </w:rPr>
      </w:pPr>
      <w:r w:rsidRPr="00D02989">
        <w:rPr>
          <w:rFonts w:cs="Arial"/>
          <w:sz w:val="20"/>
        </w:rPr>
        <w:t>6.</w:t>
      </w:r>
      <w:r w:rsidRPr="00D02989">
        <w:rPr>
          <w:rFonts w:cs="Arial"/>
          <w:sz w:val="20"/>
        </w:rPr>
        <w:tab/>
        <w:t xml:space="preserve">As specified in 40 CFR 63.10(b)(1), the permittee must keep each record for 5-years following the date of each occurrence, measurement, maintenance, corrective action, report, or record.  </w:t>
      </w:r>
      <w:r w:rsidRPr="00D02989">
        <w:rPr>
          <w:rFonts w:cs="Arial"/>
          <w:b/>
          <w:sz w:val="20"/>
        </w:rPr>
        <w:t>(40 CFR 63.6660(b))</w:t>
      </w:r>
    </w:p>
    <w:p w14:paraId="177ACB02" w14:textId="77777777" w:rsidR="00D02989" w:rsidRPr="00D02989" w:rsidRDefault="00D02989" w:rsidP="00D02989">
      <w:pPr>
        <w:jc w:val="both"/>
        <w:rPr>
          <w:bCs/>
          <w:sz w:val="20"/>
        </w:rPr>
      </w:pPr>
    </w:p>
    <w:p w14:paraId="5CCADB39" w14:textId="77777777" w:rsidR="00D02989" w:rsidRPr="00D02989" w:rsidRDefault="00D02989" w:rsidP="00D02989">
      <w:pPr>
        <w:jc w:val="both"/>
        <w:rPr>
          <w:bCs/>
        </w:rPr>
      </w:pPr>
      <w:r w:rsidRPr="00D02989">
        <w:rPr>
          <w:b/>
        </w:rPr>
        <w:t xml:space="preserve">VII.  </w:t>
      </w:r>
      <w:r w:rsidRPr="00D02989">
        <w:rPr>
          <w:b/>
          <w:u w:val="single"/>
        </w:rPr>
        <w:t>REPORTING</w:t>
      </w:r>
      <w:bookmarkStart w:id="89" w:name="_Hlk38353508"/>
    </w:p>
    <w:bookmarkEnd w:id="89"/>
    <w:p w14:paraId="26D8C3D0" w14:textId="77777777" w:rsidR="00D02989" w:rsidRPr="00D02989" w:rsidRDefault="00D02989" w:rsidP="00D02989">
      <w:pPr>
        <w:jc w:val="both"/>
        <w:rPr>
          <w:sz w:val="20"/>
        </w:rPr>
      </w:pPr>
    </w:p>
    <w:p w14:paraId="64DCC386" w14:textId="77777777" w:rsidR="00D02989" w:rsidRPr="00D02989" w:rsidRDefault="00D02989" w:rsidP="00D02989">
      <w:pPr>
        <w:ind w:left="360" w:hanging="360"/>
        <w:jc w:val="both"/>
        <w:rPr>
          <w:b/>
          <w:sz w:val="20"/>
        </w:rPr>
      </w:pPr>
      <w:r w:rsidRPr="00D02989">
        <w:rPr>
          <w:sz w:val="20"/>
        </w:rPr>
        <w:t>1.</w:t>
      </w:r>
      <w:r w:rsidRPr="00D02989">
        <w:rPr>
          <w:sz w:val="20"/>
        </w:rPr>
        <w:tab/>
        <w:t xml:space="preserve">Prompt reporting of deviations pursuant to General Conditions 21 and 22 of Part A.  </w:t>
      </w:r>
      <w:r w:rsidRPr="00D02989">
        <w:rPr>
          <w:b/>
          <w:sz w:val="20"/>
        </w:rPr>
        <w:t>(R 336.1213(3)(c)(ii))</w:t>
      </w:r>
    </w:p>
    <w:p w14:paraId="0445D808" w14:textId="77777777" w:rsidR="00D02989" w:rsidRPr="00D02989" w:rsidRDefault="00D02989" w:rsidP="00D02989">
      <w:pPr>
        <w:ind w:left="360" w:hanging="360"/>
        <w:jc w:val="both"/>
        <w:rPr>
          <w:sz w:val="20"/>
        </w:rPr>
      </w:pPr>
    </w:p>
    <w:p w14:paraId="067D510C" w14:textId="77777777" w:rsidR="00D02989" w:rsidRPr="00D02989" w:rsidRDefault="00D02989" w:rsidP="00D02989">
      <w:pPr>
        <w:ind w:left="360" w:hanging="360"/>
        <w:jc w:val="both"/>
        <w:rPr>
          <w:b/>
          <w:sz w:val="20"/>
        </w:rPr>
      </w:pPr>
      <w:r w:rsidRPr="00D02989">
        <w:rPr>
          <w:sz w:val="20"/>
        </w:rPr>
        <w:t>2.</w:t>
      </w:r>
      <w:r w:rsidRPr="00D02989">
        <w:rPr>
          <w:sz w:val="20"/>
        </w:rPr>
        <w:tab/>
        <w:t>Semiannual reporting of monitoring and deviations pursuant to General Condition 23 of Part A.  The report shall be postmarked or</w:t>
      </w:r>
      <w:r w:rsidRPr="00D02989">
        <w:rPr>
          <w:b/>
          <w:i/>
          <w:sz w:val="20"/>
        </w:rPr>
        <w:t xml:space="preserve"> </w:t>
      </w:r>
      <w:r w:rsidRPr="00D02989">
        <w:rPr>
          <w:sz w:val="20"/>
        </w:rPr>
        <w:t xml:space="preserve">received by the appropriate AQD District Office by March 15 for reporting period July 1 to December 31 and September 15 for reporting period January 1 to June 30.  </w:t>
      </w:r>
      <w:r w:rsidRPr="00D02989">
        <w:rPr>
          <w:b/>
          <w:sz w:val="20"/>
        </w:rPr>
        <w:t>(R 336.1213(3)(c)(</w:t>
      </w:r>
      <w:proofErr w:type="spellStart"/>
      <w:r w:rsidRPr="00D02989">
        <w:rPr>
          <w:b/>
          <w:sz w:val="20"/>
        </w:rPr>
        <w:t>i</w:t>
      </w:r>
      <w:proofErr w:type="spellEnd"/>
      <w:r w:rsidRPr="00D02989">
        <w:rPr>
          <w:b/>
          <w:sz w:val="20"/>
        </w:rPr>
        <w:t>))</w:t>
      </w:r>
    </w:p>
    <w:p w14:paraId="109AFE4C" w14:textId="77777777" w:rsidR="00D02989" w:rsidRPr="00D02989" w:rsidRDefault="00D02989" w:rsidP="00D02989">
      <w:pPr>
        <w:ind w:left="360" w:hanging="360"/>
        <w:jc w:val="both"/>
        <w:rPr>
          <w:sz w:val="20"/>
        </w:rPr>
      </w:pPr>
    </w:p>
    <w:p w14:paraId="251A6148" w14:textId="77777777" w:rsidR="00D02989" w:rsidRPr="00D02989" w:rsidRDefault="00D02989" w:rsidP="00D02989">
      <w:pPr>
        <w:ind w:left="360" w:hanging="360"/>
        <w:jc w:val="both"/>
        <w:rPr>
          <w:b/>
          <w:sz w:val="20"/>
        </w:rPr>
      </w:pPr>
      <w:r w:rsidRPr="00D02989">
        <w:rPr>
          <w:sz w:val="20"/>
        </w:rPr>
        <w:t>3.</w:t>
      </w:r>
      <w:r w:rsidRPr="00D02989">
        <w:rPr>
          <w:sz w:val="20"/>
        </w:rPr>
        <w:tab/>
        <w:t>Annual certification of compliance pursuant to General Conditions 19 and 20 of Part A.  The report shall be postmarked or</w:t>
      </w:r>
      <w:r w:rsidRPr="00D02989">
        <w:rPr>
          <w:b/>
          <w:i/>
          <w:sz w:val="20"/>
        </w:rPr>
        <w:t xml:space="preserve"> </w:t>
      </w:r>
      <w:r w:rsidRPr="00D02989">
        <w:rPr>
          <w:sz w:val="20"/>
        </w:rPr>
        <w:t xml:space="preserve">received by the appropriate AQD District Office by March 15 for the previous calendar year.  </w:t>
      </w:r>
      <w:r w:rsidRPr="00D02989">
        <w:rPr>
          <w:b/>
          <w:sz w:val="20"/>
        </w:rPr>
        <w:t>(R 336.1213(4)(c))</w:t>
      </w:r>
    </w:p>
    <w:p w14:paraId="00394BBD" w14:textId="77777777" w:rsidR="00D02989" w:rsidRPr="00D02989" w:rsidRDefault="00D02989" w:rsidP="00D02989">
      <w:pPr>
        <w:jc w:val="both"/>
        <w:rPr>
          <w:rFonts w:cs="Arial"/>
          <w:sz w:val="20"/>
        </w:rPr>
      </w:pPr>
    </w:p>
    <w:p w14:paraId="311B340E" w14:textId="4CB2ACAC" w:rsidR="00D02989" w:rsidRDefault="00D02989" w:rsidP="00D02989">
      <w:pPr>
        <w:jc w:val="both"/>
        <w:rPr>
          <w:rFonts w:cs="Arial"/>
          <w:b/>
          <w:bCs/>
          <w:sz w:val="20"/>
        </w:rPr>
      </w:pPr>
      <w:r w:rsidRPr="00D02989">
        <w:rPr>
          <w:rFonts w:cs="Arial"/>
          <w:b/>
          <w:bCs/>
          <w:sz w:val="20"/>
        </w:rPr>
        <w:t xml:space="preserve">See Appendix 8 </w:t>
      </w:r>
    </w:p>
    <w:p w14:paraId="044584EB" w14:textId="77777777" w:rsidR="005F414B" w:rsidRPr="00D02989" w:rsidRDefault="005F414B" w:rsidP="00D02989">
      <w:pPr>
        <w:jc w:val="both"/>
        <w:rPr>
          <w:rFonts w:cs="Arial"/>
          <w:sz w:val="20"/>
        </w:rPr>
      </w:pPr>
    </w:p>
    <w:p w14:paraId="7BA8BEDF" w14:textId="77777777" w:rsidR="00D02989" w:rsidRPr="00D02989" w:rsidRDefault="00D02989" w:rsidP="00D02989">
      <w:pPr>
        <w:jc w:val="both"/>
        <w:rPr>
          <w:rFonts w:cs="Arial"/>
          <w:sz w:val="20"/>
        </w:rPr>
      </w:pPr>
    </w:p>
    <w:p w14:paraId="13AF6BAC" w14:textId="77777777" w:rsidR="00D02989" w:rsidRPr="00D02989" w:rsidRDefault="00D02989" w:rsidP="00D02989">
      <w:pPr>
        <w:jc w:val="both"/>
      </w:pPr>
      <w:r w:rsidRPr="00D02989">
        <w:rPr>
          <w:b/>
        </w:rPr>
        <w:t xml:space="preserve">VIII.  </w:t>
      </w:r>
      <w:r w:rsidRPr="00D02989">
        <w:rPr>
          <w:b/>
          <w:u w:val="single"/>
        </w:rPr>
        <w:t>STACK/VENT RESTRICTION(S)</w:t>
      </w:r>
    </w:p>
    <w:p w14:paraId="4BC2664C" w14:textId="77777777" w:rsidR="00D02989" w:rsidRPr="00D02989" w:rsidRDefault="00D02989" w:rsidP="00D02989">
      <w:pPr>
        <w:jc w:val="both"/>
        <w:rPr>
          <w:sz w:val="20"/>
        </w:rPr>
      </w:pPr>
    </w:p>
    <w:p w14:paraId="7BDB5004" w14:textId="77777777" w:rsidR="00D02989" w:rsidRPr="00D02989" w:rsidRDefault="00D02989" w:rsidP="00D02989">
      <w:pPr>
        <w:jc w:val="both"/>
        <w:rPr>
          <w:rFonts w:cs="Arial"/>
          <w:sz w:val="20"/>
        </w:rPr>
      </w:pPr>
      <w:r w:rsidRPr="00D02989">
        <w:rPr>
          <w:rFonts w:cs="Arial"/>
          <w:sz w:val="20"/>
        </w:rPr>
        <w:t>NA</w:t>
      </w:r>
    </w:p>
    <w:p w14:paraId="4C4AEC92" w14:textId="77777777" w:rsidR="00D02989" w:rsidRPr="00D02989" w:rsidRDefault="00D02989" w:rsidP="00D02989">
      <w:pPr>
        <w:ind w:left="360" w:hanging="360"/>
        <w:jc w:val="both"/>
        <w:rPr>
          <w:sz w:val="20"/>
        </w:rPr>
      </w:pPr>
    </w:p>
    <w:p w14:paraId="71628915" w14:textId="259D6924" w:rsidR="007F0E8C" w:rsidRDefault="007F0E8C">
      <w:pPr>
        <w:rPr>
          <w:sz w:val="20"/>
        </w:rPr>
      </w:pPr>
      <w:r>
        <w:rPr>
          <w:sz w:val="20"/>
        </w:rPr>
        <w:br w:type="page"/>
      </w:r>
    </w:p>
    <w:p w14:paraId="57C160FE" w14:textId="77777777" w:rsidR="00F93C23" w:rsidRDefault="00F93C23" w:rsidP="00D02989">
      <w:pPr>
        <w:ind w:left="540" w:hanging="540"/>
        <w:jc w:val="both"/>
        <w:rPr>
          <w:b/>
          <w:szCs w:val="22"/>
        </w:rPr>
      </w:pPr>
    </w:p>
    <w:p w14:paraId="6C31E7FB" w14:textId="2FB8988F" w:rsidR="00D02989" w:rsidRPr="00D02989" w:rsidRDefault="00D02989" w:rsidP="00D02989">
      <w:pPr>
        <w:ind w:left="540" w:hanging="540"/>
        <w:jc w:val="both"/>
        <w:rPr>
          <w:szCs w:val="22"/>
        </w:rPr>
      </w:pPr>
      <w:r w:rsidRPr="00D02989">
        <w:rPr>
          <w:b/>
          <w:szCs w:val="22"/>
        </w:rPr>
        <w:t xml:space="preserve">IX.  </w:t>
      </w:r>
      <w:r w:rsidRPr="00D02989">
        <w:rPr>
          <w:b/>
          <w:szCs w:val="22"/>
          <w:u w:val="single"/>
        </w:rPr>
        <w:t>OTHER REQUIREMENT(S)</w:t>
      </w:r>
      <w:r w:rsidRPr="00D02989">
        <w:rPr>
          <w:vanish/>
          <w:color w:val="0000FF"/>
          <w:szCs w:val="22"/>
        </w:rPr>
        <w:t xml:space="preserve">  </w:t>
      </w:r>
    </w:p>
    <w:p w14:paraId="519D840A" w14:textId="77777777" w:rsidR="00D02989" w:rsidRPr="00D02989" w:rsidRDefault="00D02989" w:rsidP="00D02989">
      <w:pPr>
        <w:ind w:left="360" w:hanging="360"/>
        <w:jc w:val="both"/>
        <w:rPr>
          <w:sz w:val="20"/>
        </w:rPr>
      </w:pPr>
    </w:p>
    <w:p w14:paraId="22DF5737" w14:textId="77777777" w:rsidR="00D02989" w:rsidRPr="00D02989" w:rsidRDefault="00D02989" w:rsidP="00D02989">
      <w:pPr>
        <w:ind w:left="360" w:hanging="360"/>
        <w:jc w:val="both"/>
        <w:rPr>
          <w:bCs/>
          <w:sz w:val="20"/>
        </w:rPr>
      </w:pPr>
      <w:r w:rsidRPr="00D02989">
        <w:rPr>
          <w:sz w:val="20"/>
        </w:rPr>
        <w:t>1.</w:t>
      </w:r>
      <w:r w:rsidRPr="00D02989">
        <w:rPr>
          <w:sz w:val="20"/>
        </w:rPr>
        <w:tab/>
        <w:t xml:space="preserve">The permittee shall comply with all applicable </w:t>
      </w:r>
      <w:bookmarkStart w:id="90" w:name="_Hlk38353618"/>
      <w:r w:rsidRPr="00D02989">
        <w:rPr>
          <w:sz w:val="20"/>
        </w:rPr>
        <w:t>requirements of the National Emission Standards for Hazardous Air Pollutants, as specified in 40 CFR Part 63, Subparts A and ZZZZ for Stationary Reciprocating Internal Combustion Engines.</w:t>
      </w:r>
      <w:r w:rsidRPr="00D02989">
        <w:t xml:space="preserve">  </w:t>
      </w:r>
      <w:r w:rsidRPr="00D02989">
        <w:rPr>
          <w:b/>
          <w:sz w:val="20"/>
        </w:rPr>
        <w:t>(40 CFR Part 63, Subparts A and ZZZZ</w:t>
      </w:r>
      <w:r w:rsidRPr="00D02989">
        <w:rPr>
          <w:rFonts w:cs="Arial"/>
          <w:b/>
          <w:sz w:val="20"/>
        </w:rPr>
        <w:t>)</w:t>
      </w:r>
    </w:p>
    <w:p w14:paraId="6D219BD0" w14:textId="77777777" w:rsidR="00D02989" w:rsidRPr="00D02989" w:rsidRDefault="00D02989" w:rsidP="00D02989">
      <w:pPr>
        <w:jc w:val="both"/>
        <w:rPr>
          <w:sz w:val="20"/>
        </w:rPr>
      </w:pPr>
    </w:p>
    <w:p w14:paraId="3D637BAA" w14:textId="77777777" w:rsidR="00D02989" w:rsidRPr="00D02989" w:rsidRDefault="00D02989" w:rsidP="00D02989">
      <w:pPr>
        <w:jc w:val="both"/>
        <w:rPr>
          <w:sz w:val="20"/>
        </w:rPr>
      </w:pPr>
    </w:p>
    <w:p w14:paraId="2C8C0166" w14:textId="77777777" w:rsidR="00D02989" w:rsidRPr="00D02989" w:rsidRDefault="00D02989" w:rsidP="00D02989">
      <w:pPr>
        <w:jc w:val="both"/>
        <w:rPr>
          <w:bCs/>
          <w:sz w:val="20"/>
        </w:rPr>
      </w:pPr>
      <w:r w:rsidRPr="00D02989">
        <w:rPr>
          <w:b/>
          <w:sz w:val="20"/>
          <w:u w:val="single"/>
        </w:rPr>
        <w:t>Footnotes</w:t>
      </w:r>
      <w:r w:rsidRPr="00D02989">
        <w:rPr>
          <w:b/>
          <w:sz w:val="20"/>
        </w:rPr>
        <w:t>:</w:t>
      </w:r>
    </w:p>
    <w:p w14:paraId="121E7B54" w14:textId="00145F96" w:rsidR="00D02989" w:rsidRPr="00D02989" w:rsidRDefault="00D02989" w:rsidP="00D02989">
      <w:pPr>
        <w:jc w:val="both"/>
        <w:rPr>
          <w:sz w:val="20"/>
        </w:rPr>
      </w:pPr>
      <w:r w:rsidRPr="00D02989">
        <w:rPr>
          <w:sz w:val="20"/>
          <w:vertAlign w:val="superscript"/>
        </w:rPr>
        <w:t>1</w:t>
      </w:r>
      <w:r w:rsidRPr="00D02989">
        <w:rPr>
          <w:sz w:val="20"/>
        </w:rPr>
        <w:t>This condition is state only enforceable and was established pursuant to Rule 201(1)(b).</w:t>
      </w:r>
    </w:p>
    <w:p w14:paraId="366DEDC1" w14:textId="28A3A38F" w:rsidR="00D02989" w:rsidRPr="00D02989" w:rsidRDefault="00D02989" w:rsidP="00D02989">
      <w:pPr>
        <w:jc w:val="both"/>
        <w:rPr>
          <w:rFonts w:cs="Arial"/>
          <w:sz w:val="20"/>
        </w:rPr>
      </w:pPr>
      <w:r w:rsidRPr="00D02989">
        <w:rPr>
          <w:sz w:val="20"/>
          <w:vertAlign w:val="superscript"/>
        </w:rPr>
        <w:t>2</w:t>
      </w:r>
      <w:r w:rsidRPr="00D02989">
        <w:rPr>
          <w:sz w:val="20"/>
        </w:rPr>
        <w:t>This condition is federally enforceable and was established pursuant to Rule 201(1)(a).</w:t>
      </w:r>
      <w:bookmarkEnd w:id="90"/>
    </w:p>
    <w:p w14:paraId="20C32399" w14:textId="6F72FBDA" w:rsidR="001B06F4" w:rsidRDefault="001B06F4" w:rsidP="007014BE">
      <w:pPr>
        <w:rPr>
          <w:sz w:val="20"/>
        </w:rPr>
      </w:pPr>
    </w:p>
    <w:p w14:paraId="5EAE2E17" w14:textId="2C6091A6" w:rsidR="00D02989" w:rsidRDefault="00D02989">
      <w:pPr>
        <w:rPr>
          <w:sz w:val="20"/>
        </w:rPr>
      </w:pPr>
      <w:r>
        <w:rPr>
          <w:sz w:val="20"/>
        </w:rPr>
        <w:br w:type="page"/>
      </w:r>
    </w:p>
    <w:p w14:paraId="27E6DECE" w14:textId="77777777" w:rsidR="007014BE" w:rsidRPr="007014BE" w:rsidRDefault="007014BE" w:rsidP="007014BE">
      <w:pPr>
        <w:rPr>
          <w:sz w:val="20"/>
        </w:rPr>
      </w:pPr>
    </w:p>
    <w:p w14:paraId="3314A002" w14:textId="77777777" w:rsidR="005E5399" w:rsidRPr="00440957" w:rsidRDefault="00FE2A0A" w:rsidP="001B5E34">
      <w:pPr>
        <w:pStyle w:val="Heading1"/>
        <w:rPr>
          <w:sz w:val="20"/>
          <w:szCs w:val="20"/>
        </w:rPr>
      </w:pPr>
      <w:bookmarkStart w:id="91" w:name="_Toc163476842"/>
      <w:r w:rsidRPr="001B5E34">
        <w:t>E</w:t>
      </w:r>
      <w:r w:rsidR="005E5399" w:rsidRPr="001B5E34">
        <w:t>.  NON-APPLICABLE REQUIREMENTS</w:t>
      </w:r>
      <w:bookmarkEnd w:id="80"/>
      <w:bookmarkEnd w:id="91"/>
    </w:p>
    <w:p w14:paraId="394B333C" w14:textId="77777777" w:rsidR="005B2191" w:rsidRDefault="005B2191" w:rsidP="005B2191">
      <w:pPr>
        <w:jc w:val="both"/>
        <w:rPr>
          <w:rFonts w:cs="Arial"/>
          <w:sz w:val="20"/>
        </w:rPr>
      </w:pPr>
    </w:p>
    <w:p w14:paraId="4ED0044C" w14:textId="77777777" w:rsidR="00FD265B" w:rsidRPr="00EE5F4E" w:rsidRDefault="00FD265B" w:rsidP="004F09CF">
      <w:pPr>
        <w:jc w:val="both"/>
        <w:rPr>
          <w:sz w:val="20"/>
        </w:rPr>
      </w:pPr>
    </w:p>
    <w:p w14:paraId="1D41B293"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7C6C7882" w14:textId="77777777" w:rsidR="000822B4" w:rsidRDefault="000822B4" w:rsidP="00D10803">
      <w:pPr>
        <w:jc w:val="both"/>
      </w:pPr>
    </w:p>
    <w:p w14:paraId="6857FB86" w14:textId="0B93E622" w:rsidR="00447D64" w:rsidRDefault="00447D64" w:rsidP="00D10803">
      <w:pPr>
        <w:jc w:val="both"/>
      </w:pPr>
    </w:p>
    <w:p w14:paraId="12593DE4"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EA59C11" w14:textId="77777777" w:rsidTr="00B10CBB">
        <w:trPr>
          <w:cantSplit/>
          <w:trHeight w:val="226"/>
        </w:trPr>
        <w:tc>
          <w:tcPr>
            <w:tcW w:w="10271" w:type="dxa"/>
          </w:tcPr>
          <w:p w14:paraId="04A81120"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2" w:name="_Toc367698521"/>
            <w:bookmarkStart w:id="93" w:name="_Toc163476843"/>
            <w:r w:rsidRPr="00253A7B">
              <w:rPr>
                <w:b/>
                <w:kern w:val="28"/>
                <w:sz w:val="28"/>
                <w:szCs w:val="28"/>
              </w:rPr>
              <w:t>APPENDICES</w:t>
            </w:r>
            <w:bookmarkEnd w:id="92"/>
            <w:bookmarkEnd w:id="93"/>
          </w:p>
        </w:tc>
      </w:tr>
    </w:tbl>
    <w:p w14:paraId="72610ECA" w14:textId="77777777" w:rsidR="00FC3D76" w:rsidRPr="00FC1F2C" w:rsidRDefault="005C07D8" w:rsidP="005C07D8">
      <w:pPr>
        <w:pStyle w:val="Heading2"/>
        <w:numPr>
          <w:ilvl w:val="0"/>
          <w:numId w:val="0"/>
        </w:numPr>
        <w:spacing w:before="0" w:after="0"/>
        <w:jc w:val="left"/>
        <w:rPr>
          <w:b w:val="0"/>
          <w:sz w:val="22"/>
          <w:szCs w:val="22"/>
        </w:rPr>
      </w:pPr>
      <w:bookmarkStart w:id="94" w:name="_Toc163476844"/>
      <w:bookmarkStart w:id="95"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4"/>
    </w:p>
    <w:tbl>
      <w:tblPr>
        <w:tblW w:w="5000" w:type="pct"/>
        <w:jc w:val="center"/>
        <w:tblLook w:val="0000" w:firstRow="0" w:lastRow="0" w:firstColumn="0" w:lastColumn="0" w:noHBand="0" w:noVBand="0"/>
      </w:tblPr>
      <w:tblGrid>
        <w:gridCol w:w="1344"/>
        <w:gridCol w:w="3845"/>
        <w:gridCol w:w="803"/>
        <w:gridCol w:w="4202"/>
      </w:tblGrid>
      <w:tr w:rsidR="00FC3D76" w:rsidRPr="000B6AFE" w14:paraId="63A31CD4"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0815AB0"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D80DCCA"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7289FC9" w14:textId="77777777" w:rsidTr="00232A18">
        <w:trPr>
          <w:cantSplit/>
          <w:trHeight w:val="245"/>
          <w:jc w:val="center"/>
        </w:trPr>
        <w:tc>
          <w:tcPr>
            <w:tcW w:w="659" w:type="pct"/>
            <w:tcBorders>
              <w:top w:val="single" w:sz="4" w:space="0" w:color="auto"/>
              <w:left w:val="double" w:sz="4" w:space="0" w:color="auto"/>
            </w:tcBorders>
          </w:tcPr>
          <w:p w14:paraId="0395DCFE"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74BA5EF"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C299B5E"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033A1AF3"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7ABC2C7" w14:textId="77777777" w:rsidTr="00232A18">
        <w:trPr>
          <w:cantSplit/>
          <w:trHeight w:val="245"/>
          <w:jc w:val="center"/>
        </w:trPr>
        <w:tc>
          <w:tcPr>
            <w:tcW w:w="659" w:type="pct"/>
            <w:tcBorders>
              <w:left w:val="double" w:sz="4" w:space="0" w:color="auto"/>
            </w:tcBorders>
          </w:tcPr>
          <w:p w14:paraId="1C86D51D"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BAA8403"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797560F"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63CD57B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248032E" w14:textId="77777777" w:rsidTr="00232A18">
        <w:trPr>
          <w:cantSplit/>
          <w:trHeight w:val="245"/>
          <w:jc w:val="center"/>
        </w:trPr>
        <w:tc>
          <w:tcPr>
            <w:tcW w:w="659" w:type="pct"/>
            <w:tcBorders>
              <w:left w:val="double" w:sz="4" w:space="0" w:color="auto"/>
            </w:tcBorders>
          </w:tcPr>
          <w:p w14:paraId="735C3351"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3329A14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F1C6479"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F476DB1"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4F310DF" w14:textId="77777777" w:rsidTr="00232A18">
        <w:trPr>
          <w:cantSplit/>
          <w:trHeight w:val="245"/>
          <w:jc w:val="center"/>
        </w:trPr>
        <w:tc>
          <w:tcPr>
            <w:tcW w:w="659" w:type="pct"/>
            <w:tcBorders>
              <w:left w:val="double" w:sz="4" w:space="0" w:color="auto"/>
            </w:tcBorders>
          </w:tcPr>
          <w:p w14:paraId="2FAEDA6C"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1FE2B7D"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ED73479"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104EC88"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44C8054" w14:textId="77777777" w:rsidTr="00232A18">
        <w:trPr>
          <w:cantSplit/>
          <w:trHeight w:val="245"/>
          <w:jc w:val="center"/>
        </w:trPr>
        <w:tc>
          <w:tcPr>
            <w:tcW w:w="659" w:type="pct"/>
            <w:tcBorders>
              <w:left w:val="double" w:sz="4" w:space="0" w:color="auto"/>
            </w:tcBorders>
          </w:tcPr>
          <w:p w14:paraId="3BDB1154"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E34A6F2"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4F56D2E"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66A3A53"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9FF48B8" w14:textId="77777777" w:rsidTr="00232A18">
        <w:trPr>
          <w:cantSplit/>
          <w:trHeight w:val="245"/>
          <w:jc w:val="center"/>
        </w:trPr>
        <w:tc>
          <w:tcPr>
            <w:tcW w:w="659" w:type="pct"/>
            <w:tcBorders>
              <w:left w:val="double" w:sz="4" w:space="0" w:color="auto"/>
            </w:tcBorders>
          </w:tcPr>
          <w:p w14:paraId="65E41238"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799BEA4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D7769E6"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1926A11B"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3DF82CC" w14:textId="77777777" w:rsidTr="00232A18">
        <w:trPr>
          <w:cantSplit/>
          <w:trHeight w:val="245"/>
          <w:jc w:val="center"/>
        </w:trPr>
        <w:tc>
          <w:tcPr>
            <w:tcW w:w="659" w:type="pct"/>
            <w:tcBorders>
              <w:left w:val="double" w:sz="4" w:space="0" w:color="auto"/>
            </w:tcBorders>
          </w:tcPr>
          <w:p w14:paraId="5195B8B9"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77DC710A"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EE972AF"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3CE18CB3"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859871C" w14:textId="77777777" w:rsidTr="00232A18">
        <w:trPr>
          <w:cantSplit/>
          <w:trHeight w:val="245"/>
          <w:jc w:val="center"/>
        </w:trPr>
        <w:tc>
          <w:tcPr>
            <w:tcW w:w="659" w:type="pct"/>
            <w:tcBorders>
              <w:left w:val="double" w:sz="4" w:space="0" w:color="auto"/>
            </w:tcBorders>
          </w:tcPr>
          <w:p w14:paraId="20A9A8C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7BD6809"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84CF784"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BC0390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CF74AAE" w14:textId="77777777" w:rsidTr="00232A18">
        <w:trPr>
          <w:cantSplit/>
          <w:trHeight w:val="218"/>
          <w:jc w:val="center"/>
        </w:trPr>
        <w:tc>
          <w:tcPr>
            <w:tcW w:w="659" w:type="pct"/>
            <w:vMerge w:val="restart"/>
            <w:tcBorders>
              <w:left w:val="double" w:sz="4" w:space="0" w:color="auto"/>
            </w:tcBorders>
          </w:tcPr>
          <w:p w14:paraId="6DA0F969" w14:textId="77777777" w:rsidR="002229D7" w:rsidRPr="000B6AFE" w:rsidRDefault="002229D7" w:rsidP="008256F1">
            <w:pPr>
              <w:rPr>
                <w:rFonts w:cs="Arial"/>
                <w:sz w:val="19"/>
                <w:szCs w:val="19"/>
              </w:rPr>
            </w:pPr>
            <w:r w:rsidRPr="000B6AFE">
              <w:rPr>
                <w:rFonts w:cs="Arial"/>
                <w:sz w:val="19"/>
                <w:szCs w:val="19"/>
              </w:rPr>
              <w:t>Department/</w:t>
            </w:r>
          </w:p>
          <w:p w14:paraId="538D32D8"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AE4727D"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909266F"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F14686F"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DA1A4C0" w14:textId="77777777" w:rsidTr="00232A18">
        <w:trPr>
          <w:cantSplit/>
          <w:trHeight w:val="217"/>
          <w:jc w:val="center"/>
        </w:trPr>
        <w:tc>
          <w:tcPr>
            <w:tcW w:w="659" w:type="pct"/>
            <w:vMerge/>
            <w:tcBorders>
              <w:left w:val="double" w:sz="4" w:space="0" w:color="auto"/>
            </w:tcBorders>
          </w:tcPr>
          <w:p w14:paraId="15F8E5AE" w14:textId="77777777" w:rsidR="002229D7" w:rsidRPr="000B6AFE" w:rsidRDefault="002229D7" w:rsidP="008256F1">
            <w:pPr>
              <w:rPr>
                <w:rFonts w:cs="Arial"/>
                <w:sz w:val="19"/>
                <w:szCs w:val="19"/>
              </w:rPr>
            </w:pPr>
          </w:p>
        </w:tc>
        <w:tc>
          <w:tcPr>
            <w:tcW w:w="1886" w:type="pct"/>
            <w:vMerge/>
            <w:tcBorders>
              <w:right w:val="single" w:sz="4" w:space="0" w:color="auto"/>
            </w:tcBorders>
          </w:tcPr>
          <w:p w14:paraId="08901057" w14:textId="77777777" w:rsidR="002229D7" w:rsidRPr="000B6AFE" w:rsidRDefault="002229D7" w:rsidP="00FC3D76">
            <w:pPr>
              <w:rPr>
                <w:rFonts w:cs="Arial"/>
                <w:sz w:val="19"/>
                <w:szCs w:val="19"/>
              </w:rPr>
            </w:pPr>
          </w:p>
        </w:tc>
        <w:tc>
          <w:tcPr>
            <w:tcW w:w="394" w:type="pct"/>
            <w:tcBorders>
              <w:left w:val="single" w:sz="4" w:space="0" w:color="auto"/>
            </w:tcBorders>
          </w:tcPr>
          <w:p w14:paraId="19CFA210"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4D890C17"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5255D9A" w14:textId="77777777" w:rsidTr="00232A18">
        <w:trPr>
          <w:cantSplit/>
          <w:trHeight w:val="245"/>
          <w:jc w:val="center"/>
        </w:trPr>
        <w:tc>
          <w:tcPr>
            <w:tcW w:w="659" w:type="pct"/>
            <w:vMerge w:val="restart"/>
            <w:tcBorders>
              <w:left w:val="double" w:sz="4" w:space="0" w:color="auto"/>
            </w:tcBorders>
          </w:tcPr>
          <w:p w14:paraId="5D3A1DC9"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9957F2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73C2B4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A540A8B"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70EBF11" w14:textId="77777777" w:rsidTr="00232A18">
        <w:trPr>
          <w:cantSplit/>
          <w:trHeight w:val="245"/>
          <w:jc w:val="center"/>
        </w:trPr>
        <w:tc>
          <w:tcPr>
            <w:tcW w:w="659" w:type="pct"/>
            <w:vMerge/>
            <w:tcBorders>
              <w:left w:val="double" w:sz="4" w:space="0" w:color="auto"/>
            </w:tcBorders>
          </w:tcPr>
          <w:p w14:paraId="05848E07" w14:textId="77777777" w:rsidR="003B1CC9" w:rsidRDefault="003B1CC9" w:rsidP="003B1CC9">
            <w:pPr>
              <w:rPr>
                <w:rFonts w:cs="Arial"/>
                <w:sz w:val="19"/>
                <w:szCs w:val="19"/>
              </w:rPr>
            </w:pPr>
          </w:p>
        </w:tc>
        <w:tc>
          <w:tcPr>
            <w:tcW w:w="1886" w:type="pct"/>
            <w:vMerge/>
            <w:tcBorders>
              <w:right w:val="single" w:sz="4" w:space="0" w:color="auto"/>
            </w:tcBorders>
          </w:tcPr>
          <w:p w14:paraId="4949550B" w14:textId="77777777" w:rsidR="003B1CC9" w:rsidRPr="000B6AFE" w:rsidRDefault="003B1CC9" w:rsidP="003B1CC9">
            <w:pPr>
              <w:rPr>
                <w:rFonts w:cs="Arial"/>
                <w:sz w:val="19"/>
                <w:szCs w:val="19"/>
              </w:rPr>
            </w:pPr>
          </w:p>
        </w:tc>
        <w:tc>
          <w:tcPr>
            <w:tcW w:w="394" w:type="pct"/>
            <w:tcBorders>
              <w:left w:val="single" w:sz="4" w:space="0" w:color="auto"/>
            </w:tcBorders>
          </w:tcPr>
          <w:p w14:paraId="1D50712C"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32126739"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BC36A33" w14:textId="77777777" w:rsidTr="00232A18">
        <w:trPr>
          <w:cantSplit/>
          <w:trHeight w:val="245"/>
          <w:jc w:val="center"/>
        </w:trPr>
        <w:tc>
          <w:tcPr>
            <w:tcW w:w="659" w:type="pct"/>
            <w:tcBorders>
              <w:left w:val="double" w:sz="4" w:space="0" w:color="auto"/>
            </w:tcBorders>
          </w:tcPr>
          <w:p w14:paraId="5BC49BFB"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20A0DDDA"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66BBCBA"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E33FED0"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006BF8F2" w14:textId="77777777" w:rsidTr="00232A18">
        <w:trPr>
          <w:cantSplit/>
          <w:trHeight w:val="245"/>
          <w:jc w:val="center"/>
        </w:trPr>
        <w:tc>
          <w:tcPr>
            <w:tcW w:w="659" w:type="pct"/>
            <w:tcBorders>
              <w:left w:val="double" w:sz="4" w:space="0" w:color="auto"/>
            </w:tcBorders>
          </w:tcPr>
          <w:p w14:paraId="02CDEB17"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0C08C8D"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5DCC3BB"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14DCADA"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F97343F" w14:textId="77777777" w:rsidTr="00232A18">
        <w:trPr>
          <w:cantSplit/>
          <w:trHeight w:val="245"/>
          <w:jc w:val="center"/>
        </w:trPr>
        <w:tc>
          <w:tcPr>
            <w:tcW w:w="659" w:type="pct"/>
            <w:tcBorders>
              <w:left w:val="double" w:sz="4" w:space="0" w:color="auto"/>
            </w:tcBorders>
          </w:tcPr>
          <w:p w14:paraId="493A1708"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49273CF"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171B2B4"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51E16973"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06D90A3C" w14:textId="77777777" w:rsidTr="00232A18">
        <w:trPr>
          <w:cantSplit/>
          <w:trHeight w:val="245"/>
          <w:jc w:val="center"/>
        </w:trPr>
        <w:tc>
          <w:tcPr>
            <w:tcW w:w="659" w:type="pct"/>
            <w:tcBorders>
              <w:left w:val="double" w:sz="4" w:space="0" w:color="auto"/>
            </w:tcBorders>
          </w:tcPr>
          <w:p w14:paraId="76BC3C0F"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E591039"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9D02F74"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32B93954"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A11C21F" w14:textId="77777777" w:rsidTr="00232A18">
        <w:trPr>
          <w:cantSplit/>
          <w:trHeight w:val="245"/>
          <w:jc w:val="center"/>
        </w:trPr>
        <w:tc>
          <w:tcPr>
            <w:tcW w:w="659" w:type="pct"/>
            <w:tcBorders>
              <w:left w:val="double" w:sz="4" w:space="0" w:color="auto"/>
            </w:tcBorders>
          </w:tcPr>
          <w:p w14:paraId="4F6A548C"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D3A53E7"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01B1A4FB"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712DF6B"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9776839" w14:textId="77777777" w:rsidTr="00232A18">
        <w:trPr>
          <w:cantSplit/>
          <w:trHeight w:val="245"/>
          <w:jc w:val="center"/>
        </w:trPr>
        <w:tc>
          <w:tcPr>
            <w:tcW w:w="659" w:type="pct"/>
            <w:tcBorders>
              <w:left w:val="double" w:sz="4" w:space="0" w:color="auto"/>
            </w:tcBorders>
          </w:tcPr>
          <w:p w14:paraId="2650FD39"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C0F4502"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0D71446"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631A443"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D665484" w14:textId="77777777" w:rsidTr="00232A18">
        <w:trPr>
          <w:cantSplit/>
          <w:trHeight w:val="245"/>
          <w:jc w:val="center"/>
        </w:trPr>
        <w:tc>
          <w:tcPr>
            <w:tcW w:w="659" w:type="pct"/>
            <w:tcBorders>
              <w:left w:val="double" w:sz="4" w:space="0" w:color="auto"/>
            </w:tcBorders>
          </w:tcPr>
          <w:p w14:paraId="44E609EE"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817C448"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2D1C94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524BCA8"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553F123" w14:textId="77777777" w:rsidTr="00232A18">
        <w:trPr>
          <w:cantSplit/>
          <w:trHeight w:val="245"/>
          <w:jc w:val="center"/>
        </w:trPr>
        <w:tc>
          <w:tcPr>
            <w:tcW w:w="659" w:type="pct"/>
            <w:tcBorders>
              <w:left w:val="double" w:sz="4" w:space="0" w:color="auto"/>
            </w:tcBorders>
          </w:tcPr>
          <w:p w14:paraId="59C543D6"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7FC85A8E"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446F66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1683205"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B81CA7B" w14:textId="77777777" w:rsidTr="00232A18">
        <w:trPr>
          <w:cantSplit/>
          <w:trHeight w:val="245"/>
          <w:jc w:val="center"/>
        </w:trPr>
        <w:tc>
          <w:tcPr>
            <w:tcW w:w="659" w:type="pct"/>
            <w:tcBorders>
              <w:left w:val="double" w:sz="4" w:space="0" w:color="auto"/>
            </w:tcBorders>
          </w:tcPr>
          <w:p w14:paraId="4056A75A"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75F072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3A24CBD"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466EC3E"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1CDB0DE" w14:textId="77777777" w:rsidTr="00232A18">
        <w:trPr>
          <w:cantSplit/>
          <w:trHeight w:val="245"/>
          <w:jc w:val="center"/>
        </w:trPr>
        <w:tc>
          <w:tcPr>
            <w:tcW w:w="659" w:type="pct"/>
            <w:tcBorders>
              <w:left w:val="double" w:sz="4" w:space="0" w:color="auto"/>
            </w:tcBorders>
          </w:tcPr>
          <w:p w14:paraId="6D41C738"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F8496F9"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CA08A06"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5DBF187"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51D1085" w14:textId="77777777" w:rsidTr="00232A18">
        <w:trPr>
          <w:cantSplit/>
          <w:trHeight w:val="245"/>
          <w:jc w:val="center"/>
        </w:trPr>
        <w:tc>
          <w:tcPr>
            <w:tcW w:w="659" w:type="pct"/>
            <w:tcBorders>
              <w:left w:val="double" w:sz="4" w:space="0" w:color="auto"/>
            </w:tcBorders>
          </w:tcPr>
          <w:p w14:paraId="0B0712E9"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96D3B74"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E8E9D91"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03FA802"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6F49FB4" w14:textId="77777777" w:rsidTr="00232A18">
        <w:trPr>
          <w:cantSplit/>
          <w:trHeight w:val="245"/>
          <w:jc w:val="center"/>
        </w:trPr>
        <w:tc>
          <w:tcPr>
            <w:tcW w:w="659" w:type="pct"/>
            <w:tcBorders>
              <w:left w:val="double" w:sz="4" w:space="0" w:color="auto"/>
            </w:tcBorders>
          </w:tcPr>
          <w:p w14:paraId="070F9636"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7C024B90"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F19CB1F"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B924F30"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3AB6B20" w14:textId="77777777" w:rsidTr="00232A18">
        <w:trPr>
          <w:cantSplit/>
          <w:trHeight w:val="218"/>
          <w:jc w:val="center"/>
        </w:trPr>
        <w:tc>
          <w:tcPr>
            <w:tcW w:w="659" w:type="pct"/>
            <w:tcBorders>
              <w:left w:val="double" w:sz="4" w:space="0" w:color="auto"/>
            </w:tcBorders>
          </w:tcPr>
          <w:p w14:paraId="019FB03C"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6389A3A"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4819843"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ABB0494"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85BB816" w14:textId="77777777" w:rsidTr="00232A18">
        <w:trPr>
          <w:cantSplit/>
          <w:trHeight w:val="245"/>
          <w:jc w:val="center"/>
        </w:trPr>
        <w:tc>
          <w:tcPr>
            <w:tcW w:w="659" w:type="pct"/>
            <w:tcBorders>
              <w:left w:val="double" w:sz="4" w:space="0" w:color="auto"/>
            </w:tcBorders>
          </w:tcPr>
          <w:p w14:paraId="3239576F"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CDC08A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043D106"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4B68010"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DD627E9" w14:textId="77777777" w:rsidTr="00232A18">
        <w:trPr>
          <w:cantSplit/>
          <w:trHeight w:val="245"/>
          <w:jc w:val="center"/>
        </w:trPr>
        <w:tc>
          <w:tcPr>
            <w:tcW w:w="659" w:type="pct"/>
            <w:tcBorders>
              <w:left w:val="double" w:sz="4" w:space="0" w:color="auto"/>
            </w:tcBorders>
          </w:tcPr>
          <w:p w14:paraId="61B1F6C9"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355723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00B3865" w14:textId="77777777" w:rsidR="002229D7" w:rsidRPr="000B6AFE" w:rsidRDefault="002229D7" w:rsidP="002229D7">
            <w:pPr>
              <w:rPr>
                <w:rFonts w:cs="Arial"/>
                <w:sz w:val="19"/>
                <w:szCs w:val="19"/>
              </w:rPr>
            </w:pPr>
          </w:p>
        </w:tc>
        <w:tc>
          <w:tcPr>
            <w:tcW w:w="2061" w:type="pct"/>
            <w:vMerge/>
            <w:tcBorders>
              <w:right w:val="double" w:sz="4" w:space="0" w:color="auto"/>
            </w:tcBorders>
          </w:tcPr>
          <w:p w14:paraId="497F25B3" w14:textId="77777777" w:rsidR="002229D7" w:rsidRPr="000B6AFE" w:rsidRDefault="002229D7" w:rsidP="002229D7">
            <w:pPr>
              <w:rPr>
                <w:rFonts w:cs="Arial"/>
                <w:sz w:val="19"/>
                <w:szCs w:val="19"/>
              </w:rPr>
            </w:pPr>
          </w:p>
        </w:tc>
      </w:tr>
      <w:tr w:rsidR="002229D7" w:rsidRPr="000B6AFE" w14:paraId="6FE678BE" w14:textId="77777777" w:rsidTr="00232A18">
        <w:trPr>
          <w:cantSplit/>
          <w:trHeight w:val="218"/>
          <w:jc w:val="center"/>
        </w:trPr>
        <w:tc>
          <w:tcPr>
            <w:tcW w:w="659" w:type="pct"/>
            <w:tcBorders>
              <w:left w:val="double" w:sz="4" w:space="0" w:color="auto"/>
              <w:bottom w:val="nil"/>
            </w:tcBorders>
          </w:tcPr>
          <w:p w14:paraId="0BC5DBA2"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0877BFE"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8AC8436"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D58C349"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148C626"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5A49A653" w14:textId="77777777" w:rsidTr="00232A18">
        <w:trPr>
          <w:cantSplit/>
          <w:trHeight w:val="218"/>
          <w:jc w:val="center"/>
        </w:trPr>
        <w:tc>
          <w:tcPr>
            <w:tcW w:w="659" w:type="pct"/>
            <w:vMerge w:val="restart"/>
            <w:tcBorders>
              <w:left w:val="double" w:sz="4" w:space="0" w:color="auto"/>
            </w:tcBorders>
          </w:tcPr>
          <w:p w14:paraId="77B30229"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966E9E3"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C278134"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42949CA1"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AC8A0C5" w14:textId="77777777" w:rsidTr="00232A18">
        <w:trPr>
          <w:cantSplit/>
          <w:trHeight w:val="217"/>
          <w:jc w:val="center"/>
        </w:trPr>
        <w:tc>
          <w:tcPr>
            <w:tcW w:w="659" w:type="pct"/>
            <w:vMerge/>
            <w:tcBorders>
              <w:left w:val="double" w:sz="4" w:space="0" w:color="auto"/>
              <w:bottom w:val="nil"/>
            </w:tcBorders>
          </w:tcPr>
          <w:p w14:paraId="567EB630" w14:textId="77777777" w:rsidR="002229D7" w:rsidRPr="000B6AFE" w:rsidRDefault="002229D7" w:rsidP="002229D7">
            <w:pPr>
              <w:rPr>
                <w:rFonts w:cs="Arial"/>
                <w:sz w:val="19"/>
                <w:szCs w:val="19"/>
              </w:rPr>
            </w:pPr>
          </w:p>
        </w:tc>
        <w:tc>
          <w:tcPr>
            <w:tcW w:w="1886" w:type="pct"/>
            <w:vMerge/>
            <w:tcBorders>
              <w:right w:val="single" w:sz="4" w:space="0" w:color="auto"/>
            </w:tcBorders>
          </w:tcPr>
          <w:p w14:paraId="562028D3"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ACB1B3E"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CE0E547"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1EE68F7F" w14:textId="77777777" w:rsidTr="00232A18">
        <w:trPr>
          <w:cantSplit/>
          <w:trHeight w:val="245"/>
          <w:jc w:val="center"/>
        </w:trPr>
        <w:tc>
          <w:tcPr>
            <w:tcW w:w="659" w:type="pct"/>
            <w:tcBorders>
              <w:left w:val="double" w:sz="4" w:space="0" w:color="auto"/>
            </w:tcBorders>
          </w:tcPr>
          <w:p w14:paraId="2DCC8673"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1A4EBE60"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9EA1F1F"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5B8D596"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92844F1" w14:textId="77777777" w:rsidTr="00232A18">
        <w:trPr>
          <w:cantSplit/>
          <w:trHeight w:val="245"/>
          <w:jc w:val="center"/>
        </w:trPr>
        <w:tc>
          <w:tcPr>
            <w:tcW w:w="659" w:type="pct"/>
            <w:tcBorders>
              <w:left w:val="double" w:sz="4" w:space="0" w:color="auto"/>
            </w:tcBorders>
          </w:tcPr>
          <w:p w14:paraId="0E1BB0DD"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575CCAD3"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DDDF7DE"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677AB2BF"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090C59A" w14:textId="77777777" w:rsidTr="00232A18">
        <w:trPr>
          <w:cantSplit/>
          <w:trHeight w:val="245"/>
          <w:jc w:val="center"/>
        </w:trPr>
        <w:tc>
          <w:tcPr>
            <w:tcW w:w="659" w:type="pct"/>
            <w:tcBorders>
              <w:left w:val="double" w:sz="4" w:space="0" w:color="auto"/>
            </w:tcBorders>
          </w:tcPr>
          <w:p w14:paraId="48E9BF8C"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A662A36"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C6E36FA"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B3FFB19" w14:textId="77777777" w:rsidR="002229D7" w:rsidRPr="000B6AFE" w:rsidRDefault="002229D7" w:rsidP="002229D7">
            <w:pPr>
              <w:rPr>
                <w:rFonts w:cs="Arial"/>
                <w:sz w:val="19"/>
                <w:szCs w:val="19"/>
              </w:rPr>
            </w:pPr>
            <w:r>
              <w:rPr>
                <w:rFonts w:cs="Arial"/>
                <w:sz w:val="19"/>
                <w:szCs w:val="19"/>
              </w:rPr>
              <w:t>Percent</w:t>
            </w:r>
          </w:p>
        </w:tc>
      </w:tr>
      <w:tr w:rsidR="002229D7" w:rsidRPr="000B6AFE" w14:paraId="3CC9142C" w14:textId="77777777" w:rsidTr="00232A18">
        <w:trPr>
          <w:cantSplit/>
          <w:trHeight w:val="245"/>
          <w:jc w:val="center"/>
        </w:trPr>
        <w:tc>
          <w:tcPr>
            <w:tcW w:w="659" w:type="pct"/>
            <w:tcBorders>
              <w:left w:val="double" w:sz="4" w:space="0" w:color="auto"/>
            </w:tcBorders>
          </w:tcPr>
          <w:p w14:paraId="6CF95E6A"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5A7EE90"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677CD14"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D0325AC"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4D7A107" w14:textId="77777777" w:rsidTr="00232A18">
        <w:trPr>
          <w:cantSplit/>
          <w:trHeight w:val="245"/>
          <w:jc w:val="center"/>
        </w:trPr>
        <w:tc>
          <w:tcPr>
            <w:tcW w:w="659" w:type="pct"/>
            <w:tcBorders>
              <w:left w:val="double" w:sz="4" w:space="0" w:color="auto"/>
            </w:tcBorders>
          </w:tcPr>
          <w:p w14:paraId="0917A9E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BDE25E2"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46051ED"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3E33D0A2"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C9DFC6B" w14:textId="77777777" w:rsidTr="00232A18">
        <w:trPr>
          <w:cantSplit/>
          <w:trHeight w:val="245"/>
          <w:jc w:val="center"/>
        </w:trPr>
        <w:tc>
          <w:tcPr>
            <w:tcW w:w="659" w:type="pct"/>
            <w:tcBorders>
              <w:left w:val="double" w:sz="4" w:space="0" w:color="auto"/>
            </w:tcBorders>
          </w:tcPr>
          <w:p w14:paraId="3F498301"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23381B4"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D037CAF"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9D2F215"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C183F4D" w14:textId="77777777" w:rsidTr="00232A18">
        <w:trPr>
          <w:cantSplit/>
          <w:trHeight w:val="245"/>
          <w:jc w:val="center"/>
        </w:trPr>
        <w:tc>
          <w:tcPr>
            <w:tcW w:w="659" w:type="pct"/>
            <w:tcBorders>
              <w:left w:val="double" w:sz="4" w:space="0" w:color="auto"/>
            </w:tcBorders>
          </w:tcPr>
          <w:p w14:paraId="23E95589"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983393E"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A37DC82"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C135106"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58A1E1B" w14:textId="77777777" w:rsidTr="00232A18">
        <w:trPr>
          <w:cantSplit/>
          <w:trHeight w:val="245"/>
          <w:jc w:val="center"/>
        </w:trPr>
        <w:tc>
          <w:tcPr>
            <w:tcW w:w="659" w:type="pct"/>
            <w:tcBorders>
              <w:left w:val="double" w:sz="4" w:space="0" w:color="auto"/>
            </w:tcBorders>
          </w:tcPr>
          <w:p w14:paraId="79414AEE"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58E48445"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1B335FD"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32B0C77"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BFBCEE7" w14:textId="77777777" w:rsidTr="00232A18">
        <w:trPr>
          <w:cantSplit/>
          <w:trHeight w:val="245"/>
          <w:jc w:val="center"/>
        </w:trPr>
        <w:tc>
          <w:tcPr>
            <w:tcW w:w="659" w:type="pct"/>
            <w:tcBorders>
              <w:left w:val="double" w:sz="4" w:space="0" w:color="auto"/>
            </w:tcBorders>
          </w:tcPr>
          <w:p w14:paraId="1EB1A25D"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FAE983D"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8131675"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F51461E"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00663AC9" w14:textId="77777777" w:rsidTr="00232A18">
        <w:trPr>
          <w:cantSplit/>
          <w:trHeight w:val="245"/>
          <w:jc w:val="center"/>
        </w:trPr>
        <w:tc>
          <w:tcPr>
            <w:tcW w:w="659" w:type="pct"/>
            <w:tcBorders>
              <w:left w:val="double" w:sz="4" w:space="0" w:color="auto"/>
            </w:tcBorders>
          </w:tcPr>
          <w:p w14:paraId="163D643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C3B365A"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6A0EB65"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6734D38"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73B7EFEC" w14:textId="77777777" w:rsidTr="00232A18">
        <w:trPr>
          <w:cantSplit/>
          <w:trHeight w:val="245"/>
          <w:jc w:val="center"/>
        </w:trPr>
        <w:tc>
          <w:tcPr>
            <w:tcW w:w="659" w:type="pct"/>
            <w:tcBorders>
              <w:left w:val="double" w:sz="4" w:space="0" w:color="auto"/>
            </w:tcBorders>
          </w:tcPr>
          <w:p w14:paraId="6CE9D189"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61186E87"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01551FB7"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9AE6DD2"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41FF0A1E" w14:textId="77777777" w:rsidTr="00232A18">
        <w:trPr>
          <w:cantSplit/>
          <w:trHeight w:val="245"/>
          <w:jc w:val="center"/>
        </w:trPr>
        <w:tc>
          <w:tcPr>
            <w:tcW w:w="659" w:type="pct"/>
            <w:tcBorders>
              <w:left w:val="double" w:sz="4" w:space="0" w:color="auto"/>
            </w:tcBorders>
          </w:tcPr>
          <w:p w14:paraId="727C25D8"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FC4CC14"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BD5D170"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34D09C0A"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26C1801E" w14:textId="77777777" w:rsidTr="00232A18">
        <w:trPr>
          <w:cantSplit/>
          <w:trHeight w:val="245"/>
          <w:jc w:val="center"/>
        </w:trPr>
        <w:tc>
          <w:tcPr>
            <w:tcW w:w="659" w:type="pct"/>
            <w:tcBorders>
              <w:left w:val="double" w:sz="4" w:space="0" w:color="auto"/>
            </w:tcBorders>
          </w:tcPr>
          <w:p w14:paraId="7033FC9C"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56ED31A"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7A54B9C"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7B527E3A"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0F667724" w14:textId="77777777" w:rsidTr="00232A18">
        <w:trPr>
          <w:cantSplit/>
          <w:trHeight w:val="245"/>
          <w:jc w:val="center"/>
        </w:trPr>
        <w:tc>
          <w:tcPr>
            <w:tcW w:w="659" w:type="pct"/>
            <w:tcBorders>
              <w:left w:val="double" w:sz="4" w:space="0" w:color="auto"/>
            </w:tcBorders>
          </w:tcPr>
          <w:p w14:paraId="685CBAEA"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487B8FCE"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748A1C9"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8736E97"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74B7BBF" w14:textId="77777777" w:rsidTr="00232A18">
        <w:trPr>
          <w:cantSplit/>
          <w:trHeight w:val="245"/>
          <w:jc w:val="center"/>
        </w:trPr>
        <w:tc>
          <w:tcPr>
            <w:tcW w:w="659" w:type="pct"/>
            <w:vMerge w:val="restart"/>
            <w:tcBorders>
              <w:left w:val="double" w:sz="4" w:space="0" w:color="auto"/>
            </w:tcBorders>
          </w:tcPr>
          <w:p w14:paraId="68F56336"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8EC053B"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1917085"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39647C0"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33B117D4" w14:textId="77777777" w:rsidTr="00232A18">
        <w:trPr>
          <w:cantSplit/>
          <w:trHeight w:val="245"/>
          <w:jc w:val="center"/>
        </w:trPr>
        <w:tc>
          <w:tcPr>
            <w:tcW w:w="659" w:type="pct"/>
            <w:vMerge/>
            <w:tcBorders>
              <w:left w:val="double" w:sz="4" w:space="0" w:color="auto"/>
            </w:tcBorders>
          </w:tcPr>
          <w:p w14:paraId="25D74261" w14:textId="77777777" w:rsidR="00232A18" w:rsidRPr="000B6AFE" w:rsidRDefault="00232A18" w:rsidP="002229D7">
            <w:pPr>
              <w:rPr>
                <w:rFonts w:cs="Arial"/>
                <w:sz w:val="19"/>
                <w:szCs w:val="19"/>
              </w:rPr>
            </w:pPr>
          </w:p>
        </w:tc>
        <w:tc>
          <w:tcPr>
            <w:tcW w:w="1886" w:type="pct"/>
            <w:vMerge/>
            <w:tcBorders>
              <w:right w:val="single" w:sz="4" w:space="0" w:color="auto"/>
            </w:tcBorders>
          </w:tcPr>
          <w:p w14:paraId="4E1A3D9B"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5FBA5041"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09A5AB81"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1AB32AEB" w14:textId="77777777" w:rsidTr="00232A18">
        <w:trPr>
          <w:cantSplit/>
          <w:trHeight w:val="245"/>
          <w:jc w:val="center"/>
        </w:trPr>
        <w:tc>
          <w:tcPr>
            <w:tcW w:w="659" w:type="pct"/>
            <w:tcBorders>
              <w:left w:val="double" w:sz="4" w:space="0" w:color="auto"/>
              <w:bottom w:val="double" w:sz="4" w:space="0" w:color="auto"/>
            </w:tcBorders>
          </w:tcPr>
          <w:p w14:paraId="2BEC010D"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7F10BD1"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155F1E54"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D1B4857" w14:textId="77777777" w:rsidR="00232A18" w:rsidRPr="000B6AFE" w:rsidRDefault="00232A18" w:rsidP="002229D7">
            <w:pPr>
              <w:rPr>
                <w:rFonts w:cs="Arial"/>
                <w:sz w:val="19"/>
                <w:szCs w:val="19"/>
              </w:rPr>
            </w:pPr>
          </w:p>
        </w:tc>
      </w:tr>
    </w:tbl>
    <w:p w14:paraId="66822FD8"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2B724D55" w14:textId="77777777" w:rsidR="00C60E84" w:rsidRPr="00FC1F2C" w:rsidRDefault="00C60E84" w:rsidP="00461D22">
      <w:pPr>
        <w:pStyle w:val="Heading2"/>
        <w:numPr>
          <w:ilvl w:val="0"/>
          <w:numId w:val="0"/>
        </w:numPr>
        <w:jc w:val="left"/>
        <w:rPr>
          <w:b w:val="0"/>
          <w:bCs/>
          <w:sz w:val="22"/>
          <w:szCs w:val="22"/>
        </w:rPr>
      </w:pPr>
      <w:bookmarkStart w:id="96" w:name="_Toc163476845"/>
      <w:bookmarkStart w:id="97" w:name="_Toc390499894"/>
      <w:bookmarkStart w:id="98" w:name="_Toc390500323"/>
      <w:bookmarkStart w:id="99" w:name="_Toc390504376"/>
      <w:bookmarkStart w:id="100" w:name="_Toc390570166"/>
      <w:bookmarkStart w:id="101" w:name="_Toc391182900"/>
      <w:bookmarkStart w:id="102" w:name="_Toc437238964"/>
      <w:bookmarkStart w:id="103" w:name="_Toc451333041"/>
      <w:bookmarkStart w:id="104" w:name="_Toc1453521"/>
      <w:bookmarkEnd w:id="95"/>
      <w:r w:rsidRPr="00461D22">
        <w:rPr>
          <w:bCs/>
          <w:sz w:val="22"/>
          <w:szCs w:val="22"/>
        </w:rPr>
        <w:lastRenderedPageBreak/>
        <w:t>Appendix 2.  Schedule of Compliance</w:t>
      </w:r>
      <w:bookmarkEnd w:id="96"/>
    </w:p>
    <w:p w14:paraId="2C8CCA35" w14:textId="77777777" w:rsidR="000A3C74" w:rsidRDefault="000A3C74" w:rsidP="004F09CF">
      <w:pPr>
        <w:jc w:val="both"/>
        <w:rPr>
          <w:sz w:val="20"/>
        </w:rPr>
      </w:pPr>
    </w:p>
    <w:p w14:paraId="30362E25"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9950195" w14:textId="77777777" w:rsidR="00AC5663" w:rsidRPr="00B77C68" w:rsidRDefault="00AC5663" w:rsidP="00233E61">
      <w:pPr>
        <w:rPr>
          <w:sz w:val="20"/>
        </w:rPr>
      </w:pPr>
    </w:p>
    <w:p w14:paraId="546A7730" w14:textId="77777777" w:rsidR="00C60E84" w:rsidRPr="00FC1F2C" w:rsidRDefault="00C60E84" w:rsidP="004F09CF">
      <w:pPr>
        <w:pStyle w:val="Heading2"/>
        <w:numPr>
          <w:ilvl w:val="0"/>
          <w:numId w:val="0"/>
        </w:numPr>
        <w:jc w:val="both"/>
        <w:rPr>
          <w:b w:val="0"/>
          <w:sz w:val="20"/>
        </w:rPr>
      </w:pPr>
      <w:bookmarkStart w:id="105" w:name="_Toc163476846"/>
      <w:r w:rsidRPr="00461D22">
        <w:rPr>
          <w:sz w:val="22"/>
          <w:szCs w:val="22"/>
        </w:rPr>
        <w:t>Appendix 3.  Monitoring Requirements</w:t>
      </w:r>
      <w:bookmarkEnd w:id="105"/>
    </w:p>
    <w:p w14:paraId="7C88FCE9" w14:textId="77777777" w:rsidR="00C60E84" w:rsidRPr="0080590E" w:rsidRDefault="00C60E84" w:rsidP="004F09CF">
      <w:pPr>
        <w:jc w:val="both"/>
        <w:rPr>
          <w:sz w:val="20"/>
        </w:rPr>
      </w:pPr>
    </w:p>
    <w:p w14:paraId="2E5B71C1" w14:textId="0CDB6ED4" w:rsidR="00C60E84" w:rsidRPr="00B77C68" w:rsidRDefault="00C60E84" w:rsidP="004F09CF">
      <w:pPr>
        <w:jc w:val="both"/>
        <w:rPr>
          <w:sz w:val="20"/>
        </w:rPr>
      </w:pPr>
      <w:r w:rsidRPr="00B77C68">
        <w:rPr>
          <w:sz w:val="20"/>
        </w:rPr>
        <w:t xml:space="preserve">The following monitoring procedures, methods, or specifications are the details to the monitoring requirements identified and referenced in </w:t>
      </w:r>
      <w:r w:rsidR="000F022D" w:rsidRPr="000F022D">
        <w:rPr>
          <w:sz w:val="20"/>
        </w:rPr>
        <w:t>FGTURBINES</w:t>
      </w:r>
      <w:r w:rsidRPr="00B77C68">
        <w:rPr>
          <w:sz w:val="20"/>
        </w:rPr>
        <w:t>.</w:t>
      </w:r>
    </w:p>
    <w:p w14:paraId="0527BD60" w14:textId="77777777" w:rsidR="00C60E84" w:rsidRPr="0080590E" w:rsidRDefault="00C60E84" w:rsidP="004F09CF">
      <w:pPr>
        <w:jc w:val="both"/>
        <w:rPr>
          <w:sz w:val="20"/>
        </w:rPr>
      </w:pPr>
    </w:p>
    <w:p w14:paraId="22D68FB9" w14:textId="77777777" w:rsidR="000F022D" w:rsidRPr="00EA2DEB" w:rsidRDefault="000F022D" w:rsidP="000F022D">
      <w:pPr>
        <w:jc w:val="center"/>
        <w:rPr>
          <w:rFonts w:cs="Arial"/>
          <w:b/>
          <w:bCs/>
          <w:color w:val="000000"/>
          <w:szCs w:val="22"/>
        </w:rPr>
      </w:pPr>
      <w:r w:rsidRPr="00EA2DEB">
        <w:rPr>
          <w:rFonts w:cs="Arial"/>
          <w:b/>
          <w:bCs/>
          <w:color w:val="000000"/>
          <w:szCs w:val="22"/>
        </w:rPr>
        <w:t xml:space="preserve">Custom Fuel Monitoring Program (CFMP) </w:t>
      </w:r>
    </w:p>
    <w:p w14:paraId="1C5482AE" w14:textId="77777777" w:rsidR="000F022D" w:rsidRPr="00EA2DEB" w:rsidRDefault="000F022D" w:rsidP="000F022D">
      <w:pPr>
        <w:jc w:val="center"/>
        <w:rPr>
          <w:rFonts w:cs="Arial"/>
          <w:b/>
          <w:bCs/>
          <w:color w:val="000000"/>
          <w:szCs w:val="22"/>
        </w:rPr>
      </w:pPr>
      <w:r w:rsidRPr="00EA2DEB">
        <w:rPr>
          <w:rFonts w:cs="Arial"/>
          <w:b/>
          <w:bCs/>
          <w:color w:val="000000"/>
          <w:szCs w:val="22"/>
        </w:rPr>
        <w:t>Developed Pursuant to the Custom Fuel Monitoring Requirements of</w:t>
      </w:r>
    </w:p>
    <w:p w14:paraId="712608DA" w14:textId="6CE242E9" w:rsidR="000F022D" w:rsidRPr="00EA2DEB" w:rsidRDefault="000F022D" w:rsidP="000F022D">
      <w:pPr>
        <w:spacing w:after="240"/>
        <w:jc w:val="center"/>
        <w:rPr>
          <w:rFonts w:cs="Arial"/>
          <w:b/>
          <w:bCs/>
          <w:color w:val="000000"/>
          <w:szCs w:val="22"/>
        </w:rPr>
      </w:pPr>
      <w:r w:rsidRPr="00EA2DEB">
        <w:rPr>
          <w:rFonts w:cs="Arial"/>
          <w:b/>
          <w:bCs/>
          <w:color w:val="000000"/>
          <w:szCs w:val="22"/>
        </w:rPr>
        <w:t>40 CFR Part 60</w:t>
      </w:r>
      <w:r w:rsidR="00A61003">
        <w:rPr>
          <w:rFonts w:cs="Arial"/>
          <w:b/>
          <w:bCs/>
          <w:color w:val="000000"/>
          <w:szCs w:val="22"/>
        </w:rPr>
        <w:t>,</w:t>
      </w:r>
      <w:r w:rsidRPr="00EA2DEB">
        <w:rPr>
          <w:rFonts w:cs="Arial"/>
          <w:b/>
          <w:bCs/>
          <w:color w:val="000000"/>
          <w:szCs w:val="22"/>
        </w:rPr>
        <w:t xml:space="preserve"> Subpart GG</w:t>
      </w:r>
    </w:p>
    <w:p w14:paraId="5B2E8383" w14:textId="77777777" w:rsidR="000F022D" w:rsidRPr="00EA2DEB" w:rsidRDefault="000F022D" w:rsidP="000F022D">
      <w:pPr>
        <w:numPr>
          <w:ilvl w:val="0"/>
          <w:numId w:val="55"/>
        </w:numPr>
        <w:spacing w:after="120"/>
        <w:rPr>
          <w:rFonts w:cs="Arial"/>
          <w:i/>
          <w:iCs/>
          <w:color w:val="000000"/>
          <w:sz w:val="20"/>
        </w:rPr>
      </w:pPr>
      <w:r w:rsidRPr="00EA2DEB">
        <w:rPr>
          <w:rFonts w:cs="Arial"/>
          <w:b/>
          <w:bCs/>
          <w:i/>
          <w:iCs/>
          <w:color w:val="000000"/>
          <w:sz w:val="20"/>
        </w:rPr>
        <w:t>Nitrogen Content Monitoring</w:t>
      </w:r>
      <w:r w:rsidRPr="00EA2DEB">
        <w:rPr>
          <w:rFonts w:cs="Arial"/>
          <w:i/>
          <w:iCs/>
          <w:color w:val="000000"/>
          <w:sz w:val="20"/>
        </w:rPr>
        <w:t>:</w:t>
      </w:r>
    </w:p>
    <w:p w14:paraId="22781D38" w14:textId="3F2DCCE8" w:rsidR="000F022D" w:rsidRPr="00EA2DEB" w:rsidRDefault="000F022D" w:rsidP="000F022D">
      <w:pPr>
        <w:spacing w:after="240"/>
        <w:jc w:val="both"/>
        <w:rPr>
          <w:rFonts w:cs="Arial"/>
          <w:color w:val="000000"/>
          <w:sz w:val="20"/>
        </w:rPr>
      </w:pPr>
      <w:r w:rsidRPr="00EA2DEB">
        <w:rPr>
          <w:rFonts w:cs="Arial"/>
          <w:color w:val="000000"/>
          <w:sz w:val="20"/>
        </w:rPr>
        <w:t>Monitoring of fuel nitrogen content required by 40 CFR Part 60</w:t>
      </w:r>
      <w:r w:rsidR="00A61003">
        <w:rPr>
          <w:rFonts w:cs="Arial"/>
          <w:color w:val="000000"/>
          <w:sz w:val="20"/>
        </w:rPr>
        <w:t>,</w:t>
      </w:r>
      <w:r w:rsidRPr="00EA2DEB">
        <w:rPr>
          <w:rFonts w:cs="Arial"/>
          <w:color w:val="000000"/>
          <w:sz w:val="20"/>
        </w:rPr>
        <w:t xml:space="preserve"> Subpart GG </w:t>
      </w:r>
      <w:r w:rsidRPr="00EA2DEB">
        <w:rPr>
          <w:rFonts w:cs="Arial"/>
          <w:b/>
          <w:bCs/>
          <w:color w:val="000000"/>
          <w:sz w:val="20"/>
        </w:rPr>
        <w:t>will not be performed</w:t>
      </w:r>
      <w:r w:rsidRPr="00EA2DEB">
        <w:rPr>
          <w:rFonts w:cs="Arial"/>
          <w:color w:val="000000"/>
          <w:sz w:val="20"/>
        </w:rPr>
        <w:t xml:space="preserve"> while natural gas, as defined in 40 CFR 60.331, is the only fuel fired in the two natural gas turbines covered by this Permit, and while Vector Pipeline L.P. does not claim an allowance for fuel bound nitrogen.</w:t>
      </w:r>
    </w:p>
    <w:p w14:paraId="7505C502" w14:textId="77777777" w:rsidR="000F022D" w:rsidRPr="00EA2DEB" w:rsidRDefault="000F022D" w:rsidP="000F022D">
      <w:pPr>
        <w:numPr>
          <w:ilvl w:val="0"/>
          <w:numId w:val="55"/>
        </w:numPr>
        <w:spacing w:after="120"/>
        <w:rPr>
          <w:rFonts w:cs="Arial"/>
          <w:i/>
          <w:iCs/>
          <w:color w:val="000000"/>
          <w:sz w:val="20"/>
        </w:rPr>
      </w:pPr>
      <w:r w:rsidRPr="00EA2DEB">
        <w:rPr>
          <w:rFonts w:cs="Arial"/>
          <w:b/>
          <w:bCs/>
          <w:i/>
          <w:iCs/>
          <w:color w:val="000000"/>
          <w:sz w:val="20"/>
        </w:rPr>
        <w:t>Sulfur Content Monitoring</w:t>
      </w:r>
      <w:r w:rsidRPr="00EA2DEB">
        <w:rPr>
          <w:rFonts w:cs="Arial"/>
          <w:i/>
          <w:iCs/>
          <w:color w:val="000000"/>
          <w:sz w:val="20"/>
        </w:rPr>
        <w:t>:</w:t>
      </w:r>
    </w:p>
    <w:p w14:paraId="7963CB7E" w14:textId="5B1AC3DC" w:rsidR="000F022D" w:rsidRPr="00EA2DEB" w:rsidRDefault="000F022D" w:rsidP="000F022D">
      <w:pPr>
        <w:spacing w:after="240"/>
        <w:jc w:val="both"/>
        <w:rPr>
          <w:rFonts w:cs="Arial"/>
          <w:color w:val="000000"/>
          <w:sz w:val="20"/>
        </w:rPr>
      </w:pPr>
      <w:r w:rsidRPr="00EA2DEB">
        <w:rPr>
          <w:rFonts w:cs="Arial"/>
          <w:color w:val="000000"/>
          <w:sz w:val="20"/>
        </w:rPr>
        <w:t>Sulfur content monitoring required by 40 CFR Part 60</w:t>
      </w:r>
      <w:r w:rsidR="00A61003">
        <w:rPr>
          <w:rFonts w:cs="Arial"/>
          <w:color w:val="000000"/>
          <w:sz w:val="20"/>
        </w:rPr>
        <w:t>,</w:t>
      </w:r>
      <w:r w:rsidRPr="00EA2DEB">
        <w:rPr>
          <w:rFonts w:cs="Arial"/>
          <w:color w:val="000000"/>
          <w:sz w:val="20"/>
        </w:rPr>
        <w:t xml:space="preserve"> Subpart GG </w:t>
      </w:r>
      <w:r w:rsidRPr="00EA2DEB">
        <w:rPr>
          <w:rFonts w:cs="Arial"/>
          <w:b/>
          <w:bCs/>
          <w:color w:val="000000"/>
          <w:sz w:val="20"/>
        </w:rPr>
        <w:t>will not be performed</w:t>
      </w:r>
      <w:r w:rsidRPr="00EA2DEB">
        <w:rPr>
          <w:rFonts w:cs="Arial"/>
          <w:color w:val="000000"/>
          <w:sz w:val="20"/>
        </w:rPr>
        <w:t>, 1) during the period of time that Vector Pipeline L.P. maintains valid tariffs in place with the Federal Energy Regulatory Commission (FERC) that limit the sulfur content of natural gas combusted within the two gas turbines covered by this Permit to not more than 20 grains of total sulfur per 100 standard cubic feet of natural gas or, in the absence of such tariffs being in place, 2) Vector Pipeline L.P. performs representative fuel sampling consistent with the requirements of Sections 2.3.1.4 or 2.3.2.4 of appendix D of 40 CFR Part 75, the data from which showing that the sulfur content of the gaseous fuel does not exceed 20.0 grains of total sulfur per 100 standard cubic feet of natural gas.</w:t>
      </w:r>
    </w:p>
    <w:p w14:paraId="0482A507" w14:textId="77777777" w:rsidR="000F022D" w:rsidRPr="00EA2DEB" w:rsidRDefault="000F022D" w:rsidP="000F022D">
      <w:pPr>
        <w:spacing w:after="240"/>
        <w:jc w:val="both"/>
        <w:rPr>
          <w:rFonts w:cs="Arial"/>
          <w:b/>
          <w:bCs/>
          <w:color w:val="000000"/>
          <w:sz w:val="20"/>
        </w:rPr>
      </w:pPr>
      <w:r w:rsidRPr="00EA2DEB">
        <w:rPr>
          <w:rFonts w:cs="Arial"/>
          <w:b/>
          <w:bCs/>
          <w:color w:val="000000"/>
          <w:sz w:val="20"/>
        </w:rPr>
        <w:t>Reinstatement of the Requirement for Vector Pipeline L.P. to Monitor Nitrogen and Sulfur Content of Natural Gas Combusted at the Highland Compressor Station Facility, Highland Township, Michigan:</w:t>
      </w:r>
    </w:p>
    <w:p w14:paraId="1F4569A2" w14:textId="0768D092" w:rsidR="00C60E84" w:rsidRPr="000F022D" w:rsidRDefault="000F022D" w:rsidP="000F022D">
      <w:pPr>
        <w:spacing w:after="240"/>
        <w:jc w:val="both"/>
        <w:rPr>
          <w:rFonts w:cs="Arial"/>
          <w:color w:val="000000"/>
          <w:sz w:val="20"/>
        </w:rPr>
      </w:pPr>
      <w:r w:rsidRPr="00EA2DEB">
        <w:rPr>
          <w:rFonts w:cs="Arial"/>
          <w:color w:val="000000"/>
          <w:sz w:val="20"/>
        </w:rPr>
        <w:t>In the event the above provisions cannot be met that allow Vector Pipeline L.P. to forego nitrogen and/or sulfur content monitoring called for within 40 CFR 60.334(h) at the Highland Compressor Station facility, Vector Pipeline L.P. shall immediately initiate nitrogen and/or sulfur content monitoring, as appropriate, on a frequency consistent with 40 CFR 60.334(</w:t>
      </w:r>
      <w:proofErr w:type="spellStart"/>
      <w:r w:rsidRPr="00EA2DEB">
        <w:rPr>
          <w:rFonts w:cs="Arial"/>
          <w:color w:val="000000"/>
          <w:sz w:val="20"/>
        </w:rPr>
        <w:t>i</w:t>
      </w:r>
      <w:proofErr w:type="spellEnd"/>
      <w:r w:rsidRPr="00EA2DEB">
        <w:rPr>
          <w:rFonts w:cs="Arial"/>
          <w:color w:val="000000"/>
          <w:sz w:val="20"/>
        </w:rPr>
        <w:t>), with reports of periods of excess emissions and monitor downtime being submitted in accordance with and at a frequency established within 40 CFR 60.334(j)</w:t>
      </w:r>
      <w:r>
        <w:rPr>
          <w:rFonts w:cs="Arial"/>
          <w:color w:val="000000"/>
          <w:sz w:val="20"/>
        </w:rPr>
        <w:t>.</w:t>
      </w:r>
    </w:p>
    <w:p w14:paraId="44F22BD7" w14:textId="77777777" w:rsidR="00C60E84" w:rsidRPr="00FC1F2C" w:rsidRDefault="00C60E84" w:rsidP="004F09CF">
      <w:pPr>
        <w:pStyle w:val="Heading2"/>
        <w:numPr>
          <w:ilvl w:val="0"/>
          <w:numId w:val="0"/>
        </w:numPr>
        <w:jc w:val="both"/>
        <w:rPr>
          <w:b w:val="0"/>
          <w:sz w:val="22"/>
          <w:szCs w:val="22"/>
        </w:rPr>
      </w:pPr>
      <w:bookmarkStart w:id="106" w:name="_Toc163476847"/>
      <w:r w:rsidRPr="00461D22">
        <w:rPr>
          <w:sz w:val="22"/>
          <w:szCs w:val="22"/>
        </w:rPr>
        <w:t>Appendix 4.  Recordkeeping</w:t>
      </w:r>
      <w:bookmarkEnd w:id="106"/>
    </w:p>
    <w:p w14:paraId="4EB17974" w14:textId="77777777" w:rsidR="00C60E84" w:rsidRPr="00B77C68" w:rsidRDefault="00C60E84" w:rsidP="004F09CF">
      <w:pPr>
        <w:jc w:val="both"/>
        <w:rPr>
          <w:sz w:val="20"/>
        </w:rPr>
      </w:pPr>
    </w:p>
    <w:p w14:paraId="098D407E"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0AEFE417" w14:textId="77777777" w:rsidR="00C60E84" w:rsidRPr="00B77C68" w:rsidRDefault="00C60E84" w:rsidP="00C60E84">
      <w:pPr>
        <w:jc w:val="both"/>
        <w:rPr>
          <w:sz w:val="20"/>
        </w:rPr>
      </w:pPr>
    </w:p>
    <w:p w14:paraId="300DF051" w14:textId="77777777" w:rsidR="00C60E84" w:rsidRPr="00FC1F2C" w:rsidRDefault="00C60E84" w:rsidP="004F09CF">
      <w:pPr>
        <w:pStyle w:val="Heading2"/>
        <w:numPr>
          <w:ilvl w:val="0"/>
          <w:numId w:val="0"/>
        </w:numPr>
        <w:jc w:val="both"/>
        <w:rPr>
          <w:b w:val="0"/>
          <w:sz w:val="22"/>
          <w:szCs w:val="22"/>
        </w:rPr>
      </w:pPr>
      <w:bookmarkStart w:id="107" w:name="_Toc163476848"/>
      <w:r w:rsidRPr="00461D22">
        <w:rPr>
          <w:sz w:val="22"/>
          <w:szCs w:val="22"/>
        </w:rPr>
        <w:t>Appendix 5.  Testing Procedures</w:t>
      </w:r>
      <w:bookmarkEnd w:id="107"/>
    </w:p>
    <w:p w14:paraId="1D9C6259" w14:textId="77777777" w:rsidR="00C60E84" w:rsidRPr="0080590E" w:rsidRDefault="00C60E84" w:rsidP="004F09CF">
      <w:pPr>
        <w:jc w:val="both"/>
        <w:rPr>
          <w:sz w:val="20"/>
        </w:rPr>
      </w:pPr>
    </w:p>
    <w:p w14:paraId="1375A8C2"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23D7C556" w14:textId="390A839C" w:rsidR="007F0E8C" w:rsidRDefault="007F0E8C">
      <w:pPr>
        <w:rPr>
          <w:sz w:val="20"/>
        </w:rPr>
      </w:pPr>
      <w:bookmarkStart w:id="108" w:name="_Hlk105501004"/>
      <w:r>
        <w:rPr>
          <w:sz w:val="20"/>
        </w:rPr>
        <w:br w:type="page"/>
      </w:r>
    </w:p>
    <w:p w14:paraId="6367BF74" w14:textId="77777777" w:rsidR="00C60E84" w:rsidRDefault="00C60E84" w:rsidP="004F09CF">
      <w:pPr>
        <w:jc w:val="both"/>
        <w:rPr>
          <w:sz w:val="20"/>
        </w:rPr>
      </w:pPr>
    </w:p>
    <w:p w14:paraId="27BA4A30" w14:textId="77777777" w:rsidR="00EC07BA" w:rsidRPr="00FC1F2C" w:rsidRDefault="00EC07BA" w:rsidP="001838ED">
      <w:pPr>
        <w:pStyle w:val="Heading2"/>
        <w:numPr>
          <w:ilvl w:val="0"/>
          <w:numId w:val="0"/>
        </w:numPr>
        <w:jc w:val="both"/>
        <w:rPr>
          <w:b w:val="0"/>
          <w:sz w:val="20"/>
        </w:rPr>
      </w:pPr>
      <w:bookmarkStart w:id="109" w:name="_Toc163476849"/>
      <w:bookmarkStart w:id="110" w:name="_Hlk105500931"/>
      <w:r w:rsidRPr="00461D22">
        <w:rPr>
          <w:sz w:val="22"/>
          <w:szCs w:val="22"/>
        </w:rPr>
        <w:t>Appendix 6.  Permits to Install</w:t>
      </w:r>
      <w:bookmarkEnd w:id="109"/>
    </w:p>
    <w:bookmarkEnd w:id="108"/>
    <w:bookmarkEnd w:id="110"/>
    <w:p w14:paraId="6131D662" w14:textId="77777777" w:rsidR="00EC07BA" w:rsidRDefault="00EC07BA" w:rsidP="001838ED">
      <w:pPr>
        <w:jc w:val="both"/>
        <w:rPr>
          <w:sz w:val="20"/>
        </w:rPr>
      </w:pPr>
    </w:p>
    <w:p w14:paraId="4FB8EA0A" w14:textId="296C9969"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0F022D" w:rsidRPr="000F022D">
        <w:rPr>
          <w:rFonts w:cs="Arial"/>
          <w:sz w:val="20"/>
        </w:rPr>
        <w:t>N6838</w:t>
      </w:r>
      <w:r w:rsidRPr="000F022D">
        <w:rPr>
          <w:rFonts w:cs="Arial"/>
          <w:sz w:val="20"/>
        </w:rPr>
        <w:t>-</w:t>
      </w:r>
      <w:r w:rsidR="000F022D" w:rsidRPr="000F022D">
        <w:rPr>
          <w:rFonts w:cs="Arial"/>
          <w:sz w:val="20"/>
        </w:rPr>
        <w:t>2019</w:t>
      </w:r>
      <w:r w:rsidR="000F022D">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3F7722E" w14:textId="77777777" w:rsidR="00EC07BA" w:rsidRPr="007713F1" w:rsidRDefault="00EC07BA" w:rsidP="001838ED">
      <w:pPr>
        <w:jc w:val="both"/>
        <w:rPr>
          <w:rFonts w:cs="Arial"/>
          <w:sz w:val="20"/>
        </w:rPr>
      </w:pPr>
    </w:p>
    <w:p w14:paraId="333208C0" w14:textId="29DE3149" w:rsidR="00EC07BA" w:rsidRPr="007713F1" w:rsidRDefault="00EC07BA" w:rsidP="001838ED">
      <w:pPr>
        <w:jc w:val="both"/>
        <w:rPr>
          <w:rFonts w:cs="Arial"/>
          <w:sz w:val="20"/>
        </w:rPr>
      </w:pPr>
      <w:r w:rsidRPr="00903ACF">
        <w:rPr>
          <w:rFonts w:cs="Arial"/>
          <w:sz w:val="20"/>
        </w:rPr>
        <w:t>Source-Wide PTI No MI-PTI-</w:t>
      </w:r>
      <w:r w:rsidR="00F8359A" w:rsidRPr="003D52B4">
        <w:rPr>
          <w:rFonts w:cs="Arial"/>
          <w:sz w:val="20"/>
        </w:rPr>
        <w:t>N6838</w:t>
      </w:r>
      <w:r w:rsidRPr="003D52B4">
        <w:rPr>
          <w:rFonts w:cs="Arial"/>
          <w:sz w:val="20"/>
        </w:rPr>
        <w:t>-</w:t>
      </w:r>
      <w:r w:rsidR="00F8359A" w:rsidRPr="003D52B4">
        <w:rPr>
          <w:rFonts w:cs="Arial"/>
          <w:sz w:val="20"/>
        </w:rPr>
        <w:t>2019</w:t>
      </w:r>
      <w:r w:rsidRPr="003D52B4">
        <w:rPr>
          <w:rFonts w:cs="Arial"/>
          <w:sz w:val="20"/>
        </w:rPr>
        <w:t xml:space="preserve"> </w:t>
      </w:r>
      <w:r w:rsidRPr="00903ACF">
        <w:rPr>
          <w:rFonts w:cs="Arial"/>
          <w:sz w:val="20"/>
        </w:rPr>
        <w:t>is being reissued as Source-Wide PTI No. MI-PTI-</w:t>
      </w:r>
      <w:r w:rsidR="00F8359A" w:rsidRPr="003D52B4">
        <w:rPr>
          <w:rFonts w:cs="Arial"/>
          <w:sz w:val="20"/>
        </w:rPr>
        <w:t>N6838</w:t>
      </w:r>
      <w:r w:rsidRPr="003D52B4">
        <w:rPr>
          <w:rFonts w:cs="Arial"/>
          <w:sz w:val="20"/>
        </w:rPr>
        <w:t>-</w:t>
      </w:r>
      <w:r w:rsidR="00070DA8" w:rsidRPr="00070DA8">
        <w:rPr>
          <w:rFonts w:cs="Arial"/>
          <w:sz w:val="20"/>
        </w:rPr>
        <w:t>2024.</w:t>
      </w:r>
    </w:p>
    <w:p w14:paraId="3F12944A"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0F3E29A0" w14:textId="77777777" w:rsidTr="000C3F1E">
        <w:tc>
          <w:tcPr>
            <w:tcW w:w="697" w:type="pct"/>
            <w:tcBorders>
              <w:top w:val="double" w:sz="6" w:space="0" w:color="auto"/>
              <w:left w:val="double" w:sz="6" w:space="0" w:color="auto"/>
              <w:bottom w:val="double" w:sz="6" w:space="0" w:color="auto"/>
            </w:tcBorders>
            <w:shd w:val="clear" w:color="auto" w:fill="E0E0E0"/>
          </w:tcPr>
          <w:p w14:paraId="46CFB0AD"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28B9B5DD" w14:textId="77777777" w:rsidR="00EC07BA" w:rsidRPr="001D53D9" w:rsidRDefault="00EC07BA" w:rsidP="001838ED">
            <w:pPr>
              <w:jc w:val="center"/>
              <w:rPr>
                <w:rFonts w:cs="Arial"/>
                <w:b/>
                <w:sz w:val="20"/>
              </w:rPr>
            </w:pPr>
            <w:r w:rsidRPr="001D53D9">
              <w:rPr>
                <w:rFonts w:cs="Arial"/>
                <w:b/>
                <w:sz w:val="20"/>
              </w:rPr>
              <w:t>ROP Revision</w:t>
            </w:r>
          </w:p>
          <w:p w14:paraId="7782B107"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6BCE6043"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74FDAF4" w14:textId="77777777" w:rsidR="00EC07BA" w:rsidRPr="001D53D9" w:rsidRDefault="00EC07BA" w:rsidP="001838ED">
            <w:pPr>
              <w:jc w:val="center"/>
              <w:rPr>
                <w:rFonts w:cs="Arial"/>
                <w:b/>
                <w:sz w:val="20"/>
              </w:rPr>
            </w:pPr>
            <w:r w:rsidRPr="001D53D9">
              <w:rPr>
                <w:rFonts w:cs="Arial"/>
                <w:b/>
                <w:sz w:val="20"/>
              </w:rPr>
              <w:t>Corresponding Emission Unit(s) or</w:t>
            </w:r>
          </w:p>
          <w:p w14:paraId="7D8FC324"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10F93EB3" w14:textId="77777777" w:rsidTr="000C3F1E">
        <w:tc>
          <w:tcPr>
            <w:tcW w:w="697" w:type="pct"/>
            <w:tcBorders>
              <w:top w:val="double" w:sz="6" w:space="0" w:color="auto"/>
              <w:left w:val="double" w:sz="6" w:space="0" w:color="auto"/>
            </w:tcBorders>
            <w:shd w:val="clear" w:color="auto" w:fill="auto"/>
          </w:tcPr>
          <w:p w14:paraId="5ECFA82E" w14:textId="3D4CF717" w:rsidR="00EC07BA" w:rsidRPr="001D53D9" w:rsidRDefault="000F022D" w:rsidP="0075372D">
            <w:pPr>
              <w:jc w:val="center"/>
              <w:rPr>
                <w:rFonts w:cs="Arial"/>
                <w:sz w:val="20"/>
              </w:rPr>
            </w:pPr>
            <w:r>
              <w:rPr>
                <w:rFonts w:cs="Arial"/>
                <w:sz w:val="20"/>
              </w:rPr>
              <w:t>NA</w:t>
            </w:r>
          </w:p>
        </w:tc>
        <w:tc>
          <w:tcPr>
            <w:tcW w:w="1261" w:type="pct"/>
            <w:tcBorders>
              <w:top w:val="double" w:sz="6" w:space="0" w:color="auto"/>
            </w:tcBorders>
            <w:shd w:val="clear" w:color="auto" w:fill="auto"/>
          </w:tcPr>
          <w:p w14:paraId="5F73CA5F" w14:textId="77777777" w:rsidR="00EC07BA" w:rsidRPr="001D53D9" w:rsidRDefault="00EC07BA" w:rsidP="001838ED">
            <w:pPr>
              <w:rPr>
                <w:rFonts w:cs="Arial"/>
                <w:sz w:val="20"/>
              </w:rPr>
            </w:pPr>
          </w:p>
        </w:tc>
        <w:tc>
          <w:tcPr>
            <w:tcW w:w="1955" w:type="pct"/>
            <w:tcBorders>
              <w:top w:val="double" w:sz="6" w:space="0" w:color="auto"/>
            </w:tcBorders>
            <w:shd w:val="clear" w:color="auto" w:fill="auto"/>
          </w:tcPr>
          <w:p w14:paraId="78277A4C" w14:textId="77777777" w:rsidR="00EC07BA" w:rsidRPr="001D53D9" w:rsidRDefault="00EC07BA" w:rsidP="008F6D06">
            <w:pPr>
              <w:jc w:val="both"/>
              <w:rPr>
                <w:rFonts w:cs="Arial"/>
                <w:sz w:val="20"/>
              </w:rPr>
            </w:pPr>
          </w:p>
        </w:tc>
        <w:tc>
          <w:tcPr>
            <w:tcW w:w="1087" w:type="pct"/>
            <w:tcBorders>
              <w:top w:val="double" w:sz="6" w:space="0" w:color="auto"/>
              <w:right w:val="double" w:sz="6" w:space="0" w:color="auto"/>
            </w:tcBorders>
            <w:shd w:val="clear" w:color="auto" w:fill="auto"/>
          </w:tcPr>
          <w:p w14:paraId="1D8BA302" w14:textId="77777777" w:rsidR="00EC07BA" w:rsidRPr="001D53D9" w:rsidRDefault="00EC07BA" w:rsidP="001838ED">
            <w:pPr>
              <w:rPr>
                <w:rFonts w:cs="Arial"/>
                <w:sz w:val="20"/>
              </w:rPr>
            </w:pPr>
          </w:p>
        </w:tc>
      </w:tr>
    </w:tbl>
    <w:p w14:paraId="7A6FEC0C" w14:textId="77777777" w:rsidR="00EC07BA" w:rsidRDefault="00EC07BA" w:rsidP="001838ED"/>
    <w:p w14:paraId="32BF7A1A" w14:textId="77777777" w:rsidR="00C60E84" w:rsidRPr="00FC1F2C" w:rsidRDefault="00C60E84" w:rsidP="004F09CF">
      <w:pPr>
        <w:pStyle w:val="Heading2"/>
        <w:numPr>
          <w:ilvl w:val="0"/>
          <w:numId w:val="0"/>
        </w:numPr>
        <w:jc w:val="both"/>
        <w:rPr>
          <w:b w:val="0"/>
          <w:sz w:val="20"/>
        </w:rPr>
      </w:pPr>
      <w:bookmarkStart w:id="111" w:name="_Toc163476850"/>
      <w:r w:rsidRPr="00461D22">
        <w:rPr>
          <w:sz w:val="22"/>
          <w:szCs w:val="22"/>
        </w:rPr>
        <w:t>Appendix 7.  Emission Calculations</w:t>
      </w:r>
      <w:bookmarkEnd w:id="111"/>
      <w:r w:rsidRPr="00461D22">
        <w:rPr>
          <w:sz w:val="22"/>
          <w:szCs w:val="22"/>
        </w:rPr>
        <w:t xml:space="preserve"> </w:t>
      </w:r>
    </w:p>
    <w:p w14:paraId="254FC336" w14:textId="77777777" w:rsidR="00C60E84" w:rsidRPr="0080590E" w:rsidRDefault="00C60E84" w:rsidP="004F09CF">
      <w:pPr>
        <w:jc w:val="both"/>
        <w:rPr>
          <w:sz w:val="20"/>
        </w:rPr>
      </w:pPr>
    </w:p>
    <w:p w14:paraId="0000BE32" w14:textId="060361D8" w:rsidR="00C60E84" w:rsidRPr="00B77C68"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000F022D" w:rsidRPr="000F022D">
        <w:rPr>
          <w:sz w:val="20"/>
        </w:rPr>
        <w:t>FGTURBINES.</w:t>
      </w:r>
    </w:p>
    <w:p w14:paraId="378D33E5" w14:textId="77777777" w:rsidR="00C60E84" w:rsidRPr="0080590E" w:rsidRDefault="00C60E84" w:rsidP="004F09CF">
      <w:pPr>
        <w:jc w:val="both"/>
        <w:rPr>
          <w:sz w:val="20"/>
        </w:rPr>
      </w:pPr>
    </w:p>
    <w:p w14:paraId="7F03BC4F" w14:textId="77777777" w:rsidR="000F022D" w:rsidRPr="00EA2DEB" w:rsidRDefault="000F022D" w:rsidP="000F022D">
      <w:pPr>
        <w:spacing w:after="120"/>
        <w:jc w:val="center"/>
        <w:rPr>
          <w:rFonts w:cs="Arial"/>
          <w:b/>
          <w:bCs/>
          <w:color w:val="000000"/>
          <w:sz w:val="20"/>
        </w:rPr>
      </w:pPr>
      <w:bookmarkStart w:id="112" w:name="_Toc377276143"/>
      <w:bookmarkStart w:id="113" w:name="_Toc377877183"/>
      <w:r w:rsidRPr="00EA2DEB">
        <w:rPr>
          <w:rFonts w:cs="Arial"/>
          <w:b/>
          <w:bCs/>
          <w:color w:val="000000"/>
          <w:sz w:val="20"/>
        </w:rPr>
        <w:t>Determination of Hourly and 12-Monthly Rolling Time Period Emissions, Based on Stack Test Data</w:t>
      </w:r>
    </w:p>
    <w:p w14:paraId="4D5C3209" w14:textId="77777777" w:rsidR="000F022D" w:rsidRPr="00EA2DEB" w:rsidRDefault="000F022D" w:rsidP="000F022D">
      <w:pPr>
        <w:spacing w:after="120"/>
        <w:jc w:val="both"/>
        <w:rPr>
          <w:rFonts w:cs="Arial"/>
          <w:color w:val="000000"/>
          <w:sz w:val="20"/>
        </w:rPr>
      </w:pPr>
      <w:r w:rsidRPr="00EA2DEB">
        <w:rPr>
          <w:rFonts w:cs="Arial"/>
          <w:color w:val="000000"/>
          <w:sz w:val="20"/>
        </w:rPr>
        <w:t>Compliance with the carbon monoxide (CO) hourly as well as the CO and NOx rolling 12-month rolling time period emission limits shall be demonstrated as follows:</w:t>
      </w:r>
    </w:p>
    <w:p w14:paraId="64F86F8A" w14:textId="77777777" w:rsidR="000F022D" w:rsidRDefault="000F022D" w:rsidP="000F022D">
      <w:pPr>
        <w:numPr>
          <w:ilvl w:val="0"/>
          <w:numId w:val="56"/>
        </w:numPr>
        <w:spacing w:after="120"/>
        <w:rPr>
          <w:rFonts w:cs="Arial"/>
          <w:color w:val="000000"/>
          <w:sz w:val="20"/>
        </w:rPr>
      </w:pPr>
      <w:r w:rsidRPr="00EA2DEB">
        <w:rPr>
          <w:rFonts w:cs="Arial"/>
          <w:color w:val="000000"/>
          <w:sz w:val="20"/>
        </w:rPr>
        <w:t>Monitoring System</w:t>
      </w:r>
    </w:p>
    <w:p w14:paraId="29DBED08" w14:textId="77777777" w:rsidR="000F022D" w:rsidRPr="00EA2DEB" w:rsidRDefault="000F022D" w:rsidP="000F022D">
      <w:pPr>
        <w:numPr>
          <w:ilvl w:val="1"/>
          <w:numId w:val="56"/>
        </w:numPr>
        <w:spacing w:after="120"/>
        <w:jc w:val="both"/>
        <w:rPr>
          <w:rFonts w:cs="Arial"/>
          <w:color w:val="000000"/>
          <w:sz w:val="20"/>
        </w:rPr>
      </w:pPr>
      <w:r>
        <w:rPr>
          <w:rFonts w:cs="Arial"/>
          <w:color w:val="000000"/>
          <w:sz w:val="20"/>
        </w:rPr>
        <w:t>The p</w:t>
      </w:r>
      <w:r w:rsidRPr="00EA2DEB">
        <w:rPr>
          <w:rFonts w:cs="Arial"/>
          <w:color w:val="000000"/>
          <w:sz w:val="20"/>
        </w:rPr>
        <w:t>ermittee shall utilize an automated data acquisition system (ADAS) to track natural gas producer speed (NGP) as a percentage of maximum design producer speed at the Highland Compressor Station for each of the natural gas turbines (EUTURBINE1 and EUTURBINE2), and will track operating hours of the backup generator (EUSPU3).  NGP of the gas turbines will be logged on an averaging period not exceeding an hourly basis within the ADAS.  Maximum design gas producer speed (100%) of EUTURBINE1 and EUTURBINE2 will be defined as the operation of each of the two (2) gas producer turbines at a rotational speed of 10,405 revolutions per minute (RPM).</w:t>
      </w:r>
    </w:p>
    <w:p w14:paraId="752114F5" w14:textId="77777777" w:rsidR="000F022D" w:rsidRPr="00EA2DEB" w:rsidRDefault="000F022D" w:rsidP="000F022D">
      <w:pPr>
        <w:numPr>
          <w:ilvl w:val="0"/>
          <w:numId w:val="56"/>
        </w:numPr>
        <w:spacing w:after="120"/>
        <w:rPr>
          <w:rFonts w:cs="Arial"/>
          <w:color w:val="000000"/>
          <w:sz w:val="20"/>
        </w:rPr>
      </w:pPr>
      <w:r w:rsidRPr="00EA2DEB">
        <w:rPr>
          <w:rFonts w:cs="Arial"/>
          <w:color w:val="000000"/>
          <w:sz w:val="20"/>
        </w:rPr>
        <w:t>Method of calculation</w:t>
      </w:r>
    </w:p>
    <w:p w14:paraId="112DFF08" w14:textId="77777777" w:rsidR="000F022D" w:rsidRPr="00EA2DEB" w:rsidRDefault="000F022D" w:rsidP="000F022D">
      <w:pPr>
        <w:numPr>
          <w:ilvl w:val="1"/>
          <w:numId w:val="56"/>
        </w:numPr>
        <w:spacing w:after="120"/>
        <w:jc w:val="both"/>
        <w:rPr>
          <w:rFonts w:cs="Arial"/>
          <w:color w:val="000000"/>
          <w:sz w:val="20"/>
        </w:rPr>
      </w:pPr>
      <w:r w:rsidRPr="00EA2DEB">
        <w:rPr>
          <w:rFonts w:cs="Arial"/>
          <w:color w:val="000000"/>
          <w:sz w:val="20"/>
        </w:rPr>
        <w:t>Hourly CO and NOx emissions associated with EUTURBINE1 and EUTURBINE2 will be calculated based on recorded NGP of each of the operating turbines and assigned emission factors based on previous or future stack test data.  Hourly CO emissions associated with EUSPU3 will be based on the recorded operating hours and an appropriate emission factor (e.g. stack test data, AP-42 emissions factor or the 3.06 pounds per hour emission limit within the ROP).</w:t>
      </w:r>
    </w:p>
    <w:p w14:paraId="2C9D8B7B" w14:textId="77777777" w:rsidR="000F022D" w:rsidRDefault="000F022D" w:rsidP="000F022D">
      <w:pPr>
        <w:numPr>
          <w:ilvl w:val="1"/>
          <w:numId w:val="56"/>
        </w:numPr>
        <w:spacing w:after="120"/>
        <w:jc w:val="both"/>
        <w:rPr>
          <w:rFonts w:cs="Arial"/>
          <w:color w:val="000000"/>
          <w:sz w:val="20"/>
        </w:rPr>
      </w:pPr>
      <w:r w:rsidRPr="00EA2DEB">
        <w:rPr>
          <w:rFonts w:cs="Arial"/>
          <w:color w:val="000000"/>
          <w:sz w:val="20"/>
        </w:rPr>
        <w:t>The 12-month rolling time period CO emissions associated with SOURCE-WIDE CONDITIONS will be calculated cumulatively for EUTURBINE1, EUTURBINE2, and EUSPU3.  The 12-month rolling time period sum also includes those emissions associated with startup and shutdown of the turbines, as defined in the ROP.</w:t>
      </w:r>
    </w:p>
    <w:p w14:paraId="25C459C2" w14:textId="35139726" w:rsidR="000F022D" w:rsidRPr="002A5F57" w:rsidRDefault="000F022D" w:rsidP="000F022D">
      <w:pPr>
        <w:numPr>
          <w:ilvl w:val="1"/>
          <w:numId w:val="56"/>
        </w:numPr>
        <w:spacing w:after="120"/>
        <w:jc w:val="both"/>
        <w:rPr>
          <w:rFonts w:cs="Arial"/>
          <w:color w:val="000000"/>
          <w:sz w:val="20"/>
        </w:rPr>
      </w:pPr>
      <w:r w:rsidRPr="002A5F57">
        <w:rPr>
          <w:rFonts w:cs="Arial"/>
          <w:color w:val="000000"/>
          <w:sz w:val="20"/>
        </w:rPr>
        <w:t>For each gas producer turbine, two modes of operation are defined by the turbine manufacturer.  These modes of operation are designated as “</w:t>
      </w:r>
      <w:proofErr w:type="spellStart"/>
      <w:r w:rsidRPr="002A5F57">
        <w:rPr>
          <w:rFonts w:cs="Arial"/>
          <w:color w:val="000000"/>
          <w:sz w:val="20"/>
        </w:rPr>
        <w:t>Solonox</w:t>
      </w:r>
      <w:proofErr w:type="spellEnd"/>
      <w:r w:rsidRPr="002A5F57">
        <w:rPr>
          <w:rFonts w:cs="Arial"/>
          <w:color w:val="000000"/>
          <w:sz w:val="20"/>
        </w:rPr>
        <w:t>-ON” and “</w:t>
      </w:r>
      <w:proofErr w:type="spellStart"/>
      <w:r w:rsidRPr="002A5F57">
        <w:rPr>
          <w:rFonts w:cs="Arial"/>
          <w:color w:val="000000"/>
          <w:sz w:val="20"/>
        </w:rPr>
        <w:t>Solonox</w:t>
      </w:r>
      <w:proofErr w:type="spellEnd"/>
      <w:r w:rsidRPr="002A5F57">
        <w:rPr>
          <w:rFonts w:cs="Arial"/>
          <w:color w:val="000000"/>
          <w:sz w:val="20"/>
        </w:rPr>
        <w:t>-OFF” modes.  The “</w:t>
      </w:r>
      <w:proofErr w:type="spellStart"/>
      <w:r w:rsidRPr="002A5F57">
        <w:rPr>
          <w:rFonts w:cs="Arial"/>
          <w:color w:val="000000"/>
          <w:sz w:val="20"/>
        </w:rPr>
        <w:t>Solonox</w:t>
      </w:r>
      <w:proofErr w:type="spellEnd"/>
      <w:r w:rsidRPr="002A5F57">
        <w:rPr>
          <w:rFonts w:cs="Arial"/>
          <w:color w:val="000000"/>
          <w:sz w:val="20"/>
        </w:rPr>
        <w:t>-ON” mode is defined as those gas producer operating ranges, as defined by NGP in which NOx emissions are controlled by the lean burn natural gas combustion process within the combustor of the turbines and, coincidentally, CO emissions in the effluent do not exceed the 12.57 pounds per hour emission factor and NOx emissions in the effluent do not exceed 18.95 pounds per hour emission factor assigned to each turbine, as determined by the hourly NGP and previous stack testing of the gas producer turbines.  Conversely, “</w:t>
      </w:r>
      <w:proofErr w:type="spellStart"/>
      <w:r w:rsidRPr="002A5F57">
        <w:rPr>
          <w:rFonts w:cs="Arial"/>
          <w:color w:val="000000"/>
          <w:sz w:val="20"/>
        </w:rPr>
        <w:t>Solonox</w:t>
      </w:r>
      <w:proofErr w:type="spellEnd"/>
      <w:r w:rsidRPr="002A5F57">
        <w:rPr>
          <w:rFonts w:cs="Arial"/>
          <w:color w:val="000000"/>
          <w:sz w:val="20"/>
        </w:rPr>
        <w:t>-OFF” mode refers to those periods of time, as determined by NGP, in which NOx emissions are not controlled by the lean burn natural gas combustion process within the combustor of the turbines and, coincidentally, CO</w:t>
      </w:r>
      <w:r w:rsidR="0075372D">
        <w:rPr>
          <w:rFonts w:cs="Arial"/>
          <w:color w:val="000000"/>
          <w:sz w:val="20"/>
        </w:rPr>
        <w:br/>
      </w:r>
      <w:r w:rsidR="0075372D">
        <w:rPr>
          <w:rFonts w:cs="Arial"/>
          <w:color w:val="000000"/>
          <w:sz w:val="20"/>
        </w:rPr>
        <w:lastRenderedPageBreak/>
        <w:br/>
      </w:r>
      <w:r w:rsidRPr="002A5F57">
        <w:rPr>
          <w:rFonts w:cs="Arial"/>
          <w:color w:val="000000"/>
          <w:sz w:val="20"/>
        </w:rPr>
        <w:t>emission in the effluent exceed the 12.57 pound per hourly emission factor, but not the 400 pounds per hour</w:t>
      </w:r>
      <w:r w:rsidR="0075372D">
        <w:rPr>
          <w:rFonts w:cs="Arial"/>
          <w:color w:val="000000"/>
          <w:sz w:val="20"/>
        </w:rPr>
        <w:br/>
      </w:r>
      <w:r w:rsidRPr="002A5F57">
        <w:rPr>
          <w:rFonts w:cs="Arial"/>
          <w:color w:val="000000"/>
          <w:sz w:val="20"/>
        </w:rPr>
        <w:t>and the NOx emissions in the effluent do not exceed the 18.95 pounds per hour emission factor assigned to each turbine, again as determined by the hourly NGP and previous stack testing of the gas producer turbines.</w:t>
      </w:r>
    </w:p>
    <w:p w14:paraId="78B44030" w14:textId="77777777" w:rsidR="000F022D" w:rsidRPr="00EA2DEB" w:rsidRDefault="000F022D" w:rsidP="000F022D">
      <w:pPr>
        <w:numPr>
          <w:ilvl w:val="1"/>
          <w:numId w:val="56"/>
        </w:numPr>
        <w:spacing w:after="120"/>
        <w:jc w:val="both"/>
        <w:rPr>
          <w:rFonts w:cs="Arial"/>
          <w:color w:val="000000"/>
          <w:sz w:val="20"/>
        </w:rPr>
      </w:pPr>
      <w:r w:rsidRPr="00EA2DEB">
        <w:rPr>
          <w:rFonts w:cs="Arial"/>
          <w:color w:val="000000"/>
          <w:sz w:val="20"/>
        </w:rPr>
        <w:t xml:space="preserve">Stack testing over a range of turbine loads (as measured by NGP) has been performed by the </w:t>
      </w:r>
      <w:r>
        <w:rPr>
          <w:rFonts w:cs="Arial"/>
          <w:color w:val="000000"/>
          <w:sz w:val="20"/>
        </w:rPr>
        <w:t>p</w:t>
      </w:r>
      <w:r w:rsidRPr="00EA2DEB">
        <w:rPr>
          <w:rFonts w:cs="Arial"/>
          <w:color w:val="000000"/>
          <w:sz w:val="20"/>
        </w:rPr>
        <w:t>ermittee to differentiate between “</w:t>
      </w:r>
      <w:proofErr w:type="spellStart"/>
      <w:r w:rsidRPr="00EA2DEB">
        <w:rPr>
          <w:rFonts w:cs="Arial"/>
          <w:color w:val="000000"/>
          <w:sz w:val="20"/>
        </w:rPr>
        <w:t>Solonox</w:t>
      </w:r>
      <w:proofErr w:type="spellEnd"/>
      <w:r w:rsidRPr="00EA2DEB">
        <w:rPr>
          <w:rFonts w:cs="Arial"/>
          <w:color w:val="000000"/>
          <w:sz w:val="20"/>
        </w:rPr>
        <w:t>-ON” mode and “</w:t>
      </w:r>
      <w:proofErr w:type="spellStart"/>
      <w:r w:rsidRPr="00EA2DEB">
        <w:rPr>
          <w:rFonts w:cs="Arial"/>
          <w:color w:val="000000"/>
          <w:sz w:val="20"/>
        </w:rPr>
        <w:t>Solonox</w:t>
      </w:r>
      <w:proofErr w:type="spellEnd"/>
      <w:r w:rsidRPr="00EA2DEB">
        <w:rPr>
          <w:rFonts w:cs="Arial"/>
          <w:color w:val="000000"/>
          <w:sz w:val="20"/>
        </w:rPr>
        <w:t>-OFF” mode for EUTURBINE1 and EUTURBINE2.  Based on this testing EUTURBINE1 and EUTURBINE2 are assumed to be in “</w:t>
      </w:r>
      <w:proofErr w:type="spellStart"/>
      <w:r w:rsidRPr="00EA2DEB">
        <w:rPr>
          <w:rFonts w:cs="Arial"/>
          <w:color w:val="000000"/>
          <w:sz w:val="20"/>
        </w:rPr>
        <w:t>Solonox</w:t>
      </w:r>
      <w:proofErr w:type="spellEnd"/>
      <w:r w:rsidRPr="00EA2DEB">
        <w:rPr>
          <w:rFonts w:cs="Arial"/>
          <w:color w:val="000000"/>
          <w:sz w:val="20"/>
        </w:rPr>
        <w:t>-ON” mode at turbine speeds of 92% or greater NGP.  At NGP of less than 92%, the turbines are assumed to be in “</w:t>
      </w:r>
      <w:proofErr w:type="spellStart"/>
      <w:r w:rsidRPr="00EA2DEB">
        <w:rPr>
          <w:rFonts w:cs="Arial"/>
          <w:color w:val="000000"/>
          <w:sz w:val="20"/>
        </w:rPr>
        <w:t>Solonox</w:t>
      </w:r>
      <w:proofErr w:type="spellEnd"/>
      <w:r w:rsidRPr="00EA2DEB">
        <w:rPr>
          <w:rFonts w:cs="Arial"/>
          <w:color w:val="000000"/>
          <w:sz w:val="20"/>
        </w:rPr>
        <w:t>-OFF” mode.  In the event that additional stack testing is performed, the results of that stack testing shall be used to establish new emission factors for step 2c above, upon review and approval of the AQD District Staff.</w:t>
      </w:r>
    </w:p>
    <w:p w14:paraId="360F740A" w14:textId="77777777" w:rsidR="000F022D" w:rsidRPr="00EA2DEB" w:rsidRDefault="000F022D" w:rsidP="000F022D">
      <w:pPr>
        <w:numPr>
          <w:ilvl w:val="1"/>
          <w:numId w:val="56"/>
        </w:numPr>
        <w:spacing w:after="120"/>
        <w:jc w:val="both"/>
        <w:rPr>
          <w:rFonts w:cs="Arial"/>
          <w:color w:val="000000"/>
          <w:sz w:val="20"/>
        </w:rPr>
      </w:pPr>
      <w:r w:rsidRPr="00EA2DEB">
        <w:rPr>
          <w:rFonts w:cs="Arial"/>
          <w:color w:val="000000"/>
          <w:sz w:val="20"/>
        </w:rPr>
        <w:t xml:space="preserve">The </w:t>
      </w:r>
      <w:r>
        <w:rPr>
          <w:rFonts w:cs="Arial"/>
          <w:color w:val="000000"/>
          <w:sz w:val="20"/>
        </w:rPr>
        <w:t>p</w:t>
      </w:r>
      <w:r w:rsidRPr="00EA2DEB">
        <w:rPr>
          <w:rFonts w:cs="Arial"/>
          <w:color w:val="000000"/>
          <w:sz w:val="20"/>
        </w:rPr>
        <w:t xml:space="preserve">ermittee shall record total calculated emissions from the operation of FGTURBINES (EUTURBINE1 and EUTURBINE2) for each hourly time period.  The </w:t>
      </w:r>
      <w:r>
        <w:rPr>
          <w:rFonts w:cs="Arial"/>
          <w:color w:val="000000"/>
          <w:sz w:val="20"/>
        </w:rPr>
        <w:t>p</w:t>
      </w:r>
      <w:r w:rsidRPr="00EA2DEB">
        <w:rPr>
          <w:rFonts w:cs="Arial"/>
          <w:color w:val="000000"/>
          <w:sz w:val="20"/>
        </w:rPr>
        <w:t xml:space="preserve">ermittee shall record, hourly, NGP for each gas producer within the ADAS, identifying whether EUTURBINE1 and EUTURBINE2 are operating within </w:t>
      </w:r>
      <w:proofErr w:type="spellStart"/>
      <w:r w:rsidRPr="00EA2DEB">
        <w:rPr>
          <w:rFonts w:cs="Arial"/>
          <w:color w:val="000000"/>
          <w:sz w:val="20"/>
        </w:rPr>
        <w:t>Solonox</w:t>
      </w:r>
      <w:proofErr w:type="spellEnd"/>
      <w:r w:rsidRPr="00EA2DEB">
        <w:rPr>
          <w:rFonts w:cs="Arial"/>
          <w:color w:val="000000"/>
          <w:sz w:val="20"/>
        </w:rPr>
        <w:t xml:space="preserve">-ON or </w:t>
      </w:r>
      <w:proofErr w:type="spellStart"/>
      <w:r w:rsidRPr="00EA2DEB">
        <w:rPr>
          <w:rFonts w:cs="Arial"/>
          <w:color w:val="000000"/>
          <w:sz w:val="20"/>
        </w:rPr>
        <w:t>Solonox</w:t>
      </w:r>
      <w:proofErr w:type="spellEnd"/>
      <w:r w:rsidRPr="00EA2DEB">
        <w:rPr>
          <w:rFonts w:cs="Arial"/>
          <w:color w:val="000000"/>
          <w:sz w:val="20"/>
        </w:rPr>
        <w:t xml:space="preserve">-OFF mode for the recorded hour.  The </w:t>
      </w:r>
      <w:r>
        <w:rPr>
          <w:rFonts w:cs="Arial"/>
          <w:color w:val="000000"/>
          <w:sz w:val="20"/>
        </w:rPr>
        <w:t>p</w:t>
      </w:r>
      <w:r w:rsidRPr="00EA2DEB">
        <w:rPr>
          <w:rFonts w:cs="Arial"/>
          <w:color w:val="000000"/>
          <w:sz w:val="20"/>
        </w:rPr>
        <w:t xml:space="preserve">ermittee shall assign a CO emission rate of 12.57 pounds per hour per turbine for </w:t>
      </w:r>
      <w:proofErr w:type="spellStart"/>
      <w:r w:rsidRPr="00EA2DEB">
        <w:rPr>
          <w:rFonts w:cs="Arial"/>
          <w:color w:val="000000"/>
          <w:sz w:val="20"/>
        </w:rPr>
        <w:t>Solonox</w:t>
      </w:r>
      <w:proofErr w:type="spellEnd"/>
      <w:r w:rsidRPr="00EA2DEB">
        <w:rPr>
          <w:rFonts w:cs="Arial"/>
          <w:color w:val="000000"/>
          <w:sz w:val="20"/>
        </w:rPr>
        <w:t xml:space="preserve">-ON mode (92% NGP and above), and a CO emission rate of 400 pounds per hour per turbine for </w:t>
      </w:r>
      <w:proofErr w:type="spellStart"/>
      <w:r w:rsidRPr="00EA2DEB">
        <w:rPr>
          <w:rFonts w:cs="Arial"/>
          <w:color w:val="000000"/>
          <w:sz w:val="20"/>
        </w:rPr>
        <w:t>Solonox</w:t>
      </w:r>
      <w:proofErr w:type="spellEnd"/>
      <w:r w:rsidRPr="00EA2DEB">
        <w:rPr>
          <w:rFonts w:cs="Arial"/>
          <w:color w:val="000000"/>
          <w:sz w:val="20"/>
        </w:rPr>
        <w:t>-OFF mode (less than 92% NGP).  T</w:t>
      </w:r>
      <w:r>
        <w:rPr>
          <w:rFonts w:cs="Arial"/>
          <w:color w:val="000000"/>
          <w:sz w:val="20"/>
        </w:rPr>
        <w:t>he p</w:t>
      </w:r>
      <w:r w:rsidRPr="00EA2DEB">
        <w:rPr>
          <w:rFonts w:cs="Arial"/>
          <w:color w:val="000000"/>
          <w:sz w:val="20"/>
        </w:rPr>
        <w:t>ermittee shall record those times that EUSPU3 is in operation, and multiply hours of operation by an appropriate carbon monoxide emission rate (e.g. stack test data, AP-42 emission factor, or the 3.06 pounds per hour emission limit within the ROP) and NOx emission rate (e.g. stack test data, AP-42 emission factor, or the 39.4 pounds per hour emission limit within the ROP).</w:t>
      </w:r>
    </w:p>
    <w:p w14:paraId="09E36E31" w14:textId="77777777" w:rsidR="000F022D" w:rsidRPr="00EA2DEB" w:rsidRDefault="000F022D" w:rsidP="000F022D">
      <w:pPr>
        <w:numPr>
          <w:ilvl w:val="0"/>
          <w:numId w:val="56"/>
        </w:numPr>
        <w:spacing w:after="120"/>
        <w:ind w:left="446"/>
        <w:rPr>
          <w:rFonts w:cs="Arial"/>
          <w:color w:val="000000"/>
          <w:sz w:val="20"/>
        </w:rPr>
      </w:pPr>
      <w:r w:rsidRPr="00EA2DEB">
        <w:rPr>
          <w:rFonts w:cs="Arial"/>
          <w:color w:val="000000"/>
          <w:sz w:val="20"/>
        </w:rPr>
        <w:t>Schedule</w:t>
      </w:r>
    </w:p>
    <w:p w14:paraId="6D965D17" w14:textId="2055704C" w:rsidR="00A935B0" w:rsidRPr="000F022D" w:rsidRDefault="000F022D" w:rsidP="000F022D">
      <w:pPr>
        <w:spacing w:after="240"/>
        <w:ind w:left="720" w:hanging="360"/>
        <w:jc w:val="both"/>
        <w:rPr>
          <w:rFonts w:cs="Arial"/>
          <w:color w:val="000000"/>
          <w:sz w:val="20"/>
        </w:rPr>
      </w:pPr>
      <w:r w:rsidRPr="00EA2DEB">
        <w:rPr>
          <w:rFonts w:cs="Arial"/>
          <w:color w:val="000000"/>
          <w:sz w:val="20"/>
        </w:rPr>
        <w:t>a.</w:t>
      </w:r>
      <w:r w:rsidRPr="00EA2DEB">
        <w:rPr>
          <w:rFonts w:cs="Arial"/>
          <w:color w:val="000000"/>
          <w:sz w:val="20"/>
        </w:rPr>
        <w:tab/>
        <w:t xml:space="preserve">The </w:t>
      </w:r>
      <w:r>
        <w:rPr>
          <w:rFonts w:cs="Arial"/>
          <w:color w:val="000000"/>
          <w:sz w:val="20"/>
        </w:rPr>
        <w:t>p</w:t>
      </w:r>
      <w:r w:rsidRPr="00EA2DEB">
        <w:rPr>
          <w:rFonts w:cs="Arial"/>
          <w:color w:val="000000"/>
          <w:sz w:val="20"/>
        </w:rPr>
        <w:t>ermittee shall maintain a 12-month rolling time period sum of CO emissions for SOURCE-WIDE CONDITIONS calculated at the end of each calendar month.  The 12-month rolling time period CO emissions for SOURCE-WIDE CONDITIONS will be calculated by the 15</w:t>
      </w:r>
      <w:r w:rsidRPr="00EA3013">
        <w:rPr>
          <w:rFonts w:cs="Arial"/>
          <w:color w:val="000000"/>
          <w:sz w:val="20"/>
        </w:rPr>
        <w:t>th</w:t>
      </w:r>
      <w:r w:rsidRPr="00EA2DEB">
        <w:rPr>
          <w:rFonts w:cs="Arial"/>
          <w:color w:val="000000"/>
          <w:sz w:val="20"/>
        </w:rPr>
        <w:t xml:space="preserve"> day of each month for the p</w:t>
      </w:r>
      <w:r>
        <w:rPr>
          <w:rFonts w:cs="Arial"/>
          <w:color w:val="000000"/>
          <w:sz w:val="20"/>
        </w:rPr>
        <w:t>r</w:t>
      </w:r>
      <w:r w:rsidRPr="00EA2DEB">
        <w:rPr>
          <w:rFonts w:cs="Arial"/>
          <w:color w:val="000000"/>
          <w:sz w:val="20"/>
        </w:rPr>
        <w:t>evious 12-month period ending with the previous month.</w:t>
      </w:r>
    </w:p>
    <w:p w14:paraId="3C7E39E9" w14:textId="77777777" w:rsidR="00C60E84" w:rsidRPr="00FC1F2C" w:rsidRDefault="00C60E84" w:rsidP="004F09CF">
      <w:pPr>
        <w:pStyle w:val="Heading2"/>
        <w:numPr>
          <w:ilvl w:val="0"/>
          <w:numId w:val="0"/>
        </w:numPr>
        <w:jc w:val="both"/>
        <w:rPr>
          <w:b w:val="0"/>
          <w:sz w:val="22"/>
          <w:szCs w:val="22"/>
        </w:rPr>
      </w:pPr>
      <w:bookmarkStart w:id="114" w:name="_Toc382035381"/>
      <w:bookmarkStart w:id="115" w:name="_Toc382726630"/>
      <w:bookmarkStart w:id="116" w:name="_Toc382726705"/>
      <w:bookmarkStart w:id="117" w:name="_Toc382726784"/>
      <w:bookmarkStart w:id="118" w:name="_Toc387818190"/>
      <w:bookmarkStart w:id="119" w:name="_Toc390499900"/>
      <w:bookmarkStart w:id="120" w:name="_Toc390500329"/>
      <w:bookmarkStart w:id="121" w:name="_Toc390504382"/>
      <w:bookmarkStart w:id="122" w:name="_Toc390570172"/>
      <w:bookmarkStart w:id="123" w:name="_Toc391182906"/>
      <w:bookmarkStart w:id="124" w:name="_Toc437238970"/>
      <w:bookmarkStart w:id="125" w:name="_Toc451333047"/>
      <w:bookmarkStart w:id="126" w:name="_Toc163476851"/>
      <w:r w:rsidRPr="00461D22">
        <w:rPr>
          <w:sz w:val="22"/>
          <w:szCs w:val="22"/>
        </w:rPr>
        <w:t>Appendix 8.  Reporting</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180718A" w14:textId="77777777" w:rsidR="00C60E84" w:rsidRPr="00B77C68" w:rsidRDefault="00C60E84" w:rsidP="004F09CF">
      <w:pPr>
        <w:jc w:val="both"/>
        <w:rPr>
          <w:sz w:val="20"/>
        </w:rPr>
      </w:pPr>
    </w:p>
    <w:p w14:paraId="4790A96D"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0334587" w14:textId="715CDA53" w:rsidR="00C60E84" w:rsidRPr="00F70F98" w:rsidRDefault="00C60E84" w:rsidP="004F09CF">
      <w:pPr>
        <w:jc w:val="both"/>
        <w:rPr>
          <w:sz w:val="20"/>
        </w:rPr>
      </w:pPr>
    </w:p>
    <w:p w14:paraId="3E73C8B8"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7AE814FB" w14:textId="77777777" w:rsidR="00C60E84" w:rsidRPr="00B77C68" w:rsidRDefault="00C60E84" w:rsidP="004F09CF">
      <w:pPr>
        <w:jc w:val="both"/>
        <w:rPr>
          <w:sz w:val="20"/>
        </w:rPr>
      </w:pPr>
    </w:p>
    <w:p w14:paraId="3B8B4B0C" w14:textId="77777777" w:rsidR="00C60E84" w:rsidRPr="00FC1F2C" w:rsidRDefault="00C60E84" w:rsidP="004F09CF">
      <w:pPr>
        <w:jc w:val="both"/>
        <w:rPr>
          <w:sz w:val="20"/>
        </w:rPr>
      </w:pPr>
      <w:r w:rsidRPr="00B77C68">
        <w:rPr>
          <w:b/>
          <w:sz w:val="20"/>
        </w:rPr>
        <w:t>B.  Other Reporting</w:t>
      </w:r>
    </w:p>
    <w:p w14:paraId="2676F523" w14:textId="77777777" w:rsidR="00C60E84" w:rsidRPr="0080590E" w:rsidRDefault="00C60E84" w:rsidP="004F09CF">
      <w:pPr>
        <w:jc w:val="both"/>
        <w:rPr>
          <w:sz w:val="20"/>
        </w:rPr>
      </w:pPr>
    </w:p>
    <w:p w14:paraId="3CA7101D"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7"/>
      <w:bookmarkEnd w:id="98"/>
      <w:bookmarkEnd w:id="99"/>
      <w:bookmarkEnd w:id="100"/>
      <w:bookmarkEnd w:id="101"/>
      <w:bookmarkEnd w:id="102"/>
      <w:bookmarkEnd w:id="103"/>
      <w:bookmarkEnd w:id="104"/>
    </w:p>
    <w:sectPr w:rsidR="00DC3CDB" w:rsidSect="00790384">
      <w:headerReference w:type="even" r:id="rId9"/>
      <w:headerReference w:type="default" r:id="rId10"/>
      <w:footerReference w:type="even" r:id="rId11"/>
      <w:footerReference w:type="default" r:id="rId12"/>
      <w:head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D9E0B" w14:textId="77777777" w:rsidR="00790384" w:rsidRDefault="00790384">
      <w:r>
        <w:separator/>
      </w:r>
    </w:p>
    <w:p w14:paraId="21F4D4FA" w14:textId="77777777" w:rsidR="00790384" w:rsidRDefault="00790384"/>
  </w:endnote>
  <w:endnote w:type="continuationSeparator" w:id="0">
    <w:p w14:paraId="0992EE80" w14:textId="77777777" w:rsidR="00790384" w:rsidRDefault="00790384">
      <w:r>
        <w:continuationSeparator/>
      </w:r>
    </w:p>
    <w:p w14:paraId="64D46B28" w14:textId="77777777" w:rsidR="00790384" w:rsidRDefault="00790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3EF0"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D5322" w14:textId="77777777" w:rsidR="00F11B78" w:rsidRDefault="00F11B78" w:rsidP="00BD6C4A">
    <w:pPr>
      <w:pStyle w:val="Footer"/>
      <w:ind w:right="360"/>
    </w:pPr>
  </w:p>
  <w:p w14:paraId="358AFFF1"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1C32"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4F84" w14:textId="77777777" w:rsidR="00790384" w:rsidRDefault="00790384">
      <w:r>
        <w:separator/>
      </w:r>
    </w:p>
    <w:p w14:paraId="4D933FE3" w14:textId="77777777" w:rsidR="00790384" w:rsidRDefault="00790384"/>
  </w:footnote>
  <w:footnote w:type="continuationSeparator" w:id="0">
    <w:p w14:paraId="0FD397C5" w14:textId="77777777" w:rsidR="00790384" w:rsidRDefault="00790384">
      <w:r>
        <w:continuationSeparator/>
      </w:r>
    </w:p>
    <w:p w14:paraId="437212FE" w14:textId="77777777" w:rsidR="00790384" w:rsidRDefault="00790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32DC" w14:textId="77777777" w:rsidR="00F11B78" w:rsidRDefault="00F11B78">
    <w:pPr>
      <w:pStyle w:val="Header"/>
    </w:pPr>
  </w:p>
  <w:p w14:paraId="543CF278"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E58A" w14:textId="799CDAF9" w:rsidR="00F11B78" w:rsidRPr="005F0117" w:rsidRDefault="005F0117" w:rsidP="005F0117">
    <w:pPr>
      <w:tabs>
        <w:tab w:val="left" w:pos="2880"/>
      </w:tabs>
      <w:rPr>
        <w:b/>
        <w:sz w:val="24"/>
        <w:szCs w:val="24"/>
      </w:rPr>
    </w:pPr>
    <w:r>
      <w:rPr>
        <w:b/>
        <w:sz w:val="24"/>
        <w:szCs w:val="24"/>
      </w:rPr>
      <w:tab/>
    </w:r>
    <w:r w:rsidR="0089304C">
      <w:rPr>
        <w:b/>
        <w:sz w:val="24"/>
        <w:szCs w:val="24"/>
      </w:rPr>
      <w:t xml:space="preserve">                                                            </w:t>
    </w:r>
    <w:r>
      <w:rPr>
        <w:b/>
        <w:sz w:val="24"/>
        <w:szCs w:val="24"/>
      </w:rPr>
      <w:tab/>
    </w:r>
    <w:r w:rsidR="00F11B78" w:rsidRPr="00E414B8">
      <w:rPr>
        <w:rFonts w:cs="Arial"/>
        <w:sz w:val="20"/>
      </w:rPr>
      <w:t>ROP No:  MI-ROP-</w:t>
    </w:r>
    <w:bookmarkStart w:id="127" w:name="bSRN4"/>
    <w:bookmarkEnd w:id="127"/>
    <w:r w:rsidR="00C64700">
      <w:rPr>
        <w:rFonts w:cs="Arial"/>
        <w:sz w:val="20"/>
      </w:rPr>
      <w:t>N6838</w:t>
    </w:r>
    <w:r w:rsidR="00F11B78" w:rsidRPr="00E414B8">
      <w:rPr>
        <w:rFonts w:cs="Arial"/>
        <w:sz w:val="20"/>
      </w:rPr>
      <w:t>-</w:t>
    </w:r>
    <w:bookmarkStart w:id="128" w:name="bIssueYear3"/>
    <w:bookmarkEnd w:id="128"/>
    <w:r w:rsidR="000731A8">
      <w:rPr>
        <w:rFonts w:cs="Arial"/>
        <w:sz w:val="20"/>
      </w:rPr>
      <w:t>20</w:t>
    </w:r>
    <w:r w:rsidR="0089304C">
      <w:rPr>
        <w:rFonts w:cs="Arial"/>
        <w:sz w:val="20"/>
      </w:rPr>
      <w:t>24</w:t>
    </w:r>
  </w:p>
  <w:p w14:paraId="2CD0A544" w14:textId="69D00E17" w:rsidR="00F11B78" w:rsidRPr="005C1928" w:rsidRDefault="00F11B78" w:rsidP="000731A8">
    <w:pPr>
      <w:pStyle w:val="Header"/>
      <w:tabs>
        <w:tab w:val="clear" w:pos="4320"/>
        <w:tab w:val="clear" w:pos="8640"/>
        <w:tab w:val="left" w:pos="6660"/>
        <w:tab w:val="left" w:pos="7200"/>
        <w:tab w:val="left" w:pos="774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r w:rsidR="008C2A5D">
      <w:rPr>
        <w:rFonts w:cs="Arial"/>
        <w:sz w:val="20"/>
      </w:rPr>
      <w:t>May</w:t>
    </w:r>
    <w:r w:rsidR="0089304C">
      <w:rPr>
        <w:rFonts w:cs="Arial"/>
        <w:sz w:val="20"/>
      </w:rPr>
      <w:t xml:space="preserve"> 2, 2029</w:t>
    </w:r>
    <w:r w:rsidRPr="005C1928">
      <w:rPr>
        <w:rFonts w:cs="Arial"/>
        <w:sz w:val="20"/>
      </w:rPr>
      <w:t xml:space="preserve"> </w:t>
    </w:r>
    <w:bookmarkStart w:id="129" w:name="bExpireDate2"/>
    <w:bookmarkEnd w:id="129"/>
  </w:p>
  <w:p w14:paraId="5B60FC24" w14:textId="0E6028FD" w:rsidR="00F11B78" w:rsidRDefault="00F11B78" w:rsidP="000731A8">
    <w:pPr>
      <w:pStyle w:val="Header"/>
      <w:tabs>
        <w:tab w:val="clear" w:pos="8640"/>
        <w:tab w:val="left" w:pos="6660"/>
        <w:tab w:val="left" w:pos="7200"/>
        <w:tab w:val="left" w:pos="774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0" w:name="bIssueYear4"/>
    <w:bookmarkStart w:id="131" w:name="bSRN5"/>
    <w:bookmarkEnd w:id="130"/>
    <w:bookmarkEnd w:id="131"/>
    <w:r w:rsidR="00947488">
      <w:rPr>
        <w:sz w:val="20"/>
      </w:rPr>
      <w:t>-</w:t>
    </w:r>
    <w:r w:rsidR="00C64700">
      <w:rPr>
        <w:sz w:val="20"/>
      </w:rPr>
      <w:t>N6838</w:t>
    </w:r>
    <w:r w:rsidR="00541363">
      <w:rPr>
        <w:sz w:val="20"/>
      </w:rPr>
      <w:t>-</w:t>
    </w:r>
    <w:r w:rsidR="000731A8">
      <w:rPr>
        <w:sz w:val="20"/>
      </w:rPr>
      <w:t>20</w:t>
    </w:r>
    <w:r w:rsidR="0089304C">
      <w:rPr>
        <w:sz w:val="20"/>
      </w:rPr>
      <w:t>24</w:t>
    </w:r>
  </w:p>
  <w:p w14:paraId="32B5D422" w14:textId="77777777" w:rsidR="00B63D7A" w:rsidRDefault="00B63D7A" w:rsidP="000731A8">
    <w:pPr>
      <w:pStyle w:val="Header"/>
      <w:tabs>
        <w:tab w:val="clear" w:pos="8640"/>
        <w:tab w:val="left" w:pos="6660"/>
        <w:tab w:val="left" w:pos="7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2FE5" w14:textId="26985B70"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27D68A6"/>
    <w:multiLevelType w:val="hybridMultilevel"/>
    <w:tmpl w:val="2DBC0D24"/>
    <w:lvl w:ilvl="0" w:tplc="C032C2F0">
      <w:start w:val="1"/>
      <w:numFmt w:val="decimal"/>
      <w:lvlText w:val="%1."/>
      <w:lvlJc w:val="left"/>
      <w:pPr>
        <w:ind w:left="360" w:hanging="360"/>
      </w:pPr>
      <w:rPr>
        <w:rFonts w:hint="default"/>
      </w:rPr>
    </w:lvl>
    <w:lvl w:ilvl="1" w:tplc="B6B034AC">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F63A29"/>
    <w:multiLevelType w:val="hybridMultilevel"/>
    <w:tmpl w:val="E836F234"/>
    <w:lvl w:ilvl="0" w:tplc="5B5068D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D66E8"/>
    <w:multiLevelType w:val="multilevel"/>
    <w:tmpl w:val="0B3A2DC4"/>
    <w:lvl w:ilvl="0">
      <w:start w:val="1"/>
      <w:numFmt w:val="decimal"/>
      <w:lvlRestart w:val="0"/>
      <w:isLgl/>
      <w:lvlText w:val="%1."/>
      <w:lvlJc w:val="left"/>
      <w:pPr>
        <w:tabs>
          <w:tab w:val="num" w:pos="360"/>
        </w:tabs>
        <w:ind w:left="360" w:hanging="360"/>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E702BC1"/>
    <w:multiLevelType w:val="hybridMultilevel"/>
    <w:tmpl w:val="43D00F90"/>
    <w:lvl w:ilvl="0" w:tplc="4F9C7E42">
      <w:start w:val="1"/>
      <w:numFmt w:val="lowerLetter"/>
      <w:lvlText w:val="%1."/>
      <w:lvlJc w:val="left"/>
      <w:pPr>
        <w:ind w:left="72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2313869"/>
    <w:multiLevelType w:val="hybridMultilevel"/>
    <w:tmpl w:val="53345806"/>
    <w:lvl w:ilvl="0" w:tplc="5D3C1DB2">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DC2B48"/>
    <w:multiLevelType w:val="hybridMultilevel"/>
    <w:tmpl w:val="5AB41DE0"/>
    <w:lvl w:ilvl="0" w:tplc="5F1E8400">
      <w:start w:val="1"/>
      <w:numFmt w:val="lowerLetter"/>
      <w:lvlText w:val="%1."/>
      <w:lvlJc w:val="left"/>
      <w:pPr>
        <w:ind w:left="72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613462A"/>
    <w:multiLevelType w:val="hybridMultilevel"/>
    <w:tmpl w:val="8D9AB3DA"/>
    <w:lvl w:ilvl="0" w:tplc="262017E2">
      <w:start w:val="1"/>
      <w:numFmt w:val="lowerLetter"/>
      <w:lvlText w:val="%1."/>
      <w:lvlJc w:val="left"/>
      <w:pPr>
        <w:ind w:left="72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8AF43CA"/>
    <w:multiLevelType w:val="hybridMultilevel"/>
    <w:tmpl w:val="54BE73DE"/>
    <w:lvl w:ilvl="0" w:tplc="0409000F">
      <w:start w:val="1"/>
      <w:numFmt w:val="decimal"/>
      <w:lvlText w:val="%1."/>
      <w:lvlJc w:val="left"/>
      <w:pPr>
        <w:tabs>
          <w:tab w:val="num" w:pos="360"/>
        </w:tabs>
        <w:ind w:left="360" w:hanging="360"/>
      </w:pPr>
      <w:rPr>
        <w:rFonts w:cs="Times New Roman"/>
      </w:rPr>
    </w:lvl>
    <w:lvl w:ilvl="1" w:tplc="E3E8CEFC">
      <w:start w:val="1"/>
      <w:numFmt w:val="lowerLetter"/>
      <w:lvlText w:val="%2."/>
      <w:lvlJc w:val="left"/>
      <w:pPr>
        <w:tabs>
          <w:tab w:val="num" w:pos="720"/>
        </w:tabs>
        <w:ind w:left="720" w:hanging="360"/>
      </w:pPr>
      <w:rPr>
        <w:rFonts w:cs="Times New Roman" w:hint="default"/>
        <w:b w:val="0"/>
        <w:bCs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B3B7A15"/>
    <w:multiLevelType w:val="multilevel"/>
    <w:tmpl w:val="D7F2DA1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9D638A"/>
    <w:multiLevelType w:val="hybridMultilevel"/>
    <w:tmpl w:val="77D81AE8"/>
    <w:lvl w:ilvl="0" w:tplc="58B6C068">
      <w:start w:val="1"/>
      <w:numFmt w:val="decimal"/>
      <w:lvlText w:val="%1."/>
      <w:lvlJc w:val="left"/>
      <w:pPr>
        <w:tabs>
          <w:tab w:val="num" w:pos="540"/>
        </w:tabs>
        <w:ind w:left="540" w:hanging="360"/>
      </w:pPr>
      <w:rPr>
        <w:rFonts w:ascii="Arial" w:hAnsi="Arial" w:cs="Arial" w:hint="default"/>
        <w:b w:val="0"/>
        <w:i w:val="0"/>
        <w:sz w:val="20"/>
        <w:szCs w:val="20"/>
      </w:rPr>
    </w:lvl>
    <w:lvl w:ilvl="1" w:tplc="04090017">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BF41BCD"/>
    <w:multiLevelType w:val="hybridMultilevel"/>
    <w:tmpl w:val="469C42BC"/>
    <w:lvl w:ilvl="0" w:tplc="D09CA9F2">
      <w:start w:val="1"/>
      <w:numFmt w:val="decimal"/>
      <w:lvlText w:val="%1."/>
      <w:lvlJc w:val="left"/>
      <w:pPr>
        <w:ind w:left="360" w:hanging="360"/>
      </w:pPr>
      <w:rPr>
        <w:rFonts w:ascii="Arial" w:hAnsi="Arial" w:cs="Arial"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046075"/>
    <w:multiLevelType w:val="hybridMultilevel"/>
    <w:tmpl w:val="AD68FC86"/>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32"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61104BC"/>
    <w:multiLevelType w:val="hybridMultilevel"/>
    <w:tmpl w:val="3760B8F8"/>
    <w:lvl w:ilvl="0" w:tplc="E0581258">
      <w:start w:val="19"/>
      <w:numFmt w:val="decimal"/>
      <w:lvlText w:val="%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23977CA"/>
    <w:multiLevelType w:val="hybridMultilevel"/>
    <w:tmpl w:val="CFDCA87A"/>
    <w:lvl w:ilvl="0" w:tplc="04090019">
      <w:start w:val="1"/>
      <w:numFmt w:val="lowerLetter"/>
      <w:lvlText w:val="%1."/>
      <w:lvlJc w:val="left"/>
      <w:pPr>
        <w:tabs>
          <w:tab w:val="num" w:pos="720"/>
        </w:tabs>
        <w:ind w:left="720" w:hanging="360"/>
      </w:pPr>
      <w:rPr>
        <w:rFonts w:hint="default"/>
        <w:b w:val="0"/>
        <w:i w:val="0"/>
        <w:sz w:val="20"/>
        <w:szCs w:val="20"/>
      </w:rPr>
    </w:lvl>
    <w:lvl w:ilvl="1" w:tplc="04090017">
      <w:start w:val="1"/>
      <w:numFmt w:val="lowerLetter"/>
      <w:lvlText w:val="%2)"/>
      <w:lvlJc w:val="left"/>
      <w:pPr>
        <w:tabs>
          <w:tab w:val="num" w:pos="1620"/>
        </w:tabs>
        <w:ind w:left="1620" w:hanging="360"/>
      </w:pPr>
      <w:rPr>
        <w:b w:val="0"/>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D505F45"/>
    <w:multiLevelType w:val="hybridMultilevel"/>
    <w:tmpl w:val="B1187962"/>
    <w:lvl w:ilvl="0" w:tplc="E1A8740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FB1363C"/>
    <w:multiLevelType w:val="multilevel"/>
    <w:tmpl w:val="F6B2AC24"/>
    <w:lvl w:ilvl="0">
      <w:start w:val="1"/>
      <w:numFmt w:val="decimal"/>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5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78129443">
    <w:abstractNumId w:val="2"/>
  </w:num>
  <w:num w:numId="2" w16cid:durableId="1058632724">
    <w:abstractNumId w:val="55"/>
  </w:num>
  <w:num w:numId="3" w16cid:durableId="1809319531">
    <w:abstractNumId w:val="8"/>
  </w:num>
  <w:num w:numId="4" w16cid:durableId="1463501483">
    <w:abstractNumId w:val="38"/>
  </w:num>
  <w:num w:numId="5" w16cid:durableId="378818665">
    <w:abstractNumId w:val="1"/>
  </w:num>
  <w:num w:numId="6" w16cid:durableId="1167020459">
    <w:abstractNumId w:val="56"/>
  </w:num>
  <w:num w:numId="7" w16cid:durableId="1692679770">
    <w:abstractNumId w:val="33"/>
  </w:num>
  <w:num w:numId="8" w16cid:durableId="969433188">
    <w:abstractNumId w:val="46"/>
  </w:num>
  <w:num w:numId="9" w16cid:durableId="990019009">
    <w:abstractNumId w:val="7"/>
  </w:num>
  <w:num w:numId="10" w16cid:durableId="982390253">
    <w:abstractNumId w:val="22"/>
  </w:num>
  <w:num w:numId="11" w16cid:durableId="678507457">
    <w:abstractNumId w:val="39"/>
  </w:num>
  <w:num w:numId="12" w16cid:durableId="725757975">
    <w:abstractNumId w:val="52"/>
  </w:num>
  <w:num w:numId="13" w16cid:durableId="1956251428">
    <w:abstractNumId w:val="45"/>
  </w:num>
  <w:num w:numId="14" w16cid:durableId="243222427">
    <w:abstractNumId w:val="4"/>
  </w:num>
  <w:num w:numId="15" w16cid:durableId="1097750262">
    <w:abstractNumId w:val="50"/>
  </w:num>
  <w:num w:numId="16" w16cid:durableId="716510110">
    <w:abstractNumId w:val="15"/>
  </w:num>
  <w:num w:numId="17" w16cid:durableId="1010527482">
    <w:abstractNumId w:val="44"/>
  </w:num>
  <w:num w:numId="18" w16cid:durableId="1902864167">
    <w:abstractNumId w:val="42"/>
  </w:num>
  <w:num w:numId="19" w16cid:durableId="299379997">
    <w:abstractNumId w:val="6"/>
  </w:num>
  <w:num w:numId="20" w16cid:durableId="394742589">
    <w:abstractNumId w:val="21"/>
  </w:num>
  <w:num w:numId="21" w16cid:durableId="1901940636">
    <w:abstractNumId w:val="24"/>
  </w:num>
  <w:num w:numId="22" w16cid:durableId="835455687">
    <w:abstractNumId w:val="0"/>
  </w:num>
  <w:num w:numId="23" w16cid:durableId="1523008094">
    <w:abstractNumId w:val="37"/>
  </w:num>
  <w:num w:numId="24" w16cid:durableId="159543183">
    <w:abstractNumId w:val="29"/>
  </w:num>
  <w:num w:numId="25" w16cid:durableId="583997629">
    <w:abstractNumId w:val="35"/>
  </w:num>
  <w:num w:numId="26" w16cid:durableId="1954360649">
    <w:abstractNumId w:val="47"/>
  </w:num>
  <w:num w:numId="27" w16cid:durableId="1976450155">
    <w:abstractNumId w:val="54"/>
  </w:num>
  <w:num w:numId="28" w16cid:durableId="1078752164">
    <w:abstractNumId w:val="25"/>
  </w:num>
  <w:num w:numId="29" w16cid:durableId="398141349">
    <w:abstractNumId w:val="32"/>
  </w:num>
  <w:num w:numId="30" w16cid:durableId="1607425720">
    <w:abstractNumId w:val="27"/>
  </w:num>
  <w:num w:numId="31" w16cid:durableId="430125510">
    <w:abstractNumId w:val="10"/>
  </w:num>
  <w:num w:numId="32" w16cid:durableId="569850207">
    <w:abstractNumId w:val="36"/>
  </w:num>
  <w:num w:numId="33" w16cid:durableId="1844709113">
    <w:abstractNumId w:val="28"/>
  </w:num>
  <w:num w:numId="34" w16cid:durableId="448552305">
    <w:abstractNumId w:val="9"/>
  </w:num>
  <w:num w:numId="35" w16cid:durableId="1676180199">
    <w:abstractNumId w:val="51"/>
  </w:num>
  <w:num w:numId="36" w16cid:durableId="609507358">
    <w:abstractNumId w:val="11"/>
  </w:num>
  <w:num w:numId="37" w16cid:durableId="1444304588">
    <w:abstractNumId w:val="26"/>
  </w:num>
  <w:num w:numId="38" w16cid:durableId="88160872">
    <w:abstractNumId w:val="13"/>
  </w:num>
  <w:num w:numId="39" w16cid:durableId="1659113963">
    <w:abstractNumId w:val="43"/>
  </w:num>
  <w:num w:numId="40" w16cid:durableId="175847428">
    <w:abstractNumId w:val="5"/>
  </w:num>
  <w:num w:numId="41" w16cid:durableId="1948808743">
    <w:abstractNumId w:val="18"/>
  </w:num>
  <w:num w:numId="42" w16cid:durableId="103617907">
    <w:abstractNumId w:val="17"/>
  </w:num>
  <w:num w:numId="43" w16cid:durableId="1622108308">
    <w:abstractNumId w:val="3"/>
  </w:num>
  <w:num w:numId="44" w16cid:durableId="467209301">
    <w:abstractNumId w:val="30"/>
  </w:num>
  <w:num w:numId="45" w16cid:durableId="1917661667">
    <w:abstractNumId w:val="41"/>
  </w:num>
  <w:num w:numId="46" w16cid:durableId="1527139528">
    <w:abstractNumId w:val="49"/>
  </w:num>
  <w:num w:numId="47" w16cid:durableId="76480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403928">
    <w:abstractNumId w:val="23"/>
  </w:num>
  <w:num w:numId="49" w16cid:durableId="926958322">
    <w:abstractNumId w:val="16"/>
  </w:num>
  <w:num w:numId="50" w16cid:durableId="12783719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04466914">
    <w:abstractNumId w:val="20"/>
  </w:num>
  <w:num w:numId="52" w16cid:durableId="1214342859">
    <w:abstractNumId w:val="14"/>
  </w:num>
  <w:num w:numId="53" w16cid:durableId="1467351328">
    <w:abstractNumId w:val="34"/>
  </w:num>
  <w:num w:numId="54" w16cid:durableId="1220820463">
    <w:abstractNumId w:val="48"/>
  </w:num>
  <w:num w:numId="55" w16cid:durableId="19287316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35460387">
    <w:abstractNumId w:val="19"/>
  </w:num>
  <w:num w:numId="57" w16cid:durableId="398554213">
    <w:abstractNumId w:val="4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8vArLeMosXLUDCtSZ1IFViNjzL5pf9Da0R5OSv00R2dRau7y6gqE58kdyph93npmLjNaTv3a/7cqhNCbGCej/Q==" w:salt="68XpgUuzRCuN7DL4jr+eT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NLc0NrM0N7Y0sDBU0lEKTi0uzszPAykwqQUArY3TaywAAAA="/>
  </w:docVars>
  <w:rsids>
    <w:rsidRoot w:val="00C64700"/>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33D2"/>
    <w:rsid w:val="000538E0"/>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596"/>
    <w:rsid w:val="00070DA8"/>
    <w:rsid w:val="00070ECD"/>
    <w:rsid w:val="00071E9D"/>
    <w:rsid w:val="000731A8"/>
    <w:rsid w:val="00073D09"/>
    <w:rsid w:val="00073F6D"/>
    <w:rsid w:val="00074308"/>
    <w:rsid w:val="00074687"/>
    <w:rsid w:val="00075EF4"/>
    <w:rsid w:val="00081762"/>
    <w:rsid w:val="000822B4"/>
    <w:rsid w:val="00083866"/>
    <w:rsid w:val="0008483F"/>
    <w:rsid w:val="000862E3"/>
    <w:rsid w:val="00086D5F"/>
    <w:rsid w:val="000902EF"/>
    <w:rsid w:val="00090A25"/>
    <w:rsid w:val="00090D6B"/>
    <w:rsid w:val="00091444"/>
    <w:rsid w:val="0009195A"/>
    <w:rsid w:val="00091F01"/>
    <w:rsid w:val="00092B8A"/>
    <w:rsid w:val="000944A9"/>
    <w:rsid w:val="00094571"/>
    <w:rsid w:val="000948B0"/>
    <w:rsid w:val="00095B77"/>
    <w:rsid w:val="00096E33"/>
    <w:rsid w:val="00096F29"/>
    <w:rsid w:val="000972F1"/>
    <w:rsid w:val="000A016A"/>
    <w:rsid w:val="000A0751"/>
    <w:rsid w:val="000A26FD"/>
    <w:rsid w:val="000A3C74"/>
    <w:rsid w:val="000A43CE"/>
    <w:rsid w:val="000A51F8"/>
    <w:rsid w:val="000B3A18"/>
    <w:rsid w:val="000B59E4"/>
    <w:rsid w:val="000B5B9C"/>
    <w:rsid w:val="000B62D1"/>
    <w:rsid w:val="000B692A"/>
    <w:rsid w:val="000B6ACC"/>
    <w:rsid w:val="000B74A4"/>
    <w:rsid w:val="000B75E7"/>
    <w:rsid w:val="000C00B7"/>
    <w:rsid w:val="000C03A7"/>
    <w:rsid w:val="000C07E6"/>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486"/>
    <w:rsid w:val="000D7DC3"/>
    <w:rsid w:val="000E0860"/>
    <w:rsid w:val="000E192A"/>
    <w:rsid w:val="000E2596"/>
    <w:rsid w:val="000E4153"/>
    <w:rsid w:val="000E41AB"/>
    <w:rsid w:val="000E4E06"/>
    <w:rsid w:val="000E6FEF"/>
    <w:rsid w:val="000E756D"/>
    <w:rsid w:val="000F022D"/>
    <w:rsid w:val="000F036D"/>
    <w:rsid w:val="000F14DA"/>
    <w:rsid w:val="000F23D6"/>
    <w:rsid w:val="000F2439"/>
    <w:rsid w:val="000F256D"/>
    <w:rsid w:val="000F3188"/>
    <w:rsid w:val="000F32FF"/>
    <w:rsid w:val="000F479C"/>
    <w:rsid w:val="000F4B60"/>
    <w:rsid w:val="000F67EE"/>
    <w:rsid w:val="0010097A"/>
    <w:rsid w:val="00101186"/>
    <w:rsid w:val="00101D3A"/>
    <w:rsid w:val="00103446"/>
    <w:rsid w:val="0010367F"/>
    <w:rsid w:val="001041B1"/>
    <w:rsid w:val="00104849"/>
    <w:rsid w:val="00105176"/>
    <w:rsid w:val="001055B3"/>
    <w:rsid w:val="00107A07"/>
    <w:rsid w:val="00107D12"/>
    <w:rsid w:val="001124BA"/>
    <w:rsid w:val="00112782"/>
    <w:rsid w:val="00112B81"/>
    <w:rsid w:val="00112CA0"/>
    <w:rsid w:val="00114C6F"/>
    <w:rsid w:val="001152DA"/>
    <w:rsid w:val="00116158"/>
    <w:rsid w:val="0011620F"/>
    <w:rsid w:val="00117BC4"/>
    <w:rsid w:val="00117BC6"/>
    <w:rsid w:val="00120AC1"/>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3DD3"/>
    <w:rsid w:val="0017445C"/>
    <w:rsid w:val="001758FC"/>
    <w:rsid w:val="0017594B"/>
    <w:rsid w:val="00175FB4"/>
    <w:rsid w:val="001761C5"/>
    <w:rsid w:val="001769F5"/>
    <w:rsid w:val="00177D27"/>
    <w:rsid w:val="00180C7F"/>
    <w:rsid w:val="0018372C"/>
    <w:rsid w:val="001838ED"/>
    <w:rsid w:val="00186EBC"/>
    <w:rsid w:val="001873A7"/>
    <w:rsid w:val="001877F3"/>
    <w:rsid w:val="00190ABB"/>
    <w:rsid w:val="00196614"/>
    <w:rsid w:val="001973B2"/>
    <w:rsid w:val="001A1100"/>
    <w:rsid w:val="001A1D50"/>
    <w:rsid w:val="001A30DB"/>
    <w:rsid w:val="001A3AAD"/>
    <w:rsid w:val="001A6BE5"/>
    <w:rsid w:val="001A6C24"/>
    <w:rsid w:val="001A702B"/>
    <w:rsid w:val="001B06F4"/>
    <w:rsid w:val="001B2916"/>
    <w:rsid w:val="001B383F"/>
    <w:rsid w:val="001B3DC0"/>
    <w:rsid w:val="001B53FC"/>
    <w:rsid w:val="001B5ACB"/>
    <w:rsid w:val="001B5E34"/>
    <w:rsid w:val="001C069D"/>
    <w:rsid w:val="001C335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0F1D"/>
    <w:rsid w:val="00201DE4"/>
    <w:rsid w:val="00211A20"/>
    <w:rsid w:val="00216128"/>
    <w:rsid w:val="0022061F"/>
    <w:rsid w:val="0022115A"/>
    <w:rsid w:val="00221386"/>
    <w:rsid w:val="0022171F"/>
    <w:rsid w:val="00222982"/>
    <w:rsid w:val="002229D7"/>
    <w:rsid w:val="00226013"/>
    <w:rsid w:val="002266D2"/>
    <w:rsid w:val="00230346"/>
    <w:rsid w:val="00231889"/>
    <w:rsid w:val="00231E73"/>
    <w:rsid w:val="00232A18"/>
    <w:rsid w:val="002332C3"/>
    <w:rsid w:val="00233961"/>
    <w:rsid w:val="00233E3B"/>
    <w:rsid w:val="00233E61"/>
    <w:rsid w:val="00234667"/>
    <w:rsid w:val="0023479A"/>
    <w:rsid w:val="00235252"/>
    <w:rsid w:val="0023551D"/>
    <w:rsid w:val="00235B98"/>
    <w:rsid w:val="002373B3"/>
    <w:rsid w:val="002413B2"/>
    <w:rsid w:val="00241B5D"/>
    <w:rsid w:val="002425DC"/>
    <w:rsid w:val="00244FD5"/>
    <w:rsid w:val="002465A7"/>
    <w:rsid w:val="00251830"/>
    <w:rsid w:val="00252507"/>
    <w:rsid w:val="00252EB9"/>
    <w:rsid w:val="00254B38"/>
    <w:rsid w:val="00255033"/>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405D"/>
    <w:rsid w:val="00285F21"/>
    <w:rsid w:val="00287702"/>
    <w:rsid w:val="00287FE1"/>
    <w:rsid w:val="00291225"/>
    <w:rsid w:val="002916F7"/>
    <w:rsid w:val="002917CF"/>
    <w:rsid w:val="00292F00"/>
    <w:rsid w:val="00294AED"/>
    <w:rsid w:val="00294BEB"/>
    <w:rsid w:val="002974B8"/>
    <w:rsid w:val="00297DB0"/>
    <w:rsid w:val="002A4D24"/>
    <w:rsid w:val="002A4E09"/>
    <w:rsid w:val="002B1AA8"/>
    <w:rsid w:val="002B1B09"/>
    <w:rsid w:val="002B2132"/>
    <w:rsid w:val="002B29E9"/>
    <w:rsid w:val="002B5A0D"/>
    <w:rsid w:val="002B5ED5"/>
    <w:rsid w:val="002B5F18"/>
    <w:rsid w:val="002B790A"/>
    <w:rsid w:val="002B7D5B"/>
    <w:rsid w:val="002C152E"/>
    <w:rsid w:val="002C529B"/>
    <w:rsid w:val="002C7CC5"/>
    <w:rsid w:val="002D3BFA"/>
    <w:rsid w:val="002D3F6D"/>
    <w:rsid w:val="002D584A"/>
    <w:rsid w:val="002D6F00"/>
    <w:rsid w:val="002D6FB7"/>
    <w:rsid w:val="002D710E"/>
    <w:rsid w:val="002E0467"/>
    <w:rsid w:val="002E10A6"/>
    <w:rsid w:val="002E3875"/>
    <w:rsid w:val="002E4DE5"/>
    <w:rsid w:val="002E658A"/>
    <w:rsid w:val="002E6E40"/>
    <w:rsid w:val="002E6E9A"/>
    <w:rsid w:val="002F1A73"/>
    <w:rsid w:val="002F2615"/>
    <w:rsid w:val="002F307C"/>
    <w:rsid w:val="002F38D4"/>
    <w:rsid w:val="002F3B7E"/>
    <w:rsid w:val="002F4C64"/>
    <w:rsid w:val="002F4C9E"/>
    <w:rsid w:val="0030089A"/>
    <w:rsid w:val="003033E1"/>
    <w:rsid w:val="003035A1"/>
    <w:rsid w:val="00303C98"/>
    <w:rsid w:val="00304085"/>
    <w:rsid w:val="003042E2"/>
    <w:rsid w:val="00304770"/>
    <w:rsid w:val="00304852"/>
    <w:rsid w:val="003051A1"/>
    <w:rsid w:val="003052C8"/>
    <w:rsid w:val="0030591B"/>
    <w:rsid w:val="003113BF"/>
    <w:rsid w:val="00314FCC"/>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2D7D"/>
    <w:rsid w:val="003435DC"/>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952"/>
    <w:rsid w:val="00393A6F"/>
    <w:rsid w:val="00395AB3"/>
    <w:rsid w:val="00395F98"/>
    <w:rsid w:val="00396734"/>
    <w:rsid w:val="003968B8"/>
    <w:rsid w:val="003A0E4B"/>
    <w:rsid w:val="003A28DA"/>
    <w:rsid w:val="003A327D"/>
    <w:rsid w:val="003A4268"/>
    <w:rsid w:val="003A52A1"/>
    <w:rsid w:val="003A6802"/>
    <w:rsid w:val="003A70DE"/>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52B4"/>
    <w:rsid w:val="003D6E3F"/>
    <w:rsid w:val="003D753E"/>
    <w:rsid w:val="003D7DA7"/>
    <w:rsid w:val="003E2836"/>
    <w:rsid w:val="003E4A18"/>
    <w:rsid w:val="003F2BFC"/>
    <w:rsid w:val="003F4905"/>
    <w:rsid w:val="003F5BE8"/>
    <w:rsid w:val="003F66A0"/>
    <w:rsid w:val="00402F46"/>
    <w:rsid w:val="004032B7"/>
    <w:rsid w:val="004037A2"/>
    <w:rsid w:val="00405462"/>
    <w:rsid w:val="00405CB3"/>
    <w:rsid w:val="00407892"/>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2A8A"/>
    <w:rsid w:val="00486140"/>
    <w:rsid w:val="004862EF"/>
    <w:rsid w:val="004869AC"/>
    <w:rsid w:val="004875CB"/>
    <w:rsid w:val="00493467"/>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51A7"/>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E4039"/>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AE8"/>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55"/>
    <w:rsid w:val="005562A9"/>
    <w:rsid w:val="00557819"/>
    <w:rsid w:val="005638CA"/>
    <w:rsid w:val="00563986"/>
    <w:rsid w:val="00565415"/>
    <w:rsid w:val="00566468"/>
    <w:rsid w:val="00570FD5"/>
    <w:rsid w:val="0057321C"/>
    <w:rsid w:val="00573DEA"/>
    <w:rsid w:val="00574246"/>
    <w:rsid w:val="005762BF"/>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6EF"/>
    <w:rsid w:val="005B1DED"/>
    <w:rsid w:val="005B2191"/>
    <w:rsid w:val="005B2E64"/>
    <w:rsid w:val="005B508D"/>
    <w:rsid w:val="005B60CF"/>
    <w:rsid w:val="005B69AC"/>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4FAB"/>
    <w:rsid w:val="005E5399"/>
    <w:rsid w:val="005E53AB"/>
    <w:rsid w:val="005E6377"/>
    <w:rsid w:val="005E71AE"/>
    <w:rsid w:val="005F0117"/>
    <w:rsid w:val="005F071A"/>
    <w:rsid w:val="005F1071"/>
    <w:rsid w:val="005F2CC2"/>
    <w:rsid w:val="005F3060"/>
    <w:rsid w:val="005F414B"/>
    <w:rsid w:val="005F70F5"/>
    <w:rsid w:val="005F7AB4"/>
    <w:rsid w:val="0060047A"/>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0FD9"/>
    <w:rsid w:val="006615E2"/>
    <w:rsid w:val="00665417"/>
    <w:rsid w:val="00665478"/>
    <w:rsid w:val="0066595D"/>
    <w:rsid w:val="0067176C"/>
    <w:rsid w:val="00671FED"/>
    <w:rsid w:val="00672E09"/>
    <w:rsid w:val="00673358"/>
    <w:rsid w:val="00673BC8"/>
    <w:rsid w:val="006746BD"/>
    <w:rsid w:val="00674FBC"/>
    <w:rsid w:val="00675F60"/>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5ED"/>
    <w:rsid w:val="006A5920"/>
    <w:rsid w:val="006A66DA"/>
    <w:rsid w:val="006A7752"/>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2BB"/>
    <w:rsid w:val="006E7E31"/>
    <w:rsid w:val="006E7E8E"/>
    <w:rsid w:val="006F0E96"/>
    <w:rsid w:val="006F1CF6"/>
    <w:rsid w:val="006F2C46"/>
    <w:rsid w:val="006F37A6"/>
    <w:rsid w:val="006F3CFF"/>
    <w:rsid w:val="006F4A84"/>
    <w:rsid w:val="006F555B"/>
    <w:rsid w:val="006F5D35"/>
    <w:rsid w:val="006F7D79"/>
    <w:rsid w:val="007014BE"/>
    <w:rsid w:val="007017D5"/>
    <w:rsid w:val="00704653"/>
    <w:rsid w:val="00705C70"/>
    <w:rsid w:val="00707254"/>
    <w:rsid w:val="0071499D"/>
    <w:rsid w:val="007149DE"/>
    <w:rsid w:val="00720265"/>
    <w:rsid w:val="00720BDC"/>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372D"/>
    <w:rsid w:val="007542B3"/>
    <w:rsid w:val="0075518C"/>
    <w:rsid w:val="00765F1A"/>
    <w:rsid w:val="00766B07"/>
    <w:rsid w:val="007701F8"/>
    <w:rsid w:val="00770D74"/>
    <w:rsid w:val="007713F1"/>
    <w:rsid w:val="007718C6"/>
    <w:rsid w:val="007721E9"/>
    <w:rsid w:val="007743F0"/>
    <w:rsid w:val="00774B98"/>
    <w:rsid w:val="00775BB9"/>
    <w:rsid w:val="00777283"/>
    <w:rsid w:val="00777AD1"/>
    <w:rsid w:val="00783192"/>
    <w:rsid w:val="00784B66"/>
    <w:rsid w:val="00784CFD"/>
    <w:rsid w:val="00785E06"/>
    <w:rsid w:val="00785EAC"/>
    <w:rsid w:val="00786553"/>
    <w:rsid w:val="00786572"/>
    <w:rsid w:val="00786C09"/>
    <w:rsid w:val="00790384"/>
    <w:rsid w:val="00791C7D"/>
    <w:rsid w:val="00792E97"/>
    <w:rsid w:val="0079344B"/>
    <w:rsid w:val="00794966"/>
    <w:rsid w:val="00795A9E"/>
    <w:rsid w:val="00796280"/>
    <w:rsid w:val="00797823"/>
    <w:rsid w:val="00797C10"/>
    <w:rsid w:val="007A01B9"/>
    <w:rsid w:val="007A059E"/>
    <w:rsid w:val="007A088F"/>
    <w:rsid w:val="007A0BBC"/>
    <w:rsid w:val="007A10CC"/>
    <w:rsid w:val="007A14E5"/>
    <w:rsid w:val="007A32B1"/>
    <w:rsid w:val="007A4EB5"/>
    <w:rsid w:val="007A7056"/>
    <w:rsid w:val="007A7419"/>
    <w:rsid w:val="007A76C5"/>
    <w:rsid w:val="007B116E"/>
    <w:rsid w:val="007B14F8"/>
    <w:rsid w:val="007B50A9"/>
    <w:rsid w:val="007B7BB2"/>
    <w:rsid w:val="007C452F"/>
    <w:rsid w:val="007C57A5"/>
    <w:rsid w:val="007C7621"/>
    <w:rsid w:val="007C7665"/>
    <w:rsid w:val="007C7A90"/>
    <w:rsid w:val="007D1729"/>
    <w:rsid w:val="007D348A"/>
    <w:rsid w:val="007D3703"/>
    <w:rsid w:val="007D4237"/>
    <w:rsid w:val="007D6731"/>
    <w:rsid w:val="007E0212"/>
    <w:rsid w:val="007E091E"/>
    <w:rsid w:val="007E0EE4"/>
    <w:rsid w:val="007E32BB"/>
    <w:rsid w:val="007E4030"/>
    <w:rsid w:val="007E490C"/>
    <w:rsid w:val="007F0E8C"/>
    <w:rsid w:val="007F320C"/>
    <w:rsid w:val="007F3965"/>
    <w:rsid w:val="007F3CE7"/>
    <w:rsid w:val="007F7347"/>
    <w:rsid w:val="00800D49"/>
    <w:rsid w:val="00800F24"/>
    <w:rsid w:val="008055D8"/>
    <w:rsid w:val="0080590E"/>
    <w:rsid w:val="00806D12"/>
    <w:rsid w:val="0080749F"/>
    <w:rsid w:val="00807634"/>
    <w:rsid w:val="00810C85"/>
    <w:rsid w:val="00811377"/>
    <w:rsid w:val="00811B42"/>
    <w:rsid w:val="008122F0"/>
    <w:rsid w:val="00812B4C"/>
    <w:rsid w:val="00813271"/>
    <w:rsid w:val="00814CE0"/>
    <w:rsid w:val="0081525C"/>
    <w:rsid w:val="0081585F"/>
    <w:rsid w:val="00815A33"/>
    <w:rsid w:val="00815B74"/>
    <w:rsid w:val="00816295"/>
    <w:rsid w:val="008168D4"/>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AC9"/>
    <w:rsid w:val="00855EA0"/>
    <w:rsid w:val="0085653E"/>
    <w:rsid w:val="00857C26"/>
    <w:rsid w:val="00860AE9"/>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04C"/>
    <w:rsid w:val="00893522"/>
    <w:rsid w:val="00893890"/>
    <w:rsid w:val="00893BE8"/>
    <w:rsid w:val="00896557"/>
    <w:rsid w:val="008968B6"/>
    <w:rsid w:val="0089691E"/>
    <w:rsid w:val="008969FD"/>
    <w:rsid w:val="00897669"/>
    <w:rsid w:val="008978A0"/>
    <w:rsid w:val="00897D42"/>
    <w:rsid w:val="008A3562"/>
    <w:rsid w:val="008A6361"/>
    <w:rsid w:val="008B472F"/>
    <w:rsid w:val="008B4F6A"/>
    <w:rsid w:val="008C1140"/>
    <w:rsid w:val="008C114E"/>
    <w:rsid w:val="008C2A5D"/>
    <w:rsid w:val="008C57D2"/>
    <w:rsid w:val="008C728D"/>
    <w:rsid w:val="008D145E"/>
    <w:rsid w:val="008D1C1B"/>
    <w:rsid w:val="008D6E4D"/>
    <w:rsid w:val="008E0110"/>
    <w:rsid w:val="008E1254"/>
    <w:rsid w:val="008E13FC"/>
    <w:rsid w:val="008E1ED5"/>
    <w:rsid w:val="008E2DCE"/>
    <w:rsid w:val="008E2F3D"/>
    <w:rsid w:val="008E338E"/>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04AE"/>
    <w:rsid w:val="00911146"/>
    <w:rsid w:val="00914F6A"/>
    <w:rsid w:val="009172B1"/>
    <w:rsid w:val="009174E7"/>
    <w:rsid w:val="009222BA"/>
    <w:rsid w:val="009233B2"/>
    <w:rsid w:val="00926547"/>
    <w:rsid w:val="00927270"/>
    <w:rsid w:val="0093010D"/>
    <w:rsid w:val="00930C1A"/>
    <w:rsid w:val="00932561"/>
    <w:rsid w:val="00934EA9"/>
    <w:rsid w:val="00936739"/>
    <w:rsid w:val="00937179"/>
    <w:rsid w:val="0094194F"/>
    <w:rsid w:val="009448E0"/>
    <w:rsid w:val="0094514E"/>
    <w:rsid w:val="00946B73"/>
    <w:rsid w:val="00946E9F"/>
    <w:rsid w:val="00947357"/>
    <w:rsid w:val="00947488"/>
    <w:rsid w:val="00950BE4"/>
    <w:rsid w:val="00950DF0"/>
    <w:rsid w:val="009539C8"/>
    <w:rsid w:val="00955616"/>
    <w:rsid w:val="009559B8"/>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2C6C"/>
    <w:rsid w:val="009A6426"/>
    <w:rsid w:val="009B0F4B"/>
    <w:rsid w:val="009B12BE"/>
    <w:rsid w:val="009B1BD1"/>
    <w:rsid w:val="009B213B"/>
    <w:rsid w:val="009B2FEE"/>
    <w:rsid w:val="009B70A7"/>
    <w:rsid w:val="009B716E"/>
    <w:rsid w:val="009B7CB1"/>
    <w:rsid w:val="009C023E"/>
    <w:rsid w:val="009C37B0"/>
    <w:rsid w:val="009D2AF0"/>
    <w:rsid w:val="009D2D4F"/>
    <w:rsid w:val="009D4360"/>
    <w:rsid w:val="009D4F1D"/>
    <w:rsid w:val="009D52E8"/>
    <w:rsid w:val="009D68B3"/>
    <w:rsid w:val="009D6C93"/>
    <w:rsid w:val="009D7266"/>
    <w:rsid w:val="009D79FD"/>
    <w:rsid w:val="009E0535"/>
    <w:rsid w:val="009E1CCA"/>
    <w:rsid w:val="009E201C"/>
    <w:rsid w:val="009E4068"/>
    <w:rsid w:val="009E40D6"/>
    <w:rsid w:val="009E4465"/>
    <w:rsid w:val="009E5B64"/>
    <w:rsid w:val="009F3F66"/>
    <w:rsid w:val="009F43AB"/>
    <w:rsid w:val="009F50BC"/>
    <w:rsid w:val="009F5282"/>
    <w:rsid w:val="009F544D"/>
    <w:rsid w:val="00A00686"/>
    <w:rsid w:val="00A0106D"/>
    <w:rsid w:val="00A012CA"/>
    <w:rsid w:val="00A018D7"/>
    <w:rsid w:val="00A02310"/>
    <w:rsid w:val="00A038CE"/>
    <w:rsid w:val="00A0408D"/>
    <w:rsid w:val="00A07516"/>
    <w:rsid w:val="00A07DF9"/>
    <w:rsid w:val="00A1123E"/>
    <w:rsid w:val="00A1146D"/>
    <w:rsid w:val="00A13378"/>
    <w:rsid w:val="00A13EF6"/>
    <w:rsid w:val="00A14137"/>
    <w:rsid w:val="00A1415D"/>
    <w:rsid w:val="00A15295"/>
    <w:rsid w:val="00A15BD1"/>
    <w:rsid w:val="00A1768D"/>
    <w:rsid w:val="00A2087B"/>
    <w:rsid w:val="00A21FA1"/>
    <w:rsid w:val="00A237B2"/>
    <w:rsid w:val="00A23F19"/>
    <w:rsid w:val="00A23F64"/>
    <w:rsid w:val="00A24EF1"/>
    <w:rsid w:val="00A25076"/>
    <w:rsid w:val="00A253AD"/>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003"/>
    <w:rsid w:val="00A61795"/>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199"/>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0958"/>
    <w:rsid w:val="00AD1E74"/>
    <w:rsid w:val="00AD441E"/>
    <w:rsid w:val="00AD4678"/>
    <w:rsid w:val="00AD4BEB"/>
    <w:rsid w:val="00AE1187"/>
    <w:rsid w:val="00AE1D84"/>
    <w:rsid w:val="00AE2FA7"/>
    <w:rsid w:val="00AE496F"/>
    <w:rsid w:val="00AE62E4"/>
    <w:rsid w:val="00AE63D6"/>
    <w:rsid w:val="00AF1EDF"/>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16D0A"/>
    <w:rsid w:val="00B211D0"/>
    <w:rsid w:val="00B21423"/>
    <w:rsid w:val="00B22EFC"/>
    <w:rsid w:val="00B25C52"/>
    <w:rsid w:val="00B26AD9"/>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56849"/>
    <w:rsid w:val="00B60FAD"/>
    <w:rsid w:val="00B639B1"/>
    <w:rsid w:val="00B63D7A"/>
    <w:rsid w:val="00B6454A"/>
    <w:rsid w:val="00B646F4"/>
    <w:rsid w:val="00B672B6"/>
    <w:rsid w:val="00B71C24"/>
    <w:rsid w:val="00B730C5"/>
    <w:rsid w:val="00B73E47"/>
    <w:rsid w:val="00B7494A"/>
    <w:rsid w:val="00B7523C"/>
    <w:rsid w:val="00B7613C"/>
    <w:rsid w:val="00B77413"/>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17EE"/>
    <w:rsid w:val="00BB23E6"/>
    <w:rsid w:val="00BB36FE"/>
    <w:rsid w:val="00BB49FE"/>
    <w:rsid w:val="00BB6058"/>
    <w:rsid w:val="00BB7C9E"/>
    <w:rsid w:val="00BC107D"/>
    <w:rsid w:val="00BC48B8"/>
    <w:rsid w:val="00BC48DF"/>
    <w:rsid w:val="00BD04A1"/>
    <w:rsid w:val="00BD6AF5"/>
    <w:rsid w:val="00BD6C4A"/>
    <w:rsid w:val="00BD6F22"/>
    <w:rsid w:val="00BE0766"/>
    <w:rsid w:val="00BE2EFC"/>
    <w:rsid w:val="00BE42B9"/>
    <w:rsid w:val="00BE535F"/>
    <w:rsid w:val="00BF329D"/>
    <w:rsid w:val="00BF3332"/>
    <w:rsid w:val="00BF63B0"/>
    <w:rsid w:val="00BF7CB0"/>
    <w:rsid w:val="00BF7F72"/>
    <w:rsid w:val="00C011AB"/>
    <w:rsid w:val="00C05C56"/>
    <w:rsid w:val="00C063C0"/>
    <w:rsid w:val="00C06ED7"/>
    <w:rsid w:val="00C1113C"/>
    <w:rsid w:val="00C12A10"/>
    <w:rsid w:val="00C14B75"/>
    <w:rsid w:val="00C16668"/>
    <w:rsid w:val="00C17B92"/>
    <w:rsid w:val="00C2134D"/>
    <w:rsid w:val="00C21D15"/>
    <w:rsid w:val="00C22239"/>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209"/>
    <w:rsid w:val="00C53769"/>
    <w:rsid w:val="00C53DA7"/>
    <w:rsid w:val="00C54B82"/>
    <w:rsid w:val="00C54DC5"/>
    <w:rsid w:val="00C571B3"/>
    <w:rsid w:val="00C60E84"/>
    <w:rsid w:val="00C6273C"/>
    <w:rsid w:val="00C62C62"/>
    <w:rsid w:val="00C6419A"/>
    <w:rsid w:val="00C64700"/>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06DC"/>
    <w:rsid w:val="00C82718"/>
    <w:rsid w:val="00C8324B"/>
    <w:rsid w:val="00C83483"/>
    <w:rsid w:val="00C90601"/>
    <w:rsid w:val="00C919AF"/>
    <w:rsid w:val="00C9208E"/>
    <w:rsid w:val="00C95073"/>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6980"/>
    <w:rsid w:val="00CD7846"/>
    <w:rsid w:val="00CD7EA8"/>
    <w:rsid w:val="00CE0FF1"/>
    <w:rsid w:val="00CE1923"/>
    <w:rsid w:val="00CE1925"/>
    <w:rsid w:val="00CE2DDF"/>
    <w:rsid w:val="00CE40E3"/>
    <w:rsid w:val="00CE44D8"/>
    <w:rsid w:val="00CE4628"/>
    <w:rsid w:val="00CE4F2C"/>
    <w:rsid w:val="00CE5C49"/>
    <w:rsid w:val="00CF1A5E"/>
    <w:rsid w:val="00CF3C14"/>
    <w:rsid w:val="00CF40F9"/>
    <w:rsid w:val="00CF443E"/>
    <w:rsid w:val="00CF6A73"/>
    <w:rsid w:val="00CF6FF0"/>
    <w:rsid w:val="00CF7A04"/>
    <w:rsid w:val="00D00B1A"/>
    <w:rsid w:val="00D0206D"/>
    <w:rsid w:val="00D0295D"/>
    <w:rsid w:val="00D02989"/>
    <w:rsid w:val="00D05BF0"/>
    <w:rsid w:val="00D06DA9"/>
    <w:rsid w:val="00D10803"/>
    <w:rsid w:val="00D13A34"/>
    <w:rsid w:val="00D140CE"/>
    <w:rsid w:val="00D160DB"/>
    <w:rsid w:val="00D16CA9"/>
    <w:rsid w:val="00D249E4"/>
    <w:rsid w:val="00D251E7"/>
    <w:rsid w:val="00D260F9"/>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823"/>
    <w:rsid w:val="00D5293E"/>
    <w:rsid w:val="00D53CE3"/>
    <w:rsid w:val="00D55B2C"/>
    <w:rsid w:val="00D55FFF"/>
    <w:rsid w:val="00D56DE9"/>
    <w:rsid w:val="00D56F5E"/>
    <w:rsid w:val="00D57BB5"/>
    <w:rsid w:val="00D606E3"/>
    <w:rsid w:val="00D62872"/>
    <w:rsid w:val="00D64FFC"/>
    <w:rsid w:val="00D6512F"/>
    <w:rsid w:val="00D67E8E"/>
    <w:rsid w:val="00D702C7"/>
    <w:rsid w:val="00D72419"/>
    <w:rsid w:val="00D72D77"/>
    <w:rsid w:val="00D73829"/>
    <w:rsid w:val="00D74BA6"/>
    <w:rsid w:val="00D74BBE"/>
    <w:rsid w:val="00D765AA"/>
    <w:rsid w:val="00D80937"/>
    <w:rsid w:val="00D82604"/>
    <w:rsid w:val="00D838AA"/>
    <w:rsid w:val="00D8429D"/>
    <w:rsid w:val="00D8564A"/>
    <w:rsid w:val="00D86B5E"/>
    <w:rsid w:val="00D91B0D"/>
    <w:rsid w:val="00D92592"/>
    <w:rsid w:val="00D935B1"/>
    <w:rsid w:val="00D93691"/>
    <w:rsid w:val="00D93901"/>
    <w:rsid w:val="00D93AAD"/>
    <w:rsid w:val="00D96F22"/>
    <w:rsid w:val="00D9712F"/>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564"/>
    <w:rsid w:val="00DD4C73"/>
    <w:rsid w:val="00DE0229"/>
    <w:rsid w:val="00DE02EC"/>
    <w:rsid w:val="00DE144B"/>
    <w:rsid w:val="00DE297F"/>
    <w:rsid w:val="00DE3E0D"/>
    <w:rsid w:val="00DE62B0"/>
    <w:rsid w:val="00DE71AA"/>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4A7D"/>
    <w:rsid w:val="00E45E0A"/>
    <w:rsid w:val="00E52AB7"/>
    <w:rsid w:val="00E53654"/>
    <w:rsid w:val="00E55356"/>
    <w:rsid w:val="00E57258"/>
    <w:rsid w:val="00E61A10"/>
    <w:rsid w:val="00E64BE3"/>
    <w:rsid w:val="00E652C3"/>
    <w:rsid w:val="00E656F0"/>
    <w:rsid w:val="00E6685E"/>
    <w:rsid w:val="00E716C1"/>
    <w:rsid w:val="00E71DBD"/>
    <w:rsid w:val="00E7223C"/>
    <w:rsid w:val="00E735E6"/>
    <w:rsid w:val="00E77875"/>
    <w:rsid w:val="00E8021E"/>
    <w:rsid w:val="00E8104C"/>
    <w:rsid w:val="00E81580"/>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5FE4"/>
    <w:rsid w:val="00EB71BA"/>
    <w:rsid w:val="00EC07BA"/>
    <w:rsid w:val="00EC0D12"/>
    <w:rsid w:val="00EC0DF3"/>
    <w:rsid w:val="00EC0E43"/>
    <w:rsid w:val="00EC13EB"/>
    <w:rsid w:val="00EC2AC8"/>
    <w:rsid w:val="00EC33D6"/>
    <w:rsid w:val="00EC5C6F"/>
    <w:rsid w:val="00EC65F2"/>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3293"/>
    <w:rsid w:val="00EE57C0"/>
    <w:rsid w:val="00EE5F4E"/>
    <w:rsid w:val="00EE6065"/>
    <w:rsid w:val="00EE62DF"/>
    <w:rsid w:val="00EE6970"/>
    <w:rsid w:val="00EE7B45"/>
    <w:rsid w:val="00EE7D02"/>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081"/>
    <w:rsid w:val="00F21983"/>
    <w:rsid w:val="00F23328"/>
    <w:rsid w:val="00F24287"/>
    <w:rsid w:val="00F25782"/>
    <w:rsid w:val="00F259E4"/>
    <w:rsid w:val="00F2791C"/>
    <w:rsid w:val="00F30EB9"/>
    <w:rsid w:val="00F34503"/>
    <w:rsid w:val="00F35ADC"/>
    <w:rsid w:val="00F35BF3"/>
    <w:rsid w:val="00F40991"/>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644D"/>
    <w:rsid w:val="00F6747E"/>
    <w:rsid w:val="00F67D46"/>
    <w:rsid w:val="00F70F98"/>
    <w:rsid w:val="00F711C8"/>
    <w:rsid w:val="00F71803"/>
    <w:rsid w:val="00F71970"/>
    <w:rsid w:val="00F72694"/>
    <w:rsid w:val="00F72BAD"/>
    <w:rsid w:val="00F73D71"/>
    <w:rsid w:val="00F757CE"/>
    <w:rsid w:val="00F76625"/>
    <w:rsid w:val="00F76F98"/>
    <w:rsid w:val="00F8359A"/>
    <w:rsid w:val="00F84883"/>
    <w:rsid w:val="00F85D4F"/>
    <w:rsid w:val="00F861F5"/>
    <w:rsid w:val="00F867B6"/>
    <w:rsid w:val="00F86884"/>
    <w:rsid w:val="00F92F76"/>
    <w:rsid w:val="00F93C23"/>
    <w:rsid w:val="00F94E1E"/>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E6429"/>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70AD016B"/>
  <w15:chartTrackingRefBased/>
  <w15:docId w15:val="{3F0746E1-63FB-4CBD-A641-B182BD8B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uiPriority w:val="99"/>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uiPriority w:val="99"/>
    <w:unhideWhenUsed/>
    <w:rsid w:val="00B211D0"/>
    <w:pPr>
      <w:spacing w:before="100" w:beforeAutospacing="1" w:after="100" w:afterAutospacing="1"/>
      <w:ind w:firstLine="480"/>
    </w:pPr>
    <w:rPr>
      <w:rFonts w:ascii="Times New Roman" w:hAnsi="Times New Roman"/>
      <w:sz w:val="24"/>
      <w:szCs w:val="24"/>
    </w:rPr>
  </w:style>
  <w:style w:type="paragraph" w:styleId="Revision">
    <w:name w:val="Revision"/>
    <w:hidden/>
    <w:uiPriority w:val="99"/>
    <w:semiHidden/>
    <w:rsid w:val="00660FD9"/>
    <w:rPr>
      <w:rFonts w:ascii="Arial" w:hAnsi="Arial"/>
      <w:sz w:val="22"/>
    </w:rPr>
  </w:style>
  <w:style w:type="character" w:styleId="UnresolvedMention">
    <w:name w:val="Unresolved Mention"/>
    <w:basedOn w:val="DefaultParagraphFont"/>
    <w:uiPriority w:val="99"/>
    <w:semiHidden/>
    <w:unhideWhenUsed/>
    <w:rsid w:val="00CD6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18538">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2%7CKellyK6%40michigan.gov%7Cb23e2869661f4206f5ad08dc0d36e2fa%7Cd5fb7087377742ad966a892ef47225d1%7C0%7C0%7C638399776597619497%7CUnknown%7CTWFpbGZsb3d8eyJWIjoiMC4wLjAwMDAiLCJQIjoiV2luMzIiLCJBTiI6Ik1haWwiLCJXVCI6Mn0%3D%7C3000%7C%7C%7C&amp;sdata=dXp%2F4LQkh7aIigCkaYSO4WvFuIJzF9gikAM8WOdGIPs%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108</TotalTime>
  <Pages>33</Pages>
  <Words>11685</Words>
  <Characters>66606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78135</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Pierce, Owen (EGLE)</dc:creator>
  <cp:keywords>AQD-AIR-ROP-TITLE V, Template Shell New</cp:keywords>
  <dc:description/>
  <cp:lastModifiedBy>Orent, Kelly (EGLE)</cp:lastModifiedBy>
  <cp:revision>18</cp:revision>
  <cp:lastPrinted>2024-03-07T17:23:00Z</cp:lastPrinted>
  <dcterms:created xsi:type="dcterms:W3CDTF">2024-01-16T21:15:00Z</dcterms:created>
  <dcterms:modified xsi:type="dcterms:W3CDTF">2024-05-02T15:30:00Z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