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B2B55" w14:textId="77777777" w:rsidR="00AF4326" w:rsidRDefault="00AF4326">
      <w:pPr>
        <w:pStyle w:val="Header"/>
        <w:tabs>
          <w:tab w:val="clear" w:pos="4320"/>
          <w:tab w:val="clear" w:pos="8640"/>
        </w:tabs>
        <w:rPr>
          <w:rFonts w:ascii="Arial" w:hAnsi="Arial"/>
          <w:sz w:val="18"/>
        </w:rPr>
      </w:pPr>
    </w:p>
    <w:p w14:paraId="229A4647"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60EA92AC" w14:textId="77777777" w:rsidTr="00240431">
        <w:tc>
          <w:tcPr>
            <w:tcW w:w="2250" w:type="dxa"/>
          </w:tcPr>
          <w:p w14:paraId="1386E8F0" w14:textId="77777777" w:rsidR="00AA0D6E" w:rsidRDefault="00AA0D6E" w:rsidP="00AA0D6E">
            <w:pPr>
              <w:jc w:val="center"/>
              <w:rPr>
                <w:rFonts w:ascii="Arial" w:hAnsi="Arial"/>
                <w:sz w:val="16"/>
              </w:rPr>
            </w:pPr>
          </w:p>
        </w:tc>
        <w:tc>
          <w:tcPr>
            <w:tcW w:w="5670" w:type="dxa"/>
          </w:tcPr>
          <w:p w14:paraId="39A2FC2E"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3CB14501" w14:textId="77777777" w:rsidR="00AA0D6E" w:rsidRDefault="00AA0D6E" w:rsidP="00AA0D6E">
            <w:pPr>
              <w:jc w:val="center"/>
              <w:rPr>
                <w:rFonts w:ascii="Arial" w:hAnsi="Arial"/>
                <w:sz w:val="16"/>
              </w:rPr>
            </w:pPr>
            <w:r>
              <w:rPr>
                <w:rFonts w:ascii="Arial" w:hAnsi="Arial"/>
              </w:rPr>
              <w:t>Air Quality Division</w:t>
            </w:r>
          </w:p>
        </w:tc>
        <w:tc>
          <w:tcPr>
            <w:tcW w:w="2430" w:type="dxa"/>
          </w:tcPr>
          <w:p w14:paraId="77B11E76" w14:textId="77777777" w:rsidR="00AA0D6E" w:rsidRDefault="00AA0D6E" w:rsidP="00AA0D6E">
            <w:pPr>
              <w:jc w:val="center"/>
              <w:rPr>
                <w:rFonts w:ascii="Arial" w:hAnsi="Arial"/>
                <w:b/>
                <w:sz w:val="24"/>
              </w:rPr>
            </w:pPr>
          </w:p>
        </w:tc>
      </w:tr>
      <w:tr w:rsidR="00AA0D6E" w14:paraId="2C43A4CA" w14:textId="77777777" w:rsidTr="00240431">
        <w:trPr>
          <w:cantSplit/>
          <w:trHeight w:val="146"/>
        </w:trPr>
        <w:tc>
          <w:tcPr>
            <w:tcW w:w="2250" w:type="dxa"/>
          </w:tcPr>
          <w:p w14:paraId="2209A96D"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67B58560"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39CA985B"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100EA837" w14:textId="77777777" w:rsidTr="00240431">
        <w:trPr>
          <w:cantSplit/>
          <w:trHeight w:val="145"/>
        </w:trPr>
        <w:tc>
          <w:tcPr>
            <w:tcW w:w="2250" w:type="dxa"/>
          </w:tcPr>
          <w:p w14:paraId="3A15A908" w14:textId="0F4869A4" w:rsidR="00AA0D6E" w:rsidRPr="00910FEA" w:rsidRDefault="00630D25" w:rsidP="00AA0D6E">
            <w:pPr>
              <w:pStyle w:val="Header"/>
              <w:jc w:val="center"/>
              <w:rPr>
                <w:rFonts w:ascii="Arial" w:hAnsi="Arial"/>
                <w:sz w:val="22"/>
                <w:szCs w:val="22"/>
              </w:rPr>
            </w:pPr>
            <w:bookmarkStart w:id="0" w:name="SRN"/>
            <w:r>
              <w:rPr>
                <w:rFonts w:ascii="Arial" w:hAnsi="Arial"/>
                <w:sz w:val="22"/>
                <w:szCs w:val="22"/>
              </w:rPr>
              <w:t>N6996</w:t>
            </w:r>
            <w:bookmarkEnd w:id="0"/>
          </w:p>
        </w:tc>
        <w:tc>
          <w:tcPr>
            <w:tcW w:w="5670" w:type="dxa"/>
          </w:tcPr>
          <w:p w14:paraId="6C0274F7"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354E1880" w14:textId="1694944D" w:rsidR="00AA0D6E" w:rsidRPr="00910FEA" w:rsidRDefault="00630D25" w:rsidP="00AA0D6E">
            <w:pPr>
              <w:pStyle w:val="Header"/>
              <w:jc w:val="center"/>
              <w:rPr>
                <w:rFonts w:ascii="Arial" w:hAnsi="Arial"/>
                <w:sz w:val="22"/>
                <w:szCs w:val="22"/>
              </w:rPr>
            </w:pPr>
            <w:bookmarkStart w:id="1" w:name="Text17"/>
            <w:r>
              <w:rPr>
                <w:rFonts w:ascii="Arial" w:hAnsi="Arial"/>
                <w:sz w:val="22"/>
                <w:szCs w:val="22"/>
              </w:rPr>
              <w:t>MI-ROP-N6996-20</w:t>
            </w:r>
            <w:bookmarkEnd w:id="1"/>
            <w:r w:rsidR="00432798">
              <w:rPr>
                <w:rFonts w:ascii="Arial" w:hAnsi="Arial"/>
                <w:sz w:val="22"/>
                <w:szCs w:val="22"/>
              </w:rPr>
              <w:t>24</w:t>
            </w:r>
          </w:p>
        </w:tc>
      </w:tr>
    </w:tbl>
    <w:p w14:paraId="1D5804EC" w14:textId="77777777" w:rsidR="00AF4326" w:rsidRDefault="00AF4326">
      <w:pPr>
        <w:rPr>
          <w:rFonts w:ascii="Arial" w:hAnsi="Arial"/>
          <w:color w:val="000000"/>
          <w:sz w:val="14"/>
        </w:rPr>
      </w:pPr>
    </w:p>
    <w:p w14:paraId="54C19B63" w14:textId="77777777" w:rsidR="00AF4326" w:rsidRDefault="00AF4326">
      <w:pPr>
        <w:jc w:val="center"/>
        <w:rPr>
          <w:rFonts w:ascii="Arial" w:hAnsi="Arial"/>
          <w:sz w:val="22"/>
        </w:rPr>
      </w:pPr>
    </w:p>
    <w:p w14:paraId="22731403" w14:textId="47836E0C" w:rsidR="003D6C8F" w:rsidRPr="003D6C8F" w:rsidRDefault="00630D25">
      <w:pPr>
        <w:jc w:val="center"/>
        <w:rPr>
          <w:rFonts w:ascii="Arial" w:hAnsi="Arial"/>
          <w:b/>
          <w:sz w:val="22"/>
        </w:rPr>
      </w:pPr>
      <w:bookmarkStart w:id="2" w:name="Text40"/>
      <w:r>
        <w:rPr>
          <w:rFonts w:ascii="Arial" w:hAnsi="Arial"/>
          <w:b/>
          <w:noProof/>
          <w:sz w:val="22"/>
        </w:rPr>
        <w:t>Poet Biorefining - Caro, LLC</w:t>
      </w:r>
      <w:bookmarkEnd w:id="2"/>
    </w:p>
    <w:p w14:paraId="33D371E9" w14:textId="77777777" w:rsidR="00AF4326" w:rsidRDefault="00AF4326">
      <w:pPr>
        <w:rPr>
          <w:rFonts w:ascii="Arial" w:hAnsi="Arial"/>
          <w:sz w:val="22"/>
        </w:rPr>
      </w:pPr>
    </w:p>
    <w:p w14:paraId="51C5C1AC" w14:textId="77777777" w:rsidR="00AF4326" w:rsidRDefault="00AF4326">
      <w:pPr>
        <w:jc w:val="center"/>
        <w:rPr>
          <w:rFonts w:ascii="Arial" w:hAnsi="Arial"/>
          <w:sz w:val="22"/>
        </w:rPr>
      </w:pPr>
    </w:p>
    <w:p w14:paraId="2AA3CF02" w14:textId="166499BE"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1648A">
        <w:rPr>
          <w:rFonts w:ascii="Arial" w:hAnsi="Arial"/>
          <w:sz w:val="22"/>
        </w:rPr>
        <w:t xml:space="preserve"> </w:t>
      </w:r>
      <w:bookmarkStart w:id="3" w:name="Text44"/>
      <w:r w:rsidR="00630D25">
        <w:rPr>
          <w:rFonts w:ascii="Arial" w:hAnsi="Arial"/>
          <w:noProof/>
          <w:sz w:val="22"/>
        </w:rPr>
        <w:t>N6996</w:t>
      </w:r>
      <w:bookmarkEnd w:id="3"/>
    </w:p>
    <w:p w14:paraId="69494C4D" w14:textId="77777777" w:rsidR="00AF4326" w:rsidRDefault="00AF4326">
      <w:pPr>
        <w:jc w:val="center"/>
        <w:rPr>
          <w:rFonts w:ascii="Arial" w:hAnsi="Arial"/>
          <w:sz w:val="22"/>
        </w:rPr>
      </w:pPr>
    </w:p>
    <w:p w14:paraId="3C01183D"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10BB614" w14:textId="77777777" w:rsidR="006240B1" w:rsidRDefault="006240B1">
      <w:pPr>
        <w:jc w:val="center"/>
        <w:outlineLvl w:val="0"/>
        <w:rPr>
          <w:rFonts w:ascii="Arial" w:hAnsi="Arial"/>
          <w:sz w:val="22"/>
        </w:rPr>
      </w:pPr>
    </w:p>
    <w:p w14:paraId="0954CF8C" w14:textId="7F7B55DC" w:rsidR="00AF4326" w:rsidRDefault="00630D25">
      <w:pPr>
        <w:jc w:val="center"/>
        <w:rPr>
          <w:rFonts w:ascii="Arial" w:hAnsi="Arial"/>
          <w:sz w:val="22"/>
        </w:rPr>
      </w:pPr>
      <w:bookmarkStart w:id="4" w:name="Street_Address"/>
      <w:r>
        <w:rPr>
          <w:rFonts w:ascii="Arial" w:hAnsi="Arial"/>
          <w:sz w:val="22"/>
        </w:rPr>
        <w:t>1551 Empire Drive</w:t>
      </w:r>
      <w:bookmarkEnd w:id="4"/>
      <w:r w:rsidR="00AF4326">
        <w:rPr>
          <w:rFonts w:ascii="Arial" w:hAnsi="Arial"/>
          <w:sz w:val="22"/>
        </w:rPr>
        <w:t xml:space="preserve">, </w:t>
      </w:r>
      <w:bookmarkStart w:id="5" w:name="City"/>
      <w:r>
        <w:rPr>
          <w:rFonts w:ascii="Arial" w:hAnsi="Arial"/>
          <w:sz w:val="22"/>
        </w:rPr>
        <w:t>Caro</w:t>
      </w:r>
      <w:bookmarkEnd w:id="5"/>
      <w:r w:rsidR="00AF4326">
        <w:rPr>
          <w:rFonts w:ascii="Arial" w:hAnsi="Arial"/>
          <w:sz w:val="22"/>
        </w:rPr>
        <w:t xml:space="preserve">, </w:t>
      </w:r>
      <w:bookmarkStart w:id="6" w:name="Text13"/>
      <w:r>
        <w:rPr>
          <w:rFonts w:ascii="Arial" w:hAnsi="Arial"/>
          <w:sz w:val="22"/>
        </w:rPr>
        <w:t>Tuscola</w:t>
      </w:r>
      <w:bookmarkEnd w:id="6"/>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7" w:name="Zip"/>
      <w:r>
        <w:rPr>
          <w:rFonts w:ascii="Arial" w:hAnsi="Arial"/>
          <w:sz w:val="22"/>
        </w:rPr>
        <w:t>48723</w:t>
      </w:r>
      <w:bookmarkEnd w:id="7"/>
    </w:p>
    <w:p w14:paraId="15AADCC4" w14:textId="77777777" w:rsidR="00AF4326" w:rsidRDefault="00AF4326">
      <w:pPr>
        <w:jc w:val="center"/>
        <w:rPr>
          <w:rFonts w:ascii="Arial" w:hAnsi="Arial"/>
          <w:sz w:val="22"/>
        </w:rPr>
      </w:pPr>
    </w:p>
    <w:p w14:paraId="56E419CD" w14:textId="796C1A06"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630D25">
        <w:rPr>
          <w:rFonts w:ascii="Arial" w:hAnsi="Arial"/>
          <w:noProof/>
          <w:sz w:val="22"/>
        </w:rPr>
        <w:t>MI-ROP-N6996-20</w:t>
      </w:r>
      <w:bookmarkEnd w:id="8"/>
      <w:r w:rsidR="00432798">
        <w:rPr>
          <w:rFonts w:ascii="Arial" w:hAnsi="Arial"/>
          <w:noProof/>
          <w:sz w:val="22"/>
        </w:rPr>
        <w:t>24</w:t>
      </w:r>
    </w:p>
    <w:p w14:paraId="07BEBC12" w14:textId="77777777" w:rsidR="00AF4326" w:rsidRDefault="00AF4326">
      <w:pPr>
        <w:ind w:left="3150"/>
        <w:rPr>
          <w:rFonts w:ascii="Arial" w:hAnsi="Arial"/>
          <w:sz w:val="22"/>
        </w:rPr>
      </w:pPr>
    </w:p>
    <w:p w14:paraId="3B41B5E9" w14:textId="5D9B2007"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1F3A2B">
        <w:rPr>
          <w:rFonts w:ascii="Arial" w:hAnsi="Arial"/>
          <w:sz w:val="22"/>
        </w:rPr>
        <w:t>September 16, 2024</w:t>
      </w:r>
    </w:p>
    <w:p w14:paraId="281FC855" w14:textId="77777777" w:rsidR="00DB5924" w:rsidRPr="007129B8" w:rsidRDefault="00DB5924">
      <w:pPr>
        <w:pStyle w:val="BodyText"/>
      </w:pPr>
    </w:p>
    <w:p w14:paraId="66552038" w14:textId="77777777" w:rsidR="00644884" w:rsidRDefault="00644884" w:rsidP="00DB5924">
      <w:pPr>
        <w:jc w:val="both"/>
        <w:rPr>
          <w:rFonts w:ascii="Arial" w:hAnsi="Arial"/>
          <w:sz w:val="22"/>
        </w:rPr>
      </w:pPr>
    </w:p>
    <w:p w14:paraId="6AC1FF26" w14:textId="77777777" w:rsidR="00644884" w:rsidRDefault="00644884" w:rsidP="00DB5924">
      <w:pPr>
        <w:jc w:val="both"/>
        <w:rPr>
          <w:rFonts w:ascii="Arial" w:hAnsi="Arial"/>
          <w:sz w:val="22"/>
        </w:rPr>
      </w:pPr>
    </w:p>
    <w:p w14:paraId="2F6649D8" w14:textId="77777777" w:rsidR="00644884" w:rsidRDefault="00644884" w:rsidP="00DB5924">
      <w:pPr>
        <w:jc w:val="both"/>
        <w:rPr>
          <w:rFonts w:ascii="Arial" w:hAnsi="Arial"/>
          <w:sz w:val="22"/>
        </w:rPr>
      </w:pPr>
    </w:p>
    <w:p w14:paraId="022BB2AC"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617223BC" w14:textId="77777777" w:rsidR="00AF4326" w:rsidRDefault="00AF4326">
      <w:pPr>
        <w:rPr>
          <w:rFonts w:ascii="Arial" w:hAnsi="Arial"/>
          <w:sz w:val="22"/>
        </w:rPr>
      </w:pPr>
    </w:p>
    <w:p w14:paraId="72D1C66D" w14:textId="77777777" w:rsidR="00AF4326" w:rsidRDefault="00AF4326">
      <w:pPr>
        <w:rPr>
          <w:rFonts w:ascii="Arial" w:hAnsi="Arial"/>
          <w:sz w:val="22"/>
        </w:rPr>
      </w:pPr>
    </w:p>
    <w:p w14:paraId="74B6405A" w14:textId="77777777" w:rsidR="00AF4326" w:rsidRDefault="00AF4326">
      <w:pPr>
        <w:rPr>
          <w:rFonts w:ascii="Arial" w:hAnsi="Arial"/>
          <w:sz w:val="22"/>
        </w:rPr>
      </w:pPr>
    </w:p>
    <w:p w14:paraId="0ECFA72C" w14:textId="77777777" w:rsidR="00AF4326" w:rsidRDefault="00AF4326">
      <w:pPr>
        <w:rPr>
          <w:rFonts w:ascii="Arial" w:hAnsi="Arial"/>
          <w:sz w:val="22"/>
        </w:rPr>
      </w:pPr>
    </w:p>
    <w:p w14:paraId="4F4CFACE" w14:textId="77777777" w:rsidR="00AF4326" w:rsidRDefault="00AF4326">
      <w:pPr>
        <w:rPr>
          <w:rFonts w:ascii="Arial" w:hAnsi="Arial"/>
          <w:sz w:val="22"/>
        </w:rPr>
      </w:pPr>
    </w:p>
    <w:p w14:paraId="573E9709" w14:textId="77777777" w:rsidR="00AF4326" w:rsidRDefault="00AF4326">
      <w:pPr>
        <w:rPr>
          <w:rFonts w:ascii="Arial" w:hAnsi="Arial"/>
          <w:sz w:val="22"/>
        </w:rPr>
      </w:pPr>
    </w:p>
    <w:p w14:paraId="17352B2F" w14:textId="77777777" w:rsidR="00DB5924" w:rsidRDefault="00DB5924">
      <w:pPr>
        <w:rPr>
          <w:rFonts w:ascii="Arial" w:hAnsi="Arial"/>
          <w:sz w:val="22"/>
        </w:rPr>
      </w:pPr>
    </w:p>
    <w:p w14:paraId="6DC667AA" w14:textId="77777777" w:rsidR="00DB5924" w:rsidRDefault="00DB5924">
      <w:pPr>
        <w:rPr>
          <w:rFonts w:ascii="Arial" w:hAnsi="Arial"/>
          <w:sz w:val="22"/>
        </w:rPr>
      </w:pPr>
    </w:p>
    <w:p w14:paraId="6F83CA6F" w14:textId="77777777" w:rsidR="00DB5924" w:rsidRDefault="00DB5924">
      <w:pPr>
        <w:rPr>
          <w:rFonts w:ascii="Arial" w:hAnsi="Arial"/>
          <w:sz w:val="22"/>
        </w:rPr>
      </w:pPr>
    </w:p>
    <w:p w14:paraId="2DF9F0E6" w14:textId="77777777" w:rsidR="00DB5924" w:rsidRDefault="00DB5924">
      <w:pPr>
        <w:rPr>
          <w:rFonts w:ascii="Arial" w:hAnsi="Arial"/>
          <w:sz w:val="22"/>
        </w:rPr>
      </w:pPr>
    </w:p>
    <w:p w14:paraId="689B62AC" w14:textId="77777777" w:rsidR="00DB5924" w:rsidRDefault="00DB5924">
      <w:pPr>
        <w:rPr>
          <w:rFonts w:ascii="Arial" w:hAnsi="Arial"/>
          <w:sz w:val="22"/>
        </w:rPr>
      </w:pPr>
    </w:p>
    <w:p w14:paraId="2C254663" w14:textId="77777777" w:rsidR="00DB5924" w:rsidRDefault="00DB5924">
      <w:pPr>
        <w:rPr>
          <w:rFonts w:ascii="Arial" w:hAnsi="Arial"/>
          <w:sz w:val="22"/>
        </w:rPr>
      </w:pPr>
    </w:p>
    <w:p w14:paraId="2D0A1F01" w14:textId="77777777" w:rsidR="00DB5924" w:rsidRDefault="00DB5924">
      <w:pPr>
        <w:rPr>
          <w:rFonts w:ascii="Arial" w:hAnsi="Arial"/>
          <w:sz w:val="22"/>
        </w:rPr>
      </w:pPr>
    </w:p>
    <w:p w14:paraId="7854376F" w14:textId="77777777" w:rsidR="00DB5924" w:rsidRDefault="00DB5924">
      <w:pPr>
        <w:rPr>
          <w:rFonts w:ascii="Arial" w:hAnsi="Arial"/>
          <w:sz w:val="22"/>
        </w:rPr>
      </w:pPr>
    </w:p>
    <w:p w14:paraId="51DFA7DE" w14:textId="77777777" w:rsidR="00AF4326" w:rsidRDefault="00AF4326">
      <w:pPr>
        <w:rPr>
          <w:rFonts w:ascii="Arial" w:hAnsi="Arial"/>
          <w:sz w:val="22"/>
        </w:rPr>
      </w:pPr>
    </w:p>
    <w:p w14:paraId="0C37C3F2" w14:textId="77777777" w:rsidR="00AF4326" w:rsidRDefault="00AF4326">
      <w:pPr>
        <w:rPr>
          <w:rFonts w:ascii="Arial" w:hAnsi="Arial"/>
          <w:sz w:val="22"/>
        </w:rPr>
      </w:pPr>
    </w:p>
    <w:p w14:paraId="5264DBA7" w14:textId="77777777" w:rsidR="00AF4326" w:rsidRDefault="00AF4326">
      <w:pPr>
        <w:rPr>
          <w:rFonts w:ascii="Arial" w:hAnsi="Arial"/>
          <w:sz w:val="22"/>
        </w:rPr>
      </w:pPr>
    </w:p>
    <w:p w14:paraId="024B6D1D" w14:textId="77777777" w:rsidR="00644884" w:rsidRDefault="00644884">
      <w:pPr>
        <w:rPr>
          <w:rFonts w:ascii="Arial" w:hAnsi="Arial"/>
          <w:sz w:val="22"/>
        </w:rPr>
      </w:pPr>
    </w:p>
    <w:p w14:paraId="22A5A40A" w14:textId="77777777" w:rsidR="00AF4326" w:rsidRDefault="00644884" w:rsidP="00644884">
      <w:pPr>
        <w:rPr>
          <w:rFonts w:ascii="Arial" w:hAnsi="Arial"/>
          <w:sz w:val="22"/>
        </w:rPr>
      </w:pPr>
      <w:r>
        <w:rPr>
          <w:rFonts w:ascii="Arial" w:hAnsi="Arial"/>
          <w:sz w:val="22"/>
        </w:rPr>
        <w:br w:type="page"/>
      </w:r>
    </w:p>
    <w:p w14:paraId="4792D772" w14:textId="77777777" w:rsidR="00AF4326" w:rsidRDefault="00AF4326">
      <w:pPr>
        <w:jc w:val="center"/>
        <w:outlineLvl w:val="0"/>
        <w:rPr>
          <w:rFonts w:ascii="Arial" w:hAnsi="Arial"/>
          <w:b/>
          <w:sz w:val="22"/>
        </w:rPr>
      </w:pPr>
      <w:r>
        <w:rPr>
          <w:rFonts w:ascii="Arial" w:hAnsi="Arial"/>
          <w:b/>
          <w:sz w:val="22"/>
        </w:rPr>
        <w:lastRenderedPageBreak/>
        <w:t>TABLE OF CONTENTS</w:t>
      </w:r>
    </w:p>
    <w:p w14:paraId="4522EE0B" w14:textId="5DFCCFD2" w:rsidR="00FC609C" w:rsidRDefault="00AF4326">
      <w:pPr>
        <w:pStyle w:val="TOC1"/>
        <w:tabs>
          <w:tab w:val="right" w:pos="10214"/>
        </w:tabs>
        <w:rPr>
          <w:rFonts w:asciiTheme="minorHAnsi" w:eastAsiaTheme="minorEastAsia" w:hAnsiTheme="minorHAnsi" w:cstheme="minorBidi"/>
          <w:b w:val="0"/>
          <w:noProof/>
          <w:kern w:val="2"/>
          <w:sz w:val="24"/>
          <w:szCs w:val="24"/>
          <w14:ligatures w14:val="standardContextual"/>
        </w:rPr>
      </w:pPr>
      <w:r>
        <w:rPr>
          <w:b w:val="0"/>
        </w:rPr>
        <w:fldChar w:fldCharType="begin"/>
      </w:r>
      <w:r>
        <w:rPr>
          <w:b w:val="0"/>
        </w:rPr>
        <w:instrText xml:space="preserve"> TOC \o "1-8" </w:instrText>
      </w:r>
      <w:r>
        <w:rPr>
          <w:b w:val="0"/>
        </w:rPr>
        <w:fldChar w:fldCharType="separate"/>
      </w:r>
      <w:r w:rsidR="00FC609C">
        <w:rPr>
          <w:noProof/>
        </w:rPr>
        <w:t>SEPTEMBER 16, 2024 - STAFF REPORT</w:t>
      </w:r>
      <w:r w:rsidR="00FC609C">
        <w:rPr>
          <w:noProof/>
        </w:rPr>
        <w:tab/>
      </w:r>
      <w:r w:rsidR="00FC609C">
        <w:rPr>
          <w:noProof/>
        </w:rPr>
        <w:fldChar w:fldCharType="begin"/>
      </w:r>
      <w:r w:rsidR="00FC609C">
        <w:rPr>
          <w:noProof/>
        </w:rPr>
        <w:instrText xml:space="preserve"> PAGEREF _Toc180396346 \h </w:instrText>
      </w:r>
      <w:r w:rsidR="00FC609C">
        <w:rPr>
          <w:noProof/>
        </w:rPr>
      </w:r>
      <w:r w:rsidR="00FC609C">
        <w:rPr>
          <w:noProof/>
        </w:rPr>
        <w:fldChar w:fldCharType="separate"/>
      </w:r>
      <w:r w:rsidR="00FC609C">
        <w:rPr>
          <w:noProof/>
        </w:rPr>
        <w:t>3</w:t>
      </w:r>
      <w:r w:rsidR="00FC609C">
        <w:rPr>
          <w:noProof/>
        </w:rPr>
        <w:fldChar w:fldCharType="end"/>
      </w:r>
    </w:p>
    <w:p w14:paraId="6812EBDE" w14:textId="5E1DD15C" w:rsidR="00FC609C" w:rsidRDefault="00FC609C">
      <w:pPr>
        <w:pStyle w:val="TOC1"/>
        <w:tabs>
          <w:tab w:val="right" w:pos="10214"/>
        </w:tabs>
        <w:rPr>
          <w:rFonts w:asciiTheme="minorHAnsi" w:eastAsiaTheme="minorEastAsia" w:hAnsiTheme="minorHAnsi" w:cstheme="minorBidi"/>
          <w:b w:val="0"/>
          <w:noProof/>
          <w:kern w:val="2"/>
          <w:sz w:val="24"/>
          <w:szCs w:val="24"/>
          <w14:ligatures w14:val="standardContextual"/>
        </w:rPr>
      </w:pPr>
      <w:r>
        <w:rPr>
          <w:noProof/>
        </w:rPr>
        <w:t>OCTOBER 21, 2024 - STAFF REPORT ADDENDUM</w:t>
      </w:r>
      <w:r>
        <w:rPr>
          <w:noProof/>
        </w:rPr>
        <w:tab/>
      </w:r>
      <w:r>
        <w:rPr>
          <w:noProof/>
        </w:rPr>
        <w:fldChar w:fldCharType="begin"/>
      </w:r>
      <w:r>
        <w:rPr>
          <w:noProof/>
        </w:rPr>
        <w:instrText xml:space="preserve"> PAGEREF _Toc180396347 \h </w:instrText>
      </w:r>
      <w:r>
        <w:rPr>
          <w:noProof/>
        </w:rPr>
      </w:r>
      <w:r>
        <w:rPr>
          <w:noProof/>
        </w:rPr>
        <w:fldChar w:fldCharType="separate"/>
      </w:r>
      <w:r>
        <w:rPr>
          <w:noProof/>
        </w:rPr>
        <w:t>12</w:t>
      </w:r>
      <w:r>
        <w:rPr>
          <w:noProof/>
        </w:rPr>
        <w:fldChar w:fldCharType="end"/>
      </w:r>
    </w:p>
    <w:p w14:paraId="6A5F3251" w14:textId="38EF959D"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13A7D783" w14:textId="77777777" w:rsidTr="004577DE">
        <w:tc>
          <w:tcPr>
            <w:tcW w:w="2250" w:type="dxa"/>
          </w:tcPr>
          <w:p w14:paraId="611A47C8" w14:textId="77777777" w:rsidR="004577DE" w:rsidRDefault="004577DE" w:rsidP="004577DE">
            <w:pPr>
              <w:ind w:right="252"/>
              <w:jc w:val="center"/>
              <w:rPr>
                <w:rFonts w:ascii="Arial" w:hAnsi="Arial"/>
                <w:sz w:val="16"/>
              </w:rPr>
            </w:pPr>
          </w:p>
        </w:tc>
        <w:tc>
          <w:tcPr>
            <w:tcW w:w="5940" w:type="dxa"/>
          </w:tcPr>
          <w:p w14:paraId="4840B53F"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757619CF" w14:textId="77777777" w:rsidR="004577DE" w:rsidRDefault="004577DE" w:rsidP="00C65371">
            <w:pPr>
              <w:jc w:val="center"/>
              <w:rPr>
                <w:rFonts w:ascii="Arial" w:hAnsi="Arial"/>
                <w:sz w:val="16"/>
              </w:rPr>
            </w:pPr>
            <w:r>
              <w:rPr>
                <w:rFonts w:ascii="Arial" w:hAnsi="Arial"/>
              </w:rPr>
              <w:t>Air Quality Division</w:t>
            </w:r>
          </w:p>
        </w:tc>
        <w:tc>
          <w:tcPr>
            <w:tcW w:w="2374" w:type="dxa"/>
          </w:tcPr>
          <w:p w14:paraId="4EC917EE" w14:textId="77777777" w:rsidR="004577DE" w:rsidRDefault="004577DE" w:rsidP="00C65371">
            <w:pPr>
              <w:ind w:left="-73"/>
              <w:jc w:val="center"/>
              <w:rPr>
                <w:rFonts w:ascii="Arial" w:hAnsi="Arial"/>
                <w:sz w:val="16"/>
              </w:rPr>
            </w:pPr>
          </w:p>
        </w:tc>
      </w:tr>
      <w:tr w:rsidR="004577DE" w:rsidRPr="00DB5924" w14:paraId="4E02192F" w14:textId="77777777" w:rsidTr="004577DE">
        <w:trPr>
          <w:cantSplit/>
          <w:trHeight w:val="333"/>
        </w:trPr>
        <w:tc>
          <w:tcPr>
            <w:tcW w:w="2250" w:type="dxa"/>
          </w:tcPr>
          <w:p w14:paraId="29036C19"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0356B4B5"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305F2B05"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197003D5" w14:textId="77777777" w:rsidTr="004577DE">
        <w:trPr>
          <w:cantSplit/>
          <w:trHeight w:val="428"/>
        </w:trPr>
        <w:tc>
          <w:tcPr>
            <w:tcW w:w="2250" w:type="dxa"/>
            <w:tcBorders>
              <w:bottom w:val="nil"/>
            </w:tcBorders>
          </w:tcPr>
          <w:p w14:paraId="418D0D05" w14:textId="71B10FF7" w:rsidR="004577DE" w:rsidRPr="00910FEA" w:rsidRDefault="00630D25" w:rsidP="00C65371">
            <w:pPr>
              <w:pStyle w:val="Header"/>
              <w:jc w:val="center"/>
              <w:rPr>
                <w:rFonts w:ascii="Arial" w:hAnsi="Arial"/>
                <w:sz w:val="22"/>
                <w:szCs w:val="22"/>
              </w:rPr>
            </w:pPr>
            <w:r>
              <w:rPr>
                <w:rFonts w:ascii="Arial" w:hAnsi="Arial"/>
                <w:sz w:val="22"/>
                <w:szCs w:val="22"/>
              </w:rPr>
              <w:t>N6996</w:t>
            </w:r>
          </w:p>
        </w:tc>
        <w:tc>
          <w:tcPr>
            <w:tcW w:w="5940" w:type="dxa"/>
            <w:tcBorders>
              <w:bottom w:val="nil"/>
            </w:tcBorders>
          </w:tcPr>
          <w:p w14:paraId="41C001B8" w14:textId="1B20077F" w:rsidR="004577DE" w:rsidRPr="0057400E" w:rsidRDefault="001F3A2B" w:rsidP="00C65371">
            <w:pPr>
              <w:pStyle w:val="Heading1"/>
              <w:spacing w:before="120"/>
              <w:rPr>
                <w:sz w:val="22"/>
                <w:szCs w:val="22"/>
              </w:rPr>
            </w:pPr>
            <w:bookmarkStart w:id="9" w:name="_Toc183429900"/>
            <w:bookmarkStart w:id="10" w:name="_Toc183430200"/>
            <w:bookmarkStart w:id="11" w:name="_Toc323287074"/>
            <w:bookmarkStart w:id="12" w:name="_Toc69376577"/>
            <w:bookmarkStart w:id="13" w:name="_Toc70509776"/>
            <w:bookmarkStart w:id="14" w:name="_Toc180396346"/>
            <w:r>
              <w:rPr>
                <w:sz w:val="22"/>
                <w:szCs w:val="22"/>
              </w:rPr>
              <w:t>SEPTEMBER 16, 2024</w:t>
            </w:r>
            <w:r w:rsidR="004577DE" w:rsidRPr="00983014">
              <w:rPr>
                <w:sz w:val="22"/>
                <w:szCs w:val="22"/>
              </w:rPr>
              <w:t xml:space="preserve"> </w:t>
            </w:r>
            <w:r w:rsidR="004577DE">
              <w:rPr>
                <w:sz w:val="22"/>
                <w:szCs w:val="22"/>
              </w:rPr>
              <w:t>- S</w:t>
            </w:r>
            <w:r w:rsidR="004577DE" w:rsidRPr="0057400E">
              <w:rPr>
                <w:sz w:val="22"/>
                <w:szCs w:val="22"/>
              </w:rPr>
              <w:t>TAFF REPORT</w:t>
            </w:r>
            <w:bookmarkEnd w:id="9"/>
            <w:bookmarkEnd w:id="10"/>
            <w:bookmarkEnd w:id="11"/>
            <w:bookmarkEnd w:id="12"/>
            <w:bookmarkEnd w:id="13"/>
            <w:bookmarkEnd w:id="14"/>
          </w:p>
        </w:tc>
        <w:tc>
          <w:tcPr>
            <w:tcW w:w="2374" w:type="dxa"/>
            <w:tcBorders>
              <w:bottom w:val="nil"/>
            </w:tcBorders>
          </w:tcPr>
          <w:p w14:paraId="7E0ED0DF" w14:textId="2C4326C0" w:rsidR="004577DE" w:rsidRPr="00910FEA" w:rsidRDefault="00630D25" w:rsidP="00C65371">
            <w:pPr>
              <w:pStyle w:val="Header"/>
              <w:jc w:val="center"/>
              <w:rPr>
                <w:rFonts w:ascii="Arial" w:hAnsi="Arial"/>
                <w:b/>
                <w:sz w:val="22"/>
                <w:szCs w:val="22"/>
              </w:rPr>
            </w:pPr>
            <w:r>
              <w:rPr>
                <w:rFonts w:ascii="Arial" w:hAnsi="Arial"/>
                <w:sz w:val="22"/>
                <w:szCs w:val="22"/>
              </w:rPr>
              <w:t>MI-ROP-N6996-20</w:t>
            </w:r>
            <w:r w:rsidR="00432798">
              <w:rPr>
                <w:rFonts w:ascii="Arial" w:hAnsi="Arial"/>
                <w:sz w:val="22"/>
                <w:szCs w:val="22"/>
              </w:rPr>
              <w:t>24</w:t>
            </w:r>
          </w:p>
        </w:tc>
      </w:tr>
    </w:tbl>
    <w:p w14:paraId="4CA47BAF" w14:textId="77777777" w:rsidR="00C35BAE" w:rsidRPr="00C35BAE" w:rsidRDefault="00C35BAE" w:rsidP="00C35BAE">
      <w:pPr>
        <w:jc w:val="both"/>
        <w:rPr>
          <w:rFonts w:ascii="Arial" w:hAnsi="Arial"/>
        </w:rPr>
      </w:pPr>
    </w:p>
    <w:p w14:paraId="5D29B899" w14:textId="77777777" w:rsidR="00AF4326" w:rsidRPr="00290754" w:rsidRDefault="00AF4326">
      <w:pPr>
        <w:rPr>
          <w:rFonts w:ascii="Arial" w:hAnsi="Arial" w:cs="Arial"/>
          <w:b/>
          <w:sz w:val="22"/>
          <w:szCs w:val="22"/>
          <w:u w:val="single"/>
        </w:rPr>
      </w:pPr>
      <w:bookmarkStart w:id="15" w:name="_Toc480946816"/>
      <w:bookmarkStart w:id="16" w:name="_Toc482691111"/>
      <w:r w:rsidRPr="00290754">
        <w:rPr>
          <w:rFonts w:ascii="Arial" w:hAnsi="Arial" w:cs="Arial"/>
          <w:b/>
          <w:sz w:val="22"/>
          <w:szCs w:val="22"/>
          <w:u w:val="single"/>
        </w:rPr>
        <w:t>Purpose</w:t>
      </w:r>
      <w:bookmarkEnd w:id="15"/>
      <w:bookmarkEnd w:id="16"/>
    </w:p>
    <w:p w14:paraId="249B9F20" w14:textId="77777777" w:rsidR="00AF4326" w:rsidRPr="00290754" w:rsidRDefault="00AF4326">
      <w:pPr>
        <w:jc w:val="both"/>
        <w:rPr>
          <w:rFonts w:ascii="Arial" w:hAnsi="Arial" w:cs="Arial"/>
          <w:sz w:val="22"/>
          <w:szCs w:val="22"/>
        </w:rPr>
      </w:pPr>
    </w:p>
    <w:p w14:paraId="0134446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D31CD1C" w14:textId="77777777" w:rsidR="00DB5924" w:rsidRPr="00290754" w:rsidRDefault="00DB5924" w:rsidP="00167B85">
      <w:pPr>
        <w:jc w:val="both"/>
        <w:rPr>
          <w:rFonts w:ascii="Arial" w:hAnsi="Arial" w:cs="Arial"/>
          <w:sz w:val="22"/>
          <w:szCs w:val="22"/>
        </w:rPr>
      </w:pPr>
    </w:p>
    <w:p w14:paraId="0A9677E7"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98297DC" w14:textId="77777777" w:rsidR="00DB5924" w:rsidRPr="00290754" w:rsidRDefault="00DB5924" w:rsidP="00DB5924">
      <w:pPr>
        <w:rPr>
          <w:rFonts w:ascii="Arial" w:hAnsi="Arial" w:cs="Arial"/>
          <w:sz w:val="22"/>
          <w:szCs w:val="22"/>
        </w:rPr>
      </w:pPr>
    </w:p>
    <w:p w14:paraId="32089C94" w14:textId="77777777" w:rsidR="00AF4326" w:rsidRPr="00290754" w:rsidRDefault="00AF4326">
      <w:pPr>
        <w:rPr>
          <w:rFonts w:ascii="Arial" w:hAnsi="Arial" w:cs="Arial"/>
          <w:b/>
          <w:sz w:val="22"/>
          <w:szCs w:val="22"/>
          <w:u w:val="single"/>
        </w:rPr>
      </w:pPr>
      <w:bookmarkStart w:id="17" w:name="_Toc480946817"/>
      <w:bookmarkStart w:id="18" w:name="_Toc482691112"/>
      <w:r w:rsidRPr="00290754">
        <w:rPr>
          <w:rFonts w:ascii="Arial" w:hAnsi="Arial" w:cs="Arial"/>
          <w:b/>
          <w:sz w:val="22"/>
          <w:szCs w:val="22"/>
          <w:u w:val="single"/>
        </w:rPr>
        <w:t>General Information</w:t>
      </w:r>
      <w:bookmarkEnd w:id="17"/>
      <w:bookmarkEnd w:id="18"/>
    </w:p>
    <w:p w14:paraId="0F6BA273"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6D735EC" w14:textId="77777777">
        <w:tc>
          <w:tcPr>
            <w:tcW w:w="5040" w:type="dxa"/>
          </w:tcPr>
          <w:p w14:paraId="2F43D099"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7A6479C" w14:textId="6BA31F4E" w:rsidR="001159B4" w:rsidRDefault="00630D25">
            <w:pPr>
              <w:rPr>
                <w:rFonts w:ascii="Arial" w:hAnsi="Arial" w:cs="Arial"/>
                <w:sz w:val="22"/>
                <w:szCs w:val="22"/>
              </w:rPr>
            </w:pPr>
            <w:bookmarkStart w:id="19" w:name="Source_Name_Mailing"/>
            <w:r>
              <w:rPr>
                <w:rFonts w:ascii="Arial" w:hAnsi="Arial" w:cs="Arial"/>
                <w:sz w:val="22"/>
                <w:szCs w:val="22"/>
              </w:rPr>
              <w:t xml:space="preserve">Poet Biorefining - Caro, </w:t>
            </w:r>
            <w:bookmarkEnd w:id="19"/>
            <w:r w:rsidR="00B2608F">
              <w:rPr>
                <w:rFonts w:ascii="Arial" w:hAnsi="Arial" w:cs="Arial"/>
                <w:sz w:val="22"/>
                <w:szCs w:val="22"/>
              </w:rPr>
              <w:t>LLC</w:t>
            </w:r>
          </w:p>
          <w:p w14:paraId="21161732" w14:textId="14237A2F" w:rsidR="001159B4" w:rsidRDefault="00630D25">
            <w:pPr>
              <w:rPr>
                <w:rFonts w:ascii="Arial" w:hAnsi="Arial" w:cs="Arial"/>
                <w:sz w:val="22"/>
                <w:szCs w:val="22"/>
              </w:rPr>
            </w:pPr>
            <w:bookmarkStart w:id="20" w:name="street_mailing"/>
            <w:r>
              <w:rPr>
                <w:rFonts w:ascii="Arial" w:hAnsi="Arial" w:cs="Arial"/>
                <w:sz w:val="22"/>
                <w:szCs w:val="22"/>
              </w:rPr>
              <w:t>1551 Empire Drive</w:t>
            </w:r>
            <w:bookmarkEnd w:id="20"/>
          </w:p>
          <w:p w14:paraId="6784A5BD" w14:textId="4AEE7F03" w:rsidR="00AF4326" w:rsidRPr="00290754" w:rsidRDefault="00630D25">
            <w:pPr>
              <w:rPr>
                <w:rFonts w:ascii="Arial" w:hAnsi="Arial" w:cs="Arial"/>
                <w:sz w:val="22"/>
                <w:szCs w:val="22"/>
              </w:rPr>
            </w:pPr>
            <w:bookmarkStart w:id="21" w:name="city_mailing"/>
            <w:r>
              <w:rPr>
                <w:rFonts w:ascii="Arial" w:hAnsi="Arial" w:cs="Arial"/>
                <w:sz w:val="22"/>
                <w:szCs w:val="22"/>
              </w:rPr>
              <w:t>Caro</w:t>
            </w:r>
            <w:bookmarkEnd w:id="21"/>
            <w:r w:rsidR="00AF4326" w:rsidRPr="00290754">
              <w:rPr>
                <w:rFonts w:ascii="Arial" w:hAnsi="Arial" w:cs="Arial"/>
                <w:sz w:val="22"/>
                <w:szCs w:val="22"/>
              </w:rPr>
              <w:t xml:space="preserve">, </w:t>
            </w:r>
            <w:smartTag w:uri="urn:schemas-microsoft-com:office:smarttags" w:element="State">
              <w:smartTag w:uri="urn:schemas-microsoft-com:office:smarttags" w:element="place">
                <w:r w:rsidR="00AF4326" w:rsidRPr="00290754">
                  <w:rPr>
                    <w:rFonts w:ascii="Arial" w:hAnsi="Arial" w:cs="Arial"/>
                    <w:sz w:val="22"/>
                    <w:szCs w:val="22"/>
                  </w:rPr>
                  <w:t>Michigan</w:t>
                </w:r>
              </w:smartTag>
            </w:smartTag>
            <w:r w:rsidR="001159B4">
              <w:rPr>
                <w:rFonts w:ascii="Arial" w:hAnsi="Arial" w:cs="Arial"/>
                <w:sz w:val="22"/>
                <w:szCs w:val="22"/>
              </w:rPr>
              <w:t xml:space="preserve"> </w:t>
            </w:r>
            <w:bookmarkStart w:id="22" w:name="zipcode_mailing"/>
            <w:r>
              <w:rPr>
                <w:rFonts w:ascii="Arial" w:hAnsi="Arial" w:cs="Arial"/>
                <w:sz w:val="22"/>
                <w:szCs w:val="22"/>
              </w:rPr>
              <w:t>48723</w:t>
            </w:r>
            <w:bookmarkEnd w:id="22"/>
            <w:r w:rsidR="00AF4326" w:rsidRPr="00290754">
              <w:rPr>
                <w:rFonts w:ascii="Arial" w:hAnsi="Arial" w:cs="Arial"/>
                <w:sz w:val="22"/>
                <w:szCs w:val="22"/>
              </w:rPr>
              <w:t xml:space="preserve"> </w:t>
            </w:r>
          </w:p>
        </w:tc>
      </w:tr>
      <w:tr w:rsidR="00AF4326" w:rsidRPr="00290754" w14:paraId="6B1AF133" w14:textId="77777777" w:rsidTr="00177285">
        <w:trPr>
          <w:trHeight w:val="273"/>
        </w:trPr>
        <w:tc>
          <w:tcPr>
            <w:tcW w:w="5040" w:type="dxa"/>
          </w:tcPr>
          <w:p w14:paraId="693C9F02"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5AD0EBB" w14:textId="63EC4ED6" w:rsidR="00AF4326" w:rsidRPr="00290754" w:rsidRDefault="00630D25">
            <w:pPr>
              <w:rPr>
                <w:rFonts w:ascii="Arial" w:hAnsi="Arial" w:cs="Arial"/>
                <w:sz w:val="22"/>
                <w:szCs w:val="22"/>
              </w:rPr>
            </w:pPr>
            <w:bookmarkStart w:id="23" w:name="Text15"/>
            <w:r>
              <w:rPr>
                <w:rFonts w:ascii="Arial" w:hAnsi="Arial" w:cs="Arial"/>
                <w:noProof/>
                <w:sz w:val="22"/>
                <w:szCs w:val="22"/>
              </w:rPr>
              <w:t>N6996</w:t>
            </w:r>
            <w:bookmarkEnd w:id="23"/>
          </w:p>
        </w:tc>
      </w:tr>
      <w:tr w:rsidR="00AF4326" w:rsidRPr="00290754" w14:paraId="0EBC7BF9" w14:textId="77777777">
        <w:tc>
          <w:tcPr>
            <w:tcW w:w="5040" w:type="dxa"/>
          </w:tcPr>
          <w:p w14:paraId="03A4267F"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4B657814" w14:textId="27E0B072" w:rsidR="00AF4326" w:rsidRPr="00290754" w:rsidRDefault="00630D25">
            <w:pPr>
              <w:rPr>
                <w:rFonts w:ascii="Arial" w:hAnsi="Arial" w:cs="Arial"/>
                <w:sz w:val="22"/>
                <w:szCs w:val="22"/>
              </w:rPr>
            </w:pPr>
            <w:bookmarkStart w:id="24" w:name="SIC"/>
            <w:r>
              <w:rPr>
                <w:rFonts w:ascii="Arial" w:hAnsi="Arial" w:cs="Arial"/>
                <w:sz w:val="22"/>
                <w:szCs w:val="22"/>
              </w:rPr>
              <w:t>325193</w:t>
            </w:r>
            <w:bookmarkEnd w:id="24"/>
          </w:p>
        </w:tc>
      </w:tr>
      <w:tr w:rsidR="00AF4326" w:rsidRPr="00290754" w14:paraId="33B2F6AE" w14:textId="77777777">
        <w:tc>
          <w:tcPr>
            <w:tcW w:w="5040" w:type="dxa"/>
          </w:tcPr>
          <w:p w14:paraId="6FECB7BA"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67514438" w14:textId="300439B1" w:rsidR="00AF4326" w:rsidRPr="00290754" w:rsidRDefault="00630D25">
            <w:pPr>
              <w:rPr>
                <w:rFonts w:ascii="Arial" w:hAnsi="Arial" w:cs="Arial"/>
                <w:sz w:val="22"/>
                <w:szCs w:val="22"/>
              </w:rPr>
            </w:pPr>
            <w:bookmarkStart w:id="25" w:name="Number_of_Sections"/>
            <w:r>
              <w:rPr>
                <w:rFonts w:ascii="Arial" w:hAnsi="Arial" w:cs="Arial"/>
                <w:sz w:val="22"/>
                <w:szCs w:val="22"/>
              </w:rPr>
              <w:t>1</w:t>
            </w:r>
            <w:bookmarkEnd w:id="25"/>
          </w:p>
        </w:tc>
      </w:tr>
      <w:tr w:rsidR="00647809" w:rsidRPr="00290754" w14:paraId="3C807AC2" w14:textId="77777777">
        <w:tc>
          <w:tcPr>
            <w:tcW w:w="5040" w:type="dxa"/>
          </w:tcPr>
          <w:p w14:paraId="73AE3EFC"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7EB33836" w14:textId="24AFA444" w:rsidR="00647809" w:rsidRDefault="00AF4F99">
            <w:pPr>
              <w:rPr>
                <w:rFonts w:ascii="Arial" w:hAnsi="Arial" w:cs="Arial"/>
                <w:sz w:val="22"/>
                <w:szCs w:val="22"/>
              </w:rPr>
            </w:pPr>
            <w:r>
              <w:rPr>
                <w:rFonts w:ascii="Arial" w:hAnsi="Arial" w:cs="Arial"/>
                <w:sz w:val="22"/>
                <w:szCs w:val="22"/>
              </w:rPr>
              <w:t>Renewal</w:t>
            </w:r>
          </w:p>
        </w:tc>
      </w:tr>
      <w:tr w:rsidR="00AF4326" w:rsidRPr="00290754" w14:paraId="2DEDA233" w14:textId="77777777">
        <w:tc>
          <w:tcPr>
            <w:tcW w:w="5040" w:type="dxa"/>
          </w:tcPr>
          <w:p w14:paraId="27F24A28"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1513A6AB" w14:textId="7E46D4D0" w:rsidR="00AF4326" w:rsidRPr="00290754" w:rsidRDefault="00630D25">
            <w:pPr>
              <w:rPr>
                <w:rFonts w:ascii="Arial" w:hAnsi="Arial" w:cs="Arial"/>
                <w:sz w:val="22"/>
                <w:szCs w:val="22"/>
              </w:rPr>
            </w:pPr>
            <w:bookmarkStart w:id="26" w:name="Application_number"/>
            <w:r w:rsidRPr="00630D25">
              <w:rPr>
                <w:rFonts w:ascii="Arial" w:hAnsi="Arial" w:cs="Arial"/>
                <w:sz w:val="22"/>
                <w:szCs w:val="22"/>
              </w:rPr>
              <w:t>202300072</w:t>
            </w:r>
            <w:bookmarkEnd w:id="26"/>
          </w:p>
        </w:tc>
      </w:tr>
      <w:tr w:rsidR="00AF4326" w:rsidRPr="00290754" w14:paraId="4800868F" w14:textId="77777777">
        <w:tc>
          <w:tcPr>
            <w:tcW w:w="5040" w:type="dxa"/>
          </w:tcPr>
          <w:p w14:paraId="10743B39"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5610B221" w14:textId="75C23A2D" w:rsidR="00AF4326" w:rsidRPr="00290754" w:rsidRDefault="00AF4F99">
            <w:pPr>
              <w:rPr>
                <w:rFonts w:ascii="Arial" w:hAnsi="Arial" w:cs="Arial"/>
                <w:sz w:val="22"/>
                <w:szCs w:val="22"/>
              </w:rPr>
            </w:pPr>
            <w:bookmarkStart w:id="27" w:name="Responsible_Official"/>
            <w:r>
              <w:rPr>
                <w:rFonts w:ascii="Arial" w:hAnsi="Arial" w:cs="Arial"/>
                <w:sz w:val="22"/>
                <w:szCs w:val="22"/>
              </w:rPr>
              <w:t>Doug DeLand</w:t>
            </w:r>
            <w:bookmarkEnd w:id="27"/>
            <w:r w:rsidR="00CF37B7">
              <w:rPr>
                <w:rFonts w:ascii="Arial" w:hAnsi="Arial" w:cs="Arial"/>
                <w:sz w:val="22"/>
                <w:szCs w:val="22"/>
              </w:rPr>
              <w:t xml:space="preserve">, </w:t>
            </w:r>
            <w:bookmarkStart w:id="28" w:name="RO_Title"/>
            <w:r>
              <w:rPr>
                <w:rFonts w:ascii="Arial" w:hAnsi="Arial" w:cs="Arial"/>
                <w:sz w:val="22"/>
                <w:szCs w:val="22"/>
              </w:rPr>
              <w:t>General Manager</w:t>
            </w:r>
            <w:bookmarkEnd w:id="28"/>
          </w:p>
          <w:p w14:paraId="598E6D36" w14:textId="4A94CB7F" w:rsidR="00AF4326" w:rsidRPr="00290754" w:rsidRDefault="00AF4F99">
            <w:pPr>
              <w:rPr>
                <w:rFonts w:ascii="Arial" w:hAnsi="Arial" w:cs="Arial"/>
                <w:sz w:val="22"/>
                <w:szCs w:val="22"/>
              </w:rPr>
            </w:pPr>
            <w:bookmarkStart w:id="29" w:name="RO_Telephone"/>
            <w:r>
              <w:rPr>
                <w:rFonts w:ascii="Arial" w:hAnsi="Arial" w:cs="Arial"/>
                <w:sz w:val="22"/>
                <w:szCs w:val="22"/>
              </w:rPr>
              <w:t>989-286-3903</w:t>
            </w:r>
            <w:bookmarkEnd w:id="29"/>
          </w:p>
        </w:tc>
      </w:tr>
      <w:tr w:rsidR="00AF4F99" w:rsidRPr="00290754" w14:paraId="3B0A17FB" w14:textId="77777777">
        <w:tc>
          <w:tcPr>
            <w:tcW w:w="5040" w:type="dxa"/>
          </w:tcPr>
          <w:p w14:paraId="189F46A7" w14:textId="6AC3D5FD" w:rsidR="00AF4F99" w:rsidRPr="00290754" w:rsidRDefault="00AF4F99">
            <w:pPr>
              <w:rPr>
                <w:rFonts w:ascii="Arial" w:hAnsi="Arial" w:cs="Arial"/>
                <w:sz w:val="22"/>
                <w:szCs w:val="22"/>
              </w:rPr>
            </w:pPr>
            <w:r>
              <w:rPr>
                <w:rFonts w:ascii="Arial" w:hAnsi="Arial" w:cs="Arial"/>
                <w:sz w:val="22"/>
                <w:szCs w:val="22"/>
              </w:rPr>
              <w:t>AQD Contact – District Inspector:</w:t>
            </w:r>
          </w:p>
        </w:tc>
        <w:tc>
          <w:tcPr>
            <w:tcW w:w="5220" w:type="dxa"/>
          </w:tcPr>
          <w:p w14:paraId="51019186" w14:textId="2108861E" w:rsidR="00AF4F99" w:rsidRPr="00A26B7E" w:rsidRDefault="002B7DF1">
            <w:pPr>
              <w:rPr>
                <w:rFonts w:ascii="Arial" w:hAnsi="Arial" w:cs="Arial"/>
                <w:sz w:val="22"/>
                <w:szCs w:val="22"/>
              </w:rPr>
            </w:pPr>
            <w:r w:rsidRPr="00A26B7E">
              <w:rPr>
                <w:rFonts w:ascii="Arial" w:hAnsi="Arial" w:cs="Arial"/>
                <w:sz w:val="22"/>
                <w:szCs w:val="22"/>
              </w:rPr>
              <w:t>Adam Shaffer</w:t>
            </w:r>
            <w:r w:rsidR="00AF4F99" w:rsidRPr="00A26B7E">
              <w:rPr>
                <w:rFonts w:ascii="Arial" w:hAnsi="Arial" w:cs="Arial"/>
                <w:sz w:val="22"/>
                <w:szCs w:val="22"/>
              </w:rPr>
              <w:t xml:space="preserve">, Environmental </w:t>
            </w:r>
            <w:r w:rsidRPr="00A26B7E">
              <w:rPr>
                <w:rFonts w:ascii="Arial" w:hAnsi="Arial" w:cs="Arial"/>
                <w:sz w:val="22"/>
                <w:szCs w:val="22"/>
              </w:rPr>
              <w:t>Engineer</w:t>
            </w:r>
          </w:p>
          <w:p w14:paraId="3166424B" w14:textId="3A79AEF1" w:rsidR="00810898" w:rsidRDefault="00810898">
            <w:pPr>
              <w:rPr>
                <w:rFonts w:ascii="Arial" w:hAnsi="Arial" w:cs="Arial"/>
                <w:sz w:val="22"/>
                <w:szCs w:val="22"/>
              </w:rPr>
            </w:pPr>
            <w:r w:rsidRPr="00A26B7E">
              <w:rPr>
                <w:rFonts w:ascii="Arial" w:hAnsi="Arial" w:cs="Arial"/>
                <w:sz w:val="22"/>
                <w:szCs w:val="22"/>
              </w:rPr>
              <w:t>989-</w:t>
            </w:r>
            <w:r w:rsidR="002B7DF1" w:rsidRPr="00A26B7E">
              <w:rPr>
                <w:rFonts w:ascii="Arial" w:hAnsi="Arial" w:cs="Arial"/>
                <w:sz w:val="22"/>
                <w:szCs w:val="22"/>
              </w:rPr>
              <w:t>225</w:t>
            </w:r>
            <w:r w:rsidRPr="00A26B7E">
              <w:rPr>
                <w:rFonts w:ascii="Arial" w:hAnsi="Arial" w:cs="Arial"/>
                <w:sz w:val="22"/>
                <w:szCs w:val="22"/>
              </w:rPr>
              <w:t>-</w:t>
            </w:r>
            <w:r w:rsidR="002B7DF1" w:rsidRPr="00A26B7E">
              <w:rPr>
                <w:rFonts w:ascii="Arial" w:hAnsi="Arial" w:cs="Arial"/>
                <w:sz w:val="22"/>
                <w:szCs w:val="22"/>
              </w:rPr>
              <w:t>4789</w:t>
            </w:r>
          </w:p>
        </w:tc>
      </w:tr>
      <w:tr w:rsidR="00AF4326" w:rsidRPr="00290754" w14:paraId="48EEAC08" w14:textId="77777777">
        <w:tc>
          <w:tcPr>
            <w:tcW w:w="5040" w:type="dxa"/>
          </w:tcPr>
          <w:p w14:paraId="573702E6" w14:textId="47C59404" w:rsidR="00AF4326" w:rsidRPr="00290754" w:rsidRDefault="00AF4326">
            <w:pPr>
              <w:rPr>
                <w:rFonts w:ascii="Arial" w:hAnsi="Arial" w:cs="Arial"/>
                <w:sz w:val="22"/>
                <w:szCs w:val="22"/>
              </w:rPr>
            </w:pPr>
            <w:r w:rsidRPr="00290754">
              <w:rPr>
                <w:rFonts w:ascii="Arial" w:hAnsi="Arial" w:cs="Arial"/>
                <w:sz w:val="22"/>
                <w:szCs w:val="22"/>
              </w:rPr>
              <w:t>AQD Contact</w:t>
            </w:r>
            <w:r w:rsidR="00AF4F99">
              <w:rPr>
                <w:rFonts w:ascii="Arial" w:hAnsi="Arial" w:cs="Arial"/>
                <w:sz w:val="22"/>
                <w:szCs w:val="22"/>
              </w:rPr>
              <w:t xml:space="preserve"> – ROP Writer</w:t>
            </w:r>
            <w:r w:rsidRPr="00290754">
              <w:rPr>
                <w:rFonts w:ascii="Arial" w:hAnsi="Arial" w:cs="Arial"/>
                <w:sz w:val="22"/>
                <w:szCs w:val="22"/>
              </w:rPr>
              <w:t>:</w:t>
            </w:r>
          </w:p>
        </w:tc>
        <w:tc>
          <w:tcPr>
            <w:tcW w:w="5220" w:type="dxa"/>
          </w:tcPr>
          <w:p w14:paraId="7477216B" w14:textId="03770E3B" w:rsidR="00AF4326" w:rsidRPr="00290754" w:rsidRDefault="00630D25">
            <w:pPr>
              <w:rPr>
                <w:rFonts w:ascii="Arial" w:hAnsi="Arial" w:cs="Arial"/>
                <w:sz w:val="22"/>
                <w:szCs w:val="22"/>
              </w:rPr>
            </w:pPr>
            <w:bookmarkStart w:id="30" w:name="AQD_Staff_Name"/>
            <w:r>
              <w:rPr>
                <w:rFonts w:ascii="Arial" w:hAnsi="Arial" w:cs="Arial"/>
                <w:sz w:val="22"/>
                <w:szCs w:val="22"/>
              </w:rPr>
              <w:t>Shamim</w:t>
            </w:r>
            <w:r w:rsidR="00886348">
              <w:rPr>
                <w:rFonts w:ascii="Arial" w:hAnsi="Arial" w:cs="Arial"/>
                <w:sz w:val="22"/>
                <w:szCs w:val="22"/>
              </w:rPr>
              <w:t xml:space="preserve"> Ahammod</w:t>
            </w:r>
            <w:bookmarkEnd w:id="30"/>
            <w:r w:rsidR="00AF4326" w:rsidRPr="00290754">
              <w:rPr>
                <w:rFonts w:ascii="Arial" w:hAnsi="Arial" w:cs="Arial"/>
                <w:sz w:val="22"/>
                <w:szCs w:val="22"/>
              </w:rPr>
              <w:t xml:space="preserve">, </w:t>
            </w:r>
            <w:r w:rsidR="00AF4F99">
              <w:rPr>
                <w:rFonts w:ascii="Arial" w:hAnsi="Arial" w:cs="Arial"/>
                <w:sz w:val="22"/>
                <w:szCs w:val="22"/>
              </w:rPr>
              <w:t>Senior Environmental Engineer</w:t>
            </w:r>
          </w:p>
          <w:p w14:paraId="194A0D58" w14:textId="057CC101" w:rsidR="00AF4326" w:rsidRPr="00290754" w:rsidRDefault="00AF4F99">
            <w:pPr>
              <w:rPr>
                <w:rFonts w:ascii="Arial" w:hAnsi="Arial" w:cs="Arial"/>
                <w:sz w:val="22"/>
                <w:szCs w:val="22"/>
              </w:rPr>
            </w:pPr>
            <w:bookmarkStart w:id="31" w:name="AQD_Staff_Telephone"/>
            <w:r>
              <w:rPr>
                <w:rFonts w:ascii="Arial" w:hAnsi="Arial" w:cs="Arial"/>
                <w:sz w:val="22"/>
                <w:szCs w:val="22"/>
              </w:rPr>
              <w:t>586-212-0508</w:t>
            </w:r>
            <w:bookmarkEnd w:id="31"/>
          </w:p>
        </w:tc>
      </w:tr>
      <w:tr w:rsidR="00AF4326" w:rsidRPr="00290754" w14:paraId="25068401" w14:textId="77777777">
        <w:tc>
          <w:tcPr>
            <w:tcW w:w="5040" w:type="dxa"/>
          </w:tcPr>
          <w:p w14:paraId="074A7831"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4EF195A4" w14:textId="5284BA9B" w:rsidR="00AF4326" w:rsidRPr="00290754" w:rsidRDefault="00630D25">
            <w:pPr>
              <w:rPr>
                <w:rFonts w:ascii="Arial" w:hAnsi="Arial" w:cs="Arial"/>
                <w:sz w:val="22"/>
                <w:szCs w:val="22"/>
              </w:rPr>
            </w:pPr>
            <w:bookmarkStart w:id="32" w:name="Initial_Submit_Date"/>
            <w:r>
              <w:rPr>
                <w:rFonts w:ascii="Arial" w:hAnsi="Arial" w:cs="Arial"/>
                <w:noProof/>
                <w:sz w:val="22"/>
                <w:szCs w:val="22"/>
              </w:rPr>
              <w:t>April 12, 2023</w:t>
            </w:r>
            <w:bookmarkEnd w:id="32"/>
          </w:p>
        </w:tc>
      </w:tr>
      <w:tr w:rsidR="00AF4326" w:rsidRPr="00290754" w14:paraId="4A530F81" w14:textId="77777777">
        <w:trPr>
          <w:trHeight w:val="165"/>
        </w:trPr>
        <w:tc>
          <w:tcPr>
            <w:tcW w:w="5040" w:type="dxa"/>
          </w:tcPr>
          <w:p w14:paraId="0602E286"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37B8DF16" w14:textId="5B969C15" w:rsidR="00AF4326" w:rsidRPr="00290754" w:rsidRDefault="00630D25">
            <w:pPr>
              <w:rPr>
                <w:rFonts w:ascii="Arial" w:hAnsi="Arial" w:cs="Arial"/>
                <w:sz w:val="22"/>
                <w:szCs w:val="22"/>
              </w:rPr>
            </w:pPr>
            <w:bookmarkStart w:id="33" w:name="AdminCompletedate"/>
            <w:r>
              <w:rPr>
                <w:rFonts w:ascii="Arial" w:hAnsi="Arial" w:cs="Arial"/>
                <w:noProof/>
                <w:sz w:val="22"/>
                <w:szCs w:val="22"/>
              </w:rPr>
              <w:t>April 12, 2023</w:t>
            </w:r>
            <w:bookmarkEnd w:id="33"/>
          </w:p>
        </w:tc>
      </w:tr>
      <w:tr w:rsidR="00AF4326" w:rsidRPr="00290754" w14:paraId="0A808B4E" w14:textId="77777777">
        <w:trPr>
          <w:trHeight w:val="165"/>
        </w:trPr>
        <w:tc>
          <w:tcPr>
            <w:tcW w:w="5040" w:type="dxa"/>
          </w:tcPr>
          <w:p w14:paraId="6F86B0C3"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1D380E12" w14:textId="36BAE3FE" w:rsidR="00AF4326" w:rsidRPr="00290754" w:rsidRDefault="00AF4F99">
            <w:pPr>
              <w:rPr>
                <w:rFonts w:ascii="Arial" w:hAnsi="Arial" w:cs="Arial"/>
                <w:sz w:val="22"/>
                <w:szCs w:val="22"/>
              </w:rPr>
            </w:pPr>
            <w:r>
              <w:rPr>
                <w:rFonts w:ascii="Arial" w:hAnsi="Arial" w:cs="Arial"/>
                <w:sz w:val="22"/>
                <w:szCs w:val="22"/>
              </w:rPr>
              <w:t>Yes</w:t>
            </w:r>
          </w:p>
        </w:tc>
      </w:tr>
      <w:tr w:rsidR="00AF4326" w:rsidRPr="00290754" w14:paraId="73AEB10A" w14:textId="77777777">
        <w:trPr>
          <w:trHeight w:val="165"/>
        </w:trPr>
        <w:tc>
          <w:tcPr>
            <w:tcW w:w="5040" w:type="dxa"/>
          </w:tcPr>
          <w:p w14:paraId="006CDCBF"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6B5D41B5" w14:textId="721126C4" w:rsidR="00AF4326" w:rsidRPr="00290754" w:rsidRDefault="001F3A2B">
            <w:pPr>
              <w:rPr>
                <w:rFonts w:ascii="Arial" w:hAnsi="Arial" w:cs="Arial"/>
                <w:sz w:val="22"/>
                <w:szCs w:val="22"/>
              </w:rPr>
            </w:pPr>
            <w:r>
              <w:rPr>
                <w:rFonts w:ascii="Arial" w:hAnsi="Arial" w:cs="Arial"/>
                <w:sz w:val="22"/>
                <w:szCs w:val="22"/>
              </w:rPr>
              <w:t>September 16, 2024</w:t>
            </w:r>
          </w:p>
        </w:tc>
      </w:tr>
      <w:tr w:rsidR="00AF4326" w:rsidRPr="00290754" w14:paraId="201E172E" w14:textId="77777777">
        <w:tc>
          <w:tcPr>
            <w:tcW w:w="5040" w:type="dxa"/>
          </w:tcPr>
          <w:p w14:paraId="0FCAD4C8"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7351B1C7" w14:textId="2C71A781" w:rsidR="00AF4326" w:rsidRPr="00290754" w:rsidRDefault="001F3A2B">
            <w:pPr>
              <w:rPr>
                <w:rFonts w:ascii="Arial" w:hAnsi="Arial" w:cs="Arial"/>
                <w:sz w:val="22"/>
                <w:szCs w:val="22"/>
              </w:rPr>
            </w:pPr>
            <w:bookmarkStart w:id="34" w:name="PC_End_Date_Initial"/>
            <w:r>
              <w:rPr>
                <w:rFonts w:ascii="Arial" w:hAnsi="Arial" w:cs="Arial"/>
                <w:sz w:val="22"/>
                <w:szCs w:val="22"/>
              </w:rPr>
              <w:t>October 16, 2024</w:t>
            </w:r>
            <w:r w:rsidR="00AF4F99">
              <w:rPr>
                <w:rFonts w:ascii="Arial" w:hAnsi="Arial" w:cs="Arial"/>
                <w:sz w:val="22"/>
                <w:szCs w:val="22"/>
              </w:rPr>
              <w:t xml:space="preserve"> </w:t>
            </w:r>
            <w:bookmarkEnd w:id="34"/>
          </w:p>
        </w:tc>
      </w:tr>
    </w:tbl>
    <w:p w14:paraId="3D6C0B2A" w14:textId="77777777" w:rsidR="00AF4326" w:rsidRPr="00CB60BD" w:rsidRDefault="00AF4326">
      <w:pPr>
        <w:rPr>
          <w:rFonts w:ascii="Arial" w:hAnsi="Arial" w:cs="Arial"/>
          <w:sz w:val="22"/>
          <w:szCs w:val="22"/>
        </w:rPr>
      </w:pPr>
    </w:p>
    <w:p w14:paraId="74F520B9" w14:textId="4EEE1EFF" w:rsidR="00AF4326" w:rsidRPr="00364624" w:rsidRDefault="00AF4326">
      <w:pPr>
        <w:rPr>
          <w:rFonts w:ascii="Arial" w:hAnsi="Arial" w:cs="Arial"/>
          <w:b/>
          <w:sz w:val="22"/>
          <w:szCs w:val="22"/>
        </w:rPr>
      </w:pPr>
      <w:bookmarkStart w:id="35" w:name="_Toc480946818"/>
      <w:bookmarkStart w:id="36" w:name="_Toc482691113"/>
      <w:r w:rsidRPr="00290754">
        <w:rPr>
          <w:rFonts w:ascii="Arial" w:hAnsi="Arial" w:cs="Arial"/>
          <w:b/>
          <w:sz w:val="22"/>
          <w:szCs w:val="22"/>
          <w:u w:val="single"/>
        </w:rPr>
        <w:br w:type="page"/>
      </w:r>
      <w:r w:rsidRPr="00364624">
        <w:rPr>
          <w:rFonts w:ascii="Arial" w:hAnsi="Arial" w:cs="Arial"/>
          <w:b/>
          <w:sz w:val="22"/>
          <w:szCs w:val="22"/>
        </w:rPr>
        <w:lastRenderedPageBreak/>
        <w:t>Source Description</w:t>
      </w:r>
      <w:bookmarkEnd w:id="35"/>
      <w:bookmarkEnd w:id="36"/>
    </w:p>
    <w:p w14:paraId="62C84E0D" w14:textId="77777777" w:rsidR="00113550" w:rsidRPr="00815365" w:rsidRDefault="00113550" w:rsidP="00113550"/>
    <w:p w14:paraId="1E026F25" w14:textId="36A75684" w:rsidR="00A06D10" w:rsidRDefault="00EE2E68" w:rsidP="00EE2E68">
      <w:pPr>
        <w:spacing w:after="160" w:line="259" w:lineRule="auto"/>
        <w:jc w:val="both"/>
        <w:rPr>
          <w:rFonts w:ascii="Arial" w:eastAsiaTheme="minorHAnsi" w:hAnsi="Arial" w:cs="Arial"/>
          <w:sz w:val="22"/>
          <w:szCs w:val="22"/>
        </w:rPr>
      </w:pPr>
      <w:r w:rsidRPr="009E28B5">
        <w:rPr>
          <w:rFonts w:ascii="Arial" w:eastAsiaTheme="minorHAnsi" w:hAnsi="Arial" w:cs="Arial"/>
          <w:sz w:val="22"/>
          <w:szCs w:val="22"/>
        </w:rPr>
        <w:t xml:space="preserve">POET Biorefining – Caro, LLC (Poet) is </w:t>
      </w:r>
      <w:r w:rsidR="00ED3F0D">
        <w:rPr>
          <w:rFonts w:ascii="Arial" w:eastAsiaTheme="minorHAnsi" w:hAnsi="Arial" w:cs="Arial"/>
          <w:sz w:val="22"/>
          <w:szCs w:val="22"/>
        </w:rPr>
        <w:t xml:space="preserve">an </w:t>
      </w:r>
      <w:r w:rsidRPr="009E28B5">
        <w:rPr>
          <w:rFonts w:ascii="Arial" w:eastAsiaTheme="minorHAnsi" w:hAnsi="Arial" w:cs="Arial"/>
          <w:sz w:val="22"/>
          <w:szCs w:val="22"/>
        </w:rPr>
        <w:t xml:space="preserve">ethanol production </w:t>
      </w:r>
      <w:r w:rsidR="00ED3F0D">
        <w:rPr>
          <w:rFonts w:ascii="Arial" w:eastAsiaTheme="minorHAnsi" w:hAnsi="Arial" w:cs="Arial"/>
          <w:sz w:val="22"/>
          <w:szCs w:val="22"/>
        </w:rPr>
        <w:t xml:space="preserve">facility with a capacity of </w:t>
      </w:r>
      <w:r w:rsidR="00ED3F0D" w:rsidRPr="009E28B5">
        <w:rPr>
          <w:rFonts w:ascii="Arial" w:eastAsiaTheme="minorHAnsi" w:hAnsi="Arial" w:cs="Arial"/>
          <w:sz w:val="22"/>
          <w:szCs w:val="22"/>
        </w:rPr>
        <w:t>95 million</w:t>
      </w:r>
      <w:r w:rsidR="00ED3F0D">
        <w:rPr>
          <w:rFonts w:ascii="Arial" w:eastAsiaTheme="minorHAnsi" w:hAnsi="Arial" w:cs="Arial"/>
          <w:sz w:val="22"/>
          <w:szCs w:val="22"/>
        </w:rPr>
        <w:t xml:space="preserve"> </w:t>
      </w:r>
      <w:r w:rsidR="00ED3F0D" w:rsidRPr="009E28B5">
        <w:rPr>
          <w:rFonts w:ascii="Arial" w:eastAsiaTheme="minorHAnsi" w:hAnsi="Arial" w:cs="Arial"/>
          <w:sz w:val="22"/>
          <w:szCs w:val="22"/>
        </w:rPr>
        <w:t>gallon</w:t>
      </w:r>
      <w:r w:rsidR="00ED3F0D">
        <w:rPr>
          <w:rFonts w:ascii="Arial" w:eastAsiaTheme="minorHAnsi" w:hAnsi="Arial" w:cs="Arial"/>
          <w:sz w:val="22"/>
          <w:szCs w:val="22"/>
        </w:rPr>
        <w:t>s</w:t>
      </w:r>
      <w:r w:rsidR="00ED3F0D" w:rsidRPr="009E28B5">
        <w:rPr>
          <w:rFonts w:ascii="Arial" w:eastAsiaTheme="minorHAnsi" w:hAnsi="Arial" w:cs="Arial"/>
          <w:sz w:val="22"/>
          <w:szCs w:val="22"/>
        </w:rPr>
        <w:t xml:space="preserve"> </w:t>
      </w:r>
      <w:r w:rsidR="00ED3F0D">
        <w:rPr>
          <w:rFonts w:ascii="Arial" w:eastAsiaTheme="minorHAnsi" w:hAnsi="Arial" w:cs="Arial"/>
          <w:sz w:val="22"/>
          <w:szCs w:val="22"/>
        </w:rPr>
        <w:t xml:space="preserve">per year. </w:t>
      </w:r>
      <w:bookmarkStart w:id="37" w:name="_Hlk158908270"/>
      <w:r w:rsidR="00297C09">
        <w:rPr>
          <w:rFonts w:ascii="Arial" w:eastAsiaTheme="minorHAnsi" w:hAnsi="Arial" w:cs="Arial"/>
          <w:sz w:val="22"/>
          <w:szCs w:val="22"/>
        </w:rPr>
        <w:t xml:space="preserve"> </w:t>
      </w:r>
      <w:r w:rsidR="00ED3F0D">
        <w:rPr>
          <w:rFonts w:ascii="Arial" w:eastAsiaTheme="minorHAnsi" w:hAnsi="Arial" w:cs="Arial"/>
          <w:sz w:val="22"/>
          <w:szCs w:val="22"/>
        </w:rPr>
        <w:t xml:space="preserve">The facility is </w:t>
      </w:r>
      <w:r w:rsidRPr="009E28B5">
        <w:rPr>
          <w:rFonts w:ascii="Arial" w:eastAsiaTheme="minorHAnsi" w:hAnsi="Arial" w:cs="Arial"/>
          <w:sz w:val="22"/>
          <w:szCs w:val="22"/>
        </w:rPr>
        <w:t xml:space="preserve">located in </w:t>
      </w:r>
      <w:r w:rsidR="00D804DF">
        <w:rPr>
          <w:rFonts w:ascii="Arial" w:eastAsiaTheme="minorHAnsi" w:hAnsi="Arial" w:cs="Arial"/>
          <w:sz w:val="22"/>
          <w:szCs w:val="22"/>
        </w:rPr>
        <w:t xml:space="preserve">the middle of Tuscola County </w:t>
      </w:r>
      <w:r w:rsidR="00D91DA0">
        <w:rPr>
          <w:rFonts w:ascii="Arial" w:eastAsiaTheme="minorHAnsi" w:hAnsi="Arial" w:cs="Arial"/>
          <w:sz w:val="22"/>
          <w:szCs w:val="22"/>
        </w:rPr>
        <w:t>and</w:t>
      </w:r>
      <w:r w:rsidR="00D91DA0" w:rsidRPr="009E28B5">
        <w:rPr>
          <w:rFonts w:ascii="Arial" w:eastAsiaTheme="minorHAnsi" w:hAnsi="Arial" w:cs="Arial"/>
          <w:sz w:val="22"/>
          <w:szCs w:val="22"/>
        </w:rPr>
        <w:t xml:space="preserve"> </w:t>
      </w:r>
      <w:r w:rsidR="00ED3F0D">
        <w:rPr>
          <w:rFonts w:ascii="Arial" w:eastAsiaTheme="minorHAnsi" w:hAnsi="Arial" w:cs="Arial"/>
          <w:sz w:val="22"/>
          <w:szCs w:val="22"/>
        </w:rPr>
        <w:t>started</w:t>
      </w:r>
      <w:r w:rsidRPr="009E28B5">
        <w:rPr>
          <w:rFonts w:ascii="Arial" w:eastAsiaTheme="minorHAnsi" w:hAnsi="Arial" w:cs="Arial"/>
          <w:sz w:val="22"/>
          <w:szCs w:val="22"/>
        </w:rPr>
        <w:t xml:space="preserve"> operation in 2002. </w:t>
      </w:r>
      <w:r w:rsidR="00297C09">
        <w:rPr>
          <w:rFonts w:ascii="Arial" w:eastAsiaTheme="minorHAnsi" w:hAnsi="Arial" w:cs="Arial"/>
          <w:sz w:val="22"/>
          <w:szCs w:val="22"/>
        </w:rPr>
        <w:t xml:space="preserve"> </w:t>
      </w:r>
      <w:r w:rsidR="00D804DF" w:rsidRPr="00D804DF">
        <w:rPr>
          <w:rFonts w:ascii="Arial" w:eastAsiaTheme="minorHAnsi" w:hAnsi="Arial" w:cs="Arial"/>
          <w:sz w:val="22"/>
          <w:szCs w:val="22"/>
        </w:rPr>
        <w:t xml:space="preserve">The area surrounding POET Biorefining – Caro, LLC (Poet) is rural </w:t>
      </w:r>
      <w:r w:rsidR="00D804DF">
        <w:rPr>
          <w:rFonts w:ascii="Arial" w:eastAsiaTheme="minorHAnsi" w:hAnsi="Arial" w:cs="Arial"/>
          <w:sz w:val="22"/>
          <w:szCs w:val="22"/>
        </w:rPr>
        <w:t xml:space="preserve">and </w:t>
      </w:r>
      <w:r w:rsidR="00D804DF" w:rsidRPr="00D804DF">
        <w:rPr>
          <w:rFonts w:ascii="Arial" w:eastAsiaTheme="minorHAnsi" w:hAnsi="Arial" w:cs="Arial"/>
          <w:sz w:val="22"/>
          <w:szCs w:val="22"/>
        </w:rPr>
        <w:t xml:space="preserve">sparsely populated with residential properties. </w:t>
      </w:r>
      <w:r w:rsidR="00297C09">
        <w:rPr>
          <w:rFonts w:ascii="Arial" w:eastAsiaTheme="minorHAnsi" w:hAnsi="Arial" w:cs="Arial"/>
          <w:sz w:val="22"/>
          <w:szCs w:val="22"/>
        </w:rPr>
        <w:t xml:space="preserve"> </w:t>
      </w:r>
      <w:r w:rsidR="00D804DF" w:rsidRPr="00D804DF">
        <w:rPr>
          <w:rFonts w:ascii="Arial" w:eastAsiaTheme="minorHAnsi" w:hAnsi="Arial" w:cs="Arial"/>
          <w:sz w:val="22"/>
          <w:szCs w:val="22"/>
        </w:rPr>
        <w:t xml:space="preserve">The nearest residence is approximately </w:t>
      </w:r>
      <w:r w:rsidR="00D804DF">
        <w:rPr>
          <w:rFonts w:ascii="Arial" w:eastAsiaTheme="minorHAnsi" w:hAnsi="Arial" w:cs="Arial"/>
          <w:sz w:val="22"/>
          <w:szCs w:val="22"/>
        </w:rPr>
        <w:t xml:space="preserve">700 feet </w:t>
      </w:r>
      <w:r w:rsidR="00D804DF" w:rsidRPr="00D804DF">
        <w:rPr>
          <w:rFonts w:ascii="Arial" w:eastAsiaTheme="minorHAnsi" w:hAnsi="Arial" w:cs="Arial"/>
          <w:sz w:val="22"/>
          <w:szCs w:val="22"/>
        </w:rPr>
        <w:t xml:space="preserve">west of POET Biorefining – Caro, LLC (Poet). </w:t>
      </w:r>
      <w:bookmarkEnd w:id="37"/>
    </w:p>
    <w:p w14:paraId="2C3BEE68" w14:textId="4CAED65A" w:rsidR="00A5566B" w:rsidRDefault="00EE2E68" w:rsidP="00EE2E68">
      <w:pPr>
        <w:spacing w:after="160" w:line="259" w:lineRule="auto"/>
        <w:jc w:val="both"/>
        <w:rPr>
          <w:rFonts w:ascii="Arial" w:eastAsiaTheme="minorHAnsi" w:hAnsi="Arial" w:cs="Arial"/>
          <w:sz w:val="22"/>
          <w:szCs w:val="22"/>
        </w:rPr>
      </w:pPr>
      <w:r w:rsidRPr="009E28B5">
        <w:rPr>
          <w:rFonts w:ascii="Arial" w:eastAsiaTheme="minorHAnsi" w:hAnsi="Arial" w:cs="Arial"/>
          <w:sz w:val="22"/>
          <w:szCs w:val="22"/>
        </w:rPr>
        <w:t xml:space="preserve">The facility was originally permitted under </w:t>
      </w:r>
      <w:r w:rsidR="00D91DA0">
        <w:rPr>
          <w:rFonts w:ascii="Arial" w:eastAsiaTheme="minorHAnsi" w:hAnsi="Arial" w:cs="Arial"/>
          <w:sz w:val="22"/>
          <w:szCs w:val="22"/>
        </w:rPr>
        <w:t>A</w:t>
      </w:r>
      <w:r w:rsidR="00D91DA0" w:rsidRPr="009E28B5">
        <w:rPr>
          <w:rFonts w:ascii="Arial" w:eastAsiaTheme="minorHAnsi" w:hAnsi="Arial" w:cs="Arial"/>
          <w:sz w:val="22"/>
          <w:szCs w:val="22"/>
        </w:rPr>
        <w:t xml:space="preserve">ir </w:t>
      </w:r>
      <w:r w:rsidR="00D91DA0">
        <w:rPr>
          <w:rFonts w:ascii="Arial" w:eastAsiaTheme="minorHAnsi" w:hAnsi="Arial" w:cs="Arial"/>
          <w:sz w:val="22"/>
          <w:szCs w:val="22"/>
        </w:rPr>
        <w:t>U</w:t>
      </w:r>
      <w:r w:rsidRPr="009E28B5">
        <w:rPr>
          <w:rFonts w:ascii="Arial" w:eastAsiaTheme="minorHAnsi" w:hAnsi="Arial" w:cs="Arial"/>
          <w:sz w:val="22"/>
          <w:szCs w:val="22"/>
        </w:rPr>
        <w:t xml:space="preserve">se </w:t>
      </w:r>
      <w:r w:rsidR="00D91DA0">
        <w:rPr>
          <w:rFonts w:ascii="Arial" w:eastAsiaTheme="minorHAnsi" w:hAnsi="Arial" w:cs="Arial"/>
          <w:sz w:val="22"/>
          <w:szCs w:val="22"/>
        </w:rPr>
        <w:t>P</w:t>
      </w:r>
      <w:r w:rsidRPr="009E28B5">
        <w:rPr>
          <w:rFonts w:ascii="Arial" w:eastAsiaTheme="minorHAnsi" w:hAnsi="Arial" w:cs="Arial"/>
          <w:sz w:val="22"/>
          <w:szCs w:val="22"/>
        </w:rPr>
        <w:t xml:space="preserve">ermit to </w:t>
      </w:r>
      <w:r w:rsidR="00D91DA0">
        <w:rPr>
          <w:rFonts w:ascii="Arial" w:eastAsiaTheme="minorHAnsi" w:hAnsi="Arial" w:cs="Arial"/>
          <w:sz w:val="22"/>
          <w:szCs w:val="22"/>
        </w:rPr>
        <w:t>I</w:t>
      </w:r>
      <w:r w:rsidRPr="009E28B5">
        <w:rPr>
          <w:rFonts w:ascii="Arial" w:eastAsiaTheme="minorHAnsi" w:hAnsi="Arial" w:cs="Arial"/>
          <w:sz w:val="22"/>
          <w:szCs w:val="22"/>
        </w:rPr>
        <w:t>nstall</w:t>
      </w:r>
      <w:r w:rsidR="00D91DA0">
        <w:rPr>
          <w:rFonts w:ascii="Arial" w:eastAsiaTheme="minorHAnsi" w:hAnsi="Arial" w:cs="Arial"/>
          <w:sz w:val="22"/>
          <w:szCs w:val="22"/>
        </w:rPr>
        <w:t xml:space="preserve"> (PTI)</w:t>
      </w:r>
      <w:r w:rsidRPr="009E28B5">
        <w:rPr>
          <w:rFonts w:ascii="Arial" w:eastAsiaTheme="minorHAnsi" w:hAnsi="Arial" w:cs="Arial"/>
          <w:sz w:val="22"/>
          <w:szCs w:val="22"/>
        </w:rPr>
        <w:t xml:space="preserve"> </w:t>
      </w:r>
      <w:r w:rsidR="00C4214D">
        <w:rPr>
          <w:rFonts w:ascii="Arial" w:eastAsiaTheme="minorHAnsi" w:hAnsi="Arial" w:cs="Arial"/>
          <w:sz w:val="22"/>
          <w:szCs w:val="22"/>
        </w:rPr>
        <w:t xml:space="preserve">No. </w:t>
      </w:r>
      <w:r w:rsidRPr="009E28B5">
        <w:rPr>
          <w:rFonts w:ascii="Arial" w:eastAsiaTheme="minorHAnsi" w:hAnsi="Arial" w:cs="Arial"/>
          <w:sz w:val="22"/>
          <w:szCs w:val="22"/>
        </w:rPr>
        <w:t>210-01.</w:t>
      </w:r>
      <w:r w:rsidR="00364624">
        <w:rPr>
          <w:rFonts w:ascii="Arial" w:eastAsiaTheme="minorHAnsi" w:hAnsi="Arial" w:cs="Arial"/>
          <w:sz w:val="22"/>
          <w:szCs w:val="22"/>
        </w:rPr>
        <w:t xml:space="preserve"> </w:t>
      </w:r>
      <w:r w:rsidR="00297C09">
        <w:rPr>
          <w:rFonts w:ascii="Arial" w:eastAsiaTheme="minorHAnsi" w:hAnsi="Arial" w:cs="Arial"/>
          <w:sz w:val="22"/>
          <w:szCs w:val="22"/>
        </w:rPr>
        <w:t xml:space="preserve"> </w:t>
      </w:r>
      <w:r w:rsidRPr="009E28B5">
        <w:rPr>
          <w:rFonts w:ascii="Arial" w:eastAsiaTheme="minorHAnsi" w:hAnsi="Arial" w:cs="Arial"/>
          <w:sz w:val="22"/>
          <w:szCs w:val="22"/>
        </w:rPr>
        <w:t>Since then, the facility has undergone several updates to equipment and processes</w:t>
      </w:r>
      <w:r w:rsidR="00C4214D">
        <w:rPr>
          <w:rFonts w:ascii="Arial" w:eastAsiaTheme="minorHAnsi" w:hAnsi="Arial" w:cs="Arial"/>
          <w:sz w:val="22"/>
          <w:szCs w:val="22"/>
        </w:rPr>
        <w:t>,</w:t>
      </w:r>
      <w:r w:rsidRPr="009E28B5">
        <w:rPr>
          <w:rFonts w:ascii="Arial" w:eastAsiaTheme="minorHAnsi" w:hAnsi="Arial" w:cs="Arial"/>
          <w:sz w:val="22"/>
          <w:szCs w:val="22"/>
        </w:rPr>
        <w:t xml:space="preserve"> and became a major </w:t>
      </w:r>
      <w:r w:rsidR="00C4214D">
        <w:rPr>
          <w:rFonts w:ascii="Arial" w:eastAsiaTheme="minorHAnsi" w:hAnsi="Arial" w:cs="Arial"/>
          <w:sz w:val="22"/>
          <w:szCs w:val="22"/>
        </w:rPr>
        <w:t xml:space="preserve">ROP </w:t>
      </w:r>
      <w:r w:rsidRPr="009E28B5">
        <w:rPr>
          <w:rFonts w:ascii="Arial" w:eastAsiaTheme="minorHAnsi" w:hAnsi="Arial" w:cs="Arial"/>
          <w:sz w:val="22"/>
          <w:szCs w:val="22"/>
        </w:rPr>
        <w:t xml:space="preserve">source with the startup of the </w:t>
      </w:r>
      <w:r w:rsidRPr="00A67C5B">
        <w:rPr>
          <w:rFonts w:ascii="Arial" w:eastAsiaTheme="minorHAnsi" w:hAnsi="Arial" w:cs="Arial"/>
          <w:sz w:val="22"/>
          <w:szCs w:val="22"/>
        </w:rPr>
        <w:t>no-cook BPX process on October 21, 2005.</w:t>
      </w:r>
      <w:r w:rsidRPr="009E28B5">
        <w:rPr>
          <w:rFonts w:ascii="Arial" w:eastAsiaTheme="minorHAnsi" w:hAnsi="Arial" w:cs="Arial"/>
          <w:sz w:val="22"/>
          <w:szCs w:val="22"/>
        </w:rPr>
        <w:t xml:space="preserve">  </w:t>
      </w:r>
    </w:p>
    <w:p w14:paraId="1BE56448" w14:textId="642F3295" w:rsidR="00A5566B" w:rsidRPr="00364624" w:rsidRDefault="00A5566B" w:rsidP="009F7BA0">
      <w:pPr>
        <w:jc w:val="both"/>
        <w:rPr>
          <w:rFonts w:ascii="Arial" w:hAnsi="Arial" w:cs="Arial"/>
          <w:sz w:val="22"/>
          <w:szCs w:val="22"/>
        </w:rPr>
      </w:pPr>
      <w:r w:rsidRPr="00364624">
        <w:rPr>
          <w:rFonts w:ascii="Arial" w:hAnsi="Arial" w:cs="Arial"/>
          <w:sz w:val="22"/>
          <w:szCs w:val="22"/>
        </w:rPr>
        <w:t xml:space="preserve">The facility receives and stores corn, then produces ethanol and denatured ethanol via a process that includes milling, fermentation, separation, evaporation, and various other processes.  There are two scrubbers (one as a backup), a regenerative thermal oxidizer (RTO), a thermal oxidizer/heat </w:t>
      </w:r>
      <w:r w:rsidR="00364624">
        <w:rPr>
          <w:rFonts w:ascii="Arial" w:hAnsi="Arial" w:cs="Arial"/>
          <w:sz w:val="22"/>
          <w:szCs w:val="22"/>
        </w:rPr>
        <w:t>recovery</w:t>
      </w:r>
      <w:r w:rsidRPr="00364624">
        <w:rPr>
          <w:rFonts w:ascii="Arial" w:hAnsi="Arial" w:cs="Arial"/>
          <w:sz w:val="22"/>
          <w:szCs w:val="22"/>
        </w:rPr>
        <w:t xml:space="preserve"> boiler (TO/HRB), and various fabric filters used </w:t>
      </w:r>
      <w:r w:rsidR="00C4214D">
        <w:rPr>
          <w:rFonts w:ascii="Arial" w:hAnsi="Arial" w:cs="Arial"/>
          <w:sz w:val="22"/>
          <w:szCs w:val="22"/>
        </w:rPr>
        <w:t>to</w:t>
      </w:r>
      <w:r w:rsidRPr="00364624">
        <w:rPr>
          <w:rFonts w:ascii="Arial" w:hAnsi="Arial" w:cs="Arial"/>
          <w:sz w:val="22"/>
          <w:szCs w:val="22"/>
        </w:rPr>
        <w:t xml:space="preserve"> control </w:t>
      </w:r>
      <w:r w:rsidR="00C4214D">
        <w:rPr>
          <w:rFonts w:ascii="Arial" w:hAnsi="Arial" w:cs="Arial"/>
          <w:sz w:val="22"/>
          <w:szCs w:val="22"/>
        </w:rPr>
        <w:t xml:space="preserve">volatile organic compounds (VOCs) and particulate matter </w:t>
      </w:r>
      <w:r w:rsidRPr="00364624">
        <w:rPr>
          <w:rFonts w:ascii="Arial" w:hAnsi="Arial" w:cs="Arial"/>
          <w:sz w:val="22"/>
          <w:szCs w:val="22"/>
        </w:rPr>
        <w:t xml:space="preserve">emissions at the facility. </w:t>
      </w:r>
    </w:p>
    <w:p w14:paraId="7B5E3EE8" w14:textId="77777777" w:rsidR="00AF4326" w:rsidRPr="00290754" w:rsidRDefault="00AF4326">
      <w:pPr>
        <w:rPr>
          <w:rFonts w:ascii="Arial" w:hAnsi="Arial" w:cs="Arial"/>
          <w:sz w:val="22"/>
          <w:szCs w:val="22"/>
        </w:rPr>
      </w:pPr>
    </w:p>
    <w:p w14:paraId="69A04443" w14:textId="2BAA7151"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716E87">
        <w:rPr>
          <w:rFonts w:ascii="Arial" w:hAnsi="Arial" w:cs="Arial"/>
          <w:sz w:val="22"/>
          <w:szCs w:val="22"/>
        </w:rPr>
        <w:t>in</w:t>
      </w:r>
      <w:r w:rsidR="000E43A8">
        <w:rPr>
          <w:rFonts w:ascii="Arial" w:hAnsi="Arial" w:cs="Arial"/>
          <w:sz w:val="22"/>
          <w:szCs w:val="22"/>
        </w:rPr>
        <w:t xml:space="preserve"> the</w:t>
      </w:r>
      <w:r w:rsidR="000E43A8" w:rsidRPr="00290754">
        <w:rPr>
          <w:rFonts w:ascii="Arial" w:hAnsi="Arial" w:cs="Arial"/>
          <w:sz w:val="22"/>
          <w:szCs w:val="22"/>
        </w:rPr>
        <w:t xml:space="preserve"> </w:t>
      </w:r>
      <w:r w:rsidR="00716E87">
        <w:rPr>
          <w:rFonts w:ascii="Arial" w:hAnsi="Arial" w:cs="Arial"/>
          <w:sz w:val="22"/>
          <w:szCs w:val="22"/>
        </w:rPr>
        <w:t>Annual Air E</w:t>
      </w:r>
      <w:r w:rsidRPr="00290754">
        <w:rPr>
          <w:rFonts w:ascii="Arial" w:hAnsi="Arial" w:cs="Arial"/>
          <w:sz w:val="22"/>
          <w:szCs w:val="22"/>
        </w:rPr>
        <w:t xml:space="preserve">missions </w:t>
      </w:r>
      <w:r w:rsidR="00716E87">
        <w:rPr>
          <w:rFonts w:ascii="Arial" w:hAnsi="Arial" w:cs="Arial"/>
          <w:sz w:val="22"/>
          <w:szCs w:val="22"/>
        </w:rPr>
        <w:t>Report</w:t>
      </w:r>
      <w:r w:rsidR="0002430E">
        <w:rPr>
          <w:rFonts w:ascii="Arial" w:hAnsi="Arial" w:cs="Arial"/>
          <w:sz w:val="22"/>
          <w:szCs w:val="22"/>
        </w:rPr>
        <w:t xml:space="preserve"> </w:t>
      </w:r>
      <w:r w:rsidR="00FE6510">
        <w:rPr>
          <w:rFonts w:ascii="Arial" w:hAnsi="Arial" w:cs="Arial"/>
          <w:sz w:val="22"/>
          <w:szCs w:val="22"/>
        </w:rPr>
        <w:t xml:space="preserve">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810898" w:rsidRPr="008D2229">
        <w:rPr>
          <w:rFonts w:ascii="Arial" w:hAnsi="Arial" w:cs="Arial"/>
          <w:b/>
          <w:sz w:val="22"/>
          <w:szCs w:val="22"/>
        </w:rPr>
        <w:t>202</w:t>
      </w:r>
      <w:r w:rsidR="008D2229" w:rsidRPr="008D2229">
        <w:rPr>
          <w:rFonts w:ascii="Arial" w:hAnsi="Arial" w:cs="Arial"/>
          <w:b/>
          <w:sz w:val="22"/>
          <w:szCs w:val="22"/>
        </w:rPr>
        <w:t>3</w:t>
      </w:r>
      <w:r w:rsidR="00AF4326" w:rsidRPr="008D2229">
        <w:rPr>
          <w:rFonts w:ascii="Arial" w:hAnsi="Arial" w:cs="Arial"/>
          <w:sz w:val="22"/>
          <w:szCs w:val="22"/>
        </w:rPr>
        <w:t>.</w:t>
      </w:r>
    </w:p>
    <w:p w14:paraId="4467B374" w14:textId="77777777" w:rsidR="00AF4326" w:rsidRPr="00290754" w:rsidRDefault="00AF4326">
      <w:pPr>
        <w:rPr>
          <w:rFonts w:ascii="Arial" w:hAnsi="Arial" w:cs="Arial"/>
          <w:sz w:val="22"/>
          <w:szCs w:val="22"/>
        </w:rPr>
      </w:pPr>
    </w:p>
    <w:p w14:paraId="595C3F4F"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42F58F31"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53B0C189" w14:textId="77777777" w:rsidTr="000B14FF">
        <w:trPr>
          <w:tblHeader/>
        </w:trPr>
        <w:tc>
          <w:tcPr>
            <w:tcW w:w="5130" w:type="dxa"/>
            <w:shd w:val="pct10" w:color="auto" w:fill="auto"/>
          </w:tcPr>
          <w:p w14:paraId="61832E4E"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00944892"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B64D3F9" w14:textId="77777777" w:rsidTr="000B14FF">
        <w:tc>
          <w:tcPr>
            <w:tcW w:w="5130" w:type="dxa"/>
          </w:tcPr>
          <w:p w14:paraId="3EFD7CF6"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1DAFC6A8" w14:textId="4B03593B" w:rsidR="00F734C6" w:rsidRPr="00290754" w:rsidRDefault="008D2229" w:rsidP="00E63937">
            <w:pPr>
              <w:jc w:val="center"/>
              <w:rPr>
                <w:rFonts w:ascii="Arial" w:hAnsi="Arial" w:cs="Arial"/>
                <w:sz w:val="22"/>
                <w:szCs w:val="22"/>
              </w:rPr>
            </w:pPr>
            <w:r>
              <w:rPr>
                <w:rFonts w:ascii="Arial" w:hAnsi="Arial" w:cs="Arial"/>
                <w:sz w:val="22"/>
                <w:szCs w:val="22"/>
              </w:rPr>
              <w:t>57.64</w:t>
            </w:r>
          </w:p>
        </w:tc>
      </w:tr>
      <w:tr w:rsidR="00F734C6" w:rsidRPr="00290754" w14:paraId="3E6692D0" w14:textId="77777777" w:rsidTr="000B14FF">
        <w:tc>
          <w:tcPr>
            <w:tcW w:w="5130" w:type="dxa"/>
          </w:tcPr>
          <w:p w14:paraId="6624F975"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3382DD0A" w14:textId="01CAA8F7" w:rsidR="00F734C6" w:rsidRPr="00290754" w:rsidRDefault="00585AF2" w:rsidP="00E63937">
            <w:pPr>
              <w:jc w:val="center"/>
              <w:rPr>
                <w:rFonts w:ascii="Arial" w:hAnsi="Arial" w:cs="Arial"/>
                <w:sz w:val="22"/>
                <w:szCs w:val="22"/>
              </w:rPr>
            </w:pPr>
            <w:r>
              <w:rPr>
                <w:rFonts w:ascii="Arial" w:hAnsi="Arial" w:cs="Arial"/>
                <w:sz w:val="22"/>
                <w:szCs w:val="22"/>
              </w:rPr>
              <w:t>0.0004</w:t>
            </w:r>
            <w:r w:rsidR="008D2229">
              <w:rPr>
                <w:rFonts w:ascii="Arial" w:hAnsi="Arial" w:cs="Arial"/>
                <w:sz w:val="22"/>
                <w:szCs w:val="22"/>
              </w:rPr>
              <w:t>7</w:t>
            </w:r>
          </w:p>
        </w:tc>
      </w:tr>
      <w:tr w:rsidR="00F734C6" w:rsidRPr="00290754" w14:paraId="218A7597" w14:textId="77777777" w:rsidTr="000B14FF">
        <w:tc>
          <w:tcPr>
            <w:tcW w:w="5130" w:type="dxa"/>
          </w:tcPr>
          <w:p w14:paraId="001B08A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827FFBB" w14:textId="5A82FE41" w:rsidR="00F734C6" w:rsidRPr="00290754" w:rsidRDefault="008D2229" w:rsidP="00E63937">
            <w:pPr>
              <w:jc w:val="center"/>
              <w:rPr>
                <w:rFonts w:ascii="Arial" w:hAnsi="Arial" w:cs="Arial"/>
                <w:sz w:val="22"/>
                <w:szCs w:val="22"/>
              </w:rPr>
            </w:pPr>
            <w:r>
              <w:rPr>
                <w:rFonts w:ascii="Arial" w:hAnsi="Arial" w:cs="Arial"/>
                <w:sz w:val="22"/>
                <w:szCs w:val="22"/>
              </w:rPr>
              <w:t>70.36</w:t>
            </w:r>
          </w:p>
        </w:tc>
      </w:tr>
      <w:tr w:rsidR="00F734C6" w:rsidRPr="00290754" w14:paraId="3596C0CA" w14:textId="77777777" w:rsidTr="000B14FF">
        <w:tc>
          <w:tcPr>
            <w:tcW w:w="5130" w:type="dxa"/>
          </w:tcPr>
          <w:p w14:paraId="57CDDCBF" w14:textId="77777777"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0F9A82C0" w14:textId="6E60EAF0" w:rsidR="00F734C6" w:rsidRPr="00290754" w:rsidRDefault="008D2229" w:rsidP="00E63937">
            <w:pPr>
              <w:jc w:val="center"/>
              <w:rPr>
                <w:rFonts w:ascii="Arial" w:hAnsi="Arial" w:cs="Arial"/>
                <w:sz w:val="22"/>
                <w:szCs w:val="22"/>
              </w:rPr>
            </w:pPr>
            <w:r>
              <w:rPr>
                <w:rFonts w:ascii="Arial" w:hAnsi="Arial" w:cs="Arial"/>
                <w:sz w:val="22"/>
                <w:szCs w:val="22"/>
              </w:rPr>
              <w:t>35.24</w:t>
            </w:r>
          </w:p>
        </w:tc>
      </w:tr>
      <w:tr w:rsidR="00F734C6" w:rsidRPr="00290754" w14:paraId="63E6C095" w14:textId="77777777" w:rsidTr="000B14FF">
        <w:tc>
          <w:tcPr>
            <w:tcW w:w="5130" w:type="dxa"/>
          </w:tcPr>
          <w:p w14:paraId="736ED25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7D87F59F" w14:textId="42707114" w:rsidR="00F734C6" w:rsidRPr="00290754" w:rsidRDefault="00585AF2" w:rsidP="00E63937">
            <w:pPr>
              <w:jc w:val="center"/>
              <w:rPr>
                <w:rFonts w:ascii="Arial" w:hAnsi="Arial" w:cs="Arial"/>
                <w:sz w:val="22"/>
                <w:szCs w:val="22"/>
              </w:rPr>
            </w:pPr>
            <w:r>
              <w:rPr>
                <w:rFonts w:ascii="Arial" w:hAnsi="Arial" w:cs="Arial"/>
                <w:sz w:val="22"/>
                <w:szCs w:val="22"/>
              </w:rPr>
              <w:t>0.5</w:t>
            </w:r>
            <w:r w:rsidR="008D2229">
              <w:rPr>
                <w:rFonts w:ascii="Arial" w:hAnsi="Arial" w:cs="Arial"/>
                <w:sz w:val="22"/>
                <w:szCs w:val="22"/>
              </w:rPr>
              <w:t>6</w:t>
            </w:r>
          </w:p>
        </w:tc>
      </w:tr>
      <w:tr w:rsidR="00F734C6" w:rsidRPr="00290754" w14:paraId="28D68F2A" w14:textId="77777777" w:rsidTr="000B14FF">
        <w:tc>
          <w:tcPr>
            <w:tcW w:w="5130" w:type="dxa"/>
          </w:tcPr>
          <w:p w14:paraId="2676FCA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3DC77B6B" w14:textId="1721E589" w:rsidR="00F734C6" w:rsidRPr="00290754" w:rsidRDefault="008D2229" w:rsidP="00E63937">
            <w:pPr>
              <w:jc w:val="center"/>
              <w:rPr>
                <w:rFonts w:ascii="Arial" w:hAnsi="Arial" w:cs="Arial"/>
                <w:sz w:val="22"/>
                <w:szCs w:val="22"/>
              </w:rPr>
            </w:pPr>
            <w:r>
              <w:rPr>
                <w:rFonts w:ascii="Arial" w:hAnsi="Arial" w:cs="Arial"/>
                <w:sz w:val="22"/>
                <w:szCs w:val="22"/>
              </w:rPr>
              <w:t>10</w:t>
            </w:r>
            <w:r w:rsidR="00585AF2">
              <w:rPr>
                <w:rFonts w:ascii="Arial" w:hAnsi="Arial" w:cs="Arial"/>
                <w:sz w:val="22"/>
                <w:szCs w:val="22"/>
              </w:rPr>
              <w:t>7.</w:t>
            </w:r>
            <w:r>
              <w:rPr>
                <w:rFonts w:ascii="Arial" w:hAnsi="Arial" w:cs="Arial"/>
                <w:sz w:val="22"/>
                <w:szCs w:val="22"/>
              </w:rPr>
              <w:t>51</w:t>
            </w:r>
          </w:p>
        </w:tc>
      </w:tr>
    </w:tbl>
    <w:p w14:paraId="0C84E3E4" w14:textId="77777777" w:rsidR="00F734C6" w:rsidRDefault="00DC73F8" w:rsidP="0071648A">
      <w:pPr>
        <w:ind w:left="270" w:hanging="180"/>
        <w:jc w:val="both"/>
        <w:rPr>
          <w:rFonts w:ascii="Arial" w:hAnsi="Arial" w:cs="Arial"/>
          <w:sz w:val="22"/>
          <w:szCs w:val="22"/>
        </w:rPr>
      </w:pPr>
      <w:r>
        <w:rPr>
          <w:rFonts w:ascii="Arial" w:hAnsi="Arial" w:cs="Arial"/>
          <w:sz w:val="22"/>
          <w:szCs w:val="22"/>
        </w:rPr>
        <w:t xml:space="preserve">* Particulate </w:t>
      </w:r>
      <w:r w:rsidR="0080151E">
        <w:rPr>
          <w:rFonts w:ascii="Arial" w:hAnsi="Arial" w:cs="Arial"/>
          <w:sz w:val="22"/>
          <w:szCs w:val="22"/>
        </w:rPr>
        <w:t>m</w:t>
      </w:r>
      <w:r>
        <w:rPr>
          <w:rFonts w:ascii="Arial" w:hAnsi="Arial" w:cs="Arial"/>
          <w:sz w:val="22"/>
          <w:szCs w:val="22"/>
        </w:rPr>
        <w:t>atter (PM) that has an aerodynamic diameter less than or equal to a nominal 10 micrometers.</w:t>
      </w:r>
    </w:p>
    <w:p w14:paraId="61275F7E" w14:textId="77777777" w:rsidR="00DC73F8" w:rsidRDefault="00DC73F8" w:rsidP="005D692F">
      <w:pPr>
        <w:ind w:left="180"/>
        <w:rPr>
          <w:rFonts w:ascii="Arial" w:hAnsi="Arial" w:cs="Arial"/>
          <w:sz w:val="22"/>
          <w:szCs w:val="22"/>
        </w:rPr>
      </w:pPr>
    </w:p>
    <w:p w14:paraId="4EB7D12A" w14:textId="7CFC8B67" w:rsidR="000535F5" w:rsidRPr="00F734C6" w:rsidRDefault="000535F5" w:rsidP="003A40A6">
      <w:pPr>
        <w:jc w:val="both"/>
        <w:rPr>
          <w:rFonts w:ascii="Arial" w:hAnsi="Arial" w:cs="Arial"/>
          <w:sz w:val="22"/>
          <w:szCs w:val="22"/>
        </w:rPr>
      </w:pPr>
      <w:r w:rsidRPr="00F734C6">
        <w:rPr>
          <w:rFonts w:ascii="Arial" w:hAnsi="Arial" w:cs="Arial"/>
          <w:sz w:val="22"/>
          <w:szCs w:val="22"/>
        </w:rPr>
        <w:t xml:space="preserve">The following table lists </w:t>
      </w:r>
      <w:r w:rsidR="00C255AE" w:rsidRPr="00903086">
        <w:rPr>
          <w:rFonts w:ascii="Arial" w:hAnsi="Arial" w:cs="Arial"/>
          <w:sz w:val="22"/>
          <w:szCs w:val="22"/>
        </w:rPr>
        <w:t>potential</w:t>
      </w:r>
      <w:r w:rsidR="00C255AE">
        <w:rPr>
          <w:rFonts w:ascii="Arial" w:hAnsi="Arial" w:cs="Arial"/>
          <w:sz w:val="22"/>
          <w:szCs w:val="22"/>
        </w:rPr>
        <w:t xml:space="preserve"> </w:t>
      </w:r>
      <w:r w:rsidRPr="00F734C6">
        <w:rPr>
          <w:rFonts w:ascii="Arial" w:hAnsi="Arial" w:cs="Arial"/>
          <w:sz w:val="22"/>
          <w:szCs w:val="22"/>
        </w:rPr>
        <w:t xml:space="preserve">Hazardous Air Pollutant emissions as calculated for the year </w:t>
      </w:r>
      <w:r w:rsidR="00573725">
        <w:rPr>
          <w:rFonts w:ascii="Arial" w:hAnsi="Arial" w:cs="Arial"/>
          <w:sz w:val="22"/>
          <w:szCs w:val="22"/>
        </w:rPr>
        <w:t>2023</w:t>
      </w:r>
      <w:r w:rsidRPr="00F734C6">
        <w:rPr>
          <w:rFonts w:ascii="Arial" w:hAnsi="Arial" w:cs="Arial"/>
          <w:sz w:val="22"/>
          <w:szCs w:val="22"/>
        </w:rPr>
        <w:t xml:space="preserve"> by </w:t>
      </w:r>
      <w:r w:rsidR="00573725">
        <w:rPr>
          <w:rFonts w:ascii="Arial" w:hAnsi="Arial" w:cs="Arial"/>
          <w:sz w:val="22"/>
          <w:szCs w:val="22"/>
        </w:rPr>
        <w:t>POET Biorefining - Caro</w:t>
      </w:r>
      <w:r w:rsidRPr="00F734C6">
        <w:rPr>
          <w:rFonts w:ascii="Arial" w:hAnsi="Arial" w:cs="Arial"/>
          <w:sz w:val="22"/>
          <w:szCs w:val="22"/>
        </w:rPr>
        <w:t>:</w:t>
      </w:r>
    </w:p>
    <w:p w14:paraId="7CE00AC0" w14:textId="77777777" w:rsidR="000535F5" w:rsidRPr="00CB60BD" w:rsidRDefault="000535F5" w:rsidP="000535F5">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0535F5" w:rsidRPr="00F734C6" w14:paraId="28156A38" w14:textId="77777777" w:rsidTr="005704C9">
        <w:tc>
          <w:tcPr>
            <w:tcW w:w="5130" w:type="dxa"/>
            <w:shd w:val="clear" w:color="auto" w:fill="D9D9D9"/>
          </w:tcPr>
          <w:p w14:paraId="3A09676E" w14:textId="77777777" w:rsidR="000535F5" w:rsidRPr="00F734C6" w:rsidRDefault="000535F5" w:rsidP="005704C9">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15D1AE38" w14:textId="77777777" w:rsidR="000535F5" w:rsidRPr="00F734C6" w:rsidRDefault="000535F5" w:rsidP="005704C9">
            <w:pPr>
              <w:jc w:val="center"/>
              <w:rPr>
                <w:rFonts w:ascii="Arial" w:hAnsi="Arial" w:cs="Arial"/>
                <w:b/>
                <w:sz w:val="22"/>
                <w:szCs w:val="22"/>
              </w:rPr>
            </w:pPr>
            <w:r w:rsidRPr="00F734C6">
              <w:rPr>
                <w:rFonts w:ascii="Arial" w:hAnsi="Arial" w:cs="Arial"/>
                <w:b/>
                <w:sz w:val="22"/>
                <w:szCs w:val="22"/>
              </w:rPr>
              <w:t>Tons per Year</w:t>
            </w:r>
          </w:p>
        </w:tc>
      </w:tr>
      <w:tr w:rsidR="00573725" w:rsidRPr="00573725" w14:paraId="21748D8D" w14:textId="77777777" w:rsidTr="005704C9">
        <w:tc>
          <w:tcPr>
            <w:tcW w:w="5130" w:type="dxa"/>
            <w:shd w:val="clear" w:color="auto" w:fill="FFFFFF"/>
          </w:tcPr>
          <w:p w14:paraId="5898B1F2" w14:textId="6A3F4F3C" w:rsidR="000535F5" w:rsidRPr="00573725" w:rsidRDefault="00573725" w:rsidP="005704C9">
            <w:pPr>
              <w:rPr>
                <w:rFonts w:ascii="Arial" w:hAnsi="Arial" w:cs="Arial"/>
                <w:color w:val="000000" w:themeColor="text1"/>
                <w:sz w:val="22"/>
                <w:szCs w:val="22"/>
              </w:rPr>
            </w:pPr>
            <w:r w:rsidRPr="00573725">
              <w:rPr>
                <w:rFonts w:ascii="Arial" w:hAnsi="Arial" w:cs="Arial"/>
                <w:color w:val="000000" w:themeColor="text1"/>
                <w:sz w:val="22"/>
                <w:szCs w:val="22"/>
              </w:rPr>
              <w:t>Acetaldehyde</w:t>
            </w:r>
          </w:p>
        </w:tc>
        <w:tc>
          <w:tcPr>
            <w:tcW w:w="5130" w:type="dxa"/>
            <w:shd w:val="clear" w:color="auto" w:fill="FFFFFF"/>
          </w:tcPr>
          <w:p w14:paraId="74EF7551" w14:textId="49793501" w:rsidR="000535F5" w:rsidRPr="00573725" w:rsidRDefault="00573725" w:rsidP="005704C9">
            <w:pPr>
              <w:jc w:val="center"/>
              <w:rPr>
                <w:rFonts w:ascii="Arial" w:hAnsi="Arial" w:cs="Arial"/>
                <w:bCs/>
                <w:color w:val="000000" w:themeColor="text1"/>
                <w:sz w:val="22"/>
                <w:szCs w:val="22"/>
              </w:rPr>
            </w:pPr>
            <w:r w:rsidRPr="00573725">
              <w:rPr>
                <w:rFonts w:ascii="Arial" w:hAnsi="Arial" w:cs="Arial"/>
                <w:bCs/>
                <w:color w:val="000000" w:themeColor="text1"/>
                <w:sz w:val="22"/>
                <w:szCs w:val="22"/>
              </w:rPr>
              <w:t>8.66</w:t>
            </w:r>
          </w:p>
        </w:tc>
      </w:tr>
      <w:tr w:rsidR="00573725" w:rsidRPr="00573725" w14:paraId="513B262F" w14:textId="77777777" w:rsidTr="005704C9">
        <w:tc>
          <w:tcPr>
            <w:tcW w:w="5130" w:type="dxa"/>
            <w:shd w:val="clear" w:color="auto" w:fill="FFFFFF"/>
          </w:tcPr>
          <w:p w14:paraId="0F672E12" w14:textId="481073D0" w:rsidR="000535F5" w:rsidRPr="00573725" w:rsidRDefault="00573725" w:rsidP="005704C9">
            <w:pPr>
              <w:rPr>
                <w:rFonts w:ascii="Arial" w:hAnsi="Arial" w:cs="Arial"/>
                <w:color w:val="000000" w:themeColor="text1"/>
                <w:sz w:val="22"/>
                <w:szCs w:val="22"/>
              </w:rPr>
            </w:pPr>
            <w:r w:rsidRPr="00573725">
              <w:rPr>
                <w:rFonts w:ascii="Arial" w:hAnsi="Arial" w:cs="Arial"/>
                <w:color w:val="000000" w:themeColor="text1"/>
                <w:sz w:val="22"/>
                <w:szCs w:val="22"/>
              </w:rPr>
              <w:t>Acrolein</w:t>
            </w:r>
          </w:p>
        </w:tc>
        <w:tc>
          <w:tcPr>
            <w:tcW w:w="5130" w:type="dxa"/>
            <w:shd w:val="clear" w:color="auto" w:fill="FFFFFF"/>
          </w:tcPr>
          <w:p w14:paraId="045F25D6" w14:textId="7DB55240" w:rsidR="000535F5" w:rsidRPr="00573725" w:rsidRDefault="00573725" w:rsidP="005704C9">
            <w:pPr>
              <w:jc w:val="center"/>
              <w:rPr>
                <w:rFonts w:ascii="Arial" w:hAnsi="Arial" w:cs="Arial"/>
                <w:bCs/>
                <w:color w:val="000000" w:themeColor="text1"/>
                <w:sz w:val="22"/>
                <w:szCs w:val="22"/>
              </w:rPr>
            </w:pPr>
            <w:r w:rsidRPr="00573725">
              <w:rPr>
                <w:rFonts w:ascii="Arial" w:hAnsi="Arial" w:cs="Arial"/>
                <w:bCs/>
                <w:color w:val="000000" w:themeColor="text1"/>
                <w:sz w:val="22"/>
                <w:szCs w:val="22"/>
              </w:rPr>
              <w:t>1.26</w:t>
            </w:r>
          </w:p>
        </w:tc>
      </w:tr>
      <w:tr w:rsidR="000535F5" w:rsidRPr="00F734C6" w14:paraId="3D0DFF4D" w14:textId="77777777" w:rsidTr="005704C9">
        <w:tc>
          <w:tcPr>
            <w:tcW w:w="5130" w:type="dxa"/>
            <w:shd w:val="clear" w:color="auto" w:fill="FFFFFF"/>
          </w:tcPr>
          <w:p w14:paraId="6534AFB0" w14:textId="0FE3AC4C" w:rsidR="000535F5" w:rsidRPr="00F734C6" w:rsidRDefault="00573725" w:rsidP="005704C9">
            <w:pPr>
              <w:rPr>
                <w:rFonts w:ascii="Arial" w:hAnsi="Arial" w:cs="Arial"/>
                <w:sz w:val="22"/>
                <w:szCs w:val="22"/>
              </w:rPr>
            </w:pPr>
            <w:r>
              <w:rPr>
                <w:rFonts w:ascii="Arial" w:hAnsi="Arial" w:cs="Arial"/>
                <w:sz w:val="22"/>
                <w:szCs w:val="22"/>
              </w:rPr>
              <w:t>Benzene</w:t>
            </w:r>
          </w:p>
        </w:tc>
        <w:tc>
          <w:tcPr>
            <w:tcW w:w="5130" w:type="dxa"/>
            <w:shd w:val="clear" w:color="auto" w:fill="FFFFFF"/>
          </w:tcPr>
          <w:p w14:paraId="3144F23E" w14:textId="5C31369A" w:rsidR="000535F5" w:rsidRPr="0071648A" w:rsidRDefault="00573725" w:rsidP="005704C9">
            <w:pPr>
              <w:jc w:val="center"/>
              <w:rPr>
                <w:rFonts w:ascii="Arial" w:hAnsi="Arial" w:cs="Arial"/>
                <w:bCs/>
                <w:sz w:val="22"/>
                <w:szCs w:val="22"/>
              </w:rPr>
            </w:pPr>
            <w:r>
              <w:rPr>
                <w:rFonts w:ascii="Arial" w:hAnsi="Arial" w:cs="Arial"/>
                <w:bCs/>
                <w:sz w:val="22"/>
                <w:szCs w:val="22"/>
              </w:rPr>
              <w:t>0.15</w:t>
            </w:r>
          </w:p>
        </w:tc>
      </w:tr>
      <w:tr w:rsidR="000535F5" w:rsidRPr="00F734C6" w14:paraId="1E6832AA" w14:textId="77777777" w:rsidTr="005704C9">
        <w:tc>
          <w:tcPr>
            <w:tcW w:w="5130" w:type="dxa"/>
            <w:shd w:val="clear" w:color="auto" w:fill="FFFFFF"/>
          </w:tcPr>
          <w:p w14:paraId="5D081173" w14:textId="7F25115E" w:rsidR="000535F5" w:rsidRPr="00F734C6" w:rsidRDefault="00573725" w:rsidP="005704C9">
            <w:pPr>
              <w:rPr>
                <w:rFonts w:ascii="Arial" w:hAnsi="Arial" w:cs="Arial"/>
                <w:sz w:val="22"/>
                <w:szCs w:val="22"/>
              </w:rPr>
            </w:pPr>
            <w:r w:rsidRPr="00573725">
              <w:rPr>
                <w:rFonts w:ascii="Arial" w:hAnsi="Arial" w:cs="Arial"/>
                <w:sz w:val="22"/>
                <w:szCs w:val="22"/>
              </w:rPr>
              <w:t>Ethylbenzene</w:t>
            </w:r>
          </w:p>
        </w:tc>
        <w:tc>
          <w:tcPr>
            <w:tcW w:w="5130" w:type="dxa"/>
            <w:shd w:val="clear" w:color="auto" w:fill="FFFFFF"/>
          </w:tcPr>
          <w:p w14:paraId="199258DF" w14:textId="58BA6BA7" w:rsidR="000535F5" w:rsidRPr="0071648A" w:rsidRDefault="00573725" w:rsidP="005704C9">
            <w:pPr>
              <w:jc w:val="center"/>
              <w:rPr>
                <w:rFonts w:ascii="Arial" w:hAnsi="Arial" w:cs="Arial"/>
                <w:bCs/>
                <w:sz w:val="22"/>
                <w:szCs w:val="22"/>
              </w:rPr>
            </w:pPr>
            <w:r>
              <w:rPr>
                <w:rFonts w:ascii="Arial" w:hAnsi="Arial" w:cs="Arial"/>
                <w:bCs/>
                <w:sz w:val="22"/>
                <w:szCs w:val="22"/>
              </w:rPr>
              <w:t>0.01</w:t>
            </w:r>
          </w:p>
        </w:tc>
      </w:tr>
      <w:tr w:rsidR="000535F5" w:rsidRPr="00F734C6" w14:paraId="7CE42047" w14:textId="77777777" w:rsidTr="005704C9">
        <w:tc>
          <w:tcPr>
            <w:tcW w:w="5130" w:type="dxa"/>
            <w:tcBorders>
              <w:bottom w:val="single" w:sz="6" w:space="0" w:color="auto"/>
            </w:tcBorders>
            <w:shd w:val="clear" w:color="auto" w:fill="FFFFFF"/>
          </w:tcPr>
          <w:p w14:paraId="1E6C5A75" w14:textId="3508EADA" w:rsidR="000535F5" w:rsidRPr="00F734C6" w:rsidRDefault="00573725" w:rsidP="005704C9">
            <w:pPr>
              <w:rPr>
                <w:rFonts w:ascii="Arial" w:hAnsi="Arial" w:cs="Arial"/>
                <w:sz w:val="22"/>
                <w:szCs w:val="22"/>
              </w:rPr>
            </w:pPr>
            <w:r w:rsidRPr="00573725">
              <w:rPr>
                <w:rFonts w:ascii="Arial" w:hAnsi="Arial" w:cs="Arial"/>
                <w:sz w:val="22"/>
                <w:szCs w:val="22"/>
              </w:rPr>
              <w:t>Formaldehyde</w:t>
            </w:r>
          </w:p>
        </w:tc>
        <w:tc>
          <w:tcPr>
            <w:tcW w:w="5130" w:type="dxa"/>
            <w:tcBorders>
              <w:bottom w:val="single" w:sz="6" w:space="0" w:color="auto"/>
            </w:tcBorders>
            <w:shd w:val="clear" w:color="auto" w:fill="FFFFFF"/>
          </w:tcPr>
          <w:p w14:paraId="3DD704E8" w14:textId="60AD4DCE" w:rsidR="000535F5" w:rsidRPr="0071648A" w:rsidRDefault="00573725" w:rsidP="005704C9">
            <w:pPr>
              <w:jc w:val="center"/>
              <w:rPr>
                <w:rFonts w:ascii="Arial" w:hAnsi="Arial" w:cs="Arial"/>
                <w:bCs/>
                <w:sz w:val="22"/>
                <w:szCs w:val="22"/>
              </w:rPr>
            </w:pPr>
            <w:r>
              <w:rPr>
                <w:rFonts w:ascii="Arial" w:hAnsi="Arial" w:cs="Arial"/>
                <w:bCs/>
                <w:sz w:val="22"/>
                <w:szCs w:val="22"/>
              </w:rPr>
              <w:t>0.</w:t>
            </w:r>
            <w:r w:rsidR="00606A88">
              <w:rPr>
                <w:rFonts w:ascii="Arial" w:hAnsi="Arial" w:cs="Arial"/>
                <w:bCs/>
                <w:sz w:val="22"/>
                <w:szCs w:val="22"/>
              </w:rPr>
              <w:t>46</w:t>
            </w:r>
          </w:p>
        </w:tc>
      </w:tr>
      <w:tr w:rsidR="00573725" w:rsidRPr="00F734C6" w14:paraId="3464A20F" w14:textId="77777777" w:rsidTr="005704C9">
        <w:tc>
          <w:tcPr>
            <w:tcW w:w="5130" w:type="dxa"/>
            <w:tcBorders>
              <w:bottom w:val="single" w:sz="6" w:space="0" w:color="auto"/>
            </w:tcBorders>
            <w:shd w:val="clear" w:color="auto" w:fill="FFFFFF"/>
          </w:tcPr>
          <w:p w14:paraId="70BD8056" w14:textId="165C9617" w:rsidR="00573725" w:rsidRPr="00F734C6" w:rsidRDefault="00573725" w:rsidP="005704C9">
            <w:pPr>
              <w:rPr>
                <w:rFonts w:ascii="Arial" w:hAnsi="Arial" w:cs="Arial"/>
                <w:sz w:val="22"/>
                <w:szCs w:val="22"/>
              </w:rPr>
            </w:pPr>
            <w:r w:rsidRPr="00573725">
              <w:rPr>
                <w:rFonts w:ascii="Arial" w:hAnsi="Arial" w:cs="Arial"/>
                <w:sz w:val="22"/>
                <w:szCs w:val="22"/>
              </w:rPr>
              <w:t>Hexane</w:t>
            </w:r>
          </w:p>
        </w:tc>
        <w:tc>
          <w:tcPr>
            <w:tcW w:w="5130" w:type="dxa"/>
            <w:tcBorders>
              <w:bottom w:val="single" w:sz="6" w:space="0" w:color="auto"/>
            </w:tcBorders>
            <w:shd w:val="clear" w:color="auto" w:fill="FFFFFF"/>
          </w:tcPr>
          <w:p w14:paraId="30F14EB1" w14:textId="7EC36F31" w:rsidR="00573725" w:rsidRPr="0071648A" w:rsidRDefault="00573725" w:rsidP="005704C9">
            <w:pPr>
              <w:jc w:val="center"/>
              <w:rPr>
                <w:rFonts w:ascii="Arial" w:hAnsi="Arial" w:cs="Arial"/>
                <w:bCs/>
                <w:sz w:val="22"/>
                <w:szCs w:val="22"/>
              </w:rPr>
            </w:pPr>
            <w:r>
              <w:rPr>
                <w:rFonts w:ascii="Arial" w:hAnsi="Arial" w:cs="Arial"/>
                <w:bCs/>
                <w:sz w:val="22"/>
                <w:szCs w:val="22"/>
              </w:rPr>
              <w:t>2.14</w:t>
            </w:r>
          </w:p>
        </w:tc>
      </w:tr>
      <w:tr w:rsidR="00573725" w:rsidRPr="00F734C6" w14:paraId="6638F3F6" w14:textId="77777777" w:rsidTr="005704C9">
        <w:tc>
          <w:tcPr>
            <w:tcW w:w="5130" w:type="dxa"/>
            <w:tcBorders>
              <w:bottom w:val="single" w:sz="6" w:space="0" w:color="auto"/>
            </w:tcBorders>
            <w:shd w:val="clear" w:color="auto" w:fill="FFFFFF"/>
          </w:tcPr>
          <w:p w14:paraId="13A9F76A" w14:textId="59D847F3" w:rsidR="00573725" w:rsidRPr="00F734C6" w:rsidRDefault="00573725" w:rsidP="005704C9">
            <w:pPr>
              <w:rPr>
                <w:rFonts w:ascii="Arial" w:hAnsi="Arial" w:cs="Arial"/>
                <w:sz w:val="22"/>
                <w:szCs w:val="22"/>
              </w:rPr>
            </w:pPr>
            <w:r w:rsidRPr="00573725">
              <w:rPr>
                <w:rFonts w:ascii="Arial" w:hAnsi="Arial" w:cs="Arial"/>
                <w:sz w:val="22"/>
                <w:szCs w:val="22"/>
              </w:rPr>
              <w:t>Methanol</w:t>
            </w:r>
          </w:p>
        </w:tc>
        <w:tc>
          <w:tcPr>
            <w:tcW w:w="5130" w:type="dxa"/>
            <w:tcBorders>
              <w:bottom w:val="single" w:sz="6" w:space="0" w:color="auto"/>
            </w:tcBorders>
            <w:shd w:val="clear" w:color="auto" w:fill="FFFFFF"/>
          </w:tcPr>
          <w:p w14:paraId="7A854870" w14:textId="0BCCF7EA" w:rsidR="00573725" w:rsidRPr="0071648A" w:rsidRDefault="00573725" w:rsidP="005704C9">
            <w:pPr>
              <w:jc w:val="center"/>
              <w:rPr>
                <w:rFonts w:ascii="Arial" w:hAnsi="Arial" w:cs="Arial"/>
                <w:bCs/>
                <w:sz w:val="22"/>
                <w:szCs w:val="22"/>
              </w:rPr>
            </w:pPr>
            <w:r>
              <w:rPr>
                <w:rFonts w:ascii="Arial" w:hAnsi="Arial" w:cs="Arial"/>
                <w:bCs/>
                <w:sz w:val="22"/>
                <w:szCs w:val="22"/>
              </w:rPr>
              <w:t>0.57</w:t>
            </w:r>
          </w:p>
        </w:tc>
      </w:tr>
      <w:tr w:rsidR="00573725" w:rsidRPr="00F734C6" w14:paraId="14A0E85F" w14:textId="77777777" w:rsidTr="005704C9">
        <w:tc>
          <w:tcPr>
            <w:tcW w:w="5130" w:type="dxa"/>
            <w:tcBorders>
              <w:bottom w:val="single" w:sz="6" w:space="0" w:color="auto"/>
            </w:tcBorders>
            <w:shd w:val="clear" w:color="auto" w:fill="FFFFFF"/>
          </w:tcPr>
          <w:p w14:paraId="31F40733" w14:textId="455EA847" w:rsidR="00573725" w:rsidRPr="00F734C6" w:rsidRDefault="00573725" w:rsidP="005704C9">
            <w:pPr>
              <w:rPr>
                <w:rFonts w:ascii="Arial" w:hAnsi="Arial" w:cs="Arial"/>
                <w:sz w:val="22"/>
                <w:szCs w:val="22"/>
              </w:rPr>
            </w:pPr>
            <w:r>
              <w:rPr>
                <w:rFonts w:ascii="Arial" w:hAnsi="Arial" w:cs="Arial"/>
                <w:sz w:val="22"/>
                <w:szCs w:val="22"/>
              </w:rPr>
              <w:t>Toluene</w:t>
            </w:r>
          </w:p>
        </w:tc>
        <w:tc>
          <w:tcPr>
            <w:tcW w:w="5130" w:type="dxa"/>
            <w:tcBorders>
              <w:bottom w:val="single" w:sz="6" w:space="0" w:color="auto"/>
            </w:tcBorders>
            <w:shd w:val="clear" w:color="auto" w:fill="FFFFFF"/>
          </w:tcPr>
          <w:p w14:paraId="79C4F967" w14:textId="67E9911A" w:rsidR="00573725" w:rsidRPr="0071648A" w:rsidRDefault="00573725" w:rsidP="005704C9">
            <w:pPr>
              <w:jc w:val="center"/>
              <w:rPr>
                <w:rFonts w:ascii="Arial" w:hAnsi="Arial" w:cs="Arial"/>
                <w:bCs/>
                <w:sz w:val="22"/>
                <w:szCs w:val="22"/>
              </w:rPr>
            </w:pPr>
            <w:r>
              <w:rPr>
                <w:rFonts w:ascii="Arial" w:hAnsi="Arial" w:cs="Arial"/>
                <w:bCs/>
                <w:sz w:val="22"/>
                <w:szCs w:val="22"/>
              </w:rPr>
              <w:t>0.15</w:t>
            </w:r>
          </w:p>
        </w:tc>
      </w:tr>
      <w:tr w:rsidR="00573725" w:rsidRPr="00F734C6" w14:paraId="6628FEBC" w14:textId="77777777" w:rsidTr="005704C9">
        <w:tc>
          <w:tcPr>
            <w:tcW w:w="5130" w:type="dxa"/>
            <w:tcBorders>
              <w:bottom w:val="single" w:sz="6" w:space="0" w:color="auto"/>
            </w:tcBorders>
            <w:shd w:val="clear" w:color="auto" w:fill="FFFFFF"/>
          </w:tcPr>
          <w:p w14:paraId="7BFF330A" w14:textId="05A62F76" w:rsidR="00573725" w:rsidRPr="00F734C6" w:rsidRDefault="00573725" w:rsidP="005704C9">
            <w:pPr>
              <w:rPr>
                <w:rFonts w:ascii="Arial" w:hAnsi="Arial" w:cs="Arial"/>
                <w:sz w:val="22"/>
                <w:szCs w:val="22"/>
              </w:rPr>
            </w:pPr>
            <w:r>
              <w:rPr>
                <w:rFonts w:ascii="Arial" w:hAnsi="Arial" w:cs="Arial"/>
                <w:sz w:val="22"/>
                <w:szCs w:val="22"/>
              </w:rPr>
              <w:t>Xylenes</w:t>
            </w:r>
          </w:p>
        </w:tc>
        <w:tc>
          <w:tcPr>
            <w:tcW w:w="5130" w:type="dxa"/>
            <w:tcBorders>
              <w:bottom w:val="single" w:sz="6" w:space="0" w:color="auto"/>
            </w:tcBorders>
            <w:shd w:val="clear" w:color="auto" w:fill="FFFFFF"/>
          </w:tcPr>
          <w:p w14:paraId="0855FF1F" w14:textId="7F464241" w:rsidR="00573725" w:rsidRPr="0071648A" w:rsidRDefault="00573725" w:rsidP="005704C9">
            <w:pPr>
              <w:jc w:val="center"/>
              <w:rPr>
                <w:rFonts w:ascii="Arial" w:hAnsi="Arial" w:cs="Arial"/>
                <w:bCs/>
                <w:sz w:val="22"/>
                <w:szCs w:val="22"/>
              </w:rPr>
            </w:pPr>
            <w:r>
              <w:rPr>
                <w:rFonts w:ascii="Arial" w:hAnsi="Arial" w:cs="Arial"/>
                <w:bCs/>
                <w:sz w:val="22"/>
                <w:szCs w:val="22"/>
              </w:rPr>
              <w:t>0.06</w:t>
            </w:r>
          </w:p>
        </w:tc>
      </w:tr>
      <w:tr w:rsidR="000535F5" w:rsidRPr="00F734C6" w14:paraId="47B0E466" w14:textId="77777777" w:rsidTr="005704C9">
        <w:tc>
          <w:tcPr>
            <w:tcW w:w="5130" w:type="dxa"/>
            <w:tcBorders>
              <w:top w:val="single" w:sz="6" w:space="0" w:color="auto"/>
              <w:bottom w:val="double" w:sz="4" w:space="0" w:color="auto"/>
            </w:tcBorders>
            <w:shd w:val="clear" w:color="auto" w:fill="FFFFFF"/>
          </w:tcPr>
          <w:p w14:paraId="56B7487D" w14:textId="77777777" w:rsidR="000535F5" w:rsidRPr="00F734C6" w:rsidRDefault="000535F5" w:rsidP="005704C9">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5064D7A0" w14:textId="671C70F5" w:rsidR="000535F5" w:rsidRPr="00F734C6" w:rsidRDefault="00573725" w:rsidP="005704C9">
            <w:pPr>
              <w:jc w:val="center"/>
              <w:rPr>
                <w:rFonts w:ascii="Arial" w:hAnsi="Arial" w:cs="Arial"/>
                <w:b/>
                <w:sz w:val="22"/>
                <w:szCs w:val="22"/>
              </w:rPr>
            </w:pPr>
            <w:r>
              <w:rPr>
                <w:rFonts w:ascii="Arial" w:hAnsi="Arial" w:cs="Arial"/>
                <w:b/>
                <w:sz w:val="22"/>
                <w:szCs w:val="22"/>
              </w:rPr>
              <w:t>13.</w:t>
            </w:r>
            <w:r w:rsidR="00606A88">
              <w:rPr>
                <w:rFonts w:ascii="Arial" w:hAnsi="Arial" w:cs="Arial"/>
                <w:b/>
                <w:sz w:val="22"/>
                <w:szCs w:val="22"/>
              </w:rPr>
              <w:t>94</w:t>
            </w:r>
          </w:p>
        </w:tc>
      </w:tr>
    </w:tbl>
    <w:p w14:paraId="6836FDA3" w14:textId="77777777" w:rsidR="000535F5" w:rsidRPr="00290754" w:rsidRDefault="000535F5" w:rsidP="000535F5">
      <w:pPr>
        <w:rPr>
          <w:rFonts w:ascii="Arial" w:hAnsi="Arial" w:cs="Arial"/>
          <w:sz w:val="22"/>
          <w:szCs w:val="22"/>
        </w:rPr>
      </w:pPr>
      <w:r w:rsidRPr="00F734C6">
        <w:rPr>
          <w:rFonts w:ascii="Arial" w:hAnsi="Arial" w:cs="Arial"/>
          <w:sz w:val="22"/>
          <w:szCs w:val="22"/>
        </w:rPr>
        <w:t>**As listed pursuant to Section 112(b) of the federal Clean Air Act.</w:t>
      </w:r>
    </w:p>
    <w:p w14:paraId="67C05429" w14:textId="77777777" w:rsidR="000535F5" w:rsidRDefault="000535F5" w:rsidP="00F734C6">
      <w:pPr>
        <w:rPr>
          <w:rFonts w:ascii="Arial" w:hAnsi="Arial" w:cs="Arial"/>
          <w:sz w:val="22"/>
          <w:szCs w:val="22"/>
        </w:rPr>
      </w:pPr>
    </w:p>
    <w:p w14:paraId="25E6C802"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2193BA43" w14:textId="6A6210B6" w:rsidR="00297C09" w:rsidRDefault="00297C09">
      <w:pPr>
        <w:rPr>
          <w:rFonts w:ascii="Arial" w:hAnsi="Arial" w:cs="Arial"/>
          <w:sz w:val="22"/>
          <w:szCs w:val="22"/>
        </w:rPr>
      </w:pPr>
      <w:r>
        <w:rPr>
          <w:rFonts w:ascii="Arial" w:hAnsi="Arial" w:cs="Arial"/>
          <w:sz w:val="22"/>
          <w:szCs w:val="22"/>
        </w:rPr>
        <w:br w:type="page"/>
      </w:r>
    </w:p>
    <w:p w14:paraId="4F280409" w14:textId="77777777" w:rsidR="00940B7D" w:rsidRPr="00290754" w:rsidRDefault="00940B7D">
      <w:pPr>
        <w:rPr>
          <w:rFonts w:ascii="Arial" w:hAnsi="Arial" w:cs="Arial"/>
          <w:sz w:val="22"/>
          <w:szCs w:val="22"/>
        </w:rPr>
      </w:pPr>
    </w:p>
    <w:p w14:paraId="3B5D6565" w14:textId="77777777" w:rsidR="00AF4326" w:rsidRPr="00290754" w:rsidRDefault="00AF4326">
      <w:pPr>
        <w:rPr>
          <w:rFonts w:ascii="Arial" w:hAnsi="Arial" w:cs="Arial"/>
          <w:b/>
          <w:sz w:val="22"/>
          <w:szCs w:val="22"/>
          <w:u w:val="single"/>
        </w:rPr>
      </w:pPr>
      <w:bookmarkStart w:id="38" w:name="_Toc480946819"/>
      <w:bookmarkStart w:id="39" w:name="_Toc482691114"/>
      <w:r w:rsidRPr="00290754">
        <w:rPr>
          <w:rFonts w:ascii="Arial" w:hAnsi="Arial" w:cs="Arial"/>
          <w:b/>
          <w:sz w:val="22"/>
          <w:szCs w:val="22"/>
          <w:u w:val="single"/>
        </w:rPr>
        <w:t>Regulatory Analysis</w:t>
      </w:r>
      <w:bookmarkEnd w:id="38"/>
      <w:bookmarkEnd w:id="39"/>
    </w:p>
    <w:p w14:paraId="0907B15B" w14:textId="77777777" w:rsidR="00AF4326" w:rsidRPr="005A6987" w:rsidRDefault="00AF4326" w:rsidP="00167B85">
      <w:pPr>
        <w:jc w:val="both"/>
        <w:rPr>
          <w:rFonts w:ascii="Arial" w:hAnsi="Arial" w:cs="Arial"/>
          <w:sz w:val="22"/>
          <w:szCs w:val="22"/>
        </w:rPr>
      </w:pPr>
    </w:p>
    <w:p w14:paraId="072BA57C"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0784D15" w14:textId="77777777" w:rsidR="000F73C3" w:rsidRDefault="000F73C3" w:rsidP="000F73C3">
      <w:pPr>
        <w:jc w:val="both"/>
        <w:outlineLvl w:val="0"/>
        <w:rPr>
          <w:rFonts w:ascii="Arial" w:hAnsi="Arial" w:cs="Arial"/>
          <w:sz w:val="22"/>
          <w:szCs w:val="22"/>
        </w:rPr>
      </w:pPr>
    </w:p>
    <w:p w14:paraId="1D759A8D" w14:textId="09346468"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B87ADE" w:rsidRPr="009E28B5">
        <w:rPr>
          <w:rFonts w:ascii="Arial" w:eastAsiaTheme="minorHAnsi" w:hAnsi="Arial" w:cs="Arial"/>
          <w:sz w:val="22"/>
          <w:szCs w:val="22"/>
        </w:rPr>
        <w:t>Tuscola</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2FDD48D4" w14:textId="77777777" w:rsidR="00720743" w:rsidRPr="00290754" w:rsidRDefault="00720743" w:rsidP="000F73C3">
      <w:pPr>
        <w:jc w:val="both"/>
        <w:rPr>
          <w:rFonts w:ascii="Arial" w:hAnsi="Arial" w:cs="Arial"/>
          <w:sz w:val="22"/>
          <w:szCs w:val="22"/>
        </w:rPr>
      </w:pPr>
    </w:p>
    <w:p w14:paraId="5B127C46" w14:textId="40E96AA7" w:rsidR="000F73C3" w:rsidRDefault="000F73C3" w:rsidP="009F7BA0">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sidR="00364624">
        <w:rPr>
          <w:rFonts w:ascii="Arial" w:hAnsi="Arial" w:cs="Arial"/>
          <w:sz w:val="22"/>
          <w:szCs w:val="22"/>
        </w:rPr>
        <w:t>,</w:t>
      </w:r>
      <w:r w:rsidRPr="00167B85">
        <w:rPr>
          <w:rFonts w:ascii="Arial" w:hAnsi="Arial" w:cs="Arial"/>
          <w:sz w:val="22"/>
          <w:szCs w:val="22"/>
        </w:rPr>
        <w:t xml:space="preserve"> because</w:t>
      </w:r>
      <w:r w:rsidR="00C4214D">
        <w:rPr>
          <w:rFonts w:ascii="Arial" w:hAnsi="Arial" w:cs="Arial"/>
          <w:sz w:val="22"/>
          <w:szCs w:val="22"/>
        </w:rPr>
        <w:t xml:space="preserve"> </w:t>
      </w:r>
      <w:r w:rsidRPr="00167B85">
        <w:rPr>
          <w:rFonts w:ascii="Arial" w:hAnsi="Arial" w:cs="Arial"/>
          <w:sz w:val="22"/>
          <w:szCs w:val="22"/>
        </w:rPr>
        <w:t xml:space="preserve">the potential to emit </w:t>
      </w:r>
      <w:bookmarkStart w:id="40" w:name="Pollutant_dropdown2"/>
      <w:r w:rsidR="00F734C6">
        <w:rPr>
          <w:rFonts w:ascii="Arial" w:hAnsi="Arial" w:cs="Arial"/>
          <w:sz w:val="22"/>
          <w:szCs w:val="22"/>
        </w:rPr>
        <w:t xml:space="preserve">of </w:t>
      </w:r>
      <w:bookmarkEnd w:id="40"/>
      <w:r w:rsidR="00F10158" w:rsidRPr="009E28B5">
        <w:rPr>
          <w:rFonts w:ascii="Arial" w:eastAsiaTheme="minorHAnsi" w:hAnsi="Arial" w:cs="Arial"/>
          <w:sz w:val="22"/>
          <w:szCs w:val="22"/>
        </w:rPr>
        <w:t xml:space="preserve">nitrogen oxides (NOx), </w:t>
      </w:r>
      <w:r w:rsidR="00606A88" w:rsidRPr="001F7D7F">
        <w:rPr>
          <w:rFonts w:ascii="Arial" w:hAnsi="Arial" w:cs="Arial"/>
          <w:sz w:val="22"/>
          <w:szCs w:val="22"/>
        </w:rPr>
        <w:t>sulfur dioxides (SO</w:t>
      </w:r>
      <w:r w:rsidR="00606A88" w:rsidRPr="001F7D7F">
        <w:rPr>
          <w:rFonts w:ascii="Arial" w:hAnsi="Arial" w:cs="Arial"/>
          <w:sz w:val="22"/>
          <w:szCs w:val="22"/>
          <w:vertAlign w:val="subscript"/>
        </w:rPr>
        <w:t>2</w:t>
      </w:r>
      <w:r w:rsidR="00606A88" w:rsidRPr="001F7D7F">
        <w:rPr>
          <w:rFonts w:ascii="Arial" w:hAnsi="Arial" w:cs="Arial"/>
          <w:sz w:val="22"/>
          <w:szCs w:val="22"/>
        </w:rPr>
        <w:t>),</w:t>
      </w:r>
      <w:r w:rsidR="00606A88">
        <w:rPr>
          <w:rFonts w:ascii="Arial" w:hAnsi="Arial" w:cs="Arial"/>
          <w:sz w:val="22"/>
          <w:szCs w:val="22"/>
        </w:rPr>
        <w:t xml:space="preserve"> </w:t>
      </w:r>
      <w:r w:rsidR="00B87ADE" w:rsidRPr="00986A98">
        <w:rPr>
          <w:rFonts w:ascii="Arial" w:eastAsiaTheme="minorHAnsi" w:hAnsi="Arial" w:cs="Arial"/>
          <w:sz w:val="22"/>
          <w:szCs w:val="22"/>
        </w:rPr>
        <w:t>volatile</w:t>
      </w:r>
      <w:r w:rsidR="00B87ADE" w:rsidRPr="009E28B5">
        <w:rPr>
          <w:rFonts w:ascii="Arial" w:eastAsiaTheme="minorHAnsi" w:hAnsi="Arial" w:cs="Arial"/>
          <w:sz w:val="22"/>
          <w:szCs w:val="22"/>
        </w:rPr>
        <w:t xml:space="preserve"> organic compounds (VOCs)</w:t>
      </w:r>
      <w:r w:rsidR="00364624">
        <w:rPr>
          <w:rFonts w:ascii="Arial" w:eastAsiaTheme="minorHAnsi" w:hAnsi="Arial" w:cs="Arial"/>
          <w:sz w:val="22"/>
          <w:szCs w:val="22"/>
        </w:rPr>
        <w:t>,</w:t>
      </w:r>
      <w:r w:rsidR="00B87ADE" w:rsidRPr="009E28B5">
        <w:rPr>
          <w:rFonts w:ascii="Arial" w:eastAsiaTheme="minorHAnsi" w:hAnsi="Arial" w:cs="Arial"/>
          <w:sz w:val="22"/>
          <w:szCs w:val="22"/>
        </w:rPr>
        <w:t xml:space="preserve"> and carbon monoxide (CO)</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73B80356" w14:textId="77777777" w:rsidR="00CB43FA" w:rsidRPr="008A0FF1" w:rsidRDefault="00CB43FA" w:rsidP="000F73C3">
      <w:pPr>
        <w:jc w:val="both"/>
        <w:rPr>
          <w:rFonts w:ascii="Arial" w:hAnsi="Arial" w:cs="Arial"/>
          <w:sz w:val="22"/>
          <w:szCs w:val="22"/>
        </w:rPr>
      </w:pPr>
    </w:p>
    <w:p w14:paraId="05BDDA44" w14:textId="3155DA00" w:rsidR="00CC7241" w:rsidRPr="00CC7241" w:rsidRDefault="00CC7241" w:rsidP="00CC7241">
      <w:pPr>
        <w:spacing w:after="160" w:line="259" w:lineRule="auto"/>
        <w:jc w:val="both"/>
        <w:rPr>
          <w:rFonts w:ascii="Arial" w:eastAsiaTheme="minorHAnsi" w:hAnsi="Arial" w:cs="Arial"/>
          <w:sz w:val="22"/>
          <w:szCs w:val="22"/>
        </w:rPr>
      </w:pPr>
      <w:bookmarkStart w:id="41" w:name="_Hlk164855201"/>
      <w:bookmarkStart w:id="42" w:name="_Hlk147325534"/>
      <w:r w:rsidRPr="00903086">
        <w:rPr>
          <w:rFonts w:ascii="Arial" w:eastAsiaTheme="minorHAnsi" w:hAnsi="Arial" w:cs="Arial"/>
          <w:sz w:val="22"/>
          <w:szCs w:val="22"/>
        </w:rPr>
        <w:t xml:space="preserve">The stationary source is considered a “synthetic minor” source in regards to the Prevention of Significant Deterioration (PSD) regulations of the Michigan Air Pollution Control Rules Part 18, Prevention of Significant Deterioration of Air Quality because the stationary source accepted legally enforceable permit conditions limiting the potential to emit of sulfur dioxide </w:t>
      </w:r>
      <w:r w:rsidR="00F10158" w:rsidRPr="00903086">
        <w:rPr>
          <w:rFonts w:ascii="Arial" w:eastAsiaTheme="minorHAnsi" w:hAnsi="Arial" w:cs="Arial"/>
          <w:sz w:val="22"/>
          <w:szCs w:val="22"/>
        </w:rPr>
        <w:t>(SO</w:t>
      </w:r>
      <w:r w:rsidR="00F10158" w:rsidRPr="00903086">
        <w:rPr>
          <w:rFonts w:ascii="Arial" w:eastAsiaTheme="minorHAnsi" w:hAnsi="Arial" w:cs="Arial"/>
          <w:sz w:val="22"/>
          <w:szCs w:val="22"/>
          <w:vertAlign w:val="subscript"/>
        </w:rPr>
        <w:t>2</w:t>
      </w:r>
      <w:r w:rsidR="00F10158" w:rsidRPr="00903086">
        <w:rPr>
          <w:rFonts w:ascii="Arial" w:eastAsiaTheme="minorHAnsi" w:hAnsi="Arial" w:cs="Arial"/>
          <w:sz w:val="22"/>
          <w:szCs w:val="22"/>
        </w:rPr>
        <w:t xml:space="preserve">) </w:t>
      </w:r>
      <w:r w:rsidRPr="00903086">
        <w:rPr>
          <w:rFonts w:ascii="Arial" w:eastAsiaTheme="minorHAnsi" w:hAnsi="Arial" w:cs="Arial"/>
          <w:sz w:val="22"/>
          <w:szCs w:val="22"/>
        </w:rPr>
        <w:t>to less than 250 tons per year.  The source is limited to 224.9 tons per year of SO</w:t>
      </w:r>
      <w:r w:rsidRPr="00903086">
        <w:rPr>
          <w:rFonts w:ascii="Arial" w:eastAsiaTheme="minorHAnsi" w:hAnsi="Arial" w:cs="Arial"/>
          <w:sz w:val="22"/>
          <w:szCs w:val="22"/>
          <w:vertAlign w:val="subscript"/>
        </w:rPr>
        <w:t>2</w:t>
      </w:r>
      <w:r w:rsidRPr="00903086">
        <w:rPr>
          <w:rFonts w:ascii="Arial" w:eastAsiaTheme="minorHAnsi" w:hAnsi="Arial" w:cs="Arial"/>
          <w:sz w:val="22"/>
          <w:szCs w:val="22"/>
        </w:rPr>
        <w:t xml:space="preserve"> emissions with restrictions on material usage </w:t>
      </w:r>
      <w:r w:rsidR="00F10158" w:rsidRPr="00903086">
        <w:rPr>
          <w:rFonts w:ascii="Arial" w:eastAsiaTheme="minorHAnsi" w:hAnsi="Arial" w:cs="Arial"/>
          <w:sz w:val="22"/>
          <w:szCs w:val="22"/>
        </w:rPr>
        <w:t>and</w:t>
      </w:r>
      <w:r w:rsidRPr="00903086">
        <w:rPr>
          <w:rFonts w:ascii="Arial" w:eastAsiaTheme="minorHAnsi" w:hAnsi="Arial" w:cs="Arial"/>
          <w:sz w:val="22"/>
          <w:szCs w:val="22"/>
        </w:rPr>
        <w:t xml:space="preserve"> associated monitoring and recordkeeping.</w:t>
      </w:r>
    </w:p>
    <w:p w14:paraId="6D0FE7AA" w14:textId="77777777" w:rsidR="007E3E12" w:rsidRPr="00ED7204" w:rsidRDefault="00F34AB6" w:rsidP="00043FA0">
      <w:pPr>
        <w:spacing w:after="160" w:line="259" w:lineRule="auto"/>
        <w:jc w:val="both"/>
        <w:rPr>
          <w:rFonts w:ascii="Arial" w:eastAsiaTheme="minorHAnsi" w:hAnsi="Arial" w:cs="Arial"/>
          <w:sz w:val="22"/>
          <w:szCs w:val="22"/>
        </w:rPr>
      </w:pPr>
      <w:r>
        <w:rPr>
          <w:rFonts w:ascii="Arial" w:eastAsiaTheme="minorHAnsi" w:hAnsi="Arial" w:cs="Arial"/>
          <w:sz w:val="22"/>
          <w:szCs w:val="22"/>
        </w:rPr>
        <w:t xml:space="preserve">Emission units in </w:t>
      </w:r>
      <w:bookmarkStart w:id="43" w:name="_Hlk147237593"/>
      <w:r w:rsidR="00043FA0" w:rsidRPr="00BA055E">
        <w:rPr>
          <w:rFonts w:ascii="Arial" w:eastAsiaTheme="minorHAnsi" w:hAnsi="Arial" w:cs="Arial"/>
          <w:sz w:val="22"/>
          <w:szCs w:val="22"/>
        </w:rPr>
        <w:t xml:space="preserve">FGFERM&amp;DIST, FGETHLOAD, </w:t>
      </w:r>
      <w:r w:rsidR="00043FA0" w:rsidRPr="00C71929">
        <w:rPr>
          <w:rFonts w:ascii="Arial" w:eastAsiaTheme="minorHAnsi" w:hAnsi="Arial" w:cs="Arial"/>
          <w:sz w:val="22"/>
          <w:szCs w:val="22"/>
        </w:rPr>
        <w:t>FGNSPSTANKS,</w:t>
      </w:r>
      <w:r w:rsidR="00043FA0" w:rsidRPr="00BA055E">
        <w:rPr>
          <w:rFonts w:ascii="Arial" w:eastAsiaTheme="minorHAnsi" w:hAnsi="Arial" w:cs="Arial"/>
          <w:sz w:val="22"/>
          <w:szCs w:val="22"/>
        </w:rPr>
        <w:t xml:space="preserve"> and FGETHANOLTANKS </w:t>
      </w:r>
      <w:bookmarkEnd w:id="43"/>
      <w:r w:rsidR="00043FA0" w:rsidRPr="00BA055E">
        <w:rPr>
          <w:rFonts w:ascii="Arial" w:eastAsiaTheme="minorHAnsi" w:hAnsi="Arial" w:cs="Arial"/>
          <w:sz w:val="22"/>
          <w:szCs w:val="22"/>
        </w:rPr>
        <w:t xml:space="preserve">at the stationary source are subject to the Standards of Performance for Equipment Leaks of VOC in the Synthetic Organic Chemicals Manufacturing Industry for Which Construction, Reconstruction, or </w:t>
      </w:r>
      <w:r w:rsidR="00043FA0" w:rsidRPr="00ED7204">
        <w:rPr>
          <w:rFonts w:ascii="Arial" w:eastAsiaTheme="minorHAnsi" w:hAnsi="Arial" w:cs="Arial"/>
          <w:sz w:val="22"/>
          <w:szCs w:val="22"/>
        </w:rPr>
        <w:t>Modification Commenced After November 7, 2006, promulgated in 40 CFR Part 60, Subparts A and VVa</w:t>
      </w:r>
      <w:bookmarkEnd w:id="41"/>
      <w:r w:rsidR="00043FA0" w:rsidRPr="00ED7204">
        <w:rPr>
          <w:rFonts w:ascii="Arial" w:eastAsiaTheme="minorHAnsi" w:hAnsi="Arial" w:cs="Arial"/>
          <w:sz w:val="22"/>
          <w:szCs w:val="22"/>
        </w:rPr>
        <w:t>.</w:t>
      </w:r>
      <w:r w:rsidR="00C26739" w:rsidRPr="00ED7204">
        <w:rPr>
          <w:rFonts w:ascii="Arial" w:eastAsiaTheme="minorHAnsi" w:hAnsi="Arial" w:cs="Arial"/>
          <w:sz w:val="22"/>
          <w:szCs w:val="22"/>
        </w:rPr>
        <w:t xml:space="preserve"> </w:t>
      </w:r>
    </w:p>
    <w:p w14:paraId="0DC64FB6" w14:textId="1CCC1981" w:rsidR="008A54FD" w:rsidRPr="00ED7204" w:rsidRDefault="00ED7204" w:rsidP="00043FA0">
      <w:pPr>
        <w:spacing w:after="160" w:line="259" w:lineRule="auto"/>
        <w:jc w:val="both"/>
        <w:rPr>
          <w:rFonts w:ascii="Arial" w:eastAsiaTheme="minorHAnsi" w:hAnsi="Arial" w:cs="Arial"/>
          <w:sz w:val="22"/>
          <w:szCs w:val="22"/>
        </w:rPr>
      </w:pPr>
      <w:bookmarkStart w:id="44" w:name="_Hlk147237630"/>
      <w:r w:rsidRPr="00ED7204">
        <w:rPr>
          <w:rFonts w:ascii="Arial" w:hAnsi="Arial" w:cs="Arial"/>
          <w:sz w:val="22"/>
          <w:szCs w:val="22"/>
        </w:rPr>
        <w:t>No emission units at the stationary source were subject to the Prevention of Significant Deterioration regulations of the Michigan Air Pollution Control Rules Part 18, Prevention of Significant Deterioration of Air Quality of Act 451 or 40 CFR 52.21 because at the time of New Source Review permitting the potential to emit of all criteria pollutants was less than 250 tons per year.</w:t>
      </w:r>
    </w:p>
    <w:p w14:paraId="13F51B70" w14:textId="122111C0" w:rsidR="008A54FD" w:rsidRDefault="008A54FD" w:rsidP="00043FA0">
      <w:pPr>
        <w:spacing w:after="160" w:line="259" w:lineRule="auto"/>
        <w:jc w:val="both"/>
        <w:rPr>
          <w:rFonts w:ascii="Arial" w:eastAsiaTheme="minorHAnsi" w:hAnsi="Arial" w:cs="Arial"/>
          <w:sz w:val="22"/>
          <w:szCs w:val="22"/>
        </w:rPr>
      </w:pPr>
      <w:r w:rsidRPr="00C71929">
        <w:rPr>
          <w:rFonts w:ascii="Arial" w:eastAsiaTheme="minorHAnsi" w:hAnsi="Arial" w:cs="Arial"/>
          <w:sz w:val="22"/>
          <w:szCs w:val="22"/>
        </w:rPr>
        <w:t>FGNSPSTANKS,</w:t>
      </w:r>
      <w:r w:rsidRPr="00BA055E">
        <w:rPr>
          <w:rFonts w:ascii="Arial" w:eastAsiaTheme="minorHAnsi" w:hAnsi="Arial" w:cs="Arial"/>
          <w:sz w:val="22"/>
          <w:szCs w:val="22"/>
        </w:rPr>
        <w:t xml:space="preserve"> and FGETHANOLTANKS at the stationary source are subject to the Standards of Performance for </w:t>
      </w:r>
      <w:r>
        <w:rPr>
          <w:rFonts w:ascii="Arial" w:eastAsiaTheme="minorHAnsi" w:hAnsi="Arial" w:cs="Arial"/>
          <w:sz w:val="22"/>
          <w:szCs w:val="22"/>
        </w:rPr>
        <w:t xml:space="preserve">Volatile Organic Liquid Storage Vessels </w:t>
      </w:r>
      <w:r w:rsidR="003300DC">
        <w:rPr>
          <w:rFonts w:ascii="Arial" w:eastAsiaTheme="minorHAnsi" w:hAnsi="Arial" w:cs="Arial"/>
          <w:sz w:val="22"/>
          <w:szCs w:val="22"/>
        </w:rPr>
        <w:t>(Including</w:t>
      </w:r>
      <w:r>
        <w:rPr>
          <w:rFonts w:ascii="Arial" w:eastAsiaTheme="minorHAnsi" w:hAnsi="Arial" w:cs="Arial"/>
          <w:sz w:val="22"/>
          <w:szCs w:val="22"/>
        </w:rPr>
        <w:t xml:space="preserve"> Petroleum Liquid Storage Vessels) for which Construction, Reconstruction, or Modification commenced after July 23, 1984, </w:t>
      </w:r>
      <w:r w:rsidRPr="00BA055E">
        <w:rPr>
          <w:rFonts w:ascii="Arial" w:eastAsiaTheme="minorHAnsi" w:hAnsi="Arial" w:cs="Arial"/>
          <w:sz w:val="22"/>
          <w:szCs w:val="22"/>
        </w:rPr>
        <w:t>promulgated in 40</w:t>
      </w:r>
      <w:r w:rsidR="00297C09">
        <w:rPr>
          <w:rFonts w:ascii="Arial" w:eastAsiaTheme="minorHAnsi" w:hAnsi="Arial" w:cs="Arial"/>
          <w:sz w:val="22"/>
          <w:szCs w:val="22"/>
        </w:rPr>
        <w:t> </w:t>
      </w:r>
      <w:r w:rsidRPr="00BA055E">
        <w:rPr>
          <w:rFonts w:ascii="Arial" w:eastAsiaTheme="minorHAnsi" w:hAnsi="Arial" w:cs="Arial"/>
          <w:sz w:val="22"/>
          <w:szCs w:val="22"/>
        </w:rPr>
        <w:t xml:space="preserve">CFR Part 60, Subparts A and </w:t>
      </w:r>
      <w:r w:rsidRPr="00FD3DE7">
        <w:rPr>
          <w:rFonts w:ascii="Arial" w:eastAsiaTheme="minorHAnsi" w:hAnsi="Arial" w:cs="Arial"/>
          <w:sz w:val="22"/>
          <w:szCs w:val="22"/>
        </w:rPr>
        <w:t>Kb.</w:t>
      </w:r>
    </w:p>
    <w:p w14:paraId="303777CB" w14:textId="772C7EE4" w:rsidR="00F34AB6" w:rsidRDefault="00F34AB6" w:rsidP="00043FA0">
      <w:pPr>
        <w:spacing w:after="160" w:line="259" w:lineRule="auto"/>
        <w:jc w:val="both"/>
        <w:rPr>
          <w:rFonts w:ascii="Arial" w:eastAsiaTheme="minorHAnsi" w:hAnsi="Arial" w:cs="Arial"/>
          <w:sz w:val="22"/>
          <w:szCs w:val="22"/>
        </w:rPr>
      </w:pPr>
      <w:r>
        <w:rPr>
          <w:rFonts w:ascii="Arial" w:eastAsiaTheme="minorHAnsi" w:hAnsi="Arial" w:cs="Arial"/>
          <w:sz w:val="22"/>
          <w:szCs w:val="22"/>
        </w:rPr>
        <w:t xml:space="preserve">Emission units in </w:t>
      </w:r>
      <w:r w:rsidR="00043FA0" w:rsidRPr="00BA055E">
        <w:rPr>
          <w:rFonts w:ascii="Arial" w:eastAsiaTheme="minorHAnsi" w:hAnsi="Arial" w:cs="Arial"/>
          <w:sz w:val="22"/>
          <w:szCs w:val="22"/>
        </w:rPr>
        <w:t xml:space="preserve">FGDDGSDRYERS and EUBOILER </w:t>
      </w:r>
      <w:bookmarkEnd w:id="44"/>
      <w:r w:rsidR="00043FA0" w:rsidRPr="00BA055E">
        <w:rPr>
          <w:rFonts w:ascii="Arial" w:eastAsiaTheme="minorHAnsi" w:hAnsi="Arial" w:cs="Arial"/>
          <w:sz w:val="22"/>
          <w:szCs w:val="22"/>
        </w:rPr>
        <w:t>at the stationary source are subject to the Standards of Performance for Small Industrial-Commercial-Institutional Steam Generating Units promulgated in 40</w:t>
      </w:r>
      <w:r w:rsidR="00297C09">
        <w:rPr>
          <w:rFonts w:ascii="Arial" w:eastAsiaTheme="minorHAnsi" w:hAnsi="Arial" w:cs="Arial"/>
          <w:sz w:val="22"/>
          <w:szCs w:val="22"/>
        </w:rPr>
        <w:t> </w:t>
      </w:r>
      <w:r w:rsidR="00043FA0" w:rsidRPr="00BA055E">
        <w:rPr>
          <w:rFonts w:ascii="Arial" w:eastAsiaTheme="minorHAnsi" w:hAnsi="Arial" w:cs="Arial"/>
          <w:sz w:val="22"/>
          <w:szCs w:val="22"/>
        </w:rPr>
        <w:t>CFR Part 60, Subparts A and Dc.</w:t>
      </w:r>
      <w:r w:rsidR="00043FA0" w:rsidRPr="009E28B5">
        <w:rPr>
          <w:rFonts w:ascii="Arial" w:eastAsiaTheme="minorHAnsi" w:hAnsi="Arial" w:cs="Arial"/>
          <w:sz w:val="22"/>
          <w:szCs w:val="22"/>
        </w:rPr>
        <w:t xml:space="preserve"> </w:t>
      </w:r>
    </w:p>
    <w:p w14:paraId="0D40F62C" w14:textId="6BD1FA3C" w:rsidR="006A60A4" w:rsidRPr="009E28B5" w:rsidRDefault="00F34AB6" w:rsidP="007A68D6">
      <w:pPr>
        <w:spacing w:after="160" w:line="259" w:lineRule="auto"/>
        <w:jc w:val="both"/>
        <w:rPr>
          <w:rFonts w:ascii="Arial" w:eastAsiaTheme="minorHAnsi" w:hAnsi="Arial" w:cs="Arial"/>
          <w:sz w:val="22"/>
          <w:szCs w:val="22"/>
        </w:rPr>
      </w:pPr>
      <w:r>
        <w:rPr>
          <w:rFonts w:ascii="Arial" w:eastAsiaTheme="minorHAnsi" w:hAnsi="Arial" w:cs="Arial"/>
          <w:sz w:val="22"/>
          <w:szCs w:val="22"/>
        </w:rPr>
        <w:t xml:space="preserve">Emission units in </w:t>
      </w:r>
      <w:r w:rsidR="00043FA0" w:rsidRPr="00BA055E">
        <w:rPr>
          <w:rFonts w:ascii="Arial" w:eastAsiaTheme="minorHAnsi" w:hAnsi="Arial" w:cs="Arial"/>
          <w:sz w:val="22"/>
          <w:szCs w:val="22"/>
        </w:rPr>
        <w:t xml:space="preserve">FGCORN-DDGS at the stationary source </w:t>
      </w:r>
      <w:r w:rsidR="00A56024">
        <w:rPr>
          <w:rFonts w:ascii="Arial" w:eastAsiaTheme="minorHAnsi" w:hAnsi="Arial" w:cs="Arial"/>
          <w:sz w:val="22"/>
          <w:szCs w:val="22"/>
        </w:rPr>
        <w:t>are</w:t>
      </w:r>
      <w:r w:rsidR="00043FA0" w:rsidRPr="00BA055E">
        <w:rPr>
          <w:rFonts w:ascii="Arial" w:eastAsiaTheme="minorHAnsi" w:hAnsi="Arial" w:cs="Arial"/>
          <w:sz w:val="22"/>
          <w:szCs w:val="22"/>
        </w:rPr>
        <w:t xml:space="preserve"> subject to the Standards of Performance for Grain Elevators promulgated in 40 CFR Part 60, Subparts A and DD.</w:t>
      </w:r>
    </w:p>
    <w:p w14:paraId="3CBC503C" w14:textId="697906CA" w:rsidR="00A67C69" w:rsidRPr="00297C09" w:rsidRDefault="00B11155" w:rsidP="000D7904">
      <w:pPr>
        <w:spacing w:after="160" w:line="259" w:lineRule="auto"/>
        <w:jc w:val="both"/>
        <w:rPr>
          <w:rFonts w:ascii="Arial" w:hAnsi="Arial" w:cs="Arial"/>
          <w:b/>
          <w:bCs/>
          <w:sz w:val="22"/>
          <w:szCs w:val="22"/>
        </w:rPr>
      </w:pPr>
      <w:bookmarkStart w:id="45" w:name="_Hlk147325550"/>
      <w:bookmarkEnd w:id="42"/>
      <w:r>
        <w:rPr>
          <w:rFonts w:ascii="Arial" w:eastAsiaTheme="minorHAnsi" w:hAnsi="Arial" w:cs="Arial"/>
          <w:sz w:val="22"/>
          <w:szCs w:val="22"/>
        </w:rPr>
        <w:t xml:space="preserve">An existing emergency stationary reciprocating internal combustion engine (RICE) designated </w:t>
      </w:r>
      <w:r w:rsidRPr="009E28B5">
        <w:rPr>
          <w:rFonts w:ascii="Arial" w:eastAsiaTheme="minorHAnsi" w:hAnsi="Arial" w:cs="Arial"/>
          <w:sz w:val="22"/>
          <w:szCs w:val="22"/>
        </w:rPr>
        <w:t xml:space="preserve">EUGENSET at the stationary source is subject to the National Emission Standard for Hazardous Air Pollutants (NESHAP) for Stationary Reciprocating Internal Combustion Engines (RICE) promulgated in </w:t>
      </w:r>
      <w:r w:rsidRPr="00986A98">
        <w:rPr>
          <w:rFonts w:ascii="Arial" w:eastAsiaTheme="minorHAnsi" w:hAnsi="Arial" w:cs="Arial"/>
          <w:sz w:val="22"/>
          <w:szCs w:val="22"/>
        </w:rPr>
        <w:t>40</w:t>
      </w:r>
      <w:r w:rsidR="00297C09">
        <w:rPr>
          <w:rFonts w:ascii="Arial" w:eastAsiaTheme="minorHAnsi" w:hAnsi="Arial" w:cs="Arial"/>
          <w:sz w:val="22"/>
          <w:szCs w:val="22"/>
        </w:rPr>
        <w:t> </w:t>
      </w:r>
      <w:r w:rsidRPr="00986A98">
        <w:rPr>
          <w:rFonts w:ascii="Arial" w:eastAsiaTheme="minorHAnsi" w:hAnsi="Arial" w:cs="Arial"/>
          <w:sz w:val="22"/>
          <w:szCs w:val="22"/>
        </w:rPr>
        <w:t>CFR Part 63, Subparts A and ZZZZ</w:t>
      </w:r>
      <w:r w:rsidRPr="00297C09">
        <w:rPr>
          <w:rFonts w:ascii="Arial" w:eastAsiaTheme="minorHAnsi" w:hAnsi="Arial" w:cs="Arial"/>
          <w:sz w:val="22"/>
          <w:szCs w:val="22"/>
        </w:rPr>
        <w:t xml:space="preserve">.  </w:t>
      </w:r>
      <w:bookmarkEnd w:id="45"/>
    </w:p>
    <w:p w14:paraId="3C9515F7" w14:textId="32A19D45" w:rsidR="000F6090" w:rsidRDefault="000F6090" w:rsidP="000F73C3">
      <w:pPr>
        <w:jc w:val="both"/>
        <w:rPr>
          <w:rFonts w:ascii="Arial" w:eastAsiaTheme="minorHAnsi" w:hAnsi="Arial" w:cs="Arial"/>
          <w:sz w:val="22"/>
          <w:szCs w:val="22"/>
        </w:rPr>
      </w:pPr>
      <w:r w:rsidRPr="000F6090">
        <w:rPr>
          <w:rFonts w:ascii="Arial" w:eastAsiaTheme="minorHAnsi" w:hAnsi="Arial" w:cs="Arial"/>
          <w:sz w:val="22"/>
          <w:szCs w:val="22"/>
        </w:rPr>
        <w:t xml:space="preserve">The stationary source had received several violation notices (VN) over the past few years. </w:t>
      </w:r>
      <w:r w:rsidR="00297C09">
        <w:rPr>
          <w:rFonts w:ascii="Arial" w:eastAsiaTheme="minorHAnsi" w:hAnsi="Arial" w:cs="Arial"/>
          <w:sz w:val="22"/>
          <w:szCs w:val="22"/>
        </w:rPr>
        <w:t xml:space="preserve"> </w:t>
      </w:r>
      <w:r w:rsidRPr="000F6090">
        <w:rPr>
          <w:rFonts w:ascii="Arial" w:eastAsiaTheme="minorHAnsi" w:hAnsi="Arial" w:cs="Arial"/>
          <w:sz w:val="22"/>
          <w:szCs w:val="22"/>
        </w:rPr>
        <w:t>However, all VNs have been resolved and addressed.</w:t>
      </w:r>
      <w:r>
        <w:rPr>
          <w:rFonts w:ascii="Arial" w:eastAsiaTheme="minorHAnsi" w:hAnsi="Arial" w:cs="Arial"/>
          <w:sz w:val="22"/>
          <w:szCs w:val="22"/>
        </w:rPr>
        <w:t xml:space="preserve"> </w:t>
      </w:r>
    </w:p>
    <w:p w14:paraId="7AA07F18" w14:textId="77777777" w:rsidR="000F6090" w:rsidRDefault="000F6090" w:rsidP="000F73C3">
      <w:pPr>
        <w:jc w:val="both"/>
        <w:rPr>
          <w:rFonts w:ascii="Arial" w:eastAsiaTheme="minorHAnsi" w:hAnsi="Arial" w:cs="Arial"/>
          <w:sz w:val="22"/>
          <w:szCs w:val="22"/>
        </w:rPr>
      </w:pPr>
    </w:p>
    <w:p w14:paraId="3F14C45A" w14:textId="7C483EDC"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36F3BA56" w14:textId="7D1B28E5" w:rsidR="00297C09" w:rsidRDefault="00297C09">
      <w:pPr>
        <w:rPr>
          <w:rFonts w:ascii="Arial" w:hAnsi="Arial" w:cs="Arial"/>
          <w:sz w:val="22"/>
          <w:szCs w:val="22"/>
        </w:rPr>
      </w:pPr>
      <w:bookmarkStart w:id="46" w:name="_Hlk157772382"/>
      <w:bookmarkStart w:id="47" w:name="_Hlk147238483"/>
      <w:r>
        <w:rPr>
          <w:rFonts w:ascii="Arial" w:hAnsi="Arial" w:cs="Arial"/>
          <w:sz w:val="22"/>
          <w:szCs w:val="22"/>
        </w:rPr>
        <w:br w:type="page"/>
      </w:r>
    </w:p>
    <w:p w14:paraId="15FCC850" w14:textId="77777777" w:rsidR="005B5DCE" w:rsidRDefault="005B5DCE" w:rsidP="00D9587D">
      <w:pPr>
        <w:rPr>
          <w:rFonts w:ascii="Arial" w:hAnsi="Arial" w:cs="Arial"/>
          <w:sz w:val="22"/>
          <w:szCs w:val="22"/>
        </w:rPr>
      </w:pPr>
    </w:p>
    <w:p w14:paraId="736D601E" w14:textId="36825E3C" w:rsidR="00611F16" w:rsidRDefault="005B5DCE" w:rsidP="005B5DCE">
      <w:pPr>
        <w:jc w:val="both"/>
        <w:rPr>
          <w:rFonts w:ascii="Arial" w:eastAsiaTheme="minorHAnsi" w:hAnsi="Arial" w:cs="Arial"/>
          <w:sz w:val="22"/>
          <w:szCs w:val="22"/>
        </w:rPr>
      </w:pPr>
      <w:r w:rsidRPr="00611F16">
        <w:rPr>
          <w:rFonts w:ascii="Arial" w:eastAsiaTheme="minorHAnsi" w:hAnsi="Arial" w:cs="Arial"/>
          <w:sz w:val="22"/>
          <w:szCs w:val="22"/>
        </w:rPr>
        <w:t>FGSCALP</w:t>
      </w:r>
      <w:r w:rsidRPr="00611F16">
        <w:rPr>
          <w:rFonts w:ascii="Arial" w:hAnsi="Arial" w:cs="Arial"/>
          <w:sz w:val="22"/>
          <w:szCs w:val="22"/>
        </w:rPr>
        <w:t xml:space="preserve"> </w:t>
      </w:r>
      <w:r w:rsidR="007B28FE">
        <w:rPr>
          <w:rFonts w:ascii="Arial" w:hAnsi="Arial" w:cs="Arial"/>
          <w:sz w:val="22"/>
          <w:szCs w:val="22"/>
        </w:rPr>
        <w:t xml:space="preserve">does not have emission limitations or standards that are </w:t>
      </w:r>
      <w:r w:rsidRPr="00611F16">
        <w:rPr>
          <w:rFonts w:ascii="Arial" w:hAnsi="Arial" w:cs="Arial"/>
          <w:sz w:val="22"/>
          <w:szCs w:val="22"/>
        </w:rPr>
        <w:t xml:space="preserve">subject to the federal Compliance Assurance Monitoring rule pursuant to 40 CFR Part 64 because the </w:t>
      </w:r>
      <w:r w:rsidR="007B28FE">
        <w:rPr>
          <w:rFonts w:ascii="Arial" w:hAnsi="Arial" w:cs="Arial"/>
          <w:sz w:val="22"/>
          <w:szCs w:val="22"/>
        </w:rPr>
        <w:t xml:space="preserve">FGSCALP does not </w:t>
      </w:r>
      <w:r w:rsidRPr="00611F16">
        <w:rPr>
          <w:rFonts w:ascii="Arial" w:hAnsi="Arial" w:cs="Arial"/>
          <w:sz w:val="22"/>
          <w:szCs w:val="22"/>
        </w:rPr>
        <w:t xml:space="preserve">have potential pre-control emissions over the major source thresholds. </w:t>
      </w:r>
      <w:r w:rsidR="00297C09">
        <w:rPr>
          <w:rFonts w:ascii="Arial" w:hAnsi="Arial" w:cs="Arial"/>
          <w:sz w:val="22"/>
          <w:szCs w:val="22"/>
        </w:rPr>
        <w:t xml:space="preserve"> </w:t>
      </w:r>
      <w:r w:rsidR="00A9719D">
        <w:rPr>
          <w:rFonts w:ascii="Arial" w:hAnsi="Arial" w:cs="Arial"/>
          <w:sz w:val="22"/>
          <w:szCs w:val="22"/>
        </w:rPr>
        <w:t xml:space="preserve">The emission units in FGSCALP are controlled using </w:t>
      </w:r>
      <w:r w:rsidR="00C3503F">
        <w:rPr>
          <w:rFonts w:ascii="Arial" w:hAnsi="Arial" w:cs="Arial"/>
          <w:sz w:val="22"/>
          <w:szCs w:val="22"/>
        </w:rPr>
        <w:t xml:space="preserve">a </w:t>
      </w:r>
      <w:r w:rsidR="00C3503F" w:rsidRPr="00611F16">
        <w:rPr>
          <w:rFonts w:ascii="Arial" w:eastAsiaTheme="minorHAnsi" w:hAnsi="Arial" w:cs="Arial"/>
          <w:sz w:val="22"/>
          <w:szCs w:val="22"/>
        </w:rPr>
        <w:t>fabric</w:t>
      </w:r>
      <w:r w:rsidR="00611F16" w:rsidRPr="00611F16">
        <w:rPr>
          <w:rFonts w:ascii="Arial" w:eastAsiaTheme="minorHAnsi" w:hAnsi="Arial" w:cs="Arial"/>
          <w:sz w:val="22"/>
          <w:szCs w:val="22"/>
        </w:rPr>
        <w:t xml:space="preserve"> filter collector (CE002).</w:t>
      </w:r>
      <w:r w:rsidR="00297C09">
        <w:rPr>
          <w:rFonts w:ascii="Arial" w:eastAsiaTheme="minorHAnsi" w:hAnsi="Arial" w:cs="Arial"/>
          <w:sz w:val="22"/>
          <w:szCs w:val="22"/>
        </w:rPr>
        <w:t xml:space="preserve"> </w:t>
      </w:r>
      <w:r w:rsidR="00611F16" w:rsidRPr="00611F16">
        <w:rPr>
          <w:rFonts w:ascii="Arial" w:eastAsiaTheme="minorHAnsi" w:hAnsi="Arial" w:cs="Arial"/>
          <w:sz w:val="22"/>
          <w:szCs w:val="22"/>
        </w:rPr>
        <w:t xml:space="preserve"> The </w:t>
      </w:r>
      <w:r w:rsidR="00611F16" w:rsidRPr="00611F16">
        <w:rPr>
          <w:rFonts w:ascii="Arial" w:hAnsi="Arial" w:cs="Arial"/>
          <w:sz w:val="22"/>
          <w:szCs w:val="22"/>
        </w:rPr>
        <w:t xml:space="preserve">pre-control </w:t>
      </w:r>
      <w:r w:rsidR="005837E0">
        <w:rPr>
          <w:rFonts w:ascii="Arial" w:hAnsi="Arial" w:cs="Arial"/>
          <w:sz w:val="22"/>
          <w:szCs w:val="22"/>
        </w:rPr>
        <w:t>emissions</w:t>
      </w:r>
      <w:r w:rsidR="00611F16" w:rsidRPr="00611F16">
        <w:rPr>
          <w:rFonts w:ascii="Arial" w:hAnsi="Arial" w:cs="Arial"/>
          <w:sz w:val="22"/>
          <w:szCs w:val="22"/>
        </w:rPr>
        <w:t xml:space="preserve"> of </w:t>
      </w:r>
      <w:r w:rsidR="00611F16" w:rsidRPr="00611F16">
        <w:rPr>
          <w:rFonts w:ascii="Arial" w:eastAsiaTheme="minorHAnsi" w:hAnsi="Arial" w:cs="Arial"/>
          <w:sz w:val="22"/>
          <w:szCs w:val="22"/>
        </w:rPr>
        <w:t xml:space="preserve">PM2.5 and PM10 are 16.89 </w:t>
      </w:r>
      <w:r w:rsidR="00696CC2">
        <w:rPr>
          <w:rFonts w:ascii="Arial" w:eastAsiaTheme="minorHAnsi" w:hAnsi="Arial" w:cs="Arial"/>
          <w:sz w:val="22"/>
          <w:szCs w:val="22"/>
        </w:rPr>
        <w:t>tons per year</w:t>
      </w:r>
      <w:r w:rsidR="005837E0" w:rsidRPr="00611F16">
        <w:rPr>
          <w:rFonts w:ascii="Arial" w:eastAsiaTheme="minorHAnsi" w:hAnsi="Arial" w:cs="Arial"/>
          <w:sz w:val="22"/>
          <w:szCs w:val="22"/>
        </w:rPr>
        <w:t xml:space="preserve"> </w:t>
      </w:r>
      <w:r w:rsidR="00611F16" w:rsidRPr="00611F16">
        <w:rPr>
          <w:rFonts w:ascii="Arial" w:eastAsiaTheme="minorHAnsi" w:hAnsi="Arial" w:cs="Arial"/>
          <w:sz w:val="22"/>
          <w:szCs w:val="22"/>
        </w:rPr>
        <w:t xml:space="preserve">and 26.28 </w:t>
      </w:r>
      <w:r w:rsidR="00696CC2">
        <w:rPr>
          <w:rFonts w:ascii="Arial" w:eastAsiaTheme="minorHAnsi" w:hAnsi="Arial" w:cs="Arial"/>
          <w:sz w:val="22"/>
          <w:szCs w:val="22"/>
        </w:rPr>
        <w:t>tons per year</w:t>
      </w:r>
      <w:r w:rsidR="005837E0" w:rsidRPr="00611F16">
        <w:rPr>
          <w:rFonts w:ascii="Arial" w:eastAsiaTheme="minorHAnsi" w:hAnsi="Arial" w:cs="Arial"/>
          <w:sz w:val="22"/>
          <w:szCs w:val="22"/>
        </w:rPr>
        <w:t xml:space="preserve"> </w:t>
      </w:r>
      <w:r w:rsidR="00611F16" w:rsidRPr="00611F16">
        <w:rPr>
          <w:rFonts w:ascii="Arial" w:eastAsiaTheme="minorHAnsi" w:hAnsi="Arial" w:cs="Arial"/>
          <w:sz w:val="22"/>
          <w:szCs w:val="22"/>
        </w:rPr>
        <w:t xml:space="preserve">respectively. </w:t>
      </w:r>
    </w:p>
    <w:p w14:paraId="5DD7A974" w14:textId="77777777" w:rsidR="008F4427" w:rsidRPr="00611F16" w:rsidRDefault="008F4427" w:rsidP="005B5DCE">
      <w:pPr>
        <w:jc w:val="both"/>
        <w:rPr>
          <w:rFonts w:ascii="Arial" w:hAnsi="Arial" w:cs="Arial"/>
          <w:sz w:val="22"/>
          <w:szCs w:val="22"/>
        </w:rPr>
      </w:pPr>
    </w:p>
    <w:bookmarkEnd w:id="46"/>
    <w:p w14:paraId="37F24ED1" w14:textId="793E353F" w:rsidR="008F4427" w:rsidRPr="009F7BA0" w:rsidRDefault="008F4427" w:rsidP="009F7BA0">
      <w:pPr>
        <w:jc w:val="both"/>
        <w:rPr>
          <w:rFonts w:ascii="Arial" w:hAnsi="Arial" w:cs="Arial"/>
          <w:sz w:val="22"/>
          <w:szCs w:val="22"/>
        </w:rPr>
      </w:pPr>
      <w:r w:rsidRPr="00A26B7E">
        <w:rPr>
          <w:rFonts w:ascii="Arial" w:hAnsi="Arial" w:cs="Arial"/>
          <w:sz w:val="22"/>
          <w:szCs w:val="22"/>
        </w:rPr>
        <w:t>EUDDGSSILO</w:t>
      </w:r>
      <w:r w:rsidRPr="009F7BA0">
        <w:rPr>
          <w:rFonts w:ascii="Arial" w:hAnsi="Arial" w:cs="Arial"/>
          <w:sz w:val="22"/>
          <w:szCs w:val="22"/>
        </w:rPr>
        <w:t xml:space="preserve"> does not have emission limitations or standards subject to the federal Compliance Assurance Monitoring rule pursuant to 40 CFR Part 64 because EUDDGSSILO does not have potential pre-control emissions over the major source thresholds. </w:t>
      </w:r>
      <w:r w:rsidR="00297C09">
        <w:rPr>
          <w:rFonts w:ascii="Arial" w:hAnsi="Arial" w:cs="Arial"/>
          <w:sz w:val="22"/>
          <w:szCs w:val="22"/>
        </w:rPr>
        <w:t xml:space="preserve"> </w:t>
      </w:r>
      <w:r w:rsidRPr="009F7BA0">
        <w:rPr>
          <w:rFonts w:ascii="Arial" w:hAnsi="Arial" w:cs="Arial"/>
          <w:sz w:val="22"/>
          <w:szCs w:val="22"/>
        </w:rPr>
        <w:t xml:space="preserve">The control devices are fabric filter collectors </w:t>
      </w:r>
      <w:r w:rsidR="00297C09">
        <w:rPr>
          <w:rFonts w:ascii="Arial" w:hAnsi="Arial" w:cs="Arial"/>
          <w:sz w:val="22"/>
          <w:szCs w:val="22"/>
        </w:rPr>
        <w:br/>
      </w:r>
      <w:r w:rsidRPr="009F7BA0">
        <w:rPr>
          <w:rFonts w:ascii="Arial" w:hAnsi="Arial" w:cs="Arial"/>
          <w:sz w:val="22"/>
          <w:szCs w:val="22"/>
        </w:rPr>
        <w:t xml:space="preserve">(F-849 and F-620). </w:t>
      </w:r>
      <w:r w:rsidR="00DC7506">
        <w:rPr>
          <w:rFonts w:ascii="Arial" w:hAnsi="Arial" w:cs="Arial"/>
          <w:sz w:val="22"/>
          <w:szCs w:val="22"/>
        </w:rPr>
        <w:t xml:space="preserve"> </w:t>
      </w:r>
      <w:r w:rsidRPr="009F7BA0">
        <w:rPr>
          <w:rFonts w:ascii="Arial" w:hAnsi="Arial" w:cs="Arial"/>
          <w:sz w:val="22"/>
          <w:szCs w:val="22"/>
        </w:rPr>
        <w:t xml:space="preserve">The pre-control </w:t>
      </w:r>
      <w:r w:rsidR="005837E0">
        <w:rPr>
          <w:rFonts w:ascii="Arial" w:hAnsi="Arial" w:cs="Arial"/>
          <w:sz w:val="22"/>
          <w:szCs w:val="22"/>
        </w:rPr>
        <w:t>emissions</w:t>
      </w:r>
      <w:r w:rsidRPr="009F7BA0">
        <w:rPr>
          <w:rFonts w:ascii="Arial" w:hAnsi="Arial" w:cs="Arial"/>
          <w:sz w:val="22"/>
          <w:szCs w:val="22"/>
        </w:rPr>
        <w:t xml:space="preserve"> of PM2.5 and PM10 are 29.06 </w:t>
      </w:r>
      <w:r w:rsidR="00696CC2">
        <w:rPr>
          <w:rFonts w:ascii="Arial" w:eastAsiaTheme="minorHAnsi" w:hAnsi="Arial" w:cs="Arial"/>
          <w:sz w:val="22"/>
          <w:szCs w:val="22"/>
        </w:rPr>
        <w:t>tons per year</w:t>
      </w:r>
      <w:r w:rsidR="005837E0" w:rsidRPr="009F7BA0">
        <w:rPr>
          <w:rFonts w:ascii="Arial" w:hAnsi="Arial" w:cs="Arial"/>
          <w:sz w:val="22"/>
          <w:szCs w:val="22"/>
        </w:rPr>
        <w:t xml:space="preserve"> </w:t>
      </w:r>
      <w:r w:rsidRPr="009F7BA0">
        <w:rPr>
          <w:rFonts w:ascii="Arial" w:hAnsi="Arial" w:cs="Arial"/>
          <w:sz w:val="22"/>
          <w:szCs w:val="22"/>
        </w:rPr>
        <w:t xml:space="preserve">and 64.57 </w:t>
      </w:r>
      <w:r w:rsidR="00696CC2">
        <w:rPr>
          <w:rFonts w:ascii="Arial" w:eastAsiaTheme="minorHAnsi" w:hAnsi="Arial" w:cs="Arial"/>
          <w:sz w:val="22"/>
          <w:szCs w:val="22"/>
        </w:rPr>
        <w:t>tons per year</w:t>
      </w:r>
      <w:r w:rsidR="005837E0" w:rsidRPr="009F7BA0">
        <w:rPr>
          <w:rFonts w:ascii="Arial" w:hAnsi="Arial" w:cs="Arial"/>
          <w:sz w:val="22"/>
          <w:szCs w:val="22"/>
        </w:rPr>
        <w:t xml:space="preserve"> </w:t>
      </w:r>
      <w:r w:rsidRPr="009F7BA0">
        <w:rPr>
          <w:rFonts w:ascii="Arial" w:hAnsi="Arial" w:cs="Arial"/>
          <w:sz w:val="22"/>
          <w:szCs w:val="22"/>
        </w:rPr>
        <w:t>respectively.</w:t>
      </w:r>
    </w:p>
    <w:p w14:paraId="64FCCF47" w14:textId="77777777" w:rsidR="007A0E1C" w:rsidRDefault="007A0E1C" w:rsidP="00D9587D">
      <w:pPr>
        <w:rPr>
          <w:rFonts w:ascii="Arial" w:hAnsi="Arial" w:cs="Arial"/>
          <w:sz w:val="22"/>
          <w:szCs w:val="22"/>
        </w:rPr>
      </w:pPr>
    </w:p>
    <w:p w14:paraId="20F5F8A5" w14:textId="78D380B0"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 xml:space="preserve">lexible </w:t>
      </w:r>
      <w:bookmarkEnd w:id="47"/>
      <w:r>
        <w:rPr>
          <w:rFonts w:ascii="Arial" w:hAnsi="Arial" w:cs="Arial"/>
          <w:sz w:val="22"/>
          <w:szCs w:val="22"/>
        </w:rPr>
        <w:t>Groups are subject to CAM:</w:t>
      </w:r>
    </w:p>
    <w:p w14:paraId="6EBFA7A7" w14:textId="77777777" w:rsidR="00DC7506" w:rsidRDefault="00DC7506" w:rsidP="00D9587D">
      <w:pPr>
        <w:rPr>
          <w:rFonts w:ascii="Arial" w:hAnsi="Arial" w:cs="Arial"/>
          <w:sz w:val="22"/>
          <w:szCs w:val="22"/>
        </w:rPr>
      </w:pPr>
    </w:p>
    <w:tbl>
      <w:tblPr>
        <w:tblW w:w="1031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947"/>
        <w:gridCol w:w="1530"/>
        <w:gridCol w:w="1440"/>
        <w:gridCol w:w="1350"/>
        <w:gridCol w:w="1620"/>
        <w:gridCol w:w="1800"/>
        <w:gridCol w:w="630"/>
      </w:tblGrid>
      <w:tr w:rsidR="003B7BAF" w:rsidRPr="00DC7506" w14:paraId="52B3C873" w14:textId="77777777" w:rsidTr="00276D79">
        <w:trPr>
          <w:cantSplit/>
          <w:tblHeader/>
        </w:trPr>
        <w:tc>
          <w:tcPr>
            <w:tcW w:w="1947" w:type="dxa"/>
            <w:tcBorders>
              <w:top w:val="double" w:sz="4" w:space="0" w:color="auto"/>
              <w:bottom w:val="double" w:sz="4" w:space="0" w:color="auto"/>
            </w:tcBorders>
            <w:shd w:val="clear" w:color="auto" w:fill="D9D9D9"/>
          </w:tcPr>
          <w:p w14:paraId="0774478A" w14:textId="77777777" w:rsidR="00D9587D" w:rsidRPr="00DC7506" w:rsidRDefault="00D9587D" w:rsidP="00DC7506">
            <w:pPr>
              <w:rPr>
                <w:rFonts w:ascii="Arial" w:eastAsia="Calibri" w:hAnsi="Arial" w:cs="Arial"/>
                <w:b/>
                <w:sz w:val="18"/>
                <w:szCs w:val="18"/>
              </w:rPr>
            </w:pPr>
            <w:r w:rsidRPr="00DC7506">
              <w:rPr>
                <w:rFonts w:ascii="Arial" w:eastAsia="Calibri" w:hAnsi="Arial" w:cs="Arial"/>
                <w:b/>
                <w:sz w:val="18"/>
                <w:szCs w:val="18"/>
              </w:rPr>
              <w:t>Emission Unit/Flexible group ID</w:t>
            </w:r>
          </w:p>
        </w:tc>
        <w:tc>
          <w:tcPr>
            <w:tcW w:w="1530" w:type="dxa"/>
            <w:tcBorders>
              <w:top w:val="double" w:sz="4" w:space="0" w:color="auto"/>
              <w:bottom w:val="double" w:sz="4" w:space="0" w:color="auto"/>
            </w:tcBorders>
            <w:shd w:val="clear" w:color="auto" w:fill="D9D9D9"/>
          </w:tcPr>
          <w:p w14:paraId="12E91F80" w14:textId="77777777" w:rsidR="00D9587D" w:rsidRPr="00DC7506" w:rsidRDefault="00D9587D" w:rsidP="007F3C6F">
            <w:pPr>
              <w:rPr>
                <w:rFonts w:ascii="Arial" w:eastAsia="Calibri" w:hAnsi="Arial" w:cs="Arial"/>
                <w:b/>
                <w:sz w:val="18"/>
                <w:szCs w:val="18"/>
              </w:rPr>
            </w:pPr>
            <w:r w:rsidRPr="00DC7506">
              <w:rPr>
                <w:rFonts w:ascii="Arial" w:eastAsia="Calibri" w:hAnsi="Arial" w:cs="Arial"/>
                <w:b/>
                <w:sz w:val="18"/>
                <w:szCs w:val="18"/>
              </w:rPr>
              <w:t>Pollutant/ Emission Limit</w:t>
            </w:r>
          </w:p>
        </w:tc>
        <w:tc>
          <w:tcPr>
            <w:tcW w:w="1440" w:type="dxa"/>
            <w:tcBorders>
              <w:top w:val="double" w:sz="4" w:space="0" w:color="auto"/>
              <w:bottom w:val="double" w:sz="4" w:space="0" w:color="auto"/>
            </w:tcBorders>
            <w:shd w:val="clear" w:color="auto" w:fill="D9D9D9"/>
          </w:tcPr>
          <w:p w14:paraId="146A24FB" w14:textId="77777777" w:rsidR="00D9587D" w:rsidRPr="00DC7506" w:rsidRDefault="00D9587D" w:rsidP="007F3C6F">
            <w:pPr>
              <w:rPr>
                <w:rFonts w:ascii="Arial" w:eastAsia="Calibri" w:hAnsi="Arial" w:cs="Arial"/>
                <w:b/>
                <w:sz w:val="18"/>
                <w:szCs w:val="18"/>
              </w:rPr>
            </w:pPr>
            <w:r w:rsidRPr="00DC7506">
              <w:rPr>
                <w:rFonts w:ascii="Arial" w:eastAsia="Calibri" w:hAnsi="Arial" w:cs="Arial"/>
                <w:b/>
                <w:sz w:val="18"/>
                <w:szCs w:val="18"/>
              </w:rPr>
              <w:t>UAR(s)</w:t>
            </w:r>
          </w:p>
        </w:tc>
        <w:tc>
          <w:tcPr>
            <w:tcW w:w="1350" w:type="dxa"/>
            <w:tcBorders>
              <w:top w:val="double" w:sz="4" w:space="0" w:color="auto"/>
              <w:bottom w:val="double" w:sz="4" w:space="0" w:color="auto"/>
            </w:tcBorders>
            <w:shd w:val="clear" w:color="auto" w:fill="D9D9D9"/>
          </w:tcPr>
          <w:p w14:paraId="47195C7E" w14:textId="77777777" w:rsidR="00D9587D" w:rsidRPr="00DC7506" w:rsidRDefault="00D9587D" w:rsidP="007F3C6F">
            <w:pPr>
              <w:rPr>
                <w:rFonts w:ascii="Arial" w:eastAsia="Calibri" w:hAnsi="Arial" w:cs="Arial"/>
                <w:b/>
                <w:sz w:val="18"/>
                <w:szCs w:val="18"/>
              </w:rPr>
            </w:pPr>
            <w:r w:rsidRPr="00DC7506">
              <w:rPr>
                <w:rFonts w:ascii="Arial" w:eastAsia="Calibri" w:hAnsi="Arial" w:cs="Arial"/>
                <w:b/>
                <w:sz w:val="18"/>
                <w:szCs w:val="18"/>
              </w:rPr>
              <w:t>Control Equipment</w:t>
            </w:r>
          </w:p>
        </w:tc>
        <w:tc>
          <w:tcPr>
            <w:tcW w:w="1620" w:type="dxa"/>
            <w:tcBorders>
              <w:top w:val="double" w:sz="4" w:space="0" w:color="auto"/>
              <w:bottom w:val="double" w:sz="4" w:space="0" w:color="auto"/>
            </w:tcBorders>
            <w:shd w:val="clear" w:color="auto" w:fill="D9D9D9"/>
          </w:tcPr>
          <w:p w14:paraId="32FE272A" w14:textId="77777777" w:rsidR="00D9587D" w:rsidRPr="00DC7506" w:rsidRDefault="00D9587D" w:rsidP="007F3C6F">
            <w:pPr>
              <w:rPr>
                <w:rFonts w:ascii="Arial" w:eastAsia="Calibri" w:hAnsi="Arial" w:cs="Arial"/>
                <w:b/>
                <w:sz w:val="18"/>
                <w:szCs w:val="18"/>
              </w:rPr>
            </w:pPr>
            <w:r w:rsidRPr="00DC7506">
              <w:rPr>
                <w:rFonts w:ascii="Arial" w:eastAsia="Calibri" w:hAnsi="Arial" w:cs="Arial"/>
                <w:b/>
                <w:sz w:val="18"/>
                <w:szCs w:val="18"/>
              </w:rPr>
              <w:t>Monitoring (Include Monitoring Range)</w:t>
            </w:r>
          </w:p>
        </w:tc>
        <w:tc>
          <w:tcPr>
            <w:tcW w:w="1800" w:type="dxa"/>
            <w:tcBorders>
              <w:top w:val="double" w:sz="4" w:space="0" w:color="auto"/>
              <w:bottom w:val="double" w:sz="4" w:space="0" w:color="auto"/>
            </w:tcBorders>
            <w:shd w:val="clear" w:color="auto" w:fill="D9D9D9"/>
          </w:tcPr>
          <w:p w14:paraId="5B31447B" w14:textId="77777777" w:rsidR="00D9587D" w:rsidRPr="00DC7506" w:rsidRDefault="00D9587D" w:rsidP="007F3C6F">
            <w:pPr>
              <w:rPr>
                <w:rFonts w:ascii="Arial" w:eastAsia="Calibri" w:hAnsi="Arial" w:cs="Arial"/>
                <w:b/>
                <w:sz w:val="18"/>
                <w:szCs w:val="18"/>
              </w:rPr>
            </w:pPr>
            <w:r w:rsidRPr="00DC7506">
              <w:rPr>
                <w:rFonts w:ascii="Arial" w:eastAsia="Calibri" w:hAnsi="Arial" w:cs="Arial"/>
                <w:b/>
                <w:sz w:val="18"/>
                <w:szCs w:val="18"/>
              </w:rPr>
              <w:t>Emission Unit/Flexible Group for CAM</w:t>
            </w:r>
          </w:p>
        </w:tc>
        <w:tc>
          <w:tcPr>
            <w:tcW w:w="630" w:type="dxa"/>
            <w:tcBorders>
              <w:top w:val="double" w:sz="4" w:space="0" w:color="auto"/>
              <w:bottom w:val="double" w:sz="4" w:space="0" w:color="auto"/>
            </w:tcBorders>
            <w:shd w:val="clear" w:color="auto" w:fill="D9D9D9"/>
          </w:tcPr>
          <w:p w14:paraId="0C1D14CE" w14:textId="77777777" w:rsidR="00D9587D" w:rsidRPr="00DC7506" w:rsidRDefault="00C82F1E" w:rsidP="007F3C6F">
            <w:pPr>
              <w:rPr>
                <w:rFonts w:ascii="Arial" w:eastAsia="Calibri" w:hAnsi="Arial" w:cs="Arial"/>
                <w:b/>
                <w:sz w:val="18"/>
                <w:szCs w:val="18"/>
              </w:rPr>
            </w:pPr>
            <w:r w:rsidRPr="00DC7506">
              <w:rPr>
                <w:rFonts w:ascii="Arial" w:eastAsia="Calibri" w:hAnsi="Arial" w:cs="Arial"/>
                <w:b/>
                <w:sz w:val="18"/>
                <w:szCs w:val="18"/>
              </w:rPr>
              <w:t>PAM? *</w:t>
            </w:r>
          </w:p>
        </w:tc>
      </w:tr>
      <w:tr w:rsidR="00C3503F" w:rsidRPr="00DC7506" w14:paraId="6D4CFACC" w14:textId="77777777" w:rsidTr="00276D79">
        <w:trPr>
          <w:cantSplit/>
          <w:trHeight w:val="675"/>
        </w:trPr>
        <w:tc>
          <w:tcPr>
            <w:tcW w:w="1947" w:type="dxa"/>
            <w:vMerge w:val="restart"/>
            <w:tcBorders>
              <w:top w:val="double" w:sz="4" w:space="0" w:color="auto"/>
            </w:tcBorders>
            <w:shd w:val="clear" w:color="auto" w:fill="auto"/>
          </w:tcPr>
          <w:p w14:paraId="00E8BBEC" w14:textId="261BF811" w:rsidR="003A71E2" w:rsidRPr="00DC7506" w:rsidRDefault="003A71E2" w:rsidP="00DC7506">
            <w:pPr>
              <w:rPr>
                <w:rFonts w:ascii="Arial" w:eastAsia="Calibri" w:hAnsi="Arial" w:cs="Arial"/>
                <w:sz w:val="18"/>
                <w:szCs w:val="18"/>
              </w:rPr>
            </w:pPr>
            <w:r w:rsidRPr="00DC7506">
              <w:rPr>
                <w:rFonts w:ascii="Arial" w:eastAsia="Calibri" w:hAnsi="Arial" w:cs="Arial"/>
                <w:sz w:val="18"/>
                <w:szCs w:val="18"/>
              </w:rPr>
              <w:t>EUFBCOOLER</w:t>
            </w:r>
          </w:p>
        </w:tc>
        <w:tc>
          <w:tcPr>
            <w:tcW w:w="1530" w:type="dxa"/>
            <w:tcBorders>
              <w:top w:val="double" w:sz="4" w:space="0" w:color="auto"/>
            </w:tcBorders>
            <w:shd w:val="clear" w:color="auto" w:fill="auto"/>
          </w:tcPr>
          <w:p w14:paraId="7B7DFF75" w14:textId="78FDE549" w:rsidR="003A71E2" w:rsidRPr="00DC7506" w:rsidRDefault="003A71E2" w:rsidP="00553424">
            <w:pPr>
              <w:rPr>
                <w:rFonts w:ascii="Arial" w:eastAsia="Calibri" w:hAnsi="Arial" w:cs="Arial"/>
                <w:sz w:val="18"/>
                <w:szCs w:val="18"/>
              </w:rPr>
            </w:pPr>
            <w:r w:rsidRPr="00DC7506">
              <w:rPr>
                <w:rFonts w:ascii="Arial" w:eastAsia="Calibri" w:hAnsi="Arial" w:cs="Arial"/>
                <w:sz w:val="18"/>
                <w:szCs w:val="18"/>
              </w:rPr>
              <w:t>PM</w:t>
            </w:r>
            <w:r w:rsidR="000B53B0" w:rsidRPr="00DC7506">
              <w:rPr>
                <w:rFonts w:ascii="Arial" w:eastAsia="Calibri" w:hAnsi="Arial" w:cs="Arial"/>
                <w:sz w:val="18"/>
                <w:szCs w:val="18"/>
              </w:rPr>
              <w:t xml:space="preserve"> </w:t>
            </w:r>
            <w:r w:rsidR="00E63ED0" w:rsidRPr="00DC7506">
              <w:rPr>
                <w:rFonts w:ascii="Arial" w:eastAsia="Calibri" w:hAnsi="Arial" w:cs="Arial"/>
                <w:sz w:val="18"/>
                <w:szCs w:val="18"/>
              </w:rPr>
              <w:t>/</w:t>
            </w:r>
            <w:r w:rsidRPr="00DC7506">
              <w:rPr>
                <w:rFonts w:ascii="Arial" w:hAnsi="Arial" w:cs="Arial"/>
                <w:sz w:val="18"/>
                <w:szCs w:val="18"/>
              </w:rPr>
              <w:t xml:space="preserve">0.0060 lbs per 1000 lbs of gas </w:t>
            </w:r>
          </w:p>
        </w:tc>
        <w:tc>
          <w:tcPr>
            <w:tcW w:w="1440" w:type="dxa"/>
            <w:tcBorders>
              <w:top w:val="double" w:sz="4" w:space="0" w:color="auto"/>
            </w:tcBorders>
            <w:shd w:val="clear" w:color="auto" w:fill="auto"/>
          </w:tcPr>
          <w:p w14:paraId="6B126736" w14:textId="3F521595" w:rsidR="003A71E2" w:rsidRPr="00DC7506" w:rsidRDefault="003A71E2" w:rsidP="00553424">
            <w:pPr>
              <w:keepNext/>
              <w:jc w:val="center"/>
              <w:rPr>
                <w:rFonts w:ascii="Arial" w:hAnsi="Arial" w:cs="Arial"/>
                <w:bCs/>
                <w:sz w:val="18"/>
                <w:szCs w:val="18"/>
              </w:rPr>
            </w:pPr>
            <w:r w:rsidRPr="00DC7506">
              <w:rPr>
                <w:rFonts w:ascii="Arial" w:hAnsi="Arial" w:cs="Arial"/>
                <w:bCs/>
                <w:sz w:val="18"/>
                <w:szCs w:val="18"/>
              </w:rPr>
              <w:t xml:space="preserve">R 336.1331 </w:t>
            </w:r>
          </w:p>
          <w:p w14:paraId="2BBE2A96" w14:textId="25480494" w:rsidR="003A71E2" w:rsidRPr="00DC7506" w:rsidRDefault="003A71E2" w:rsidP="00553424">
            <w:pPr>
              <w:keepNext/>
              <w:jc w:val="center"/>
              <w:rPr>
                <w:rFonts w:ascii="Arial" w:hAnsi="Arial" w:cs="Arial"/>
                <w:bCs/>
                <w:sz w:val="18"/>
                <w:szCs w:val="18"/>
              </w:rPr>
            </w:pPr>
          </w:p>
        </w:tc>
        <w:tc>
          <w:tcPr>
            <w:tcW w:w="1350" w:type="dxa"/>
            <w:vMerge w:val="restart"/>
            <w:tcBorders>
              <w:top w:val="double" w:sz="4" w:space="0" w:color="auto"/>
            </w:tcBorders>
            <w:shd w:val="clear" w:color="auto" w:fill="auto"/>
          </w:tcPr>
          <w:p w14:paraId="07B04E7A" w14:textId="77777777" w:rsidR="008F4427" w:rsidRPr="00DC7506" w:rsidRDefault="003A71E2" w:rsidP="00553424">
            <w:pPr>
              <w:jc w:val="both"/>
              <w:rPr>
                <w:rFonts w:ascii="Arial" w:hAnsi="Arial" w:cs="Arial"/>
                <w:sz w:val="18"/>
                <w:szCs w:val="18"/>
              </w:rPr>
            </w:pPr>
            <w:r w:rsidRPr="00DC7506">
              <w:rPr>
                <w:rFonts w:ascii="Arial" w:hAnsi="Arial" w:cs="Arial"/>
                <w:sz w:val="18"/>
                <w:szCs w:val="18"/>
              </w:rPr>
              <w:t xml:space="preserve">Fabric Filter </w:t>
            </w:r>
          </w:p>
          <w:p w14:paraId="4C3644EF" w14:textId="788E5738" w:rsidR="008F4427" w:rsidRPr="00DC7506" w:rsidRDefault="008F4427" w:rsidP="00553424">
            <w:pPr>
              <w:jc w:val="both"/>
              <w:rPr>
                <w:rFonts w:ascii="Arial" w:hAnsi="Arial" w:cs="Arial"/>
                <w:sz w:val="18"/>
                <w:szCs w:val="18"/>
              </w:rPr>
            </w:pPr>
            <w:r w:rsidRPr="00DC7506">
              <w:rPr>
                <w:rFonts w:ascii="Arial" w:hAnsi="Arial" w:cs="Arial"/>
                <w:sz w:val="18"/>
                <w:szCs w:val="18"/>
              </w:rPr>
              <w:t>Collector</w:t>
            </w:r>
          </w:p>
          <w:p w14:paraId="1122320F" w14:textId="7B10BD2C" w:rsidR="003A71E2" w:rsidRPr="00DC7506" w:rsidRDefault="003A71E2" w:rsidP="00553424">
            <w:pPr>
              <w:jc w:val="both"/>
              <w:rPr>
                <w:rFonts w:ascii="Arial" w:hAnsi="Arial" w:cs="Arial"/>
                <w:sz w:val="18"/>
                <w:szCs w:val="18"/>
              </w:rPr>
            </w:pPr>
            <w:r w:rsidRPr="00DC7506">
              <w:rPr>
                <w:rFonts w:ascii="Arial" w:hAnsi="Arial" w:cs="Arial"/>
                <w:sz w:val="18"/>
                <w:szCs w:val="18"/>
              </w:rPr>
              <w:t>(CE008)</w:t>
            </w:r>
          </w:p>
          <w:p w14:paraId="39747DE8" w14:textId="77777777" w:rsidR="003A71E2" w:rsidRPr="00DC7506" w:rsidRDefault="003A71E2" w:rsidP="00553424">
            <w:pPr>
              <w:rPr>
                <w:rFonts w:ascii="Arial" w:hAnsi="Arial" w:cs="Arial"/>
                <w:sz w:val="18"/>
                <w:szCs w:val="18"/>
              </w:rPr>
            </w:pPr>
          </w:p>
        </w:tc>
        <w:tc>
          <w:tcPr>
            <w:tcW w:w="1620" w:type="dxa"/>
            <w:vMerge w:val="restart"/>
            <w:tcBorders>
              <w:top w:val="double" w:sz="4" w:space="0" w:color="auto"/>
            </w:tcBorders>
            <w:shd w:val="clear" w:color="auto" w:fill="auto"/>
          </w:tcPr>
          <w:p w14:paraId="6EB0B9ED" w14:textId="11353AB1" w:rsidR="008F4427" w:rsidRPr="00DC7506" w:rsidRDefault="00E63ED0" w:rsidP="00553424">
            <w:pPr>
              <w:spacing w:after="120" w:line="240" w:lineRule="exact"/>
              <w:rPr>
                <w:rFonts w:ascii="Arial" w:hAnsi="Arial" w:cs="Arial"/>
                <w:sz w:val="18"/>
                <w:szCs w:val="18"/>
              </w:rPr>
            </w:pPr>
            <w:r w:rsidRPr="00DC7506">
              <w:rPr>
                <w:rFonts w:ascii="Arial" w:hAnsi="Arial" w:cs="Arial"/>
                <w:sz w:val="18"/>
                <w:szCs w:val="18"/>
              </w:rPr>
              <w:t>D</w:t>
            </w:r>
            <w:r w:rsidR="003A71E2" w:rsidRPr="00DC7506">
              <w:rPr>
                <w:rFonts w:ascii="Arial" w:hAnsi="Arial" w:cs="Arial"/>
                <w:sz w:val="18"/>
                <w:szCs w:val="18"/>
              </w:rPr>
              <w:t xml:space="preserve">aily </w:t>
            </w:r>
            <w:r w:rsidR="008F4427" w:rsidRPr="00DC7506">
              <w:rPr>
                <w:rFonts w:ascii="Arial" w:hAnsi="Arial" w:cs="Arial"/>
                <w:sz w:val="18"/>
                <w:szCs w:val="18"/>
              </w:rPr>
              <w:t>v</w:t>
            </w:r>
            <w:r w:rsidR="003A71E2" w:rsidRPr="00DC7506">
              <w:rPr>
                <w:rFonts w:ascii="Arial" w:hAnsi="Arial" w:cs="Arial"/>
                <w:sz w:val="18"/>
                <w:szCs w:val="18"/>
              </w:rPr>
              <w:t xml:space="preserve">isible emissions observations: </w:t>
            </w:r>
            <w:r w:rsidR="004D10F5">
              <w:rPr>
                <w:rFonts w:ascii="Arial" w:hAnsi="Arial" w:cs="Arial"/>
                <w:sz w:val="18"/>
                <w:szCs w:val="18"/>
              </w:rPr>
              <w:t>P</w:t>
            </w:r>
            <w:r w:rsidR="003A71E2" w:rsidRPr="00DC7506">
              <w:rPr>
                <w:rFonts w:ascii="Arial" w:hAnsi="Arial" w:cs="Arial"/>
                <w:sz w:val="18"/>
                <w:szCs w:val="18"/>
              </w:rPr>
              <w:t xml:space="preserve">resence of visible emissions </w:t>
            </w:r>
          </w:p>
          <w:p w14:paraId="67E72038" w14:textId="57E748E1" w:rsidR="003A71E2" w:rsidRPr="00DC7506" w:rsidRDefault="003A71E2" w:rsidP="00553424">
            <w:pPr>
              <w:spacing w:after="120" w:line="240" w:lineRule="exact"/>
              <w:rPr>
                <w:rFonts w:ascii="Arial" w:hAnsi="Arial" w:cs="Arial"/>
                <w:sz w:val="18"/>
                <w:szCs w:val="18"/>
              </w:rPr>
            </w:pPr>
            <w:r w:rsidRPr="00DC7506">
              <w:rPr>
                <w:rFonts w:ascii="Arial" w:hAnsi="Arial" w:cs="Arial"/>
                <w:sz w:val="18"/>
                <w:szCs w:val="18"/>
              </w:rPr>
              <w:t xml:space="preserve"> </w:t>
            </w:r>
          </w:p>
          <w:p w14:paraId="450EF6B6" w14:textId="77777777" w:rsidR="003A71E2" w:rsidRPr="00DC7506" w:rsidRDefault="003A71E2" w:rsidP="00553424">
            <w:pPr>
              <w:rPr>
                <w:rFonts w:ascii="Arial" w:eastAsia="Calibri" w:hAnsi="Arial" w:cs="Arial"/>
                <w:sz w:val="18"/>
                <w:szCs w:val="18"/>
              </w:rPr>
            </w:pPr>
          </w:p>
        </w:tc>
        <w:tc>
          <w:tcPr>
            <w:tcW w:w="1800" w:type="dxa"/>
            <w:vMerge w:val="restart"/>
            <w:tcBorders>
              <w:top w:val="double" w:sz="4" w:space="0" w:color="auto"/>
            </w:tcBorders>
          </w:tcPr>
          <w:p w14:paraId="6A1B7E41" w14:textId="28CBFC15" w:rsidR="003A71E2" w:rsidRPr="00DC7506" w:rsidRDefault="003A71E2" w:rsidP="00553424">
            <w:pPr>
              <w:rPr>
                <w:rFonts w:ascii="Arial" w:eastAsia="Calibri" w:hAnsi="Arial" w:cs="Arial"/>
                <w:sz w:val="18"/>
                <w:szCs w:val="18"/>
              </w:rPr>
            </w:pPr>
            <w:r w:rsidRPr="00DC7506">
              <w:rPr>
                <w:rFonts w:ascii="Arial" w:eastAsia="Calibri" w:hAnsi="Arial" w:cs="Arial"/>
                <w:sz w:val="18"/>
                <w:szCs w:val="18"/>
              </w:rPr>
              <w:t>EUFBCOOLER</w:t>
            </w:r>
          </w:p>
        </w:tc>
        <w:tc>
          <w:tcPr>
            <w:tcW w:w="630" w:type="dxa"/>
            <w:vMerge w:val="restart"/>
            <w:tcBorders>
              <w:top w:val="double" w:sz="4" w:space="0" w:color="auto"/>
            </w:tcBorders>
            <w:shd w:val="clear" w:color="auto" w:fill="auto"/>
          </w:tcPr>
          <w:p w14:paraId="3BC77129" w14:textId="08BB6890" w:rsidR="003A71E2" w:rsidRPr="00DC7506" w:rsidRDefault="003A71E2" w:rsidP="00553424">
            <w:pPr>
              <w:rPr>
                <w:rFonts w:ascii="Arial" w:eastAsia="Calibri" w:hAnsi="Arial" w:cs="Arial"/>
                <w:sz w:val="18"/>
                <w:szCs w:val="18"/>
              </w:rPr>
            </w:pPr>
            <w:r w:rsidRPr="00DC7506">
              <w:rPr>
                <w:rFonts w:ascii="Arial" w:eastAsia="Calibri" w:hAnsi="Arial" w:cs="Arial"/>
                <w:sz w:val="18"/>
                <w:szCs w:val="18"/>
              </w:rPr>
              <w:t>No</w:t>
            </w:r>
          </w:p>
        </w:tc>
      </w:tr>
      <w:tr w:rsidR="00C3503F" w:rsidRPr="00DC7506" w14:paraId="7DE6E529" w14:textId="77777777" w:rsidTr="00276D79">
        <w:trPr>
          <w:cantSplit/>
          <w:trHeight w:val="675"/>
        </w:trPr>
        <w:tc>
          <w:tcPr>
            <w:tcW w:w="1947" w:type="dxa"/>
            <w:vMerge/>
            <w:shd w:val="clear" w:color="auto" w:fill="auto"/>
          </w:tcPr>
          <w:p w14:paraId="74E37023" w14:textId="77777777" w:rsidR="003A71E2" w:rsidRPr="00DC7506" w:rsidRDefault="003A71E2" w:rsidP="00DC7506">
            <w:pPr>
              <w:rPr>
                <w:rFonts w:ascii="Arial" w:eastAsia="Calibri" w:hAnsi="Arial" w:cs="Arial"/>
                <w:sz w:val="18"/>
                <w:szCs w:val="18"/>
              </w:rPr>
            </w:pPr>
          </w:p>
        </w:tc>
        <w:tc>
          <w:tcPr>
            <w:tcW w:w="1530" w:type="dxa"/>
            <w:shd w:val="clear" w:color="auto" w:fill="auto"/>
          </w:tcPr>
          <w:p w14:paraId="5451DA16" w14:textId="0C971542" w:rsidR="003A71E2" w:rsidRPr="00DC7506" w:rsidRDefault="003A71E2" w:rsidP="00553424">
            <w:pPr>
              <w:rPr>
                <w:rFonts w:ascii="Arial" w:eastAsia="Calibri" w:hAnsi="Arial" w:cs="Arial"/>
                <w:sz w:val="18"/>
                <w:szCs w:val="18"/>
              </w:rPr>
            </w:pPr>
            <w:r w:rsidRPr="00DC7506">
              <w:rPr>
                <w:rFonts w:ascii="Arial" w:hAnsi="Arial" w:cs="Arial"/>
                <w:sz w:val="18"/>
                <w:szCs w:val="18"/>
              </w:rPr>
              <w:t>PM10</w:t>
            </w:r>
            <w:r w:rsidR="00E63ED0" w:rsidRPr="00DC7506">
              <w:rPr>
                <w:rFonts w:ascii="Arial" w:hAnsi="Arial" w:cs="Arial"/>
                <w:sz w:val="18"/>
                <w:szCs w:val="18"/>
              </w:rPr>
              <w:t xml:space="preserve"> </w:t>
            </w:r>
            <w:r w:rsidRPr="00DC7506">
              <w:rPr>
                <w:rFonts w:ascii="Arial" w:hAnsi="Arial" w:cs="Arial"/>
                <w:sz w:val="18"/>
                <w:szCs w:val="18"/>
              </w:rPr>
              <w:t>/</w:t>
            </w:r>
            <w:r w:rsidR="00E63ED0" w:rsidRPr="00DC7506">
              <w:rPr>
                <w:rFonts w:ascii="Arial" w:hAnsi="Arial" w:cs="Arial"/>
                <w:sz w:val="18"/>
                <w:szCs w:val="18"/>
              </w:rPr>
              <w:t xml:space="preserve"> </w:t>
            </w:r>
            <w:r w:rsidRPr="00DC7506">
              <w:rPr>
                <w:rFonts w:ascii="Arial" w:hAnsi="Arial" w:cs="Arial"/>
                <w:sz w:val="18"/>
                <w:szCs w:val="18"/>
              </w:rPr>
              <w:t>0.65 lb/hr</w:t>
            </w:r>
          </w:p>
        </w:tc>
        <w:tc>
          <w:tcPr>
            <w:tcW w:w="1440" w:type="dxa"/>
            <w:shd w:val="clear" w:color="auto" w:fill="auto"/>
          </w:tcPr>
          <w:p w14:paraId="00F7D34C" w14:textId="77777777" w:rsidR="006574C0" w:rsidRDefault="003A71E2" w:rsidP="00553424">
            <w:pPr>
              <w:keepNext/>
              <w:jc w:val="center"/>
              <w:rPr>
                <w:rFonts w:ascii="Arial" w:hAnsi="Arial" w:cs="Arial"/>
                <w:bCs/>
                <w:sz w:val="18"/>
                <w:szCs w:val="18"/>
              </w:rPr>
            </w:pPr>
            <w:r w:rsidRPr="00DC7506">
              <w:rPr>
                <w:rFonts w:ascii="Arial" w:hAnsi="Arial" w:cs="Arial"/>
                <w:bCs/>
                <w:sz w:val="18"/>
                <w:szCs w:val="18"/>
              </w:rPr>
              <w:t>40 CFR 52.21</w:t>
            </w:r>
          </w:p>
          <w:p w14:paraId="63286312" w14:textId="51B3FCD8" w:rsidR="003A71E2" w:rsidRPr="00DC7506" w:rsidRDefault="003A71E2" w:rsidP="00553424">
            <w:pPr>
              <w:keepNext/>
              <w:jc w:val="center"/>
              <w:rPr>
                <w:rFonts w:ascii="Arial" w:hAnsi="Arial" w:cs="Arial"/>
                <w:bCs/>
                <w:sz w:val="18"/>
                <w:szCs w:val="18"/>
              </w:rPr>
            </w:pPr>
            <w:r w:rsidRPr="00DC7506">
              <w:rPr>
                <w:rFonts w:ascii="Arial" w:hAnsi="Arial" w:cs="Arial"/>
                <w:bCs/>
                <w:sz w:val="18"/>
                <w:szCs w:val="18"/>
              </w:rPr>
              <w:t>(c) &amp; (d)</w:t>
            </w:r>
          </w:p>
        </w:tc>
        <w:tc>
          <w:tcPr>
            <w:tcW w:w="1350" w:type="dxa"/>
            <w:vMerge/>
            <w:shd w:val="clear" w:color="auto" w:fill="auto"/>
          </w:tcPr>
          <w:p w14:paraId="1F6D84A7" w14:textId="77777777" w:rsidR="003A71E2" w:rsidRPr="00DC7506" w:rsidRDefault="003A71E2" w:rsidP="00553424">
            <w:pPr>
              <w:jc w:val="both"/>
              <w:rPr>
                <w:rFonts w:ascii="Arial" w:hAnsi="Arial" w:cs="Arial"/>
                <w:sz w:val="18"/>
                <w:szCs w:val="18"/>
              </w:rPr>
            </w:pPr>
          </w:p>
        </w:tc>
        <w:tc>
          <w:tcPr>
            <w:tcW w:w="1620" w:type="dxa"/>
            <w:vMerge/>
            <w:shd w:val="clear" w:color="auto" w:fill="auto"/>
          </w:tcPr>
          <w:p w14:paraId="4786CFB6" w14:textId="77777777" w:rsidR="003A71E2" w:rsidRPr="00DC7506" w:rsidRDefault="003A71E2" w:rsidP="00553424">
            <w:pPr>
              <w:spacing w:after="120" w:line="240" w:lineRule="exact"/>
              <w:rPr>
                <w:rFonts w:ascii="Arial" w:hAnsi="Arial" w:cs="Arial"/>
                <w:sz w:val="18"/>
                <w:szCs w:val="18"/>
              </w:rPr>
            </w:pPr>
          </w:p>
        </w:tc>
        <w:tc>
          <w:tcPr>
            <w:tcW w:w="1800" w:type="dxa"/>
            <w:vMerge/>
          </w:tcPr>
          <w:p w14:paraId="19DB592E" w14:textId="77777777" w:rsidR="003A71E2" w:rsidRPr="00DC7506" w:rsidRDefault="003A71E2" w:rsidP="00553424">
            <w:pPr>
              <w:rPr>
                <w:rFonts w:ascii="Arial" w:eastAsia="Calibri" w:hAnsi="Arial" w:cs="Arial"/>
                <w:sz w:val="18"/>
                <w:szCs w:val="18"/>
              </w:rPr>
            </w:pPr>
          </w:p>
        </w:tc>
        <w:tc>
          <w:tcPr>
            <w:tcW w:w="630" w:type="dxa"/>
            <w:vMerge/>
            <w:shd w:val="clear" w:color="auto" w:fill="auto"/>
          </w:tcPr>
          <w:p w14:paraId="0EF8E7F2" w14:textId="77777777" w:rsidR="003A71E2" w:rsidRPr="00DC7506" w:rsidRDefault="003A71E2" w:rsidP="00553424">
            <w:pPr>
              <w:rPr>
                <w:rFonts w:ascii="Arial" w:eastAsia="Calibri" w:hAnsi="Arial" w:cs="Arial"/>
                <w:sz w:val="18"/>
                <w:szCs w:val="18"/>
              </w:rPr>
            </w:pPr>
          </w:p>
        </w:tc>
      </w:tr>
      <w:tr w:rsidR="00C3503F" w:rsidRPr="00DC7506" w14:paraId="4D177AEE" w14:textId="77777777" w:rsidTr="00276D79">
        <w:trPr>
          <w:cantSplit/>
          <w:trHeight w:val="675"/>
        </w:trPr>
        <w:tc>
          <w:tcPr>
            <w:tcW w:w="1947" w:type="dxa"/>
            <w:vMerge/>
            <w:shd w:val="clear" w:color="auto" w:fill="auto"/>
          </w:tcPr>
          <w:p w14:paraId="1DF24338" w14:textId="77777777" w:rsidR="003A71E2" w:rsidRPr="00DC7506" w:rsidRDefault="003A71E2" w:rsidP="00DC7506">
            <w:pPr>
              <w:rPr>
                <w:rFonts w:ascii="Arial" w:eastAsia="Calibri" w:hAnsi="Arial" w:cs="Arial"/>
                <w:sz w:val="18"/>
                <w:szCs w:val="18"/>
              </w:rPr>
            </w:pPr>
          </w:p>
        </w:tc>
        <w:tc>
          <w:tcPr>
            <w:tcW w:w="1530" w:type="dxa"/>
            <w:shd w:val="clear" w:color="auto" w:fill="auto"/>
          </w:tcPr>
          <w:p w14:paraId="72096F6B" w14:textId="67D189CC" w:rsidR="003A71E2" w:rsidRPr="00DC7506" w:rsidRDefault="003A71E2" w:rsidP="00553424">
            <w:pPr>
              <w:rPr>
                <w:rFonts w:ascii="Arial" w:eastAsia="Calibri" w:hAnsi="Arial" w:cs="Arial"/>
                <w:sz w:val="18"/>
                <w:szCs w:val="18"/>
              </w:rPr>
            </w:pPr>
            <w:r w:rsidRPr="00DC7506">
              <w:rPr>
                <w:rFonts w:ascii="Arial" w:hAnsi="Arial" w:cs="Arial"/>
                <w:sz w:val="18"/>
                <w:szCs w:val="18"/>
              </w:rPr>
              <w:t>PM2.5</w:t>
            </w:r>
            <w:r w:rsidR="00E63ED0" w:rsidRPr="00DC7506">
              <w:rPr>
                <w:rFonts w:ascii="Arial" w:hAnsi="Arial" w:cs="Arial"/>
                <w:sz w:val="18"/>
                <w:szCs w:val="18"/>
              </w:rPr>
              <w:t xml:space="preserve"> </w:t>
            </w:r>
            <w:r w:rsidRPr="00DC7506">
              <w:rPr>
                <w:rFonts w:ascii="Arial" w:hAnsi="Arial" w:cs="Arial"/>
                <w:sz w:val="18"/>
                <w:szCs w:val="18"/>
              </w:rPr>
              <w:t>/</w:t>
            </w:r>
            <w:r w:rsidR="00E63ED0" w:rsidRPr="00DC7506">
              <w:rPr>
                <w:rFonts w:ascii="Arial" w:hAnsi="Arial" w:cs="Arial"/>
                <w:sz w:val="18"/>
                <w:szCs w:val="18"/>
              </w:rPr>
              <w:t xml:space="preserve"> </w:t>
            </w:r>
            <w:r w:rsidRPr="00DC7506">
              <w:rPr>
                <w:rFonts w:ascii="Arial" w:hAnsi="Arial" w:cs="Arial"/>
                <w:sz w:val="18"/>
                <w:szCs w:val="18"/>
              </w:rPr>
              <w:t>0.65 lb/hr</w:t>
            </w:r>
          </w:p>
        </w:tc>
        <w:tc>
          <w:tcPr>
            <w:tcW w:w="1440" w:type="dxa"/>
            <w:shd w:val="clear" w:color="auto" w:fill="auto"/>
          </w:tcPr>
          <w:p w14:paraId="2D3FBC09" w14:textId="77777777" w:rsidR="006574C0" w:rsidRDefault="003A71E2" w:rsidP="00553424">
            <w:pPr>
              <w:keepNext/>
              <w:jc w:val="center"/>
              <w:rPr>
                <w:rFonts w:ascii="Arial" w:hAnsi="Arial" w:cs="Arial"/>
                <w:bCs/>
                <w:sz w:val="18"/>
                <w:szCs w:val="18"/>
              </w:rPr>
            </w:pPr>
            <w:r w:rsidRPr="00DC7506">
              <w:rPr>
                <w:rFonts w:ascii="Arial" w:hAnsi="Arial" w:cs="Arial"/>
                <w:bCs/>
                <w:sz w:val="18"/>
                <w:szCs w:val="18"/>
              </w:rPr>
              <w:t>40 CFR 52.21</w:t>
            </w:r>
          </w:p>
          <w:p w14:paraId="6F043EEC" w14:textId="3E71C282" w:rsidR="003A71E2" w:rsidRPr="00DC7506" w:rsidRDefault="003A71E2" w:rsidP="00553424">
            <w:pPr>
              <w:keepNext/>
              <w:jc w:val="center"/>
              <w:rPr>
                <w:rFonts w:ascii="Arial" w:hAnsi="Arial" w:cs="Arial"/>
                <w:bCs/>
                <w:sz w:val="18"/>
                <w:szCs w:val="18"/>
              </w:rPr>
            </w:pPr>
            <w:r w:rsidRPr="00DC7506">
              <w:rPr>
                <w:rFonts w:ascii="Arial" w:hAnsi="Arial" w:cs="Arial"/>
                <w:bCs/>
                <w:sz w:val="18"/>
                <w:szCs w:val="18"/>
              </w:rPr>
              <w:t>(c) &amp; (d)</w:t>
            </w:r>
          </w:p>
        </w:tc>
        <w:tc>
          <w:tcPr>
            <w:tcW w:w="1350" w:type="dxa"/>
            <w:vMerge/>
            <w:shd w:val="clear" w:color="auto" w:fill="auto"/>
          </w:tcPr>
          <w:p w14:paraId="10EEE909" w14:textId="77777777" w:rsidR="003A71E2" w:rsidRPr="00DC7506" w:rsidRDefault="003A71E2" w:rsidP="00553424">
            <w:pPr>
              <w:jc w:val="both"/>
              <w:rPr>
                <w:rFonts w:ascii="Arial" w:hAnsi="Arial" w:cs="Arial"/>
                <w:sz w:val="18"/>
                <w:szCs w:val="18"/>
              </w:rPr>
            </w:pPr>
          </w:p>
        </w:tc>
        <w:tc>
          <w:tcPr>
            <w:tcW w:w="1620" w:type="dxa"/>
            <w:vMerge/>
            <w:shd w:val="clear" w:color="auto" w:fill="auto"/>
          </w:tcPr>
          <w:p w14:paraId="386EB724" w14:textId="77777777" w:rsidR="003A71E2" w:rsidRPr="00DC7506" w:rsidRDefault="003A71E2" w:rsidP="00553424">
            <w:pPr>
              <w:spacing w:after="120" w:line="240" w:lineRule="exact"/>
              <w:rPr>
                <w:rFonts w:ascii="Arial" w:hAnsi="Arial" w:cs="Arial"/>
                <w:sz w:val="18"/>
                <w:szCs w:val="18"/>
              </w:rPr>
            </w:pPr>
          </w:p>
        </w:tc>
        <w:tc>
          <w:tcPr>
            <w:tcW w:w="1800" w:type="dxa"/>
            <w:vMerge/>
          </w:tcPr>
          <w:p w14:paraId="0A74B4C0" w14:textId="77777777" w:rsidR="003A71E2" w:rsidRPr="00DC7506" w:rsidRDefault="003A71E2" w:rsidP="00553424">
            <w:pPr>
              <w:rPr>
                <w:rFonts w:ascii="Arial" w:eastAsia="Calibri" w:hAnsi="Arial" w:cs="Arial"/>
                <w:sz w:val="18"/>
                <w:szCs w:val="18"/>
              </w:rPr>
            </w:pPr>
          </w:p>
        </w:tc>
        <w:tc>
          <w:tcPr>
            <w:tcW w:w="630" w:type="dxa"/>
            <w:vMerge/>
            <w:shd w:val="clear" w:color="auto" w:fill="auto"/>
          </w:tcPr>
          <w:p w14:paraId="3A46E6F8" w14:textId="77777777" w:rsidR="003A71E2" w:rsidRPr="00DC7506" w:rsidRDefault="003A71E2" w:rsidP="00553424">
            <w:pPr>
              <w:rPr>
                <w:rFonts w:ascii="Arial" w:eastAsia="Calibri" w:hAnsi="Arial" w:cs="Arial"/>
                <w:sz w:val="18"/>
                <w:szCs w:val="18"/>
              </w:rPr>
            </w:pPr>
          </w:p>
        </w:tc>
      </w:tr>
      <w:tr w:rsidR="00C3503F" w:rsidRPr="00DC7506" w14:paraId="1D20BAC6" w14:textId="77777777" w:rsidTr="00276D79">
        <w:trPr>
          <w:cantSplit/>
          <w:trHeight w:val="845"/>
        </w:trPr>
        <w:tc>
          <w:tcPr>
            <w:tcW w:w="1947" w:type="dxa"/>
            <w:vMerge w:val="restart"/>
            <w:shd w:val="clear" w:color="auto" w:fill="auto"/>
          </w:tcPr>
          <w:p w14:paraId="1A855EF8" w14:textId="2903E5D4" w:rsidR="007D0635" w:rsidRPr="00DC7506" w:rsidRDefault="008F4427" w:rsidP="00DC7506">
            <w:pPr>
              <w:rPr>
                <w:rFonts w:ascii="Arial" w:hAnsi="Arial" w:cs="Arial"/>
                <w:sz w:val="18"/>
                <w:szCs w:val="18"/>
              </w:rPr>
            </w:pPr>
            <w:r w:rsidRPr="00DC7506">
              <w:rPr>
                <w:rFonts w:ascii="Arial" w:eastAsia="Calibri" w:hAnsi="Arial" w:cs="Arial"/>
                <w:sz w:val="18"/>
                <w:szCs w:val="18"/>
              </w:rPr>
              <w:t>FGCORN-DDGS</w:t>
            </w:r>
            <w:r w:rsidR="007D0635" w:rsidRPr="00DC7506">
              <w:rPr>
                <w:rFonts w:ascii="Arial" w:eastAsia="Calibri" w:hAnsi="Arial" w:cs="Arial"/>
                <w:sz w:val="18"/>
                <w:szCs w:val="18"/>
              </w:rPr>
              <w:t xml:space="preserve"> </w:t>
            </w:r>
            <w:r w:rsidR="007D0635" w:rsidRPr="00DC7506">
              <w:rPr>
                <w:rFonts w:ascii="Arial" w:hAnsi="Arial" w:cs="Arial"/>
                <w:b/>
                <w:sz w:val="18"/>
                <w:szCs w:val="18"/>
              </w:rPr>
              <w:t>Emission Units:</w:t>
            </w:r>
            <w:r w:rsidR="007D0635" w:rsidRPr="00DC7506">
              <w:rPr>
                <w:rFonts w:ascii="Arial" w:hAnsi="Arial" w:cs="Arial"/>
                <w:sz w:val="18"/>
                <w:szCs w:val="18"/>
              </w:rPr>
              <w:t xml:space="preserve">  EUCORNPIT, EUCORNELEV1, EUCORNBIN1, EUCORNBIN2, EUCORNBIN3, EUCORNBIN4, EUCORNBIN5, EUCORNBIN6, EUCORNBIN7, EUDDGSPIT, EUDDGSELEV, EUDDGCONV, EURAILLOAD1, EUTRUCKLOAD1</w:t>
            </w:r>
          </w:p>
          <w:p w14:paraId="047DBD97" w14:textId="1594C238" w:rsidR="008F4427" w:rsidRPr="00DC7506" w:rsidRDefault="008F4427" w:rsidP="00DC7506">
            <w:pPr>
              <w:rPr>
                <w:rFonts w:ascii="Arial" w:eastAsia="Calibri" w:hAnsi="Arial" w:cs="Arial"/>
                <w:sz w:val="18"/>
                <w:szCs w:val="18"/>
              </w:rPr>
            </w:pPr>
          </w:p>
        </w:tc>
        <w:tc>
          <w:tcPr>
            <w:tcW w:w="1530" w:type="dxa"/>
            <w:shd w:val="clear" w:color="auto" w:fill="auto"/>
          </w:tcPr>
          <w:p w14:paraId="2ACCC84F" w14:textId="6CA04D32" w:rsidR="008F4427" w:rsidRPr="00DC7506" w:rsidRDefault="008F4427" w:rsidP="00553424">
            <w:pPr>
              <w:rPr>
                <w:rFonts w:ascii="Arial" w:hAnsi="Arial" w:cs="Arial"/>
                <w:sz w:val="18"/>
                <w:szCs w:val="18"/>
                <w:vertAlign w:val="superscript"/>
              </w:rPr>
            </w:pPr>
            <w:r w:rsidRPr="00DC7506">
              <w:rPr>
                <w:rFonts w:ascii="Arial" w:eastAsia="Calibri" w:hAnsi="Arial" w:cs="Arial"/>
                <w:sz w:val="18"/>
                <w:szCs w:val="18"/>
              </w:rPr>
              <w:t>PM</w:t>
            </w:r>
            <w:r w:rsidR="00E63ED0" w:rsidRPr="00DC7506">
              <w:rPr>
                <w:rFonts w:ascii="Arial" w:eastAsia="Calibri" w:hAnsi="Arial" w:cs="Arial"/>
                <w:sz w:val="18"/>
                <w:szCs w:val="18"/>
              </w:rPr>
              <w:t xml:space="preserve"> / </w:t>
            </w:r>
            <w:r w:rsidRPr="00DC7506">
              <w:rPr>
                <w:rFonts w:ascii="Arial" w:hAnsi="Arial" w:cs="Arial"/>
                <w:sz w:val="18"/>
                <w:szCs w:val="18"/>
              </w:rPr>
              <w:t>0.0050 lbs per 1000 lbs of gas</w:t>
            </w:r>
          </w:p>
          <w:p w14:paraId="66DF0F63" w14:textId="1096A33E" w:rsidR="008F4427" w:rsidRPr="00DC7506" w:rsidRDefault="008F4427" w:rsidP="00553424">
            <w:pPr>
              <w:rPr>
                <w:rFonts w:ascii="Arial" w:eastAsia="Calibri" w:hAnsi="Arial" w:cs="Arial"/>
                <w:sz w:val="18"/>
                <w:szCs w:val="18"/>
              </w:rPr>
            </w:pPr>
            <w:r w:rsidRPr="00DC7506">
              <w:rPr>
                <w:rFonts w:ascii="Arial" w:eastAsia="Calibri" w:hAnsi="Arial" w:cs="Arial"/>
                <w:sz w:val="18"/>
                <w:szCs w:val="18"/>
              </w:rPr>
              <w:t xml:space="preserve"> </w:t>
            </w:r>
          </w:p>
        </w:tc>
        <w:tc>
          <w:tcPr>
            <w:tcW w:w="1440" w:type="dxa"/>
            <w:shd w:val="clear" w:color="auto" w:fill="auto"/>
          </w:tcPr>
          <w:p w14:paraId="165E3863" w14:textId="7E18F5AB" w:rsidR="008F4427" w:rsidRPr="00DC7506" w:rsidRDefault="008F4427" w:rsidP="00553424">
            <w:pPr>
              <w:keepNext/>
              <w:jc w:val="center"/>
              <w:rPr>
                <w:rFonts w:ascii="Arial" w:hAnsi="Arial" w:cs="Arial"/>
                <w:bCs/>
                <w:sz w:val="18"/>
                <w:szCs w:val="18"/>
              </w:rPr>
            </w:pPr>
            <w:r w:rsidRPr="00DC7506">
              <w:rPr>
                <w:rFonts w:ascii="Arial" w:hAnsi="Arial" w:cs="Arial"/>
                <w:bCs/>
                <w:sz w:val="18"/>
                <w:szCs w:val="18"/>
              </w:rPr>
              <w:t xml:space="preserve">R 336.1331 </w:t>
            </w:r>
          </w:p>
        </w:tc>
        <w:tc>
          <w:tcPr>
            <w:tcW w:w="1350" w:type="dxa"/>
            <w:vMerge w:val="restart"/>
            <w:shd w:val="clear" w:color="auto" w:fill="auto"/>
          </w:tcPr>
          <w:p w14:paraId="13518AE8" w14:textId="48E97C3C" w:rsidR="008F4427" w:rsidRPr="00DC7506" w:rsidRDefault="008F4427" w:rsidP="00553424">
            <w:pPr>
              <w:jc w:val="both"/>
              <w:rPr>
                <w:rFonts w:ascii="Arial" w:hAnsi="Arial" w:cs="Arial"/>
                <w:sz w:val="18"/>
                <w:szCs w:val="18"/>
              </w:rPr>
            </w:pPr>
            <w:r w:rsidRPr="00DC7506">
              <w:rPr>
                <w:rFonts w:ascii="Arial" w:hAnsi="Arial" w:cs="Arial"/>
                <w:sz w:val="18"/>
                <w:szCs w:val="18"/>
              </w:rPr>
              <w:t>Fabric Filter Collector</w:t>
            </w:r>
          </w:p>
          <w:p w14:paraId="1B6027A4" w14:textId="13AA9CE4" w:rsidR="008F4427" w:rsidRPr="00DC7506" w:rsidRDefault="008F4427" w:rsidP="00553424">
            <w:pPr>
              <w:jc w:val="both"/>
              <w:rPr>
                <w:rFonts w:ascii="Arial" w:hAnsi="Arial" w:cs="Arial"/>
                <w:sz w:val="18"/>
                <w:szCs w:val="18"/>
              </w:rPr>
            </w:pPr>
            <w:r w:rsidRPr="00DC7506">
              <w:rPr>
                <w:rFonts w:ascii="Arial" w:hAnsi="Arial" w:cs="Arial"/>
                <w:sz w:val="18"/>
                <w:szCs w:val="18"/>
              </w:rPr>
              <w:t>(CE001)</w:t>
            </w:r>
          </w:p>
          <w:p w14:paraId="37A5E543" w14:textId="77777777" w:rsidR="008F4427" w:rsidRPr="00DC7506" w:rsidRDefault="008F4427" w:rsidP="00553424">
            <w:pPr>
              <w:rPr>
                <w:rFonts w:ascii="Arial" w:hAnsi="Arial" w:cs="Arial"/>
                <w:sz w:val="18"/>
                <w:szCs w:val="18"/>
              </w:rPr>
            </w:pPr>
          </w:p>
        </w:tc>
        <w:tc>
          <w:tcPr>
            <w:tcW w:w="1620" w:type="dxa"/>
            <w:vMerge w:val="restart"/>
            <w:shd w:val="clear" w:color="auto" w:fill="auto"/>
          </w:tcPr>
          <w:p w14:paraId="7695F53C" w14:textId="674A7DAD" w:rsidR="008F4427" w:rsidRPr="00DC7506" w:rsidRDefault="00E63ED0" w:rsidP="00553424">
            <w:pPr>
              <w:spacing w:after="120" w:line="240" w:lineRule="exact"/>
              <w:rPr>
                <w:rFonts w:ascii="Arial" w:hAnsi="Arial" w:cs="Arial"/>
                <w:sz w:val="18"/>
                <w:szCs w:val="18"/>
              </w:rPr>
            </w:pPr>
            <w:r w:rsidRPr="00DC7506">
              <w:rPr>
                <w:rFonts w:ascii="Arial" w:hAnsi="Arial" w:cs="Arial"/>
                <w:sz w:val="18"/>
                <w:szCs w:val="18"/>
              </w:rPr>
              <w:t>D</w:t>
            </w:r>
            <w:r w:rsidR="008F4427" w:rsidRPr="00DC7506">
              <w:rPr>
                <w:rFonts w:ascii="Arial" w:hAnsi="Arial" w:cs="Arial"/>
                <w:sz w:val="18"/>
                <w:szCs w:val="18"/>
              </w:rPr>
              <w:t xml:space="preserve">aily visible emissions observations: </w:t>
            </w:r>
            <w:r w:rsidR="007D0635" w:rsidRPr="00DC7506">
              <w:rPr>
                <w:rFonts w:ascii="Arial" w:hAnsi="Arial" w:cs="Arial"/>
                <w:sz w:val="18"/>
                <w:szCs w:val="18"/>
              </w:rPr>
              <w:t>P</w:t>
            </w:r>
            <w:r w:rsidR="008F4427" w:rsidRPr="00DC7506">
              <w:rPr>
                <w:rFonts w:ascii="Arial" w:hAnsi="Arial" w:cs="Arial"/>
                <w:sz w:val="18"/>
                <w:szCs w:val="18"/>
              </w:rPr>
              <w:t>resence of visible emissions</w:t>
            </w:r>
          </w:p>
          <w:p w14:paraId="6D26A7A8" w14:textId="77777777" w:rsidR="008F4427" w:rsidRPr="00DC7506" w:rsidRDefault="008F4427" w:rsidP="00553424">
            <w:pPr>
              <w:spacing w:after="120" w:line="240" w:lineRule="exact"/>
              <w:rPr>
                <w:rFonts w:ascii="Arial" w:hAnsi="Arial" w:cs="Arial"/>
                <w:sz w:val="18"/>
                <w:szCs w:val="18"/>
              </w:rPr>
            </w:pPr>
          </w:p>
          <w:p w14:paraId="72591720" w14:textId="77777777" w:rsidR="008F4427" w:rsidRPr="00DC7506" w:rsidRDefault="008F4427" w:rsidP="009F7BA0">
            <w:pPr>
              <w:spacing w:after="120" w:line="240" w:lineRule="exact"/>
              <w:rPr>
                <w:rFonts w:ascii="Arial" w:eastAsia="Calibri" w:hAnsi="Arial" w:cs="Arial"/>
                <w:sz w:val="18"/>
                <w:szCs w:val="18"/>
              </w:rPr>
            </w:pPr>
          </w:p>
        </w:tc>
        <w:tc>
          <w:tcPr>
            <w:tcW w:w="1800" w:type="dxa"/>
            <w:vMerge w:val="restart"/>
          </w:tcPr>
          <w:p w14:paraId="5ED91405" w14:textId="186CA6B8" w:rsidR="008F4427" w:rsidRPr="00DC7506" w:rsidRDefault="008F4427" w:rsidP="00553424">
            <w:pPr>
              <w:rPr>
                <w:rFonts w:ascii="Arial" w:eastAsia="Calibri" w:hAnsi="Arial" w:cs="Arial"/>
                <w:sz w:val="18"/>
                <w:szCs w:val="18"/>
              </w:rPr>
            </w:pPr>
            <w:r w:rsidRPr="00DC7506">
              <w:rPr>
                <w:rFonts w:ascii="Arial" w:eastAsia="Calibri" w:hAnsi="Arial" w:cs="Arial"/>
                <w:sz w:val="18"/>
                <w:szCs w:val="18"/>
              </w:rPr>
              <w:t>FGCORN-DDGS</w:t>
            </w:r>
          </w:p>
        </w:tc>
        <w:tc>
          <w:tcPr>
            <w:tcW w:w="630" w:type="dxa"/>
            <w:vMerge w:val="restart"/>
            <w:shd w:val="clear" w:color="auto" w:fill="auto"/>
          </w:tcPr>
          <w:p w14:paraId="48E1E526" w14:textId="77777777" w:rsidR="008F4427" w:rsidRPr="00DC7506" w:rsidRDefault="008F4427" w:rsidP="00553424">
            <w:pPr>
              <w:rPr>
                <w:rFonts w:ascii="Arial" w:eastAsia="Calibri" w:hAnsi="Arial" w:cs="Arial"/>
                <w:sz w:val="18"/>
                <w:szCs w:val="18"/>
              </w:rPr>
            </w:pPr>
          </w:p>
        </w:tc>
      </w:tr>
      <w:tr w:rsidR="00C3503F" w:rsidRPr="00DC7506" w14:paraId="659FC29B" w14:textId="77777777" w:rsidTr="00276D79">
        <w:trPr>
          <w:cantSplit/>
          <w:trHeight w:val="845"/>
        </w:trPr>
        <w:tc>
          <w:tcPr>
            <w:tcW w:w="1947" w:type="dxa"/>
            <w:vMerge/>
            <w:shd w:val="clear" w:color="auto" w:fill="auto"/>
          </w:tcPr>
          <w:p w14:paraId="0B14EC86" w14:textId="77777777" w:rsidR="008F4427" w:rsidRPr="00DC7506" w:rsidRDefault="008F4427" w:rsidP="00DC7506">
            <w:pPr>
              <w:rPr>
                <w:rFonts w:ascii="Arial" w:eastAsia="Calibri" w:hAnsi="Arial" w:cs="Arial"/>
                <w:sz w:val="18"/>
                <w:szCs w:val="18"/>
              </w:rPr>
            </w:pPr>
          </w:p>
        </w:tc>
        <w:tc>
          <w:tcPr>
            <w:tcW w:w="1530" w:type="dxa"/>
            <w:shd w:val="clear" w:color="auto" w:fill="auto"/>
          </w:tcPr>
          <w:p w14:paraId="3CC28D13" w14:textId="53D19E16" w:rsidR="008F4427" w:rsidRPr="00DC7506" w:rsidRDefault="008F4427" w:rsidP="00553424">
            <w:pPr>
              <w:rPr>
                <w:rFonts w:ascii="Arial" w:eastAsia="Calibri" w:hAnsi="Arial" w:cs="Arial"/>
                <w:sz w:val="18"/>
                <w:szCs w:val="18"/>
              </w:rPr>
            </w:pPr>
            <w:r w:rsidRPr="00DC7506">
              <w:rPr>
                <w:rFonts w:ascii="Arial" w:eastAsia="Calibri" w:hAnsi="Arial" w:cs="Arial"/>
                <w:sz w:val="18"/>
                <w:szCs w:val="18"/>
              </w:rPr>
              <w:t>PM10</w:t>
            </w:r>
            <w:r w:rsidR="00E63ED0" w:rsidRPr="00DC7506">
              <w:rPr>
                <w:rFonts w:ascii="Arial" w:eastAsia="Calibri" w:hAnsi="Arial" w:cs="Arial"/>
                <w:sz w:val="18"/>
                <w:szCs w:val="18"/>
              </w:rPr>
              <w:t xml:space="preserve"> </w:t>
            </w:r>
            <w:r w:rsidRPr="00DC7506">
              <w:rPr>
                <w:rFonts w:ascii="Arial" w:eastAsia="Calibri" w:hAnsi="Arial" w:cs="Arial"/>
                <w:sz w:val="18"/>
                <w:szCs w:val="18"/>
              </w:rPr>
              <w:t>/</w:t>
            </w:r>
            <w:r w:rsidR="00E63ED0" w:rsidRPr="00DC7506">
              <w:rPr>
                <w:rFonts w:ascii="Arial" w:eastAsia="Calibri" w:hAnsi="Arial" w:cs="Arial"/>
                <w:sz w:val="18"/>
                <w:szCs w:val="18"/>
              </w:rPr>
              <w:t xml:space="preserve"> </w:t>
            </w:r>
            <w:r w:rsidRPr="00DC7506">
              <w:rPr>
                <w:rFonts w:ascii="Arial" w:hAnsi="Arial" w:cs="Arial"/>
                <w:sz w:val="18"/>
                <w:szCs w:val="18"/>
              </w:rPr>
              <w:t>0.56 lb/hr</w:t>
            </w:r>
          </w:p>
        </w:tc>
        <w:tc>
          <w:tcPr>
            <w:tcW w:w="1440" w:type="dxa"/>
            <w:shd w:val="clear" w:color="auto" w:fill="auto"/>
          </w:tcPr>
          <w:p w14:paraId="63576A34" w14:textId="77777777" w:rsidR="006574C0" w:rsidRDefault="008F4427" w:rsidP="00553424">
            <w:pPr>
              <w:keepNext/>
              <w:jc w:val="center"/>
              <w:rPr>
                <w:rFonts w:ascii="Arial" w:hAnsi="Arial" w:cs="Arial"/>
                <w:bCs/>
                <w:sz w:val="18"/>
                <w:szCs w:val="18"/>
              </w:rPr>
            </w:pPr>
            <w:r w:rsidRPr="00DC7506">
              <w:rPr>
                <w:rFonts w:ascii="Arial" w:hAnsi="Arial" w:cs="Arial"/>
                <w:bCs/>
                <w:sz w:val="18"/>
                <w:szCs w:val="18"/>
              </w:rPr>
              <w:t>40 CFR 52.21</w:t>
            </w:r>
          </w:p>
          <w:p w14:paraId="0EAAD4D1" w14:textId="011D7D2A" w:rsidR="008F4427" w:rsidRPr="00DC7506" w:rsidRDefault="008F4427" w:rsidP="00553424">
            <w:pPr>
              <w:keepNext/>
              <w:jc w:val="center"/>
              <w:rPr>
                <w:rFonts w:ascii="Arial" w:hAnsi="Arial" w:cs="Arial"/>
                <w:bCs/>
                <w:sz w:val="18"/>
                <w:szCs w:val="18"/>
              </w:rPr>
            </w:pPr>
            <w:r w:rsidRPr="00DC7506">
              <w:rPr>
                <w:rFonts w:ascii="Arial" w:hAnsi="Arial" w:cs="Arial"/>
                <w:bCs/>
                <w:sz w:val="18"/>
                <w:szCs w:val="18"/>
              </w:rPr>
              <w:t>(c) &amp; (d)</w:t>
            </w:r>
          </w:p>
        </w:tc>
        <w:tc>
          <w:tcPr>
            <w:tcW w:w="1350" w:type="dxa"/>
            <w:vMerge/>
            <w:shd w:val="clear" w:color="auto" w:fill="auto"/>
          </w:tcPr>
          <w:p w14:paraId="4AB31145" w14:textId="77777777" w:rsidR="008F4427" w:rsidRPr="00DC7506" w:rsidRDefault="008F4427" w:rsidP="00553424">
            <w:pPr>
              <w:jc w:val="both"/>
              <w:rPr>
                <w:rFonts w:ascii="Arial" w:hAnsi="Arial" w:cs="Arial"/>
                <w:sz w:val="18"/>
                <w:szCs w:val="18"/>
              </w:rPr>
            </w:pPr>
          </w:p>
        </w:tc>
        <w:tc>
          <w:tcPr>
            <w:tcW w:w="1620" w:type="dxa"/>
            <w:vMerge/>
            <w:shd w:val="clear" w:color="auto" w:fill="auto"/>
          </w:tcPr>
          <w:p w14:paraId="52AA5883" w14:textId="77777777" w:rsidR="008F4427" w:rsidRPr="00DC7506" w:rsidRDefault="008F4427" w:rsidP="00553424">
            <w:pPr>
              <w:spacing w:after="120" w:line="240" w:lineRule="exact"/>
              <w:rPr>
                <w:rFonts w:ascii="Arial" w:hAnsi="Arial" w:cs="Arial"/>
                <w:sz w:val="18"/>
                <w:szCs w:val="18"/>
              </w:rPr>
            </w:pPr>
          </w:p>
        </w:tc>
        <w:tc>
          <w:tcPr>
            <w:tcW w:w="1800" w:type="dxa"/>
            <w:vMerge/>
          </w:tcPr>
          <w:p w14:paraId="6C126843" w14:textId="77777777" w:rsidR="008F4427" w:rsidRPr="00DC7506" w:rsidRDefault="008F4427" w:rsidP="00553424">
            <w:pPr>
              <w:rPr>
                <w:rFonts w:ascii="Arial" w:eastAsia="Calibri" w:hAnsi="Arial" w:cs="Arial"/>
                <w:sz w:val="18"/>
                <w:szCs w:val="18"/>
              </w:rPr>
            </w:pPr>
          </w:p>
        </w:tc>
        <w:tc>
          <w:tcPr>
            <w:tcW w:w="630" w:type="dxa"/>
            <w:vMerge/>
            <w:shd w:val="clear" w:color="auto" w:fill="auto"/>
          </w:tcPr>
          <w:p w14:paraId="1936C7E8" w14:textId="77777777" w:rsidR="008F4427" w:rsidRPr="00DC7506" w:rsidRDefault="008F4427" w:rsidP="00553424">
            <w:pPr>
              <w:rPr>
                <w:rFonts w:ascii="Arial" w:eastAsia="Calibri" w:hAnsi="Arial" w:cs="Arial"/>
                <w:sz w:val="18"/>
                <w:szCs w:val="18"/>
              </w:rPr>
            </w:pPr>
          </w:p>
        </w:tc>
      </w:tr>
      <w:tr w:rsidR="00C3503F" w:rsidRPr="00DC7506" w14:paraId="269024D7" w14:textId="77777777" w:rsidTr="00276D79">
        <w:trPr>
          <w:cantSplit/>
          <w:trHeight w:val="845"/>
        </w:trPr>
        <w:tc>
          <w:tcPr>
            <w:tcW w:w="1947" w:type="dxa"/>
            <w:vMerge/>
            <w:shd w:val="clear" w:color="auto" w:fill="auto"/>
          </w:tcPr>
          <w:p w14:paraId="3CF99E68" w14:textId="77777777" w:rsidR="008F4427" w:rsidRPr="00DC7506" w:rsidRDefault="008F4427" w:rsidP="00DC7506">
            <w:pPr>
              <w:rPr>
                <w:rFonts w:ascii="Arial" w:eastAsia="Calibri" w:hAnsi="Arial" w:cs="Arial"/>
                <w:sz w:val="18"/>
                <w:szCs w:val="18"/>
              </w:rPr>
            </w:pPr>
          </w:p>
        </w:tc>
        <w:tc>
          <w:tcPr>
            <w:tcW w:w="1530" w:type="dxa"/>
            <w:shd w:val="clear" w:color="auto" w:fill="auto"/>
          </w:tcPr>
          <w:p w14:paraId="4F3EDD6A" w14:textId="2BAA91E7" w:rsidR="008F4427" w:rsidRPr="00DC7506" w:rsidRDefault="008F4427" w:rsidP="00553424">
            <w:pPr>
              <w:rPr>
                <w:rFonts w:ascii="Arial" w:eastAsia="Calibri" w:hAnsi="Arial" w:cs="Arial"/>
                <w:sz w:val="18"/>
                <w:szCs w:val="18"/>
              </w:rPr>
            </w:pPr>
            <w:r w:rsidRPr="00DC7506">
              <w:rPr>
                <w:rFonts w:ascii="Arial" w:eastAsia="Calibri" w:hAnsi="Arial" w:cs="Arial"/>
                <w:sz w:val="18"/>
                <w:szCs w:val="18"/>
              </w:rPr>
              <w:t>PM2.5</w:t>
            </w:r>
            <w:r w:rsidR="00E63ED0" w:rsidRPr="00DC7506">
              <w:rPr>
                <w:rFonts w:ascii="Arial" w:eastAsia="Calibri" w:hAnsi="Arial" w:cs="Arial"/>
                <w:sz w:val="18"/>
                <w:szCs w:val="18"/>
              </w:rPr>
              <w:t xml:space="preserve"> </w:t>
            </w:r>
            <w:r w:rsidRPr="00DC7506">
              <w:rPr>
                <w:rFonts w:ascii="Arial" w:eastAsia="Calibri" w:hAnsi="Arial" w:cs="Arial"/>
                <w:sz w:val="18"/>
                <w:szCs w:val="18"/>
              </w:rPr>
              <w:t>/</w:t>
            </w:r>
            <w:r w:rsidR="00E63ED0" w:rsidRPr="00DC7506">
              <w:rPr>
                <w:rFonts w:ascii="Arial" w:eastAsia="Calibri" w:hAnsi="Arial" w:cs="Arial"/>
                <w:sz w:val="18"/>
                <w:szCs w:val="18"/>
              </w:rPr>
              <w:t xml:space="preserve"> </w:t>
            </w:r>
            <w:r w:rsidRPr="00DC7506">
              <w:rPr>
                <w:rFonts w:ascii="Arial" w:eastAsia="Calibri" w:hAnsi="Arial" w:cs="Arial"/>
                <w:sz w:val="18"/>
                <w:szCs w:val="18"/>
              </w:rPr>
              <w:t>0.36 lb/hr</w:t>
            </w:r>
          </w:p>
        </w:tc>
        <w:tc>
          <w:tcPr>
            <w:tcW w:w="1440" w:type="dxa"/>
            <w:shd w:val="clear" w:color="auto" w:fill="auto"/>
          </w:tcPr>
          <w:p w14:paraId="25627D57" w14:textId="77777777" w:rsidR="006574C0" w:rsidRDefault="008F4427" w:rsidP="00553424">
            <w:pPr>
              <w:keepNext/>
              <w:jc w:val="center"/>
              <w:rPr>
                <w:rFonts w:ascii="Arial" w:hAnsi="Arial" w:cs="Arial"/>
                <w:bCs/>
                <w:sz w:val="18"/>
                <w:szCs w:val="18"/>
              </w:rPr>
            </w:pPr>
            <w:r w:rsidRPr="00DC7506">
              <w:rPr>
                <w:rFonts w:ascii="Arial" w:hAnsi="Arial" w:cs="Arial"/>
                <w:bCs/>
                <w:sz w:val="18"/>
                <w:szCs w:val="18"/>
              </w:rPr>
              <w:t>40 CFR 52.21</w:t>
            </w:r>
          </w:p>
          <w:p w14:paraId="39C0F8FC" w14:textId="2B9244B4" w:rsidR="008F4427" w:rsidRPr="00DC7506" w:rsidRDefault="008F4427" w:rsidP="00553424">
            <w:pPr>
              <w:keepNext/>
              <w:jc w:val="center"/>
              <w:rPr>
                <w:rFonts w:ascii="Arial" w:hAnsi="Arial" w:cs="Arial"/>
                <w:bCs/>
                <w:sz w:val="18"/>
                <w:szCs w:val="18"/>
              </w:rPr>
            </w:pPr>
            <w:r w:rsidRPr="00DC7506">
              <w:rPr>
                <w:rFonts w:ascii="Arial" w:hAnsi="Arial" w:cs="Arial"/>
                <w:bCs/>
                <w:sz w:val="18"/>
                <w:szCs w:val="18"/>
              </w:rPr>
              <w:t>(c) &amp; (d)</w:t>
            </w:r>
          </w:p>
        </w:tc>
        <w:tc>
          <w:tcPr>
            <w:tcW w:w="1350" w:type="dxa"/>
            <w:vMerge/>
            <w:shd w:val="clear" w:color="auto" w:fill="auto"/>
          </w:tcPr>
          <w:p w14:paraId="3B1CAE58" w14:textId="77777777" w:rsidR="008F4427" w:rsidRPr="00DC7506" w:rsidRDefault="008F4427" w:rsidP="00553424">
            <w:pPr>
              <w:jc w:val="both"/>
              <w:rPr>
                <w:rFonts w:ascii="Arial" w:hAnsi="Arial" w:cs="Arial"/>
                <w:sz w:val="18"/>
                <w:szCs w:val="18"/>
              </w:rPr>
            </w:pPr>
          </w:p>
        </w:tc>
        <w:tc>
          <w:tcPr>
            <w:tcW w:w="1620" w:type="dxa"/>
            <w:vMerge/>
            <w:shd w:val="clear" w:color="auto" w:fill="auto"/>
          </w:tcPr>
          <w:p w14:paraId="565934CB" w14:textId="77777777" w:rsidR="008F4427" w:rsidRPr="00DC7506" w:rsidRDefault="008F4427" w:rsidP="00553424">
            <w:pPr>
              <w:spacing w:after="120" w:line="240" w:lineRule="exact"/>
              <w:rPr>
                <w:rFonts w:ascii="Arial" w:hAnsi="Arial" w:cs="Arial"/>
                <w:sz w:val="18"/>
                <w:szCs w:val="18"/>
              </w:rPr>
            </w:pPr>
          </w:p>
        </w:tc>
        <w:tc>
          <w:tcPr>
            <w:tcW w:w="1800" w:type="dxa"/>
            <w:vMerge/>
          </w:tcPr>
          <w:p w14:paraId="374B2CE2" w14:textId="77777777" w:rsidR="008F4427" w:rsidRPr="00DC7506" w:rsidRDefault="008F4427" w:rsidP="00553424">
            <w:pPr>
              <w:rPr>
                <w:rFonts w:ascii="Arial" w:eastAsia="Calibri" w:hAnsi="Arial" w:cs="Arial"/>
                <w:sz w:val="18"/>
                <w:szCs w:val="18"/>
              </w:rPr>
            </w:pPr>
          </w:p>
        </w:tc>
        <w:tc>
          <w:tcPr>
            <w:tcW w:w="630" w:type="dxa"/>
            <w:vMerge/>
            <w:shd w:val="clear" w:color="auto" w:fill="auto"/>
          </w:tcPr>
          <w:p w14:paraId="5A05AB79" w14:textId="77777777" w:rsidR="008F4427" w:rsidRPr="00DC7506" w:rsidRDefault="008F4427" w:rsidP="00553424">
            <w:pPr>
              <w:rPr>
                <w:rFonts w:ascii="Arial" w:eastAsia="Calibri" w:hAnsi="Arial" w:cs="Arial"/>
                <w:sz w:val="18"/>
                <w:szCs w:val="18"/>
              </w:rPr>
            </w:pPr>
          </w:p>
        </w:tc>
      </w:tr>
      <w:tr w:rsidR="00276D79" w:rsidRPr="00DC7506" w14:paraId="34C0E398" w14:textId="77777777" w:rsidTr="00276D79">
        <w:trPr>
          <w:cantSplit/>
          <w:trHeight w:val="2110"/>
        </w:trPr>
        <w:tc>
          <w:tcPr>
            <w:tcW w:w="1947" w:type="dxa"/>
            <w:vMerge w:val="restart"/>
            <w:shd w:val="clear" w:color="auto" w:fill="auto"/>
          </w:tcPr>
          <w:p w14:paraId="10986BB2" w14:textId="77777777" w:rsidR="00276D79" w:rsidRPr="00DC7506" w:rsidRDefault="00276D79" w:rsidP="00DC7506">
            <w:pPr>
              <w:rPr>
                <w:rFonts w:ascii="Arial" w:eastAsia="Calibri" w:hAnsi="Arial" w:cs="Arial"/>
                <w:sz w:val="18"/>
                <w:szCs w:val="18"/>
              </w:rPr>
            </w:pPr>
            <w:r w:rsidRPr="00DC7506">
              <w:rPr>
                <w:rFonts w:ascii="Arial" w:eastAsia="Calibri" w:hAnsi="Arial" w:cs="Arial"/>
                <w:sz w:val="18"/>
                <w:szCs w:val="18"/>
              </w:rPr>
              <w:t>FGFLOUR</w:t>
            </w:r>
          </w:p>
          <w:p w14:paraId="42684C1A" w14:textId="77777777" w:rsidR="00276D79" w:rsidRPr="00DC7506" w:rsidRDefault="00276D79" w:rsidP="00DC7506">
            <w:pPr>
              <w:rPr>
                <w:rFonts w:ascii="Arial" w:hAnsi="Arial" w:cs="Arial"/>
                <w:sz w:val="18"/>
                <w:szCs w:val="18"/>
              </w:rPr>
            </w:pPr>
            <w:r w:rsidRPr="00DC7506">
              <w:rPr>
                <w:rFonts w:ascii="Arial" w:hAnsi="Arial" w:cs="Arial"/>
                <w:b/>
                <w:sz w:val="18"/>
                <w:szCs w:val="18"/>
              </w:rPr>
              <w:t>Emission Units:</w:t>
            </w:r>
            <w:r w:rsidRPr="00DC7506">
              <w:rPr>
                <w:rFonts w:ascii="Arial" w:hAnsi="Arial" w:cs="Arial"/>
                <w:sz w:val="18"/>
                <w:szCs w:val="18"/>
              </w:rPr>
              <w:t xml:space="preserve">  EUFLOURELEV, EUFLOURCONV, EUHAMMERMILL1, EUHAMMERMILL2, EUHAMMERMILL3, EUHAMMERMILL4, EUHAMMERMILL5 </w:t>
            </w:r>
          </w:p>
          <w:p w14:paraId="663164A7" w14:textId="5277932C" w:rsidR="00276D79" w:rsidRPr="00DC7506" w:rsidRDefault="00276D79" w:rsidP="00DC7506">
            <w:pPr>
              <w:rPr>
                <w:rFonts w:ascii="Arial" w:eastAsia="Calibri" w:hAnsi="Arial" w:cs="Arial"/>
                <w:sz w:val="18"/>
                <w:szCs w:val="18"/>
              </w:rPr>
            </w:pPr>
          </w:p>
        </w:tc>
        <w:tc>
          <w:tcPr>
            <w:tcW w:w="1530" w:type="dxa"/>
            <w:shd w:val="clear" w:color="auto" w:fill="auto"/>
          </w:tcPr>
          <w:p w14:paraId="0FEF58A0" w14:textId="49AC1193" w:rsidR="00276D79" w:rsidRPr="00DC7506" w:rsidRDefault="00276D79" w:rsidP="008F4427">
            <w:pPr>
              <w:rPr>
                <w:rFonts w:ascii="Arial" w:eastAsia="Calibri" w:hAnsi="Arial" w:cs="Arial"/>
                <w:sz w:val="18"/>
                <w:szCs w:val="18"/>
              </w:rPr>
            </w:pPr>
            <w:r w:rsidRPr="00DC7506">
              <w:rPr>
                <w:rFonts w:ascii="Arial" w:hAnsi="Arial" w:cs="Arial"/>
                <w:sz w:val="18"/>
                <w:szCs w:val="18"/>
              </w:rPr>
              <w:t xml:space="preserve">PM/ 0.0040 lbs per 1000 lbs of gas   </w:t>
            </w:r>
          </w:p>
        </w:tc>
        <w:tc>
          <w:tcPr>
            <w:tcW w:w="1440" w:type="dxa"/>
            <w:shd w:val="clear" w:color="auto" w:fill="auto"/>
          </w:tcPr>
          <w:p w14:paraId="6C27B290" w14:textId="2597EB54" w:rsidR="00276D79" w:rsidRPr="00DC7506" w:rsidRDefault="00276D79" w:rsidP="008F4427">
            <w:pPr>
              <w:keepNext/>
              <w:jc w:val="center"/>
              <w:rPr>
                <w:rFonts w:ascii="Arial" w:hAnsi="Arial" w:cs="Arial"/>
                <w:bCs/>
                <w:sz w:val="18"/>
                <w:szCs w:val="18"/>
              </w:rPr>
            </w:pPr>
            <w:r w:rsidRPr="00DC7506">
              <w:rPr>
                <w:rFonts w:ascii="Arial" w:hAnsi="Arial" w:cs="Arial"/>
                <w:bCs/>
                <w:sz w:val="18"/>
                <w:szCs w:val="18"/>
              </w:rPr>
              <w:t xml:space="preserve">R 336.1331  </w:t>
            </w:r>
          </w:p>
        </w:tc>
        <w:tc>
          <w:tcPr>
            <w:tcW w:w="1350" w:type="dxa"/>
            <w:vMerge w:val="restart"/>
            <w:shd w:val="clear" w:color="auto" w:fill="auto"/>
          </w:tcPr>
          <w:p w14:paraId="24FF8578" w14:textId="77777777" w:rsidR="00276D79" w:rsidRPr="00DC7506" w:rsidRDefault="00276D79" w:rsidP="008F4427">
            <w:pPr>
              <w:rPr>
                <w:rFonts w:ascii="Arial" w:hAnsi="Arial" w:cs="Arial"/>
                <w:b/>
                <w:sz w:val="18"/>
                <w:szCs w:val="18"/>
              </w:rPr>
            </w:pPr>
            <w:r w:rsidRPr="00DC7506">
              <w:rPr>
                <w:rFonts w:ascii="Arial" w:hAnsi="Arial" w:cs="Arial"/>
                <w:sz w:val="18"/>
                <w:szCs w:val="18"/>
              </w:rPr>
              <w:t>Hammermill-1 baghouse (F-110), Hammermill-2 baghouse (F-111), Hammermill-3 baghouse (F-112), Hammermill-4 baghouse (F-113), Hammermill-5 baghouse (F114)</w:t>
            </w:r>
          </w:p>
          <w:p w14:paraId="49FA203E" w14:textId="77777777" w:rsidR="00276D79" w:rsidRPr="00DC7506" w:rsidRDefault="00276D79" w:rsidP="008F4427">
            <w:pPr>
              <w:rPr>
                <w:rFonts w:ascii="Arial" w:hAnsi="Arial" w:cs="Arial"/>
                <w:sz w:val="18"/>
                <w:szCs w:val="18"/>
              </w:rPr>
            </w:pPr>
          </w:p>
        </w:tc>
        <w:tc>
          <w:tcPr>
            <w:tcW w:w="1620" w:type="dxa"/>
            <w:vMerge w:val="restart"/>
            <w:shd w:val="clear" w:color="auto" w:fill="auto"/>
          </w:tcPr>
          <w:p w14:paraId="3FD44372" w14:textId="5E12B342" w:rsidR="00276D79" w:rsidRPr="00DC7506" w:rsidRDefault="00276D79" w:rsidP="008F4427">
            <w:pPr>
              <w:spacing w:after="120" w:line="240" w:lineRule="exact"/>
              <w:rPr>
                <w:rFonts w:ascii="Arial" w:hAnsi="Arial" w:cs="Arial"/>
                <w:sz w:val="18"/>
                <w:szCs w:val="18"/>
              </w:rPr>
            </w:pPr>
            <w:r w:rsidRPr="00DC7506">
              <w:rPr>
                <w:rFonts w:ascii="Arial" w:hAnsi="Arial" w:cs="Arial"/>
                <w:sz w:val="18"/>
                <w:szCs w:val="18"/>
              </w:rPr>
              <w:t xml:space="preserve">Daily visible emissions observations: </w:t>
            </w:r>
            <w:r w:rsidR="004D10F5">
              <w:rPr>
                <w:rFonts w:ascii="Arial" w:hAnsi="Arial" w:cs="Arial"/>
                <w:sz w:val="18"/>
                <w:szCs w:val="18"/>
              </w:rPr>
              <w:t>P</w:t>
            </w:r>
            <w:r w:rsidRPr="00DC7506">
              <w:rPr>
                <w:rFonts w:ascii="Arial" w:hAnsi="Arial" w:cs="Arial"/>
                <w:sz w:val="18"/>
                <w:szCs w:val="18"/>
              </w:rPr>
              <w:t>resence of visible emissions</w:t>
            </w:r>
          </w:p>
          <w:p w14:paraId="5D825EB2" w14:textId="77777777" w:rsidR="00276D79" w:rsidRPr="00DC7506" w:rsidRDefault="00276D79" w:rsidP="008F4427">
            <w:pPr>
              <w:spacing w:after="120" w:line="240" w:lineRule="exact"/>
              <w:rPr>
                <w:rFonts w:ascii="Arial" w:hAnsi="Arial" w:cs="Arial"/>
                <w:sz w:val="18"/>
                <w:szCs w:val="18"/>
              </w:rPr>
            </w:pPr>
          </w:p>
          <w:p w14:paraId="7227590C" w14:textId="77777777" w:rsidR="00276D79" w:rsidRPr="00DC7506" w:rsidRDefault="00276D79" w:rsidP="008F4427">
            <w:pPr>
              <w:spacing w:after="120" w:line="240" w:lineRule="exact"/>
              <w:rPr>
                <w:rFonts w:ascii="Arial" w:hAnsi="Arial" w:cs="Arial"/>
                <w:sz w:val="18"/>
                <w:szCs w:val="18"/>
              </w:rPr>
            </w:pPr>
          </w:p>
          <w:p w14:paraId="79B013FF" w14:textId="5BF552E3" w:rsidR="00276D79" w:rsidRPr="00DC7506" w:rsidRDefault="00276D79" w:rsidP="008F4427">
            <w:pPr>
              <w:spacing w:after="120" w:line="240" w:lineRule="exact"/>
              <w:rPr>
                <w:rFonts w:ascii="Arial" w:hAnsi="Arial" w:cs="Arial"/>
                <w:sz w:val="18"/>
                <w:szCs w:val="18"/>
              </w:rPr>
            </w:pPr>
            <w:r w:rsidRPr="00DC7506">
              <w:rPr>
                <w:rFonts w:ascii="Arial" w:hAnsi="Arial" w:cs="Arial"/>
                <w:sz w:val="18"/>
                <w:szCs w:val="18"/>
              </w:rPr>
              <w:t xml:space="preserve"> </w:t>
            </w:r>
          </w:p>
          <w:p w14:paraId="1BB3D3F3" w14:textId="77777777" w:rsidR="00276D79" w:rsidRPr="00DC7506" w:rsidRDefault="00276D79" w:rsidP="008F4427">
            <w:pPr>
              <w:rPr>
                <w:rFonts w:ascii="Arial" w:eastAsia="Calibri" w:hAnsi="Arial" w:cs="Arial"/>
                <w:sz w:val="18"/>
                <w:szCs w:val="18"/>
              </w:rPr>
            </w:pPr>
          </w:p>
        </w:tc>
        <w:tc>
          <w:tcPr>
            <w:tcW w:w="1800" w:type="dxa"/>
            <w:vMerge w:val="restart"/>
          </w:tcPr>
          <w:p w14:paraId="5CD6DA8E" w14:textId="72FC21CF" w:rsidR="00276D79" w:rsidRPr="00DC7506" w:rsidRDefault="00276D79" w:rsidP="008F4427">
            <w:pPr>
              <w:rPr>
                <w:rFonts w:ascii="Arial" w:eastAsia="Calibri" w:hAnsi="Arial" w:cs="Arial"/>
                <w:sz w:val="18"/>
                <w:szCs w:val="18"/>
              </w:rPr>
            </w:pPr>
            <w:r w:rsidRPr="00DC7506">
              <w:rPr>
                <w:rFonts w:ascii="Arial" w:eastAsia="Calibri" w:hAnsi="Arial" w:cs="Arial"/>
                <w:sz w:val="18"/>
                <w:szCs w:val="18"/>
              </w:rPr>
              <w:t>FGFLOUR</w:t>
            </w:r>
          </w:p>
        </w:tc>
        <w:tc>
          <w:tcPr>
            <w:tcW w:w="630" w:type="dxa"/>
            <w:vMerge w:val="restart"/>
            <w:shd w:val="clear" w:color="auto" w:fill="auto"/>
          </w:tcPr>
          <w:p w14:paraId="398B6C27" w14:textId="1C2BFD7D" w:rsidR="00276D79" w:rsidRPr="00DC7506" w:rsidRDefault="00276D79" w:rsidP="008F4427">
            <w:pPr>
              <w:rPr>
                <w:rFonts w:ascii="Arial" w:eastAsia="Calibri" w:hAnsi="Arial" w:cs="Arial"/>
                <w:sz w:val="18"/>
                <w:szCs w:val="18"/>
              </w:rPr>
            </w:pPr>
            <w:r w:rsidRPr="00DC7506">
              <w:rPr>
                <w:rFonts w:ascii="Arial" w:eastAsia="Calibri" w:hAnsi="Arial" w:cs="Arial"/>
                <w:sz w:val="18"/>
                <w:szCs w:val="18"/>
              </w:rPr>
              <w:t>No</w:t>
            </w:r>
          </w:p>
        </w:tc>
      </w:tr>
      <w:tr w:rsidR="00276D79" w:rsidRPr="00DC7506" w14:paraId="2135E08B" w14:textId="77777777" w:rsidTr="00276D79">
        <w:trPr>
          <w:cantSplit/>
          <w:trHeight w:val="443"/>
        </w:trPr>
        <w:tc>
          <w:tcPr>
            <w:tcW w:w="1947" w:type="dxa"/>
            <w:vMerge/>
            <w:shd w:val="clear" w:color="auto" w:fill="auto"/>
          </w:tcPr>
          <w:p w14:paraId="40A9441F" w14:textId="77777777" w:rsidR="00276D79" w:rsidRPr="00DC7506" w:rsidRDefault="00276D79" w:rsidP="00DC7506">
            <w:pPr>
              <w:rPr>
                <w:rFonts w:ascii="Arial" w:eastAsia="Calibri" w:hAnsi="Arial" w:cs="Arial"/>
                <w:sz w:val="18"/>
                <w:szCs w:val="18"/>
              </w:rPr>
            </w:pPr>
          </w:p>
        </w:tc>
        <w:tc>
          <w:tcPr>
            <w:tcW w:w="1530" w:type="dxa"/>
            <w:shd w:val="clear" w:color="auto" w:fill="auto"/>
          </w:tcPr>
          <w:p w14:paraId="38A72C6F" w14:textId="3574BF2F" w:rsidR="00276D79" w:rsidRPr="00DC7506" w:rsidRDefault="00276D79" w:rsidP="008F4427">
            <w:pPr>
              <w:rPr>
                <w:rFonts w:ascii="Arial" w:hAnsi="Arial" w:cs="Arial"/>
                <w:sz w:val="18"/>
                <w:szCs w:val="18"/>
              </w:rPr>
            </w:pPr>
            <w:r w:rsidRPr="00DC7506">
              <w:rPr>
                <w:rFonts w:ascii="Arial" w:hAnsi="Arial" w:cs="Arial"/>
                <w:sz w:val="18"/>
                <w:szCs w:val="18"/>
              </w:rPr>
              <w:t>PM10 / 1.10 lb/hr</w:t>
            </w:r>
          </w:p>
        </w:tc>
        <w:tc>
          <w:tcPr>
            <w:tcW w:w="1440" w:type="dxa"/>
            <w:shd w:val="clear" w:color="auto" w:fill="auto"/>
          </w:tcPr>
          <w:p w14:paraId="1DBDAFA2" w14:textId="77777777" w:rsidR="006574C0" w:rsidRDefault="00276D79" w:rsidP="008F4427">
            <w:pPr>
              <w:keepNext/>
              <w:jc w:val="center"/>
              <w:rPr>
                <w:rFonts w:ascii="Arial" w:hAnsi="Arial" w:cs="Arial"/>
                <w:bCs/>
                <w:sz w:val="18"/>
                <w:szCs w:val="18"/>
              </w:rPr>
            </w:pPr>
            <w:r w:rsidRPr="00DC7506">
              <w:rPr>
                <w:rFonts w:ascii="Arial" w:hAnsi="Arial" w:cs="Arial"/>
                <w:bCs/>
                <w:sz w:val="18"/>
                <w:szCs w:val="18"/>
              </w:rPr>
              <w:t>40 CFR 52.21</w:t>
            </w:r>
          </w:p>
          <w:p w14:paraId="006069A2" w14:textId="4E6F452D" w:rsidR="00276D79" w:rsidRPr="00DC7506" w:rsidRDefault="00276D79" w:rsidP="008F4427">
            <w:pPr>
              <w:keepNext/>
              <w:jc w:val="center"/>
              <w:rPr>
                <w:rFonts w:ascii="Arial" w:hAnsi="Arial" w:cs="Arial"/>
                <w:b/>
                <w:sz w:val="18"/>
                <w:szCs w:val="18"/>
              </w:rPr>
            </w:pPr>
            <w:r w:rsidRPr="00DC7506">
              <w:rPr>
                <w:rFonts w:ascii="Arial" w:hAnsi="Arial" w:cs="Arial"/>
                <w:bCs/>
                <w:sz w:val="18"/>
                <w:szCs w:val="18"/>
              </w:rPr>
              <w:t>(c) &amp; (d</w:t>
            </w:r>
            <w:r w:rsidRPr="00DC7506">
              <w:rPr>
                <w:rFonts w:ascii="Arial" w:hAnsi="Arial" w:cs="Arial"/>
                <w:b/>
                <w:sz w:val="18"/>
                <w:szCs w:val="18"/>
              </w:rPr>
              <w:t>)</w:t>
            </w:r>
          </w:p>
        </w:tc>
        <w:tc>
          <w:tcPr>
            <w:tcW w:w="1350" w:type="dxa"/>
            <w:vMerge/>
            <w:shd w:val="clear" w:color="auto" w:fill="auto"/>
          </w:tcPr>
          <w:p w14:paraId="0DC10E06" w14:textId="77777777" w:rsidR="00276D79" w:rsidRPr="00DC7506" w:rsidRDefault="00276D79" w:rsidP="008F4427">
            <w:pPr>
              <w:rPr>
                <w:rFonts w:ascii="Arial" w:hAnsi="Arial" w:cs="Arial"/>
                <w:sz w:val="18"/>
                <w:szCs w:val="18"/>
              </w:rPr>
            </w:pPr>
          </w:p>
        </w:tc>
        <w:tc>
          <w:tcPr>
            <w:tcW w:w="1620" w:type="dxa"/>
            <w:vMerge/>
            <w:shd w:val="clear" w:color="auto" w:fill="auto"/>
          </w:tcPr>
          <w:p w14:paraId="4243A910" w14:textId="77777777" w:rsidR="00276D79" w:rsidRPr="00DC7506" w:rsidRDefault="00276D79" w:rsidP="008F4427">
            <w:pPr>
              <w:spacing w:after="120" w:line="240" w:lineRule="exact"/>
              <w:rPr>
                <w:rFonts w:ascii="Arial" w:hAnsi="Arial" w:cs="Arial"/>
                <w:sz w:val="18"/>
                <w:szCs w:val="18"/>
              </w:rPr>
            </w:pPr>
          </w:p>
        </w:tc>
        <w:tc>
          <w:tcPr>
            <w:tcW w:w="1800" w:type="dxa"/>
            <w:vMerge/>
          </w:tcPr>
          <w:p w14:paraId="38B9AB74" w14:textId="77777777" w:rsidR="00276D79" w:rsidRPr="00DC7506" w:rsidRDefault="00276D79" w:rsidP="008F4427">
            <w:pPr>
              <w:rPr>
                <w:rFonts w:ascii="Arial" w:eastAsia="Calibri" w:hAnsi="Arial" w:cs="Arial"/>
                <w:sz w:val="18"/>
                <w:szCs w:val="18"/>
              </w:rPr>
            </w:pPr>
          </w:p>
        </w:tc>
        <w:tc>
          <w:tcPr>
            <w:tcW w:w="630" w:type="dxa"/>
            <w:vMerge/>
            <w:shd w:val="clear" w:color="auto" w:fill="auto"/>
          </w:tcPr>
          <w:p w14:paraId="45F3489F" w14:textId="77777777" w:rsidR="00276D79" w:rsidRPr="00DC7506" w:rsidRDefault="00276D79" w:rsidP="008F4427">
            <w:pPr>
              <w:rPr>
                <w:rFonts w:ascii="Arial" w:eastAsia="Calibri" w:hAnsi="Arial" w:cs="Arial"/>
                <w:sz w:val="18"/>
                <w:szCs w:val="18"/>
              </w:rPr>
            </w:pPr>
          </w:p>
        </w:tc>
      </w:tr>
      <w:tr w:rsidR="00276D79" w:rsidRPr="00DC7506" w14:paraId="17E6C780" w14:textId="77777777" w:rsidTr="00276D79">
        <w:trPr>
          <w:cantSplit/>
          <w:trHeight w:val="443"/>
        </w:trPr>
        <w:tc>
          <w:tcPr>
            <w:tcW w:w="1947" w:type="dxa"/>
            <w:vMerge/>
            <w:shd w:val="clear" w:color="auto" w:fill="auto"/>
          </w:tcPr>
          <w:p w14:paraId="2AF3F3BD" w14:textId="77777777" w:rsidR="00276D79" w:rsidRPr="00DC7506" w:rsidRDefault="00276D79" w:rsidP="00DC7506">
            <w:pPr>
              <w:rPr>
                <w:rFonts w:ascii="Arial" w:eastAsia="Calibri" w:hAnsi="Arial" w:cs="Arial"/>
                <w:sz w:val="18"/>
                <w:szCs w:val="18"/>
              </w:rPr>
            </w:pPr>
          </w:p>
        </w:tc>
        <w:tc>
          <w:tcPr>
            <w:tcW w:w="1530" w:type="dxa"/>
            <w:shd w:val="clear" w:color="auto" w:fill="auto"/>
          </w:tcPr>
          <w:p w14:paraId="6BDA58D3" w14:textId="5AD74F7B" w:rsidR="00276D79" w:rsidRPr="00DC7506" w:rsidRDefault="00276D79" w:rsidP="008F4427">
            <w:pPr>
              <w:rPr>
                <w:rFonts w:ascii="Arial" w:hAnsi="Arial" w:cs="Arial"/>
                <w:sz w:val="18"/>
                <w:szCs w:val="18"/>
              </w:rPr>
            </w:pPr>
            <w:r w:rsidRPr="00DC7506">
              <w:rPr>
                <w:rFonts w:ascii="Arial" w:hAnsi="Arial" w:cs="Arial"/>
                <w:sz w:val="18"/>
                <w:szCs w:val="18"/>
              </w:rPr>
              <w:t>PM2.5 / 0.93 lb/hr</w:t>
            </w:r>
          </w:p>
        </w:tc>
        <w:tc>
          <w:tcPr>
            <w:tcW w:w="1440" w:type="dxa"/>
            <w:shd w:val="clear" w:color="auto" w:fill="auto"/>
          </w:tcPr>
          <w:p w14:paraId="6C1E6628" w14:textId="77777777" w:rsidR="006574C0" w:rsidRDefault="00276D79" w:rsidP="008F4427">
            <w:pPr>
              <w:keepNext/>
              <w:jc w:val="center"/>
              <w:rPr>
                <w:rFonts w:ascii="Arial" w:hAnsi="Arial" w:cs="Arial"/>
                <w:bCs/>
                <w:sz w:val="18"/>
                <w:szCs w:val="18"/>
              </w:rPr>
            </w:pPr>
            <w:r w:rsidRPr="00DC7506">
              <w:rPr>
                <w:rFonts w:ascii="Arial" w:hAnsi="Arial" w:cs="Arial"/>
                <w:bCs/>
                <w:sz w:val="18"/>
                <w:szCs w:val="18"/>
              </w:rPr>
              <w:t>40 CFR 52.21</w:t>
            </w:r>
          </w:p>
          <w:p w14:paraId="328E7537" w14:textId="11079CFE" w:rsidR="00276D79" w:rsidRPr="00DC7506" w:rsidRDefault="00276D79" w:rsidP="008F4427">
            <w:pPr>
              <w:keepNext/>
              <w:jc w:val="center"/>
              <w:rPr>
                <w:rFonts w:ascii="Arial" w:hAnsi="Arial" w:cs="Arial"/>
                <w:b/>
                <w:sz w:val="18"/>
                <w:szCs w:val="18"/>
              </w:rPr>
            </w:pPr>
            <w:r w:rsidRPr="00DC7506">
              <w:rPr>
                <w:rFonts w:ascii="Arial" w:hAnsi="Arial" w:cs="Arial"/>
                <w:bCs/>
                <w:sz w:val="18"/>
                <w:szCs w:val="18"/>
              </w:rPr>
              <w:t>(c) &amp; (d</w:t>
            </w:r>
            <w:r w:rsidRPr="00DC7506">
              <w:rPr>
                <w:rFonts w:ascii="Arial" w:hAnsi="Arial" w:cs="Arial"/>
                <w:b/>
                <w:sz w:val="18"/>
                <w:szCs w:val="18"/>
              </w:rPr>
              <w:t>)</w:t>
            </w:r>
          </w:p>
        </w:tc>
        <w:tc>
          <w:tcPr>
            <w:tcW w:w="1350" w:type="dxa"/>
            <w:vMerge/>
            <w:shd w:val="clear" w:color="auto" w:fill="auto"/>
          </w:tcPr>
          <w:p w14:paraId="1E337B73" w14:textId="77777777" w:rsidR="00276D79" w:rsidRPr="00DC7506" w:rsidRDefault="00276D79" w:rsidP="008F4427">
            <w:pPr>
              <w:rPr>
                <w:rFonts w:ascii="Arial" w:hAnsi="Arial" w:cs="Arial"/>
                <w:sz w:val="18"/>
                <w:szCs w:val="18"/>
              </w:rPr>
            </w:pPr>
          </w:p>
        </w:tc>
        <w:tc>
          <w:tcPr>
            <w:tcW w:w="1620" w:type="dxa"/>
            <w:vMerge/>
            <w:shd w:val="clear" w:color="auto" w:fill="auto"/>
          </w:tcPr>
          <w:p w14:paraId="3813B4A8" w14:textId="77777777" w:rsidR="00276D79" w:rsidRPr="00DC7506" w:rsidRDefault="00276D79" w:rsidP="008F4427">
            <w:pPr>
              <w:spacing w:after="120" w:line="240" w:lineRule="exact"/>
              <w:rPr>
                <w:rFonts w:ascii="Arial" w:hAnsi="Arial" w:cs="Arial"/>
                <w:sz w:val="18"/>
                <w:szCs w:val="18"/>
              </w:rPr>
            </w:pPr>
          </w:p>
        </w:tc>
        <w:tc>
          <w:tcPr>
            <w:tcW w:w="1800" w:type="dxa"/>
            <w:vMerge/>
          </w:tcPr>
          <w:p w14:paraId="67066E9D" w14:textId="77777777" w:rsidR="00276D79" w:rsidRPr="00DC7506" w:rsidRDefault="00276D79" w:rsidP="008F4427">
            <w:pPr>
              <w:rPr>
                <w:rFonts w:ascii="Arial" w:eastAsia="Calibri" w:hAnsi="Arial" w:cs="Arial"/>
                <w:sz w:val="18"/>
                <w:szCs w:val="18"/>
              </w:rPr>
            </w:pPr>
          </w:p>
        </w:tc>
        <w:tc>
          <w:tcPr>
            <w:tcW w:w="630" w:type="dxa"/>
            <w:vMerge/>
            <w:shd w:val="clear" w:color="auto" w:fill="auto"/>
          </w:tcPr>
          <w:p w14:paraId="7CCE7837" w14:textId="77777777" w:rsidR="00276D79" w:rsidRPr="00DC7506" w:rsidRDefault="00276D79" w:rsidP="008F4427">
            <w:pPr>
              <w:rPr>
                <w:rFonts w:ascii="Arial" w:eastAsia="Calibri" w:hAnsi="Arial" w:cs="Arial"/>
                <w:sz w:val="18"/>
                <w:szCs w:val="18"/>
              </w:rPr>
            </w:pPr>
          </w:p>
        </w:tc>
      </w:tr>
      <w:tr w:rsidR="00C3503F" w:rsidRPr="00DC7506" w14:paraId="4B3E9C8C" w14:textId="77777777" w:rsidTr="00276D79">
        <w:trPr>
          <w:cantSplit/>
        </w:trPr>
        <w:tc>
          <w:tcPr>
            <w:tcW w:w="1947" w:type="dxa"/>
            <w:shd w:val="clear" w:color="auto" w:fill="auto"/>
          </w:tcPr>
          <w:p w14:paraId="6BEBA339" w14:textId="77777777" w:rsidR="008F4427" w:rsidRPr="00DC7506" w:rsidRDefault="008F4427" w:rsidP="00DC7506">
            <w:pPr>
              <w:rPr>
                <w:rFonts w:ascii="Arial" w:eastAsia="Calibri" w:hAnsi="Arial" w:cs="Arial"/>
                <w:sz w:val="18"/>
                <w:szCs w:val="18"/>
              </w:rPr>
            </w:pPr>
            <w:r w:rsidRPr="00DC7506">
              <w:rPr>
                <w:rFonts w:ascii="Arial" w:eastAsia="Calibri" w:hAnsi="Arial" w:cs="Arial"/>
                <w:sz w:val="18"/>
                <w:szCs w:val="18"/>
              </w:rPr>
              <w:lastRenderedPageBreak/>
              <w:t>FGFERM&amp;DIST</w:t>
            </w:r>
          </w:p>
          <w:p w14:paraId="49E1A86F" w14:textId="20DB3469" w:rsidR="007D0635" w:rsidRPr="00DC7506" w:rsidRDefault="007D0635" w:rsidP="00DC7506">
            <w:pPr>
              <w:rPr>
                <w:rFonts w:ascii="Arial" w:hAnsi="Arial" w:cs="Arial"/>
                <w:sz w:val="18"/>
                <w:szCs w:val="18"/>
              </w:rPr>
            </w:pPr>
            <w:r w:rsidRPr="00DC7506">
              <w:rPr>
                <w:rFonts w:ascii="Arial" w:hAnsi="Arial" w:cs="Arial"/>
                <w:b/>
                <w:sz w:val="18"/>
                <w:szCs w:val="18"/>
              </w:rPr>
              <w:t>Emission Units:</w:t>
            </w:r>
            <w:r w:rsidRPr="00DC7506">
              <w:rPr>
                <w:rFonts w:ascii="Arial" w:hAnsi="Arial" w:cs="Arial"/>
                <w:sz w:val="18"/>
                <w:szCs w:val="18"/>
              </w:rPr>
              <w:t xml:space="preserve">  </w:t>
            </w:r>
            <w:r w:rsidRPr="00DC7506">
              <w:rPr>
                <w:rFonts w:ascii="Arial" w:hAnsi="Arial" w:cs="Arial"/>
                <w:sz w:val="18"/>
                <w:szCs w:val="18"/>
                <w:lang w:val="de-DE"/>
              </w:rPr>
              <w:t>EUFERMENTER1, EUFERMENTER2, EUFERMENTER3, EUFERMENTER4, EUFERMENTER5, EUFERMENTER6, EUFERMENTER7, EUFERMENTER8, EUBEERWELL, EUBEERSTRIP, EUBEERSTRIP2, EURECTIFIER, EUSIDESTRIP, EUSIEVE, EUSIEVE2, EUYEAST, EUEVAPORATOR</w:t>
            </w:r>
          </w:p>
          <w:p w14:paraId="561DC4A9" w14:textId="0C78FEF2" w:rsidR="007D0635" w:rsidRPr="00DC7506" w:rsidRDefault="007D0635" w:rsidP="00DC7506">
            <w:pPr>
              <w:rPr>
                <w:rFonts w:ascii="Arial" w:eastAsia="Calibri" w:hAnsi="Arial" w:cs="Arial"/>
                <w:sz w:val="18"/>
                <w:szCs w:val="18"/>
              </w:rPr>
            </w:pPr>
          </w:p>
        </w:tc>
        <w:tc>
          <w:tcPr>
            <w:tcW w:w="1530" w:type="dxa"/>
            <w:shd w:val="clear" w:color="auto" w:fill="auto"/>
          </w:tcPr>
          <w:p w14:paraId="4F0E5BEA" w14:textId="1111009F" w:rsidR="008F4427" w:rsidRPr="00DC7506" w:rsidRDefault="008F4427" w:rsidP="008F4427">
            <w:pPr>
              <w:rPr>
                <w:rFonts w:ascii="Arial" w:eastAsia="Calibri" w:hAnsi="Arial" w:cs="Arial"/>
                <w:sz w:val="18"/>
                <w:szCs w:val="18"/>
              </w:rPr>
            </w:pPr>
            <w:r w:rsidRPr="00DC7506">
              <w:rPr>
                <w:rFonts w:ascii="Arial" w:eastAsia="Calibri" w:hAnsi="Arial" w:cs="Arial"/>
                <w:sz w:val="18"/>
                <w:szCs w:val="18"/>
              </w:rPr>
              <w:t>VOC</w:t>
            </w:r>
            <w:r w:rsidR="00CA0A3F" w:rsidRPr="00DC7506">
              <w:rPr>
                <w:rFonts w:ascii="Arial" w:eastAsia="Calibri" w:hAnsi="Arial" w:cs="Arial"/>
                <w:sz w:val="18"/>
                <w:szCs w:val="18"/>
              </w:rPr>
              <w:t xml:space="preserve"> /</w:t>
            </w:r>
            <w:r w:rsidRPr="00DC7506">
              <w:rPr>
                <w:rFonts w:ascii="Arial" w:eastAsia="Calibri" w:hAnsi="Arial" w:cs="Arial"/>
                <w:sz w:val="18"/>
                <w:szCs w:val="18"/>
              </w:rPr>
              <w:t>19.66</w:t>
            </w:r>
            <w:r w:rsidR="00696CC2" w:rsidRPr="00DC7506">
              <w:rPr>
                <w:rFonts w:ascii="Arial" w:eastAsia="Calibri" w:hAnsi="Arial" w:cs="Arial"/>
                <w:sz w:val="18"/>
                <w:szCs w:val="18"/>
              </w:rPr>
              <w:t xml:space="preserve"> </w:t>
            </w:r>
            <w:r w:rsidRPr="00DC7506">
              <w:rPr>
                <w:rFonts w:ascii="Arial" w:eastAsia="Calibri" w:hAnsi="Arial" w:cs="Arial"/>
                <w:sz w:val="18"/>
                <w:szCs w:val="18"/>
              </w:rPr>
              <w:t>lb/hr</w:t>
            </w:r>
          </w:p>
        </w:tc>
        <w:tc>
          <w:tcPr>
            <w:tcW w:w="1440" w:type="dxa"/>
            <w:shd w:val="clear" w:color="auto" w:fill="auto"/>
          </w:tcPr>
          <w:p w14:paraId="0EFE107A" w14:textId="77777777" w:rsidR="008F4427" w:rsidRPr="00DC7506" w:rsidRDefault="008F4427" w:rsidP="008F4427">
            <w:pPr>
              <w:keepNext/>
              <w:jc w:val="center"/>
              <w:rPr>
                <w:rFonts w:ascii="Arial" w:hAnsi="Arial" w:cs="Arial"/>
                <w:bCs/>
                <w:sz w:val="18"/>
                <w:szCs w:val="18"/>
              </w:rPr>
            </w:pPr>
            <w:r w:rsidRPr="00DC7506">
              <w:rPr>
                <w:rFonts w:ascii="Arial" w:hAnsi="Arial" w:cs="Arial"/>
                <w:bCs/>
                <w:sz w:val="18"/>
                <w:szCs w:val="18"/>
              </w:rPr>
              <w:t xml:space="preserve">R 336.1225, </w:t>
            </w:r>
          </w:p>
          <w:p w14:paraId="74E8F5A6" w14:textId="43CADDB4" w:rsidR="008F4427" w:rsidRPr="00DC7506" w:rsidRDefault="008F4427" w:rsidP="008F4427">
            <w:pPr>
              <w:rPr>
                <w:rFonts w:ascii="Arial" w:eastAsia="Calibri" w:hAnsi="Arial" w:cs="Arial"/>
                <w:sz w:val="18"/>
                <w:szCs w:val="18"/>
              </w:rPr>
            </w:pPr>
            <w:r w:rsidRPr="00DC7506">
              <w:rPr>
                <w:rFonts w:ascii="Arial" w:hAnsi="Arial" w:cs="Arial"/>
                <w:bCs/>
                <w:sz w:val="18"/>
                <w:szCs w:val="18"/>
              </w:rPr>
              <w:t>R 336.1702(a)</w:t>
            </w:r>
          </w:p>
        </w:tc>
        <w:tc>
          <w:tcPr>
            <w:tcW w:w="1350" w:type="dxa"/>
            <w:shd w:val="clear" w:color="auto" w:fill="auto"/>
          </w:tcPr>
          <w:p w14:paraId="2824D2BF" w14:textId="55AA538E" w:rsidR="008F4427" w:rsidRPr="00DC7506" w:rsidRDefault="008F4427" w:rsidP="008F4427">
            <w:pPr>
              <w:rPr>
                <w:rFonts w:ascii="Arial" w:eastAsia="Calibri" w:hAnsi="Arial" w:cs="Arial"/>
                <w:sz w:val="18"/>
                <w:szCs w:val="18"/>
              </w:rPr>
            </w:pPr>
            <w:r w:rsidRPr="00DC7506">
              <w:rPr>
                <w:rFonts w:ascii="Arial" w:hAnsi="Arial" w:cs="Arial"/>
                <w:sz w:val="18"/>
                <w:szCs w:val="18"/>
              </w:rPr>
              <w:t xml:space="preserve">Packed-bed wet scrubbers (CE004) </w:t>
            </w:r>
          </w:p>
        </w:tc>
        <w:tc>
          <w:tcPr>
            <w:tcW w:w="1620" w:type="dxa"/>
            <w:shd w:val="clear" w:color="auto" w:fill="auto"/>
          </w:tcPr>
          <w:p w14:paraId="277CECEC" w14:textId="2D2F8851" w:rsidR="008F4427" w:rsidRPr="00DC7506" w:rsidRDefault="008F4427" w:rsidP="008F4427">
            <w:pPr>
              <w:rPr>
                <w:rFonts w:ascii="Arial" w:eastAsia="Calibri" w:hAnsi="Arial" w:cs="Arial"/>
                <w:sz w:val="18"/>
                <w:szCs w:val="18"/>
              </w:rPr>
            </w:pPr>
            <w:r w:rsidRPr="00DC7506">
              <w:rPr>
                <w:rFonts w:ascii="Arial" w:eastAsia="Calibri" w:hAnsi="Arial" w:cs="Arial"/>
                <w:sz w:val="18"/>
                <w:szCs w:val="18"/>
              </w:rPr>
              <w:t xml:space="preserve">The monitoring for the control device is total water flow and pressure drop across the scrubber.  </w:t>
            </w:r>
          </w:p>
          <w:p w14:paraId="3AD44DB1" w14:textId="77777777" w:rsidR="008F4427" w:rsidRPr="00DC7506" w:rsidRDefault="008F4427" w:rsidP="008F4427">
            <w:pPr>
              <w:rPr>
                <w:rFonts w:ascii="Arial" w:eastAsia="Calibri" w:hAnsi="Arial" w:cs="Arial"/>
                <w:sz w:val="18"/>
                <w:szCs w:val="18"/>
              </w:rPr>
            </w:pPr>
          </w:p>
          <w:p w14:paraId="69DCF7D7" w14:textId="54518C8E" w:rsidR="008F4427" w:rsidRPr="00DC7506" w:rsidRDefault="008F4427" w:rsidP="008F4427">
            <w:pPr>
              <w:rPr>
                <w:rFonts w:ascii="Arial" w:hAnsi="Arial" w:cs="Arial"/>
                <w:sz w:val="18"/>
                <w:szCs w:val="18"/>
              </w:rPr>
            </w:pPr>
            <w:r w:rsidRPr="00DC7506">
              <w:rPr>
                <w:rFonts w:ascii="Arial" w:hAnsi="Arial" w:cs="Arial"/>
                <w:sz w:val="18"/>
                <w:szCs w:val="18"/>
              </w:rPr>
              <w:t xml:space="preserve">Scrubber liquid flow rate </w:t>
            </w:r>
            <w:r w:rsidR="00661741" w:rsidRPr="00DC7506">
              <w:rPr>
                <w:rFonts w:ascii="Arial" w:hAnsi="Arial" w:cs="Arial"/>
                <w:sz w:val="18"/>
                <w:szCs w:val="18"/>
              </w:rPr>
              <w:t>(</w:t>
            </w:r>
            <w:r w:rsidRPr="00DC7506">
              <w:rPr>
                <w:rFonts w:ascii="Arial" w:hAnsi="Arial" w:cs="Arial"/>
                <w:sz w:val="18"/>
                <w:szCs w:val="18"/>
              </w:rPr>
              <w:t>3-hour average flow rate of minimum 25 GPM with mash online, and for at least 36 hours with mash flow off and 3-hour average of minimum 15 GPM after 36 hours with mash off</w:t>
            </w:r>
            <w:r w:rsidR="00661741" w:rsidRPr="00DC7506">
              <w:rPr>
                <w:rFonts w:ascii="Arial" w:hAnsi="Arial" w:cs="Arial"/>
                <w:sz w:val="18"/>
                <w:szCs w:val="18"/>
              </w:rPr>
              <w:t>)</w:t>
            </w:r>
            <w:r w:rsidRPr="00DC7506">
              <w:rPr>
                <w:rFonts w:ascii="Arial" w:hAnsi="Arial" w:cs="Arial"/>
                <w:sz w:val="18"/>
                <w:szCs w:val="18"/>
              </w:rPr>
              <w:t>.</w:t>
            </w:r>
          </w:p>
          <w:p w14:paraId="7F155653" w14:textId="0AF165D9" w:rsidR="008F4427" w:rsidRPr="00DC7506" w:rsidRDefault="008F4427" w:rsidP="008F4427">
            <w:pPr>
              <w:rPr>
                <w:rFonts w:ascii="Arial" w:hAnsi="Arial" w:cs="Arial"/>
                <w:sz w:val="18"/>
                <w:szCs w:val="18"/>
              </w:rPr>
            </w:pPr>
            <w:r w:rsidRPr="00DC7506">
              <w:rPr>
                <w:rFonts w:ascii="Arial" w:hAnsi="Arial" w:cs="Arial"/>
                <w:sz w:val="18"/>
                <w:szCs w:val="18"/>
              </w:rPr>
              <w:t xml:space="preserve"> </w:t>
            </w:r>
          </w:p>
          <w:p w14:paraId="1A66AB12" w14:textId="578A17A6" w:rsidR="008F4427" w:rsidRPr="00DC7506" w:rsidRDefault="008F4427" w:rsidP="008F4427">
            <w:pPr>
              <w:rPr>
                <w:rFonts w:ascii="Arial" w:hAnsi="Arial" w:cs="Arial"/>
                <w:sz w:val="18"/>
                <w:szCs w:val="18"/>
              </w:rPr>
            </w:pPr>
            <w:r w:rsidRPr="00DC7506">
              <w:rPr>
                <w:rFonts w:ascii="Arial" w:hAnsi="Arial" w:cs="Arial"/>
                <w:sz w:val="18"/>
                <w:szCs w:val="18"/>
              </w:rPr>
              <w:t xml:space="preserve">Exhaust Temperature </w:t>
            </w:r>
            <w:r w:rsidR="00661741" w:rsidRPr="00DC7506">
              <w:rPr>
                <w:rFonts w:ascii="Arial" w:hAnsi="Arial" w:cs="Arial"/>
                <w:sz w:val="18"/>
                <w:szCs w:val="18"/>
              </w:rPr>
              <w:t>(</w:t>
            </w:r>
            <w:r w:rsidRPr="00DC7506">
              <w:rPr>
                <w:rFonts w:ascii="Arial" w:hAnsi="Arial" w:cs="Arial"/>
                <w:sz w:val="18"/>
                <w:szCs w:val="18"/>
              </w:rPr>
              <w:t>3-hour average temperature less than 65</w:t>
            </w:r>
            <w:r w:rsidRPr="00DC7506">
              <w:rPr>
                <w:rFonts w:ascii="Arial" w:hAnsi="Arial" w:cs="Arial"/>
                <w:sz w:val="18"/>
                <w:szCs w:val="18"/>
                <w:vertAlign w:val="superscript"/>
              </w:rPr>
              <w:t>o</w:t>
            </w:r>
            <w:r w:rsidRPr="00DC7506">
              <w:rPr>
                <w:rFonts w:ascii="Arial" w:hAnsi="Arial" w:cs="Arial"/>
                <w:sz w:val="18"/>
                <w:szCs w:val="18"/>
              </w:rPr>
              <w:t>F</w:t>
            </w:r>
            <w:r w:rsidR="00661741" w:rsidRPr="00DC7506">
              <w:rPr>
                <w:rFonts w:ascii="Arial" w:hAnsi="Arial" w:cs="Arial"/>
                <w:sz w:val="18"/>
                <w:szCs w:val="18"/>
              </w:rPr>
              <w:t>)</w:t>
            </w:r>
            <w:r w:rsidRPr="00DC7506">
              <w:rPr>
                <w:rFonts w:ascii="Arial" w:hAnsi="Arial" w:cs="Arial"/>
                <w:sz w:val="18"/>
                <w:szCs w:val="18"/>
              </w:rPr>
              <w:t>.</w:t>
            </w:r>
          </w:p>
          <w:p w14:paraId="473A1116" w14:textId="2ED0C6C8" w:rsidR="008F4427" w:rsidRPr="00DC7506" w:rsidRDefault="008F4427" w:rsidP="008F4427">
            <w:pPr>
              <w:rPr>
                <w:rFonts w:ascii="Arial" w:hAnsi="Arial" w:cs="Arial"/>
                <w:sz w:val="18"/>
                <w:szCs w:val="18"/>
              </w:rPr>
            </w:pPr>
            <w:r w:rsidRPr="00DC7506">
              <w:rPr>
                <w:rFonts w:ascii="Arial" w:hAnsi="Arial" w:cs="Arial"/>
                <w:sz w:val="18"/>
                <w:szCs w:val="18"/>
              </w:rPr>
              <w:t xml:space="preserve"> </w:t>
            </w:r>
          </w:p>
          <w:p w14:paraId="79DA40D2" w14:textId="67BA2301" w:rsidR="008F4427" w:rsidRPr="00DC7506" w:rsidRDefault="008F4427" w:rsidP="008F4427">
            <w:pPr>
              <w:rPr>
                <w:rFonts w:ascii="Arial" w:hAnsi="Arial" w:cs="Arial"/>
                <w:sz w:val="18"/>
                <w:szCs w:val="18"/>
              </w:rPr>
            </w:pPr>
            <w:r w:rsidRPr="00DC7506">
              <w:rPr>
                <w:rFonts w:ascii="Arial" w:hAnsi="Arial" w:cs="Arial"/>
                <w:sz w:val="18"/>
                <w:szCs w:val="18"/>
              </w:rPr>
              <w:t xml:space="preserve">Bisulfite Addition </w:t>
            </w:r>
            <w:r w:rsidR="00661741" w:rsidRPr="00DC7506">
              <w:rPr>
                <w:rFonts w:ascii="Arial" w:hAnsi="Arial" w:cs="Arial"/>
                <w:sz w:val="18"/>
                <w:szCs w:val="18"/>
              </w:rPr>
              <w:t>(</w:t>
            </w:r>
            <w:r w:rsidRPr="00DC7506">
              <w:rPr>
                <w:rFonts w:ascii="Arial" w:hAnsi="Arial" w:cs="Arial"/>
                <w:sz w:val="18"/>
                <w:szCs w:val="18"/>
              </w:rPr>
              <w:t>Minimum 22 GPD for at least 36 hours after mash flow off and shut off bisulfite flow after 36 hours of mash flow off</w:t>
            </w:r>
            <w:r w:rsidR="00661741" w:rsidRPr="00DC7506">
              <w:rPr>
                <w:rFonts w:ascii="Arial" w:hAnsi="Arial" w:cs="Arial"/>
                <w:sz w:val="18"/>
                <w:szCs w:val="18"/>
              </w:rPr>
              <w:t>)</w:t>
            </w:r>
            <w:r w:rsidRPr="00DC7506">
              <w:rPr>
                <w:rFonts w:ascii="Arial" w:hAnsi="Arial" w:cs="Arial"/>
                <w:sz w:val="18"/>
                <w:szCs w:val="18"/>
              </w:rPr>
              <w:t>.</w:t>
            </w:r>
          </w:p>
          <w:p w14:paraId="44F5A649" w14:textId="77777777" w:rsidR="008F4427" w:rsidRPr="00DC7506" w:rsidRDefault="008F4427" w:rsidP="008F4427">
            <w:pPr>
              <w:rPr>
                <w:rFonts w:ascii="Arial" w:hAnsi="Arial" w:cs="Arial"/>
                <w:sz w:val="18"/>
                <w:szCs w:val="18"/>
              </w:rPr>
            </w:pPr>
          </w:p>
          <w:p w14:paraId="4E4D9700" w14:textId="6ADDC630" w:rsidR="008F4427" w:rsidRPr="00DC7506" w:rsidRDefault="008F4427" w:rsidP="008F4427">
            <w:pPr>
              <w:rPr>
                <w:rFonts w:ascii="Arial" w:hAnsi="Arial" w:cs="Arial"/>
                <w:sz w:val="18"/>
                <w:szCs w:val="18"/>
              </w:rPr>
            </w:pPr>
            <w:r w:rsidRPr="00DC7506">
              <w:rPr>
                <w:rFonts w:ascii="Arial" w:hAnsi="Arial" w:cs="Arial"/>
                <w:sz w:val="18"/>
                <w:szCs w:val="18"/>
              </w:rPr>
              <w:t>Differential pressure</w:t>
            </w:r>
            <w:r w:rsidRPr="00DC7506">
              <w:rPr>
                <w:rFonts w:ascii="Arial" w:hAnsi="Arial" w:cs="Arial"/>
                <w:sz w:val="18"/>
                <w:szCs w:val="18"/>
              </w:rPr>
              <w:tab/>
              <w:t xml:space="preserve"> </w:t>
            </w:r>
            <w:r w:rsidR="00661741" w:rsidRPr="00DC7506">
              <w:rPr>
                <w:rFonts w:ascii="Arial" w:hAnsi="Arial" w:cs="Arial"/>
                <w:sz w:val="18"/>
                <w:szCs w:val="18"/>
              </w:rPr>
              <w:t>(</w:t>
            </w:r>
            <w:r w:rsidRPr="00DC7506">
              <w:rPr>
                <w:rFonts w:ascii="Arial" w:hAnsi="Arial" w:cs="Arial"/>
                <w:sz w:val="18"/>
                <w:szCs w:val="18"/>
              </w:rPr>
              <w:t>3-hour average pressure drop less than 9 inches of water column</w:t>
            </w:r>
            <w:r w:rsidR="00661741" w:rsidRPr="00DC7506">
              <w:rPr>
                <w:rFonts w:ascii="Arial" w:hAnsi="Arial" w:cs="Arial"/>
                <w:sz w:val="18"/>
                <w:szCs w:val="18"/>
              </w:rPr>
              <w:t>)</w:t>
            </w:r>
            <w:r w:rsidRPr="00DC7506">
              <w:rPr>
                <w:rFonts w:ascii="Arial" w:hAnsi="Arial" w:cs="Arial"/>
                <w:sz w:val="18"/>
                <w:szCs w:val="18"/>
              </w:rPr>
              <w:t>.</w:t>
            </w:r>
          </w:p>
          <w:p w14:paraId="72954147" w14:textId="40C48D81" w:rsidR="008F4427" w:rsidRPr="00DC7506" w:rsidRDefault="008F4427" w:rsidP="008F4427">
            <w:pPr>
              <w:rPr>
                <w:rFonts w:ascii="Arial" w:eastAsia="Calibri" w:hAnsi="Arial" w:cs="Arial"/>
                <w:sz w:val="18"/>
                <w:szCs w:val="18"/>
              </w:rPr>
            </w:pPr>
          </w:p>
          <w:p w14:paraId="7CF7447D" w14:textId="77777777" w:rsidR="008F4427" w:rsidRPr="00DC7506" w:rsidRDefault="008F4427" w:rsidP="008F4427">
            <w:pPr>
              <w:rPr>
                <w:rFonts w:ascii="Arial" w:eastAsia="Calibri" w:hAnsi="Arial" w:cs="Arial"/>
                <w:sz w:val="18"/>
                <w:szCs w:val="18"/>
              </w:rPr>
            </w:pPr>
          </w:p>
          <w:p w14:paraId="27B5C387" w14:textId="79BCD08B" w:rsidR="008F4427" w:rsidRPr="00DC7506" w:rsidRDefault="008F4427" w:rsidP="008F4427">
            <w:pPr>
              <w:rPr>
                <w:rFonts w:ascii="Arial" w:eastAsia="Calibri" w:hAnsi="Arial" w:cs="Arial"/>
                <w:sz w:val="18"/>
                <w:szCs w:val="18"/>
              </w:rPr>
            </w:pPr>
          </w:p>
        </w:tc>
        <w:tc>
          <w:tcPr>
            <w:tcW w:w="1800" w:type="dxa"/>
          </w:tcPr>
          <w:p w14:paraId="031AD93B" w14:textId="7EE6D445" w:rsidR="008F4427" w:rsidRPr="00DC7506" w:rsidRDefault="008F4427" w:rsidP="008F4427">
            <w:pPr>
              <w:rPr>
                <w:rFonts w:ascii="Arial" w:eastAsia="Calibri" w:hAnsi="Arial" w:cs="Arial"/>
                <w:sz w:val="18"/>
                <w:szCs w:val="18"/>
              </w:rPr>
            </w:pPr>
            <w:r w:rsidRPr="00DC7506">
              <w:rPr>
                <w:rFonts w:ascii="Arial" w:eastAsia="Calibri" w:hAnsi="Arial" w:cs="Arial"/>
                <w:sz w:val="18"/>
                <w:szCs w:val="18"/>
              </w:rPr>
              <w:t>FGFERM&amp;DIST</w:t>
            </w:r>
          </w:p>
        </w:tc>
        <w:tc>
          <w:tcPr>
            <w:tcW w:w="630" w:type="dxa"/>
            <w:shd w:val="clear" w:color="auto" w:fill="auto"/>
          </w:tcPr>
          <w:p w14:paraId="380C4EFA" w14:textId="3F03879A" w:rsidR="008F4427" w:rsidRPr="00DC7506" w:rsidRDefault="00D21C16" w:rsidP="008F4427">
            <w:pPr>
              <w:rPr>
                <w:rFonts w:ascii="Arial" w:eastAsia="Calibri" w:hAnsi="Arial" w:cs="Arial"/>
                <w:sz w:val="18"/>
                <w:szCs w:val="18"/>
              </w:rPr>
            </w:pPr>
            <w:r w:rsidRPr="00DC7506">
              <w:rPr>
                <w:rFonts w:ascii="Arial" w:eastAsia="Calibri" w:hAnsi="Arial" w:cs="Arial"/>
                <w:sz w:val="18"/>
                <w:szCs w:val="18"/>
              </w:rPr>
              <w:t>No</w:t>
            </w:r>
          </w:p>
        </w:tc>
      </w:tr>
      <w:tr w:rsidR="00C3503F" w:rsidRPr="00DC7506" w14:paraId="6767058D" w14:textId="77777777" w:rsidTr="00276D79">
        <w:trPr>
          <w:cantSplit/>
        </w:trPr>
        <w:tc>
          <w:tcPr>
            <w:tcW w:w="1947" w:type="dxa"/>
            <w:shd w:val="clear" w:color="auto" w:fill="auto"/>
          </w:tcPr>
          <w:p w14:paraId="58B92838" w14:textId="77777777" w:rsidR="008F4427" w:rsidRPr="00DC7506" w:rsidRDefault="008F4427" w:rsidP="00DC7506">
            <w:pPr>
              <w:rPr>
                <w:rFonts w:ascii="Arial" w:eastAsia="Calibri" w:hAnsi="Arial" w:cs="Arial"/>
                <w:sz w:val="18"/>
                <w:szCs w:val="18"/>
              </w:rPr>
            </w:pPr>
          </w:p>
        </w:tc>
        <w:tc>
          <w:tcPr>
            <w:tcW w:w="1530" w:type="dxa"/>
            <w:shd w:val="clear" w:color="auto" w:fill="auto"/>
          </w:tcPr>
          <w:p w14:paraId="5248BFBD" w14:textId="77777777" w:rsidR="008F4427" w:rsidRPr="00DC7506" w:rsidRDefault="008F4427" w:rsidP="008F4427">
            <w:pPr>
              <w:rPr>
                <w:rFonts w:ascii="Arial" w:eastAsia="Calibri" w:hAnsi="Arial" w:cs="Arial"/>
                <w:sz w:val="18"/>
                <w:szCs w:val="18"/>
              </w:rPr>
            </w:pPr>
          </w:p>
        </w:tc>
        <w:tc>
          <w:tcPr>
            <w:tcW w:w="1440" w:type="dxa"/>
            <w:shd w:val="clear" w:color="auto" w:fill="auto"/>
          </w:tcPr>
          <w:p w14:paraId="4BF095DE" w14:textId="77777777" w:rsidR="008F4427" w:rsidRPr="00DC7506" w:rsidRDefault="008F4427" w:rsidP="008F4427">
            <w:pPr>
              <w:keepNext/>
              <w:jc w:val="center"/>
              <w:rPr>
                <w:rFonts w:ascii="Arial" w:hAnsi="Arial" w:cs="Arial"/>
                <w:bCs/>
                <w:sz w:val="18"/>
                <w:szCs w:val="18"/>
              </w:rPr>
            </w:pPr>
          </w:p>
        </w:tc>
        <w:tc>
          <w:tcPr>
            <w:tcW w:w="1350" w:type="dxa"/>
            <w:shd w:val="clear" w:color="auto" w:fill="auto"/>
          </w:tcPr>
          <w:p w14:paraId="17F57FA3" w14:textId="77777777" w:rsidR="008F4427" w:rsidRPr="00DC7506" w:rsidRDefault="008F4427" w:rsidP="008F4427">
            <w:pPr>
              <w:rPr>
                <w:rFonts w:ascii="Arial" w:hAnsi="Arial" w:cs="Arial"/>
                <w:sz w:val="18"/>
                <w:szCs w:val="18"/>
              </w:rPr>
            </w:pPr>
            <w:r w:rsidRPr="00DC7506">
              <w:rPr>
                <w:rFonts w:ascii="Arial" w:hAnsi="Arial" w:cs="Arial"/>
                <w:sz w:val="18"/>
                <w:szCs w:val="18"/>
              </w:rPr>
              <w:t xml:space="preserve">Packed-bed wet scrubber </w:t>
            </w:r>
          </w:p>
          <w:p w14:paraId="67B2482D" w14:textId="402E41AB" w:rsidR="008F4427" w:rsidRPr="00DC7506" w:rsidRDefault="008F4427" w:rsidP="008F4427">
            <w:pPr>
              <w:rPr>
                <w:rFonts w:ascii="Arial" w:hAnsi="Arial" w:cs="Arial"/>
                <w:sz w:val="18"/>
                <w:szCs w:val="18"/>
              </w:rPr>
            </w:pPr>
            <w:r w:rsidRPr="00DC7506">
              <w:rPr>
                <w:rFonts w:ascii="Arial" w:hAnsi="Arial" w:cs="Arial"/>
                <w:sz w:val="18"/>
                <w:szCs w:val="18"/>
              </w:rPr>
              <w:t>(CE014)</w:t>
            </w:r>
          </w:p>
        </w:tc>
        <w:tc>
          <w:tcPr>
            <w:tcW w:w="1620" w:type="dxa"/>
            <w:shd w:val="clear" w:color="auto" w:fill="auto"/>
          </w:tcPr>
          <w:p w14:paraId="6A9C696F" w14:textId="48F982FC" w:rsidR="008F4427" w:rsidRPr="00DC7506" w:rsidRDefault="008F4427" w:rsidP="008F4427">
            <w:pPr>
              <w:rPr>
                <w:rFonts w:ascii="Arial" w:hAnsi="Arial" w:cs="Arial"/>
                <w:sz w:val="18"/>
                <w:szCs w:val="18"/>
              </w:rPr>
            </w:pPr>
            <w:r w:rsidRPr="00DC7506">
              <w:rPr>
                <w:rFonts w:ascii="Arial" w:hAnsi="Arial" w:cs="Arial"/>
                <w:sz w:val="18"/>
                <w:szCs w:val="18"/>
              </w:rPr>
              <w:t>Scrubber liquid flow rate</w:t>
            </w:r>
            <w:r w:rsidR="00CA0A3F" w:rsidRPr="00DC7506">
              <w:rPr>
                <w:rFonts w:ascii="Arial" w:hAnsi="Arial" w:cs="Arial"/>
                <w:sz w:val="18"/>
                <w:szCs w:val="18"/>
              </w:rPr>
              <w:t xml:space="preserve"> (</w:t>
            </w:r>
            <w:r w:rsidRPr="00DC7506">
              <w:rPr>
                <w:rFonts w:ascii="Arial" w:hAnsi="Arial" w:cs="Arial"/>
                <w:sz w:val="18"/>
                <w:szCs w:val="18"/>
              </w:rPr>
              <w:t>3-hour average flow rate of minimum 45 GPM with mash online, and for at least 36 hours with mash flow off and 3-hour average of minimum 23 GPM after 36 hours with mash off</w:t>
            </w:r>
            <w:r w:rsidR="00CA0A3F" w:rsidRPr="00DC7506">
              <w:rPr>
                <w:rFonts w:ascii="Arial" w:hAnsi="Arial" w:cs="Arial"/>
                <w:sz w:val="18"/>
                <w:szCs w:val="18"/>
              </w:rPr>
              <w:t>)</w:t>
            </w:r>
            <w:r w:rsidRPr="00DC7506">
              <w:rPr>
                <w:rFonts w:ascii="Arial" w:hAnsi="Arial" w:cs="Arial"/>
                <w:sz w:val="18"/>
                <w:szCs w:val="18"/>
              </w:rPr>
              <w:t xml:space="preserve"> </w:t>
            </w:r>
          </w:p>
          <w:p w14:paraId="0D85A55D" w14:textId="77777777" w:rsidR="008F4427" w:rsidRPr="00DC7506" w:rsidRDefault="008F4427" w:rsidP="008F4427">
            <w:pPr>
              <w:rPr>
                <w:rFonts w:ascii="Arial" w:hAnsi="Arial" w:cs="Arial"/>
                <w:sz w:val="18"/>
                <w:szCs w:val="18"/>
              </w:rPr>
            </w:pPr>
          </w:p>
          <w:p w14:paraId="5B2592B0" w14:textId="2722D7EA" w:rsidR="008F4427" w:rsidRPr="00DC7506" w:rsidRDefault="008F4427" w:rsidP="008F4427">
            <w:pPr>
              <w:rPr>
                <w:rFonts w:ascii="Arial" w:hAnsi="Arial" w:cs="Arial"/>
                <w:sz w:val="18"/>
                <w:szCs w:val="18"/>
              </w:rPr>
            </w:pPr>
            <w:r w:rsidRPr="00DC7506">
              <w:rPr>
                <w:rFonts w:ascii="Arial" w:hAnsi="Arial" w:cs="Arial"/>
                <w:sz w:val="18"/>
                <w:szCs w:val="18"/>
              </w:rPr>
              <w:t xml:space="preserve">Exhaust Temperature </w:t>
            </w:r>
            <w:r w:rsidR="007D1D72" w:rsidRPr="00DC7506">
              <w:rPr>
                <w:rFonts w:ascii="Arial" w:hAnsi="Arial" w:cs="Arial"/>
                <w:sz w:val="18"/>
                <w:szCs w:val="18"/>
              </w:rPr>
              <w:t>(</w:t>
            </w:r>
            <w:r w:rsidRPr="00DC7506">
              <w:rPr>
                <w:rFonts w:ascii="Arial" w:hAnsi="Arial" w:cs="Arial"/>
                <w:sz w:val="18"/>
                <w:szCs w:val="18"/>
              </w:rPr>
              <w:t>3-hour average temperature less than 65</w:t>
            </w:r>
            <w:r w:rsidRPr="00DC7506">
              <w:rPr>
                <w:rFonts w:ascii="Arial" w:hAnsi="Arial" w:cs="Arial"/>
                <w:sz w:val="18"/>
                <w:szCs w:val="18"/>
                <w:vertAlign w:val="superscript"/>
              </w:rPr>
              <w:t>o</w:t>
            </w:r>
            <w:r w:rsidRPr="00DC7506">
              <w:rPr>
                <w:rFonts w:ascii="Arial" w:hAnsi="Arial" w:cs="Arial"/>
                <w:sz w:val="18"/>
                <w:szCs w:val="18"/>
              </w:rPr>
              <w:t>F</w:t>
            </w:r>
            <w:r w:rsidR="007D1D72" w:rsidRPr="00DC7506">
              <w:rPr>
                <w:rFonts w:ascii="Arial" w:hAnsi="Arial" w:cs="Arial"/>
                <w:sz w:val="18"/>
                <w:szCs w:val="18"/>
              </w:rPr>
              <w:t>)</w:t>
            </w:r>
            <w:r w:rsidRPr="00DC7506">
              <w:rPr>
                <w:rFonts w:ascii="Arial" w:hAnsi="Arial" w:cs="Arial"/>
                <w:sz w:val="18"/>
                <w:szCs w:val="18"/>
              </w:rPr>
              <w:t xml:space="preserve">. </w:t>
            </w:r>
          </w:p>
          <w:p w14:paraId="4B7942BA" w14:textId="77777777" w:rsidR="008F4427" w:rsidRPr="00DC7506" w:rsidRDefault="008F4427" w:rsidP="008F4427">
            <w:pPr>
              <w:rPr>
                <w:rFonts w:ascii="Arial" w:hAnsi="Arial" w:cs="Arial"/>
                <w:sz w:val="18"/>
                <w:szCs w:val="18"/>
              </w:rPr>
            </w:pPr>
          </w:p>
          <w:p w14:paraId="0601BCC7" w14:textId="7EC1E1BA" w:rsidR="008F4427" w:rsidRPr="00DC7506" w:rsidRDefault="008F4427" w:rsidP="008F4427">
            <w:pPr>
              <w:rPr>
                <w:rFonts w:ascii="Arial" w:hAnsi="Arial" w:cs="Arial"/>
                <w:sz w:val="18"/>
                <w:szCs w:val="18"/>
              </w:rPr>
            </w:pPr>
            <w:r w:rsidRPr="00DC7506">
              <w:rPr>
                <w:rFonts w:ascii="Arial" w:hAnsi="Arial" w:cs="Arial"/>
                <w:sz w:val="18"/>
                <w:szCs w:val="18"/>
              </w:rPr>
              <w:t xml:space="preserve">Bisulfite Addition </w:t>
            </w:r>
            <w:r w:rsidR="007D1D72" w:rsidRPr="00DC7506">
              <w:rPr>
                <w:rFonts w:ascii="Arial" w:hAnsi="Arial" w:cs="Arial"/>
                <w:sz w:val="18"/>
                <w:szCs w:val="18"/>
              </w:rPr>
              <w:t>(</w:t>
            </w:r>
            <w:r w:rsidRPr="00DC7506">
              <w:rPr>
                <w:rFonts w:ascii="Arial" w:hAnsi="Arial" w:cs="Arial"/>
                <w:sz w:val="18"/>
                <w:szCs w:val="18"/>
              </w:rPr>
              <w:t>Minimum 22 GPD for at least 36 hours after mash flow off and shut off bisulfite flow after 36 hours of mash flow off</w:t>
            </w:r>
            <w:r w:rsidR="007D1D72" w:rsidRPr="00DC7506">
              <w:rPr>
                <w:rFonts w:ascii="Arial" w:hAnsi="Arial" w:cs="Arial"/>
                <w:sz w:val="18"/>
                <w:szCs w:val="18"/>
              </w:rPr>
              <w:t>)</w:t>
            </w:r>
            <w:r w:rsidRPr="00DC7506">
              <w:rPr>
                <w:rFonts w:ascii="Arial" w:hAnsi="Arial" w:cs="Arial"/>
                <w:sz w:val="18"/>
                <w:szCs w:val="18"/>
              </w:rPr>
              <w:t>.</w:t>
            </w:r>
          </w:p>
          <w:p w14:paraId="0BB3E4A7" w14:textId="77777777" w:rsidR="008F4427" w:rsidRPr="00DC7506" w:rsidRDefault="008F4427" w:rsidP="008F4427">
            <w:pPr>
              <w:rPr>
                <w:rFonts w:ascii="Arial" w:hAnsi="Arial" w:cs="Arial"/>
                <w:sz w:val="18"/>
                <w:szCs w:val="18"/>
              </w:rPr>
            </w:pPr>
          </w:p>
          <w:p w14:paraId="0F57A3A7" w14:textId="6EFDA5D6" w:rsidR="008F4427" w:rsidRPr="00DC7506" w:rsidRDefault="008F4427" w:rsidP="008F4427">
            <w:pPr>
              <w:rPr>
                <w:rFonts w:ascii="Arial" w:hAnsi="Arial" w:cs="Arial"/>
                <w:sz w:val="18"/>
                <w:szCs w:val="18"/>
              </w:rPr>
            </w:pPr>
            <w:r w:rsidRPr="00DC7506">
              <w:rPr>
                <w:rFonts w:ascii="Arial" w:hAnsi="Arial" w:cs="Arial"/>
                <w:sz w:val="18"/>
                <w:szCs w:val="18"/>
              </w:rPr>
              <w:t>Differential pressure</w:t>
            </w:r>
            <w:r w:rsidRPr="00DC7506">
              <w:rPr>
                <w:rFonts w:ascii="Arial" w:hAnsi="Arial" w:cs="Arial"/>
                <w:sz w:val="18"/>
                <w:szCs w:val="18"/>
              </w:rPr>
              <w:tab/>
              <w:t xml:space="preserve"> </w:t>
            </w:r>
            <w:r w:rsidR="00CA0A3F" w:rsidRPr="00DC7506">
              <w:rPr>
                <w:rFonts w:ascii="Arial" w:hAnsi="Arial" w:cs="Arial"/>
                <w:sz w:val="18"/>
                <w:szCs w:val="18"/>
              </w:rPr>
              <w:t>(</w:t>
            </w:r>
            <w:r w:rsidRPr="00DC7506">
              <w:rPr>
                <w:rFonts w:ascii="Arial" w:hAnsi="Arial" w:cs="Arial"/>
                <w:sz w:val="18"/>
                <w:szCs w:val="18"/>
              </w:rPr>
              <w:t>3-hour average pressure drop less than 9 inches of water column</w:t>
            </w:r>
            <w:r w:rsidR="00CA0A3F" w:rsidRPr="00DC7506">
              <w:rPr>
                <w:rFonts w:ascii="Arial" w:hAnsi="Arial" w:cs="Arial"/>
                <w:sz w:val="18"/>
                <w:szCs w:val="18"/>
              </w:rPr>
              <w:t>)</w:t>
            </w:r>
            <w:r w:rsidRPr="00DC7506">
              <w:rPr>
                <w:rFonts w:ascii="Arial" w:hAnsi="Arial" w:cs="Arial"/>
                <w:sz w:val="18"/>
                <w:szCs w:val="18"/>
              </w:rPr>
              <w:t>.</w:t>
            </w:r>
          </w:p>
          <w:p w14:paraId="3D87E115" w14:textId="77777777" w:rsidR="008F4427" w:rsidRPr="00DC7506" w:rsidRDefault="008F4427" w:rsidP="008F4427">
            <w:pPr>
              <w:rPr>
                <w:rFonts w:ascii="Arial" w:eastAsia="Calibri" w:hAnsi="Arial" w:cs="Arial"/>
                <w:sz w:val="18"/>
                <w:szCs w:val="18"/>
              </w:rPr>
            </w:pPr>
          </w:p>
        </w:tc>
        <w:tc>
          <w:tcPr>
            <w:tcW w:w="1800" w:type="dxa"/>
          </w:tcPr>
          <w:p w14:paraId="20D2AA56" w14:textId="0AA81250" w:rsidR="008F4427" w:rsidRPr="00DC7506" w:rsidRDefault="008F4427" w:rsidP="008F4427">
            <w:pPr>
              <w:rPr>
                <w:rFonts w:ascii="Arial" w:eastAsia="Calibri" w:hAnsi="Arial" w:cs="Arial"/>
                <w:sz w:val="18"/>
                <w:szCs w:val="18"/>
              </w:rPr>
            </w:pPr>
            <w:r w:rsidRPr="00DC7506">
              <w:rPr>
                <w:rFonts w:ascii="Arial" w:eastAsia="Calibri" w:hAnsi="Arial" w:cs="Arial"/>
                <w:sz w:val="18"/>
                <w:szCs w:val="18"/>
              </w:rPr>
              <w:t>FGFERM&amp;DIST</w:t>
            </w:r>
          </w:p>
        </w:tc>
        <w:tc>
          <w:tcPr>
            <w:tcW w:w="630" w:type="dxa"/>
            <w:shd w:val="clear" w:color="auto" w:fill="auto"/>
          </w:tcPr>
          <w:p w14:paraId="4CDD7890" w14:textId="77777777" w:rsidR="008F4427" w:rsidRPr="00DC7506" w:rsidRDefault="008F4427" w:rsidP="008F4427">
            <w:pPr>
              <w:rPr>
                <w:rFonts w:ascii="Arial" w:eastAsia="Calibri" w:hAnsi="Arial" w:cs="Arial"/>
                <w:sz w:val="18"/>
                <w:szCs w:val="18"/>
              </w:rPr>
            </w:pPr>
          </w:p>
        </w:tc>
      </w:tr>
      <w:tr w:rsidR="00C3503F" w:rsidRPr="00DC7506" w14:paraId="5AE2E299" w14:textId="77777777" w:rsidTr="00276D79">
        <w:trPr>
          <w:cantSplit/>
          <w:trHeight w:val="128"/>
        </w:trPr>
        <w:tc>
          <w:tcPr>
            <w:tcW w:w="1947" w:type="dxa"/>
            <w:vMerge w:val="restart"/>
            <w:shd w:val="clear" w:color="auto" w:fill="auto"/>
          </w:tcPr>
          <w:p w14:paraId="3734603F" w14:textId="77777777" w:rsidR="00202DA3" w:rsidRPr="00DC7506" w:rsidRDefault="00202DA3" w:rsidP="00DC7506">
            <w:pPr>
              <w:rPr>
                <w:rFonts w:ascii="Arial" w:eastAsia="Calibri" w:hAnsi="Arial" w:cs="Arial"/>
                <w:sz w:val="18"/>
                <w:szCs w:val="18"/>
              </w:rPr>
            </w:pPr>
            <w:r w:rsidRPr="00DC7506">
              <w:rPr>
                <w:rFonts w:ascii="Arial" w:eastAsia="Calibri" w:hAnsi="Arial" w:cs="Arial"/>
                <w:sz w:val="18"/>
                <w:szCs w:val="18"/>
              </w:rPr>
              <w:t>FGDDGSDRYERS</w:t>
            </w:r>
          </w:p>
          <w:p w14:paraId="6F5D125F" w14:textId="77777777" w:rsidR="003B7BAF" w:rsidRPr="00DC7506" w:rsidRDefault="003B7BAF" w:rsidP="00DC7506">
            <w:pPr>
              <w:rPr>
                <w:rFonts w:ascii="Arial" w:hAnsi="Arial" w:cs="Arial"/>
                <w:sz w:val="18"/>
                <w:szCs w:val="18"/>
              </w:rPr>
            </w:pPr>
            <w:r w:rsidRPr="00DC7506">
              <w:rPr>
                <w:rFonts w:ascii="Arial" w:hAnsi="Arial" w:cs="Arial"/>
                <w:b/>
                <w:sz w:val="18"/>
                <w:szCs w:val="18"/>
              </w:rPr>
              <w:t>Emission Units:</w:t>
            </w:r>
            <w:r w:rsidRPr="00DC7506">
              <w:rPr>
                <w:rFonts w:ascii="Arial" w:hAnsi="Arial" w:cs="Arial"/>
                <w:sz w:val="18"/>
                <w:szCs w:val="18"/>
              </w:rPr>
              <w:t xml:space="preserve">  </w:t>
            </w:r>
            <w:bookmarkStart w:id="48" w:name="_Hlk156908012"/>
            <w:r w:rsidRPr="00DC7506">
              <w:rPr>
                <w:rFonts w:ascii="Arial" w:hAnsi="Arial" w:cs="Arial"/>
                <w:sz w:val="18"/>
                <w:szCs w:val="18"/>
              </w:rPr>
              <w:t>EUDDGSDRYER1, EUDDGSDRYER2, EUTO&amp;HRB, EURTO, EUCENTRIFUGE1, EUCENTRIFUGE2, EUCENTRIFUGE3, EUCENTRIFUGE4, EUCENTRIFUGE5, EUCENTRIFUGE6, EUSTILLAGETANK</w:t>
            </w:r>
          </w:p>
          <w:bookmarkEnd w:id="48"/>
          <w:p w14:paraId="523CAD9F" w14:textId="7138900F" w:rsidR="003B7BAF" w:rsidRPr="00DC7506" w:rsidRDefault="003B7BAF" w:rsidP="00DC7506">
            <w:pPr>
              <w:rPr>
                <w:rFonts w:ascii="Arial" w:eastAsia="Calibri" w:hAnsi="Arial" w:cs="Arial"/>
                <w:sz w:val="18"/>
                <w:szCs w:val="18"/>
              </w:rPr>
            </w:pPr>
          </w:p>
        </w:tc>
        <w:tc>
          <w:tcPr>
            <w:tcW w:w="1530" w:type="dxa"/>
            <w:vMerge w:val="restart"/>
            <w:shd w:val="clear" w:color="auto" w:fill="auto"/>
          </w:tcPr>
          <w:p w14:paraId="0BFE25B5" w14:textId="2CB4DF2E" w:rsidR="00202DA3" w:rsidRPr="00DC7506" w:rsidRDefault="00202DA3" w:rsidP="00202DA3">
            <w:pPr>
              <w:rPr>
                <w:rFonts w:ascii="Arial" w:eastAsia="Calibri" w:hAnsi="Arial" w:cs="Arial"/>
                <w:sz w:val="18"/>
                <w:szCs w:val="18"/>
              </w:rPr>
            </w:pPr>
            <w:r w:rsidRPr="00DC7506">
              <w:rPr>
                <w:rFonts w:ascii="Arial" w:eastAsia="Calibri" w:hAnsi="Arial" w:cs="Arial"/>
                <w:sz w:val="18"/>
                <w:szCs w:val="18"/>
              </w:rPr>
              <w:t>VOC</w:t>
            </w:r>
            <w:r w:rsidR="00CA0A3F" w:rsidRPr="00DC7506">
              <w:rPr>
                <w:rFonts w:ascii="Arial" w:eastAsia="Calibri" w:hAnsi="Arial" w:cs="Arial"/>
                <w:sz w:val="18"/>
                <w:szCs w:val="18"/>
              </w:rPr>
              <w:t xml:space="preserve"> / </w:t>
            </w:r>
            <w:r w:rsidRPr="00DC7506">
              <w:rPr>
                <w:rFonts w:ascii="Arial" w:eastAsia="Calibri" w:hAnsi="Arial" w:cs="Arial"/>
                <w:sz w:val="18"/>
                <w:szCs w:val="18"/>
              </w:rPr>
              <w:t>9.00 lb/hr combined</w:t>
            </w:r>
          </w:p>
          <w:p w14:paraId="2FF95AEF" w14:textId="77777777" w:rsidR="00202DA3" w:rsidRPr="00DC7506" w:rsidRDefault="00202DA3" w:rsidP="00202DA3">
            <w:pPr>
              <w:rPr>
                <w:rFonts w:ascii="Arial" w:hAnsi="Arial" w:cs="Arial"/>
                <w:sz w:val="18"/>
                <w:szCs w:val="18"/>
              </w:rPr>
            </w:pPr>
          </w:p>
          <w:p w14:paraId="7CDDA086" w14:textId="0C2255EC" w:rsidR="00202DA3" w:rsidRPr="00DC7506" w:rsidRDefault="00202DA3" w:rsidP="00202DA3">
            <w:pPr>
              <w:rPr>
                <w:rFonts w:ascii="Arial" w:eastAsia="Calibri" w:hAnsi="Arial" w:cs="Arial"/>
                <w:sz w:val="18"/>
                <w:szCs w:val="18"/>
              </w:rPr>
            </w:pPr>
            <w:r w:rsidRPr="00DC7506">
              <w:rPr>
                <w:rFonts w:ascii="Arial" w:hAnsi="Arial" w:cs="Arial"/>
                <w:sz w:val="18"/>
                <w:szCs w:val="18"/>
              </w:rPr>
              <w:t>(Combined refers to TO &amp; HRB stack and RTO stack)</w:t>
            </w:r>
          </w:p>
        </w:tc>
        <w:tc>
          <w:tcPr>
            <w:tcW w:w="1440" w:type="dxa"/>
            <w:vMerge w:val="restart"/>
            <w:shd w:val="clear" w:color="auto" w:fill="auto"/>
          </w:tcPr>
          <w:p w14:paraId="5D6426DE" w14:textId="13FC69E7" w:rsidR="00202DA3" w:rsidRPr="00DC7506" w:rsidRDefault="00202DA3" w:rsidP="008F4427">
            <w:pPr>
              <w:keepNext/>
              <w:jc w:val="center"/>
              <w:rPr>
                <w:rFonts w:ascii="Arial" w:hAnsi="Arial" w:cs="Arial"/>
                <w:bCs/>
                <w:sz w:val="18"/>
                <w:szCs w:val="18"/>
              </w:rPr>
            </w:pPr>
            <w:r w:rsidRPr="00DC7506">
              <w:rPr>
                <w:rFonts w:ascii="Arial" w:hAnsi="Arial" w:cs="Arial"/>
                <w:bCs/>
                <w:sz w:val="18"/>
                <w:szCs w:val="18"/>
              </w:rPr>
              <w:t>R 336.1225, R 336.1702(a), R 336.1901</w:t>
            </w:r>
          </w:p>
        </w:tc>
        <w:tc>
          <w:tcPr>
            <w:tcW w:w="1350" w:type="dxa"/>
            <w:shd w:val="clear" w:color="auto" w:fill="auto"/>
          </w:tcPr>
          <w:p w14:paraId="74A1E0D6" w14:textId="31E2C3E0" w:rsidR="00202DA3" w:rsidRPr="00DC7506" w:rsidRDefault="00202DA3" w:rsidP="00202DA3">
            <w:pPr>
              <w:jc w:val="both"/>
              <w:rPr>
                <w:rFonts w:ascii="Arial" w:hAnsi="Arial" w:cs="Arial"/>
                <w:sz w:val="18"/>
                <w:szCs w:val="18"/>
              </w:rPr>
            </w:pPr>
            <w:r w:rsidRPr="00DC7506">
              <w:rPr>
                <w:rFonts w:ascii="Arial" w:hAnsi="Arial" w:cs="Arial"/>
                <w:sz w:val="18"/>
                <w:szCs w:val="18"/>
              </w:rPr>
              <w:t>Thermal Oxidizer &amp; Heat Recovery Boiler (CE010)</w:t>
            </w:r>
          </w:p>
          <w:p w14:paraId="013B782B" w14:textId="77777777" w:rsidR="00202DA3" w:rsidRPr="00DC7506" w:rsidRDefault="00202DA3" w:rsidP="00202DA3">
            <w:pPr>
              <w:rPr>
                <w:rFonts w:ascii="Arial" w:hAnsi="Arial" w:cs="Arial"/>
                <w:sz w:val="18"/>
                <w:szCs w:val="18"/>
              </w:rPr>
            </w:pPr>
            <w:r w:rsidRPr="00DC7506">
              <w:rPr>
                <w:rFonts w:ascii="Arial" w:hAnsi="Arial" w:cs="Arial"/>
                <w:sz w:val="18"/>
                <w:szCs w:val="18"/>
              </w:rPr>
              <w:t xml:space="preserve"> </w:t>
            </w:r>
          </w:p>
          <w:p w14:paraId="66340BF5" w14:textId="77777777" w:rsidR="00202DA3" w:rsidRPr="00DC7506" w:rsidRDefault="00202DA3" w:rsidP="008F4427">
            <w:pPr>
              <w:rPr>
                <w:rFonts w:ascii="Arial" w:hAnsi="Arial" w:cs="Arial"/>
                <w:sz w:val="18"/>
                <w:szCs w:val="18"/>
              </w:rPr>
            </w:pPr>
          </w:p>
        </w:tc>
        <w:tc>
          <w:tcPr>
            <w:tcW w:w="1620" w:type="dxa"/>
            <w:shd w:val="clear" w:color="auto" w:fill="auto"/>
          </w:tcPr>
          <w:p w14:paraId="75BB92C3" w14:textId="63812BE2" w:rsidR="00202DA3" w:rsidRPr="00DC7506" w:rsidRDefault="00202DA3" w:rsidP="008F4427">
            <w:pPr>
              <w:rPr>
                <w:rFonts w:ascii="Arial" w:hAnsi="Arial" w:cs="Arial"/>
                <w:b/>
                <w:bCs/>
                <w:sz w:val="18"/>
                <w:szCs w:val="18"/>
              </w:rPr>
            </w:pPr>
            <w:r w:rsidRPr="00DC7506">
              <w:rPr>
                <w:rFonts w:ascii="Arial" w:hAnsi="Arial" w:cs="Arial"/>
                <w:sz w:val="18"/>
                <w:szCs w:val="18"/>
              </w:rPr>
              <w:t xml:space="preserve">Combustion chamber temperature </w:t>
            </w:r>
            <w:r w:rsidR="00CA0A3F" w:rsidRPr="00DC7506">
              <w:rPr>
                <w:rFonts w:ascii="Arial" w:hAnsi="Arial" w:cs="Arial"/>
                <w:sz w:val="18"/>
                <w:szCs w:val="18"/>
              </w:rPr>
              <w:t>(</w:t>
            </w:r>
            <w:r w:rsidRPr="00DC7506">
              <w:rPr>
                <w:rFonts w:ascii="Arial" w:hAnsi="Arial" w:cs="Arial"/>
                <w:sz w:val="18"/>
                <w:szCs w:val="18"/>
              </w:rPr>
              <w:t>3-hour average combustion chamber temperature greater than 800</w:t>
            </w:r>
            <w:r w:rsidRPr="00DC7506">
              <w:rPr>
                <w:rFonts w:ascii="Arial" w:hAnsi="Arial" w:cs="Arial"/>
                <w:sz w:val="18"/>
                <w:szCs w:val="18"/>
                <w:vertAlign w:val="superscript"/>
              </w:rPr>
              <w:t>o</w:t>
            </w:r>
            <w:r w:rsidRPr="00DC7506">
              <w:rPr>
                <w:rFonts w:ascii="Arial" w:hAnsi="Arial" w:cs="Arial"/>
                <w:sz w:val="18"/>
                <w:szCs w:val="18"/>
              </w:rPr>
              <w:t>F with dryers up, not fed; and 3-hour combustion chamber temperature greater than 1454</w:t>
            </w:r>
            <w:r w:rsidRPr="00DC7506">
              <w:rPr>
                <w:rFonts w:ascii="Arial" w:hAnsi="Arial" w:cs="Arial"/>
                <w:sz w:val="18"/>
                <w:szCs w:val="18"/>
                <w:vertAlign w:val="superscript"/>
              </w:rPr>
              <w:t>o</w:t>
            </w:r>
            <w:r w:rsidRPr="00DC7506">
              <w:rPr>
                <w:rFonts w:ascii="Arial" w:hAnsi="Arial" w:cs="Arial"/>
                <w:sz w:val="18"/>
                <w:szCs w:val="18"/>
              </w:rPr>
              <w:t>F with dryers fed more than 45 min</w:t>
            </w:r>
            <w:r w:rsidR="00CA0A3F" w:rsidRPr="00DC7506">
              <w:rPr>
                <w:rFonts w:ascii="Arial" w:hAnsi="Arial" w:cs="Arial"/>
                <w:sz w:val="18"/>
                <w:szCs w:val="18"/>
              </w:rPr>
              <w:t>)</w:t>
            </w:r>
            <w:r w:rsidRPr="00DC7506">
              <w:rPr>
                <w:rFonts w:ascii="Arial" w:hAnsi="Arial" w:cs="Arial"/>
                <w:sz w:val="18"/>
                <w:szCs w:val="18"/>
              </w:rPr>
              <w:t>.</w:t>
            </w:r>
          </w:p>
        </w:tc>
        <w:tc>
          <w:tcPr>
            <w:tcW w:w="1800" w:type="dxa"/>
            <w:vMerge w:val="restart"/>
          </w:tcPr>
          <w:p w14:paraId="37FA3E19" w14:textId="5CC908DF" w:rsidR="00202DA3" w:rsidRPr="00DC7506" w:rsidRDefault="00202DA3" w:rsidP="008F4427">
            <w:pPr>
              <w:rPr>
                <w:rFonts w:ascii="Arial" w:eastAsia="Calibri" w:hAnsi="Arial" w:cs="Arial"/>
                <w:sz w:val="18"/>
                <w:szCs w:val="18"/>
              </w:rPr>
            </w:pPr>
            <w:r w:rsidRPr="00DC7506">
              <w:rPr>
                <w:rFonts w:ascii="Arial" w:eastAsia="Calibri" w:hAnsi="Arial" w:cs="Arial"/>
                <w:sz w:val="18"/>
                <w:szCs w:val="18"/>
              </w:rPr>
              <w:t>FGDDGSDRYERS</w:t>
            </w:r>
          </w:p>
        </w:tc>
        <w:tc>
          <w:tcPr>
            <w:tcW w:w="630" w:type="dxa"/>
            <w:vMerge w:val="restart"/>
            <w:shd w:val="clear" w:color="auto" w:fill="auto"/>
          </w:tcPr>
          <w:p w14:paraId="162D1748" w14:textId="3252D110" w:rsidR="00202DA3" w:rsidRPr="00DC7506" w:rsidRDefault="00202DA3" w:rsidP="008F4427">
            <w:pPr>
              <w:rPr>
                <w:rFonts w:ascii="Arial" w:eastAsia="Calibri" w:hAnsi="Arial" w:cs="Arial"/>
                <w:sz w:val="18"/>
                <w:szCs w:val="18"/>
              </w:rPr>
            </w:pPr>
            <w:r w:rsidRPr="00DC7506">
              <w:rPr>
                <w:rFonts w:ascii="Arial" w:eastAsia="Calibri" w:hAnsi="Arial" w:cs="Arial"/>
                <w:sz w:val="18"/>
                <w:szCs w:val="18"/>
              </w:rPr>
              <w:t>NO</w:t>
            </w:r>
          </w:p>
        </w:tc>
      </w:tr>
      <w:tr w:rsidR="00C3503F" w:rsidRPr="00DC7506" w14:paraId="31AA8ABE" w14:textId="77777777" w:rsidTr="00276D79">
        <w:trPr>
          <w:cantSplit/>
          <w:trHeight w:val="127"/>
        </w:trPr>
        <w:tc>
          <w:tcPr>
            <w:tcW w:w="1947" w:type="dxa"/>
            <w:vMerge/>
            <w:shd w:val="clear" w:color="auto" w:fill="auto"/>
          </w:tcPr>
          <w:p w14:paraId="7C983260" w14:textId="77777777" w:rsidR="00202DA3" w:rsidRPr="00DC7506" w:rsidRDefault="00202DA3" w:rsidP="00DC7506">
            <w:pPr>
              <w:rPr>
                <w:rFonts w:ascii="Arial" w:eastAsia="Calibri" w:hAnsi="Arial" w:cs="Arial"/>
                <w:sz w:val="18"/>
                <w:szCs w:val="18"/>
              </w:rPr>
            </w:pPr>
          </w:p>
        </w:tc>
        <w:tc>
          <w:tcPr>
            <w:tcW w:w="1530" w:type="dxa"/>
            <w:vMerge/>
            <w:shd w:val="clear" w:color="auto" w:fill="auto"/>
          </w:tcPr>
          <w:p w14:paraId="75D17B2B" w14:textId="77777777" w:rsidR="00202DA3" w:rsidRPr="00DC7506" w:rsidRDefault="00202DA3" w:rsidP="008F4427">
            <w:pPr>
              <w:rPr>
                <w:rFonts w:ascii="Arial" w:eastAsia="Calibri" w:hAnsi="Arial" w:cs="Arial"/>
                <w:sz w:val="18"/>
                <w:szCs w:val="18"/>
              </w:rPr>
            </w:pPr>
          </w:p>
        </w:tc>
        <w:tc>
          <w:tcPr>
            <w:tcW w:w="1440" w:type="dxa"/>
            <w:vMerge/>
            <w:shd w:val="clear" w:color="auto" w:fill="auto"/>
          </w:tcPr>
          <w:p w14:paraId="006F08DA" w14:textId="77777777" w:rsidR="00202DA3" w:rsidRPr="00DC7506" w:rsidRDefault="00202DA3" w:rsidP="008F4427">
            <w:pPr>
              <w:keepNext/>
              <w:jc w:val="center"/>
              <w:rPr>
                <w:rFonts w:ascii="Arial" w:hAnsi="Arial" w:cs="Arial"/>
                <w:bCs/>
                <w:sz w:val="18"/>
                <w:szCs w:val="18"/>
              </w:rPr>
            </w:pPr>
          </w:p>
        </w:tc>
        <w:tc>
          <w:tcPr>
            <w:tcW w:w="1350" w:type="dxa"/>
            <w:shd w:val="clear" w:color="auto" w:fill="auto"/>
          </w:tcPr>
          <w:p w14:paraId="3EB339C9" w14:textId="6D7D7030" w:rsidR="00202DA3" w:rsidRPr="00DC7506" w:rsidRDefault="00202DA3" w:rsidP="008F4427">
            <w:pPr>
              <w:rPr>
                <w:rFonts w:ascii="Arial" w:hAnsi="Arial" w:cs="Arial"/>
                <w:sz w:val="18"/>
                <w:szCs w:val="18"/>
              </w:rPr>
            </w:pPr>
            <w:r w:rsidRPr="00DC7506">
              <w:rPr>
                <w:rFonts w:ascii="Arial" w:hAnsi="Arial" w:cs="Arial"/>
                <w:sz w:val="18"/>
                <w:szCs w:val="18"/>
              </w:rPr>
              <w:t>Regenerative Thermal Oxidizer (CE012)</w:t>
            </w:r>
          </w:p>
        </w:tc>
        <w:tc>
          <w:tcPr>
            <w:tcW w:w="1620" w:type="dxa"/>
            <w:shd w:val="clear" w:color="auto" w:fill="auto"/>
          </w:tcPr>
          <w:p w14:paraId="7CBC9C66" w14:textId="13EE2254" w:rsidR="00202DA3" w:rsidRPr="00DC7506" w:rsidRDefault="00202DA3" w:rsidP="008F4427">
            <w:pPr>
              <w:rPr>
                <w:rFonts w:ascii="Arial" w:hAnsi="Arial" w:cs="Arial"/>
                <w:b/>
                <w:bCs/>
                <w:sz w:val="18"/>
                <w:szCs w:val="18"/>
              </w:rPr>
            </w:pPr>
            <w:r w:rsidRPr="00DC7506">
              <w:rPr>
                <w:rFonts w:ascii="Arial" w:hAnsi="Arial" w:cs="Arial"/>
                <w:sz w:val="18"/>
                <w:szCs w:val="18"/>
              </w:rPr>
              <w:t xml:space="preserve">Combustion chamber temperature </w:t>
            </w:r>
            <w:r w:rsidR="00CA0A3F" w:rsidRPr="00DC7506">
              <w:rPr>
                <w:rFonts w:ascii="Arial" w:hAnsi="Arial" w:cs="Arial"/>
                <w:sz w:val="18"/>
                <w:szCs w:val="18"/>
              </w:rPr>
              <w:t>(</w:t>
            </w:r>
            <w:r w:rsidRPr="00DC7506">
              <w:rPr>
                <w:rFonts w:ascii="Arial" w:hAnsi="Arial" w:cs="Arial"/>
                <w:sz w:val="18"/>
                <w:szCs w:val="18"/>
              </w:rPr>
              <w:t>greater than 1637</w:t>
            </w:r>
            <w:r w:rsidRPr="00DC7506">
              <w:rPr>
                <w:rFonts w:ascii="Arial" w:hAnsi="Arial" w:cs="Arial"/>
                <w:sz w:val="18"/>
                <w:szCs w:val="18"/>
                <w:vertAlign w:val="superscript"/>
              </w:rPr>
              <w:t>o</w:t>
            </w:r>
            <w:r w:rsidRPr="00DC7506">
              <w:rPr>
                <w:rFonts w:ascii="Arial" w:hAnsi="Arial" w:cs="Arial"/>
                <w:sz w:val="18"/>
                <w:szCs w:val="18"/>
              </w:rPr>
              <w:t>F based on a 3-hour average</w:t>
            </w:r>
            <w:r w:rsidR="00CA0A3F" w:rsidRPr="00DC7506">
              <w:rPr>
                <w:rFonts w:ascii="Arial" w:hAnsi="Arial" w:cs="Arial"/>
                <w:sz w:val="18"/>
                <w:szCs w:val="18"/>
              </w:rPr>
              <w:t>)</w:t>
            </w:r>
          </w:p>
        </w:tc>
        <w:tc>
          <w:tcPr>
            <w:tcW w:w="1800" w:type="dxa"/>
            <w:vMerge/>
          </w:tcPr>
          <w:p w14:paraId="6AC8EC30" w14:textId="77777777" w:rsidR="00202DA3" w:rsidRPr="00DC7506" w:rsidRDefault="00202DA3" w:rsidP="008F4427">
            <w:pPr>
              <w:rPr>
                <w:rFonts w:ascii="Arial" w:eastAsia="Calibri" w:hAnsi="Arial" w:cs="Arial"/>
                <w:sz w:val="18"/>
                <w:szCs w:val="18"/>
              </w:rPr>
            </w:pPr>
          </w:p>
        </w:tc>
        <w:tc>
          <w:tcPr>
            <w:tcW w:w="630" w:type="dxa"/>
            <w:vMerge/>
            <w:shd w:val="clear" w:color="auto" w:fill="auto"/>
          </w:tcPr>
          <w:p w14:paraId="3919E673" w14:textId="77777777" w:rsidR="00202DA3" w:rsidRPr="00DC7506" w:rsidRDefault="00202DA3" w:rsidP="008F4427">
            <w:pPr>
              <w:rPr>
                <w:rFonts w:ascii="Arial" w:eastAsia="Calibri" w:hAnsi="Arial" w:cs="Arial"/>
                <w:sz w:val="18"/>
                <w:szCs w:val="18"/>
              </w:rPr>
            </w:pPr>
          </w:p>
        </w:tc>
      </w:tr>
      <w:tr w:rsidR="00276D79" w:rsidRPr="00DC7506" w14:paraId="71860A2F" w14:textId="77777777" w:rsidTr="00276D79">
        <w:trPr>
          <w:cantSplit/>
          <w:trHeight w:val="540"/>
        </w:trPr>
        <w:tc>
          <w:tcPr>
            <w:tcW w:w="1947" w:type="dxa"/>
            <w:vMerge w:val="restart"/>
            <w:shd w:val="clear" w:color="auto" w:fill="auto"/>
          </w:tcPr>
          <w:p w14:paraId="2D7B4A3D" w14:textId="7264ED4B" w:rsidR="00276D79" w:rsidRPr="00DC7506" w:rsidRDefault="00276D79" w:rsidP="00DC7506">
            <w:pPr>
              <w:rPr>
                <w:rFonts w:ascii="Arial" w:eastAsia="Calibri" w:hAnsi="Arial" w:cs="Arial"/>
                <w:sz w:val="18"/>
                <w:szCs w:val="18"/>
              </w:rPr>
            </w:pPr>
            <w:r w:rsidRPr="00DC7506">
              <w:rPr>
                <w:rFonts w:ascii="Arial" w:eastAsia="Calibri" w:hAnsi="Arial" w:cs="Arial"/>
                <w:sz w:val="18"/>
                <w:szCs w:val="18"/>
              </w:rPr>
              <w:t>EUCENTRIFUGE1-6 and EUSTILLAGETANK  / FGDDGSDRYERS</w:t>
            </w:r>
          </w:p>
          <w:p w14:paraId="6DDBD50F" w14:textId="08453C11" w:rsidR="00276D79" w:rsidRPr="00DC7506" w:rsidRDefault="00276D79" w:rsidP="00DC7506">
            <w:pPr>
              <w:rPr>
                <w:rFonts w:ascii="Arial" w:eastAsia="Calibri" w:hAnsi="Arial" w:cs="Arial"/>
                <w:sz w:val="18"/>
                <w:szCs w:val="18"/>
              </w:rPr>
            </w:pPr>
          </w:p>
          <w:p w14:paraId="499A23BB" w14:textId="77777777" w:rsidR="00276D79" w:rsidRPr="00DC7506" w:rsidRDefault="00276D79" w:rsidP="00DC7506">
            <w:pPr>
              <w:rPr>
                <w:rFonts w:ascii="Arial" w:eastAsia="Calibri" w:hAnsi="Arial" w:cs="Arial"/>
                <w:sz w:val="18"/>
                <w:szCs w:val="18"/>
              </w:rPr>
            </w:pPr>
          </w:p>
        </w:tc>
        <w:tc>
          <w:tcPr>
            <w:tcW w:w="1530" w:type="dxa"/>
            <w:vMerge w:val="restart"/>
            <w:shd w:val="clear" w:color="auto" w:fill="auto"/>
          </w:tcPr>
          <w:p w14:paraId="2BFEADF1" w14:textId="631E0103" w:rsidR="00276D79" w:rsidRPr="00DC7506" w:rsidRDefault="00276D79" w:rsidP="00202DA3">
            <w:pPr>
              <w:rPr>
                <w:rFonts w:ascii="Arial" w:eastAsia="Calibri" w:hAnsi="Arial" w:cs="Arial"/>
                <w:sz w:val="18"/>
                <w:szCs w:val="18"/>
              </w:rPr>
            </w:pPr>
            <w:r w:rsidRPr="00DC7506">
              <w:rPr>
                <w:rFonts w:ascii="Arial" w:eastAsia="Calibri" w:hAnsi="Arial" w:cs="Arial"/>
                <w:sz w:val="18"/>
                <w:szCs w:val="18"/>
              </w:rPr>
              <w:t>VOC / 6.13 lb/hr combined.</w:t>
            </w:r>
          </w:p>
          <w:p w14:paraId="6463D15D" w14:textId="77777777" w:rsidR="00276D79" w:rsidRPr="00DC7506" w:rsidRDefault="00276D79" w:rsidP="00202DA3">
            <w:pPr>
              <w:rPr>
                <w:rFonts w:ascii="Arial" w:hAnsi="Arial" w:cs="Arial"/>
                <w:sz w:val="18"/>
                <w:szCs w:val="18"/>
              </w:rPr>
            </w:pPr>
          </w:p>
          <w:p w14:paraId="39598D09" w14:textId="6463BC51" w:rsidR="00276D79" w:rsidRPr="00DC7506" w:rsidRDefault="00276D79" w:rsidP="00202DA3">
            <w:pPr>
              <w:rPr>
                <w:rFonts w:ascii="Arial" w:eastAsia="Calibri" w:hAnsi="Arial" w:cs="Arial"/>
                <w:sz w:val="18"/>
                <w:szCs w:val="18"/>
              </w:rPr>
            </w:pPr>
            <w:r w:rsidRPr="00DC7506">
              <w:rPr>
                <w:rFonts w:ascii="Arial" w:hAnsi="Arial" w:cs="Arial"/>
                <w:sz w:val="18"/>
                <w:szCs w:val="18"/>
              </w:rPr>
              <w:t>(Combined refers to TO &amp; HRB stack and RTO stack)</w:t>
            </w:r>
          </w:p>
        </w:tc>
        <w:tc>
          <w:tcPr>
            <w:tcW w:w="1440" w:type="dxa"/>
            <w:vMerge w:val="restart"/>
            <w:shd w:val="clear" w:color="auto" w:fill="auto"/>
          </w:tcPr>
          <w:p w14:paraId="3B8457E1" w14:textId="0C435485" w:rsidR="00276D79" w:rsidRPr="00DC7506" w:rsidRDefault="00276D79" w:rsidP="008F4427">
            <w:pPr>
              <w:keepNext/>
              <w:jc w:val="center"/>
              <w:rPr>
                <w:rFonts w:ascii="Arial" w:hAnsi="Arial" w:cs="Arial"/>
                <w:bCs/>
                <w:sz w:val="18"/>
                <w:szCs w:val="18"/>
              </w:rPr>
            </w:pPr>
            <w:r w:rsidRPr="00DC7506">
              <w:rPr>
                <w:rFonts w:ascii="Arial" w:hAnsi="Arial" w:cs="Arial"/>
                <w:bCs/>
                <w:sz w:val="18"/>
                <w:szCs w:val="18"/>
              </w:rPr>
              <w:t>R 336.1225, R 336.1702(a), R 336.1901</w:t>
            </w:r>
          </w:p>
        </w:tc>
        <w:tc>
          <w:tcPr>
            <w:tcW w:w="1350" w:type="dxa"/>
            <w:shd w:val="clear" w:color="auto" w:fill="auto"/>
          </w:tcPr>
          <w:p w14:paraId="0A18C4CC" w14:textId="1119A9B5" w:rsidR="00276D79" w:rsidRPr="00DC7506" w:rsidRDefault="00276D79" w:rsidP="00202DA3">
            <w:pPr>
              <w:jc w:val="both"/>
              <w:rPr>
                <w:rFonts w:ascii="Arial" w:hAnsi="Arial" w:cs="Arial"/>
                <w:sz w:val="18"/>
                <w:szCs w:val="18"/>
              </w:rPr>
            </w:pPr>
            <w:r w:rsidRPr="00DC7506">
              <w:rPr>
                <w:rFonts w:ascii="Arial" w:hAnsi="Arial" w:cs="Arial"/>
                <w:sz w:val="18"/>
                <w:szCs w:val="18"/>
              </w:rPr>
              <w:t>Thermal Oxidizer &amp; Heat Recovery Boiler  (CE010)</w:t>
            </w:r>
          </w:p>
          <w:p w14:paraId="5F2C22C3" w14:textId="77777777" w:rsidR="00276D79" w:rsidRPr="00DC7506" w:rsidRDefault="00276D79" w:rsidP="008F4427">
            <w:pPr>
              <w:rPr>
                <w:rFonts w:ascii="Arial" w:hAnsi="Arial" w:cs="Arial"/>
                <w:sz w:val="18"/>
                <w:szCs w:val="18"/>
              </w:rPr>
            </w:pPr>
          </w:p>
        </w:tc>
        <w:tc>
          <w:tcPr>
            <w:tcW w:w="1620" w:type="dxa"/>
            <w:shd w:val="clear" w:color="auto" w:fill="auto"/>
          </w:tcPr>
          <w:p w14:paraId="3B3E6C61" w14:textId="20904186" w:rsidR="00276D79" w:rsidRPr="00DC7506" w:rsidRDefault="00276D79" w:rsidP="008F4427">
            <w:pPr>
              <w:rPr>
                <w:rFonts w:ascii="Arial" w:hAnsi="Arial" w:cs="Arial"/>
                <w:b/>
                <w:bCs/>
                <w:sz w:val="18"/>
                <w:szCs w:val="18"/>
              </w:rPr>
            </w:pPr>
            <w:r w:rsidRPr="00DC7506">
              <w:rPr>
                <w:rFonts w:ascii="Arial" w:hAnsi="Arial" w:cs="Arial"/>
                <w:sz w:val="18"/>
                <w:szCs w:val="18"/>
              </w:rPr>
              <w:t>Combustion chamber temperature (3-hour average combustion chamber temperature greater than 800</w:t>
            </w:r>
            <w:r w:rsidRPr="00DC7506">
              <w:rPr>
                <w:rFonts w:ascii="Arial" w:hAnsi="Arial" w:cs="Arial"/>
                <w:sz w:val="18"/>
                <w:szCs w:val="18"/>
                <w:vertAlign w:val="superscript"/>
              </w:rPr>
              <w:t>o</w:t>
            </w:r>
            <w:r w:rsidRPr="00DC7506">
              <w:rPr>
                <w:rFonts w:ascii="Arial" w:hAnsi="Arial" w:cs="Arial"/>
                <w:sz w:val="18"/>
                <w:szCs w:val="18"/>
              </w:rPr>
              <w:t>F with dryers up, not fed; and 3-hour combustion chamber temperature greater than 1454</w:t>
            </w:r>
            <w:r w:rsidRPr="00DC7506">
              <w:rPr>
                <w:rFonts w:ascii="Arial" w:hAnsi="Arial" w:cs="Arial"/>
                <w:sz w:val="18"/>
                <w:szCs w:val="18"/>
                <w:vertAlign w:val="superscript"/>
              </w:rPr>
              <w:t>o</w:t>
            </w:r>
            <w:r w:rsidRPr="00DC7506">
              <w:rPr>
                <w:rFonts w:ascii="Arial" w:hAnsi="Arial" w:cs="Arial"/>
                <w:sz w:val="18"/>
                <w:szCs w:val="18"/>
              </w:rPr>
              <w:t>F with dryers fed more than 45 min)</w:t>
            </w:r>
            <w:r w:rsidRPr="00DC7506">
              <w:rPr>
                <w:rFonts w:ascii="Arial" w:eastAsia="Calibri" w:hAnsi="Arial" w:cs="Arial"/>
                <w:sz w:val="18"/>
                <w:szCs w:val="18"/>
              </w:rPr>
              <w:t>.</w:t>
            </w:r>
          </w:p>
        </w:tc>
        <w:tc>
          <w:tcPr>
            <w:tcW w:w="1800" w:type="dxa"/>
            <w:vMerge w:val="restart"/>
          </w:tcPr>
          <w:p w14:paraId="64D0A166" w14:textId="787A4F0F" w:rsidR="00276D79" w:rsidRPr="00DC7506" w:rsidRDefault="00276D79" w:rsidP="008F4427">
            <w:pPr>
              <w:rPr>
                <w:rFonts w:ascii="Arial" w:eastAsia="Calibri" w:hAnsi="Arial" w:cs="Arial"/>
                <w:sz w:val="18"/>
                <w:szCs w:val="18"/>
              </w:rPr>
            </w:pPr>
            <w:r w:rsidRPr="00DC7506">
              <w:rPr>
                <w:rFonts w:ascii="Arial" w:eastAsia="Calibri" w:hAnsi="Arial" w:cs="Arial"/>
                <w:sz w:val="18"/>
                <w:szCs w:val="18"/>
              </w:rPr>
              <w:t>FGDDGSDRYERS</w:t>
            </w:r>
          </w:p>
        </w:tc>
        <w:tc>
          <w:tcPr>
            <w:tcW w:w="630" w:type="dxa"/>
            <w:vMerge w:val="restart"/>
            <w:shd w:val="clear" w:color="auto" w:fill="auto"/>
          </w:tcPr>
          <w:p w14:paraId="32CCAFEE" w14:textId="482C3B49" w:rsidR="00276D79" w:rsidRPr="00DC7506" w:rsidRDefault="00276D79" w:rsidP="008F4427">
            <w:pPr>
              <w:rPr>
                <w:rFonts w:ascii="Arial" w:eastAsia="Calibri" w:hAnsi="Arial" w:cs="Arial"/>
                <w:sz w:val="18"/>
                <w:szCs w:val="18"/>
              </w:rPr>
            </w:pPr>
            <w:r w:rsidRPr="00DC7506">
              <w:rPr>
                <w:rFonts w:ascii="Arial" w:eastAsia="Calibri" w:hAnsi="Arial" w:cs="Arial"/>
                <w:sz w:val="18"/>
                <w:szCs w:val="18"/>
              </w:rPr>
              <w:t>NO</w:t>
            </w:r>
          </w:p>
        </w:tc>
      </w:tr>
      <w:tr w:rsidR="00276D79" w:rsidRPr="00DC7506" w14:paraId="71D22D46" w14:textId="77777777" w:rsidTr="00F146BE">
        <w:trPr>
          <w:cantSplit/>
          <w:trHeight w:val="2067"/>
        </w:trPr>
        <w:tc>
          <w:tcPr>
            <w:tcW w:w="1947" w:type="dxa"/>
            <w:vMerge/>
            <w:shd w:val="clear" w:color="auto" w:fill="auto"/>
          </w:tcPr>
          <w:p w14:paraId="11B4CA81" w14:textId="77777777" w:rsidR="00276D79" w:rsidRPr="00DC7506" w:rsidRDefault="00276D79" w:rsidP="00DC7506">
            <w:pPr>
              <w:rPr>
                <w:rFonts w:ascii="Arial" w:eastAsia="Calibri" w:hAnsi="Arial" w:cs="Arial"/>
                <w:sz w:val="18"/>
                <w:szCs w:val="18"/>
              </w:rPr>
            </w:pPr>
          </w:p>
        </w:tc>
        <w:tc>
          <w:tcPr>
            <w:tcW w:w="1530" w:type="dxa"/>
            <w:vMerge/>
            <w:shd w:val="clear" w:color="auto" w:fill="auto"/>
          </w:tcPr>
          <w:p w14:paraId="5FC97354" w14:textId="77777777" w:rsidR="00276D79" w:rsidRPr="00DC7506" w:rsidRDefault="00276D79" w:rsidP="00202DA3">
            <w:pPr>
              <w:rPr>
                <w:rFonts w:ascii="Arial" w:eastAsia="Calibri" w:hAnsi="Arial" w:cs="Arial"/>
                <w:sz w:val="18"/>
                <w:szCs w:val="18"/>
              </w:rPr>
            </w:pPr>
          </w:p>
        </w:tc>
        <w:tc>
          <w:tcPr>
            <w:tcW w:w="1440" w:type="dxa"/>
            <w:vMerge/>
            <w:shd w:val="clear" w:color="auto" w:fill="auto"/>
          </w:tcPr>
          <w:p w14:paraId="4E5A4DC2" w14:textId="77777777" w:rsidR="00276D79" w:rsidRPr="00DC7506" w:rsidRDefault="00276D79" w:rsidP="008F4427">
            <w:pPr>
              <w:keepNext/>
              <w:jc w:val="center"/>
              <w:rPr>
                <w:rFonts w:ascii="Arial" w:hAnsi="Arial" w:cs="Arial"/>
                <w:b/>
                <w:sz w:val="18"/>
                <w:szCs w:val="18"/>
              </w:rPr>
            </w:pPr>
          </w:p>
        </w:tc>
        <w:tc>
          <w:tcPr>
            <w:tcW w:w="1350" w:type="dxa"/>
            <w:shd w:val="clear" w:color="auto" w:fill="auto"/>
          </w:tcPr>
          <w:p w14:paraId="497DD335" w14:textId="592E7111" w:rsidR="00276D79" w:rsidRPr="00DC7506" w:rsidRDefault="00276D79" w:rsidP="00202DA3">
            <w:pPr>
              <w:jc w:val="both"/>
              <w:rPr>
                <w:rFonts w:ascii="Arial" w:hAnsi="Arial" w:cs="Arial"/>
                <w:sz w:val="18"/>
                <w:szCs w:val="18"/>
              </w:rPr>
            </w:pPr>
            <w:r w:rsidRPr="00DC7506">
              <w:rPr>
                <w:rFonts w:ascii="Arial" w:hAnsi="Arial" w:cs="Arial"/>
                <w:sz w:val="18"/>
                <w:szCs w:val="18"/>
              </w:rPr>
              <w:t>Regenerative Thermal Oxidizer (CE012)</w:t>
            </w:r>
          </w:p>
          <w:p w14:paraId="7965E90F" w14:textId="77777777" w:rsidR="00276D79" w:rsidRPr="00DC7506" w:rsidRDefault="00276D79" w:rsidP="008F4427">
            <w:pPr>
              <w:rPr>
                <w:rFonts w:ascii="Arial" w:hAnsi="Arial" w:cs="Arial"/>
                <w:sz w:val="18"/>
                <w:szCs w:val="18"/>
              </w:rPr>
            </w:pPr>
          </w:p>
        </w:tc>
        <w:tc>
          <w:tcPr>
            <w:tcW w:w="1620" w:type="dxa"/>
            <w:shd w:val="clear" w:color="auto" w:fill="auto"/>
          </w:tcPr>
          <w:p w14:paraId="55AADFA1" w14:textId="65B48CA3" w:rsidR="00276D79" w:rsidRPr="00DC7506" w:rsidRDefault="00276D79" w:rsidP="008F4427">
            <w:pPr>
              <w:rPr>
                <w:rFonts w:ascii="Arial" w:hAnsi="Arial" w:cs="Arial"/>
                <w:b/>
                <w:bCs/>
                <w:sz w:val="18"/>
                <w:szCs w:val="18"/>
              </w:rPr>
            </w:pPr>
            <w:r w:rsidRPr="00DC7506">
              <w:rPr>
                <w:rFonts w:ascii="Arial" w:hAnsi="Arial" w:cs="Arial"/>
                <w:sz w:val="18"/>
                <w:szCs w:val="18"/>
              </w:rPr>
              <w:t>Combustion chamber temperature (greater than 1637</w:t>
            </w:r>
            <w:r w:rsidRPr="00DC7506">
              <w:rPr>
                <w:rFonts w:ascii="Arial" w:hAnsi="Arial" w:cs="Arial"/>
                <w:sz w:val="18"/>
                <w:szCs w:val="18"/>
                <w:vertAlign w:val="superscript"/>
              </w:rPr>
              <w:t>o</w:t>
            </w:r>
            <w:r w:rsidRPr="00DC7506">
              <w:rPr>
                <w:rFonts w:ascii="Arial" w:hAnsi="Arial" w:cs="Arial"/>
                <w:sz w:val="18"/>
                <w:szCs w:val="18"/>
              </w:rPr>
              <w:t>F based on a 3-hour average).</w:t>
            </w:r>
          </w:p>
        </w:tc>
        <w:tc>
          <w:tcPr>
            <w:tcW w:w="1800" w:type="dxa"/>
            <w:vMerge/>
          </w:tcPr>
          <w:p w14:paraId="17521502" w14:textId="77777777" w:rsidR="00276D79" w:rsidRPr="00DC7506" w:rsidRDefault="00276D79" w:rsidP="008F4427">
            <w:pPr>
              <w:rPr>
                <w:rFonts w:ascii="Arial" w:eastAsia="Calibri" w:hAnsi="Arial" w:cs="Arial"/>
                <w:sz w:val="18"/>
                <w:szCs w:val="18"/>
              </w:rPr>
            </w:pPr>
          </w:p>
        </w:tc>
        <w:tc>
          <w:tcPr>
            <w:tcW w:w="630" w:type="dxa"/>
            <w:vMerge/>
            <w:shd w:val="clear" w:color="auto" w:fill="auto"/>
          </w:tcPr>
          <w:p w14:paraId="42FCA852" w14:textId="77777777" w:rsidR="00276D79" w:rsidRPr="00DC7506" w:rsidRDefault="00276D79" w:rsidP="008F4427">
            <w:pPr>
              <w:rPr>
                <w:rFonts w:ascii="Arial" w:eastAsia="Calibri" w:hAnsi="Arial" w:cs="Arial"/>
                <w:sz w:val="18"/>
                <w:szCs w:val="18"/>
              </w:rPr>
            </w:pPr>
          </w:p>
        </w:tc>
      </w:tr>
      <w:tr w:rsidR="00C3503F" w:rsidRPr="00DC7506" w14:paraId="32EE886A" w14:textId="77777777" w:rsidTr="00276D79">
        <w:trPr>
          <w:cantSplit/>
          <w:trHeight w:val="45"/>
        </w:trPr>
        <w:tc>
          <w:tcPr>
            <w:tcW w:w="1947" w:type="dxa"/>
            <w:vMerge w:val="restart"/>
            <w:shd w:val="clear" w:color="auto" w:fill="auto"/>
          </w:tcPr>
          <w:p w14:paraId="5236A421" w14:textId="5A8445E5" w:rsidR="00EC57D0" w:rsidRPr="00DC7506" w:rsidRDefault="00CA0A3F" w:rsidP="00DC7506">
            <w:pPr>
              <w:rPr>
                <w:rFonts w:ascii="Arial" w:eastAsia="Calibri" w:hAnsi="Arial" w:cs="Arial"/>
                <w:sz w:val="18"/>
                <w:szCs w:val="18"/>
              </w:rPr>
            </w:pPr>
            <w:r w:rsidRPr="00DC7506">
              <w:rPr>
                <w:rFonts w:ascii="Arial" w:eastAsia="Calibri" w:hAnsi="Arial" w:cs="Arial"/>
                <w:sz w:val="18"/>
                <w:szCs w:val="18"/>
              </w:rPr>
              <w:t xml:space="preserve">EUTO&amp;HRB / </w:t>
            </w:r>
            <w:r w:rsidR="00EC57D0" w:rsidRPr="00DC7506">
              <w:rPr>
                <w:rFonts w:ascii="Arial" w:eastAsia="Calibri" w:hAnsi="Arial" w:cs="Arial"/>
                <w:sz w:val="18"/>
                <w:szCs w:val="18"/>
              </w:rPr>
              <w:t>FGDDGSDRYERS</w:t>
            </w:r>
          </w:p>
          <w:p w14:paraId="6352A4AA" w14:textId="1F7A45A0" w:rsidR="00EC57D0" w:rsidRPr="00DC7506" w:rsidRDefault="00EC57D0" w:rsidP="00DC7506">
            <w:pPr>
              <w:rPr>
                <w:rFonts w:ascii="Arial" w:eastAsia="Calibri" w:hAnsi="Arial" w:cs="Arial"/>
                <w:sz w:val="18"/>
                <w:szCs w:val="18"/>
              </w:rPr>
            </w:pPr>
          </w:p>
        </w:tc>
        <w:tc>
          <w:tcPr>
            <w:tcW w:w="1530" w:type="dxa"/>
            <w:shd w:val="clear" w:color="auto" w:fill="auto"/>
          </w:tcPr>
          <w:p w14:paraId="7483F06F" w14:textId="30CDC007" w:rsidR="00EC57D0" w:rsidRPr="00DC7506" w:rsidRDefault="00EC57D0" w:rsidP="00EC57D0">
            <w:pPr>
              <w:rPr>
                <w:rFonts w:ascii="Arial" w:eastAsia="Calibri" w:hAnsi="Arial" w:cs="Arial"/>
                <w:sz w:val="18"/>
                <w:szCs w:val="18"/>
              </w:rPr>
            </w:pPr>
            <w:r w:rsidRPr="00DC7506">
              <w:rPr>
                <w:rFonts w:ascii="Arial" w:hAnsi="Arial" w:cs="Arial"/>
                <w:sz w:val="18"/>
                <w:szCs w:val="18"/>
              </w:rPr>
              <w:t xml:space="preserve">PM </w:t>
            </w:r>
            <w:r w:rsidR="00CA0A3F" w:rsidRPr="00DC7506">
              <w:rPr>
                <w:rFonts w:ascii="Arial" w:hAnsi="Arial" w:cs="Arial"/>
                <w:sz w:val="18"/>
                <w:szCs w:val="18"/>
              </w:rPr>
              <w:t xml:space="preserve">/ </w:t>
            </w:r>
            <w:r w:rsidRPr="00DC7506">
              <w:rPr>
                <w:rFonts w:ascii="Arial" w:hAnsi="Arial" w:cs="Arial"/>
                <w:sz w:val="18"/>
                <w:szCs w:val="18"/>
              </w:rPr>
              <w:t>4.00 lb/hr</w:t>
            </w:r>
          </w:p>
        </w:tc>
        <w:tc>
          <w:tcPr>
            <w:tcW w:w="1440" w:type="dxa"/>
            <w:shd w:val="clear" w:color="auto" w:fill="auto"/>
          </w:tcPr>
          <w:p w14:paraId="04ABDAFF" w14:textId="639C83AD" w:rsidR="00EC57D0" w:rsidRPr="00DC7506" w:rsidRDefault="00EC57D0" w:rsidP="00EC57D0">
            <w:pPr>
              <w:keepNext/>
              <w:jc w:val="center"/>
              <w:rPr>
                <w:rFonts w:ascii="Arial" w:hAnsi="Arial" w:cs="Arial"/>
                <w:bCs/>
                <w:sz w:val="18"/>
                <w:szCs w:val="18"/>
              </w:rPr>
            </w:pPr>
            <w:r w:rsidRPr="00DC7506">
              <w:rPr>
                <w:rFonts w:ascii="Arial" w:hAnsi="Arial" w:cs="Arial"/>
                <w:bCs/>
                <w:sz w:val="18"/>
                <w:szCs w:val="18"/>
              </w:rPr>
              <w:t>R</w:t>
            </w:r>
            <w:r w:rsidR="00E63ED0" w:rsidRPr="00DC7506">
              <w:rPr>
                <w:rFonts w:ascii="Arial" w:hAnsi="Arial" w:cs="Arial"/>
                <w:bCs/>
                <w:sz w:val="18"/>
                <w:szCs w:val="18"/>
              </w:rPr>
              <w:t xml:space="preserve"> </w:t>
            </w:r>
            <w:r w:rsidRPr="00DC7506">
              <w:rPr>
                <w:rFonts w:ascii="Arial" w:hAnsi="Arial" w:cs="Arial"/>
                <w:bCs/>
                <w:sz w:val="18"/>
                <w:szCs w:val="18"/>
              </w:rPr>
              <w:t>336.1331</w:t>
            </w:r>
          </w:p>
        </w:tc>
        <w:tc>
          <w:tcPr>
            <w:tcW w:w="1350" w:type="dxa"/>
            <w:vMerge w:val="restart"/>
            <w:shd w:val="clear" w:color="auto" w:fill="auto"/>
          </w:tcPr>
          <w:p w14:paraId="4FFD281A" w14:textId="604C8929" w:rsidR="00EC57D0" w:rsidRPr="00DC7506" w:rsidRDefault="00EC57D0" w:rsidP="00EC57D0">
            <w:pPr>
              <w:rPr>
                <w:rFonts w:ascii="Arial" w:hAnsi="Arial" w:cs="Arial"/>
                <w:sz w:val="18"/>
                <w:szCs w:val="18"/>
              </w:rPr>
            </w:pPr>
            <w:r w:rsidRPr="00DC7506">
              <w:rPr>
                <w:rFonts w:ascii="Arial" w:hAnsi="Arial" w:cs="Arial"/>
                <w:sz w:val="18"/>
                <w:szCs w:val="18"/>
              </w:rPr>
              <w:t>Thermal Oxidizer &amp; Heat Recovery Boiler (CE010</w:t>
            </w:r>
          </w:p>
        </w:tc>
        <w:tc>
          <w:tcPr>
            <w:tcW w:w="1620" w:type="dxa"/>
            <w:vMerge w:val="restart"/>
            <w:shd w:val="clear" w:color="auto" w:fill="auto"/>
          </w:tcPr>
          <w:p w14:paraId="3DF84184" w14:textId="7336C1B5" w:rsidR="00EC57D0" w:rsidRPr="00DC7506" w:rsidRDefault="00EC57D0" w:rsidP="00EC57D0">
            <w:pPr>
              <w:rPr>
                <w:rFonts w:ascii="Arial" w:hAnsi="Arial" w:cs="Arial"/>
                <w:b/>
                <w:bCs/>
                <w:sz w:val="18"/>
                <w:szCs w:val="18"/>
              </w:rPr>
            </w:pPr>
            <w:r w:rsidRPr="00DC7506">
              <w:rPr>
                <w:rFonts w:ascii="Arial" w:hAnsi="Arial" w:cs="Arial"/>
                <w:sz w:val="18"/>
                <w:szCs w:val="18"/>
              </w:rPr>
              <w:t xml:space="preserve">Combustion chamber temperature </w:t>
            </w:r>
            <w:r w:rsidR="00860259" w:rsidRPr="00DC7506">
              <w:rPr>
                <w:rFonts w:ascii="Arial" w:hAnsi="Arial" w:cs="Arial"/>
                <w:sz w:val="18"/>
                <w:szCs w:val="18"/>
              </w:rPr>
              <w:t>(</w:t>
            </w:r>
            <w:r w:rsidRPr="00DC7506">
              <w:rPr>
                <w:rFonts w:ascii="Arial" w:hAnsi="Arial" w:cs="Arial"/>
                <w:sz w:val="18"/>
                <w:szCs w:val="18"/>
              </w:rPr>
              <w:t>3-hour average combustion chamber temperature greater than 800</w:t>
            </w:r>
            <w:r w:rsidRPr="00DC7506">
              <w:rPr>
                <w:rFonts w:ascii="Arial" w:hAnsi="Arial" w:cs="Arial"/>
                <w:sz w:val="18"/>
                <w:szCs w:val="18"/>
                <w:vertAlign w:val="superscript"/>
              </w:rPr>
              <w:t>o</w:t>
            </w:r>
            <w:r w:rsidRPr="00DC7506">
              <w:rPr>
                <w:rFonts w:ascii="Arial" w:hAnsi="Arial" w:cs="Arial"/>
                <w:sz w:val="18"/>
                <w:szCs w:val="18"/>
              </w:rPr>
              <w:t>F with dryers up, not fed; and 3-hour combustion chamber temperature greater than 1454</w:t>
            </w:r>
            <w:r w:rsidRPr="00DC7506">
              <w:rPr>
                <w:rFonts w:ascii="Arial" w:hAnsi="Arial" w:cs="Arial"/>
                <w:sz w:val="18"/>
                <w:szCs w:val="18"/>
                <w:vertAlign w:val="superscript"/>
              </w:rPr>
              <w:t>o</w:t>
            </w:r>
            <w:r w:rsidRPr="00DC7506">
              <w:rPr>
                <w:rFonts w:ascii="Arial" w:hAnsi="Arial" w:cs="Arial"/>
                <w:sz w:val="18"/>
                <w:szCs w:val="18"/>
              </w:rPr>
              <w:t>F with dryers fed more than 45 min</w:t>
            </w:r>
            <w:r w:rsidR="00860259" w:rsidRPr="00DC7506">
              <w:rPr>
                <w:rFonts w:ascii="Arial" w:hAnsi="Arial" w:cs="Arial"/>
                <w:sz w:val="18"/>
                <w:szCs w:val="18"/>
              </w:rPr>
              <w:t>)</w:t>
            </w:r>
            <w:r w:rsidRPr="00DC7506">
              <w:rPr>
                <w:rFonts w:ascii="Arial" w:hAnsi="Arial" w:cs="Arial"/>
                <w:sz w:val="18"/>
                <w:szCs w:val="18"/>
              </w:rPr>
              <w:t>.</w:t>
            </w:r>
          </w:p>
        </w:tc>
        <w:tc>
          <w:tcPr>
            <w:tcW w:w="1800" w:type="dxa"/>
            <w:vMerge w:val="restart"/>
          </w:tcPr>
          <w:p w14:paraId="67BEEE45" w14:textId="77777777" w:rsidR="00EC57D0" w:rsidRPr="00DC7506" w:rsidRDefault="00EC57D0" w:rsidP="00EC57D0">
            <w:pPr>
              <w:rPr>
                <w:rFonts w:ascii="Arial" w:eastAsia="Calibri" w:hAnsi="Arial" w:cs="Arial"/>
                <w:sz w:val="18"/>
                <w:szCs w:val="18"/>
              </w:rPr>
            </w:pPr>
            <w:r w:rsidRPr="00DC7506">
              <w:rPr>
                <w:rFonts w:ascii="Arial" w:eastAsia="Calibri" w:hAnsi="Arial" w:cs="Arial"/>
                <w:sz w:val="18"/>
                <w:szCs w:val="18"/>
              </w:rPr>
              <w:t>FGDDGSDRYERS</w:t>
            </w:r>
          </w:p>
          <w:p w14:paraId="77F63725" w14:textId="244409FA" w:rsidR="00EC57D0" w:rsidRPr="00DC7506" w:rsidRDefault="00EC57D0" w:rsidP="00EC57D0">
            <w:pPr>
              <w:rPr>
                <w:rFonts w:ascii="Arial" w:eastAsia="Calibri" w:hAnsi="Arial" w:cs="Arial"/>
                <w:sz w:val="18"/>
                <w:szCs w:val="18"/>
              </w:rPr>
            </w:pPr>
          </w:p>
        </w:tc>
        <w:tc>
          <w:tcPr>
            <w:tcW w:w="630" w:type="dxa"/>
            <w:vMerge w:val="restart"/>
            <w:shd w:val="clear" w:color="auto" w:fill="auto"/>
          </w:tcPr>
          <w:p w14:paraId="3BAE909C" w14:textId="42571A66" w:rsidR="00EC57D0" w:rsidRPr="00DC7506" w:rsidRDefault="00EC57D0" w:rsidP="00EC57D0">
            <w:pPr>
              <w:rPr>
                <w:rFonts w:ascii="Arial" w:eastAsia="Calibri" w:hAnsi="Arial" w:cs="Arial"/>
                <w:sz w:val="18"/>
                <w:szCs w:val="18"/>
              </w:rPr>
            </w:pPr>
            <w:r w:rsidRPr="00DC7506">
              <w:rPr>
                <w:rFonts w:ascii="Arial" w:eastAsia="Calibri" w:hAnsi="Arial" w:cs="Arial"/>
                <w:sz w:val="18"/>
                <w:szCs w:val="18"/>
              </w:rPr>
              <w:t>NO</w:t>
            </w:r>
          </w:p>
        </w:tc>
      </w:tr>
      <w:tr w:rsidR="00C3503F" w:rsidRPr="00DC7506" w14:paraId="176F1EFA" w14:textId="77777777" w:rsidTr="00276D79">
        <w:trPr>
          <w:cantSplit/>
          <w:trHeight w:val="42"/>
        </w:trPr>
        <w:tc>
          <w:tcPr>
            <w:tcW w:w="1947" w:type="dxa"/>
            <w:vMerge/>
            <w:shd w:val="clear" w:color="auto" w:fill="auto"/>
          </w:tcPr>
          <w:p w14:paraId="2274716B" w14:textId="77777777" w:rsidR="00EC57D0" w:rsidRPr="00DC7506" w:rsidRDefault="00EC57D0" w:rsidP="00DC7506">
            <w:pPr>
              <w:rPr>
                <w:rFonts w:ascii="Arial" w:eastAsia="Calibri" w:hAnsi="Arial" w:cs="Arial"/>
                <w:sz w:val="18"/>
                <w:szCs w:val="18"/>
              </w:rPr>
            </w:pPr>
          </w:p>
        </w:tc>
        <w:tc>
          <w:tcPr>
            <w:tcW w:w="1530" w:type="dxa"/>
            <w:shd w:val="clear" w:color="auto" w:fill="auto"/>
          </w:tcPr>
          <w:p w14:paraId="682FE704" w14:textId="16B23877" w:rsidR="00EC57D0" w:rsidRPr="00DC7506" w:rsidRDefault="00EC57D0" w:rsidP="00EC57D0">
            <w:pPr>
              <w:rPr>
                <w:rFonts w:ascii="Arial" w:eastAsia="Calibri" w:hAnsi="Arial" w:cs="Arial"/>
                <w:sz w:val="18"/>
                <w:szCs w:val="18"/>
              </w:rPr>
            </w:pPr>
            <w:r w:rsidRPr="00DC7506">
              <w:rPr>
                <w:rFonts w:ascii="Arial" w:hAnsi="Arial" w:cs="Arial"/>
                <w:sz w:val="18"/>
                <w:szCs w:val="18"/>
              </w:rPr>
              <w:t xml:space="preserve">PM10 </w:t>
            </w:r>
            <w:r w:rsidR="00CA0A3F" w:rsidRPr="00DC7506">
              <w:rPr>
                <w:rFonts w:ascii="Arial" w:hAnsi="Arial" w:cs="Arial"/>
                <w:sz w:val="18"/>
                <w:szCs w:val="18"/>
              </w:rPr>
              <w:t xml:space="preserve">/ </w:t>
            </w:r>
            <w:r w:rsidRPr="00DC7506">
              <w:rPr>
                <w:rFonts w:ascii="Arial" w:hAnsi="Arial" w:cs="Arial"/>
                <w:sz w:val="18"/>
                <w:szCs w:val="18"/>
              </w:rPr>
              <w:t>4.00 lb/hr</w:t>
            </w:r>
          </w:p>
        </w:tc>
        <w:tc>
          <w:tcPr>
            <w:tcW w:w="1440" w:type="dxa"/>
            <w:shd w:val="clear" w:color="auto" w:fill="auto"/>
          </w:tcPr>
          <w:p w14:paraId="7C833C7A" w14:textId="77777777" w:rsidR="006574C0" w:rsidRDefault="00EC57D0" w:rsidP="00EC57D0">
            <w:pPr>
              <w:keepNext/>
              <w:jc w:val="center"/>
              <w:rPr>
                <w:rFonts w:ascii="Arial" w:hAnsi="Arial" w:cs="Arial"/>
                <w:bCs/>
                <w:sz w:val="18"/>
                <w:szCs w:val="18"/>
              </w:rPr>
            </w:pPr>
            <w:r w:rsidRPr="00DC7506">
              <w:rPr>
                <w:rFonts w:ascii="Arial" w:hAnsi="Arial" w:cs="Arial"/>
                <w:bCs/>
                <w:sz w:val="18"/>
                <w:szCs w:val="18"/>
              </w:rPr>
              <w:t>40 CFR</w:t>
            </w:r>
            <w:r w:rsidR="00E63ED0" w:rsidRPr="00DC7506">
              <w:rPr>
                <w:rFonts w:ascii="Arial" w:hAnsi="Arial" w:cs="Arial"/>
                <w:bCs/>
                <w:sz w:val="18"/>
                <w:szCs w:val="18"/>
              </w:rPr>
              <w:t xml:space="preserve"> </w:t>
            </w:r>
            <w:r w:rsidRPr="00DC7506">
              <w:rPr>
                <w:rFonts w:ascii="Arial" w:hAnsi="Arial" w:cs="Arial"/>
                <w:bCs/>
                <w:sz w:val="18"/>
                <w:szCs w:val="18"/>
              </w:rPr>
              <w:t>52.21</w:t>
            </w:r>
          </w:p>
          <w:p w14:paraId="10BE79CB" w14:textId="68AE29B7" w:rsidR="00EC57D0" w:rsidRPr="00DC7506" w:rsidRDefault="00EC57D0" w:rsidP="00EC57D0">
            <w:pPr>
              <w:keepNext/>
              <w:jc w:val="center"/>
              <w:rPr>
                <w:rFonts w:ascii="Arial" w:hAnsi="Arial" w:cs="Arial"/>
                <w:bCs/>
                <w:sz w:val="18"/>
                <w:szCs w:val="18"/>
              </w:rPr>
            </w:pPr>
            <w:r w:rsidRPr="00DC7506">
              <w:rPr>
                <w:rFonts w:ascii="Arial" w:hAnsi="Arial" w:cs="Arial"/>
                <w:bCs/>
                <w:sz w:val="18"/>
                <w:szCs w:val="18"/>
              </w:rPr>
              <w:t>(c) &amp; (d)</w:t>
            </w:r>
          </w:p>
        </w:tc>
        <w:tc>
          <w:tcPr>
            <w:tcW w:w="1350" w:type="dxa"/>
            <w:vMerge/>
            <w:shd w:val="clear" w:color="auto" w:fill="auto"/>
          </w:tcPr>
          <w:p w14:paraId="76532574" w14:textId="77777777" w:rsidR="00EC57D0" w:rsidRPr="00DC7506" w:rsidRDefault="00EC57D0" w:rsidP="00EC57D0">
            <w:pPr>
              <w:rPr>
                <w:rFonts w:ascii="Arial" w:hAnsi="Arial" w:cs="Arial"/>
                <w:sz w:val="18"/>
                <w:szCs w:val="18"/>
              </w:rPr>
            </w:pPr>
          </w:p>
        </w:tc>
        <w:tc>
          <w:tcPr>
            <w:tcW w:w="1620" w:type="dxa"/>
            <w:vMerge/>
            <w:shd w:val="clear" w:color="auto" w:fill="auto"/>
          </w:tcPr>
          <w:p w14:paraId="6ED0C2A2" w14:textId="77777777" w:rsidR="00EC57D0" w:rsidRPr="00DC7506" w:rsidRDefault="00EC57D0" w:rsidP="00EC57D0">
            <w:pPr>
              <w:rPr>
                <w:rFonts w:ascii="Arial" w:hAnsi="Arial" w:cs="Arial"/>
                <w:b/>
                <w:bCs/>
                <w:sz w:val="18"/>
                <w:szCs w:val="18"/>
              </w:rPr>
            </w:pPr>
          </w:p>
        </w:tc>
        <w:tc>
          <w:tcPr>
            <w:tcW w:w="1800" w:type="dxa"/>
            <w:vMerge/>
          </w:tcPr>
          <w:p w14:paraId="59C7A57B" w14:textId="47858151" w:rsidR="00EC57D0" w:rsidRPr="00DC7506" w:rsidRDefault="00EC57D0" w:rsidP="00EC57D0">
            <w:pPr>
              <w:rPr>
                <w:rFonts w:ascii="Arial" w:eastAsia="Calibri" w:hAnsi="Arial" w:cs="Arial"/>
                <w:sz w:val="18"/>
                <w:szCs w:val="18"/>
              </w:rPr>
            </w:pPr>
          </w:p>
        </w:tc>
        <w:tc>
          <w:tcPr>
            <w:tcW w:w="630" w:type="dxa"/>
            <w:vMerge/>
            <w:shd w:val="clear" w:color="auto" w:fill="auto"/>
          </w:tcPr>
          <w:p w14:paraId="5B24376C" w14:textId="3DC1794B" w:rsidR="00EC57D0" w:rsidRPr="00DC7506" w:rsidRDefault="00EC57D0" w:rsidP="00EC57D0">
            <w:pPr>
              <w:rPr>
                <w:rFonts w:ascii="Arial" w:eastAsia="Calibri" w:hAnsi="Arial" w:cs="Arial"/>
                <w:sz w:val="18"/>
                <w:szCs w:val="18"/>
              </w:rPr>
            </w:pPr>
          </w:p>
        </w:tc>
      </w:tr>
      <w:tr w:rsidR="00C3503F" w:rsidRPr="00DC7506" w14:paraId="382D9DCB" w14:textId="77777777" w:rsidTr="00276D79">
        <w:trPr>
          <w:cantSplit/>
          <w:trHeight w:val="42"/>
        </w:trPr>
        <w:tc>
          <w:tcPr>
            <w:tcW w:w="1947" w:type="dxa"/>
            <w:vMerge/>
            <w:shd w:val="clear" w:color="auto" w:fill="auto"/>
          </w:tcPr>
          <w:p w14:paraId="1D041026" w14:textId="77777777" w:rsidR="00EC57D0" w:rsidRPr="00DC7506" w:rsidRDefault="00EC57D0" w:rsidP="00DC7506">
            <w:pPr>
              <w:rPr>
                <w:rFonts w:ascii="Arial" w:eastAsia="Calibri" w:hAnsi="Arial" w:cs="Arial"/>
                <w:sz w:val="18"/>
                <w:szCs w:val="18"/>
              </w:rPr>
            </w:pPr>
          </w:p>
        </w:tc>
        <w:tc>
          <w:tcPr>
            <w:tcW w:w="1530" w:type="dxa"/>
            <w:shd w:val="clear" w:color="auto" w:fill="auto"/>
          </w:tcPr>
          <w:p w14:paraId="3FEC458A" w14:textId="2A1458AB" w:rsidR="00EC57D0" w:rsidRPr="00DC7506" w:rsidRDefault="00EC57D0" w:rsidP="00EC57D0">
            <w:pPr>
              <w:rPr>
                <w:rFonts w:ascii="Arial" w:eastAsia="Calibri" w:hAnsi="Arial" w:cs="Arial"/>
                <w:sz w:val="18"/>
                <w:szCs w:val="18"/>
              </w:rPr>
            </w:pPr>
            <w:r w:rsidRPr="00DC7506">
              <w:rPr>
                <w:rFonts w:ascii="Arial" w:hAnsi="Arial" w:cs="Arial"/>
                <w:sz w:val="18"/>
                <w:szCs w:val="18"/>
              </w:rPr>
              <w:t>PM2.5</w:t>
            </w:r>
            <w:r w:rsidR="00E63ED0" w:rsidRPr="00DC7506">
              <w:rPr>
                <w:rFonts w:ascii="Arial" w:hAnsi="Arial" w:cs="Arial"/>
                <w:sz w:val="18"/>
                <w:szCs w:val="18"/>
              </w:rPr>
              <w:t xml:space="preserve"> </w:t>
            </w:r>
            <w:r w:rsidR="00CA0A3F" w:rsidRPr="00DC7506">
              <w:rPr>
                <w:rFonts w:ascii="Arial" w:hAnsi="Arial" w:cs="Arial"/>
                <w:sz w:val="18"/>
                <w:szCs w:val="18"/>
              </w:rPr>
              <w:t xml:space="preserve">/ </w:t>
            </w:r>
            <w:r w:rsidRPr="00DC7506">
              <w:rPr>
                <w:rFonts w:ascii="Arial" w:hAnsi="Arial" w:cs="Arial"/>
                <w:sz w:val="18"/>
                <w:szCs w:val="18"/>
              </w:rPr>
              <w:t>4.00 lb/hr</w:t>
            </w:r>
          </w:p>
        </w:tc>
        <w:tc>
          <w:tcPr>
            <w:tcW w:w="1440" w:type="dxa"/>
            <w:shd w:val="clear" w:color="auto" w:fill="auto"/>
          </w:tcPr>
          <w:p w14:paraId="4E95ECE7" w14:textId="77777777" w:rsidR="006574C0" w:rsidRDefault="00EC57D0" w:rsidP="00EC57D0">
            <w:pPr>
              <w:keepNext/>
              <w:jc w:val="center"/>
              <w:rPr>
                <w:rFonts w:ascii="Arial" w:hAnsi="Arial" w:cs="Arial"/>
                <w:bCs/>
                <w:sz w:val="18"/>
                <w:szCs w:val="18"/>
              </w:rPr>
            </w:pPr>
            <w:r w:rsidRPr="00DC7506">
              <w:rPr>
                <w:rFonts w:ascii="Arial" w:hAnsi="Arial" w:cs="Arial"/>
                <w:bCs/>
                <w:sz w:val="18"/>
                <w:szCs w:val="18"/>
              </w:rPr>
              <w:t>40 CFR 52.21</w:t>
            </w:r>
          </w:p>
          <w:p w14:paraId="6634A0C3" w14:textId="299B86FA" w:rsidR="00EC57D0" w:rsidRPr="00DC7506" w:rsidRDefault="00EC57D0" w:rsidP="00EC57D0">
            <w:pPr>
              <w:keepNext/>
              <w:jc w:val="center"/>
              <w:rPr>
                <w:rFonts w:ascii="Arial" w:hAnsi="Arial" w:cs="Arial"/>
                <w:bCs/>
                <w:sz w:val="18"/>
                <w:szCs w:val="18"/>
              </w:rPr>
            </w:pPr>
            <w:r w:rsidRPr="00DC7506">
              <w:rPr>
                <w:rFonts w:ascii="Arial" w:hAnsi="Arial" w:cs="Arial"/>
                <w:bCs/>
                <w:sz w:val="18"/>
                <w:szCs w:val="18"/>
              </w:rPr>
              <w:t>(c) &amp; (d)</w:t>
            </w:r>
          </w:p>
        </w:tc>
        <w:tc>
          <w:tcPr>
            <w:tcW w:w="1350" w:type="dxa"/>
            <w:vMerge/>
            <w:shd w:val="clear" w:color="auto" w:fill="auto"/>
          </w:tcPr>
          <w:p w14:paraId="0C084CAF" w14:textId="77777777" w:rsidR="00EC57D0" w:rsidRPr="00DC7506" w:rsidRDefault="00EC57D0" w:rsidP="00EC57D0">
            <w:pPr>
              <w:rPr>
                <w:rFonts w:ascii="Arial" w:hAnsi="Arial" w:cs="Arial"/>
                <w:sz w:val="18"/>
                <w:szCs w:val="18"/>
              </w:rPr>
            </w:pPr>
          </w:p>
        </w:tc>
        <w:tc>
          <w:tcPr>
            <w:tcW w:w="1620" w:type="dxa"/>
            <w:vMerge/>
            <w:shd w:val="clear" w:color="auto" w:fill="auto"/>
          </w:tcPr>
          <w:p w14:paraId="35728202" w14:textId="77777777" w:rsidR="00EC57D0" w:rsidRPr="00DC7506" w:rsidRDefault="00EC57D0" w:rsidP="00EC57D0">
            <w:pPr>
              <w:rPr>
                <w:rFonts w:ascii="Arial" w:hAnsi="Arial" w:cs="Arial"/>
                <w:b/>
                <w:bCs/>
                <w:sz w:val="18"/>
                <w:szCs w:val="18"/>
              </w:rPr>
            </w:pPr>
          </w:p>
        </w:tc>
        <w:tc>
          <w:tcPr>
            <w:tcW w:w="1800" w:type="dxa"/>
            <w:vMerge/>
          </w:tcPr>
          <w:p w14:paraId="04F2558E" w14:textId="5A2D9BEB" w:rsidR="00EC57D0" w:rsidRPr="00DC7506" w:rsidRDefault="00EC57D0" w:rsidP="00EC57D0">
            <w:pPr>
              <w:rPr>
                <w:rFonts w:ascii="Arial" w:eastAsia="Calibri" w:hAnsi="Arial" w:cs="Arial"/>
                <w:sz w:val="18"/>
                <w:szCs w:val="18"/>
              </w:rPr>
            </w:pPr>
          </w:p>
        </w:tc>
        <w:tc>
          <w:tcPr>
            <w:tcW w:w="630" w:type="dxa"/>
            <w:vMerge/>
            <w:shd w:val="clear" w:color="auto" w:fill="auto"/>
          </w:tcPr>
          <w:p w14:paraId="5FC8DF5B" w14:textId="7DBBBDC8" w:rsidR="00EC57D0" w:rsidRPr="00DC7506" w:rsidRDefault="00EC57D0" w:rsidP="00EC57D0">
            <w:pPr>
              <w:rPr>
                <w:rFonts w:ascii="Arial" w:eastAsia="Calibri" w:hAnsi="Arial" w:cs="Arial"/>
                <w:sz w:val="18"/>
                <w:szCs w:val="18"/>
              </w:rPr>
            </w:pPr>
          </w:p>
        </w:tc>
      </w:tr>
      <w:tr w:rsidR="00C3503F" w:rsidRPr="00DC7506" w14:paraId="70526D67" w14:textId="77777777" w:rsidTr="00276D79">
        <w:trPr>
          <w:cantSplit/>
          <w:trHeight w:val="42"/>
        </w:trPr>
        <w:tc>
          <w:tcPr>
            <w:tcW w:w="1947" w:type="dxa"/>
            <w:vMerge w:val="restart"/>
            <w:shd w:val="clear" w:color="auto" w:fill="auto"/>
          </w:tcPr>
          <w:p w14:paraId="5B0AF30E" w14:textId="6C6F16BC" w:rsidR="00860259" w:rsidRPr="00DC7506" w:rsidRDefault="00860259" w:rsidP="00DC7506">
            <w:pPr>
              <w:rPr>
                <w:rFonts w:ascii="Arial" w:eastAsia="Calibri" w:hAnsi="Arial" w:cs="Arial"/>
                <w:sz w:val="18"/>
                <w:szCs w:val="18"/>
              </w:rPr>
            </w:pPr>
            <w:r w:rsidRPr="00DC7506">
              <w:rPr>
                <w:rFonts w:ascii="Arial" w:eastAsia="Calibri" w:hAnsi="Arial" w:cs="Arial"/>
                <w:sz w:val="18"/>
                <w:szCs w:val="18"/>
              </w:rPr>
              <w:t>EURTO</w:t>
            </w:r>
          </w:p>
          <w:p w14:paraId="7D8E3D6B" w14:textId="44B1C8A6" w:rsidR="00EC57D0" w:rsidRPr="00DC7506" w:rsidRDefault="00860259" w:rsidP="00DC7506">
            <w:pPr>
              <w:rPr>
                <w:rFonts w:ascii="Arial" w:eastAsia="Calibri" w:hAnsi="Arial" w:cs="Arial"/>
                <w:sz w:val="18"/>
                <w:szCs w:val="18"/>
              </w:rPr>
            </w:pPr>
            <w:r w:rsidRPr="00DC7506">
              <w:rPr>
                <w:rFonts w:ascii="Arial" w:eastAsia="Calibri" w:hAnsi="Arial" w:cs="Arial"/>
                <w:sz w:val="18"/>
                <w:szCs w:val="18"/>
              </w:rPr>
              <w:t xml:space="preserve"> / </w:t>
            </w:r>
            <w:r w:rsidR="00EC57D0" w:rsidRPr="00DC7506">
              <w:rPr>
                <w:rFonts w:ascii="Arial" w:eastAsia="Calibri" w:hAnsi="Arial" w:cs="Arial"/>
                <w:sz w:val="18"/>
                <w:szCs w:val="18"/>
              </w:rPr>
              <w:t>FGDDGSDYERS</w:t>
            </w:r>
          </w:p>
          <w:p w14:paraId="490B58A0" w14:textId="2425E415" w:rsidR="00EC57D0" w:rsidRPr="00DC7506" w:rsidRDefault="00EC57D0" w:rsidP="00DC7506">
            <w:pPr>
              <w:rPr>
                <w:rFonts w:ascii="Arial" w:eastAsia="Calibri" w:hAnsi="Arial" w:cs="Arial"/>
                <w:sz w:val="18"/>
                <w:szCs w:val="18"/>
              </w:rPr>
            </w:pPr>
            <w:r w:rsidRPr="00DC7506">
              <w:rPr>
                <w:rFonts w:ascii="Arial" w:eastAsia="Calibri" w:hAnsi="Arial" w:cs="Arial"/>
                <w:sz w:val="18"/>
                <w:szCs w:val="18"/>
              </w:rPr>
              <w:t xml:space="preserve">   </w:t>
            </w:r>
          </w:p>
        </w:tc>
        <w:tc>
          <w:tcPr>
            <w:tcW w:w="1530" w:type="dxa"/>
            <w:shd w:val="clear" w:color="auto" w:fill="auto"/>
          </w:tcPr>
          <w:p w14:paraId="5353D0D5" w14:textId="65187BC7" w:rsidR="00EC57D0" w:rsidRPr="00DC7506" w:rsidRDefault="00EC57D0" w:rsidP="00EC57D0">
            <w:pPr>
              <w:rPr>
                <w:rFonts w:ascii="Arial" w:eastAsia="Calibri" w:hAnsi="Arial" w:cs="Arial"/>
                <w:sz w:val="18"/>
                <w:szCs w:val="18"/>
              </w:rPr>
            </w:pPr>
            <w:r w:rsidRPr="00DC7506">
              <w:rPr>
                <w:rFonts w:ascii="Arial" w:hAnsi="Arial" w:cs="Arial"/>
                <w:sz w:val="18"/>
                <w:szCs w:val="18"/>
              </w:rPr>
              <w:t xml:space="preserve">PM </w:t>
            </w:r>
            <w:r w:rsidR="00860259" w:rsidRPr="00DC7506">
              <w:rPr>
                <w:rFonts w:ascii="Arial" w:hAnsi="Arial" w:cs="Arial"/>
                <w:sz w:val="18"/>
                <w:szCs w:val="18"/>
              </w:rPr>
              <w:t>/</w:t>
            </w:r>
            <w:r w:rsidRPr="00DC7506">
              <w:rPr>
                <w:rFonts w:ascii="Arial" w:hAnsi="Arial" w:cs="Arial"/>
                <w:sz w:val="18"/>
                <w:szCs w:val="18"/>
              </w:rPr>
              <w:t xml:space="preserve"> 6.00 lb/hr</w:t>
            </w:r>
          </w:p>
        </w:tc>
        <w:tc>
          <w:tcPr>
            <w:tcW w:w="1440" w:type="dxa"/>
            <w:shd w:val="clear" w:color="auto" w:fill="auto"/>
          </w:tcPr>
          <w:p w14:paraId="517F6BFF" w14:textId="09CB2850" w:rsidR="00EC57D0" w:rsidRPr="00DC7506" w:rsidRDefault="00EC57D0" w:rsidP="00EC57D0">
            <w:pPr>
              <w:keepNext/>
              <w:jc w:val="center"/>
              <w:rPr>
                <w:rFonts w:ascii="Arial" w:hAnsi="Arial" w:cs="Arial"/>
                <w:bCs/>
                <w:sz w:val="18"/>
                <w:szCs w:val="18"/>
              </w:rPr>
            </w:pPr>
            <w:r w:rsidRPr="00DC7506">
              <w:rPr>
                <w:rFonts w:ascii="Arial" w:hAnsi="Arial" w:cs="Arial"/>
                <w:bCs/>
                <w:sz w:val="18"/>
                <w:szCs w:val="18"/>
              </w:rPr>
              <w:t>R</w:t>
            </w:r>
            <w:r w:rsidR="00860259" w:rsidRPr="00DC7506">
              <w:rPr>
                <w:rFonts w:ascii="Arial" w:hAnsi="Arial" w:cs="Arial"/>
                <w:bCs/>
                <w:sz w:val="18"/>
                <w:szCs w:val="18"/>
              </w:rPr>
              <w:t xml:space="preserve"> </w:t>
            </w:r>
            <w:r w:rsidRPr="00DC7506">
              <w:rPr>
                <w:rFonts w:ascii="Arial" w:hAnsi="Arial" w:cs="Arial"/>
                <w:bCs/>
                <w:sz w:val="18"/>
                <w:szCs w:val="18"/>
              </w:rPr>
              <w:t>336.1331</w:t>
            </w:r>
          </w:p>
        </w:tc>
        <w:tc>
          <w:tcPr>
            <w:tcW w:w="1350" w:type="dxa"/>
            <w:vMerge w:val="restart"/>
            <w:shd w:val="clear" w:color="auto" w:fill="auto"/>
          </w:tcPr>
          <w:p w14:paraId="7C7581B3" w14:textId="775178CD" w:rsidR="00EC57D0" w:rsidRPr="00DC7506" w:rsidRDefault="00EC57D0" w:rsidP="00EC57D0">
            <w:pPr>
              <w:jc w:val="both"/>
              <w:rPr>
                <w:rFonts w:ascii="Arial" w:hAnsi="Arial" w:cs="Arial"/>
                <w:sz w:val="18"/>
                <w:szCs w:val="18"/>
              </w:rPr>
            </w:pPr>
            <w:r w:rsidRPr="00DC7506">
              <w:rPr>
                <w:rFonts w:ascii="Arial" w:hAnsi="Arial" w:cs="Arial"/>
                <w:sz w:val="18"/>
                <w:szCs w:val="18"/>
              </w:rPr>
              <w:t>Regenerative Thermal Oxidizer (CE012)</w:t>
            </w:r>
          </w:p>
          <w:p w14:paraId="46CC90B7" w14:textId="77777777" w:rsidR="00EC57D0" w:rsidRPr="00DC7506" w:rsidRDefault="00EC57D0" w:rsidP="00EC57D0">
            <w:pPr>
              <w:jc w:val="both"/>
              <w:rPr>
                <w:rFonts w:ascii="Arial" w:hAnsi="Arial" w:cs="Arial"/>
                <w:sz w:val="18"/>
                <w:szCs w:val="18"/>
              </w:rPr>
            </w:pPr>
          </w:p>
          <w:p w14:paraId="205EEFB4" w14:textId="77777777" w:rsidR="00EC57D0" w:rsidRPr="00DC7506" w:rsidRDefault="00EC57D0" w:rsidP="00EC57D0">
            <w:pPr>
              <w:ind w:left="360"/>
              <w:jc w:val="both"/>
              <w:rPr>
                <w:rFonts w:ascii="Arial" w:hAnsi="Arial" w:cs="Arial"/>
                <w:sz w:val="18"/>
                <w:szCs w:val="18"/>
              </w:rPr>
            </w:pPr>
          </w:p>
        </w:tc>
        <w:tc>
          <w:tcPr>
            <w:tcW w:w="1620" w:type="dxa"/>
            <w:vMerge w:val="restart"/>
            <w:shd w:val="clear" w:color="auto" w:fill="auto"/>
          </w:tcPr>
          <w:p w14:paraId="0E5FC2E7" w14:textId="0B9445D0" w:rsidR="00EC57D0" w:rsidRPr="00DC7506" w:rsidRDefault="00EC57D0" w:rsidP="00EC57D0">
            <w:pPr>
              <w:rPr>
                <w:rFonts w:ascii="Arial" w:hAnsi="Arial" w:cs="Arial"/>
                <w:b/>
                <w:bCs/>
                <w:sz w:val="18"/>
                <w:szCs w:val="18"/>
              </w:rPr>
            </w:pPr>
            <w:r w:rsidRPr="00DC7506">
              <w:rPr>
                <w:rFonts w:ascii="Arial" w:hAnsi="Arial" w:cs="Arial"/>
                <w:sz w:val="18"/>
                <w:szCs w:val="18"/>
              </w:rPr>
              <w:t xml:space="preserve">Combustion chamber temperature </w:t>
            </w:r>
            <w:r w:rsidR="00860259" w:rsidRPr="00DC7506">
              <w:rPr>
                <w:rFonts w:ascii="Arial" w:hAnsi="Arial" w:cs="Arial"/>
                <w:sz w:val="18"/>
                <w:szCs w:val="18"/>
              </w:rPr>
              <w:t>(</w:t>
            </w:r>
            <w:r w:rsidRPr="00DC7506">
              <w:rPr>
                <w:rFonts w:ascii="Arial" w:hAnsi="Arial" w:cs="Arial"/>
                <w:sz w:val="18"/>
                <w:szCs w:val="18"/>
              </w:rPr>
              <w:t>greater than 1637</w:t>
            </w:r>
            <w:r w:rsidRPr="00DC7506">
              <w:rPr>
                <w:rFonts w:ascii="Arial" w:hAnsi="Arial" w:cs="Arial"/>
                <w:sz w:val="18"/>
                <w:szCs w:val="18"/>
                <w:vertAlign w:val="superscript"/>
              </w:rPr>
              <w:t>o</w:t>
            </w:r>
            <w:r w:rsidRPr="00DC7506">
              <w:rPr>
                <w:rFonts w:ascii="Arial" w:hAnsi="Arial" w:cs="Arial"/>
                <w:sz w:val="18"/>
                <w:szCs w:val="18"/>
              </w:rPr>
              <w:t>F based on a 3-hour average</w:t>
            </w:r>
            <w:r w:rsidR="00860259" w:rsidRPr="00DC7506">
              <w:rPr>
                <w:rFonts w:ascii="Arial" w:hAnsi="Arial" w:cs="Arial"/>
                <w:sz w:val="18"/>
                <w:szCs w:val="18"/>
              </w:rPr>
              <w:t>)</w:t>
            </w:r>
            <w:r w:rsidRPr="00DC7506">
              <w:rPr>
                <w:rFonts w:ascii="Arial" w:hAnsi="Arial" w:cs="Arial"/>
                <w:sz w:val="18"/>
                <w:szCs w:val="18"/>
              </w:rPr>
              <w:t>.</w:t>
            </w:r>
          </w:p>
          <w:p w14:paraId="751E8C9A" w14:textId="1A3829D2" w:rsidR="00EC57D0" w:rsidRPr="00DC7506" w:rsidRDefault="00EC57D0" w:rsidP="00EC57D0">
            <w:pPr>
              <w:rPr>
                <w:rFonts w:ascii="Arial" w:hAnsi="Arial" w:cs="Arial"/>
                <w:b/>
                <w:bCs/>
                <w:sz w:val="18"/>
                <w:szCs w:val="18"/>
              </w:rPr>
            </w:pPr>
          </w:p>
        </w:tc>
        <w:tc>
          <w:tcPr>
            <w:tcW w:w="1800" w:type="dxa"/>
            <w:vMerge/>
          </w:tcPr>
          <w:p w14:paraId="3004E356" w14:textId="7D11A5FF" w:rsidR="00EC57D0" w:rsidRPr="00DC7506" w:rsidRDefault="00EC57D0" w:rsidP="00EC57D0">
            <w:pPr>
              <w:rPr>
                <w:rFonts w:ascii="Arial" w:eastAsia="Calibri" w:hAnsi="Arial" w:cs="Arial"/>
                <w:sz w:val="18"/>
                <w:szCs w:val="18"/>
              </w:rPr>
            </w:pPr>
          </w:p>
        </w:tc>
        <w:tc>
          <w:tcPr>
            <w:tcW w:w="630" w:type="dxa"/>
            <w:vMerge/>
            <w:shd w:val="clear" w:color="auto" w:fill="auto"/>
          </w:tcPr>
          <w:p w14:paraId="46922997" w14:textId="6178AEC6" w:rsidR="00EC57D0" w:rsidRPr="00DC7506" w:rsidRDefault="00EC57D0" w:rsidP="00EC57D0">
            <w:pPr>
              <w:rPr>
                <w:rFonts w:ascii="Arial" w:eastAsia="Calibri" w:hAnsi="Arial" w:cs="Arial"/>
                <w:sz w:val="18"/>
                <w:szCs w:val="18"/>
              </w:rPr>
            </w:pPr>
          </w:p>
        </w:tc>
      </w:tr>
      <w:tr w:rsidR="00C3503F" w:rsidRPr="00DC7506" w14:paraId="4E4278BB" w14:textId="77777777" w:rsidTr="00276D79">
        <w:trPr>
          <w:cantSplit/>
          <w:trHeight w:val="42"/>
        </w:trPr>
        <w:tc>
          <w:tcPr>
            <w:tcW w:w="1947" w:type="dxa"/>
            <w:vMerge/>
            <w:shd w:val="clear" w:color="auto" w:fill="auto"/>
          </w:tcPr>
          <w:p w14:paraId="253C09AC" w14:textId="421540D8" w:rsidR="00EC57D0" w:rsidRPr="00DC7506" w:rsidRDefault="00EC57D0" w:rsidP="00DC7506">
            <w:pPr>
              <w:rPr>
                <w:rFonts w:ascii="Arial" w:eastAsia="Calibri" w:hAnsi="Arial" w:cs="Arial"/>
                <w:sz w:val="18"/>
                <w:szCs w:val="18"/>
              </w:rPr>
            </w:pPr>
          </w:p>
        </w:tc>
        <w:tc>
          <w:tcPr>
            <w:tcW w:w="1530" w:type="dxa"/>
            <w:shd w:val="clear" w:color="auto" w:fill="auto"/>
          </w:tcPr>
          <w:p w14:paraId="0B4BCBB4" w14:textId="5247016C" w:rsidR="00EC57D0" w:rsidRPr="00DC7506" w:rsidRDefault="00EC57D0" w:rsidP="00EC57D0">
            <w:pPr>
              <w:rPr>
                <w:rFonts w:ascii="Arial" w:eastAsia="Calibri" w:hAnsi="Arial" w:cs="Arial"/>
                <w:sz w:val="18"/>
                <w:szCs w:val="18"/>
              </w:rPr>
            </w:pPr>
            <w:r w:rsidRPr="00DC7506">
              <w:rPr>
                <w:rFonts w:ascii="Arial" w:hAnsi="Arial" w:cs="Arial"/>
                <w:sz w:val="18"/>
                <w:szCs w:val="18"/>
              </w:rPr>
              <w:t xml:space="preserve">PM10 </w:t>
            </w:r>
            <w:r w:rsidR="00860259" w:rsidRPr="00DC7506">
              <w:rPr>
                <w:rFonts w:ascii="Arial" w:hAnsi="Arial" w:cs="Arial"/>
                <w:sz w:val="18"/>
                <w:szCs w:val="18"/>
              </w:rPr>
              <w:t xml:space="preserve">/ </w:t>
            </w:r>
            <w:r w:rsidRPr="00DC7506">
              <w:rPr>
                <w:rFonts w:ascii="Arial" w:hAnsi="Arial" w:cs="Arial"/>
                <w:sz w:val="18"/>
                <w:szCs w:val="18"/>
              </w:rPr>
              <w:t>6.00 lb/hr</w:t>
            </w:r>
          </w:p>
        </w:tc>
        <w:tc>
          <w:tcPr>
            <w:tcW w:w="1440" w:type="dxa"/>
            <w:shd w:val="clear" w:color="auto" w:fill="auto"/>
          </w:tcPr>
          <w:p w14:paraId="352AE658" w14:textId="77777777" w:rsidR="006574C0" w:rsidRDefault="00EC57D0" w:rsidP="00EC57D0">
            <w:pPr>
              <w:keepNext/>
              <w:jc w:val="center"/>
              <w:rPr>
                <w:rFonts w:ascii="Arial" w:hAnsi="Arial" w:cs="Arial"/>
                <w:bCs/>
                <w:sz w:val="18"/>
                <w:szCs w:val="18"/>
              </w:rPr>
            </w:pPr>
            <w:r w:rsidRPr="00DC7506">
              <w:rPr>
                <w:rFonts w:ascii="Arial" w:hAnsi="Arial" w:cs="Arial"/>
                <w:bCs/>
                <w:sz w:val="18"/>
                <w:szCs w:val="18"/>
              </w:rPr>
              <w:t>40 CFR 52.21</w:t>
            </w:r>
          </w:p>
          <w:p w14:paraId="75D25F0D" w14:textId="65E59FA8" w:rsidR="00EC57D0" w:rsidRPr="00DC7506" w:rsidRDefault="00EC57D0" w:rsidP="00EC57D0">
            <w:pPr>
              <w:keepNext/>
              <w:jc w:val="center"/>
              <w:rPr>
                <w:rFonts w:ascii="Arial" w:hAnsi="Arial" w:cs="Arial"/>
                <w:bCs/>
                <w:sz w:val="18"/>
                <w:szCs w:val="18"/>
              </w:rPr>
            </w:pPr>
            <w:r w:rsidRPr="00DC7506">
              <w:rPr>
                <w:rFonts w:ascii="Arial" w:hAnsi="Arial" w:cs="Arial"/>
                <w:bCs/>
                <w:sz w:val="18"/>
                <w:szCs w:val="18"/>
              </w:rPr>
              <w:t>(c) &amp; (d)</w:t>
            </w:r>
          </w:p>
        </w:tc>
        <w:tc>
          <w:tcPr>
            <w:tcW w:w="1350" w:type="dxa"/>
            <w:vMerge/>
            <w:shd w:val="clear" w:color="auto" w:fill="auto"/>
          </w:tcPr>
          <w:p w14:paraId="22956B70" w14:textId="77777777" w:rsidR="00EC57D0" w:rsidRPr="00DC7506" w:rsidRDefault="00EC57D0" w:rsidP="00EC57D0">
            <w:pPr>
              <w:ind w:left="360"/>
              <w:jc w:val="both"/>
              <w:rPr>
                <w:rFonts w:ascii="Arial" w:hAnsi="Arial" w:cs="Arial"/>
                <w:sz w:val="18"/>
                <w:szCs w:val="18"/>
              </w:rPr>
            </w:pPr>
          </w:p>
        </w:tc>
        <w:tc>
          <w:tcPr>
            <w:tcW w:w="1620" w:type="dxa"/>
            <w:vMerge/>
            <w:shd w:val="clear" w:color="auto" w:fill="auto"/>
          </w:tcPr>
          <w:p w14:paraId="594768F3" w14:textId="342F1C5C" w:rsidR="00EC57D0" w:rsidRPr="00DC7506" w:rsidRDefault="00EC57D0" w:rsidP="00EC57D0">
            <w:pPr>
              <w:rPr>
                <w:rFonts w:ascii="Arial" w:hAnsi="Arial" w:cs="Arial"/>
                <w:b/>
                <w:bCs/>
                <w:sz w:val="18"/>
                <w:szCs w:val="18"/>
              </w:rPr>
            </w:pPr>
          </w:p>
        </w:tc>
        <w:tc>
          <w:tcPr>
            <w:tcW w:w="1800" w:type="dxa"/>
            <w:vMerge/>
          </w:tcPr>
          <w:p w14:paraId="23921423" w14:textId="520AFAF0" w:rsidR="00EC57D0" w:rsidRPr="00DC7506" w:rsidRDefault="00EC57D0" w:rsidP="00EC57D0">
            <w:pPr>
              <w:rPr>
                <w:rFonts w:ascii="Arial" w:eastAsia="Calibri" w:hAnsi="Arial" w:cs="Arial"/>
                <w:sz w:val="18"/>
                <w:szCs w:val="18"/>
              </w:rPr>
            </w:pPr>
          </w:p>
        </w:tc>
        <w:tc>
          <w:tcPr>
            <w:tcW w:w="630" w:type="dxa"/>
            <w:vMerge/>
            <w:shd w:val="clear" w:color="auto" w:fill="auto"/>
          </w:tcPr>
          <w:p w14:paraId="361B3EBC" w14:textId="3F91A09C" w:rsidR="00EC57D0" w:rsidRPr="00DC7506" w:rsidRDefault="00EC57D0" w:rsidP="00EC57D0">
            <w:pPr>
              <w:rPr>
                <w:rFonts w:ascii="Arial" w:eastAsia="Calibri" w:hAnsi="Arial" w:cs="Arial"/>
                <w:sz w:val="18"/>
                <w:szCs w:val="18"/>
              </w:rPr>
            </w:pPr>
          </w:p>
        </w:tc>
      </w:tr>
      <w:tr w:rsidR="00C3503F" w:rsidRPr="00DC7506" w14:paraId="09975AB1" w14:textId="77777777" w:rsidTr="00276D79">
        <w:trPr>
          <w:cantSplit/>
          <w:trHeight w:val="713"/>
        </w:trPr>
        <w:tc>
          <w:tcPr>
            <w:tcW w:w="1947" w:type="dxa"/>
            <w:vMerge/>
            <w:shd w:val="clear" w:color="auto" w:fill="auto"/>
          </w:tcPr>
          <w:p w14:paraId="671E6DE1" w14:textId="0032B583" w:rsidR="00EC57D0" w:rsidRPr="00DC7506" w:rsidRDefault="00EC57D0" w:rsidP="00DC7506">
            <w:pPr>
              <w:rPr>
                <w:rFonts w:ascii="Arial" w:eastAsia="Calibri" w:hAnsi="Arial" w:cs="Arial"/>
                <w:sz w:val="18"/>
                <w:szCs w:val="18"/>
              </w:rPr>
            </w:pPr>
          </w:p>
        </w:tc>
        <w:tc>
          <w:tcPr>
            <w:tcW w:w="1530" w:type="dxa"/>
            <w:tcBorders>
              <w:bottom w:val="double" w:sz="4" w:space="0" w:color="auto"/>
            </w:tcBorders>
            <w:shd w:val="clear" w:color="auto" w:fill="auto"/>
          </w:tcPr>
          <w:p w14:paraId="0C46C4D9" w14:textId="090E634E" w:rsidR="00EC57D0" w:rsidRPr="00DC7506" w:rsidRDefault="00EC57D0" w:rsidP="00EC57D0">
            <w:pPr>
              <w:rPr>
                <w:rFonts w:ascii="Arial" w:eastAsia="Calibri" w:hAnsi="Arial" w:cs="Arial"/>
                <w:sz w:val="18"/>
                <w:szCs w:val="18"/>
              </w:rPr>
            </w:pPr>
            <w:r w:rsidRPr="00DC7506">
              <w:rPr>
                <w:rFonts w:ascii="Arial" w:hAnsi="Arial" w:cs="Arial"/>
                <w:sz w:val="18"/>
                <w:szCs w:val="18"/>
              </w:rPr>
              <w:t>PM2.5</w:t>
            </w:r>
            <w:r w:rsidR="00860259" w:rsidRPr="00DC7506">
              <w:rPr>
                <w:rFonts w:ascii="Arial" w:hAnsi="Arial" w:cs="Arial"/>
                <w:sz w:val="18"/>
                <w:szCs w:val="18"/>
              </w:rPr>
              <w:t xml:space="preserve"> /</w:t>
            </w:r>
            <w:r w:rsidRPr="00DC7506">
              <w:rPr>
                <w:rFonts w:ascii="Arial" w:hAnsi="Arial" w:cs="Arial"/>
                <w:sz w:val="18"/>
                <w:szCs w:val="18"/>
              </w:rPr>
              <w:t xml:space="preserve"> 6.00 lb/hr</w:t>
            </w:r>
          </w:p>
          <w:p w14:paraId="156A49AD" w14:textId="6F706CAB" w:rsidR="00EC57D0" w:rsidRPr="00DC7506" w:rsidRDefault="00EC57D0" w:rsidP="00EC57D0">
            <w:pPr>
              <w:rPr>
                <w:rFonts w:ascii="Arial" w:eastAsia="Calibri" w:hAnsi="Arial" w:cs="Arial"/>
                <w:sz w:val="18"/>
                <w:szCs w:val="18"/>
              </w:rPr>
            </w:pPr>
          </w:p>
        </w:tc>
        <w:tc>
          <w:tcPr>
            <w:tcW w:w="1440" w:type="dxa"/>
            <w:tcBorders>
              <w:bottom w:val="double" w:sz="4" w:space="0" w:color="auto"/>
            </w:tcBorders>
            <w:shd w:val="clear" w:color="auto" w:fill="auto"/>
          </w:tcPr>
          <w:p w14:paraId="545CDE6A" w14:textId="77777777" w:rsidR="006574C0" w:rsidRDefault="00EC57D0" w:rsidP="00EC57D0">
            <w:pPr>
              <w:keepNext/>
              <w:jc w:val="center"/>
              <w:rPr>
                <w:rFonts w:ascii="Arial" w:hAnsi="Arial" w:cs="Arial"/>
                <w:bCs/>
                <w:sz w:val="18"/>
                <w:szCs w:val="18"/>
              </w:rPr>
            </w:pPr>
            <w:r w:rsidRPr="00DC7506">
              <w:rPr>
                <w:rFonts w:ascii="Arial" w:hAnsi="Arial" w:cs="Arial"/>
                <w:bCs/>
                <w:sz w:val="18"/>
                <w:szCs w:val="18"/>
              </w:rPr>
              <w:t>40 CFR 52.21</w:t>
            </w:r>
          </w:p>
          <w:p w14:paraId="2C89590A" w14:textId="49D3908A" w:rsidR="00EC57D0" w:rsidRPr="00DC7506" w:rsidRDefault="00EC57D0" w:rsidP="00EC57D0">
            <w:pPr>
              <w:keepNext/>
              <w:jc w:val="center"/>
              <w:rPr>
                <w:rFonts w:ascii="Arial" w:hAnsi="Arial" w:cs="Arial"/>
                <w:bCs/>
                <w:sz w:val="18"/>
                <w:szCs w:val="18"/>
              </w:rPr>
            </w:pPr>
            <w:r w:rsidRPr="00DC7506">
              <w:rPr>
                <w:rFonts w:ascii="Arial" w:hAnsi="Arial" w:cs="Arial"/>
                <w:bCs/>
                <w:sz w:val="18"/>
                <w:szCs w:val="18"/>
              </w:rPr>
              <w:t>(c) &amp; (d</w:t>
            </w:r>
          </w:p>
          <w:p w14:paraId="29992BC5" w14:textId="657A99D5" w:rsidR="00EC57D0" w:rsidRPr="00DC7506" w:rsidRDefault="00EC57D0" w:rsidP="00EC57D0">
            <w:pPr>
              <w:rPr>
                <w:rFonts w:ascii="Arial" w:hAnsi="Arial" w:cs="Arial"/>
                <w:bCs/>
                <w:sz w:val="18"/>
                <w:szCs w:val="18"/>
              </w:rPr>
            </w:pPr>
          </w:p>
        </w:tc>
        <w:tc>
          <w:tcPr>
            <w:tcW w:w="1350" w:type="dxa"/>
            <w:vMerge/>
            <w:tcBorders>
              <w:bottom w:val="double" w:sz="4" w:space="0" w:color="auto"/>
            </w:tcBorders>
            <w:shd w:val="clear" w:color="auto" w:fill="auto"/>
          </w:tcPr>
          <w:p w14:paraId="7430E7B3" w14:textId="77777777" w:rsidR="00EC57D0" w:rsidRPr="00DC7506" w:rsidRDefault="00EC57D0" w:rsidP="00EC57D0">
            <w:pPr>
              <w:ind w:left="360"/>
              <w:jc w:val="both"/>
              <w:rPr>
                <w:rFonts w:ascii="Arial" w:hAnsi="Arial" w:cs="Arial"/>
                <w:sz w:val="18"/>
                <w:szCs w:val="18"/>
              </w:rPr>
            </w:pPr>
          </w:p>
        </w:tc>
        <w:tc>
          <w:tcPr>
            <w:tcW w:w="1620" w:type="dxa"/>
            <w:vMerge/>
            <w:tcBorders>
              <w:bottom w:val="double" w:sz="4" w:space="0" w:color="auto"/>
            </w:tcBorders>
            <w:shd w:val="clear" w:color="auto" w:fill="auto"/>
          </w:tcPr>
          <w:p w14:paraId="1335B4A4" w14:textId="13F8F785" w:rsidR="00EC57D0" w:rsidRPr="00DC7506" w:rsidRDefault="00EC57D0" w:rsidP="00EC57D0">
            <w:pPr>
              <w:rPr>
                <w:rFonts w:ascii="Arial" w:hAnsi="Arial" w:cs="Arial"/>
                <w:b/>
                <w:bCs/>
                <w:sz w:val="18"/>
                <w:szCs w:val="18"/>
              </w:rPr>
            </w:pPr>
          </w:p>
        </w:tc>
        <w:tc>
          <w:tcPr>
            <w:tcW w:w="1800" w:type="dxa"/>
            <w:vMerge/>
            <w:tcBorders>
              <w:bottom w:val="double" w:sz="4" w:space="0" w:color="auto"/>
            </w:tcBorders>
          </w:tcPr>
          <w:p w14:paraId="0E5FBFBD" w14:textId="3EBB1514" w:rsidR="00EC57D0" w:rsidRPr="00DC7506" w:rsidRDefault="00EC57D0" w:rsidP="00EC57D0">
            <w:pPr>
              <w:rPr>
                <w:rFonts w:ascii="Arial" w:eastAsia="Calibri" w:hAnsi="Arial" w:cs="Arial"/>
                <w:sz w:val="18"/>
                <w:szCs w:val="18"/>
              </w:rPr>
            </w:pPr>
          </w:p>
        </w:tc>
        <w:tc>
          <w:tcPr>
            <w:tcW w:w="630" w:type="dxa"/>
            <w:vMerge/>
            <w:tcBorders>
              <w:bottom w:val="double" w:sz="4" w:space="0" w:color="auto"/>
            </w:tcBorders>
            <w:shd w:val="clear" w:color="auto" w:fill="auto"/>
          </w:tcPr>
          <w:p w14:paraId="0A4B6611" w14:textId="70DCE230" w:rsidR="00EC57D0" w:rsidRPr="00DC7506" w:rsidRDefault="00EC57D0" w:rsidP="00EC57D0">
            <w:pPr>
              <w:rPr>
                <w:rFonts w:ascii="Arial" w:eastAsia="Calibri" w:hAnsi="Arial" w:cs="Arial"/>
                <w:sz w:val="18"/>
                <w:szCs w:val="18"/>
              </w:rPr>
            </w:pPr>
          </w:p>
        </w:tc>
      </w:tr>
    </w:tbl>
    <w:p w14:paraId="4F28FBC9" w14:textId="3F817F87" w:rsidR="00D9587D" w:rsidRPr="004B5FD6" w:rsidRDefault="001111DD" w:rsidP="004B5FD6">
      <w:pPr>
        <w:rPr>
          <w:rFonts w:ascii="Arial" w:hAnsi="Arial" w:cs="Arial"/>
          <w:sz w:val="22"/>
          <w:szCs w:val="22"/>
        </w:rPr>
      </w:pPr>
      <w:r>
        <w:rPr>
          <w:rFonts w:ascii="Arial" w:hAnsi="Arial" w:cs="Arial"/>
          <w:sz w:val="22"/>
          <w:szCs w:val="22"/>
        </w:rPr>
        <w:t>*</w:t>
      </w:r>
      <w:bookmarkStart w:id="49" w:name="_Hlk507653084"/>
      <w:r w:rsidRPr="004F6C98">
        <w:rPr>
          <w:rFonts w:ascii="Arial" w:hAnsi="Arial" w:cs="Arial"/>
          <w:sz w:val="22"/>
          <w:szCs w:val="22"/>
        </w:rPr>
        <w:t>Presumptively Acceptable Monitoring (PAM)</w:t>
      </w:r>
      <w:bookmarkEnd w:id="49"/>
    </w:p>
    <w:p w14:paraId="72502502" w14:textId="77777777" w:rsidR="00D9587D" w:rsidRDefault="00D9587D" w:rsidP="00D9587D">
      <w:pPr>
        <w:rPr>
          <w:rFonts w:ascii="Arial" w:hAnsi="Arial" w:cs="Arial"/>
          <w:sz w:val="22"/>
          <w:szCs w:val="22"/>
        </w:rPr>
      </w:pPr>
    </w:p>
    <w:p w14:paraId="51D98AC9" w14:textId="739A7745" w:rsidR="000004CB" w:rsidRPr="000004CB" w:rsidRDefault="00553424" w:rsidP="003B7BAF">
      <w:pPr>
        <w:jc w:val="both"/>
        <w:rPr>
          <w:rFonts w:ascii="Arial" w:eastAsiaTheme="minorHAnsi" w:hAnsi="Arial" w:cs="Arial"/>
          <w:sz w:val="22"/>
          <w:szCs w:val="22"/>
        </w:rPr>
      </w:pPr>
      <w:r w:rsidRPr="000004CB">
        <w:rPr>
          <w:rFonts w:ascii="Arial" w:eastAsiaTheme="minorHAnsi" w:hAnsi="Arial" w:cs="Arial"/>
          <w:sz w:val="22"/>
          <w:szCs w:val="22"/>
        </w:rPr>
        <w:t xml:space="preserve">EUFBCOOLER, the </w:t>
      </w:r>
      <w:r w:rsidR="00696CC2">
        <w:rPr>
          <w:rFonts w:ascii="Arial" w:eastAsiaTheme="minorHAnsi" w:hAnsi="Arial" w:cs="Arial"/>
          <w:sz w:val="22"/>
          <w:szCs w:val="22"/>
        </w:rPr>
        <w:t>f</w:t>
      </w:r>
      <w:r w:rsidR="00696CC2" w:rsidRPr="000004CB">
        <w:rPr>
          <w:rFonts w:ascii="Arial" w:eastAsiaTheme="minorHAnsi" w:hAnsi="Arial" w:cs="Arial"/>
          <w:sz w:val="22"/>
          <w:szCs w:val="22"/>
        </w:rPr>
        <w:t xml:space="preserve">luidized </w:t>
      </w:r>
      <w:r w:rsidRPr="000004CB">
        <w:rPr>
          <w:rFonts w:ascii="Arial" w:eastAsiaTheme="minorHAnsi" w:hAnsi="Arial" w:cs="Arial"/>
          <w:sz w:val="22"/>
          <w:szCs w:val="22"/>
        </w:rPr>
        <w:t>bed cooler is equipped with a fabric filter (CE008)</w:t>
      </w:r>
      <w:r w:rsidR="000004CB" w:rsidRPr="000004CB">
        <w:rPr>
          <w:rFonts w:ascii="Arial" w:eastAsiaTheme="minorHAnsi" w:hAnsi="Arial" w:cs="Arial"/>
          <w:sz w:val="22"/>
          <w:szCs w:val="22"/>
        </w:rPr>
        <w:t xml:space="preserve"> </w:t>
      </w:r>
      <w:r w:rsidR="00857FBC">
        <w:rPr>
          <w:rFonts w:ascii="Arial" w:eastAsiaTheme="minorHAnsi" w:hAnsi="Arial" w:cs="Arial"/>
          <w:sz w:val="22"/>
          <w:szCs w:val="22"/>
        </w:rPr>
        <w:t>to</w:t>
      </w:r>
      <w:r w:rsidR="000004CB" w:rsidRPr="000004CB">
        <w:rPr>
          <w:rFonts w:ascii="Arial" w:eastAsiaTheme="minorHAnsi" w:hAnsi="Arial" w:cs="Arial"/>
          <w:sz w:val="22"/>
          <w:szCs w:val="22"/>
        </w:rPr>
        <w:t xml:space="preserve"> control </w:t>
      </w:r>
      <w:r w:rsidR="00696CC2">
        <w:rPr>
          <w:rFonts w:ascii="Arial" w:eastAsiaTheme="minorHAnsi" w:hAnsi="Arial" w:cs="Arial"/>
          <w:sz w:val="22"/>
          <w:szCs w:val="22"/>
        </w:rPr>
        <w:t>emissions</w:t>
      </w:r>
      <w:r w:rsidR="00696CC2" w:rsidRPr="000004CB">
        <w:rPr>
          <w:rFonts w:ascii="Arial" w:eastAsiaTheme="minorHAnsi" w:hAnsi="Arial" w:cs="Arial"/>
          <w:sz w:val="22"/>
          <w:szCs w:val="22"/>
        </w:rPr>
        <w:t xml:space="preserve"> </w:t>
      </w:r>
      <w:r w:rsidR="000004CB" w:rsidRPr="000004CB">
        <w:rPr>
          <w:rFonts w:ascii="Arial" w:eastAsiaTheme="minorHAnsi" w:hAnsi="Arial" w:cs="Arial"/>
          <w:sz w:val="22"/>
          <w:szCs w:val="22"/>
        </w:rPr>
        <w:t xml:space="preserve">of </w:t>
      </w:r>
      <w:r w:rsidR="000004CB" w:rsidRPr="000004CB">
        <w:rPr>
          <w:rFonts w:ascii="Arial" w:hAnsi="Arial" w:cs="Arial"/>
          <w:sz w:val="22"/>
          <w:szCs w:val="22"/>
        </w:rPr>
        <w:t xml:space="preserve">PM/PM10/PM2.5. </w:t>
      </w:r>
      <w:r w:rsidRPr="000004CB">
        <w:rPr>
          <w:rFonts w:ascii="Arial" w:eastAsiaTheme="minorHAnsi" w:hAnsi="Arial" w:cs="Arial"/>
          <w:sz w:val="22"/>
          <w:szCs w:val="22"/>
        </w:rPr>
        <w:t xml:space="preserve"> </w:t>
      </w:r>
    </w:p>
    <w:p w14:paraId="1BD19CCA" w14:textId="77777777" w:rsidR="00857FBC" w:rsidRDefault="00857FBC" w:rsidP="00857FBC">
      <w:pPr>
        <w:jc w:val="both"/>
        <w:rPr>
          <w:rFonts w:ascii="Arial" w:eastAsiaTheme="minorHAnsi" w:hAnsi="Arial" w:cs="Arial"/>
          <w:sz w:val="22"/>
          <w:szCs w:val="22"/>
        </w:rPr>
      </w:pPr>
    </w:p>
    <w:p w14:paraId="59827C37" w14:textId="52C8B89F" w:rsidR="000004CB" w:rsidRPr="000004CB" w:rsidRDefault="000004CB" w:rsidP="003B7BAF">
      <w:pPr>
        <w:jc w:val="both"/>
        <w:rPr>
          <w:rFonts w:ascii="Arial" w:hAnsi="Arial" w:cs="Arial"/>
          <w:sz w:val="22"/>
          <w:szCs w:val="22"/>
        </w:rPr>
      </w:pPr>
      <w:r w:rsidRPr="000004CB">
        <w:rPr>
          <w:rFonts w:ascii="Arial" w:eastAsiaTheme="minorHAnsi" w:hAnsi="Arial" w:cs="Arial"/>
          <w:sz w:val="22"/>
          <w:szCs w:val="22"/>
        </w:rPr>
        <w:t>Emission units in FGCORN-DDGS</w:t>
      </w:r>
      <w:r w:rsidR="00696CC2">
        <w:rPr>
          <w:rFonts w:ascii="Arial" w:eastAsiaTheme="minorHAnsi" w:hAnsi="Arial" w:cs="Arial"/>
          <w:sz w:val="22"/>
          <w:szCs w:val="22"/>
        </w:rPr>
        <w:t xml:space="preserve"> for the</w:t>
      </w:r>
      <w:r w:rsidRPr="000004CB">
        <w:rPr>
          <w:rFonts w:ascii="Arial" w:eastAsiaTheme="minorHAnsi" w:hAnsi="Arial" w:cs="Arial"/>
          <w:sz w:val="22"/>
          <w:szCs w:val="22"/>
        </w:rPr>
        <w:t xml:space="preserve"> </w:t>
      </w:r>
      <w:r w:rsidR="00696CC2">
        <w:rPr>
          <w:rFonts w:ascii="Arial" w:eastAsiaTheme="minorHAnsi" w:hAnsi="Arial" w:cs="Arial"/>
          <w:sz w:val="22"/>
          <w:szCs w:val="22"/>
        </w:rPr>
        <w:t>c</w:t>
      </w:r>
      <w:r w:rsidRPr="000004CB">
        <w:rPr>
          <w:rFonts w:ascii="Arial" w:eastAsiaTheme="minorHAnsi" w:hAnsi="Arial" w:cs="Arial"/>
          <w:sz w:val="22"/>
          <w:szCs w:val="22"/>
        </w:rPr>
        <w:t xml:space="preserve">orn and </w:t>
      </w:r>
      <w:r w:rsidR="00696CC2">
        <w:rPr>
          <w:rFonts w:ascii="Arial" w:eastAsiaTheme="minorHAnsi" w:hAnsi="Arial" w:cs="Arial"/>
          <w:sz w:val="22"/>
          <w:szCs w:val="22"/>
        </w:rPr>
        <w:t>d</w:t>
      </w:r>
      <w:r w:rsidRPr="000004CB">
        <w:rPr>
          <w:rFonts w:ascii="Arial" w:eastAsiaTheme="minorHAnsi" w:hAnsi="Arial" w:cs="Arial"/>
          <w:sz w:val="22"/>
          <w:szCs w:val="22"/>
        </w:rPr>
        <w:t xml:space="preserve">ried </w:t>
      </w:r>
      <w:r w:rsidR="00696CC2">
        <w:rPr>
          <w:rFonts w:ascii="Arial" w:eastAsiaTheme="minorHAnsi" w:hAnsi="Arial" w:cs="Arial"/>
          <w:sz w:val="22"/>
          <w:szCs w:val="22"/>
        </w:rPr>
        <w:t>d</w:t>
      </w:r>
      <w:r w:rsidRPr="000004CB">
        <w:rPr>
          <w:rFonts w:ascii="Arial" w:eastAsiaTheme="minorHAnsi" w:hAnsi="Arial" w:cs="Arial"/>
          <w:sz w:val="22"/>
          <w:szCs w:val="22"/>
        </w:rPr>
        <w:t xml:space="preserve">istiller’s </w:t>
      </w:r>
      <w:r w:rsidR="00696CC2">
        <w:rPr>
          <w:rFonts w:ascii="Arial" w:eastAsiaTheme="minorHAnsi" w:hAnsi="Arial" w:cs="Arial"/>
          <w:sz w:val="22"/>
          <w:szCs w:val="22"/>
        </w:rPr>
        <w:t>g</w:t>
      </w:r>
      <w:r w:rsidRPr="000004CB">
        <w:rPr>
          <w:rFonts w:ascii="Arial" w:eastAsiaTheme="minorHAnsi" w:hAnsi="Arial" w:cs="Arial"/>
          <w:sz w:val="22"/>
          <w:szCs w:val="22"/>
        </w:rPr>
        <w:t xml:space="preserve">rains with </w:t>
      </w:r>
      <w:r w:rsidR="00696CC2">
        <w:rPr>
          <w:rFonts w:ascii="Arial" w:eastAsiaTheme="minorHAnsi" w:hAnsi="Arial" w:cs="Arial"/>
          <w:sz w:val="22"/>
          <w:szCs w:val="22"/>
        </w:rPr>
        <w:t>s</w:t>
      </w:r>
      <w:r w:rsidRPr="000004CB">
        <w:rPr>
          <w:rFonts w:ascii="Arial" w:eastAsiaTheme="minorHAnsi" w:hAnsi="Arial" w:cs="Arial"/>
          <w:sz w:val="22"/>
          <w:szCs w:val="22"/>
        </w:rPr>
        <w:t xml:space="preserve">oluble (DDGS) area are equipped with a </w:t>
      </w:r>
      <w:r w:rsidR="00696CC2">
        <w:rPr>
          <w:rFonts w:ascii="Arial" w:eastAsiaTheme="minorHAnsi" w:hAnsi="Arial" w:cs="Arial"/>
          <w:sz w:val="22"/>
          <w:szCs w:val="22"/>
        </w:rPr>
        <w:t>f</w:t>
      </w:r>
      <w:r w:rsidR="00696CC2" w:rsidRPr="000004CB">
        <w:rPr>
          <w:rFonts w:ascii="Arial" w:eastAsiaTheme="minorHAnsi" w:hAnsi="Arial" w:cs="Arial"/>
          <w:sz w:val="22"/>
          <w:szCs w:val="22"/>
        </w:rPr>
        <w:t xml:space="preserve">abric </w:t>
      </w:r>
      <w:r w:rsidR="00696CC2">
        <w:rPr>
          <w:rFonts w:ascii="Arial" w:eastAsiaTheme="minorHAnsi" w:hAnsi="Arial" w:cs="Arial"/>
          <w:sz w:val="22"/>
          <w:szCs w:val="22"/>
        </w:rPr>
        <w:t>f</w:t>
      </w:r>
      <w:r w:rsidRPr="000004CB">
        <w:rPr>
          <w:rFonts w:ascii="Arial" w:eastAsiaTheme="minorHAnsi" w:hAnsi="Arial" w:cs="Arial"/>
          <w:sz w:val="22"/>
          <w:szCs w:val="22"/>
        </w:rPr>
        <w:t xml:space="preserve">ilter (CE001) to control </w:t>
      </w:r>
      <w:r w:rsidR="00696CC2">
        <w:rPr>
          <w:rFonts w:ascii="Arial" w:eastAsiaTheme="minorHAnsi" w:hAnsi="Arial" w:cs="Arial"/>
          <w:sz w:val="22"/>
          <w:szCs w:val="22"/>
        </w:rPr>
        <w:t xml:space="preserve">emissions </w:t>
      </w:r>
      <w:r w:rsidRPr="000004CB">
        <w:rPr>
          <w:rFonts w:ascii="Arial" w:eastAsiaTheme="minorHAnsi" w:hAnsi="Arial" w:cs="Arial"/>
          <w:sz w:val="22"/>
          <w:szCs w:val="22"/>
        </w:rPr>
        <w:t>of PM</w:t>
      </w:r>
      <w:r w:rsidRPr="000004CB">
        <w:rPr>
          <w:rFonts w:ascii="Arial" w:hAnsi="Arial" w:cs="Arial"/>
          <w:sz w:val="22"/>
          <w:szCs w:val="22"/>
        </w:rPr>
        <w:t>/PM10/PM2.5</w:t>
      </w:r>
      <w:r w:rsidRPr="000004CB">
        <w:rPr>
          <w:rFonts w:ascii="Arial" w:eastAsiaTheme="minorHAnsi" w:hAnsi="Arial" w:cs="Arial"/>
          <w:sz w:val="22"/>
          <w:szCs w:val="22"/>
        </w:rPr>
        <w:t>.</w:t>
      </w:r>
      <w:r w:rsidR="00276D79">
        <w:rPr>
          <w:rFonts w:ascii="Arial" w:eastAsiaTheme="minorHAnsi" w:hAnsi="Arial" w:cs="Arial"/>
          <w:sz w:val="22"/>
          <w:szCs w:val="22"/>
        </w:rPr>
        <w:t xml:space="preserve">  </w:t>
      </w:r>
      <w:r w:rsidRPr="000004CB">
        <w:rPr>
          <w:rFonts w:ascii="Arial" w:eastAsiaTheme="minorHAnsi" w:hAnsi="Arial" w:cs="Arial"/>
          <w:sz w:val="22"/>
          <w:szCs w:val="22"/>
        </w:rPr>
        <w:t xml:space="preserve">Emission units in FGFLOUR, </w:t>
      </w:r>
      <w:r w:rsidR="00696CC2">
        <w:rPr>
          <w:rFonts w:ascii="Arial" w:eastAsiaTheme="minorHAnsi" w:hAnsi="Arial" w:cs="Arial"/>
          <w:sz w:val="22"/>
          <w:szCs w:val="22"/>
        </w:rPr>
        <w:t xml:space="preserve">the </w:t>
      </w:r>
      <w:r w:rsidRPr="000004CB">
        <w:rPr>
          <w:rFonts w:ascii="Arial" w:eastAsiaTheme="minorHAnsi" w:hAnsi="Arial" w:cs="Arial"/>
          <w:sz w:val="22"/>
          <w:szCs w:val="22"/>
        </w:rPr>
        <w:t xml:space="preserve">milling area are equipped with </w:t>
      </w:r>
      <w:r w:rsidRPr="000004CB">
        <w:rPr>
          <w:rFonts w:ascii="Arial" w:hAnsi="Arial" w:cs="Arial"/>
          <w:sz w:val="22"/>
          <w:szCs w:val="22"/>
        </w:rPr>
        <w:t xml:space="preserve">Hammermill-1 baghouse (F-110), Hammermill-2 baghouse (F-111), Hammermill-3 baghouse (F-112), Hammermill-4 baghouse (F-113), Hammermill-5 baghouse (F114) to control </w:t>
      </w:r>
      <w:r w:rsidR="00857FBC">
        <w:rPr>
          <w:rFonts w:ascii="Arial" w:eastAsiaTheme="minorHAnsi" w:hAnsi="Arial" w:cs="Arial"/>
          <w:sz w:val="22"/>
          <w:szCs w:val="22"/>
        </w:rPr>
        <w:t>emissions</w:t>
      </w:r>
      <w:r w:rsidR="00857FBC" w:rsidRPr="000004CB">
        <w:rPr>
          <w:rFonts w:ascii="Arial" w:hAnsi="Arial" w:cs="Arial"/>
          <w:sz w:val="22"/>
          <w:szCs w:val="22"/>
        </w:rPr>
        <w:t xml:space="preserve"> </w:t>
      </w:r>
      <w:r w:rsidRPr="000004CB">
        <w:rPr>
          <w:rFonts w:ascii="Arial" w:hAnsi="Arial" w:cs="Arial"/>
          <w:sz w:val="22"/>
          <w:szCs w:val="22"/>
        </w:rPr>
        <w:t xml:space="preserve">of </w:t>
      </w:r>
      <w:r w:rsidRPr="000004CB">
        <w:rPr>
          <w:rFonts w:ascii="Arial" w:eastAsiaTheme="minorHAnsi" w:hAnsi="Arial" w:cs="Arial"/>
          <w:sz w:val="22"/>
          <w:szCs w:val="22"/>
        </w:rPr>
        <w:t>PM</w:t>
      </w:r>
      <w:r w:rsidRPr="000004CB">
        <w:rPr>
          <w:rFonts w:ascii="Arial" w:hAnsi="Arial" w:cs="Arial"/>
          <w:sz w:val="22"/>
          <w:szCs w:val="22"/>
        </w:rPr>
        <w:t>/PM10/PM2.5</w:t>
      </w:r>
      <w:r w:rsidRPr="000004CB">
        <w:rPr>
          <w:rFonts w:ascii="Arial" w:eastAsiaTheme="minorHAnsi" w:hAnsi="Arial" w:cs="Arial"/>
          <w:sz w:val="22"/>
          <w:szCs w:val="22"/>
        </w:rPr>
        <w:t>.</w:t>
      </w:r>
    </w:p>
    <w:p w14:paraId="16CF10E5" w14:textId="77777777" w:rsidR="00857FBC" w:rsidRDefault="00857FBC" w:rsidP="003B7BAF">
      <w:pPr>
        <w:jc w:val="both"/>
        <w:rPr>
          <w:rFonts w:ascii="Arial" w:hAnsi="Arial" w:cs="Arial"/>
          <w:sz w:val="22"/>
          <w:szCs w:val="22"/>
        </w:rPr>
      </w:pPr>
    </w:p>
    <w:p w14:paraId="7C435EA2" w14:textId="0844EF00" w:rsidR="007A0E1C" w:rsidRPr="00521053" w:rsidRDefault="00553424" w:rsidP="003B7BAF">
      <w:pPr>
        <w:jc w:val="both"/>
        <w:rPr>
          <w:rFonts w:ascii="Arial" w:eastAsiaTheme="minorHAnsi" w:hAnsi="Arial" w:cs="Arial"/>
          <w:sz w:val="22"/>
          <w:szCs w:val="22"/>
        </w:rPr>
      </w:pPr>
      <w:r w:rsidRPr="000004CB">
        <w:rPr>
          <w:rFonts w:ascii="Arial" w:hAnsi="Arial" w:cs="Arial"/>
          <w:sz w:val="22"/>
          <w:szCs w:val="22"/>
        </w:rPr>
        <w:t xml:space="preserve">Visible emissions will be observed and recorded once </w:t>
      </w:r>
      <w:r w:rsidR="000004CB" w:rsidRPr="000004CB">
        <w:rPr>
          <w:rFonts w:ascii="Arial" w:hAnsi="Arial" w:cs="Arial"/>
          <w:sz w:val="22"/>
          <w:szCs w:val="22"/>
        </w:rPr>
        <w:t>daily during</w:t>
      </w:r>
      <w:r w:rsidRPr="000004CB">
        <w:rPr>
          <w:rFonts w:ascii="Arial" w:hAnsi="Arial" w:cs="Arial"/>
          <w:sz w:val="22"/>
          <w:szCs w:val="22"/>
        </w:rPr>
        <w:t xml:space="preserve"> daylight hours during operation. </w:t>
      </w:r>
      <w:r w:rsidR="006574C0">
        <w:rPr>
          <w:rFonts w:ascii="Arial" w:hAnsi="Arial" w:cs="Arial"/>
          <w:sz w:val="22"/>
          <w:szCs w:val="22"/>
        </w:rPr>
        <w:t xml:space="preserve"> </w:t>
      </w:r>
      <w:r w:rsidRPr="000004CB">
        <w:rPr>
          <w:rFonts w:ascii="Arial" w:hAnsi="Arial" w:cs="Arial"/>
          <w:sz w:val="22"/>
          <w:szCs w:val="22"/>
        </w:rPr>
        <w:t xml:space="preserve">Visible emissions </w:t>
      </w:r>
      <w:r w:rsidR="000004CB" w:rsidRPr="000004CB">
        <w:rPr>
          <w:rFonts w:ascii="Arial" w:hAnsi="Arial" w:cs="Arial"/>
          <w:sz w:val="22"/>
          <w:szCs w:val="22"/>
        </w:rPr>
        <w:t xml:space="preserve">would </w:t>
      </w:r>
      <w:r w:rsidR="000004CB" w:rsidRPr="008D18C0">
        <w:rPr>
          <w:rFonts w:ascii="Arial" w:hAnsi="Arial" w:cs="Arial"/>
          <w:sz w:val="22"/>
          <w:szCs w:val="22"/>
        </w:rPr>
        <w:t>i</w:t>
      </w:r>
      <w:r w:rsidR="000004CB" w:rsidRPr="000004CB">
        <w:rPr>
          <w:rFonts w:ascii="Arial" w:hAnsi="Arial" w:cs="Arial"/>
          <w:sz w:val="22"/>
          <w:szCs w:val="22"/>
        </w:rPr>
        <w:t>ndicate</w:t>
      </w:r>
      <w:r w:rsidRPr="000004CB">
        <w:rPr>
          <w:rFonts w:ascii="Arial" w:hAnsi="Arial" w:cs="Arial"/>
          <w:sz w:val="22"/>
          <w:szCs w:val="22"/>
        </w:rPr>
        <w:t xml:space="preserve"> reduced performance of </w:t>
      </w:r>
      <w:r w:rsidR="000004CB" w:rsidRPr="000004CB">
        <w:rPr>
          <w:rFonts w:ascii="Arial" w:hAnsi="Arial" w:cs="Arial"/>
          <w:sz w:val="22"/>
          <w:szCs w:val="22"/>
        </w:rPr>
        <w:t>a fabric</w:t>
      </w:r>
      <w:r w:rsidRPr="000004CB">
        <w:rPr>
          <w:rFonts w:ascii="Arial" w:hAnsi="Arial" w:cs="Arial"/>
          <w:sz w:val="22"/>
          <w:szCs w:val="22"/>
        </w:rPr>
        <w:t xml:space="preserve"> filter</w:t>
      </w:r>
      <w:r w:rsidR="000004CB" w:rsidRPr="000004CB">
        <w:rPr>
          <w:rFonts w:ascii="Arial" w:hAnsi="Arial" w:cs="Arial"/>
          <w:sz w:val="22"/>
          <w:szCs w:val="22"/>
        </w:rPr>
        <w:t xml:space="preserve"> baghouse</w:t>
      </w:r>
      <w:r w:rsidRPr="000004CB">
        <w:rPr>
          <w:rFonts w:ascii="Arial" w:hAnsi="Arial" w:cs="Arial"/>
          <w:sz w:val="22"/>
          <w:szCs w:val="22"/>
        </w:rPr>
        <w:t xml:space="preserve">. </w:t>
      </w:r>
      <w:r w:rsidR="006574C0">
        <w:rPr>
          <w:rFonts w:ascii="Arial" w:hAnsi="Arial" w:cs="Arial"/>
          <w:sz w:val="22"/>
          <w:szCs w:val="22"/>
        </w:rPr>
        <w:t xml:space="preserve"> </w:t>
      </w:r>
      <w:r w:rsidR="000004CB" w:rsidRPr="000004CB">
        <w:rPr>
          <w:rFonts w:ascii="Arial" w:hAnsi="Arial" w:cs="Arial"/>
          <w:sz w:val="22"/>
          <w:szCs w:val="22"/>
        </w:rPr>
        <w:t xml:space="preserve">Therefore, </w:t>
      </w:r>
      <w:r w:rsidR="00696CC2">
        <w:rPr>
          <w:rFonts w:ascii="Arial" w:hAnsi="Arial" w:cs="Arial"/>
          <w:sz w:val="22"/>
          <w:szCs w:val="22"/>
        </w:rPr>
        <w:t xml:space="preserve">the </w:t>
      </w:r>
      <w:r w:rsidR="000004CB" w:rsidRPr="000004CB">
        <w:rPr>
          <w:rFonts w:ascii="Arial" w:hAnsi="Arial" w:cs="Arial"/>
          <w:sz w:val="22"/>
          <w:szCs w:val="22"/>
        </w:rPr>
        <w:t xml:space="preserve">presence of visible emissions is </w:t>
      </w:r>
      <w:r w:rsidR="000B53B0">
        <w:rPr>
          <w:rFonts w:ascii="Arial" w:hAnsi="Arial" w:cs="Arial"/>
          <w:sz w:val="22"/>
          <w:szCs w:val="22"/>
        </w:rPr>
        <w:t xml:space="preserve">selected </w:t>
      </w:r>
      <w:r w:rsidR="000004CB" w:rsidRPr="000004CB">
        <w:rPr>
          <w:rFonts w:ascii="Arial" w:hAnsi="Arial" w:cs="Arial"/>
          <w:sz w:val="22"/>
          <w:szCs w:val="22"/>
        </w:rPr>
        <w:t>as the performance indicator</w:t>
      </w:r>
      <w:r w:rsidR="000B53B0">
        <w:rPr>
          <w:rFonts w:ascii="Arial" w:hAnsi="Arial" w:cs="Arial"/>
          <w:sz w:val="22"/>
          <w:szCs w:val="22"/>
        </w:rPr>
        <w:t xml:space="preserve"> for each baghouse</w:t>
      </w:r>
      <w:r w:rsidR="000004CB" w:rsidRPr="000004CB">
        <w:rPr>
          <w:rFonts w:ascii="Arial" w:hAnsi="Arial" w:cs="Arial"/>
          <w:sz w:val="22"/>
          <w:szCs w:val="22"/>
        </w:rPr>
        <w:t xml:space="preserve">. </w:t>
      </w:r>
      <w:r w:rsidR="006574C0">
        <w:rPr>
          <w:rFonts w:ascii="Arial" w:hAnsi="Arial" w:cs="Arial"/>
          <w:sz w:val="22"/>
          <w:szCs w:val="22"/>
        </w:rPr>
        <w:t xml:space="preserve"> </w:t>
      </w:r>
      <w:r w:rsidR="007A0E1C" w:rsidRPr="00611F16">
        <w:rPr>
          <w:rFonts w:ascii="Arial" w:eastAsiaTheme="minorHAnsi" w:hAnsi="Arial" w:cs="Arial"/>
          <w:sz w:val="22"/>
          <w:szCs w:val="22"/>
        </w:rPr>
        <w:t>The fermentation and distillation system (</w:t>
      </w:r>
      <w:bookmarkStart w:id="50" w:name="_Hlk157694546"/>
      <w:r w:rsidR="007A0E1C" w:rsidRPr="00611F16">
        <w:rPr>
          <w:rFonts w:ascii="Arial" w:eastAsiaTheme="minorHAnsi" w:hAnsi="Arial" w:cs="Arial"/>
          <w:sz w:val="22"/>
          <w:szCs w:val="22"/>
        </w:rPr>
        <w:t>FGFER</w:t>
      </w:r>
      <w:r w:rsidR="00161D6F">
        <w:rPr>
          <w:rFonts w:ascii="Arial" w:eastAsiaTheme="minorHAnsi" w:hAnsi="Arial" w:cs="Arial"/>
          <w:sz w:val="22"/>
          <w:szCs w:val="22"/>
        </w:rPr>
        <w:t>M</w:t>
      </w:r>
      <w:r w:rsidR="007A0E1C" w:rsidRPr="00611F16">
        <w:rPr>
          <w:rFonts w:ascii="Arial" w:eastAsiaTheme="minorHAnsi" w:hAnsi="Arial" w:cs="Arial"/>
          <w:sz w:val="22"/>
          <w:szCs w:val="22"/>
        </w:rPr>
        <w:t>&amp;DIST</w:t>
      </w:r>
      <w:bookmarkEnd w:id="50"/>
      <w:r w:rsidR="007A0E1C" w:rsidRPr="00611F16">
        <w:rPr>
          <w:rFonts w:ascii="Arial" w:eastAsiaTheme="minorHAnsi" w:hAnsi="Arial" w:cs="Arial"/>
          <w:sz w:val="22"/>
          <w:szCs w:val="22"/>
        </w:rPr>
        <w:t xml:space="preserve">) is equipped with a packed bed scrubber for the control of volatile organic compounds. </w:t>
      </w:r>
      <w:r w:rsidR="006574C0">
        <w:rPr>
          <w:rFonts w:ascii="Arial" w:eastAsiaTheme="minorHAnsi" w:hAnsi="Arial" w:cs="Arial"/>
          <w:sz w:val="22"/>
          <w:szCs w:val="22"/>
        </w:rPr>
        <w:t xml:space="preserve"> </w:t>
      </w:r>
      <w:r w:rsidR="007A0E1C" w:rsidRPr="00611F16">
        <w:rPr>
          <w:rFonts w:ascii="Arial" w:eastAsiaTheme="minorHAnsi" w:hAnsi="Arial" w:cs="Arial"/>
          <w:sz w:val="22"/>
          <w:szCs w:val="22"/>
        </w:rPr>
        <w:t xml:space="preserve">This process has two packed wet bed scrubber units (CE004 or CE014) and the emissions could be controlled by either of the scrubbers.  </w:t>
      </w:r>
      <w:r w:rsidR="007A0E1C" w:rsidRPr="00521053">
        <w:rPr>
          <w:rFonts w:ascii="Arial" w:eastAsiaTheme="minorHAnsi" w:hAnsi="Arial" w:cs="Arial"/>
          <w:sz w:val="22"/>
          <w:szCs w:val="22"/>
        </w:rPr>
        <w:t xml:space="preserve">The monitoring for the control device is scrubber liquid flow rate, exhaust temperature, bisulfite addition flow rate and the differential pressure drop across the scrubber.  Indicator ranges for these parameters were established during the January 2023 compliance test. </w:t>
      </w:r>
    </w:p>
    <w:p w14:paraId="3BB7C6EC" w14:textId="77777777" w:rsidR="00857FBC" w:rsidRDefault="00857FBC" w:rsidP="00857FBC">
      <w:pPr>
        <w:jc w:val="both"/>
        <w:rPr>
          <w:rFonts w:ascii="Arial" w:eastAsiaTheme="minorHAnsi" w:hAnsi="Arial" w:cs="Arial"/>
          <w:sz w:val="22"/>
          <w:szCs w:val="22"/>
        </w:rPr>
      </w:pPr>
    </w:p>
    <w:p w14:paraId="3F926436" w14:textId="553A6168" w:rsidR="007A0E1C" w:rsidRPr="00521053" w:rsidRDefault="007A0E1C" w:rsidP="003B7BAF">
      <w:pPr>
        <w:jc w:val="both"/>
        <w:rPr>
          <w:rFonts w:ascii="Arial" w:eastAsiaTheme="minorHAnsi" w:hAnsi="Arial" w:cs="Arial"/>
          <w:sz w:val="22"/>
          <w:szCs w:val="22"/>
        </w:rPr>
      </w:pPr>
      <w:r w:rsidRPr="00521053">
        <w:rPr>
          <w:rFonts w:ascii="Arial" w:eastAsiaTheme="minorHAnsi" w:hAnsi="Arial" w:cs="Arial"/>
          <w:sz w:val="22"/>
          <w:szCs w:val="22"/>
        </w:rPr>
        <w:t>Scrubber water flow was chosen because control efficiency is a function of the absorbing liquid (water). Low water flow may indicate insufficient volume of liquid to effectively absorb the volatile organic compounds in the exhaust gases.</w:t>
      </w:r>
    </w:p>
    <w:p w14:paraId="50FA878A" w14:textId="77777777" w:rsidR="00857FBC" w:rsidRDefault="00857FBC" w:rsidP="00857FBC">
      <w:pPr>
        <w:jc w:val="both"/>
        <w:rPr>
          <w:rFonts w:ascii="Arial" w:eastAsiaTheme="minorHAnsi" w:hAnsi="Arial" w:cs="Arial"/>
          <w:sz w:val="22"/>
          <w:szCs w:val="22"/>
        </w:rPr>
      </w:pPr>
    </w:p>
    <w:p w14:paraId="6E1B5317" w14:textId="500E0A68" w:rsidR="007A0E1C" w:rsidRPr="00611F16" w:rsidRDefault="007A0E1C" w:rsidP="003B7BAF">
      <w:pPr>
        <w:jc w:val="both"/>
        <w:rPr>
          <w:rFonts w:ascii="Arial" w:eastAsiaTheme="minorHAnsi" w:hAnsi="Arial" w:cs="Arial"/>
          <w:sz w:val="22"/>
          <w:szCs w:val="22"/>
        </w:rPr>
      </w:pPr>
      <w:r w:rsidRPr="00521053">
        <w:rPr>
          <w:rFonts w:ascii="Arial" w:eastAsiaTheme="minorHAnsi" w:hAnsi="Arial" w:cs="Arial"/>
          <w:sz w:val="22"/>
          <w:szCs w:val="22"/>
        </w:rPr>
        <w:t xml:space="preserve">The exhaust temperature is monitored to limit the evaporation of the </w:t>
      </w:r>
      <w:r w:rsidR="00857FBC" w:rsidRPr="00521053">
        <w:rPr>
          <w:rFonts w:ascii="Arial" w:eastAsiaTheme="minorHAnsi" w:hAnsi="Arial" w:cs="Arial"/>
          <w:sz w:val="22"/>
          <w:szCs w:val="22"/>
        </w:rPr>
        <w:t>volatile organic compounds</w:t>
      </w:r>
      <w:r w:rsidRPr="00521053">
        <w:rPr>
          <w:rFonts w:ascii="Arial" w:eastAsiaTheme="minorHAnsi" w:hAnsi="Arial" w:cs="Arial"/>
          <w:sz w:val="22"/>
          <w:szCs w:val="22"/>
        </w:rPr>
        <w:t xml:space="preserve"> and</w:t>
      </w:r>
      <w:r w:rsidRPr="00611F16">
        <w:rPr>
          <w:rFonts w:ascii="Arial" w:eastAsiaTheme="minorHAnsi" w:hAnsi="Arial" w:cs="Arial"/>
          <w:sz w:val="22"/>
          <w:szCs w:val="22"/>
        </w:rPr>
        <w:t xml:space="preserve"> keep the</w:t>
      </w:r>
      <w:r w:rsidR="00857FBC">
        <w:rPr>
          <w:rFonts w:ascii="Arial" w:eastAsiaTheme="minorHAnsi" w:hAnsi="Arial" w:cs="Arial"/>
          <w:sz w:val="22"/>
          <w:szCs w:val="22"/>
        </w:rPr>
        <w:t>m</w:t>
      </w:r>
      <w:r w:rsidRPr="00611F16">
        <w:rPr>
          <w:rFonts w:ascii="Arial" w:eastAsiaTheme="minorHAnsi" w:hAnsi="Arial" w:cs="Arial"/>
          <w:sz w:val="22"/>
          <w:szCs w:val="22"/>
        </w:rPr>
        <w:t xml:space="preserve"> in the scrubbing liquid. </w:t>
      </w:r>
    </w:p>
    <w:p w14:paraId="79CC4556" w14:textId="77777777" w:rsidR="00857FBC" w:rsidRDefault="00857FBC" w:rsidP="00857FBC">
      <w:pPr>
        <w:jc w:val="both"/>
        <w:rPr>
          <w:rFonts w:ascii="Arial" w:eastAsiaTheme="minorHAnsi" w:hAnsi="Arial" w:cs="Arial"/>
          <w:sz w:val="22"/>
          <w:szCs w:val="22"/>
        </w:rPr>
      </w:pPr>
    </w:p>
    <w:p w14:paraId="294F93A4" w14:textId="5972286B" w:rsidR="007A0E1C" w:rsidRPr="00611F16" w:rsidRDefault="007A0E1C" w:rsidP="003B7BAF">
      <w:pPr>
        <w:jc w:val="both"/>
        <w:rPr>
          <w:rFonts w:ascii="Arial" w:eastAsiaTheme="minorHAnsi" w:hAnsi="Arial" w:cs="Arial"/>
          <w:sz w:val="22"/>
          <w:szCs w:val="22"/>
        </w:rPr>
      </w:pPr>
      <w:r w:rsidRPr="00611F16">
        <w:rPr>
          <w:rFonts w:ascii="Arial" w:eastAsiaTheme="minorHAnsi" w:hAnsi="Arial" w:cs="Arial"/>
          <w:sz w:val="22"/>
          <w:szCs w:val="22"/>
        </w:rPr>
        <w:t xml:space="preserve">The </w:t>
      </w:r>
      <w:r w:rsidR="00857FBC">
        <w:rPr>
          <w:rFonts w:ascii="Arial" w:eastAsiaTheme="minorHAnsi" w:hAnsi="Arial" w:cs="Arial"/>
          <w:sz w:val="22"/>
          <w:szCs w:val="22"/>
        </w:rPr>
        <w:t>b</w:t>
      </w:r>
      <w:r w:rsidR="00857FBC" w:rsidRPr="00611F16">
        <w:rPr>
          <w:rFonts w:ascii="Arial" w:eastAsiaTheme="minorHAnsi" w:hAnsi="Arial" w:cs="Arial"/>
          <w:sz w:val="22"/>
          <w:szCs w:val="22"/>
        </w:rPr>
        <w:t xml:space="preserve">isulfite </w:t>
      </w:r>
      <w:r w:rsidRPr="00611F16">
        <w:rPr>
          <w:rFonts w:ascii="Arial" w:eastAsiaTheme="minorHAnsi" w:hAnsi="Arial" w:cs="Arial"/>
          <w:sz w:val="22"/>
          <w:szCs w:val="22"/>
        </w:rPr>
        <w:t xml:space="preserve">addition is used to keep the </w:t>
      </w:r>
      <w:r w:rsidR="00857FBC" w:rsidRPr="00521053">
        <w:rPr>
          <w:rFonts w:ascii="Arial" w:eastAsiaTheme="minorHAnsi" w:hAnsi="Arial" w:cs="Arial"/>
          <w:sz w:val="22"/>
          <w:szCs w:val="22"/>
        </w:rPr>
        <w:t>volatile organic compounds</w:t>
      </w:r>
      <w:r w:rsidRPr="00611F16">
        <w:rPr>
          <w:rFonts w:ascii="Arial" w:eastAsiaTheme="minorHAnsi" w:hAnsi="Arial" w:cs="Arial"/>
          <w:sz w:val="22"/>
          <w:szCs w:val="22"/>
        </w:rPr>
        <w:t xml:space="preserve"> in the scrubbing liquid to limit the amount exhausted to the atmosphere.  </w:t>
      </w:r>
    </w:p>
    <w:p w14:paraId="5CA20833" w14:textId="77777777" w:rsidR="00857FBC" w:rsidRDefault="00857FBC" w:rsidP="00857FBC">
      <w:pPr>
        <w:jc w:val="both"/>
        <w:rPr>
          <w:rFonts w:ascii="Arial" w:eastAsiaTheme="minorHAnsi" w:hAnsi="Arial" w:cs="Arial"/>
          <w:sz w:val="22"/>
          <w:szCs w:val="22"/>
        </w:rPr>
      </w:pPr>
    </w:p>
    <w:p w14:paraId="6CDFBED6" w14:textId="57919622" w:rsidR="007A0E1C" w:rsidRPr="00611F16" w:rsidRDefault="007A0E1C" w:rsidP="003B7BAF">
      <w:pPr>
        <w:jc w:val="both"/>
        <w:rPr>
          <w:rFonts w:ascii="Arial" w:eastAsiaTheme="minorHAnsi" w:hAnsi="Arial" w:cs="Arial"/>
          <w:sz w:val="22"/>
          <w:szCs w:val="22"/>
        </w:rPr>
      </w:pPr>
      <w:r w:rsidRPr="00611F16">
        <w:rPr>
          <w:rFonts w:ascii="Arial" w:eastAsiaTheme="minorHAnsi" w:hAnsi="Arial" w:cs="Arial"/>
          <w:sz w:val="22"/>
          <w:szCs w:val="22"/>
        </w:rPr>
        <w:t xml:space="preserve">Pressure drop was chosen as it directly relates to the ability to maintain </w:t>
      </w:r>
      <w:r w:rsidR="00857FBC">
        <w:rPr>
          <w:rFonts w:ascii="Arial" w:eastAsiaTheme="minorHAnsi" w:hAnsi="Arial" w:cs="Arial"/>
          <w:sz w:val="22"/>
          <w:szCs w:val="22"/>
        </w:rPr>
        <w:t>proper</w:t>
      </w:r>
      <w:r w:rsidR="00857FBC" w:rsidRPr="00611F16">
        <w:rPr>
          <w:rFonts w:ascii="Arial" w:eastAsiaTheme="minorHAnsi" w:hAnsi="Arial" w:cs="Arial"/>
          <w:sz w:val="22"/>
          <w:szCs w:val="22"/>
        </w:rPr>
        <w:t xml:space="preserve"> </w:t>
      </w:r>
      <w:r w:rsidR="00611F16">
        <w:rPr>
          <w:rFonts w:ascii="Arial" w:eastAsiaTheme="minorHAnsi" w:hAnsi="Arial" w:cs="Arial"/>
          <w:sz w:val="22"/>
          <w:szCs w:val="22"/>
        </w:rPr>
        <w:t>operation</w:t>
      </w:r>
      <w:r w:rsidR="00857FBC">
        <w:rPr>
          <w:rFonts w:ascii="Arial" w:eastAsiaTheme="minorHAnsi" w:hAnsi="Arial" w:cs="Arial"/>
          <w:sz w:val="22"/>
          <w:szCs w:val="22"/>
        </w:rPr>
        <w:t xml:space="preserve"> of the scrubber</w:t>
      </w:r>
      <w:r w:rsidRPr="00611F16">
        <w:rPr>
          <w:rFonts w:ascii="Arial" w:eastAsiaTheme="minorHAnsi" w:hAnsi="Arial" w:cs="Arial"/>
          <w:sz w:val="22"/>
          <w:szCs w:val="22"/>
        </w:rPr>
        <w:t>.</w:t>
      </w:r>
      <w:r w:rsidR="006574C0">
        <w:rPr>
          <w:rFonts w:ascii="Arial" w:eastAsiaTheme="minorHAnsi" w:hAnsi="Arial" w:cs="Arial"/>
          <w:sz w:val="22"/>
          <w:szCs w:val="22"/>
        </w:rPr>
        <w:t xml:space="preserve"> </w:t>
      </w:r>
      <w:r w:rsidRPr="00611F16">
        <w:rPr>
          <w:rFonts w:ascii="Arial" w:eastAsiaTheme="minorHAnsi" w:hAnsi="Arial" w:cs="Arial"/>
          <w:sz w:val="22"/>
          <w:szCs w:val="22"/>
        </w:rPr>
        <w:t xml:space="preserve"> </w:t>
      </w:r>
      <w:r w:rsidR="00611F16">
        <w:rPr>
          <w:rFonts w:ascii="Arial" w:eastAsiaTheme="minorHAnsi" w:hAnsi="Arial" w:cs="Arial"/>
          <w:sz w:val="22"/>
          <w:szCs w:val="22"/>
        </w:rPr>
        <w:t>High-pressure</w:t>
      </w:r>
      <w:r w:rsidRPr="00611F16">
        <w:rPr>
          <w:rFonts w:ascii="Arial" w:eastAsiaTheme="minorHAnsi" w:hAnsi="Arial" w:cs="Arial"/>
          <w:sz w:val="22"/>
          <w:szCs w:val="22"/>
        </w:rPr>
        <w:t xml:space="preserve"> drop may indicate plugging or fouling of the packed bed w</w:t>
      </w:r>
      <w:r w:rsidR="00857FBC">
        <w:rPr>
          <w:rFonts w:ascii="Arial" w:eastAsiaTheme="minorHAnsi" w:hAnsi="Arial" w:cs="Arial"/>
          <w:sz w:val="22"/>
          <w:szCs w:val="22"/>
        </w:rPr>
        <w:t>h</w:t>
      </w:r>
      <w:r w:rsidRPr="00611F16">
        <w:rPr>
          <w:rFonts w:ascii="Arial" w:eastAsiaTheme="minorHAnsi" w:hAnsi="Arial" w:cs="Arial"/>
          <w:sz w:val="22"/>
          <w:szCs w:val="22"/>
        </w:rPr>
        <w:t>i</w:t>
      </w:r>
      <w:r w:rsidR="00857FBC">
        <w:rPr>
          <w:rFonts w:ascii="Arial" w:eastAsiaTheme="minorHAnsi" w:hAnsi="Arial" w:cs="Arial"/>
          <w:sz w:val="22"/>
          <w:szCs w:val="22"/>
        </w:rPr>
        <w:t>c</w:t>
      </w:r>
      <w:r w:rsidRPr="00611F16">
        <w:rPr>
          <w:rFonts w:ascii="Arial" w:eastAsiaTheme="minorHAnsi" w:hAnsi="Arial" w:cs="Arial"/>
          <w:sz w:val="22"/>
          <w:szCs w:val="22"/>
        </w:rPr>
        <w:t>h affect</w:t>
      </w:r>
      <w:r w:rsidR="00857FBC">
        <w:rPr>
          <w:rFonts w:ascii="Arial" w:eastAsiaTheme="minorHAnsi" w:hAnsi="Arial" w:cs="Arial"/>
          <w:sz w:val="22"/>
          <w:szCs w:val="22"/>
        </w:rPr>
        <w:t>s</w:t>
      </w:r>
      <w:r w:rsidRPr="00611F16">
        <w:rPr>
          <w:rFonts w:ascii="Arial" w:eastAsiaTheme="minorHAnsi" w:hAnsi="Arial" w:cs="Arial"/>
          <w:sz w:val="22"/>
          <w:szCs w:val="22"/>
        </w:rPr>
        <w:t xml:space="preserve"> the ability of the scrubber liquid to absorb the </w:t>
      </w:r>
      <w:r w:rsidR="00857FBC" w:rsidRPr="00611F16">
        <w:rPr>
          <w:rFonts w:ascii="Arial" w:eastAsiaTheme="minorHAnsi" w:hAnsi="Arial" w:cs="Arial"/>
          <w:sz w:val="22"/>
          <w:szCs w:val="22"/>
        </w:rPr>
        <w:t>volatile organic compounds</w:t>
      </w:r>
      <w:r w:rsidRPr="00611F16">
        <w:rPr>
          <w:rFonts w:ascii="Arial" w:eastAsiaTheme="minorHAnsi" w:hAnsi="Arial" w:cs="Arial"/>
          <w:sz w:val="22"/>
          <w:szCs w:val="22"/>
        </w:rPr>
        <w:t xml:space="preserve">. </w:t>
      </w:r>
    </w:p>
    <w:p w14:paraId="74C99D2D" w14:textId="77777777" w:rsidR="00857FBC" w:rsidRDefault="00857FBC" w:rsidP="00857FBC">
      <w:pPr>
        <w:jc w:val="both"/>
        <w:rPr>
          <w:rFonts w:ascii="Arial" w:eastAsiaTheme="minorHAnsi" w:hAnsi="Arial" w:cs="Arial"/>
          <w:sz w:val="22"/>
          <w:szCs w:val="22"/>
        </w:rPr>
      </w:pPr>
      <w:bookmarkStart w:id="51" w:name="_Hlk157694555"/>
    </w:p>
    <w:p w14:paraId="416E656F" w14:textId="64EECAD8" w:rsidR="000F73C3" w:rsidRPr="00276D79" w:rsidRDefault="007A0E1C" w:rsidP="00857FBC">
      <w:pPr>
        <w:jc w:val="both"/>
        <w:rPr>
          <w:rFonts w:ascii="Arial" w:eastAsiaTheme="minorHAnsi" w:hAnsi="Arial" w:cs="Arial"/>
          <w:sz w:val="22"/>
          <w:szCs w:val="22"/>
        </w:rPr>
      </w:pPr>
      <w:r w:rsidRPr="008D18C0">
        <w:rPr>
          <w:rFonts w:ascii="Arial" w:eastAsiaTheme="minorHAnsi" w:hAnsi="Arial" w:cs="Arial"/>
          <w:sz w:val="22"/>
          <w:szCs w:val="22"/>
        </w:rPr>
        <w:t>FGDDGSDRYERS</w:t>
      </w:r>
      <w:bookmarkEnd w:id="51"/>
      <w:r w:rsidRPr="008D18C0">
        <w:rPr>
          <w:rFonts w:ascii="Arial" w:eastAsiaTheme="minorHAnsi" w:hAnsi="Arial" w:cs="Arial"/>
          <w:sz w:val="22"/>
          <w:szCs w:val="22"/>
        </w:rPr>
        <w:t xml:space="preserve">, </w:t>
      </w:r>
      <w:r w:rsidR="008B3CA8" w:rsidRPr="008D18C0">
        <w:rPr>
          <w:rFonts w:ascii="Arial" w:eastAsiaTheme="minorHAnsi" w:hAnsi="Arial" w:cs="Arial"/>
          <w:sz w:val="22"/>
          <w:szCs w:val="22"/>
        </w:rPr>
        <w:t>the d</w:t>
      </w:r>
      <w:r w:rsidRPr="008D18C0">
        <w:rPr>
          <w:rFonts w:ascii="Arial" w:eastAsiaTheme="minorHAnsi" w:hAnsi="Arial" w:cs="Arial"/>
          <w:sz w:val="22"/>
          <w:szCs w:val="22"/>
        </w:rPr>
        <w:t xml:space="preserve">ried </w:t>
      </w:r>
      <w:r w:rsidR="008B3CA8" w:rsidRPr="008D18C0">
        <w:rPr>
          <w:rFonts w:ascii="Arial" w:eastAsiaTheme="minorHAnsi" w:hAnsi="Arial" w:cs="Arial"/>
          <w:sz w:val="22"/>
          <w:szCs w:val="22"/>
        </w:rPr>
        <w:t>d</w:t>
      </w:r>
      <w:r w:rsidRPr="008D18C0">
        <w:rPr>
          <w:rFonts w:ascii="Arial" w:eastAsiaTheme="minorHAnsi" w:hAnsi="Arial" w:cs="Arial"/>
          <w:sz w:val="22"/>
          <w:szCs w:val="22"/>
        </w:rPr>
        <w:t xml:space="preserve">istiller’s </w:t>
      </w:r>
      <w:r w:rsidR="008B3CA8" w:rsidRPr="008D18C0">
        <w:rPr>
          <w:rFonts w:ascii="Arial" w:eastAsiaTheme="minorHAnsi" w:hAnsi="Arial" w:cs="Arial"/>
          <w:sz w:val="22"/>
          <w:szCs w:val="22"/>
        </w:rPr>
        <w:t>g</w:t>
      </w:r>
      <w:r w:rsidRPr="008D18C0">
        <w:rPr>
          <w:rFonts w:ascii="Arial" w:eastAsiaTheme="minorHAnsi" w:hAnsi="Arial" w:cs="Arial"/>
          <w:sz w:val="22"/>
          <w:szCs w:val="22"/>
        </w:rPr>
        <w:t xml:space="preserve">rains with </w:t>
      </w:r>
      <w:r w:rsidR="008B3CA8" w:rsidRPr="008D18C0">
        <w:rPr>
          <w:rFonts w:ascii="Arial" w:eastAsiaTheme="minorHAnsi" w:hAnsi="Arial" w:cs="Arial"/>
          <w:sz w:val="22"/>
          <w:szCs w:val="22"/>
        </w:rPr>
        <w:t>s</w:t>
      </w:r>
      <w:r w:rsidR="00BE40A1" w:rsidRPr="008D18C0">
        <w:rPr>
          <w:rFonts w:ascii="Arial" w:eastAsiaTheme="minorHAnsi" w:hAnsi="Arial" w:cs="Arial"/>
          <w:sz w:val="22"/>
          <w:szCs w:val="22"/>
        </w:rPr>
        <w:t>oluble</w:t>
      </w:r>
      <w:r w:rsidRPr="008D18C0">
        <w:rPr>
          <w:rFonts w:ascii="Arial" w:eastAsiaTheme="minorHAnsi" w:hAnsi="Arial" w:cs="Arial"/>
          <w:sz w:val="22"/>
          <w:szCs w:val="22"/>
        </w:rPr>
        <w:t xml:space="preserve"> (DDGS)</w:t>
      </w:r>
      <w:r w:rsidRPr="00611F16">
        <w:rPr>
          <w:rFonts w:ascii="Arial" w:eastAsiaTheme="minorHAnsi" w:hAnsi="Arial" w:cs="Arial"/>
          <w:sz w:val="22"/>
          <w:szCs w:val="22"/>
        </w:rPr>
        <w:t xml:space="preserve"> dryers and centrifugation process is equipped with a </w:t>
      </w:r>
      <w:r w:rsidR="008B3CA8">
        <w:rPr>
          <w:rFonts w:ascii="Arial" w:eastAsiaTheme="minorHAnsi" w:hAnsi="Arial" w:cs="Arial"/>
          <w:sz w:val="22"/>
          <w:szCs w:val="22"/>
        </w:rPr>
        <w:t>t</w:t>
      </w:r>
      <w:r w:rsidR="008B3CA8" w:rsidRPr="00611F16">
        <w:rPr>
          <w:rFonts w:ascii="Arial" w:eastAsiaTheme="minorHAnsi" w:hAnsi="Arial" w:cs="Arial"/>
          <w:sz w:val="22"/>
          <w:szCs w:val="22"/>
        </w:rPr>
        <w:t xml:space="preserve">hermal </w:t>
      </w:r>
      <w:r w:rsidR="008B3CA8">
        <w:rPr>
          <w:rFonts w:ascii="Arial" w:eastAsiaTheme="minorHAnsi" w:hAnsi="Arial" w:cs="Arial"/>
          <w:sz w:val="22"/>
          <w:szCs w:val="22"/>
        </w:rPr>
        <w:t>o</w:t>
      </w:r>
      <w:r w:rsidRPr="00611F16">
        <w:rPr>
          <w:rFonts w:ascii="Arial" w:eastAsiaTheme="minorHAnsi" w:hAnsi="Arial" w:cs="Arial"/>
          <w:sz w:val="22"/>
          <w:szCs w:val="22"/>
        </w:rPr>
        <w:t xml:space="preserve">xidizer </w:t>
      </w:r>
      <w:r w:rsidR="007D1D72">
        <w:rPr>
          <w:rFonts w:ascii="Arial" w:eastAsiaTheme="minorHAnsi" w:hAnsi="Arial" w:cs="Arial"/>
          <w:sz w:val="22"/>
          <w:szCs w:val="22"/>
        </w:rPr>
        <w:t>and</w:t>
      </w:r>
      <w:r w:rsidR="007D1D72" w:rsidRPr="00611F16">
        <w:rPr>
          <w:rFonts w:ascii="Arial" w:eastAsiaTheme="minorHAnsi" w:hAnsi="Arial" w:cs="Arial"/>
          <w:sz w:val="22"/>
          <w:szCs w:val="22"/>
        </w:rPr>
        <w:t xml:space="preserve"> </w:t>
      </w:r>
      <w:r w:rsidR="008B3CA8">
        <w:rPr>
          <w:rFonts w:ascii="Arial" w:eastAsiaTheme="minorHAnsi" w:hAnsi="Arial" w:cs="Arial"/>
          <w:sz w:val="22"/>
          <w:szCs w:val="22"/>
        </w:rPr>
        <w:t>h</w:t>
      </w:r>
      <w:r w:rsidRPr="00611F16">
        <w:rPr>
          <w:rFonts w:ascii="Arial" w:eastAsiaTheme="minorHAnsi" w:hAnsi="Arial" w:cs="Arial"/>
          <w:sz w:val="22"/>
          <w:szCs w:val="22"/>
        </w:rPr>
        <w:t xml:space="preserve">eat </w:t>
      </w:r>
      <w:r w:rsidR="008B3CA8">
        <w:rPr>
          <w:rFonts w:ascii="Arial" w:eastAsiaTheme="minorHAnsi" w:hAnsi="Arial" w:cs="Arial"/>
          <w:sz w:val="22"/>
          <w:szCs w:val="22"/>
        </w:rPr>
        <w:t>r</w:t>
      </w:r>
      <w:r w:rsidRPr="00611F16">
        <w:rPr>
          <w:rFonts w:ascii="Arial" w:eastAsiaTheme="minorHAnsi" w:hAnsi="Arial" w:cs="Arial"/>
          <w:sz w:val="22"/>
          <w:szCs w:val="22"/>
        </w:rPr>
        <w:t xml:space="preserve">ecovery </w:t>
      </w:r>
      <w:r w:rsidR="008B3CA8">
        <w:rPr>
          <w:rFonts w:ascii="Arial" w:eastAsiaTheme="minorHAnsi" w:hAnsi="Arial" w:cs="Arial"/>
          <w:sz w:val="22"/>
          <w:szCs w:val="22"/>
        </w:rPr>
        <w:t>b</w:t>
      </w:r>
      <w:r w:rsidRPr="00611F16">
        <w:rPr>
          <w:rFonts w:ascii="Arial" w:eastAsiaTheme="minorHAnsi" w:hAnsi="Arial" w:cs="Arial"/>
          <w:sz w:val="22"/>
          <w:szCs w:val="22"/>
        </w:rPr>
        <w:t xml:space="preserve">oiler and a regenerative thermal oxidizer (RTO).  </w:t>
      </w:r>
      <w:r w:rsidRPr="00521053">
        <w:rPr>
          <w:rFonts w:ascii="Arial" w:eastAsiaTheme="minorHAnsi" w:hAnsi="Arial" w:cs="Arial"/>
          <w:sz w:val="22"/>
          <w:szCs w:val="22"/>
        </w:rPr>
        <w:t>The monitoring for the control devices includes the combustion chamber temperature.</w:t>
      </w:r>
      <w:r w:rsidRPr="00611F16">
        <w:rPr>
          <w:rFonts w:ascii="Arial" w:eastAsiaTheme="minorHAnsi" w:hAnsi="Arial" w:cs="Arial"/>
          <w:sz w:val="22"/>
          <w:szCs w:val="22"/>
        </w:rPr>
        <w:t xml:space="preserve"> </w:t>
      </w:r>
      <w:r w:rsidR="00276D79">
        <w:rPr>
          <w:rFonts w:ascii="Arial" w:eastAsiaTheme="minorHAnsi" w:hAnsi="Arial" w:cs="Arial"/>
          <w:sz w:val="22"/>
          <w:szCs w:val="22"/>
        </w:rPr>
        <w:t xml:space="preserve"> </w:t>
      </w:r>
      <w:r w:rsidRPr="00611F16">
        <w:rPr>
          <w:rFonts w:ascii="Arial" w:eastAsiaTheme="minorHAnsi" w:hAnsi="Arial" w:cs="Arial"/>
          <w:sz w:val="22"/>
          <w:szCs w:val="22"/>
        </w:rPr>
        <w:t xml:space="preserve">The combustion chamber temperature was chosen because the destruction efficiency of the </w:t>
      </w:r>
      <w:r w:rsidR="008B3CA8">
        <w:rPr>
          <w:rFonts w:ascii="Arial" w:eastAsiaTheme="minorHAnsi" w:hAnsi="Arial" w:cs="Arial"/>
          <w:sz w:val="22"/>
          <w:szCs w:val="22"/>
        </w:rPr>
        <w:t>t</w:t>
      </w:r>
      <w:r w:rsidR="007D1D72" w:rsidRPr="00611F16">
        <w:rPr>
          <w:rFonts w:ascii="Arial" w:eastAsiaTheme="minorHAnsi" w:hAnsi="Arial" w:cs="Arial"/>
          <w:sz w:val="22"/>
          <w:szCs w:val="22"/>
        </w:rPr>
        <w:t xml:space="preserve">hermal </w:t>
      </w:r>
      <w:r w:rsidR="008B3CA8">
        <w:rPr>
          <w:rFonts w:ascii="Arial" w:eastAsiaTheme="minorHAnsi" w:hAnsi="Arial" w:cs="Arial"/>
          <w:sz w:val="22"/>
          <w:szCs w:val="22"/>
        </w:rPr>
        <w:t>o</w:t>
      </w:r>
      <w:r w:rsidR="007D1D72" w:rsidRPr="00611F16">
        <w:rPr>
          <w:rFonts w:ascii="Arial" w:eastAsiaTheme="minorHAnsi" w:hAnsi="Arial" w:cs="Arial"/>
          <w:sz w:val="22"/>
          <w:szCs w:val="22"/>
        </w:rPr>
        <w:t xml:space="preserve">xidizer </w:t>
      </w:r>
      <w:r w:rsidR="007D1D72">
        <w:rPr>
          <w:rFonts w:ascii="Arial" w:eastAsiaTheme="minorHAnsi" w:hAnsi="Arial" w:cs="Arial"/>
          <w:sz w:val="22"/>
          <w:szCs w:val="22"/>
        </w:rPr>
        <w:t>and</w:t>
      </w:r>
      <w:r w:rsidR="007D1D72" w:rsidRPr="00611F16">
        <w:rPr>
          <w:rFonts w:ascii="Arial" w:eastAsiaTheme="minorHAnsi" w:hAnsi="Arial" w:cs="Arial"/>
          <w:sz w:val="22"/>
          <w:szCs w:val="22"/>
        </w:rPr>
        <w:t xml:space="preserve"> </w:t>
      </w:r>
      <w:r w:rsidR="008B3CA8">
        <w:rPr>
          <w:rFonts w:ascii="Arial" w:eastAsiaTheme="minorHAnsi" w:hAnsi="Arial" w:cs="Arial"/>
          <w:sz w:val="22"/>
          <w:szCs w:val="22"/>
        </w:rPr>
        <w:t>h</w:t>
      </w:r>
      <w:r w:rsidR="007D1D72" w:rsidRPr="00611F16">
        <w:rPr>
          <w:rFonts w:ascii="Arial" w:eastAsiaTheme="minorHAnsi" w:hAnsi="Arial" w:cs="Arial"/>
          <w:sz w:val="22"/>
          <w:szCs w:val="22"/>
        </w:rPr>
        <w:t xml:space="preserve">eat </w:t>
      </w:r>
      <w:r w:rsidR="008B3CA8">
        <w:rPr>
          <w:rFonts w:ascii="Arial" w:eastAsiaTheme="minorHAnsi" w:hAnsi="Arial" w:cs="Arial"/>
          <w:sz w:val="22"/>
          <w:szCs w:val="22"/>
        </w:rPr>
        <w:t>r</w:t>
      </w:r>
      <w:r w:rsidR="007D1D72" w:rsidRPr="00611F16">
        <w:rPr>
          <w:rFonts w:ascii="Arial" w:eastAsiaTheme="minorHAnsi" w:hAnsi="Arial" w:cs="Arial"/>
          <w:sz w:val="22"/>
          <w:szCs w:val="22"/>
        </w:rPr>
        <w:t xml:space="preserve">ecovery </w:t>
      </w:r>
      <w:r w:rsidR="008B3CA8">
        <w:rPr>
          <w:rFonts w:ascii="Arial" w:eastAsiaTheme="minorHAnsi" w:hAnsi="Arial" w:cs="Arial"/>
          <w:sz w:val="22"/>
          <w:szCs w:val="22"/>
        </w:rPr>
        <w:t>b</w:t>
      </w:r>
      <w:r w:rsidR="007D1D72" w:rsidRPr="00611F16">
        <w:rPr>
          <w:rFonts w:ascii="Arial" w:eastAsiaTheme="minorHAnsi" w:hAnsi="Arial" w:cs="Arial"/>
          <w:sz w:val="22"/>
          <w:szCs w:val="22"/>
        </w:rPr>
        <w:t xml:space="preserve">oiler </w:t>
      </w:r>
      <w:r w:rsidRPr="00611F16">
        <w:rPr>
          <w:rFonts w:ascii="Arial" w:eastAsiaTheme="minorHAnsi" w:hAnsi="Arial" w:cs="Arial"/>
          <w:sz w:val="22"/>
          <w:szCs w:val="22"/>
        </w:rPr>
        <w:t>and RTO is a function of temperature.</w:t>
      </w:r>
      <w:r w:rsidR="00276D79">
        <w:rPr>
          <w:rFonts w:ascii="Arial" w:eastAsiaTheme="minorHAnsi" w:hAnsi="Arial" w:cs="Arial"/>
          <w:sz w:val="22"/>
          <w:szCs w:val="22"/>
        </w:rPr>
        <w:t xml:space="preserve"> </w:t>
      </w:r>
      <w:r w:rsidRPr="00611F16">
        <w:rPr>
          <w:rFonts w:ascii="Arial" w:eastAsiaTheme="minorHAnsi" w:hAnsi="Arial" w:cs="Arial"/>
          <w:sz w:val="22"/>
          <w:szCs w:val="22"/>
        </w:rPr>
        <w:t xml:space="preserve"> Proper operation of the </w:t>
      </w:r>
      <w:r w:rsidR="008B3CA8">
        <w:rPr>
          <w:rFonts w:ascii="Arial" w:eastAsiaTheme="minorHAnsi" w:hAnsi="Arial" w:cs="Arial"/>
          <w:sz w:val="22"/>
          <w:szCs w:val="22"/>
        </w:rPr>
        <w:t>t</w:t>
      </w:r>
      <w:r w:rsidR="008B3CA8" w:rsidRPr="00611F16">
        <w:rPr>
          <w:rFonts w:ascii="Arial" w:eastAsiaTheme="minorHAnsi" w:hAnsi="Arial" w:cs="Arial"/>
          <w:sz w:val="22"/>
          <w:szCs w:val="22"/>
        </w:rPr>
        <w:t xml:space="preserve">hermal </w:t>
      </w:r>
      <w:r w:rsidR="008B3CA8">
        <w:rPr>
          <w:rFonts w:ascii="Arial" w:eastAsiaTheme="minorHAnsi" w:hAnsi="Arial" w:cs="Arial"/>
          <w:sz w:val="22"/>
          <w:szCs w:val="22"/>
        </w:rPr>
        <w:t>o</w:t>
      </w:r>
      <w:r w:rsidR="008B3CA8" w:rsidRPr="00611F16">
        <w:rPr>
          <w:rFonts w:ascii="Arial" w:eastAsiaTheme="minorHAnsi" w:hAnsi="Arial" w:cs="Arial"/>
          <w:sz w:val="22"/>
          <w:szCs w:val="22"/>
        </w:rPr>
        <w:t xml:space="preserve">xidizer </w:t>
      </w:r>
      <w:r w:rsidR="008B3CA8">
        <w:rPr>
          <w:rFonts w:ascii="Arial" w:eastAsiaTheme="minorHAnsi" w:hAnsi="Arial" w:cs="Arial"/>
          <w:sz w:val="22"/>
          <w:szCs w:val="22"/>
        </w:rPr>
        <w:t>and</w:t>
      </w:r>
      <w:r w:rsidR="008B3CA8" w:rsidRPr="00611F16">
        <w:rPr>
          <w:rFonts w:ascii="Arial" w:eastAsiaTheme="minorHAnsi" w:hAnsi="Arial" w:cs="Arial"/>
          <w:sz w:val="22"/>
          <w:szCs w:val="22"/>
        </w:rPr>
        <w:t xml:space="preserve"> </w:t>
      </w:r>
      <w:r w:rsidR="008B3CA8">
        <w:rPr>
          <w:rFonts w:ascii="Arial" w:eastAsiaTheme="minorHAnsi" w:hAnsi="Arial" w:cs="Arial"/>
          <w:sz w:val="22"/>
          <w:szCs w:val="22"/>
        </w:rPr>
        <w:t>h</w:t>
      </w:r>
      <w:r w:rsidR="008B3CA8" w:rsidRPr="00611F16">
        <w:rPr>
          <w:rFonts w:ascii="Arial" w:eastAsiaTheme="minorHAnsi" w:hAnsi="Arial" w:cs="Arial"/>
          <w:sz w:val="22"/>
          <w:szCs w:val="22"/>
        </w:rPr>
        <w:t xml:space="preserve">eat </w:t>
      </w:r>
      <w:r w:rsidR="008B3CA8">
        <w:rPr>
          <w:rFonts w:ascii="Arial" w:eastAsiaTheme="minorHAnsi" w:hAnsi="Arial" w:cs="Arial"/>
          <w:sz w:val="22"/>
          <w:szCs w:val="22"/>
        </w:rPr>
        <w:t>r</w:t>
      </w:r>
      <w:r w:rsidR="008B3CA8" w:rsidRPr="00611F16">
        <w:rPr>
          <w:rFonts w:ascii="Arial" w:eastAsiaTheme="minorHAnsi" w:hAnsi="Arial" w:cs="Arial"/>
          <w:sz w:val="22"/>
          <w:szCs w:val="22"/>
        </w:rPr>
        <w:t xml:space="preserve">ecovery </w:t>
      </w:r>
      <w:r w:rsidR="008B3CA8">
        <w:rPr>
          <w:rFonts w:ascii="Arial" w:eastAsiaTheme="minorHAnsi" w:hAnsi="Arial" w:cs="Arial"/>
          <w:sz w:val="22"/>
          <w:szCs w:val="22"/>
        </w:rPr>
        <w:t>b</w:t>
      </w:r>
      <w:r w:rsidR="008B3CA8" w:rsidRPr="00611F16">
        <w:rPr>
          <w:rFonts w:ascii="Arial" w:eastAsiaTheme="minorHAnsi" w:hAnsi="Arial" w:cs="Arial"/>
          <w:sz w:val="22"/>
          <w:szCs w:val="22"/>
        </w:rPr>
        <w:t xml:space="preserve">oiler and </w:t>
      </w:r>
      <w:r w:rsidRPr="00611F16">
        <w:rPr>
          <w:rFonts w:ascii="Arial" w:eastAsiaTheme="minorHAnsi" w:hAnsi="Arial" w:cs="Arial"/>
          <w:sz w:val="22"/>
          <w:szCs w:val="22"/>
        </w:rPr>
        <w:t xml:space="preserve">RTO can be evaluated based on the retention time of the gas stream within the chamber and the operating temperature. </w:t>
      </w:r>
      <w:r w:rsidR="00276D79">
        <w:rPr>
          <w:rFonts w:ascii="Arial" w:eastAsiaTheme="minorHAnsi" w:hAnsi="Arial" w:cs="Arial"/>
          <w:sz w:val="22"/>
          <w:szCs w:val="22"/>
        </w:rPr>
        <w:t xml:space="preserve"> </w:t>
      </w:r>
      <w:r w:rsidRPr="00611F16">
        <w:rPr>
          <w:rFonts w:ascii="Arial" w:eastAsiaTheme="minorHAnsi" w:hAnsi="Arial" w:cs="Arial"/>
          <w:sz w:val="22"/>
          <w:szCs w:val="22"/>
        </w:rPr>
        <w:t>The minimum combustion temperature was established during the January 2023 compliance test</w:t>
      </w:r>
      <w:r w:rsidRPr="00276D79">
        <w:rPr>
          <w:rFonts w:ascii="Arial" w:eastAsiaTheme="minorHAnsi" w:hAnsi="Arial" w:cs="Arial"/>
          <w:sz w:val="22"/>
          <w:szCs w:val="22"/>
        </w:rPr>
        <w:t xml:space="preserve">. </w:t>
      </w:r>
    </w:p>
    <w:p w14:paraId="13BBBE1E" w14:textId="77777777" w:rsidR="000004CB" w:rsidRPr="004E13FD" w:rsidRDefault="000004CB" w:rsidP="00857FBC">
      <w:pPr>
        <w:jc w:val="both"/>
        <w:rPr>
          <w:rFonts w:ascii="Arial" w:hAnsi="Arial" w:cs="Arial"/>
          <w:sz w:val="22"/>
          <w:szCs w:val="22"/>
        </w:rPr>
      </w:pPr>
    </w:p>
    <w:p w14:paraId="43363CF9" w14:textId="18044BC1" w:rsidR="000F73C3" w:rsidRDefault="000F73C3" w:rsidP="00857FBC">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sidR="00521053">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2CDFAA5" w14:textId="77777777" w:rsidR="000F73C3" w:rsidRDefault="000F73C3" w:rsidP="000F73C3">
      <w:pPr>
        <w:jc w:val="both"/>
        <w:rPr>
          <w:rFonts w:ascii="Arial" w:hAnsi="Arial" w:cs="Arial"/>
          <w:sz w:val="22"/>
          <w:szCs w:val="22"/>
        </w:rPr>
      </w:pPr>
    </w:p>
    <w:p w14:paraId="03154BC9"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3090834" w14:textId="77777777" w:rsidR="000F73C3" w:rsidRPr="00290754" w:rsidRDefault="000F73C3" w:rsidP="000F73C3">
      <w:pPr>
        <w:jc w:val="both"/>
        <w:rPr>
          <w:rFonts w:ascii="Arial" w:hAnsi="Arial" w:cs="Arial"/>
          <w:sz w:val="22"/>
          <w:szCs w:val="22"/>
        </w:rPr>
      </w:pPr>
    </w:p>
    <w:p w14:paraId="6C8C96D8"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883D926" w14:textId="37E89CA2" w:rsidR="00276D79" w:rsidRDefault="00276D79">
      <w:pPr>
        <w:rPr>
          <w:rFonts w:ascii="Arial" w:hAnsi="Arial" w:cs="Arial"/>
          <w:sz w:val="22"/>
          <w:szCs w:val="22"/>
        </w:rPr>
      </w:pPr>
      <w:r>
        <w:rPr>
          <w:rFonts w:ascii="Arial" w:hAnsi="Arial" w:cs="Arial"/>
          <w:sz w:val="22"/>
          <w:szCs w:val="22"/>
        </w:rPr>
        <w:br w:type="page"/>
      </w:r>
    </w:p>
    <w:p w14:paraId="71CDB65C" w14:textId="77777777" w:rsidR="000F73C3" w:rsidRDefault="000F73C3" w:rsidP="000F73C3">
      <w:pPr>
        <w:jc w:val="both"/>
        <w:rPr>
          <w:rFonts w:ascii="Arial" w:hAnsi="Arial" w:cs="Arial"/>
          <w:sz w:val="22"/>
          <w:szCs w:val="22"/>
        </w:rPr>
      </w:pPr>
    </w:p>
    <w:p w14:paraId="3BE8316E" w14:textId="1C346CA0" w:rsidR="00A23898" w:rsidRPr="001F3A2B" w:rsidRDefault="000F73C3" w:rsidP="00A23898">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AF22AB">
        <w:rPr>
          <w:rFonts w:ascii="Arial" w:hAnsi="Arial" w:cs="Arial"/>
          <w:bCs/>
          <w:sz w:val="22"/>
        </w:rPr>
        <w:t>incorporated into</w:t>
      </w:r>
      <w:r w:rsidRPr="00AF22AB">
        <w:rPr>
          <w:rFonts w:ascii="Arial" w:hAnsi="Arial" w:cs="Arial"/>
          <w:bCs/>
          <w:color w:val="00FF00"/>
          <w:sz w:val="22"/>
        </w:rPr>
        <w:t xml:space="preserve"> </w:t>
      </w:r>
      <w:r w:rsidRPr="00AF22AB">
        <w:rPr>
          <w:rFonts w:ascii="Arial" w:hAnsi="Arial" w:cs="Arial"/>
          <w:bCs/>
          <w:sz w:val="22"/>
        </w:rPr>
        <w:t>previous ROPs.</w:t>
      </w:r>
      <w:r>
        <w:rPr>
          <w:rFonts w:ascii="Arial" w:hAnsi="Arial" w:cs="Arial"/>
          <w:bCs/>
          <w:sz w:val="22"/>
        </w:rPr>
        <w:t xml:space="preserve">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AC172F">
        <w:rPr>
          <w:rFonts w:ascii="Arial" w:hAnsi="Arial" w:cs="Arial"/>
          <w:bCs/>
          <w:sz w:val="22"/>
        </w:rPr>
        <w:t>MI-ROP-N6996-2018</w:t>
      </w:r>
      <w:r w:rsidRPr="00962036">
        <w:rPr>
          <w:rFonts w:ascii="Arial" w:hAnsi="Arial" w:cs="Arial"/>
          <w:bCs/>
          <w:sz w:val="22"/>
        </w:rPr>
        <w:t xml:space="preserve"> are identified in Appendix 6 of the </w:t>
      </w:r>
      <w:smartTag w:uri="urn:schemas-microsoft-com:office:smarttags" w:element="stockticker">
        <w:r w:rsidRPr="001F3A2B">
          <w:rPr>
            <w:rFonts w:ascii="Arial" w:hAnsi="Arial" w:cs="Arial"/>
            <w:bCs/>
            <w:sz w:val="22"/>
          </w:rPr>
          <w:t>ROP</w:t>
        </w:r>
      </w:smartTag>
      <w:r w:rsidRPr="001F3A2B">
        <w:rPr>
          <w:rFonts w:ascii="Arial" w:hAnsi="Arial" w:cs="Arial"/>
          <w:bCs/>
          <w:sz w:val="22"/>
        </w:rPr>
        <w:t>.</w:t>
      </w:r>
      <w:r w:rsidR="00A23898" w:rsidRPr="001F3A2B">
        <w:rPr>
          <w:rFonts w:ascii="Arial" w:hAnsi="Arial" w:cs="Arial"/>
          <w:bCs/>
          <w:sz w:val="22"/>
        </w:rPr>
        <w:t xml:space="preserve"> </w:t>
      </w:r>
    </w:p>
    <w:p w14:paraId="55BD20C7"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2243DA00" w14:textId="77777777" w:rsidTr="00BE493F">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539F531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2070E5EF" w14:textId="77777777" w:rsidTr="00BE493F">
        <w:tc>
          <w:tcPr>
            <w:tcW w:w="2565" w:type="dxa"/>
            <w:tcBorders>
              <w:top w:val="single" w:sz="4" w:space="0" w:color="auto"/>
              <w:left w:val="double" w:sz="4" w:space="0" w:color="auto"/>
            </w:tcBorders>
          </w:tcPr>
          <w:p w14:paraId="200EE567" w14:textId="175FC226" w:rsidR="000F73C3" w:rsidRPr="00290754" w:rsidRDefault="00AC172F" w:rsidP="00F478F0">
            <w:pPr>
              <w:rPr>
                <w:rFonts w:ascii="Arial" w:hAnsi="Arial" w:cs="Arial"/>
                <w:sz w:val="22"/>
                <w:szCs w:val="22"/>
              </w:rPr>
            </w:pPr>
            <w:r>
              <w:rPr>
                <w:rFonts w:ascii="Arial" w:hAnsi="Arial" w:cs="Arial"/>
                <w:sz w:val="22"/>
                <w:szCs w:val="22"/>
              </w:rPr>
              <w:t>210-01D</w:t>
            </w:r>
          </w:p>
        </w:tc>
        <w:tc>
          <w:tcPr>
            <w:tcW w:w="2565" w:type="dxa"/>
            <w:tcBorders>
              <w:top w:val="single" w:sz="4" w:space="0" w:color="auto"/>
            </w:tcBorders>
          </w:tcPr>
          <w:p w14:paraId="76836B1E" w14:textId="3E8619A0" w:rsidR="000F73C3" w:rsidRPr="00290754" w:rsidRDefault="003D15B8" w:rsidP="00F478F0">
            <w:pPr>
              <w:rPr>
                <w:rFonts w:ascii="Arial" w:hAnsi="Arial" w:cs="Arial"/>
                <w:sz w:val="22"/>
                <w:szCs w:val="22"/>
              </w:rPr>
            </w:pPr>
            <w:r>
              <w:rPr>
                <w:rFonts w:ascii="Arial" w:hAnsi="Arial" w:cs="Arial"/>
                <w:sz w:val="22"/>
                <w:szCs w:val="22"/>
              </w:rPr>
              <w:t>210-01E</w:t>
            </w:r>
          </w:p>
        </w:tc>
        <w:tc>
          <w:tcPr>
            <w:tcW w:w="2565" w:type="dxa"/>
            <w:tcBorders>
              <w:top w:val="single" w:sz="4" w:space="0" w:color="auto"/>
            </w:tcBorders>
          </w:tcPr>
          <w:p w14:paraId="2AB161C6" w14:textId="3BE02514" w:rsidR="000F73C3" w:rsidRPr="00290754" w:rsidRDefault="003D15B8" w:rsidP="00F478F0">
            <w:pPr>
              <w:rPr>
                <w:rFonts w:ascii="Arial" w:hAnsi="Arial" w:cs="Arial"/>
                <w:sz w:val="22"/>
                <w:szCs w:val="22"/>
              </w:rPr>
            </w:pPr>
            <w:r>
              <w:rPr>
                <w:rFonts w:ascii="Arial" w:hAnsi="Arial" w:cs="Arial"/>
                <w:sz w:val="22"/>
                <w:szCs w:val="22"/>
              </w:rPr>
              <w:t>64-09</w:t>
            </w:r>
          </w:p>
        </w:tc>
        <w:tc>
          <w:tcPr>
            <w:tcW w:w="2565" w:type="dxa"/>
            <w:tcBorders>
              <w:top w:val="single" w:sz="4" w:space="0" w:color="auto"/>
              <w:right w:val="double" w:sz="4" w:space="0" w:color="auto"/>
            </w:tcBorders>
          </w:tcPr>
          <w:p w14:paraId="7200B6C7" w14:textId="686B5BFB" w:rsidR="000F73C3" w:rsidRPr="00290754" w:rsidRDefault="003D15B8" w:rsidP="00F478F0">
            <w:pPr>
              <w:rPr>
                <w:rFonts w:ascii="Arial" w:hAnsi="Arial" w:cs="Arial"/>
                <w:sz w:val="22"/>
                <w:szCs w:val="22"/>
              </w:rPr>
            </w:pPr>
            <w:r w:rsidRPr="00AC172F">
              <w:rPr>
                <w:rFonts w:ascii="Arial" w:hAnsi="Arial" w:cs="Arial"/>
                <w:sz w:val="22"/>
                <w:szCs w:val="22"/>
              </w:rPr>
              <w:t>175-15B</w:t>
            </w:r>
          </w:p>
        </w:tc>
      </w:tr>
    </w:tbl>
    <w:p w14:paraId="15B73FD0" w14:textId="77777777" w:rsidR="000F73C3" w:rsidRDefault="000F73C3" w:rsidP="000F73C3">
      <w:pPr>
        <w:rPr>
          <w:rFonts w:ascii="Arial" w:hAnsi="Arial" w:cs="Arial"/>
          <w:sz w:val="22"/>
          <w:szCs w:val="22"/>
        </w:rPr>
      </w:pPr>
    </w:p>
    <w:p w14:paraId="3217DB84"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22FDC3D5" w14:textId="77777777" w:rsidR="000F73C3" w:rsidRPr="00DA122E" w:rsidRDefault="000F73C3" w:rsidP="000F73C3">
      <w:pPr>
        <w:jc w:val="both"/>
        <w:rPr>
          <w:rFonts w:ascii="Arial" w:hAnsi="Arial" w:cs="Arial"/>
          <w:sz w:val="22"/>
          <w:szCs w:val="22"/>
        </w:rPr>
      </w:pPr>
    </w:p>
    <w:p w14:paraId="7C4E8390"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6B1A2C90" w14:textId="77777777" w:rsidR="000F73C3" w:rsidRPr="00DA122E" w:rsidRDefault="000F73C3" w:rsidP="000F73C3">
      <w:pPr>
        <w:rPr>
          <w:rFonts w:ascii="Arial" w:hAnsi="Arial" w:cs="Arial"/>
          <w:sz w:val="22"/>
          <w:szCs w:val="22"/>
        </w:rPr>
      </w:pPr>
    </w:p>
    <w:p w14:paraId="662C76E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52D9D5EE" w14:textId="77777777" w:rsidR="000F73C3" w:rsidRPr="00D122B6" w:rsidRDefault="000F73C3" w:rsidP="000F73C3">
      <w:pPr>
        <w:rPr>
          <w:rFonts w:ascii="Arial" w:hAnsi="Arial" w:cs="Arial"/>
          <w:sz w:val="22"/>
          <w:szCs w:val="22"/>
        </w:rPr>
      </w:pPr>
    </w:p>
    <w:p w14:paraId="09F0E1C8"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791272B8" w14:textId="77777777" w:rsidR="000F73C3" w:rsidRPr="00D122B6" w:rsidRDefault="000F73C3" w:rsidP="000F73C3">
      <w:pPr>
        <w:rPr>
          <w:rFonts w:ascii="Arial" w:hAnsi="Arial" w:cs="Arial"/>
          <w:sz w:val="22"/>
          <w:szCs w:val="22"/>
        </w:rPr>
      </w:pPr>
    </w:p>
    <w:p w14:paraId="53C7FE78" w14:textId="77777777" w:rsidR="000F73C3" w:rsidRPr="00290754" w:rsidRDefault="000F73C3" w:rsidP="000F73C3">
      <w:pPr>
        <w:rPr>
          <w:rFonts w:ascii="Arial" w:hAnsi="Arial" w:cs="Arial"/>
          <w:b/>
          <w:sz w:val="22"/>
          <w:szCs w:val="22"/>
          <w:u w:val="single"/>
        </w:rPr>
      </w:pPr>
      <w:bookmarkStart w:id="52" w:name="_Hlk158647557"/>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3A7A24B9" w14:textId="77777777" w:rsidR="000F73C3" w:rsidRPr="00290754" w:rsidRDefault="000F73C3" w:rsidP="000F73C3">
      <w:pPr>
        <w:rPr>
          <w:rFonts w:ascii="Arial" w:hAnsi="Arial" w:cs="Arial"/>
          <w:sz w:val="22"/>
          <w:szCs w:val="22"/>
        </w:rPr>
      </w:pPr>
    </w:p>
    <w:p w14:paraId="72E15477"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w:t>
      </w:r>
      <w:r w:rsidR="00BE493F">
        <w:rPr>
          <w:rFonts w:ascii="Arial" w:hAnsi="Arial" w:cs="Arial"/>
          <w:sz w:val="22"/>
          <w:szCs w:val="22"/>
        </w:rPr>
        <w:t xml:space="preserve">PTI </w:t>
      </w:r>
      <w:r w:rsidR="004764BC">
        <w:rPr>
          <w:rFonts w:ascii="Arial" w:hAnsi="Arial" w:cs="Arial"/>
          <w:sz w:val="22"/>
          <w:szCs w:val="22"/>
        </w:rPr>
        <w:t xml:space="preserve">exempt </w:t>
      </w:r>
      <w:r w:rsidRPr="00290754">
        <w:rPr>
          <w:rFonts w:ascii="Arial" w:hAnsi="Arial" w:cs="Arial"/>
          <w:sz w:val="22"/>
          <w:szCs w:val="22"/>
        </w:rPr>
        <w:t xml:space="preserve">processes that were </w:t>
      </w:r>
      <w:r w:rsidR="004764BC">
        <w:rPr>
          <w:rFonts w:ascii="Arial" w:hAnsi="Arial" w:cs="Arial"/>
          <w:sz w:val="22"/>
          <w:szCs w:val="22"/>
        </w:rPr>
        <w:t xml:space="preserve">not </w:t>
      </w:r>
      <w:r w:rsidRPr="00290754">
        <w:rPr>
          <w:rFonts w:ascii="Arial" w:hAnsi="Arial" w:cs="Arial"/>
          <w:sz w:val="22"/>
          <w:szCs w:val="22"/>
        </w:rPr>
        <w:t xml:space="preserve">included in the </w:t>
      </w:r>
      <w:r w:rsidR="004764BC">
        <w:rPr>
          <w:rFonts w:ascii="Arial" w:hAnsi="Arial" w:cs="Arial"/>
          <w:sz w:val="22"/>
          <w:szCs w:val="22"/>
        </w:rPr>
        <w:t xml:space="preserve">Draft </w:t>
      </w:r>
      <w:r w:rsidRPr="00290754">
        <w:rPr>
          <w:rFonts w:ascii="Arial" w:hAnsi="Arial" w:cs="Arial"/>
          <w:sz w:val="22"/>
          <w:szCs w:val="22"/>
        </w:rPr>
        <w:t xml:space="preserve">ROP </w:t>
      </w:r>
      <w:r w:rsidR="000D38DB" w:rsidRPr="00DA122E">
        <w:rPr>
          <w:rFonts w:ascii="Arial" w:hAnsi="Arial" w:cs="Arial"/>
          <w:sz w:val="22"/>
          <w:szCs w:val="22"/>
        </w:rPr>
        <w:t>pursuant to</w:t>
      </w:r>
      <w:r w:rsidRPr="00290754">
        <w:rPr>
          <w:rFonts w:ascii="Arial" w:hAnsi="Arial" w:cs="Arial"/>
          <w:sz w:val="22"/>
          <w:szCs w:val="22"/>
        </w:rPr>
        <w:t xml:space="preserve"> Rule</w:t>
      </w:r>
      <w:r w:rsidR="001808E7">
        <w:rPr>
          <w:rFonts w:ascii="Arial" w:hAnsi="Arial" w:cs="Arial"/>
          <w:sz w:val="22"/>
          <w:szCs w:val="22"/>
        </w:rPr>
        <w:t> </w:t>
      </w:r>
      <w:r w:rsidRPr="00290754">
        <w:rPr>
          <w:rFonts w:ascii="Arial" w:hAnsi="Arial" w:cs="Arial"/>
          <w:sz w:val="22"/>
          <w:szCs w:val="22"/>
        </w:rPr>
        <w:t>212(</w:t>
      </w:r>
      <w:r>
        <w:rPr>
          <w:rFonts w:ascii="Arial" w:hAnsi="Arial" w:cs="Arial"/>
          <w:sz w:val="22"/>
          <w:szCs w:val="22"/>
        </w:rPr>
        <w:t>4</w:t>
      </w:r>
      <w:r w:rsidRPr="00290754">
        <w:rPr>
          <w:rFonts w:ascii="Arial" w:hAnsi="Arial" w:cs="Arial"/>
          <w:sz w:val="22"/>
          <w:szCs w:val="22"/>
        </w:rPr>
        <w:t>).  These processes are not subject to any process-specific emission limits or standards.</w:t>
      </w:r>
    </w:p>
    <w:p w14:paraId="497255FC" w14:textId="77777777" w:rsidR="000F73C3" w:rsidRDefault="000F73C3" w:rsidP="000F73C3">
      <w:pPr>
        <w:jc w:val="both"/>
        <w:rPr>
          <w:rFonts w:ascii="Arial" w:hAnsi="Arial" w:cs="Arial"/>
          <w:sz w:val="22"/>
          <w:szCs w:val="22"/>
        </w:rPr>
      </w:pPr>
    </w:p>
    <w:tbl>
      <w:tblPr>
        <w:tblW w:w="10211" w:type="dxa"/>
        <w:tblInd w:w="6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641"/>
        <w:gridCol w:w="2025"/>
        <w:gridCol w:w="2025"/>
      </w:tblGrid>
      <w:tr w:rsidR="00AE6262" w:rsidRPr="00290754" w14:paraId="57B67C19" w14:textId="77777777" w:rsidTr="008E05E1">
        <w:trPr>
          <w:tblHeader/>
        </w:trPr>
        <w:tc>
          <w:tcPr>
            <w:tcW w:w="2520" w:type="dxa"/>
            <w:tcBorders>
              <w:top w:val="double" w:sz="6" w:space="0" w:color="auto"/>
              <w:bottom w:val="double" w:sz="6" w:space="0" w:color="auto"/>
              <w:right w:val="single" w:sz="6" w:space="0" w:color="auto"/>
            </w:tcBorders>
            <w:shd w:val="pct10" w:color="auto" w:fill="auto"/>
          </w:tcPr>
          <w:p w14:paraId="42598F05" w14:textId="77777777" w:rsidR="00AE6262" w:rsidRPr="00290754" w:rsidRDefault="00AE6262" w:rsidP="00F7374E">
            <w:pPr>
              <w:jc w:val="center"/>
              <w:rPr>
                <w:rFonts w:ascii="Arial" w:hAnsi="Arial" w:cs="Arial"/>
                <w:b/>
                <w:sz w:val="22"/>
                <w:szCs w:val="22"/>
              </w:rPr>
            </w:pPr>
            <w:r w:rsidRPr="00290754">
              <w:rPr>
                <w:rFonts w:ascii="Arial" w:hAnsi="Arial" w:cs="Arial"/>
                <w:b/>
                <w:sz w:val="22"/>
                <w:szCs w:val="22"/>
              </w:rPr>
              <w:t>Emission Unit ID</w:t>
            </w:r>
          </w:p>
        </w:tc>
        <w:tc>
          <w:tcPr>
            <w:tcW w:w="3641" w:type="dxa"/>
            <w:tcBorders>
              <w:top w:val="double" w:sz="6" w:space="0" w:color="auto"/>
              <w:bottom w:val="double" w:sz="6" w:space="0" w:color="auto"/>
              <w:right w:val="single" w:sz="6" w:space="0" w:color="auto"/>
            </w:tcBorders>
            <w:shd w:val="pct10" w:color="auto" w:fill="auto"/>
          </w:tcPr>
          <w:p w14:paraId="00D090EE" w14:textId="77777777" w:rsidR="00AE6262" w:rsidRPr="00290754" w:rsidRDefault="00AE6262" w:rsidP="00F7374E">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w:t>
            </w:r>
            <w:r w:rsidRPr="00290754">
              <w:rPr>
                <w:rFonts w:ascii="Arial" w:hAnsi="Arial" w:cs="Arial"/>
                <w:b/>
                <w:sz w:val="22"/>
                <w:szCs w:val="22"/>
              </w:rPr>
              <w:t>Emission Unit</w:t>
            </w:r>
          </w:p>
        </w:tc>
        <w:tc>
          <w:tcPr>
            <w:tcW w:w="2025" w:type="dxa"/>
            <w:tcBorders>
              <w:top w:val="double" w:sz="6" w:space="0" w:color="auto"/>
              <w:bottom w:val="double" w:sz="6" w:space="0" w:color="auto"/>
              <w:right w:val="single" w:sz="4" w:space="0" w:color="auto"/>
            </w:tcBorders>
            <w:shd w:val="pct10" w:color="auto" w:fill="auto"/>
          </w:tcPr>
          <w:p w14:paraId="5C54B355" w14:textId="77777777" w:rsidR="00AE6262" w:rsidRDefault="00AE6262" w:rsidP="00F7374E">
            <w:pPr>
              <w:jc w:val="center"/>
              <w:rPr>
                <w:rFonts w:ascii="Arial" w:hAnsi="Arial" w:cs="Arial"/>
                <w:b/>
                <w:sz w:val="22"/>
                <w:szCs w:val="22"/>
              </w:rPr>
            </w:pPr>
            <w:r>
              <w:rPr>
                <w:rFonts w:ascii="Arial" w:hAnsi="Arial" w:cs="Arial"/>
                <w:b/>
                <w:sz w:val="22"/>
                <w:szCs w:val="22"/>
              </w:rPr>
              <w:t>Rule 212(4)</w:t>
            </w:r>
          </w:p>
          <w:p w14:paraId="3870988D" w14:textId="77777777" w:rsidR="00AE6262" w:rsidRPr="00290754" w:rsidRDefault="00AE6262" w:rsidP="00F7374E">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529921E7" w14:textId="77777777" w:rsidR="00AE6262" w:rsidRPr="00290754" w:rsidRDefault="00AE6262" w:rsidP="00F7374E">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7358E2" w:rsidRPr="00290754" w14:paraId="0A256703" w14:textId="77777777" w:rsidTr="008E05E1">
        <w:tc>
          <w:tcPr>
            <w:tcW w:w="2520" w:type="dxa"/>
          </w:tcPr>
          <w:p w14:paraId="5A3D9E54" w14:textId="2A2848E8" w:rsidR="007358E2" w:rsidRPr="007358E2" w:rsidRDefault="007358E2" w:rsidP="007358E2">
            <w:pPr>
              <w:rPr>
                <w:rFonts w:ascii="Arial" w:hAnsi="Arial" w:cs="Arial"/>
                <w:sz w:val="22"/>
                <w:szCs w:val="22"/>
              </w:rPr>
            </w:pPr>
            <w:r w:rsidRPr="007358E2">
              <w:rPr>
                <w:rFonts w:ascii="Arial" w:hAnsi="Arial" w:cs="Arial"/>
                <w:sz w:val="22"/>
                <w:szCs w:val="22"/>
              </w:rPr>
              <w:t>EUOILSTORAGE</w:t>
            </w:r>
          </w:p>
        </w:tc>
        <w:tc>
          <w:tcPr>
            <w:tcW w:w="3641" w:type="dxa"/>
          </w:tcPr>
          <w:p w14:paraId="08EFD1CA" w14:textId="1673004C" w:rsidR="007358E2" w:rsidRPr="007358E2" w:rsidRDefault="007358E2" w:rsidP="007358E2">
            <w:pPr>
              <w:rPr>
                <w:rFonts w:ascii="Arial" w:hAnsi="Arial" w:cs="Arial"/>
                <w:sz w:val="22"/>
                <w:szCs w:val="22"/>
              </w:rPr>
            </w:pPr>
            <w:r w:rsidRPr="007358E2">
              <w:rPr>
                <w:rFonts w:ascii="Arial" w:hAnsi="Arial" w:cs="Arial"/>
                <w:sz w:val="22"/>
                <w:szCs w:val="22"/>
              </w:rPr>
              <w:t>Lubricating and Hydraulic Oil Storage</w:t>
            </w:r>
          </w:p>
        </w:tc>
        <w:tc>
          <w:tcPr>
            <w:tcW w:w="2025" w:type="dxa"/>
          </w:tcPr>
          <w:p w14:paraId="734FDA9E" w14:textId="5C5CB684" w:rsidR="007358E2" w:rsidRPr="007358E2" w:rsidRDefault="007358E2" w:rsidP="007358E2">
            <w:pPr>
              <w:jc w:val="center"/>
              <w:rPr>
                <w:rFonts w:ascii="Arial" w:hAnsi="Arial" w:cs="Arial"/>
                <w:sz w:val="22"/>
                <w:szCs w:val="22"/>
              </w:rPr>
            </w:pPr>
            <w:r>
              <w:rPr>
                <w:rFonts w:ascii="Arial" w:hAnsi="Arial" w:cs="Arial"/>
                <w:sz w:val="22"/>
                <w:szCs w:val="22"/>
              </w:rPr>
              <w:t xml:space="preserve">Rule </w:t>
            </w:r>
            <w:r w:rsidRPr="007358E2">
              <w:rPr>
                <w:rFonts w:ascii="Arial" w:hAnsi="Arial" w:cs="Arial"/>
                <w:sz w:val="22"/>
                <w:szCs w:val="22"/>
              </w:rPr>
              <w:t>212(4)(d)</w:t>
            </w:r>
          </w:p>
        </w:tc>
        <w:tc>
          <w:tcPr>
            <w:tcW w:w="2025" w:type="dxa"/>
          </w:tcPr>
          <w:p w14:paraId="5982CDFE" w14:textId="1C7DB778" w:rsidR="007358E2" w:rsidRPr="007358E2" w:rsidRDefault="007358E2" w:rsidP="007358E2">
            <w:pPr>
              <w:jc w:val="center"/>
              <w:rPr>
                <w:rFonts w:ascii="Arial" w:hAnsi="Arial" w:cs="Arial"/>
                <w:sz w:val="22"/>
                <w:szCs w:val="22"/>
              </w:rPr>
            </w:pPr>
            <w:r>
              <w:rPr>
                <w:rFonts w:ascii="Arial" w:hAnsi="Arial" w:cs="Arial"/>
                <w:sz w:val="22"/>
                <w:szCs w:val="22"/>
              </w:rPr>
              <w:t xml:space="preserve">Rule </w:t>
            </w:r>
            <w:r w:rsidRPr="007358E2">
              <w:rPr>
                <w:rFonts w:ascii="Arial" w:hAnsi="Arial" w:cs="Arial"/>
                <w:sz w:val="22"/>
                <w:szCs w:val="22"/>
              </w:rPr>
              <w:t>284</w:t>
            </w:r>
            <w:r w:rsidR="00DF0CF6">
              <w:rPr>
                <w:rFonts w:ascii="Arial" w:hAnsi="Arial" w:cs="Arial"/>
                <w:sz w:val="22"/>
                <w:szCs w:val="22"/>
              </w:rPr>
              <w:t>(2)</w:t>
            </w:r>
            <w:r w:rsidRPr="007358E2">
              <w:rPr>
                <w:rFonts w:ascii="Arial" w:hAnsi="Arial" w:cs="Arial"/>
                <w:sz w:val="22"/>
                <w:szCs w:val="22"/>
              </w:rPr>
              <w:t>(c)</w:t>
            </w:r>
          </w:p>
        </w:tc>
      </w:tr>
      <w:tr w:rsidR="007358E2" w:rsidRPr="00290754" w14:paraId="5CBAA753" w14:textId="77777777" w:rsidTr="008E05E1">
        <w:tc>
          <w:tcPr>
            <w:tcW w:w="2520" w:type="dxa"/>
          </w:tcPr>
          <w:p w14:paraId="244C2E0F" w14:textId="089C9483" w:rsidR="007358E2" w:rsidRPr="007358E2" w:rsidRDefault="007358E2" w:rsidP="007358E2">
            <w:pPr>
              <w:rPr>
                <w:rFonts w:ascii="Arial" w:hAnsi="Arial" w:cs="Arial"/>
                <w:sz w:val="22"/>
                <w:szCs w:val="22"/>
              </w:rPr>
            </w:pPr>
            <w:r w:rsidRPr="007358E2">
              <w:rPr>
                <w:rFonts w:ascii="Arial" w:hAnsi="Arial" w:cs="Arial"/>
                <w:sz w:val="22"/>
                <w:szCs w:val="22"/>
              </w:rPr>
              <w:t>EUTORCHCUTTING</w:t>
            </w:r>
          </w:p>
        </w:tc>
        <w:tc>
          <w:tcPr>
            <w:tcW w:w="3641" w:type="dxa"/>
          </w:tcPr>
          <w:p w14:paraId="198FAB8D" w14:textId="7742A8F8" w:rsidR="007358E2" w:rsidRPr="007358E2" w:rsidRDefault="00D21C16" w:rsidP="007358E2">
            <w:pPr>
              <w:rPr>
                <w:rFonts w:ascii="Arial" w:hAnsi="Arial" w:cs="Arial"/>
                <w:sz w:val="22"/>
                <w:szCs w:val="22"/>
              </w:rPr>
            </w:pPr>
            <w:r>
              <w:rPr>
                <w:rFonts w:ascii="Arial" w:hAnsi="Arial" w:cs="Arial"/>
                <w:sz w:val="22"/>
                <w:szCs w:val="22"/>
              </w:rPr>
              <w:t xml:space="preserve">Portable </w:t>
            </w:r>
            <w:r w:rsidR="007358E2" w:rsidRPr="007358E2">
              <w:rPr>
                <w:rFonts w:ascii="Arial" w:hAnsi="Arial" w:cs="Arial"/>
                <w:sz w:val="22"/>
                <w:szCs w:val="22"/>
              </w:rPr>
              <w:t>Torch Cutting Equipment</w:t>
            </w:r>
          </w:p>
        </w:tc>
        <w:tc>
          <w:tcPr>
            <w:tcW w:w="2025" w:type="dxa"/>
          </w:tcPr>
          <w:p w14:paraId="37B4F93E" w14:textId="04CA6D32" w:rsidR="007358E2" w:rsidRPr="007358E2" w:rsidRDefault="007358E2" w:rsidP="007358E2">
            <w:pPr>
              <w:jc w:val="center"/>
              <w:rPr>
                <w:rFonts w:ascii="Arial" w:hAnsi="Arial" w:cs="Arial"/>
                <w:sz w:val="22"/>
                <w:szCs w:val="22"/>
              </w:rPr>
            </w:pPr>
            <w:r>
              <w:rPr>
                <w:rFonts w:ascii="Arial" w:hAnsi="Arial" w:cs="Arial"/>
                <w:sz w:val="22"/>
                <w:szCs w:val="22"/>
              </w:rPr>
              <w:t xml:space="preserve">Rule </w:t>
            </w:r>
            <w:r w:rsidRPr="007358E2">
              <w:rPr>
                <w:rFonts w:ascii="Arial" w:hAnsi="Arial" w:cs="Arial"/>
                <w:sz w:val="22"/>
                <w:szCs w:val="22"/>
              </w:rPr>
              <w:t>212(4)(e)</w:t>
            </w:r>
          </w:p>
        </w:tc>
        <w:tc>
          <w:tcPr>
            <w:tcW w:w="2025" w:type="dxa"/>
          </w:tcPr>
          <w:p w14:paraId="34CAA221" w14:textId="1DBF2280" w:rsidR="00D21C16" w:rsidRPr="00D21C16" w:rsidRDefault="00D21C16" w:rsidP="007D1D72">
            <w:pPr>
              <w:jc w:val="center"/>
              <w:rPr>
                <w:rFonts w:ascii="Arial" w:hAnsi="Arial" w:cs="Arial"/>
                <w:sz w:val="22"/>
                <w:szCs w:val="22"/>
              </w:rPr>
            </w:pPr>
            <w:r w:rsidRPr="005F0ED1">
              <w:rPr>
                <w:rStyle w:val="cf01"/>
                <w:rFonts w:ascii="Arial" w:hAnsi="Arial" w:cs="Arial"/>
                <w:sz w:val="22"/>
                <w:szCs w:val="22"/>
              </w:rPr>
              <w:t>R</w:t>
            </w:r>
            <w:r w:rsidR="00E63ED0">
              <w:rPr>
                <w:rStyle w:val="cf01"/>
                <w:rFonts w:ascii="Arial" w:hAnsi="Arial" w:cs="Arial"/>
                <w:sz w:val="22"/>
                <w:szCs w:val="22"/>
              </w:rPr>
              <w:t xml:space="preserve">ule </w:t>
            </w:r>
            <w:r w:rsidRPr="005F0ED1">
              <w:rPr>
                <w:rStyle w:val="cf01"/>
                <w:rFonts w:ascii="Arial" w:hAnsi="Arial" w:cs="Arial"/>
                <w:sz w:val="22"/>
                <w:szCs w:val="22"/>
              </w:rPr>
              <w:t>285(2)(j)</w:t>
            </w:r>
          </w:p>
        </w:tc>
      </w:tr>
      <w:bookmarkEnd w:id="52"/>
    </w:tbl>
    <w:p w14:paraId="435B31DF" w14:textId="77777777" w:rsidR="00AE6262" w:rsidRPr="00290754" w:rsidRDefault="00AE6262" w:rsidP="000F73C3">
      <w:pPr>
        <w:jc w:val="both"/>
        <w:rPr>
          <w:rFonts w:ascii="Arial" w:hAnsi="Arial" w:cs="Arial"/>
          <w:sz w:val="22"/>
          <w:szCs w:val="22"/>
        </w:rPr>
      </w:pPr>
    </w:p>
    <w:p w14:paraId="1A95F02D"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052BBA41" w14:textId="77777777" w:rsidR="000F73C3" w:rsidRPr="00290754" w:rsidRDefault="000F73C3" w:rsidP="000F73C3">
      <w:pPr>
        <w:rPr>
          <w:rFonts w:ascii="Arial" w:hAnsi="Arial" w:cs="Arial"/>
          <w:sz w:val="22"/>
          <w:szCs w:val="22"/>
        </w:rPr>
      </w:pPr>
    </w:p>
    <w:p w14:paraId="2DD62F4E"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6FA0AD6D" w14:textId="77777777" w:rsidR="000F73C3" w:rsidRPr="00290754" w:rsidRDefault="000F73C3" w:rsidP="000F73C3">
      <w:pPr>
        <w:rPr>
          <w:rFonts w:ascii="Arial" w:hAnsi="Arial" w:cs="Arial"/>
          <w:sz w:val="22"/>
          <w:szCs w:val="22"/>
        </w:rPr>
      </w:pPr>
    </w:p>
    <w:p w14:paraId="46323AB3"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03A72D1A" w14:textId="77777777" w:rsidR="000F73C3" w:rsidRPr="00290754" w:rsidRDefault="000F73C3" w:rsidP="000F73C3">
      <w:pPr>
        <w:jc w:val="both"/>
        <w:rPr>
          <w:rFonts w:ascii="Arial" w:hAnsi="Arial" w:cs="Arial"/>
          <w:sz w:val="22"/>
          <w:szCs w:val="22"/>
        </w:rPr>
      </w:pPr>
    </w:p>
    <w:p w14:paraId="3F79EA5B"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43208076" w14:textId="77777777" w:rsidR="000F73C3" w:rsidRDefault="000F73C3" w:rsidP="000F73C3">
      <w:pPr>
        <w:jc w:val="both"/>
        <w:rPr>
          <w:rFonts w:ascii="Arial" w:hAnsi="Arial" w:cs="Arial"/>
          <w:sz w:val="22"/>
          <w:szCs w:val="22"/>
        </w:rPr>
      </w:pPr>
    </w:p>
    <w:p w14:paraId="50ED107F"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319ECBFA" w14:textId="77777777" w:rsidR="000F73C3" w:rsidRPr="00290754" w:rsidRDefault="000F73C3" w:rsidP="000F73C3">
      <w:pPr>
        <w:jc w:val="both"/>
        <w:rPr>
          <w:rFonts w:ascii="Arial" w:hAnsi="Arial" w:cs="Arial"/>
          <w:sz w:val="22"/>
          <w:szCs w:val="22"/>
        </w:rPr>
      </w:pPr>
    </w:p>
    <w:p w14:paraId="005C28E6" w14:textId="4993D9D5" w:rsidR="00FC609C"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53" w:name="_Hlk158988341"/>
      <w:r w:rsidR="002A26B8">
        <w:rPr>
          <w:rFonts w:ascii="Arial" w:hAnsi="Arial" w:cs="Arial"/>
          <w:sz w:val="22"/>
          <w:szCs w:val="22"/>
        </w:rPr>
        <w:t>Julie Brunner</w:t>
      </w:r>
      <w:r w:rsidR="002A26B8" w:rsidRPr="00290754">
        <w:rPr>
          <w:rFonts w:ascii="Arial" w:hAnsi="Arial" w:cs="Arial"/>
          <w:sz w:val="22"/>
          <w:szCs w:val="22"/>
        </w:rPr>
        <w:t xml:space="preserve">, </w:t>
      </w:r>
      <w:r w:rsidR="002A26B8">
        <w:rPr>
          <w:rFonts w:ascii="Arial" w:hAnsi="Arial" w:cs="Arial"/>
          <w:sz w:val="22"/>
          <w:szCs w:val="22"/>
        </w:rPr>
        <w:t>ROP Central Unit Supervisor</w:t>
      </w:r>
      <w:bookmarkEnd w:id="53"/>
      <w:r w:rsidR="00430094">
        <w:rPr>
          <w:rFonts w:ascii="Arial" w:hAnsi="Arial" w:cs="Arial"/>
          <w:sz w:val="22"/>
          <w:szCs w:val="22"/>
        </w:rPr>
        <w:t xml:space="preserve">. </w:t>
      </w:r>
      <w:r w:rsidR="006574C0">
        <w:rPr>
          <w:rFonts w:ascii="Arial" w:hAnsi="Arial" w:cs="Arial"/>
          <w:sz w:val="22"/>
          <w:szCs w:val="22"/>
        </w:rPr>
        <w:t xml:space="preserve"> </w:t>
      </w:r>
      <w:r w:rsidRPr="00290754">
        <w:rPr>
          <w:rFonts w:ascii="Arial" w:hAnsi="Arial" w:cs="Arial"/>
          <w:sz w:val="22"/>
          <w:szCs w:val="22"/>
        </w:rPr>
        <w:t xml:space="preserve">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4818A95A" w14:textId="77777777" w:rsidR="00FC609C" w:rsidRDefault="00FC609C">
      <w:pPr>
        <w:rPr>
          <w:rFonts w:ascii="Arial" w:hAnsi="Arial" w:cs="Arial"/>
          <w:sz w:val="22"/>
          <w:szCs w:val="22"/>
        </w:rPr>
      </w:pPr>
      <w:r>
        <w:rPr>
          <w:rFonts w:ascii="Arial" w:hAnsi="Arial" w:cs="Arial"/>
          <w:sz w:val="22"/>
          <w:szCs w:val="22"/>
        </w:rPr>
        <w:br w:type="page"/>
      </w:r>
    </w:p>
    <w:p w14:paraId="78264492" w14:textId="77777777" w:rsidR="00FC609C" w:rsidRDefault="00FC609C" w:rsidP="00FC609C">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FC609C" w14:paraId="20F48CD4" w14:textId="77777777" w:rsidTr="00044D1B">
        <w:tc>
          <w:tcPr>
            <w:tcW w:w="2250" w:type="dxa"/>
          </w:tcPr>
          <w:p w14:paraId="6F2198C3" w14:textId="77777777" w:rsidR="00FC609C" w:rsidRDefault="00FC609C" w:rsidP="00044D1B">
            <w:pPr>
              <w:jc w:val="center"/>
              <w:rPr>
                <w:rFonts w:ascii="Arial" w:hAnsi="Arial"/>
                <w:sz w:val="16"/>
              </w:rPr>
            </w:pPr>
          </w:p>
        </w:tc>
        <w:tc>
          <w:tcPr>
            <w:tcW w:w="5670" w:type="dxa"/>
          </w:tcPr>
          <w:p w14:paraId="76EE5744" w14:textId="77777777" w:rsidR="00FC609C" w:rsidRDefault="00FC609C" w:rsidP="00044D1B">
            <w:pPr>
              <w:ind w:left="-108" w:right="-140"/>
              <w:jc w:val="center"/>
              <w:rPr>
                <w:rFonts w:ascii="Arial" w:hAnsi="Arial"/>
              </w:rPr>
            </w:pPr>
            <w:r>
              <w:rPr>
                <w:rFonts w:ascii="Arial" w:hAnsi="Arial"/>
              </w:rPr>
              <w:t>Michigan Department of Environment, Great Lakes, and Energy</w:t>
            </w:r>
          </w:p>
          <w:p w14:paraId="3096B13B" w14:textId="77777777" w:rsidR="00FC609C" w:rsidRDefault="00FC609C" w:rsidP="00044D1B">
            <w:pPr>
              <w:jc w:val="center"/>
              <w:rPr>
                <w:rFonts w:ascii="Arial" w:hAnsi="Arial"/>
                <w:sz w:val="16"/>
              </w:rPr>
            </w:pPr>
            <w:r>
              <w:rPr>
                <w:rFonts w:ascii="Arial" w:hAnsi="Arial"/>
              </w:rPr>
              <w:t>Air Quality Division</w:t>
            </w:r>
          </w:p>
        </w:tc>
        <w:tc>
          <w:tcPr>
            <w:tcW w:w="2430" w:type="dxa"/>
          </w:tcPr>
          <w:p w14:paraId="201A0312" w14:textId="77777777" w:rsidR="00FC609C" w:rsidRDefault="00FC609C" w:rsidP="00044D1B">
            <w:pPr>
              <w:jc w:val="center"/>
              <w:rPr>
                <w:rFonts w:ascii="Arial" w:hAnsi="Arial"/>
                <w:b/>
                <w:sz w:val="24"/>
              </w:rPr>
            </w:pPr>
          </w:p>
        </w:tc>
      </w:tr>
      <w:tr w:rsidR="00FC609C" w14:paraId="5F4C7DE5" w14:textId="77777777" w:rsidTr="00044D1B">
        <w:trPr>
          <w:cantSplit/>
          <w:trHeight w:val="146"/>
        </w:trPr>
        <w:tc>
          <w:tcPr>
            <w:tcW w:w="2250" w:type="dxa"/>
          </w:tcPr>
          <w:p w14:paraId="60CB58D6" w14:textId="77777777" w:rsidR="00FC609C" w:rsidRPr="00DB5924" w:rsidRDefault="00FC609C" w:rsidP="00044D1B">
            <w:pPr>
              <w:pStyle w:val="Header"/>
              <w:jc w:val="center"/>
              <w:rPr>
                <w:rFonts w:ascii="Arial" w:hAnsi="Arial"/>
                <w:b/>
                <w:sz w:val="16"/>
              </w:rPr>
            </w:pPr>
            <w:r w:rsidRPr="00DB5924">
              <w:rPr>
                <w:rFonts w:ascii="Arial" w:hAnsi="Arial"/>
                <w:b/>
                <w:sz w:val="16"/>
              </w:rPr>
              <w:t>State Registration Number</w:t>
            </w:r>
          </w:p>
        </w:tc>
        <w:tc>
          <w:tcPr>
            <w:tcW w:w="5670" w:type="dxa"/>
          </w:tcPr>
          <w:p w14:paraId="741BEFF1" w14:textId="77777777" w:rsidR="00FC609C" w:rsidRDefault="00FC609C" w:rsidP="00044D1B">
            <w:pPr>
              <w:pStyle w:val="Header"/>
              <w:jc w:val="center"/>
              <w:rPr>
                <w:rFonts w:ascii="Arial" w:hAnsi="Arial"/>
                <w:b/>
                <w:sz w:val="28"/>
              </w:rPr>
            </w:pPr>
            <w:r>
              <w:rPr>
                <w:rFonts w:ascii="Arial" w:hAnsi="Arial"/>
                <w:b/>
                <w:sz w:val="28"/>
              </w:rPr>
              <w:t>RENEWABLE OPERATING PERMIT</w:t>
            </w:r>
          </w:p>
        </w:tc>
        <w:tc>
          <w:tcPr>
            <w:tcW w:w="2430" w:type="dxa"/>
          </w:tcPr>
          <w:p w14:paraId="6ED0E776" w14:textId="77777777" w:rsidR="00FC609C" w:rsidRPr="00DB5924" w:rsidRDefault="00FC609C" w:rsidP="00044D1B">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FC609C" w14:paraId="022B52DC" w14:textId="77777777" w:rsidTr="00044D1B">
        <w:trPr>
          <w:cantSplit/>
          <w:trHeight w:val="145"/>
        </w:trPr>
        <w:tc>
          <w:tcPr>
            <w:tcW w:w="2250" w:type="dxa"/>
          </w:tcPr>
          <w:p w14:paraId="1486A6EA" w14:textId="77777777" w:rsidR="00FC609C" w:rsidRPr="00910FEA" w:rsidRDefault="00FC609C" w:rsidP="00044D1B">
            <w:pPr>
              <w:pStyle w:val="Header"/>
              <w:jc w:val="center"/>
              <w:rPr>
                <w:rFonts w:ascii="Arial" w:hAnsi="Arial"/>
                <w:sz w:val="22"/>
                <w:szCs w:val="22"/>
              </w:rPr>
            </w:pPr>
            <w:r>
              <w:rPr>
                <w:rFonts w:ascii="Arial" w:hAnsi="Arial"/>
                <w:sz w:val="22"/>
              </w:rPr>
              <w:t>N6996</w:t>
            </w:r>
          </w:p>
        </w:tc>
        <w:tc>
          <w:tcPr>
            <w:tcW w:w="5670" w:type="dxa"/>
          </w:tcPr>
          <w:p w14:paraId="0CBE27FE" w14:textId="015AAD5A" w:rsidR="00FC609C" w:rsidRPr="003D3F6C" w:rsidRDefault="00FC609C" w:rsidP="00044D1B">
            <w:pPr>
              <w:pStyle w:val="Heading1"/>
              <w:spacing w:before="120"/>
              <w:rPr>
                <w:sz w:val="22"/>
                <w:szCs w:val="22"/>
              </w:rPr>
            </w:pPr>
            <w:bookmarkStart w:id="54" w:name="_Toc180396347"/>
            <w:r>
              <w:rPr>
                <w:sz w:val="22"/>
                <w:szCs w:val="22"/>
              </w:rPr>
              <w:t>OCTOBER 21, 2024</w:t>
            </w:r>
            <w:r w:rsidRPr="003D3F6C">
              <w:rPr>
                <w:sz w:val="22"/>
                <w:szCs w:val="22"/>
              </w:rPr>
              <w:t xml:space="preserve"> - STAFF REPORT ADDENDUM</w:t>
            </w:r>
            <w:bookmarkEnd w:id="54"/>
          </w:p>
        </w:tc>
        <w:tc>
          <w:tcPr>
            <w:tcW w:w="2430" w:type="dxa"/>
          </w:tcPr>
          <w:p w14:paraId="7610EB99" w14:textId="06BE1259" w:rsidR="00FC609C" w:rsidRPr="00910FEA" w:rsidRDefault="00FC609C" w:rsidP="00044D1B">
            <w:pPr>
              <w:pStyle w:val="Header"/>
              <w:jc w:val="center"/>
              <w:rPr>
                <w:rFonts w:ascii="Arial" w:hAnsi="Arial"/>
                <w:sz w:val="22"/>
                <w:szCs w:val="22"/>
              </w:rPr>
            </w:pPr>
            <w:r>
              <w:rPr>
                <w:rFonts w:ascii="Arial" w:hAnsi="Arial"/>
                <w:sz w:val="22"/>
                <w:szCs w:val="22"/>
              </w:rPr>
              <w:t>MI-ROP-N6996-20</w:t>
            </w:r>
            <w:r w:rsidR="00432798">
              <w:rPr>
                <w:rFonts w:ascii="Arial" w:hAnsi="Arial"/>
                <w:sz w:val="22"/>
                <w:szCs w:val="22"/>
              </w:rPr>
              <w:t>24</w:t>
            </w:r>
          </w:p>
        </w:tc>
      </w:tr>
    </w:tbl>
    <w:p w14:paraId="53166237" w14:textId="77777777" w:rsidR="00FC609C" w:rsidRDefault="00FC609C" w:rsidP="00FC609C">
      <w:pPr>
        <w:pStyle w:val="Header"/>
        <w:tabs>
          <w:tab w:val="clear" w:pos="4320"/>
          <w:tab w:val="clear" w:pos="8640"/>
        </w:tabs>
        <w:rPr>
          <w:rFonts w:ascii="Arial" w:hAnsi="Arial"/>
          <w:sz w:val="18"/>
        </w:rPr>
      </w:pPr>
    </w:p>
    <w:p w14:paraId="1CC2BCD7" w14:textId="77777777" w:rsidR="00FC609C" w:rsidRDefault="00FC609C" w:rsidP="00FC609C">
      <w:pPr>
        <w:rPr>
          <w:rFonts w:ascii="Arial" w:hAnsi="Arial"/>
          <w:sz w:val="22"/>
        </w:rPr>
      </w:pPr>
    </w:p>
    <w:p w14:paraId="75D33AF3" w14:textId="77777777" w:rsidR="00FC609C" w:rsidRDefault="00FC609C" w:rsidP="00FC609C">
      <w:pPr>
        <w:rPr>
          <w:rFonts w:ascii="Arial" w:hAnsi="Arial"/>
          <w:b/>
          <w:sz w:val="22"/>
          <w:u w:val="single"/>
        </w:rPr>
      </w:pPr>
      <w:bookmarkStart w:id="55" w:name="_Toc482691122"/>
      <w:r>
        <w:rPr>
          <w:rFonts w:ascii="Arial" w:hAnsi="Arial"/>
          <w:b/>
          <w:sz w:val="22"/>
          <w:u w:val="single"/>
        </w:rPr>
        <w:t>Purpose</w:t>
      </w:r>
      <w:bookmarkEnd w:id="55"/>
    </w:p>
    <w:p w14:paraId="43897AFB" w14:textId="77777777" w:rsidR="00FC609C" w:rsidRDefault="00FC609C" w:rsidP="00FC609C">
      <w:pPr>
        <w:rPr>
          <w:rFonts w:ascii="Arial" w:hAnsi="Arial"/>
          <w:sz w:val="22"/>
        </w:rPr>
      </w:pPr>
    </w:p>
    <w:p w14:paraId="0C3FCF05" w14:textId="77777777" w:rsidR="00FC609C" w:rsidRDefault="00FC609C" w:rsidP="00FC609C">
      <w:pPr>
        <w:jc w:val="both"/>
        <w:rPr>
          <w:rFonts w:ascii="Arial" w:hAnsi="Arial"/>
          <w:sz w:val="22"/>
        </w:rPr>
      </w:pPr>
      <w:r>
        <w:rPr>
          <w:rFonts w:ascii="Arial" w:hAnsi="Arial"/>
          <w:sz w:val="22"/>
        </w:rPr>
        <w:t xml:space="preserve">A Staff Report dated </w:t>
      </w:r>
      <w:r>
        <w:rPr>
          <w:rFonts w:ascii="Arial" w:hAnsi="Arial" w:cs="Arial"/>
          <w:sz w:val="22"/>
          <w:szCs w:val="22"/>
        </w:rPr>
        <w:t>September 16, 2024</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06F5B282" w14:textId="77777777" w:rsidR="00FC609C" w:rsidRDefault="00FC609C" w:rsidP="00FC609C">
      <w:pPr>
        <w:rPr>
          <w:rFonts w:ascii="Arial" w:hAnsi="Arial"/>
          <w:sz w:val="22"/>
        </w:rPr>
      </w:pPr>
    </w:p>
    <w:p w14:paraId="1ACDE7D7" w14:textId="77777777" w:rsidR="00FC609C" w:rsidRDefault="00FC609C" w:rsidP="00FC609C">
      <w:pPr>
        <w:rPr>
          <w:rFonts w:ascii="Arial" w:hAnsi="Arial"/>
          <w:b/>
          <w:sz w:val="22"/>
          <w:u w:val="single"/>
        </w:rPr>
      </w:pPr>
      <w:r>
        <w:rPr>
          <w:rFonts w:ascii="Arial" w:hAnsi="Arial"/>
          <w:b/>
          <w:sz w:val="22"/>
          <w:u w:val="single"/>
        </w:rPr>
        <w:t>General Information</w:t>
      </w:r>
    </w:p>
    <w:p w14:paraId="6843E8F0" w14:textId="77777777" w:rsidR="00FC609C" w:rsidRDefault="00FC609C" w:rsidP="00FC609C">
      <w:pPr>
        <w:rPr>
          <w:rFonts w:ascii="Arial" w:hAnsi="Arial"/>
          <w:sz w:val="22"/>
        </w:rPr>
      </w:pPr>
    </w:p>
    <w:tbl>
      <w:tblPr>
        <w:tblW w:w="1039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595"/>
        <w:gridCol w:w="5796"/>
      </w:tblGrid>
      <w:tr w:rsidR="00FC609C" w14:paraId="781A8EBE" w14:textId="77777777" w:rsidTr="00FC609C">
        <w:tc>
          <w:tcPr>
            <w:tcW w:w="4595" w:type="dxa"/>
          </w:tcPr>
          <w:p w14:paraId="104C241F" w14:textId="77777777" w:rsidR="00FC609C" w:rsidRDefault="00FC609C" w:rsidP="00044D1B">
            <w:pPr>
              <w:tabs>
                <w:tab w:val="left" w:pos="3424"/>
              </w:tabs>
              <w:rPr>
                <w:rFonts w:ascii="Arial" w:hAnsi="Arial"/>
                <w:sz w:val="22"/>
              </w:rPr>
            </w:pPr>
            <w:r w:rsidRPr="00290754">
              <w:rPr>
                <w:rFonts w:ascii="Arial" w:hAnsi="Arial" w:cs="Arial"/>
                <w:sz w:val="22"/>
                <w:szCs w:val="22"/>
              </w:rPr>
              <w:t>Responsible Official:</w:t>
            </w:r>
          </w:p>
        </w:tc>
        <w:tc>
          <w:tcPr>
            <w:tcW w:w="5796" w:type="dxa"/>
          </w:tcPr>
          <w:p w14:paraId="54126013" w14:textId="77777777" w:rsidR="00FC609C" w:rsidRPr="00290754" w:rsidRDefault="00FC609C" w:rsidP="00044D1B">
            <w:pPr>
              <w:rPr>
                <w:rFonts w:ascii="Arial" w:hAnsi="Arial" w:cs="Arial"/>
                <w:sz w:val="22"/>
                <w:szCs w:val="22"/>
              </w:rPr>
            </w:pPr>
            <w:r>
              <w:rPr>
                <w:rFonts w:ascii="Arial" w:hAnsi="Arial" w:cs="Arial"/>
                <w:sz w:val="22"/>
                <w:szCs w:val="22"/>
              </w:rPr>
              <w:t>Doug DeLand, General Manager</w:t>
            </w:r>
          </w:p>
          <w:p w14:paraId="5FFC9630" w14:textId="77777777" w:rsidR="00FC609C" w:rsidRDefault="00FC609C" w:rsidP="00044D1B">
            <w:pPr>
              <w:rPr>
                <w:rFonts w:ascii="Arial" w:hAnsi="Arial"/>
                <w:sz w:val="22"/>
              </w:rPr>
            </w:pPr>
            <w:r>
              <w:rPr>
                <w:rFonts w:ascii="Arial" w:hAnsi="Arial" w:cs="Arial"/>
                <w:sz w:val="22"/>
                <w:szCs w:val="22"/>
              </w:rPr>
              <w:t>989-286-3903</w:t>
            </w:r>
          </w:p>
        </w:tc>
      </w:tr>
      <w:tr w:rsidR="00FC609C" w14:paraId="21BDC6A4" w14:textId="77777777" w:rsidTr="00FC609C">
        <w:tc>
          <w:tcPr>
            <w:tcW w:w="4595" w:type="dxa"/>
          </w:tcPr>
          <w:p w14:paraId="2DE31107" w14:textId="77777777" w:rsidR="00FC609C" w:rsidRDefault="00FC609C" w:rsidP="00044D1B">
            <w:pPr>
              <w:rPr>
                <w:rFonts w:ascii="Arial" w:hAnsi="Arial"/>
                <w:sz w:val="22"/>
              </w:rPr>
            </w:pPr>
            <w:r>
              <w:rPr>
                <w:rFonts w:ascii="Arial" w:hAnsi="Arial" w:cs="Arial"/>
                <w:sz w:val="22"/>
                <w:szCs w:val="22"/>
              </w:rPr>
              <w:t>AQD Contact – District Inspector:</w:t>
            </w:r>
          </w:p>
        </w:tc>
        <w:tc>
          <w:tcPr>
            <w:tcW w:w="5796" w:type="dxa"/>
          </w:tcPr>
          <w:p w14:paraId="7B10F2B6" w14:textId="77777777" w:rsidR="00FC609C" w:rsidRPr="00A26B7E" w:rsidRDefault="00FC609C" w:rsidP="00044D1B">
            <w:pPr>
              <w:rPr>
                <w:rFonts w:ascii="Arial" w:hAnsi="Arial" w:cs="Arial"/>
                <w:sz w:val="22"/>
                <w:szCs w:val="22"/>
              </w:rPr>
            </w:pPr>
            <w:r w:rsidRPr="00A26B7E">
              <w:rPr>
                <w:rFonts w:ascii="Arial" w:hAnsi="Arial" w:cs="Arial"/>
                <w:sz w:val="22"/>
                <w:szCs w:val="22"/>
              </w:rPr>
              <w:t>Adam Shaffer, Environmental Engineer</w:t>
            </w:r>
          </w:p>
          <w:p w14:paraId="543C20A9" w14:textId="77777777" w:rsidR="00FC609C" w:rsidRDefault="00FC609C" w:rsidP="00044D1B">
            <w:pPr>
              <w:rPr>
                <w:rFonts w:ascii="Arial" w:hAnsi="Arial"/>
                <w:sz w:val="22"/>
              </w:rPr>
            </w:pPr>
            <w:r w:rsidRPr="00A26B7E">
              <w:rPr>
                <w:rFonts w:ascii="Arial" w:hAnsi="Arial" w:cs="Arial"/>
                <w:sz w:val="22"/>
                <w:szCs w:val="22"/>
              </w:rPr>
              <w:t>989-225-4789</w:t>
            </w:r>
          </w:p>
        </w:tc>
      </w:tr>
      <w:tr w:rsidR="00FC609C" w14:paraId="2811F836" w14:textId="77777777" w:rsidTr="00FC609C">
        <w:tc>
          <w:tcPr>
            <w:tcW w:w="4595" w:type="dxa"/>
          </w:tcPr>
          <w:p w14:paraId="087A53DA" w14:textId="77777777" w:rsidR="00FC609C" w:rsidRDefault="00FC609C" w:rsidP="00044D1B">
            <w:pPr>
              <w:rPr>
                <w:rFonts w:ascii="Arial" w:hAnsi="Arial"/>
                <w:sz w:val="22"/>
              </w:rPr>
            </w:pPr>
            <w:r w:rsidRPr="00290754">
              <w:rPr>
                <w:rFonts w:ascii="Arial" w:hAnsi="Arial" w:cs="Arial"/>
                <w:sz w:val="22"/>
                <w:szCs w:val="22"/>
              </w:rPr>
              <w:t>AQD Contact</w:t>
            </w:r>
            <w:r>
              <w:rPr>
                <w:rFonts w:ascii="Arial" w:hAnsi="Arial" w:cs="Arial"/>
                <w:sz w:val="22"/>
                <w:szCs w:val="22"/>
              </w:rPr>
              <w:t xml:space="preserve"> – ROP Writer</w:t>
            </w:r>
            <w:r w:rsidRPr="00290754">
              <w:rPr>
                <w:rFonts w:ascii="Arial" w:hAnsi="Arial" w:cs="Arial"/>
                <w:sz w:val="22"/>
                <w:szCs w:val="22"/>
              </w:rPr>
              <w:t>:</w:t>
            </w:r>
          </w:p>
        </w:tc>
        <w:tc>
          <w:tcPr>
            <w:tcW w:w="5796" w:type="dxa"/>
          </w:tcPr>
          <w:p w14:paraId="57EF969B" w14:textId="77777777" w:rsidR="00FC609C" w:rsidRPr="00290754" w:rsidRDefault="00FC609C" w:rsidP="00044D1B">
            <w:pPr>
              <w:rPr>
                <w:rFonts w:ascii="Arial" w:hAnsi="Arial" w:cs="Arial"/>
                <w:sz w:val="22"/>
                <w:szCs w:val="22"/>
              </w:rPr>
            </w:pPr>
            <w:r>
              <w:rPr>
                <w:rFonts w:ascii="Arial" w:hAnsi="Arial" w:cs="Arial"/>
                <w:sz w:val="22"/>
                <w:szCs w:val="22"/>
              </w:rPr>
              <w:t>Shamim Ahammod</w:t>
            </w:r>
            <w:r w:rsidRPr="00290754">
              <w:rPr>
                <w:rFonts w:ascii="Arial" w:hAnsi="Arial" w:cs="Arial"/>
                <w:sz w:val="22"/>
                <w:szCs w:val="22"/>
              </w:rPr>
              <w:t xml:space="preserve">, </w:t>
            </w:r>
            <w:r>
              <w:rPr>
                <w:rFonts w:ascii="Arial" w:hAnsi="Arial" w:cs="Arial"/>
                <w:sz w:val="22"/>
                <w:szCs w:val="22"/>
              </w:rPr>
              <w:t>Senior Environmental Engineer</w:t>
            </w:r>
          </w:p>
          <w:p w14:paraId="1D718BEE" w14:textId="77777777" w:rsidR="00FC609C" w:rsidRDefault="00FC609C" w:rsidP="00044D1B">
            <w:pPr>
              <w:rPr>
                <w:rFonts w:ascii="Arial" w:hAnsi="Arial" w:cs="Arial"/>
                <w:sz w:val="22"/>
                <w:szCs w:val="22"/>
              </w:rPr>
            </w:pPr>
            <w:r>
              <w:rPr>
                <w:rFonts w:ascii="Arial" w:hAnsi="Arial" w:cs="Arial"/>
                <w:sz w:val="22"/>
                <w:szCs w:val="22"/>
              </w:rPr>
              <w:t>586-212-0508</w:t>
            </w:r>
          </w:p>
        </w:tc>
      </w:tr>
    </w:tbl>
    <w:p w14:paraId="546C05C9" w14:textId="77777777" w:rsidR="00FC609C" w:rsidRDefault="00FC609C" w:rsidP="00FC609C">
      <w:pPr>
        <w:jc w:val="both"/>
        <w:rPr>
          <w:rFonts w:ascii="Arial" w:hAnsi="Arial"/>
          <w:sz w:val="22"/>
        </w:rPr>
      </w:pPr>
    </w:p>
    <w:p w14:paraId="4F26C583" w14:textId="77777777" w:rsidR="00FC609C" w:rsidRDefault="00FC609C" w:rsidP="00FC609C">
      <w:pPr>
        <w:rPr>
          <w:rFonts w:ascii="Arial" w:hAnsi="Arial"/>
          <w:b/>
          <w:sz w:val="22"/>
          <w:u w:val="single"/>
        </w:rPr>
      </w:pPr>
      <w:bookmarkStart w:id="56" w:name="_Toc482691123"/>
      <w:r>
        <w:rPr>
          <w:rFonts w:ascii="Arial" w:hAnsi="Arial"/>
          <w:b/>
          <w:sz w:val="22"/>
          <w:u w:val="single"/>
        </w:rPr>
        <w:t>Summary of Pertinent Comments</w:t>
      </w:r>
      <w:bookmarkEnd w:id="56"/>
    </w:p>
    <w:p w14:paraId="1D741619" w14:textId="77777777" w:rsidR="00FC609C" w:rsidRDefault="00FC609C" w:rsidP="00FC609C">
      <w:pPr>
        <w:rPr>
          <w:rFonts w:ascii="Arial" w:hAnsi="Arial"/>
          <w:b/>
          <w:sz w:val="22"/>
          <w:u w:val="single"/>
        </w:rPr>
      </w:pPr>
    </w:p>
    <w:p w14:paraId="098078F4" w14:textId="77777777" w:rsidR="00FC609C" w:rsidRDefault="00FC609C" w:rsidP="00FC609C">
      <w:pPr>
        <w:outlineLvl w:val="0"/>
        <w:rPr>
          <w:rFonts w:ascii="Arial" w:hAnsi="Arial"/>
          <w:sz w:val="22"/>
        </w:rPr>
      </w:pPr>
      <w:r>
        <w:rPr>
          <w:rFonts w:ascii="Arial" w:hAnsi="Arial"/>
          <w:sz w:val="22"/>
        </w:rPr>
        <w:t>No pertinent comments were received during the 30-day public comment period.</w:t>
      </w:r>
    </w:p>
    <w:p w14:paraId="20ACE124" w14:textId="77777777" w:rsidR="00FC609C" w:rsidRDefault="00FC609C" w:rsidP="00FC609C">
      <w:pPr>
        <w:rPr>
          <w:rFonts w:ascii="Arial" w:hAnsi="Arial"/>
          <w:sz w:val="22"/>
        </w:rPr>
      </w:pPr>
    </w:p>
    <w:p w14:paraId="2345D3E8" w14:textId="77777777" w:rsidR="00FC609C" w:rsidRDefault="00FC609C" w:rsidP="00FC609C">
      <w:pPr>
        <w:rPr>
          <w:rFonts w:ascii="Arial" w:hAnsi="Arial"/>
          <w:b/>
          <w:sz w:val="22"/>
        </w:rPr>
      </w:pPr>
    </w:p>
    <w:p w14:paraId="48DF3D1A" w14:textId="77777777" w:rsidR="00FC609C" w:rsidRDefault="00FC609C" w:rsidP="00FC609C">
      <w:pPr>
        <w:rPr>
          <w:rFonts w:ascii="Arial" w:hAnsi="Arial"/>
          <w:b/>
          <w:sz w:val="22"/>
          <w:u w:val="single"/>
        </w:rPr>
      </w:pPr>
      <w:bookmarkStart w:id="57" w:name="_Toc482691124"/>
      <w:r>
        <w:rPr>
          <w:rFonts w:ascii="Arial" w:hAnsi="Arial"/>
          <w:b/>
          <w:sz w:val="22"/>
          <w:u w:val="single"/>
        </w:rPr>
        <w:t xml:space="preserve">Changes to the </w:t>
      </w:r>
      <w:r>
        <w:rPr>
          <w:rFonts w:ascii="Arial" w:hAnsi="Arial" w:cs="Arial"/>
          <w:b/>
          <w:sz w:val="22"/>
          <w:szCs w:val="22"/>
          <w:u w:val="single"/>
        </w:rPr>
        <w:t>September 16, 2024</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57"/>
    </w:p>
    <w:p w14:paraId="3737F5C6" w14:textId="77777777" w:rsidR="00FC609C" w:rsidRDefault="00FC609C" w:rsidP="00FC609C">
      <w:pPr>
        <w:rPr>
          <w:rFonts w:ascii="Arial" w:hAnsi="Arial"/>
          <w:b/>
          <w:sz w:val="22"/>
        </w:rPr>
      </w:pPr>
    </w:p>
    <w:p w14:paraId="78DC72E9" w14:textId="77777777" w:rsidR="00FC609C" w:rsidRDefault="00FC609C" w:rsidP="00FC609C">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3C314783" w14:textId="77777777" w:rsidR="00FC609C" w:rsidRDefault="00FC609C" w:rsidP="00FC609C">
      <w:pPr>
        <w:rPr>
          <w:rFonts w:ascii="Arial" w:hAnsi="Arial"/>
          <w:sz w:val="22"/>
        </w:rPr>
      </w:pPr>
    </w:p>
    <w:p w14:paraId="2262F669" w14:textId="77777777" w:rsidR="00086B89" w:rsidRDefault="00086B89" w:rsidP="0024506D">
      <w:pPr>
        <w:jc w:val="both"/>
        <w:rPr>
          <w:rFonts w:ascii="Arial" w:hAnsi="Arial" w:cs="Arial"/>
          <w:sz w:val="22"/>
          <w:szCs w:val="22"/>
        </w:rPr>
      </w:pPr>
    </w:p>
    <w:sectPr w:rsidR="00086B89">
      <w:footerReference w:type="default" r:id="rId8"/>
      <w:footerReference w:type="first" r:id="rId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FFF41" w14:textId="77777777" w:rsidR="00630D25" w:rsidRDefault="00630D25">
      <w:r>
        <w:separator/>
      </w:r>
    </w:p>
  </w:endnote>
  <w:endnote w:type="continuationSeparator" w:id="0">
    <w:p w14:paraId="34D91E93" w14:textId="77777777" w:rsidR="00630D25" w:rsidRDefault="0063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B75A4"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50151"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1D602CF0"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EF5FB1">
      <w:rPr>
        <w:rStyle w:val="PageNumber"/>
        <w:rFonts w:ascii="Arial" w:hAnsi="Arial"/>
        <w:sz w:val="16"/>
        <w:szCs w:val="16"/>
      </w:rPr>
      <w:t>5</w:t>
    </w:r>
    <w:r w:rsidRPr="0014659D">
      <w:rPr>
        <w:rStyle w:val="PageNumber"/>
        <w:rFonts w:ascii="Arial" w:hAnsi="Arial"/>
        <w:sz w:val="16"/>
        <w:szCs w:val="16"/>
      </w:rPr>
      <w:t>/</w:t>
    </w:r>
    <w:r w:rsidR="00EF5FB1">
      <w:rPr>
        <w:rStyle w:val="PageNumber"/>
        <w:rFonts w:ascii="Arial" w:hAnsi="Arial"/>
        <w:sz w:val="16"/>
        <w:szCs w:val="16"/>
      </w:rPr>
      <w:t>11</w:t>
    </w:r>
    <w:r w:rsidRPr="0014659D">
      <w:rPr>
        <w:rStyle w:val="PageNumber"/>
        <w:rFonts w:ascii="Arial" w:hAnsi="Arial"/>
        <w:sz w:val="16"/>
        <w:szCs w:val="16"/>
      </w:rPr>
      <w:t>/</w:t>
    </w:r>
    <w:r>
      <w:rPr>
        <w:rStyle w:val="PageNumber"/>
        <w:rFonts w:ascii="Arial" w:hAnsi="Arial"/>
        <w:sz w:val="16"/>
        <w:szCs w:val="16"/>
      </w:rPr>
      <w:t>2</w:t>
    </w:r>
    <w:r w:rsidR="009B3DAC">
      <w:rPr>
        <w:rStyle w:val="PageNumber"/>
        <w:rFonts w:ascii="Arial" w:hAnsi="Arial"/>
        <w:sz w:val="16"/>
        <w:szCs w:val="16"/>
      </w:rPr>
      <w:t>3</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B643A" w14:textId="77777777" w:rsidR="00630D25" w:rsidRDefault="00630D25">
      <w:r>
        <w:separator/>
      </w:r>
    </w:p>
  </w:footnote>
  <w:footnote w:type="continuationSeparator" w:id="0">
    <w:p w14:paraId="24C31ED8" w14:textId="77777777" w:rsidR="00630D25" w:rsidRDefault="00630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D254ED"/>
    <w:multiLevelType w:val="hybridMultilevel"/>
    <w:tmpl w:val="FCDADC06"/>
    <w:lvl w:ilvl="0" w:tplc="3E7226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2F7771"/>
    <w:multiLevelType w:val="hybridMultilevel"/>
    <w:tmpl w:val="A9047036"/>
    <w:lvl w:ilvl="0" w:tplc="04B87FB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A81E87"/>
    <w:multiLevelType w:val="hybridMultilevel"/>
    <w:tmpl w:val="F9840278"/>
    <w:lvl w:ilvl="0" w:tplc="2680462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AD57E9"/>
    <w:multiLevelType w:val="hybridMultilevel"/>
    <w:tmpl w:val="59F8153C"/>
    <w:lvl w:ilvl="0" w:tplc="511406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4F84FE2"/>
    <w:multiLevelType w:val="hybridMultilevel"/>
    <w:tmpl w:val="CCE4D3BE"/>
    <w:lvl w:ilvl="0" w:tplc="04A483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DD2543"/>
    <w:multiLevelType w:val="hybridMultilevel"/>
    <w:tmpl w:val="4D02CCFC"/>
    <w:lvl w:ilvl="0" w:tplc="AE6882B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4CAE6840"/>
    <w:multiLevelType w:val="hybridMultilevel"/>
    <w:tmpl w:val="6CE041EE"/>
    <w:lvl w:ilvl="0" w:tplc="1EDE7F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9A4744"/>
    <w:multiLevelType w:val="hybridMultilevel"/>
    <w:tmpl w:val="839A3CD2"/>
    <w:lvl w:ilvl="0" w:tplc="1EDE7FE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47E06"/>
    <w:multiLevelType w:val="hybridMultilevel"/>
    <w:tmpl w:val="15C47136"/>
    <w:lvl w:ilvl="0" w:tplc="C7B2862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273D66"/>
    <w:multiLevelType w:val="singleLevel"/>
    <w:tmpl w:val="F7ECBF66"/>
    <w:lvl w:ilvl="0">
      <w:start w:val="1"/>
      <w:numFmt w:val="upperLetter"/>
      <w:lvlText w:val="%1."/>
      <w:lvlJc w:val="left"/>
      <w:pPr>
        <w:tabs>
          <w:tab w:val="num" w:pos="1440"/>
        </w:tabs>
        <w:ind w:left="1440" w:hanging="720"/>
      </w:pPr>
      <w:rPr>
        <w:rFonts w:hint="default"/>
      </w:rPr>
    </w:lvl>
  </w:abstractNum>
  <w:abstractNum w:abstractNumId="2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D14A73"/>
    <w:multiLevelType w:val="hybridMultilevel"/>
    <w:tmpl w:val="D0B68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D3E0D83"/>
    <w:multiLevelType w:val="hybridMultilevel"/>
    <w:tmpl w:val="1E120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3"/>
  </w:num>
  <w:num w:numId="3" w16cid:durableId="1774284385">
    <w:abstractNumId w:val="7"/>
  </w:num>
  <w:num w:numId="4" w16cid:durableId="1211186698">
    <w:abstractNumId w:val="17"/>
  </w:num>
  <w:num w:numId="5" w16cid:durableId="1102992585">
    <w:abstractNumId w:val="11"/>
  </w:num>
  <w:num w:numId="6" w16cid:durableId="1214347478">
    <w:abstractNumId w:val="12"/>
  </w:num>
  <w:num w:numId="7" w16cid:durableId="1532954251">
    <w:abstractNumId w:val="20"/>
  </w:num>
  <w:num w:numId="8" w16cid:durableId="165361788">
    <w:abstractNumId w:val="14"/>
  </w:num>
  <w:num w:numId="9" w16cid:durableId="363756201">
    <w:abstractNumId w:val="21"/>
  </w:num>
  <w:num w:numId="10" w16cid:durableId="1442073551">
    <w:abstractNumId w:val="22"/>
  </w:num>
  <w:num w:numId="11" w16cid:durableId="1612667198">
    <w:abstractNumId w:val="6"/>
  </w:num>
  <w:num w:numId="12" w16cid:durableId="628896663">
    <w:abstractNumId w:val="10"/>
  </w:num>
  <w:num w:numId="13" w16cid:durableId="378434030">
    <w:abstractNumId w:val="16"/>
  </w:num>
  <w:num w:numId="14" w16cid:durableId="1248002135">
    <w:abstractNumId w:val="23"/>
  </w:num>
  <w:num w:numId="15" w16cid:durableId="720591991">
    <w:abstractNumId w:val="4"/>
  </w:num>
  <w:num w:numId="16" w16cid:durableId="488255066">
    <w:abstractNumId w:val="1"/>
  </w:num>
  <w:num w:numId="17" w16cid:durableId="1650788695">
    <w:abstractNumId w:val="8"/>
  </w:num>
  <w:num w:numId="18" w16cid:durableId="583221504">
    <w:abstractNumId w:val="2"/>
  </w:num>
  <w:num w:numId="19" w16cid:durableId="1454523796">
    <w:abstractNumId w:val="5"/>
  </w:num>
  <w:num w:numId="20" w16cid:durableId="771824494">
    <w:abstractNumId w:val="24"/>
  </w:num>
  <w:num w:numId="21" w16cid:durableId="440033791">
    <w:abstractNumId w:val="9"/>
  </w:num>
  <w:num w:numId="22" w16cid:durableId="1595279468">
    <w:abstractNumId w:val="15"/>
  </w:num>
  <w:num w:numId="23" w16cid:durableId="986470761">
    <w:abstractNumId w:val="19"/>
  </w:num>
  <w:num w:numId="24" w16cid:durableId="1991325383">
    <w:abstractNumId w:val="13"/>
  </w:num>
  <w:num w:numId="25" w16cid:durableId="9420365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1MDY0NLQ0MzY3MDdQ0lEKTi0uzszPAykwqQUA+l1W3CwAAAA="/>
  </w:docVars>
  <w:rsids>
    <w:rsidRoot w:val="00630D25"/>
    <w:rsid w:val="000004CB"/>
    <w:rsid w:val="0000071F"/>
    <w:rsid w:val="00002399"/>
    <w:rsid w:val="00003880"/>
    <w:rsid w:val="00010B28"/>
    <w:rsid w:val="0001165D"/>
    <w:rsid w:val="000127FF"/>
    <w:rsid w:val="000135AB"/>
    <w:rsid w:val="00013B2D"/>
    <w:rsid w:val="00013F5B"/>
    <w:rsid w:val="00015071"/>
    <w:rsid w:val="0001551F"/>
    <w:rsid w:val="00015B63"/>
    <w:rsid w:val="00015BCA"/>
    <w:rsid w:val="00015E48"/>
    <w:rsid w:val="00022808"/>
    <w:rsid w:val="000237D9"/>
    <w:rsid w:val="0002430E"/>
    <w:rsid w:val="00024D1D"/>
    <w:rsid w:val="0002548F"/>
    <w:rsid w:val="00026AB8"/>
    <w:rsid w:val="00026FE4"/>
    <w:rsid w:val="0002732B"/>
    <w:rsid w:val="0003136C"/>
    <w:rsid w:val="00033B14"/>
    <w:rsid w:val="00034F9E"/>
    <w:rsid w:val="00035898"/>
    <w:rsid w:val="00036C22"/>
    <w:rsid w:val="00037963"/>
    <w:rsid w:val="000408A4"/>
    <w:rsid w:val="00043FA0"/>
    <w:rsid w:val="00044E0B"/>
    <w:rsid w:val="0004693A"/>
    <w:rsid w:val="00050D5E"/>
    <w:rsid w:val="00053310"/>
    <w:rsid w:val="000535F5"/>
    <w:rsid w:val="00054FDD"/>
    <w:rsid w:val="00056A06"/>
    <w:rsid w:val="00057978"/>
    <w:rsid w:val="00060FD0"/>
    <w:rsid w:val="00065F7B"/>
    <w:rsid w:val="0006734E"/>
    <w:rsid w:val="00070B20"/>
    <w:rsid w:val="000804D0"/>
    <w:rsid w:val="00082A06"/>
    <w:rsid w:val="00082C4A"/>
    <w:rsid w:val="00083979"/>
    <w:rsid w:val="00086493"/>
    <w:rsid w:val="00086B89"/>
    <w:rsid w:val="000901C4"/>
    <w:rsid w:val="0009079D"/>
    <w:rsid w:val="000966B6"/>
    <w:rsid w:val="0009721D"/>
    <w:rsid w:val="000A3504"/>
    <w:rsid w:val="000A463D"/>
    <w:rsid w:val="000A7395"/>
    <w:rsid w:val="000B14FF"/>
    <w:rsid w:val="000B53B0"/>
    <w:rsid w:val="000B78C9"/>
    <w:rsid w:val="000C19A3"/>
    <w:rsid w:val="000C1E62"/>
    <w:rsid w:val="000C35CB"/>
    <w:rsid w:val="000C4F65"/>
    <w:rsid w:val="000C7871"/>
    <w:rsid w:val="000C7F27"/>
    <w:rsid w:val="000D38DB"/>
    <w:rsid w:val="000D4D6D"/>
    <w:rsid w:val="000D6F52"/>
    <w:rsid w:val="000D7904"/>
    <w:rsid w:val="000E1BBC"/>
    <w:rsid w:val="000E2E60"/>
    <w:rsid w:val="000E43A8"/>
    <w:rsid w:val="000E73AD"/>
    <w:rsid w:val="000E781D"/>
    <w:rsid w:val="000F32F4"/>
    <w:rsid w:val="000F6090"/>
    <w:rsid w:val="000F6A1A"/>
    <w:rsid w:val="000F73C3"/>
    <w:rsid w:val="001002E3"/>
    <w:rsid w:val="00100562"/>
    <w:rsid w:val="00102B51"/>
    <w:rsid w:val="0010361E"/>
    <w:rsid w:val="001111DD"/>
    <w:rsid w:val="00111DE5"/>
    <w:rsid w:val="00113550"/>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1D6F"/>
    <w:rsid w:val="001647D7"/>
    <w:rsid w:val="00164CAB"/>
    <w:rsid w:val="00167B85"/>
    <w:rsid w:val="00172178"/>
    <w:rsid w:val="001723A8"/>
    <w:rsid w:val="00172BD9"/>
    <w:rsid w:val="00175DF5"/>
    <w:rsid w:val="00175E4A"/>
    <w:rsid w:val="0017623B"/>
    <w:rsid w:val="00177285"/>
    <w:rsid w:val="001801BE"/>
    <w:rsid w:val="001808E7"/>
    <w:rsid w:val="00182993"/>
    <w:rsid w:val="00185993"/>
    <w:rsid w:val="001900AD"/>
    <w:rsid w:val="00191106"/>
    <w:rsid w:val="00196C07"/>
    <w:rsid w:val="001A21E9"/>
    <w:rsid w:val="001A6D8D"/>
    <w:rsid w:val="001B3161"/>
    <w:rsid w:val="001B3C1B"/>
    <w:rsid w:val="001B5D76"/>
    <w:rsid w:val="001B634B"/>
    <w:rsid w:val="001C45A8"/>
    <w:rsid w:val="001D0502"/>
    <w:rsid w:val="001D0646"/>
    <w:rsid w:val="001D6B5F"/>
    <w:rsid w:val="001D7607"/>
    <w:rsid w:val="001E3D60"/>
    <w:rsid w:val="001E6273"/>
    <w:rsid w:val="001E74F9"/>
    <w:rsid w:val="001F1448"/>
    <w:rsid w:val="001F287A"/>
    <w:rsid w:val="001F2F32"/>
    <w:rsid w:val="001F3A2B"/>
    <w:rsid w:val="001F3B26"/>
    <w:rsid w:val="001F742A"/>
    <w:rsid w:val="001F7D7F"/>
    <w:rsid w:val="00201CC7"/>
    <w:rsid w:val="0020224E"/>
    <w:rsid w:val="002028CA"/>
    <w:rsid w:val="00202DA3"/>
    <w:rsid w:val="00203061"/>
    <w:rsid w:val="00203E24"/>
    <w:rsid w:val="00204A58"/>
    <w:rsid w:val="002065AF"/>
    <w:rsid w:val="00221EC9"/>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2557"/>
    <w:rsid w:val="00262AF1"/>
    <w:rsid w:val="002728F4"/>
    <w:rsid w:val="00273E90"/>
    <w:rsid w:val="002744B8"/>
    <w:rsid w:val="002745BB"/>
    <w:rsid w:val="00275A3A"/>
    <w:rsid w:val="00276240"/>
    <w:rsid w:val="00276D79"/>
    <w:rsid w:val="00283DF7"/>
    <w:rsid w:val="00284660"/>
    <w:rsid w:val="002903A5"/>
    <w:rsid w:val="00290754"/>
    <w:rsid w:val="002920A4"/>
    <w:rsid w:val="00295FBF"/>
    <w:rsid w:val="002961E7"/>
    <w:rsid w:val="00297C09"/>
    <w:rsid w:val="002A26B8"/>
    <w:rsid w:val="002A2835"/>
    <w:rsid w:val="002A2CD3"/>
    <w:rsid w:val="002A418D"/>
    <w:rsid w:val="002A48ED"/>
    <w:rsid w:val="002A4D61"/>
    <w:rsid w:val="002A55C8"/>
    <w:rsid w:val="002A5B17"/>
    <w:rsid w:val="002B05FA"/>
    <w:rsid w:val="002B074D"/>
    <w:rsid w:val="002B092A"/>
    <w:rsid w:val="002B11E3"/>
    <w:rsid w:val="002B3A1D"/>
    <w:rsid w:val="002B4B0E"/>
    <w:rsid w:val="002B5D3B"/>
    <w:rsid w:val="002B7DF1"/>
    <w:rsid w:val="002B7F84"/>
    <w:rsid w:val="002C0333"/>
    <w:rsid w:val="002C652F"/>
    <w:rsid w:val="002D06FC"/>
    <w:rsid w:val="002D10C6"/>
    <w:rsid w:val="002D148E"/>
    <w:rsid w:val="002D6ACE"/>
    <w:rsid w:val="002E0E12"/>
    <w:rsid w:val="002E4DCC"/>
    <w:rsid w:val="002E67B8"/>
    <w:rsid w:val="002F0CC3"/>
    <w:rsid w:val="002F13C4"/>
    <w:rsid w:val="002F1D39"/>
    <w:rsid w:val="002F5B86"/>
    <w:rsid w:val="002F632E"/>
    <w:rsid w:val="003023FC"/>
    <w:rsid w:val="00302FA1"/>
    <w:rsid w:val="003049AC"/>
    <w:rsid w:val="003061C0"/>
    <w:rsid w:val="00306FD5"/>
    <w:rsid w:val="00310006"/>
    <w:rsid w:val="0031080C"/>
    <w:rsid w:val="00313611"/>
    <w:rsid w:val="003173E8"/>
    <w:rsid w:val="00317932"/>
    <w:rsid w:val="003300DC"/>
    <w:rsid w:val="00332D93"/>
    <w:rsid w:val="00333AE9"/>
    <w:rsid w:val="00335641"/>
    <w:rsid w:val="00337750"/>
    <w:rsid w:val="00340C1D"/>
    <w:rsid w:val="00345D9F"/>
    <w:rsid w:val="0034680F"/>
    <w:rsid w:val="00347E5D"/>
    <w:rsid w:val="00350573"/>
    <w:rsid w:val="00351F7C"/>
    <w:rsid w:val="003533D0"/>
    <w:rsid w:val="00353C35"/>
    <w:rsid w:val="00354260"/>
    <w:rsid w:val="00355F38"/>
    <w:rsid w:val="00363292"/>
    <w:rsid w:val="003637D0"/>
    <w:rsid w:val="00364624"/>
    <w:rsid w:val="0036784E"/>
    <w:rsid w:val="00371521"/>
    <w:rsid w:val="00372E82"/>
    <w:rsid w:val="003741D7"/>
    <w:rsid w:val="00376F31"/>
    <w:rsid w:val="00377200"/>
    <w:rsid w:val="00377850"/>
    <w:rsid w:val="00383482"/>
    <w:rsid w:val="00383DD1"/>
    <w:rsid w:val="00383E34"/>
    <w:rsid w:val="003848EE"/>
    <w:rsid w:val="00385544"/>
    <w:rsid w:val="00387A7B"/>
    <w:rsid w:val="00387BDE"/>
    <w:rsid w:val="00392077"/>
    <w:rsid w:val="00392731"/>
    <w:rsid w:val="003946CC"/>
    <w:rsid w:val="003950E9"/>
    <w:rsid w:val="0039520D"/>
    <w:rsid w:val="003955A4"/>
    <w:rsid w:val="003A0C78"/>
    <w:rsid w:val="003A1467"/>
    <w:rsid w:val="003A2108"/>
    <w:rsid w:val="003A40A6"/>
    <w:rsid w:val="003A71E2"/>
    <w:rsid w:val="003A75B8"/>
    <w:rsid w:val="003B36CE"/>
    <w:rsid w:val="003B3A3A"/>
    <w:rsid w:val="003B430D"/>
    <w:rsid w:val="003B598E"/>
    <w:rsid w:val="003B5E83"/>
    <w:rsid w:val="003B7BAF"/>
    <w:rsid w:val="003C04BD"/>
    <w:rsid w:val="003C4B9D"/>
    <w:rsid w:val="003C7BAB"/>
    <w:rsid w:val="003D15B8"/>
    <w:rsid w:val="003D6336"/>
    <w:rsid w:val="003D6A01"/>
    <w:rsid w:val="003D6B07"/>
    <w:rsid w:val="003D6C8F"/>
    <w:rsid w:val="003E3606"/>
    <w:rsid w:val="003E3ECF"/>
    <w:rsid w:val="003E54BC"/>
    <w:rsid w:val="003E6F49"/>
    <w:rsid w:val="003F16E7"/>
    <w:rsid w:val="003F18CA"/>
    <w:rsid w:val="003F1DF9"/>
    <w:rsid w:val="003F318D"/>
    <w:rsid w:val="003F5459"/>
    <w:rsid w:val="0040112A"/>
    <w:rsid w:val="00402D14"/>
    <w:rsid w:val="00403632"/>
    <w:rsid w:val="004039E8"/>
    <w:rsid w:val="004106A7"/>
    <w:rsid w:val="00411971"/>
    <w:rsid w:val="004127B6"/>
    <w:rsid w:val="00414AF5"/>
    <w:rsid w:val="00416CC0"/>
    <w:rsid w:val="00425C80"/>
    <w:rsid w:val="004266E1"/>
    <w:rsid w:val="00430094"/>
    <w:rsid w:val="00432798"/>
    <w:rsid w:val="00433BF1"/>
    <w:rsid w:val="00433C6D"/>
    <w:rsid w:val="00436CA9"/>
    <w:rsid w:val="00441393"/>
    <w:rsid w:val="00443561"/>
    <w:rsid w:val="00444D94"/>
    <w:rsid w:val="00444F0F"/>
    <w:rsid w:val="004454BE"/>
    <w:rsid w:val="00445883"/>
    <w:rsid w:val="00451864"/>
    <w:rsid w:val="00451C04"/>
    <w:rsid w:val="00453EBA"/>
    <w:rsid w:val="004541F4"/>
    <w:rsid w:val="00455F45"/>
    <w:rsid w:val="004577DE"/>
    <w:rsid w:val="004628A4"/>
    <w:rsid w:val="00463FA0"/>
    <w:rsid w:val="004670B5"/>
    <w:rsid w:val="00470765"/>
    <w:rsid w:val="0047117A"/>
    <w:rsid w:val="00474ADF"/>
    <w:rsid w:val="00474C32"/>
    <w:rsid w:val="00475BD8"/>
    <w:rsid w:val="004764BC"/>
    <w:rsid w:val="00477221"/>
    <w:rsid w:val="00477C93"/>
    <w:rsid w:val="00480908"/>
    <w:rsid w:val="00481179"/>
    <w:rsid w:val="00481F2F"/>
    <w:rsid w:val="0048277E"/>
    <w:rsid w:val="00482E94"/>
    <w:rsid w:val="00485373"/>
    <w:rsid w:val="00485F9B"/>
    <w:rsid w:val="00486DCB"/>
    <w:rsid w:val="00491EF2"/>
    <w:rsid w:val="0049200A"/>
    <w:rsid w:val="00493484"/>
    <w:rsid w:val="00493880"/>
    <w:rsid w:val="004948C1"/>
    <w:rsid w:val="0049575D"/>
    <w:rsid w:val="004A143F"/>
    <w:rsid w:val="004A348D"/>
    <w:rsid w:val="004A6FD2"/>
    <w:rsid w:val="004B2A6F"/>
    <w:rsid w:val="004B3242"/>
    <w:rsid w:val="004B44A9"/>
    <w:rsid w:val="004B4D8B"/>
    <w:rsid w:val="004B5FD6"/>
    <w:rsid w:val="004B6B17"/>
    <w:rsid w:val="004C39E7"/>
    <w:rsid w:val="004C46DF"/>
    <w:rsid w:val="004C48F7"/>
    <w:rsid w:val="004C51C5"/>
    <w:rsid w:val="004C7125"/>
    <w:rsid w:val="004C78FD"/>
    <w:rsid w:val="004D10F5"/>
    <w:rsid w:val="004D1F5F"/>
    <w:rsid w:val="004D3835"/>
    <w:rsid w:val="004D4B7D"/>
    <w:rsid w:val="004D5012"/>
    <w:rsid w:val="004D7ACD"/>
    <w:rsid w:val="004E0003"/>
    <w:rsid w:val="004E13FD"/>
    <w:rsid w:val="004E713D"/>
    <w:rsid w:val="004F0976"/>
    <w:rsid w:val="004F283B"/>
    <w:rsid w:val="004F43FE"/>
    <w:rsid w:val="004F4776"/>
    <w:rsid w:val="004F6C98"/>
    <w:rsid w:val="004F712D"/>
    <w:rsid w:val="00502068"/>
    <w:rsid w:val="0050260F"/>
    <w:rsid w:val="00506F9E"/>
    <w:rsid w:val="0050744F"/>
    <w:rsid w:val="005122AD"/>
    <w:rsid w:val="005204BA"/>
    <w:rsid w:val="00521053"/>
    <w:rsid w:val="005224A0"/>
    <w:rsid w:val="00532985"/>
    <w:rsid w:val="0053606A"/>
    <w:rsid w:val="00537997"/>
    <w:rsid w:val="005426C1"/>
    <w:rsid w:val="00543DF8"/>
    <w:rsid w:val="00544077"/>
    <w:rsid w:val="0054408B"/>
    <w:rsid w:val="005451BC"/>
    <w:rsid w:val="0055232C"/>
    <w:rsid w:val="0055244E"/>
    <w:rsid w:val="00553424"/>
    <w:rsid w:val="005553AB"/>
    <w:rsid w:val="005619EA"/>
    <w:rsid w:val="00562E17"/>
    <w:rsid w:val="00562E6E"/>
    <w:rsid w:val="00562F66"/>
    <w:rsid w:val="00566446"/>
    <w:rsid w:val="00570468"/>
    <w:rsid w:val="00572826"/>
    <w:rsid w:val="005728E4"/>
    <w:rsid w:val="00572F51"/>
    <w:rsid w:val="00573725"/>
    <w:rsid w:val="0057400E"/>
    <w:rsid w:val="005758FF"/>
    <w:rsid w:val="005768C3"/>
    <w:rsid w:val="005837E0"/>
    <w:rsid w:val="00585AF2"/>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A72D0"/>
    <w:rsid w:val="005B08A1"/>
    <w:rsid w:val="005B162E"/>
    <w:rsid w:val="005B3B35"/>
    <w:rsid w:val="005B4FCA"/>
    <w:rsid w:val="005B5DCE"/>
    <w:rsid w:val="005C4415"/>
    <w:rsid w:val="005C5B2B"/>
    <w:rsid w:val="005C6DFC"/>
    <w:rsid w:val="005D0722"/>
    <w:rsid w:val="005D2DAD"/>
    <w:rsid w:val="005D3DDD"/>
    <w:rsid w:val="005D692F"/>
    <w:rsid w:val="005E026E"/>
    <w:rsid w:val="005E2621"/>
    <w:rsid w:val="005E41D1"/>
    <w:rsid w:val="005E5143"/>
    <w:rsid w:val="005E7221"/>
    <w:rsid w:val="005F0ED1"/>
    <w:rsid w:val="005F1B8C"/>
    <w:rsid w:val="005F1FFC"/>
    <w:rsid w:val="00600D78"/>
    <w:rsid w:val="0060352A"/>
    <w:rsid w:val="00604E76"/>
    <w:rsid w:val="006051CB"/>
    <w:rsid w:val="00606A88"/>
    <w:rsid w:val="00610D52"/>
    <w:rsid w:val="00611F16"/>
    <w:rsid w:val="00611F67"/>
    <w:rsid w:val="0061223B"/>
    <w:rsid w:val="006138D1"/>
    <w:rsid w:val="00615F8C"/>
    <w:rsid w:val="00616FFF"/>
    <w:rsid w:val="00621F23"/>
    <w:rsid w:val="00623BF8"/>
    <w:rsid w:val="006240B1"/>
    <w:rsid w:val="00630D25"/>
    <w:rsid w:val="00630E5E"/>
    <w:rsid w:val="00632891"/>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574C0"/>
    <w:rsid w:val="00660CFE"/>
    <w:rsid w:val="00660FC2"/>
    <w:rsid w:val="00661741"/>
    <w:rsid w:val="00663356"/>
    <w:rsid w:val="0066453F"/>
    <w:rsid w:val="00665986"/>
    <w:rsid w:val="00666157"/>
    <w:rsid w:val="00667959"/>
    <w:rsid w:val="00670DC2"/>
    <w:rsid w:val="00672218"/>
    <w:rsid w:val="00675B1A"/>
    <w:rsid w:val="00676680"/>
    <w:rsid w:val="00676CAB"/>
    <w:rsid w:val="00680643"/>
    <w:rsid w:val="00682E85"/>
    <w:rsid w:val="00683CEC"/>
    <w:rsid w:val="00684786"/>
    <w:rsid w:val="0068541F"/>
    <w:rsid w:val="006874AA"/>
    <w:rsid w:val="00690FF9"/>
    <w:rsid w:val="00696CC2"/>
    <w:rsid w:val="0069759E"/>
    <w:rsid w:val="006976A6"/>
    <w:rsid w:val="006978FD"/>
    <w:rsid w:val="00697E2F"/>
    <w:rsid w:val="006A2CA7"/>
    <w:rsid w:val="006A43CB"/>
    <w:rsid w:val="006A60A4"/>
    <w:rsid w:val="006B4DBB"/>
    <w:rsid w:val="006B74AE"/>
    <w:rsid w:val="006B7EC5"/>
    <w:rsid w:val="006C0886"/>
    <w:rsid w:val="006C36EC"/>
    <w:rsid w:val="006C5D6C"/>
    <w:rsid w:val="006C5DF1"/>
    <w:rsid w:val="006D3D3D"/>
    <w:rsid w:val="006D57EE"/>
    <w:rsid w:val="006D7383"/>
    <w:rsid w:val="006E0448"/>
    <w:rsid w:val="006E04EE"/>
    <w:rsid w:val="006E3E47"/>
    <w:rsid w:val="006F1886"/>
    <w:rsid w:val="006F61D2"/>
    <w:rsid w:val="00701F63"/>
    <w:rsid w:val="0070306D"/>
    <w:rsid w:val="00703588"/>
    <w:rsid w:val="00703F50"/>
    <w:rsid w:val="0070553C"/>
    <w:rsid w:val="00710154"/>
    <w:rsid w:val="00710F06"/>
    <w:rsid w:val="007129B8"/>
    <w:rsid w:val="007140AB"/>
    <w:rsid w:val="0071648A"/>
    <w:rsid w:val="00716DF1"/>
    <w:rsid w:val="00716E87"/>
    <w:rsid w:val="007174AF"/>
    <w:rsid w:val="00720743"/>
    <w:rsid w:val="00720E5F"/>
    <w:rsid w:val="007216BB"/>
    <w:rsid w:val="007248FE"/>
    <w:rsid w:val="00726518"/>
    <w:rsid w:val="007358E2"/>
    <w:rsid w:val="00735DA9"/>
    <w:rsid w:val="00736652"/>
    <w:rsid w:val="00740674"/>
    <w:rsid w:val="00742DEE"/>
    <w:rsid w:val="00743A66"/>
    <w:rsid w:val="007460BC"/>
    <w:rsid w:val="0074639E"/>
    <w:rsid w:val="00746F0A"/>
    <w:rsid w:val="0075342F"/>
    <w:rsid w:val="00755978"/>
    <w:rsid w:val="00760484"/>
    <w:rsid w:val="00762A17"/>
    <w:rsid w:val="00762BF1"/>
    <w:rsid w:val="0076534A"/>
    <w:rsid w:val="00770784"/>
    <w:rsid w:val="00772478"/>
    <w:rsid w:val="00773C90"/>
    <w:rsid w:val="0077649F"/>
    <w:rsid w:val="00777549"/>
    <w:rsid w:val="007800F5"/>
    <w:rsid w:val="007805D9"/>
    <w:rsid w:val="00781313"/>
    <w:rsid w:val="00781399"/>
    <w:rsid w:val="007870F6"/>
    <w:rsid w:val="0079109F"/>
    <w:rsid w:val="00795CB5"/>
    <w:rsid w:val="00795D6C"/>
    <w:rsid w:val="00796375"/>
    <w:rsid w:val="00796F90"/>
    <w:rsid w:val="007A0E1C"/>
    <w:rsid w:val="007A22BD"/>
    <w:rsid w:val="007A6504"/>
    <w:rsid w:val="007A68D6"/>
    <w:rsid w:val="007A77F1"/>
    <w:rsid w:val="007B199C"/>
    <w:rsid w:val="007B28FE"/>
    <w:rsid w:val="007B41C7"/>
    <w:rsid w:val="007B565A"/>
    <w:rsid w:val="007C0501"/>
    <w:rsid w:val="007C2B15"/>
    <w:rsid w:val="007C416D"/>
    <w:rsid w:val="007C66EE"/>
    <w:rsid w:val="007C69F2"/>
    <w:rsid w:val="007C7308"/>
    <w:rsid w:val="007D0635"/>
    <w:rsid w:val="007D067F"/>
    <w:rsid w:val="007D09D9"/>
    <w:rsid w:val="007D1D72"/>
    <w:rsid w:val="007D3294"/>
    <w:rsid w:val="007D429F"/>
    <w:rsid w:val="007D4663"/>
    <w:rsid w:val="007D7915"/>
    <w:rsid w:val="007E0BD7"/>
    <w:rsid w:val="007E2987"/>
    <w:rsid w:val="007E39D1"/>
    <w:rsid w:val="007E3E12"/>
    <w:rsid w:val="007F3C6F"/>
    <w:rsid w:val="007F3FBA"/>
    <w:rsid w:val="007F438E"/>
    <w:rsid w:val="007F62B1"/>
    <w:rsid w:val="007F73D0"/>
    <w:rsid w:val="00800330"/>
    <w:rsid w:val="0080151E"/>
    <w:rsid w:val="008051A8"/>
    <w:rsid w:val="00805D25"/>
    <w:rsid w:val="00810898"/>
    <w:rsid w:val="00811F5D"/>
    <w:rsid w:val="00813FB1"/>
    <w:rsid w:val="008273F7"/>
    <w:rsid w:val="00827EF4"/>
    <w:rsid w:val="00833053"/>
    <w:rsid w:val="00836A79"/>
    <w:rsid w:val="0084049F"/>
    <w:rsid w:val="00840CB9"/>
    <w:rsid w:val="008418BB"/>
    <w:rsid w:val="008419E3"/>
    <w:rsid w:val="00841CDB"/>
    <w:rsid w:val="00844D6C"/>
    <w:rsid w:val="00844DE4"/>
    <w:rsid w:val="00846C89"/>
    <w:rsid w:val="0084712F"/>
    <w:rsid w:val="0084741D"/>
    <w:rsid w:val="0085138A"/>
    <w:rsid w:val="008537FA"/>
    <w:rsid w:val="00853AF4"/>
    <w:rsid w:val="00854273"/>
    <w:rsid w:val="00854F8B"/>
    <w:rsid w:val="008563E9"/>
    <w:rsid w:val="0085642C"/>
    <w:rsid w:val="00857B39"/>
    <w:rsid w:val="00857FBC"/>
    <w:rsid w:val="00860259"/>
    <w:rsid w:val="00861C6E"/>
    <w:rsid w:val="00862EC5"/>
    <w:rsid w:val="00863EC3"/>
    <w:rsid w:val="008677AC"/>
    <w:rsid w:val="00873B63"/>
    <w:rsid w:val="00874CB0"/>
    <w:rsid w:val="00875D1C"/>
    <w:rsid w:val="00875FB3"/>
    <w:rsid w:val="00876E17"/>
    <w:rsid w:val="00880972"/>
    <w:rsid w:val="00881DA8"/>
    <w:rsid w:val="00883FEB"/>
    <w:rsid w:val="00884CC7"/>
    <w:rsid w:val="00886348"/>
    <w:rsid w:val="00886AC2"/>
    <w:rsid w:val="00887E52"/>
    <w:rsid w:val="008902C9"/>
    <w:rsid w:val="008906DF"/>
    <w:rsid w:val="008929F9"/>
    <w:rsid w:val="0089312A"/>
    <w:rsid w:val="00893B36"/>
    <w:rsid w:val="00893BBA"/>
    <w:rsid w:val="00893F56"/>
    <w:rsid w:val="00895282"/>
    <w:rsid w:val="008A0380"/>
    <w:rsid w:val="008A0FF1"/>
    <w:rsid w:val="008A1834"/>
    <w:rsid w:val="008A38F5"/>
    <w:rsid w:val="008A54FD"/>
    <w:rsid w:val="008B0AB4"/>
    <w:rsid w:val="008B1972"/>
    <w:rsid w:val="008B3CA8"/>
    <w:rsid w:val="008B41E5"/>
    <w:rsid w:val="008B70E2"/>
    <w:rsid w:val="008B7F9F"/>
    <w:rsid w:val="008C0EAF"/>
    <w:rsid w:val="008C1F30"/>
    <w:rsid w:val="008C3D85"/>
    <w:rsid w:val="008C63A7"/>
    <w:rsid w:val="008C70BB"/>
    <w:rsid w:val="008C73B2"/>
    <w:rsid w:val="008D0C75"/>
    <w:rsid w:val="008D18C0"/>
    <w:rsid w:val="008D2229"/>
    <w:rsid w:val="008D30F9"/>
    <w:rsid w:val="008D3251"/>
    <w:rsid w:val="008D7CDB"/>
    <w:rsid w:val="008E05E1"/>
    <w:rsid w:val="008E1371"/>
    <w:rsid w:val="008E1AD6"/>
    <w:rsid w:val="008E2323"/>
    <w:rsid w:val="008E5110"/>
    <w:rsid w:val="008E5C4C"/>
    <w:rsid w:val="008E5EC0"/>
    <w:rsid w:val="008E7087"/>
    <w:rsid w:val="008E71A2"/>
    <w:rsid w:val="008F142A"/>
    <w:rsid w:val="008F4427"/>
    <w:rsid w:val="008F69B6"/>
    <w:rsid w:val="0090224B"/>
    <w:rsid w:val="00903086"/>
    <w:rsid w:val="00903A1A"/>
    <w:rsid w:val="00905F9C"/>
    <w:rsid w:val="00906AE8"/>
    <w:rsid w:val="00906D69"/>
    <w:rsid w:val="009108A8"/>
    <w:rsid w:val="00910D69"/>
    <w:rsid w:val="00910FEA"/>
    <w:rsid w:val="009137B0"/>
    <w:rsid w:val="009158BE"/>
    <w:rsid w:val="00923129"/>
    <w:rsid w:val="00923ADB"/>
    <w:rsid w:val="00923ED1"/>
    <w:rsid w:val="009350F5"/>
    <w:rsid w:val="00935F15"/>
    <w:rsid w:val="0094046A"/>
    <w:rsid w:val="00940B7D"/>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72776"/>
    <w:rsid w:val="009819CF"/>
    <w:rsid w:val="00982658"/>
    <w:rsid w:val="00983014"/>
    <w:rsid w:val="009830F9"/>
    <w:rsid w:val="0098464A"/>
    <w:rsid w:val="00985FF1"/>
    <w:rsid w:val="00986A98"/>
    <w:rsid w:val="00991BCF"/>
    <w:rsid w:val="00991E9D"/>
    <w:rsid w:val="00991F5C"/>
    <w:rsid w:val="009944D6"/>
    <w:rsid w:val="00995DE1"/>
    <w:rsid w:val="009970EC"/>
    <w:rsid w:val="009A000C"/>
    <w:rsid w:val="009A3B0B"/>
    <w:rsid w:val="009A58E1"/>
    <w:rsid w:val="009A5F7D"/>
    <w:rsid w:val="009A6697"/>
    <w:rsid w:val="009A6835"/>
    <w:rsid w:val="009B2268"/>
    <w:rsid w:val="009B23ED"/>
    <w:rsid w:val="009B3617"/>
    <w:rsid w:val="009B3DAC"/>
    <w:rsid w:val="009B4D01"/>
    <w:rsid w:val="009C19C6"/>
    <w:rsid w:val="009C4E62"/>
    <w:rsid w:val="009C5CE5"/>
    <w:rsid w:val="009C76F1"/>
    <w:rsid w:val="009D0C37"/>
    <w:rsid w:val="009D3360"/>
    <w:rsid w:val="009D3F16"/>
    <w:rsid w:val="009D54F7"/>
    <w:rsid w:val="009D5EBC"/>
    <w:rsid w:val="009E10CB"/>
    <w:rsid w:val="009E2122"/>
    <w:rsid w:val="009E4796"/>
    <w:rsid w:val="009E5D0F"/>
    <w:rsid w:val="009F319B"/>
    <w:rsid w:val="009F584A"/>
    <w:rsid w:val="009F7BA0"/>
    <w:rsid w:val="009F7D88"/>
    <w:rsid w:val="00A0136A"/>
    <w:rsid w:val="00A0363B"/>
    <w:rsid w:val="00A03FC8"/>
    <w:rsid w:val="00A04B84"/>
    <w:rsid w:val="00A05E44"/>
    <w:rsid w:val="00A06D10"/>
    <w:rsid w:val="00A14B32"/>
    <w:rsid w:val="00A15A87"/>
    <w:rsid w:val="00A16A4A"/>
    <w:rsid w:val="00A21F9D"/>
    <w:rsid w:val="00A237A3"/>
    <w:rsid w:val="00A23898"/>
    <w:rsid w:val="00A26B7E"/>
    <w:rsid w:val="00A27D2C"/>
    <w:rsid w:val="00A30B26"/>
    <w:rsid w:val="00A30B5F"/>
    <w:rsid w:val="00A320C2"/>
    <w:rsid w:val="00A37849"/>
    <w:rsid w:val="00A4048D"/>
    <w:rsid w:val="00A40DFE"/>
    <w:rsid w:val="00A444F3"/>
    <w:rsid w:val="00A458A7"/>
    <w:rsid w:val="00A479C2"/>
    <w:rsid w:val="00A5566B"/>
    <w:rsid w:val="00A56024"/>
    <w:rsid w:val="00A57739"/>
    <w:rsid w:val="00A57799"/>
    <w:rsid w:val="00A61FF1"/>
    <w:rsid w:val="00A62B77"/>
    <w:rsid w:val="00A6318B"/>
    <w:rsid w:val="00A64289"/>
    <w:rsid w:val="00A6568D"/>
    <w:rsid w:val="00A6653C"/>
    <w:rsid w:val="00A67707"/>
    <w:rsid w:val="00A67C5B"/>
    <w:rsid w:val="00A67C69"/>
    <w:rsid w:val="00A67F55"/>
    <w:rsid w:val="00A701E1"/>
    <w:rsid w:val="00A711AB"/>
    <w:rsid w:val="00A73320"/>
    <w:rsid w:val="00A7562C"/>
    <w:rsid w:val="00A757D5"/>
    <w:rsid w:val="00A75C83"/>
    <w:rsid w:val="00A82D08"/>
    <w:rsid w:val="00A8419D"/>
    <w:rsid w:val="00A85B58"/>
    <w:rsid w:val="00A8755E"/>
    <w:rsid w:val="00A94AEF"/>
    <w:rsid w:val="00A9700A"/>
    <w:rsid w:val="00A9719D"/>
    <w:rsid w:val="00AA0D6E"/>
    <w:rsid w:val="00AA4AB0"/>
    <w:rsid w:val="00AB1054"/>
    <w:rsid w:val="00AB1DA1"/>
    <w:rsid w:val="00AB5A05"/>
    <w:rsid w:val="00AC069D"/>
    <w:rsid w:val="00AC0AE2"/>
    <w:rsid w:val="00AC0D86"/>
    <w:rsid w:val="00AC172F"/>
    <w:rsid w:val="00AC2F58"/>
    <w:rsid w:val="00AC5456"/>
    <w:rsid w:val="00AD1428"/>
    <w:rsid w:val="00AD6437"/>
    <w:rsid w:val="00AD65E5"/>
    <w:rsid w:val="00AD697A"/>
    <w:rsid w:val="00AD754F"/>
    <w:rsid w:val="00AE061E"/>
    <w:rsid w:val="00AE1635"/>
    <w:rsid w:val="00AE1678"/>
    <w:rsid w:val="00AE1E3C"/>
    <w:rsid w:val="00AE232E"/>
    <w:rsid w:val="00AE2622"/>
    <w:rsid w:val="00AE2ED9"/>
    <w:rsid w:val="00AE5386"/>
    <w:rsid w:val="00AE5528"/>
    <w:rsid w:val="00AE6262"/>
    <w:rsid w:val="00AF10F4"/>
    <w:rsid w:val="00AF22AB"/>
    <w:rsid w:val="00AF2BDF"/>
    <w:rsid w:val="00AF4326"/>
    <w:rsid w:val="00AF4F99"/>
    <w:rsid w:val="00AF5CDE"/>
    <w:rsid w:val="00B008B3"/>
    <w:rsid w:val="00B03D3A"/>
    <w:rsid w:val="00B11155"/>
    <w:rsid w:val="00B120E0"/>
    <w:rsid w:val="00B1343D"/>
    <w:rsid w:val="00B17134"/>
    <w:rsid w:val="00B17711"/>
    <w:rsid w:val="00B20017"/>
    <w:rsid w:val="00B20A6D"/>
    <w:rsid w:val="00B2608F"/>
    <w:rsid w:val="00B2681D"/>
    <w:rsid w:val="00B3117B"/>
    <w:rsid w:val="00B333DF"/>
    <w:rsid w:val="00B336B9"/>
    <w:rsid w:val="00B37F1A"/>
    <w:rsid w:val="00B45992"/>
    <w:rsid w:val="00B50C3F"/>
    <w:rsid w:val="00B51183"/>
    <w:rsid w:val="00B53F4C"/>
    <w:rsid w:val="00B547BF"/>
    <w:rsid w:val="00B54C93"/>
    <w:rsid w:val="00B56911"/>
    <w:rsid w:val="00B63414"/>
    <w:rsid w:val="00B66177"/>
    <w:rsid w:val="00B66B39"/>
    <w:rsid w:val="00B72733"/>
    <w:rsid w:val="00B72FDA"/>
    <w:rsid w:val="00B73643"/>
    <w:rsid w:val="00B74F84"/>
    <w:rsid w:val="00B83795"/>
    <w:rsid w:val="00B87ADE"/>
    <w:rsid w:val="00B91559"/>
    <w:rsid w:val="00B922A0"/>
    <w:rsid w:val="00BA055E"/>
    <w:rsid w:val="00BA3806"/>
    <w:rsid w:val="00BA40DE"/>
    <w:rsid w:val="00BB20D6"/>
    <w:rsid w:val="00BB3412"/>
    <w:rsid w:val="00BB4AC6"/>
    <w:rsid w:val="00BB4D1B"/>
    <w:rsid w:val="00BB6928"/>
    <w:rsid w:val="00BB751A"/>
    <w:rsid w:val="00BC4F1E"/>
    <w:rsid w:val="00BC5143"/>
    <w:rsid w:val="00BD0797"/>
    <w:rsid w:val="00BD0E65"/>
    <w:rsid w:val="00BD1497"/>
    <w:rsid w:val="00BD1D5F"/>
    <w:rsid w:val="00BD2DFE"/>
    <w:rsid w:val="00BD7123"/>
    <w:rsid w:val="00BE40A1"/>
    <w:rsid w:val="00BE493F"/>
    <w:rsid w:val="00BE5F90"/>
    <w:rsid w:val="00BE7EC7"/>
    <w:rsid w:val="00C00240"/>
    <w:rsid w:val="00C0088A"/>
    <w:rsid w:val="00C0589B"/>
    <w:rsid w:val="00C113BC"/>
    <w:rsid w:val="00C12BAA"/>
    <w:rsid w:val="00C164A0"/>
    <w:rsid w:val="00C205E5"/>
    <w:rsid w:val="00C23A6C"/>
    <w:rsid w:val="00C23B55"/>
    <w:rsid w:val="00C24C83"/>
    <w:rsid w:val="00C255AE"/>
    <w:rsid w:val="00C260E0"/>
    <w:rsid w:val="00C26739"/>
    <w:rsid w:val="00C32CBF"/>
    <w:rsid w:val="00C342AF"/>
    <w:rsid w:val="00C3503F"/>
    <w:rsid w:val="00C35BAE"/>
    <w:rsid w:val="00C35E94"/>
    <w:rsid w:val="00C373BB"/>
    <w:rsid w:val="00C407C8"/>
    <w:rsid w:val="00C41158"/>
    <w:rsid w:val="00C4214D"/>
    <w:rsid w:val="00C43561"/>
    <w:rsid w:val="00C47F6C"/>
    <w:rsid w:val="00C501AE"/>
    <w:rsid w:val="00C50355"/>
    <w:rsid w:val="00C512CC"/>
    <w:rsid w:val="00C53DF2"/>
    <w:rsid w:val="00C54ADE"/>
    <w:rsid w:val="00C6059C"/>
    <w:rsid w:val="00C60E51"/>
    <w:rsid w:val="00C616B4"/>
    <w:rsid w:val="00C61A82"/>
    <w:rsid w:val="00C6391C"/>
    <w:rsid w:val="00C6451A"/>
    <w:rsid w:val="00C6488B"/>
    <w:rsid w:val="00C65371"/>
    <w:rsid w:val="00C66375"/>
    <w:rsid w:val="00C66BD6"/>
    <w:rsid w:val="00C67104"/>
    <w:rsid w:val="00C677A9"/>
    <w:rsid w:val="00C71929"/>
    <w:rsid w:val="00C7219D"/>
    <w:rsid w:val="00C72A47"/>
    <w:rsid w:val="00C73FBD"/>
    <w:rsid w:val="00C744F8"/>
    <w:rsid w:val="00C763E0"/>
    <w:rsid w:val="00C76E93"/>
    <w:rsid w:val="00C801D0"/>
    <w:rsid w:val="00C802FD"/>
    <w:rsid w:val="00C812D3"/>
    <w:rsid w:val="00C82F1E"/>
    <w:rsid w:val="00C84243"/>
    <w:rsid w:val="00C9052C"/>
    <w:rsid w:val="00C92F27"/>
    <w:rsid w:val="00C92F73"/>
    <w:rsid w:val="00C94DBD"/>
    <w:rsid w:val="00C95903"/>
    <w:rsid w:val="00C95E3C"/>
    <w:rsid w:val="00CA0A3F"/>
    <w:rsid w:val="00CA28F3"/>
    <w:rsid w:val="00CA4B03"/>
    <w:rsid w:val="00CA4ECA"/>
    <w:rsid w:val="00CB00FB"/>
    <w:rsid w:val="00CB0D4C"/>
    <w:rsid w:val="00CB1F6C"/>
    <w:rsid w:val="00CB43FA"/>
    <w:rsid w:val="00CB60BD"/>
    <w:rsid w:val="00CC0457"/>
    <w:rsid w:val="00CC0D04"/>
    <w:rsid w:val="00CC371A"/>
    <w:rsid w:val="00CC5082"/>
    <w:rsid w:val="00CC6306"/>
    <w:rsid w:val="00CC67DF"/>
    <w:rsid w:val="00CC7241"/>
    <w:rsid w:val="00CC777F"/>
    <w:rsid w:val="00CC7CF8"/>
    <w:rsid w:val="00CD32D9"/>
    <w:rsid w:val="00CD3E7C"/>
    <w:rsid w:val="00CD6A10"/>
    <w:rsid w:val="00CD71F7"/>
    <w:rsid w:val="00CE1538"/>
    <w:rsid w:val="00CE5FB0"/>
    <w:rsid w:val="00CE65B2"/>
    <w:rsid w:val="00CF37B7"/>
    <w:rsid w:val="00CF429F"/>
    <w:rsid w:val="00CF4BA8"/>
    <w:rsid w:val="00D01DA5"/>
    <w:rsid w:val="00D0289A"/>
    <w:rsid w:val="00D04321"/>
    <w:rsid w:val="00D05485"/>
    <w:rsid w:val="00D122B6"/>
    <w:rsid w:val="00D17D48"/>
    <w:rsid w:val="00D21C16"/>
    <w:rsid w:val="00D22B42"/>
    <w:rsid w:val="00D26941"/>
    <w:rsid w:val="00D30940"/>
    <w:rsid w:val="00D32088"/>
    <w:rsid w:val="00D325DF"/>
    <w:rsid w:val="00D34A15"/>
    <w:rsid w:val="00D364A2"/>
    <w:rsid w:val="00D36C9E"/>
    <w:rsid w:val="00D42E06"/>
    <w:rsid w:val="00D43A9A"/>
    <w:rsid w:val="00D43EB9"/>
    <w:rsid w:val="00D5459C"/>
    <w:rsid w:val="00D57666"/>
    <w:rsid w:val="00D57EFB"/>
    <w:rsid w:val="00D63D29"/>
    <w:rsid w:val="00D66870"/>
    <w:rsid w:val="00D71C3B"/>
    <w:rsid w:val="00D72B16"/>
    <w:rsid w:val="00D75A5C"/>
    <w:rsid w:val="00D75CF1"/>
    <w:rsid w:val="00D804DF"/>
    <w:rsid w:val="00D81EA9"/>
    <w:rsid w:val="00D84FCD"/>
    <w:rsid w:val="00D903A9"/>
    <w:rsid w:val="00D90F40"/>
    <w:rsid w:val="00D91784"/>
    <w:rsid w:val="00D917CF"/>
    <w:rsid w:val="00D91DA0"/>
    <w:rsid w:val="00D923A0"/>
    <w:rsid w:val="00D93BF5"/>
    <w:rsid w:val="00D93FAC"/>
    <w:rsid w:val="00D9587D"/>
    <w:rsid w:val="00D95EB4"/>
    <w:rsid w:val="00DA122E"/>
    <w:rsid w:val="00DA1E6B"/>
    <w:rsid w:val="00DA714D"/>
    <w:rsid w:val="00DA7182"/>
    <w:rsid w:val="00DA742D"/>
    <w:rsid w:val="00DB1A79"/>
    <w:rsid w:val="00DB3C7E"/>
    <w:rsid w:val="00DB5924"/>
    <w:rsid w:val="00DB68D5"/>
    <w:rsid w:val="00DB6B6C"/>
    <w:rsid w:val="00DB729A"/>
    <w:rsid w:val="00DB7D71"/>
    <w:rsid w:val="00DB7FA3"/>
    <w:rsid w:val="00DC185B"/>
    <w:rsid w:val="00DC73F8"/>
    <w:rsid w:val="00DC7506"/>
    <w:rsid w:val="00DD2FAD"/>
    <w:rsid w:val="00DD4D4E"/>
    <w:rsid w:val="00DD5F65"/>
    <w:rsid w:val="00DE042D"/>
    <w:rsid w:val="00DE392C"/>
    <w:rsid w:val="00DE39D5"/>
    <w:rsid w:val="00DE538D"/>
    <w:rsid w:val="00DE6BD6"/>
    <w:rsid w:val="00DE6E0D"/>
    <w:rsid w:val="00DF00D6"/>
    <w:rsid w:val="00DF0CF6"/>
    <w:rsid w:val="00DF46AD"/>
    <w:rsid w:val="00DF4A29"/>
    <w:rsid w:val="00DF6578"/>
    <w:rsid w:val="00DF7BBC"/>
    <w:rsid w:val="00E01E9D"/>
    <w:rsid w:val="00E02CAF"/>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47DDD"/>
    <w:rsid w:val="00E562DC"/>
    <w:rsid w:val="00E56C7C"/>
    <w:rsid w:val="00E63937"/>
    <w:rsid w:val="00E63ED0"/>
    <w:rsid w:val="00E64008"/>
    <w:rsid w:val="00E66734"/>
    <w:rsid w:val="00E71448"/>
    <w:rsid w:val="00E73943"/>
    <w:rsid w:val="00E73A29"/>
    <w:rsid w:val="00E74066"/>
    <w:rsid w:val="00E766C7"/>
    <w:rsid w:val="00E817E4"/>
    <w:rsid w:val="00E81954"/>
    <w:rsid w:val="00E8317B"/>
    <w:rsid w:val="00E84291"/>
    <w:rsid w:val="00E854CE"/>
    <w:rsid w:val="00E907F1"/>
    <w:rsid w:val="00E94CDE"/>
    <w:rsid w:val="00E960AC"/>
    <w:rsid w:val="00EA38D1"/>
    <w:rsid w:val="00EA3A49"/>
    <w:rsid w:val="00EA42F9"/>
    <w:rsid w:val="00EA5DD1"/>
    <w:rsid w:val="00EA6020"/>
    <w:rsid w:val="00EA6818"/>
    <w:rsid w:val="00EB017F"/>
    <w:rsid w:val="00EB1258"/>
    <w:rsid w:val="00EB17D6"/>
    <w:rsid w:val="00EB2232"/>
    <w:rsid w:val="00EB2F29"/>
    <w:rsid w:val="00EC093E"/>
    <w:rsid w:val="00EC0D9E"/>
    <w:rsid w:val="00EC142A"/>
    <w:rsid w:val="00EC23F8"/>
    <w:rsid w:val="00EC528A"/>
    <w:rsid w:val="00EC57D0"/>
    <w:rsid w:val="00EC66A7"/>
    <w:rsid w:val="00ED3F0D"/>
    <w:rsid w:val="00ED4100"/>
    <w:rsid w:val="00ED6114"/>
    <w:rsid w:val="00ED7204"/>
    <w:rsid w:val="00EE0520"/>
    <w:rsid w:val="00EE0566"/>
    <w:rsid w:val="00EE0A7B"/>
    <w:rsid w:val="00EE2E68"/>
    <w:rsid w:val="00EE4630"/>
    <w:rsid w:val="00EE5339"/>
    <w:rsid w:val="00EE5EDC"/>
    <w:rsid w:val="00EE6056"/>
    <w:rsid w:val="00EE6CC6"/>
    <w:rsid w:val="00EE75D6"/>
    <w:rsid w:val="00EF03C5"/>
    <w:rsid w:val="00EF05C3"/>
    <w:rsid w:val="00EF0691"/>
    <w:rsid w:val="00EF2269"/>
    <w:rsid w:val="00EF28E8"/>
    <w:rsid w:val="00EF52AE"/>
    <w:rsid w:val="00EF5FB1"/>
    <w:rsid w:val="00EF79CE"/>
    <w:rsid w:val="00F018EA"/>
    <w:rsid w:val="00F053A4"/>
    <w:rsid w:val="00F05C88"/>
    <w:rsid w:val="00F10158"/>
    <w:rsid w:val="00F11255"/>
    <w:rsid w:val="00F124E0"/>
    <w:rsid w:val="00F15946"/>
    <w:rsid w:val="00F17985"/>
    <w:rsid w:val="00F17EFC"/>
    <w:rsid w:val="00F208FE"/>
    <w:rsid w:val="00F21DBA"/>
    <w:rsid w:val="00F23D8B"/>
    <w:rsid w:val="00F26491"/>
    <w:rsid w:val="00F27AF7"/>
    <w:rsid w:val="00F34AB6"/>
    <w:rsid w:val="00F3515D"/>
    <w:rsid w:val="00F352E6"/>
    <w:rsid w:val="00F37731"/>
    <w:rsid w:val="00F37B82"/>
    <w:rsid w:val="00F40DB3"/>
    <w:rsid w:val="00F41E50"/>
    <w:rsid w:val="00F469E9"/>
    <w:rsid w:val="00F477A5"/>
    <w:rsid w:val="00F478F0"/>
    <w:rsid w:val="00F51C19"/>
    <w:rsid w:val="00F5342E"/>
    <w:rsid w:val="00F545EB"/>
    <w:rsid w:val="00F546FE"/>
    <w:rsid w:val="00F55032"/>
    <w:rsid w:val="00F5741E"/>
    <w:rsid w:val="00F62D7E"/>
    <w:rsid w:val="00F64196"/>
    <w:rsid w:val="00F65467"/>
    <w:rsid w:val="00F71633"/>
    <w:rsid w:val="00F72008"/>
    <w:rsid w:val="00F72107"/>
    <w:rsid w:val="00F734C6"/>
    <w:rsid w:val="00F7374E"/>
    <w:rsid w:val="00F73A59"/>
    <w:rsid w:val="00F77AFD"/>
    <w:rsid w:val="00F82F81"/>
    <w:rsid w:val="00F847D5"/>
    <w:rsid w:val="00F84FAC"/>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09C"/>
    <w:rsid w:val="00FC649A"/>
    <w:rsid w:val="00FD3DE7"/>
    <w:rsid w:val="00FD5C7C"/>
    <w:rsid w:val="00FD6000"/>
    <w:rsid w:val="00FD6B09"/>
    <w:rsid w:val="00FE0092"/>
    <w:rsid w:val="00FE17B0"/>
    <w:rsid w:val="00FE1C9B"/>
    <w:rsid w:val="00FE5288"/>
    <w:rsid w:val="00FE6510"/>
    <w:rsid w:val="00FE7DBC"/>
    <w:rsid w:val="00FF0DCD"/>
    <w:rsid w:val="00FF1E48"/>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0B261FA"/>
  <w15:docId w15:val="{4989DE5E-9F89-4E29-9450-18AD019C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 w:type="character" w:styleId="Hyperlink">
    <w:name w:val="Hyperlink"/>
    <w:basedOn w:val="DefaultParagraphFont"/>
    <w:uiPriority w:val="99"/>
    <w:unhideWhenUsed/>
    <w:rsid w:val="00414AF5"/>
    <w:rPr>
      <w:color w:val="0563C1"/>
      <w:u w:val="single"/>
    </w:rPr>
  </w:style>
  <w:style w:type="character" w:styleId="FollowedHyperlink">
    <w:name w:val="FollowedHyperlink"/>
    <w:basedOn w:val="DefaultParagraphFont"/>
    <w:rsid w:val="009E5D0F"/>
    <w:rPr>
      <w:color w:val="954F72" w:themeColor="followedHyperlink"/>
      <w:u w:val="single"/>
    </w:rPr>
  </w:style>
  <w:style w:type="character" w:customStyle="1" w:styleId="cf01">
    <w:name w:val="cf01"/>
    <w:basedOn w:val="DefaultParagraphFont"/>
    <w:rsid w:val="009D3360"/>
    <w:rPr>
      <w:rFonts w:ascii="Segoe UI" w:hAnsi="Segoe UI" w:cs="Segoe UI" w:hint="default"/>
      <w:sz w:val="18"/>
      <w:szCs w:val="18"/>
    </w:rPr>
  </w:style>
  <w:style w:type="paragraph" w:styleId="BodyTextIndent3">
    <w:name w:val="Body Text Indent 3"/>
    <w:basedOn w:val="Normal"/>
    <w:link w:val="BodyTextIndent3Char"/>
    <w:rsid w:val="00553424"/>
    <w:pPr>
      <w:spacing w:after="120"/>
      <w:ind w:left="360"/>
    </w:pPr>
    <w:rPr>
      <w:sz w:val="16"/>
      <w:szCs w:val="16"/>
    </w:rPr>
  </w:style>
  <w:style w:type="character" w:customStyle="1" w:styleId="BodyTextIndent3Char">
    <w:name w:val="Body Text Indent 3 Char"/>
    <w:basedOn w:val="DefaultParagraphFont"/>
    <w:link w:val="BodyTextIndent3"/>
    <w:rsid w:val="00553424"/>
    <w:rPr>
      <w:sz w:val="16"/>
      <w:szCs w:val="16"/>
    </w:rPr>
  </w:style>
  <w:style w:type="character" w:styleId="UnresolvedMention">
    <w:name w:val="Unresolved Mention"/>
    <w:basedOn w:val="DefaultParagraphFont"/>
    <w:uiPriority w:val="99"/>
    <w:semiHidden/>
    <w:unhideWhenUsed/>
    <w:rsid w:val="00C26739"/>
    <w:rPr>
      <w:color w:val="605E5C"/>
      <w:shd w:val="clear" w:color="auto" w:fill="E1DFDD"/>
    </w:rPr>
  </w:style>
  <w:style w:type="character" w:customStyle="1" w:styleId="Heading1Char">
    <w:name w:val="Heading 1 Char"/>
    <w:basedOn w:val="DefaultParagraphFont"/>
    <w:link w:val="Heading1"/>
    <w:rsid w:val="00086B89"/>
    <w:rPr>
      <w:rFonts w:ascii="Arial" w:hAnsi="Arial"/>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983767">
      <w:bodyDiv w:val="1"/>
      <w:marLeft w:val="0"/>
      <w:marRight w:val="0"/>
      <w:marTop w:val="0"/>
      <w:marBottom w:val="0"/>
      <w:divBdr>
        <w:top w:val="none" w:sz="0" w:space="0" w:color="auto"/>
        <w:left w:val="none" w:sz="0" w:space="0" w:color="auto"/>
        <w:bottom w:val="none" w:sz="0" w:space="0" w:color="auto"/>
        <w:right w:val="none" w:sz="0" w:space="0" w:color="auto"/>
      </w:divBdr>
    </w:div>
    <w:div w:id="493761962">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701714188">
      <w:bodyDiv w:val="1"/>
      <w:marLeft w:val="0"/>
      <w:marRight w:val="0"/>
      <w:marTop w:val="0"/>
      <w:marBottom w:val="0"/>
      <w:divBdr>
        <w:top w:val="none" w:sz="0" w:space="0" w:color="auto"/>
        <w:left w:val="none" w:sz="0" w:space="0" w:color="auto"/>
        <w:bottom w:val="none" w:sz="0" w:space="0" w:color="auto"/>
        <w:right w:val="none" w:sz="0" w:space="0" w:color="auto"/>
      </w:divBdr>
    </w:div>
    <w:div w:id="884216544">
      <w:bodyDiv w:val="1"/>
      <w:marLeft w:val="0"/>
      <w:marRight w:val="0"/>
      <w:marTop w:val="0"/>
      <w:marBottom w:val="0"/>
      <w:divBdr>
        <w:top w:val="none" w:sz="0" w:space="0" w:color="auto"/>
        <w:left w:val="none" w:sz="0" w:space="0" w:color="auto"/>
        <w:bottom w:val="none" w:sz="0" w:space="0" w:color="auto"/>
        <w:right w:val="none" w:sz="0" w:space="0" w:color="auto"/>
      </w:divBdr>
      <w:divsChild>
        <w:div w:id="522591327">
          <w:marLeft w:val="0"/>
          <w:marRight w:val="0"/>
          <w:marTop w:val="0"/>
          <w:marBottom w:val="0"/>
          <w:divBdr>
            <w:top w:val="none" w:sz="0" w:space="0" w:color="auto"/>
            <w:left w:val="none" w:sz="0" w:space="0" w:color="auto"/>
            <w:bottom w:val="none" w:sz="0" w:space="0" w:color="auto"/>
            <w:right w:val="none" w:sz="0" w:space="0" w:color="auto"/>
          </w:divBdr>
          <w:divsChild>
            <w:div w:id="294063139">
              <w:marLeft w:val="0"/>
              <w:marRight w:val="0"/>
              <w:marTop w:val="0"/>
              <w:marBottom w:val="0"/>
              <w:divBdr>
                <w:top w:val="none" w:sz="0" w:space="0" w:color="auto"/>
                <w:left w:val="none" w:sz="0" w:space="0" w:color="auto"/>
                <w:bottom w:val="none" w:sz="0" w:space="0" w:color="auto"/>
                <w:right w:val="none" w:sz="0" w:space="0" w:color="auto"/>
              </w:divBdr>
              <w:divsChild>
                <w:div w:id="325786286">
                  <w:marLeft w:val="0"/>
                  <w:marRight w:val="0"/>
                  <w:marTop w:val="0"/>
                  <w:marBottom w:val="0"/>
                  <w:divBdr>
                    <w:top w:val="none" w:sz="0" w:space="0" w:color="auto"/>
                    <w:left w:val="none" w:sz="0" w:space="0" w:color="auto"/>
                    <w:bottom w:val="none" w:sz="0" w:space="0" w:color="auto"/>
                    <w:right w:val="none" w:sz="0" w:space="0" w:color="auto"/>
                  </w:divBdr>
                  <w:divsChild>
                    <w:div w:id="1225946203">
                      <w:marLeft w:val="0"/>
                      <w:marRight w:val="0"/>
                      <w:marTop w:val="0"/>
                      <w:marBottom w:val="0"/>
                      <w:divBdr>
                        <w:top w:val="none" w:sz="0" w:space="0" w:color="auto"/>
                        <w:left w:val="none" w:sz="0" w:space="0" w:color="auto"/>
                        <w:bottom w:val="none" w:sz="0" w:space="0" w:color="auto"/>
                        <w:right w:val="none" w:sz="0" w:space="0" w:color="auto"/>
                      </w:divBdr>
                      <w:divsChild>
                        <w:div w:id="1905292225">
                          <w:marLeft w:val="0"/>
                          <w:marRight w:val="0"/>
                          <w:marTop w:val="0"/>
                          <w:marBottom w:val="0"/>
                          <w:divBdr>
                            <w:top w:val="none" w:sz="0" w:space="0" w:color="auto"/>
                            <w:left w:val="none" w:sz="0" w:space="0" w:color="auto"/>
                            <w:bottom w:val="none" w:sz="0" w:space="0" w:color="auto"/>
                            <w:right w:val="none" w:sz="0" w:space="0" w:color="auto"/>
                          </w:divBdr>
                          <w:divsChild>
                            <w:div w:id="2142072012">
                              <w:marLeft w:val="0"/>
                              <w:marRight w:val="0"/>
                              <w:marTop w:val="0"/>
                              <w:marBottom w:val="0"/>
                              <w:divBdr>
                                <w:top w:val="none" w:sz="0" w:space="0" w:color="auto"/>
                                <w:left w:val="none" w:sz="0" w:space="0" w:color="auto"/>
                                <w:bottom w:val="none" w:sz="0" w:space="0" w:color="auto"/>
                                <w:right w:val="none" w:sz="0" w:space="0" w:color="auto"/>
                              </w:divBdr>
                              <w:divsChild>
                                <w:div w:id="803354541">
                                  <w:marLeft w:val="0"/>
                                  <w:marRight w:val="0"/>
                                  <w:marTop w:val="0"/>
                                  <w:marBottom w:val="0"/>
                                  <w:divBdr>
                                    <w:top w:val="single" w:sz="6" w:space="0" w:color="CCCCCC"/>
                                    <w:left w:val="none" w:sz="0" w:space="0" w:color="auto"/>
                                    <w:bottom w:val="single" w:sz="6" w:space="0" w:color="CCCCCC"/>
                                    <w:right w:val="none" w:sz="0" w:space="0" w:color="auto"/>
                                  </w:divBdr>
                                </w:div>
                              </w:divsChild>
                            </w:div>
                          </w:divsChild>
                        </w:div>
                      </w:divsChild>
                    </w:div>
                  </w:divsChild>
                </w:div>
              </w:divsChild>
            </w:div>
          </w:divsChild>
        </w:div>
      </w:divsChild>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602300722">
      <w:bodyDiv w:val="1"/>
      <w:marLeft w:val="0"/>
      <w:marRight w:val="0"/>
      <w:marTop w:val="0"/>
      <w:marBottom w:val="0"/>
      <w:divBdr>
        <w:top w:val="none" w:sz="0" w:space="0" w:color="auto"/>
        <w:left w:val="none" w:sz="0" w:space="0" w:color="auto"/>
        <w:bottom w:val="none" w:sz="0" w:space="0" w:color="auto"/>
        <w:right w:val="none" w:sz="0" w:space="0" w:color="auto"/>
      </w:divBdr>
    </w:div>
    <w:div w:id="1737049884">
      <w:bodyDiv w:val="1"/>
      <w:marLeft w:val="0"/>
      <w:marRight w:val="0"/>
      <w:marTop w:val="0"/>
      <w:marBottom w:val="0"/>
      <w:divBdr>
        <w:top w:val="none" w:sz="0" w:space="0" w:color="auto"/>
        <w:left w:val="none" w:sz="0" w:space="0" w:color="auto"/>
        <w:bottom w:val="none" w:sz="0" w:space="0" w:color="auto"/>
        <w:right w:val="none" w:sz="0" w:space="0" w:color="auto"/>
      </w:divBdr>
      <w:divsChild>
        <w:div w:id="2140687896">
          <w:marLeft w:val="0"/>
          <w:marRight w:val="0"/>
          <w:marTop w:val="0"/>
          <w:marBottom w:val="0"/>
          <w:divBdr>
            <w:top w:val="none" w:sz="0" w:space="0" w:color="auto"/>
            <w:left w:val="none" w:sz="0" w:space="0" w:color="auto"/>
            <w:bottom w:val="none" w:sz="0" w:space="0" w:color="auto"/>
            <w:right w:val="none" w:sz="0" w:space="0" w:color="auto"/>
          </w:divBdr>
          <w:divsChild>
            <w:div w:id="1351830413">
              <w:marLeft w:val="0"/>
              <w:marRight w:val="0"/>
              <w:marTop w:val="0"/>
              <w:marBottom w:val="0"/>
              <w:divBdr>
                <w:top w:val="none" w:sz="0" w:space="0" w:color="auto"/>
                <w:left w:val="none" w:sz="0" w:space="0" w:color="auto"/>
                <w:bottom w:val="none" w:sz="0" w:space="0" w:color="auto"/>
                <w:right w:val="none" w:sz="0" w:space="0" w:color="auto"/>
              </w:divBdr>
              <w:divsChild>
                <w:div w:id="1015500280">
                  <w:marLeft w:val="0"/>
                  <w:marRight w:val="0"/>
                  <w:marTop w:val="0"/>
                  <w:marBottom w:val="0"/>
                  <w:divBdr>
                    <w:top w:val="none" w:sz="0" w:space="0" w:color="auto"/>
                    <w:left w:val="none" w:sz="0" w:space="0" w:color="auto"/>
                    <w:bottom w:val="none" w:sz="0" w:space="0" w:color="auto"/>
                    <w:right w:val="none" w:sz="0" w:space="0" w:color="auto"/>
                  </w:divBdr>
                  <w:divsChild>
                    <w:div w:id="1394541347">
                      <w:marLeft w:val="0"/>
                      <w:marRight w:val="0"/>
                      <w:marTop w:val="0"/>
                      <w:marBottom w:val="0"/>
                      <w:divBdr>
                        <w:top w:val="none" w:sz="0" w:space="0" w:color="auto"/>
                        <w:left w:val="none" w:sz="0" w:space="0" w:color="auto"/>
                        <w:bottom w:val="none" w:sz="0" w:space="0" w:color="auto"/>
                        <w:right w:val="none" w:sz="0" w:space="0" w:color="auto"/>
                      </w:divBdr>
                      <w:divsChild>
                        <w:div w:id="814299859">
                          <w:marLeft w:val="0"/>
                          <w:marRight w:val="0"/>
                          <w:marTop w:val="0"/>
                          <w:marBottom w:val="0"/>
                          <w:divBdr>
                            <w:top w:val="none" w:sz="0" w:space="0" w:color="auto"/>
                            <w:left w:val="none" w:sz="0" w:space="0" w:color="auto"/>
                            <w:bottom w:val="none" w:sz="0" w:space="0" w:color="auto"/>
                            <w:right w:val="none" w:sz="0" w:space="0" w:color="auto"/>
                          </w:divBdr>
                          <w:divsChild>
                            <w:div w:id="2025209812">
                              <w:marLeft w:val="0"/>
                              <w:marRight w:val="0"/>
                              <w:marTop w:val="0"/>
                              <w:marBottom w:val="0"/>
                              <w:divBdr>
                                <w:top w:val="none" w:sz="0" w:space="0" w:color="auto"/>
                                <w:left w:val="none" w:sz="0" w:space="0" w:color="auto"/>
                                <w:bottom w:val="none" w:sz="0" w:space="0" w:color="auto"/>
                                <w:right w:val="none" w:sz="0" w:space="0" w:color="auto"/>
                              </w:divBdr>
                              <w:divsChild>
                                <w:div w:id="509106222">
                                  <w:marLeft w:val="0"/>
                                  <w:marRight w:val="0"/>
                                  <w:marTop w:val="0"/>
                                  <w:marBottom w:val="0"/>
                                  <w:divBdr>
                                    <w:top w:val="single" w:sz="6" w:space="0" w:color="CCCCCC"/>
                                    <w:left w:val="none" w:sz="0" w:space="0" w:color="auto"/>
                                    <w:bottom w:val="single" w:sz="6" w:space="0" w:color="CCCCCC"/>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Report.dotm</Template>
  <TotalTime>2</TotalTime>
  <Pages>12</Pages>
  <Words>3162</Words>
  <Characters>18590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21709</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Orent, Kelly (EGLE)</dc:creator>
  <cp:keywords>AQD-AIR-ROP-TITLE V, Permit,Staff Report</cp:keywords>
  <dc:description/>
  <cp:lastModifiedBy>Orent, Kelly (EGLE)</cp:lastModifiedBy>
  <cp:revision>3</cp:revision>
  <cp:lastPrinted>2013-10-29T20:42:00Z</cp:lastPrinted>
  <dcterms:created xsi:type="dcterms:W3CDTF">2024-12-11T14:08:00Z</dcterms:created>
  <dcterms:modified xsi:type="dcterms:W3CDTF">2024-12-11T14:09:00Z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y fmtid="{D5CDD505-2E9C-101B-9397-08002B2CF9AE}" pid="9" name="GrammarlyDocumentId">
    <vt:lpwstr>352f850e361ffad7642ba8eab2406264d1ceb4aa38a18808d1b0c5f90e9c0469</vt:lpwstr>
  </property>
</Properties>
</file>