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731B07E" w14:textId="77777777" w:rsidTr="00846376">
        <w:trPr>
          <w:trHeight w:val="651"/>
        </w:trPr>
        <w:tc>
          <w:tcPr>
            <w:tcW w:w="810" w:type="dxa"/>
          </w:tcPr>
          <w:p w14:paraId="4FB74AAE" w14:textId="3FFC8529" w:rsidR="005E5399" w:rsidRDefault="005E5399">
            <w:pPr>
              <w:jc w:val="center"/>
              <w:rPr>
                <w:sz w:val="16"/>
              </w:rPr>
            </w:pPr>
          </w:p>
        </w:tc>
        <w:tc>
          <w:tcPr>
            <w:tcW w:w="9000" w:type="dxa"/>
          </w:tcPr>
          <w:p w14:paraId="45B8D59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E60C24" w14:textId="77777777" w:rsidR="005E5399" w:rsidRDefault="00012E33">
            <w:pPr>
              <w:spacing w:before="20" w:after="20"/>
              <w:jc w:val="center"/>
              <w:rPr>
                <w:sz w:val="16"/>
              </w:rPr>
            </w:pPr>
            <w:r w:rsidRPr="00012E33">
              <w:rPr>
                <w:b/>
                <w:sz w:val="24"/>
                <w:szCs w:val="24"/>
              </w:rPr>
              <w:t>AIR QUALITY DIVISION</w:t>
            </w:r>
          </w:p>
        </w:tc>
        <w:tc>
          <w:tcPr>
            <w:tcW w:w="720" w:type="dxa"/>
          </w:tcPr>
          <w:p w14:paraId="3A6CB392" w14:textId="77777777" w:rsidR="005E5399" w:rsidRDefault="005E5399">
            <w:pPr>
              <w:jc w:val="center"/>
              <w:rPr>
                <w:b/>
                <w:sz w:val="24"/>
              </w:rPr>
            </w:pPr>
          </w:p>
        </w:tc>
      </w:tr>
      <w:tr w:rsidR="005E5399" w14:paraId="432F78A0" w14:textId="77777777" w:rsidTr="00846376">
        <w:trPr>
          <w:cantSplit/>
          <w:trHeight w:val="149"/>
        </w:trPr>
        <w:tc>
          <w:tcPr>
            <w:tcW w:w="10530" w:type="dxa"/>
            <w:gridSpan w:val="3"/>
          </w:tcPr>
          <w:p w14:paraId="484CC46A" w14:textId="77777777" w:rsidR="00C7692A" w:rsidRPr="006B4E48" w:rsidRDefault="00C7692A" w:rsidP="00C2618F">
            <w:pPr>
              <w:jc w:val="center"/>
              <w:rPr>
                <w:szCs w:val="22"/>
              </w:rPr>
            </w:pPr>
          </w:p>
          <w:p w14:paraId="4417ED0D" w14:textId="1394BF7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649A3">
              <w:rPr>
                <w:szCs w:val="22"/>
              </w:rPr>
              <w:t>March 1, 2023</w:t>
            </w:r>
          </w:p>
          <w:p w14:paraId="64EDDDB1" w14:textId="77777777" w:rsidR="006B4E48" w:rsidRPr="00927270" w:rsidRDefault="006B4E48" w:rsidP="00C2618F">
            <w:pPr>
              <w:jc w:val="center"/>
              <w:rPr>
                <w:szCs w:val="22"/>
              </w:rPr>
            </w:pPr>
          </w:p>
          <w:p w14:paraId="145EC491" w14:textId="77777777" w:rsidR="00C2618F" w:rsidRPr="00927270" w:rsidRDefault="00C2618F" w:rsidP="00C2618F">
            <w:pPr>
              <w:jc w:val="center"/>
              <w:rPr>
                <w:szCs w:val="22"/>
              </w:rPr>
            </w:pPr>
            <w:r w:rsidRPr="00927270">
              <w:rPr>
                <w:szCs w:val="22"/>
              </w:rPr>
              <w:t>ISSUED TO</w:t>
            </w:r>
          </w:p>
          <w:p w14:paraId="12A7AC6B" w14:textId="77777777" w:rsidR="00C2618F" w:rsidRPr="00927270" w:rsidRDefault="00C2618F" w:rsidP="00C2618F">
            <w:pPr>
              <w:jc w:val="center"/>
              <w:rPr>
                <w:szCs w:val="22"/>
              </w:rPr>
            </w:pPr>
          </w:p>
          <w:p w14:paraId="458E521F" w14:textId="77777777" w:rsidR="00B9050D" w:rsidRPr="00745818" w:rsidRDefault="006217D8" w:rsidP="00B9050D">
            <w:pPr>
              <w:jc w:val="center"/>
              <w:rPr>
                <w:b/>
                <w:szCs w:val="22"/>
              </w:rPr>
            </w:pPr>
            <w:bookmarkStart w:id="0" w:name="bCompanyName"/>
            <w:proofErr w:type="spellStart"/>
            <w:r>
              <w:rPr>
                <w:b/>
                <w:szCs w:val="22"/>
              </w:rPr>
              <w:t>FCA</w:t>
            </w:r>
            <w:proofErr w:type="spellEnd"/>
            <w:r>
              <w:rPr>
                <w:b/>
                <w:szCs w:val="22"/>
              </w:rPr>
              <w:t xml:space="preserve"> US LLC - Dundee Engine Plant</w:t>
            </w:r>
          </w:p>
          <w:bookmarkEnd w:id="0"/>
          <w:p w14:paraId="7FF15383" w14:textId="77777777" w:rsidR="00C2618F" w:rsidRPr="00927270" w:rsidRDefault="00C2618F" w:rsidP="00C2618F">
            <w:pPr>
              <w:jc w:val="center"/>
              <w:rPr>
                <w:szCs w:val="22"/>
              </w:rPr>
            </w:pPr>
          </w:p>
          <w:p w14:paraId="681DCA24" w14:textId="77777777" w:rsidR="00C2618F" w:rsidRDefault="00C2618F" w:rsidP="00C2618F">
            <w:pPr>
              <w:jc w:val="center"/>
              <w:rPr>
                <w:szCs w:val="22"/>
              </w:rPr>
            </w:pPr>
            <w:r w:rsidRPr="00927270">
              <w:rPr>
                <w:szCs w:val="22"/>
              </w:rPr>
              <w:t xml:space="preserve">State Registration Number (SRN):  </w:t>
            </w:r>
            <w:bookmarkStart w:id="1" w:name="bSRN"/>
            <w:proofErr w:type="spellStart"/>
            <w:r w:rsidR="006217D8">
              <w:rPr>
                <w:szCs w:val="22"/>
              </w:rPr>
              <w:t>N7228</w:t>
            </w:r>
            <w:bookmarkEnd w:id="1"/>
            <w:proofErr w:type="spellEnd"/>
          </w:p>
          <w:p w14:paraId="59E0A32A" w14:textId="77777777" w:rsidR="00807634" w:rsidRPr="00927270" w:rsidRDefault="00807634" w:rsidP="00C2618F">
            <w:pPr>
              <w:jc w:val="center"/>
              <w:rPr>
                <w:szCs w:val="22"/>
              </w:rPr>
            </w:pPr>
          </w:p>
          <w:p w14:paraId="19E0652A" w14:textId="77777777" w:rsidR="00C2618F" w:rsidRPr="00927270" w:rsidRDefault="00C2618F" w:rsidP="00C2618F">
            <w:pPr>
              <w:jc w:val="center"/>
              <w:rPr>
                <w:szCs w:val="22"/>
              </w:rPr>
            </w:pPr>
            <w:r w:rsidRPr="00927270">
              <w:rPr>
                <w:szCs w:val="22"/>
              </w:rPr>
              <w:t>LOCATED AT</w:t>
            </w:r>
          </w:p>
          <w:p w14:paraId="5095CD1B" w14:textId="77777777" w:rsidR="002B29E9" w:rsidRPr="00927270" w:rsidRDefault="002B29E9" w:rsidP="002B29E9">
            <w:pPr>
              <w:jc w:val="center"/>
              <w:rPr>
                <w:szCs w:val="22"/>
              </w:rPr>
            </w:pPr>
          </w:p>
          <w:p w14:paraId="1DEA5E46" w14:textId="77777777" w:rsidR="005E5399" w:rsidRPr="003F5BE8" w:rsidRDefault="006217D8" w:rsidP="002B29E9">
            <w:pPr>
              <w:jc w:val="center"/>
              <w:rPr>
                <w:szCs w:val="22"/>
              </w:rPr>
            </w:pPr>
            <w:bookmarkStart w:id="2" w:name="bStreetAddress"/>
            <w:bookmarkEnd w:id="2"/>
            <w:r>
              <w:rPr>
                <w:szCs w:val="22"/>
              </w:rPr>
              <w:t>5800 North Ann Arbor Road</w:t>
            </w:r>
            <w:r w:rsidR="002B29E9">
              <w:rPr>
                <w:szCs w:val="22"/>
              </w:rPr>
              <w:t xml:space="preserve">, </w:t>
            </w:r>
            <w:bookmarkStart w:id="3" w:name="bCity"/>
            <w:bookmarkEnd w:id="3"/>
            <w:r>
              <w:rPr>
                <w:szCs w:val="22"/>
              </w:rPr>
              <w:t>Dundee</w:t>
            </w:r>
            <w:r w:rsidR="002B29E9">
              <w:rPr>
                <w:szCs w:val="22"/>
              </w:rPr>
              <w:t>,</w:t>
            </w:r>
            <w:r w:rsidR="00995605">
              <w:rPr>
                <w:szCs w:val="22"/>
              </w:rPr>
              <w:t xml:space="preserve"> </w:t>
            </w:r>
            <w:bookmarkStart w:id="4" w:name="bCounty"/>
            <w:bookmarkEnd w:id="4"/>
            <w:r>
              <w:rPr>
                <w:szCs w:val="22"/>
              </w:rPr>
              <w:t>Monroe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48131</w:t>
            </w:r>
          </w:p>
        </w:tc>
      </w:tr>
      <w:tr w:rsidR="00C2618F" w:rsidRPr="00DF47A8" w14:paraId="400733D4" w14:textId="77777777" w:rsidTr="00846376">
        <w:trPr>
          <w:cantSplit/>
          <w:trHeight w:val="148"/>
        </w:trPr>
        <w:tc>
          <w:tcPr>
            <w:tcW w:w="10530" w:type="dxa"/>
            <w:gridSpan w:val="3"/>
          </w:tcPr>
          <w:p w14:paraId="0F3359C2" w14:textId="77777777" w:rsidR="00C2618F" w:rsidRPr="00DF47A8" w:rsidRDefault="00C2618F" w:rsidP="00C2618F">
            <w:pPr>
              <w:pStyle w:val="Header"/>
              <w:spacing w:before="20" w:after="20"/>
              <w:rPr>
                <w:szCs w:val="22"/>
              </w:rPr>
            </w:pPr>
          </w:p>
        </w:tc>
      </w:tr>
      <w:tr w:rsidR="00C2618F" w:rsidRPr="001838ED" w14:paraId="70204717"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F5C2960" w14:textId="77777777" w:rsidR="00C2618F" w:rsidRPr="006F2C46" w:rsidRDefault="00C2618F" w:rsidP="001838ED">
            <w:pPr>
              <w:jc w:val="center"/>
              <w:rPr>
                <w:szCs w:val="22"/>
              </w:rPr>
            </w:pPr>
          </w:p>
          <w:p w14:paraId="3DAC2E27" w14:textId="77777777" w:rsidR="00C2618F" w:rsidRPr="001838ED" w:rsidRDefault="00C2618F" w:rsidP="001838ED">
            <w:pPr>
              <w:jc w:val="center"/>
              <w:rPr>
                <w:b/>
                <w:sz w:val="28"/>
              </w:rPr>
            </w:pPr>
            <w:r w:rsidRPr="001838ED">
              <w:rPr>
                <w:b/>
                <w:sz w:val="28"/>
              </w:rPr>
              <w:t>RENEWABLE OPERATING PERMIT</w:t>
            </w:r>
          </w:p>
          <w:p w14:paraId="117365C3" w14:textId="77777777" w:rsidR="00C2618F" w:rsidRPr="001838ED" w:rsidRDefault="00C2618F" w:rsidP="001838ED">
            <w:pPr>
              <w:ind w:left="3240"/>
              <w:rPr>
                <w:sz w:val="24"/>
              </w:rPr>
            </w:pPr>
          </w:p>
          <w:p w14:paraId="1313AA48" w14:textId="39E1CF7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proofErr w:type="spellStart"/>
            <w:r w:rsidR="006217D8">
              <w:rPr>
                <w:sz w:val="24"/>
              </w:rPr>
              <w:t>N7228</w:t>
            </w:r>
            <w:proofErr w:type="spellEnd"/>
            <w:r w:rsidR="004032B7" w:rsidRPr="001838ED">
              <w:rPr>
                <w:sz w:val="24"/>
              </w:rPr>
              <w:t>-</w:t>
            </w:r>
            <w:bookmarkStart w:id="7" w:name="bIssueYear"/>
            <w:bookmarkEnd w:id="7"/>
            <w:r w:rsidR="008928A4">
              <w:rPr>
                <w:sz w:val="24"/>
              </w:rPr>
              <w:t>20</w:t>
            </w:r>
            <w:r w:rsidR="005649A3">
              <w:rPr>
                <w:sz w:val="24"/>
              </w:rPr>
              <w:t>23</w:t>
            </w:r>
          </w:p>
          <w:p w14:paraId="747847B9" w14:textId="77777777" w:rsidR="00C2618F" w:rsidRPr="001838ED" w:rsidRDefault="00C2618F" w:rsidP="001838ED">
            <w:pPr>
              <w:ind w:left="3240"/>
              <w:rPr>
                <w:sz w:val="24"/>
              </w:rPr>
            </w:pPr>
          </w:p>
          <w:p w14:paraId="45646D8E" w14:textId="1EAEE734" w:rsidR="00C2618F" w:rsidRPr="001838ED" w:rsidRDefault="00C2618F" w:rsidP="001838ED">
            <w:pPr>
              <w:ind w:left="2880" w:firstLine="720"/>
              <w:rPr>
                <w:sz w:val="24"/>
                <w:szCs w:val="24"/>
              </w:rPr>
            </w:pPr>
            <w:r w:rsidRPr="001838ED">
              <w:rPr>
                <w:sz w:val="24"/>
              </w:rPr>
              <w:t>Expiration Date:</w:t>
            </w:r>
            <w:r w:rsidRPr="001838ED">
              <w:rPr>
                <w:sz w:val="24"/>
              </w:rPr>
              <w:tab/>
            </w:r>
            <w:r w:rsidR="005649A3">
              <w:rPr>
                <w:sz w:val="24"/>
              </w:rPr>
              <w:t>March 1, 2028</w:t>
            </w:r>
          </w:p>
          <w:p w14:paraId="38CBC969" w14:textId="77777777" w:rsidR="0025601A" w:rsidRPr="001838ED" w:rsidRDefault="0025601A" w:rsidP="001838ED">
            <w:pPr>
              <w:ind w:left="2880" w:firstLine="360"/>
              <w:rPr>
                <w:sz w:val="24"/>
              </w:rPr>
            </w:pPr>
          </w:p>
          <w:p w14:paraId="10CB0289" w14:textId="77777777" w:rsidR="005649A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7CFA9F67" w14:textId="0E33441B" w:rsidR="006F4A84" w:rsidRPr="001838ED" w:rsidRDefault="00E7223C" w:rsidP="001838ED">
            <w:pPr>
              <w:jc w:val="center"/>
              <w:rPr>
                <w:sz w:val="24"/>
                <w:szCs w:val="24"/>
              </w:rPr>
            </w:pPr>
            <w:r w:rsidRPr="001838ED">
              <w:rPr>
                <w:sz w:val="24"/>
                <w:szCs w:val="24"/>
              </w:rPr>
              <w:t xml:space="preserve"> Due B</w:t>
            </w:r>
            <w:r w:rsidR="00DF47A8" w:rsidRPr="001838ED">
              <w:rPr>
                <w:sz w:val="24"/>
                <w:szCs w:val="24"/>
              </w:rPr>
              <w:t>etween</w:t>
            </w:r>
            <w:r w:rsidR="00B9050D" w:rsidRPr="001838ED">
              <w:rPr>
                <w:sz w:val="24"/>
                <w:szCs w:val="24"/>
              </w:rPr>
              <w:t xml:space="preserve"> </w:t>
            </w:r>
            <w:r w:rsidR="005649A3">
              <w:rPr>
                <w:sz w:val="24"/>
                <w:szCs w:val="24"/>
              </w:rPr>
              <w:t>September 1, 2026 and September 1, 2027</w:t>
            </w:r>
          </w:p>
          <w:p w14:paraId="7342B05B" w14:textId="77777777" w:rsidR="00DF47A8" w:rsidRPr="001838ED" w:rsidRDefault="00DF47A8" w:rsidP="00DF47A8">
            <w:pPr>
              <w:rPr>
                <w:sz w:val="24"/>
              </w:rPr>
            </w:pPr>
          </w:p>
          <w:p w14:paraId="60747E5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1543BFD"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138AC10" w14:textId="77777777" w:rsidTr="00846376">
        <w:trPr>
          <w:trHeight w:val="2914"/>
        </w:trPr>
        <w:tc>
          <w:tcPr>
            <w:tcW w:w="10562" w:type="dxa"/>
            <w:shd w:val="clear" w:color="auto" w:fill="auto"/>
          </w:tcPr>
          <w:p w14:paraId="378E0B7D" w14:textId="77777777" w:rsidR="00461E40" w:rsidRPr="00846376" w:rsidRDefault="00461E40" w:rsidP="00846376">
            <w:pPr>
              <w:ind w:right="108"/>
              <w:jc w:val="center"/>
              <w:rPr>
                <w:bCs/>
                <w:szCs w:val="22"/>
              </w:rPr>
            </w:pPr>
          </w:p>
          <w:p w14:paraId="5F5B8530" w14:textId="77777777" w:rsidR="005D5FBE" w:rsidRDefault="0058429B" w:rsidP="0025601A">
            <w:pPr>
              <w:jc w:val="center"/>
              <w:rPr>
                <w:b/>
                <w:sz w:val="28"/>
                <w:szCs w:val="28"/>
              </w:rPr>
            </w:pPr>
            <w:r>
              <w:rPr>
                <w:b/>
                <w:sz w:val="28"/>
                <w:szCs w:val="28"/>
              </w:rPr>
              <w:t>SOURCE-WIDE PERMIT TO INSTALL</w:t>
            </w:r>
          </w:p>
          <w:p w14:paraId="43F8793F" w14:textId="77777777" w:rsidR="00AF044E" w:rsidRDefault="00AF044E" w:rsidP="00F15F33">
            <w:pPr>
              <w:jc w:val="center"/>
              <w:rPr>
                <w:sz w:val="24"/>
              </w:rPr>
            </w:pPr>
          </w:p>
          <w:p w14:paraId="17A60F1A" w14:textId="6179DEB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proofErr w:type="spellStart"/>
            <w:r w:rsidR="006217D8">
              <w:rPr>
                <w:sz w:val="24"/>
                <w:szCs w:val="24"/>
              </w:rPr>
              <w:t>N7228</w:t>
            </w:r>
            <w:proofErr w:type="spellEnd"/>
            <w:r w:rsidR="000D5F06">
              <w:rPr>
                <w:sz w:val="24"/>
                <w:szCs w:val="24"/>
              </w:rPr>
              <w:t>-</w:t>
            </w:r>
            <w:bookmarkStart w:id="9" w:name="bIssueYear2"/>
            <w:bookmarkEnd w:id="9"/>
            <w:r w:rsidR="008928A4">
              <w:rPr>
                <w:sz w:val="24"/>
                <w:szCs w:val="24"/>
              </w:rPr>
              <w:t>20</w:t>
            </w:r>
            <w:r w:rsidR="005649A3">
              <w:rPr>
                <w:sz w:val="24"/>
                <w:szCs w:val="24"/>
              </w:rPr>
              <w:t>23</w:t>
            </w:r>
          </w:p>
          <w:p w14:paraId="589E2818" w14:textId="77777777" w:rsidR="00C2618F" w:rsidRPr="00846376" w:rsidRDefault="00C2618F" w:rsidP="0025601A">
            <w:pPr>
              <w:jc w:val="center"/>
              <w:rPr>
                <w:szCs w:val="22"/>
              </w:rPr>
            </w:pPr>
          </w:p>
          <w:p w14:paraId="4674FDC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proofErr w:type="spellStart"/>
            <w:r w:rsidR="000E4E06">
              <w:rPr>
                <w:szCs w:val="22"/>
              </w:rPr>
              <w:t>214a</w:t>
            </w:r>
            <w:proofErr w:type="spellEnd"/>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62DA373" w14:textId="77777777" w:rsidR="00DC44C7" w:rsidRDefault="00BC48DF" w:rsidP="00E92522">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FE4511C" w14:textId="77777777" w:rsidR="00233961" w:rsidRDefault="00233961" w:rsidP="00E92522">
      <w:pPr>
        <w:ind w:left="-90"/>
        <w:rPr>
          <w:szCs w:val="22"/>
        </w:rPr>
      </w:pPr>
    </w:p>
    <w:p w14:paraId="5508934F" w14:textId="77777777" w:rsidR="006F2C46" w:rsidRDefault="006F2C46" w:rsidP="00E92522">
      <w:pPr>
        <w:ind w:left="-90"/>
        <w:rPr>
          <w:szCs w:val="22"/>
        </w:rPr>
      </w:pPr>
    </w:p>
    <w:p w14:paraId="45082C5E" w14:textId="77777777" w:rsidR="002332C3" w:rsidRPr="006A1190" w:rsidRDefault="00AB2375" w:rsidP="00E92522">
      <w:pPr>
        <w:ind w:left="-90"/>
        <w:rPr>
          <w:szCs w:val="22"/>
        </w:rPr>
      </w:pPr>
      <w:r w:rsidRPr="006A1190">
        <w:rPr>
          <w:szCs w:val="22"/>
        </w:rPr>
        <w:t>______________________________________</w:t>
      </w:r>
    </w:p>
    <w:p w14:paraId="659AF6DA" w14:textId="77777777" w:rsidR="002F4C64" w:rsidRPr="0097673C" w:rsidRDefault="006217D8" w:rsidP="00862ED1">
      <w:pPr>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4FCE7D5" w14:textId="77777777" w:rsidR="002F4C64" w:rsidRDefault="002F4C64" w:rsidP="002F4C64"/>
    <w:p w14:paraId="7BF86C93" w14:textId="6082C666" w:rsidR="009E624A"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8480557" w:history="1">
        <w:r w:rsidR="009E624A" w:rsidRPr="00AB00BC">
          <w:rPr>
            <w:rStyle w:val="Hyperlink"/>
            <w:noProof/>
          </w:rPr>
          <w:t>AUTHORITY AND ENFORCEABILITY</w:t>
        </w:r>
        <w:r w:rsidR="009E624A">
          <w:rPr>
            <w:noProof/>
            <w:webHidden/>
          </w:rPr>
          <w:tab/>
        </w:r>
        <w:r w:rsidR="009E624A">
          <w:rPr>
            <w:noProof/>
            <w:webHidden/>
          </w:rPr>
          <w:fldChar w:fldCharType="begin"/>
        </w:r>
        <w:r w:rsidR="009E624A">
          <w:rPr>
            <w:noProof/>
            <w:webHidden/>
          </w:rPr>
          <w:instrText xml:space="preserve"> PAGEREF _Toc128480557 \h </w:instrText>
        </w:r>
        <w:r w:rsidR="009E624A">
          <w:rPr>
            <w:noProof/>
            <w:webHidden/>
          </w:rPr>
        </w:r>
        <w:r w:rsidR="009E624A">
          <w:rPr>
            <w:noProof/>
            <w:webHidden/>
          </w:rPr>
          <w:fldChar w:fldCharType="separate"/>
        </w:r>
        <w:r w:rsidR="009E624A">
          <w:rPr>
            <w:noProof/>
            <w:webHidden/>
          </w:rPr>
          <w:t>3</w:t>
        </w:r>
        <w:r w:rsidR="009E624A">
          <w:rPr>
            <w:noProof/>
            <w:webHidden/>
          </w:rPr>
          <w:fldChar w:fldCharType="end"/>
        </w:r>
      </w:hyperlink>
    </w:p>
    <w:p w14:paraId="046A32E6" w14:textId="1DCEFA1A" w:rsidR="009E624A" w:rsidRDefault="0068015E">
      <w:pPr>
        <w:pStyle w:val="TOC1"/>
        <w:rPr>
          <w:rFonts w:asciiTheme="minorHAnsi" w:eastAsiaTheme="minorEastAsia" w:hAnsiTheme="minorHAnsi" w:cstheme="minorBidi"/>
          <w:b w:val="0"/>
          <w:noProof/>
        </w:rPr>
      </w:pPr>
      <w:hyperlink w:anchor="_Toc128480558" w:history="1">
        <w:r w:rsidR="009E624A" w:rsidRPr="00AB00BC">
          <w:rPr>
            <w:rStyle w:val="Hyperlink"/>
            <w:noProof/>
          </w:rPr>
          <w:t>A.  GENERAL CONDITIONS</w:t>
        </w:r>
        <w:r w:rsidR="009E624A">
          <w:rPr>
            <w:noProof/>
            <w:webHidden/>
          </w:rPr>
          <w:tab/>
        </w:r>
        <w:r w:rsidR="009E624A">
          <w:rPr>
            <w:noProof/>
            <w:webHidden/>
          </w:rPr>
          <w:fldChar w:fldCharType="begin"/>
        </w:r>
        <w:r w:rsidR="009E624A">
          <w:rPr>
            <w:noProof/>
            <w:webHidden/>
          </w:rPr>
          <w:instrText xml:space="preserve"> PAGEREF _Toc128480558 \h </w:instrText>
        </w:r>
        <w:r w:rsidR="009E624A">
          <w:rPr>
            <w:noProof/>
            <w:webHidden/>
          </w:rPr>
        </w:r>
        <w:r w:rsidR="009E624A">
          <w:rPr>
            <w:noProof/>
            <w:webHidden/>
          </w:rPr>
          <w:fldChar w:fldCharType="separate"/>
        </w:r>
        <w:r w:rsidR="009E624A">
          <w:rPr>
            <w:noProof/>
            <w:webHidden/>
          </w:rPr>
          <w:t>4</w:t>
        </w:r>
        <w:r w:rsidR="009E624A">
          <w:rPr>
            <w:noProof/>
            <w:webHidden/>
          </w:rPr>
          <w:fldChar w:fldCharType="end"/>
        </w:r>
      </w:hyperlink>
    </w:p>
    <w:p w14:paraId="792F5FD1" w14:textId="74B3193C" w:rsidR="009E624A" w:rsidRDefault="0068015E">
      <w:pPr>
        <w:pStyle w:val="TOC2"/>
        <w:rPr>
          <w:rFonts w:asciiTheme="minorHAnsi" w:eastAsiaTheme="minorEastAsia" w:hAnsiTheme="minorHAnsi" w:cstheme="minorBidi"/>
          <w:noProof/>
        </w:rPr>
      </w:pPr>
      <w:hyperlink w:anchor="_Toc128480559" w:history="1">
        <w:r w:rsidR="009E624A" w:rsidRPr="00AB00BC">
          <w:rPr>
            <w:rStyle w:val="Hyperlink"/>
            <w:noProof/>
          </w:rPr>
          <w:t>Permit Enforceability</w:t>
        </w:r>
        <w:r w:rsidR="009E624A">
          <w:rPr>
            <w:noProof/>
            <w:webHidden/>
          </w:rPr>
          <w:tab/>
        </w:r>
        <w:r w:rsidR="009E624A">
          <w:rPr>
            <w:noProof/>
            <w:webHidden/>
          </w:rPr>
          <w:fldChar w:fldCharType="begin"/>
        </w:r>
        <w:r w:rsidR="009E624A">
          <w:rPr>
            <w:noProof/>
            <w:webHidden/>
          </w:rPr>
          <w:instrText xml:space="preserve"> PAGEREF _Toc128480559 \h </w:instrText>
        </w:r>
        <w:r w:rsidR="009E624A">
          <w:rPr>
            <w:noProof/>
            <w:webHidden/>
          </w:rPr>
        </w:r>
        <w:r w:rsidR="009E624A">
          <w:rPr>
            <w:noProof/>
            <w:webHidden/>
          </w:rPr>
          <w:fldChar w:fldCharType="separate"/>
        </w:r>
        <w:r w:rsidR="009E624A">
          <w:rPr>
            <w:noProof/>
            <w:webHidden/>
          </w:rPr>
          <w:t>4</w:t>
        </w:r>
        <w:r w:rsidR="009E624A">
          <w:rPr>
            <w:noProof/>
            <w:webHidden/>
          </w:rPr>
          <w:fldChar w:fldCharType="end"/>
        </w:r>
      </w:hyperlink>
    </w:p>
    <w:p w14:paraId="297BD2F5" w14:textId="36B76422" w:rsidR="009E624A" w:rsidRDefault="0068015E">
      <w:pPr>
        <w:pStyle w:val="TOC2"/>
        <w:rPr>
          <w:rFonts w:asciiTheme="minorHAnsi" w:eastAsiaTheme="minorEastAsia" w:hAnsiTheme="minorHAnsi" w:cstheme="minorBidi"/>
          <w:noProof/>
        </w:rPr>
      </w:pPr>
      <w:hyperlink w:anchor="_Toc128480560" w:history="1">
        <w:r w:rsidR="009E624A" w:rsidRPr="00AB00BC">
          <w:rPr>
            <w:rStyle w:val="Hyperlink"/>
            <w:noProof/>
          </w:rPr>
          <w:t>General Provisions</w:t>
        </w:r>
        <w:r w:rsidR="009E624A">
          <w:rPr>
            <w:noProof/>
            <w:webHidden/>
          </w:rPr>
          <w:tab/>
        </w:r>
        <w:r w:rsidR="009E624A">
          <w:rPr>
            <w:noProof/>
            <w:webHidden/>
          </w:rPr>
          <w:fldChar w:fldCharType="begin"/>
        </w:r>
        <w:r w:rsidR="009E624A">
          <w:rPr>
            <w:noProof/>
            <w:webHidden/>
          </w:rPr>
          <w:instrText xml:space="preserve"> PAGEREF _Toc128480560 \h </w:instrText>
        </w:r>
        <w:r w:rsidR="009E624A">
          <w:rPr>
            <w:noProof/>
            <w:webHidden/>
          </w:rPr>
        </w:r>
        <w:r w:rsidR="009E624A">
          <w:rPr>
            <w:noProof/>
            <w:webHidden/>
          </w:rPr>
          <w:fldChar w:fldCharType="separate"/>
        </w:r>
        <w:r w:rsidR="009E624A">
          <w:rPr>
            <w:noProof/>
            <w:webHidden/>
          </w:rPr>
          <w:t>4</w:t>
        </w:r>
        <w:r w:rsidR="009E624A">
          <w:rPr>
            <w:noProof/>
            <w:webHidden/>
          </w:rPr>
          <w:fldChar w:fldCharType="end"/>
        </w:r>
      </w:hyperlink>
    </w:p>
    <w:p w14:paraId="0E58C890" w14:textId="6757E6A1" w:rsidR="009E624A" w:rsidRDefault="0068015E">
      <w:pPr>
        <w:pStyle w:val="TOC2"/>
        <w:rPr>
          <w:rFonts w:asciiTheme="minorHAnsi" w:eastAsiaTheme="minorEastAsia" w:hAnsiTheme="minorHAnsi" w:cstheme="minorBidi"/>
          <w:noProof/>
        </w:rPr>
      </w:pPr>
      <w:hyperlink w:anchor="_Toc128480561" w:history="1">
        <w:r w:rsidR="009E624A" w:rsidRPr="00AB00BC">
          <w:rPr>
            <w:rStyle w:val="Hyperlink"/>
            <w:noProof/>
          </w:rPr>
          <w:t>Equipment &amp; Design</w:t>
        </w:r>
        <w:r w:rsidR="009E624A">
          <w:rPr>
            <w:noProof/>
            <w:webHidden/>
          </w:rPr>
          <w:tab/>
        </w:r>
        <w:r w:rsidR="009E624A">
          <w:rPr>
            <w:noProof/>
            <w:webHidden/>
          </w:rPr>
          <w:fldChar w:fldCharType="begin"/>
        </w:r>
        <w:r w:rsidR="009E624A">
          <w:rPr>
            <w:noProof/>
            <w:webHidden/>
          </w:rPr>
          <w:instrText xml:space="preserve"> PAGEREF _Toc128480561 \h </w:instrText>
        </w:r>
        <w:r w:rsidR="009E624A">
          <w:rPr>
            <w:noProof/>
            <w:webHidden/>
          </w:rPr>
        </w:r>
        <w:r w:rsidR="009E624A">
          <w:rPr>
            <w:noProof/>
            <w:webHidden/>
          </w:rPr>
          <w:fldChar w:fldCharType="separate"/>
        </w:r>
        <w:r w:rsidR="009E624A">
          <w:rPr>
            <w:noProof/>
            <w:webHidden/>
          </w:rPr>
          <w:t>5</w:t>
        </w:r>
        <w:r w:rsidR="009E624A">
          <w:rPr>
            <w:noProof/>
            <w:webHidden/>
          </w:rPr>
          <w:fldChar w:fldCharType="end"/>
        </w:r>
      </w:hyperlink>
    </w:p>
    <w:p w14:paraId="7F1301B1" w14:textId="13E0CF31" w:rsidR="009E624A" w:rsidRDefault="0068015E">
      <w:pPr>
        <w:pStyle w:val="TOC2"/>
        <w:rPr>
          <w:rFonts w:asciiTheme="minorHAnsi" w:eastAsiaTheme="minorEastAsia" w:hAnsiTheme="minorHAnsi" w:cstheme="minorBidi"/>
          <w:noProof/>
        </w:rPr>
      </w:pPr>
      <w:hyperlink w:anchor="_Toc128480562" w:history="1">
        <w:r w:rsidR="009E624A" w:rsidRPr="00AB00BC">
          <w:rPr>
            <w:rStyle w:val="Hyperlink"/>
            <w:noProof/>
          </w:rPr>
          <w:t>Emission Limits</w:t>
        </w:r>
        <w:r w:rsidR="009E624A">
          <w:rPr>
            <w:noProof/>
            <w:webHidden/>
          </w:rPr>
          <w:tab/>
        </w:r>
        <w:r w:rsidR="009E624A">
          <w:rPr>
            <w:noProof/>
            <w:webHidden/>
          </w:rPr>
          <w:fldChar w:fldCharType="begin"/>
        </w:r>
        <w:r w:rsidR="009E624A">
          <w:rPr>
            <w:noProof/>
            <w:webHidden/>
          </w:rPr>
          <w:instrText xml:space="preserve"> PAGEREF _Toc128480562 \h </w:instrText>
        </w:r>
        <w:r w:rsidR="009E624A">
          <w:rPr>
            <w:noProof/>
            <w:webHidden/>
          </w:rPr>
        </w:r>
        <w:r w:rsidR="009E624A">
          <w:rPr>
            <w:noProof/>
            <w:webHidden/>
          </w:rPr>
          <w:fldChar w:fldCharType="separate"/>
        </w:r>
        <w:r w:rsidR="009E624A">
          <w:rPr>
            <w:noProof/>
            <w:webHidden/>
          </w:rPr>
          <w:t>5</w:t>
        </w:r>
        <w:r w:rsidR="009E624A">
          <w:rPr>
            <w:noProof/>
            <w:webHidden/>
          </w:rPr>
          <w:fldChar w:fldCharType="end"/>
        </w:r>
      </w:hyperlink>
    </w:p>
    <w:p w14:paraId="1734EB26" w14:textId="5DF8C65E" w:rsidR="009E624A" w:rsidRDefault="0068015E">
      <w:pPr>
        <w:pStyle w:val="TOC2"/>
        <w:rPr>
          <w:rFonts w:asciiTheme="minorHAnsi" w:eastAsiaTheme="minorEastAsia" w:hAnsiTheme="minorHAnsi" w:cstheme="minorBidi"/>
          <w:noProof/>
        </w:rPr>
      </w:pPr>
      <w:hyperlink w:anchor="_Toc128480563" w:history="1">
        <w:r w:rsidR="009E624A" w:rsidRPr="00AB00BC">
          <w:rPr>
            <w:rStyle w:val="Hyperlink"/>
            <w:noProof/>
          </w:rPr>
          <w:t>Testing/Sampling</w:t>
        </w:r>
        <w:r w:rsidR="009E624A">
          <w:rPr>
            <w:noProof/>
            <w:webHidden/>
          </w:rPr>
          <w:tab/>
        </w:r>
        <w:r w:rsidR="009E624A">
          <w:rPr>
            <w:noProof/>
            <w:webHidden/>
          </w:rPr>
          <w:fldChar w:fldCharType="begin"/>
        </w:r>
        <w:r w:rsidR="009E624A">
          <w:rPr>
            <w:noProof/>
            <w:webHidden/>
          </w:rPr>
          <w:instrText xml:space="preserve"> PAGEREF _Toc128480563 \h </w:instrText>
        </w:r>
        <w:r w:rsidR="009E624A">
          <w:rPr>
            <w:noProof/>
            <w:webHidden/>
          </w:rPr>
        </w:r>
        <w:r w:rsidR="009E624A">
          <w:rPr>
            <w:noProof/>
            <w:webHidden/>
          </w:rPr>
          <w:fldChar w:fldCharType="separate"/>
        </w:r>
        <w:r w:rsidR="009E624A">
          <w:rPr>
            <w:noProof/>
            <w:webHidden/>
          </w:rPr>
          <w:t>5</w:t>
        </w:r>
        <w:r w:rsidR="009E624A">
          <w:rPr>
            <w:noProof/>
            <w:webHidden/>
          </w:rPr>
          <w:fldChar w:fldCharType="end"/>
        </w:r>
      </w:hyperlink>
    </w:p>
    <w:p w14:paraId="642DD06B" w14:textId="4AEA421C" w:rsidR="009E624A" w:rsidRDefault="0068015E">
      <w:pPr>
        <w:pStyle w:val="TOC2"/>
        <w:rPr>
          <w:rFonts w:asciiTheme="minorHAnsi" w:eastAsiaTheme="minorEastAsia" w:hAnsiTheme="minorHAnsi" w:cstheme="minorBidi"/>
          <w:noProof/>
        </w:rPr>
      </w:pPr>
      <w:hyperlink w:anchor="_Toc128480564" w:history="1">
        <w:r w:rsidR="009E624A" w:rsidRPr="00AB00BC">
          <w:rPr>
            <w:rStyle w:val="Hyperlink"/>
            <w:noProof/>
          </w:rPr>
          <w:t>Monitoring/Recordkeeping</w:t>
        </w:r>
        <w:r w:rsidR="009E624A">
          <w:rPr>
            <w:noProof/>
            <w:webHidden/>
          </w:rPr>
          <w:tab/>
        </w:r>
        <w:r w:rsidR="009E624A">
          <w:rPr>
            <w:noProof/>
            <w:webHidden/>
          </w:rPr>
          <w:fldChar w:fldCharType="begin"/>
        </w:r>
        <w:r w:rsidR="009E624A">
          <w:rPr>
            <w:noProof/>
            <w:webHidden/>
          </w:rPr>
          <w:instrText xml:space="preserve"> PAGEREF _Toc128480564 \h </w:instrText>
        </w:r>
        <w:r w:rsidR="009E624A">
          <w:rPr>
            <w:noProof/>
            <w:webHidden/>
          </w:rPr>
        </w:r>
        <w:r w:rsidR="009E624A">
          <w:rPr>
            <w:noProof/>
            <w:webHidden/>
          </w:rPr>
          <w:fldChar w:fldCharType="separate"/>
        </w:r>
        <w:r w:rsidR="009E624A">
          <w:rPr>
            <w:noProof/>
            <w:webHidden/>
          </w:rPr>
          <w:t>6</w:t>
        </w:r>
        <w:r w:rsidR="009E624A">
          <w:rPr>
            <w:noProof/>
            <w:webHidden/>
          </w:rPr>
          <w:fldChar w:fldCharType="end"/>
        </w:r>
      </w:hyperlink>
    </w:p>
    <w:p w14:paraId="4CA17AE0" w14:textId="63E44A28" w:rsidR="009E624A" w:rsidRDefault="0068015E">
      <w:pPr>
        <w:pStyle w:val="TOC2"/>
        <w:rPr>
          <w:rFonts w:asciiTheme="minorHAnsi" w:eastAsiaTheme="minorEastAsia" w:hAnsiTheme="minorHAnsi" w:cstheme="minorBidi"/>
          <w:noProof/>
        </w:rPr>
      </w:pPr>
      <w:hyperlink w:anchor="_Toc128480565" w:history="1">
        <w:r w:rsidR="009E624A" w:rsidRPr="00AB00BC">
          <w:rPr>
            <w:rStyle w:val="Hyperlink"/>
            <w:noProof/>
          </w:rPr>
          <w:t>Certification &amp; Reporting</w:t>
        </w:r>
        <w:r w:rsidR="009E624A">
          <w:rPr>
            <w:noProof/>
            <w:webHidden/>
          </w:rPr>
          <w:tab/>
        </w:r>
        <w:r w:rsidR="009E624A">
          <w:rPr>
            <w:noProof/>
            <w:webHidden/>
          </w:rPr>
          <w:fldChar w:fldCharType="begin"/>
        </w:r>
        <w:r w:rsidR="009E624A">
          <w:rPr>
            <w:noProof/>
            <w:webHidden/>
          </w:rPr>
          <w:instrText xml:space="preserve"> PAGEREF _Toc128480565 \h </w:instrText>
        </w:r>
        <w:r w:rsidR="009E624A">
          <w:rPr>
            <w:noProof/>
            <w:webHidden/>
          </w:rPr>
        </w:r>
        <w:r w:rsidR="009E624A">
          <w:rPr>
            <w:noProof/>
            <w:webHidden/>
          </w:rPr>
          <w:fldChar w:fldCharType="separate"/>
        </w:r>
        <w:r w:rsidR="009E624A">
          <w:rPr>
            <w:noProof/>
            <w:webHidden/>
          </w:rPr>
          <w:t>6</w:t>
        </w:r>
        <w:r w:rsidR="009E624A">
          <w:rPr>
            <w:noProof/>
            <w:webHidden/>
          </w:rPr>
          <w:fldChar w:fldCharType="end"/>
        </w:r>
      </w:hyperlink>
    </w:p>
    <w:p w14:paraId="69F3D3B1" w14:textId="61392507" w:rsidR="009E624A" w:rsidRDefault="0068015E">
      <w:pPr>
        <w:pStyle w:val="TOC2"/>
        <w:rPr>
          <w:rFonts w:asciiTheme="minorHAnsi" w:eastAsiaTheme="minorEastAsia" w:hAnsiTheme="minorHAnsi" w:cstheme="minorBidi"/>
          <w:noProof/>
        </w:rPr>
      </w:pPr>
      <w:hyperlink w:anchor="_Toc128480566" w:history="1">
        <w:r w:rsidR="009E624A" w:rsidRPr="00AB00BC">
          <w:rPr>
            <w:rStyle w:val="Hyperlink"/>
            <w:noProof/>
          </w:rPr>
          <w:t>Permit Shield</w:t>
        </w:r>
        <w:r w:rsidR="009E624A">
          <w:rPr>
            <w:noProof/>
            <w:webHidden/>
          </w:rPr>
          <w:tab/>
        </w:r>
        <w:r w:rsidR="009E624A">
          <w:rPr>
            <w:noProof/>
            <w:webHidden/>
          </w:rPr>
          <w:fldChar w:fldCharType="begin"/>
        </w:r>
        <w:r w:rsidR="009E624A">
          <w:rPr>
            <w:noProof/>
            <w:webHidden/>
          </w:rPr>
          <w:instrText xml:space="preserve"> PAGEREF _Toc128480566 \h </w:instrText>
        </w:r>
        <w:r w:rsidR="009E624A">
          <w:rPr>
            <w:noProof/>
            <w:webHidden/>
          </w:rPr>
        </w:r>
        <w:r w:rsidR="009E624A">
          <w:rPr>
            <w:noProof/>
            <w:webHidden/>
          </w:rPr>
          <w:fldChar w:fldCharType="separate"/>
        </w:r>
        <w:r w:rsidR="009E624A">
          <w:rPr>
            <w:noProof/>
            <w:webHidden/>
          </w:rPr>
          <w:t>7</w:t>
        </w:r>
        <w:r w:rsidR="009E624A">
          <w:rPr>
            <w:noProof/>
            <w:webHidden/>
          </w:rPr>
          <w:fldChar w:fldCharType="end"/>
        </w:r>
      </w:hyperlink>
    </w:p>
    <w:p w14:paraId="4A0D11DB" w14:textId="4D21727B" w:rsidR="009E624A" w:rsidRDefault="0068015E">
      <w:pPr>
        <w:pStyle w:val="TOC2"/>
        <w:rPr>
          <w:rFonts w:asciiTheme="minorHAnsi" w:eastAsiaTheme="minorEastAsia" w:hAnsiTheme="minorHAnsi" w:cstheme="minorBidi"/>
          <w:noProof/>
        </w:rPr>
      </w:pPr>
      <w:hyperlink w:anchor="_Toc128480567" w:history="1">
        <w:r w:rsidR="009E624A" w:rsidRPr="00AB00BC">
          <w:rPr>
            <w:rStyle w:val="Hyperlink"/>
            <w:noProof/>
          </w:rPr>
          <w:t>Revisions</w:t>
        </w:r>
        <w:r w:rsidR="009E624A">
          <w:rPr>
            <w:noProof/>
            <w:webHidden/>
          </w:rPr>
          <w:tab/>
        </w:r>
        <w:r w:rsidR="009E624A">
          <w:rPr>
            <w:noProof/>
            <w:webHidden/>
          </w:rPr>
          <w:fldChar w:fldCharType="begin"/>
        </w:r>
        <w:r w:rsidR="009E624A">
          <w:rPr>
            <w:noProof/>
            <w:webHidden/>
          </w:rPr>
          <w:instrText xml:space="preserve"> PAGEREF _Toc128480567 \h </w:instrText>
        </w:r>
        <w:r w:rsidR="009E624A">
          <w:rPr>
            <w:noProof/>
            <w:webHidden/>
          </w:rPr>
        </w:r>
        <w:r w:rsidR="009E624A">
          <w:rPr>
            <w:noProof/>
            <w:webHidden/>
          </w:rPr>
          <w:fldChar w:fldCharType="separate"/>
        </w:r>
        <w:r w:rsidR="009E624A">
          <w:rPr>
            <w:noProof/>
            <w:webHidden/>
          </w:rPr>
          <w:t>8</w:t>
        </w:r>
        <w:r w:rsidR="009E624A">
          <w:rPr>
            <w:noProof/>
            <w:webHidden/>
          </w:rPr>
          <w:fldChar w:fldCharType="end"/>
        </w:r>
      </w:hyperlink>
    </w:p>
    <w:p w14:paraId="7272CF41" w14:textId="56F76F54" w:rsidR="009E624A" w:rsidRDefault="0068015E">
      <w:pPr>
        <w:pStyle w:val="TOC2"/>
        <w:rPr>
          <w:rFonts w:asciiTheme="minorHAnsi" w:eastAsiaTheme="minorEastAsia" w:hAnsiTheme="minorHAnsi" w:cstheme="minorBidi"/>
          <w:noProof/>
        </w:rPr>
      </w:pPr>
      <w:hyperlink w:anchor="_Toc128480568" w:history="1">
        <w:r w:rsidR="009E624A" w:rsidRPr="00AB00BC">
          <w:rPr>
            <w:rStyle w:val="Hyperlink"/>
            <w:noProof/>
          </w:rPr>
          <w:t>Reopenings</w:t>
        </w:r>
        <w:r w:rsidR="009E624A">
          <w:rPr>
            <w:noProof/>
            <w:webHidden/>
          </w:rPr>
          <w:tab/>
        </w:r>
        <w:r w:rsidR="009E624A">
          <w:rPr>
            <w:noProof/>
            <w:webHidden/>
          </w:rPr>
          <w:fldChar w:fldCharType="begin"/>
        </w:r>
        <w:r w:rsidR="009E624A">
          <w:rPr>
            <w:noProof/>
            <w:webHidden/>
          </w:rPr>
          <w:instrText xml:space="preserve"> PAGEREF _Toc128480568 \h </w:instrText>
        </w:r>
        <w:r w:rsidR="009E624A">
          <w:rPr>
            <w:noProof/>
            <w:webHidden/>
          </w:rPr>
        </w:r>
        <w:r w:rsidR="009E624A">
          <w:rPr>
            <w:noProof/>
            <w:webHidden/>
          </w:rPr>
          <w:fldChar w:fldCharType="separate"/>
        </w:r>
        <w:r w:rsidR="009E624A">
          <w:rPr>
            <w:noProof/>
            <w:webHidden/>
          </w:rPr>
          <w:t>8</w:t>
        </w:r>
        <w:r w:rsidR="009E624A">
          <w:rPr>
            <w:noProof/>
            <w:webHidden/>
          </w:rPr>
          <w:fldChar w:fldCharType="end"/>
        </w:r>
      </w:hyperlink>
    </w:p>
    <w:p w14:paraId="3985E281" w14:textId="139B5F9B" w:rsidR="009E624A" w:rsidRDefault="0068015E">
      <w:pPr>
        <w:pStyle w:val="TOC2"/>
        <w:rPr>
          <w:rFonts w:asciiTheme="minorHAnsi" w:eastAsiaTheme="minorEastAsia" w:hAnsiTheme="minorHAnsi" w:cstheme="minorBidi"/>
          <w:noProof/>
        </w:rPr>
      </w:pPr>
      <w:hyperlink w:anchor="_Toc128480569" w:history="1">
        <w:r w:rsidR="009E624A" w:rsidRPr="00AB00BC">
          <w:rPr>
            <w:rStyle w:val="Hyperlink"/>
            <w:noProof/>
          </w:rPr>
          <w:t>Renewals</w:t>
        </w:r>
        <w:r w:rsidR="009E624A">
          <w:rPr>
            <w:noProof/>
            <w:webHidden/>
          </w:rPr>
          <w:tab/>
        </w:r>
        <w:r w:rsidR="009E624A">
          <w:rPr>
            <w:noProof/>
            <w:webHidden/>
          </w:rPr>
          <w:fldChar w:fldCharType="begin"/>
        </w:r>
        <w:r w:rsidR="009E624A">
          <w:rPr>
            <w:noProof/>
            <w:webHidden/>
          </w:rPr>
          <w:instrText xml:space="preserve"> PAGEREF _Toc128480569 \h </w:instrText>
        </w:r>
        <w:r w:rsidR="009E624A">
          <w:rPr>
            <w:noProof/>
            <w:webHidden/>
          </w:rPr>
        </w:r>
        <w:r w:rsidR="009E624A">
          <w:rPr>
            <w:noProof/>
            <w:webHidden/>
          </w:rPr>
          <w:fldChar w:fldCharType="separate"/>
        </w:r>
        <w:r w:rsidR="009E624A">
          <w:rPr>
            <w:noProof/>
            <w:webHidden/>
          </w:rPr>
          <w:t>9</w:t>
        </w:r>
        <w:r w:rsidR="009E624A">
          <w:rPr>
            <w:noProof/>
            <w:webHidden/>
          </w:rPr>
          <w:fldChar w:fldCharType="end"/>
        </w:r>
      </w:hyperlink>
    </w:p>
    <w:p w14:paraId="604F4C4C" w14:textId="4EFE483B" w:rsidR="009E624A" w:rsidRDefault="0068015E">
      <w:pPr>
        <w:pStyle w:val="TOC2"/>
        <w:rPr>
          <w:rFonts w:asciiTheme="minorHAnsi" w:eastAsiaTheme="minorEastAsia" w:hAnsiTheme="minorHAnsi" w:cstheme="minorBidi"/>
          <w:noProof/>
        </w:rPr>
      </w:pPr>
      <w:hyperlink w:anchor="_Toc128480570" w:history="1">
        <w:r w:rsidR="009E624A" w:rsidRPr="00AB00BC">
          <w:rPr>
            <w:rStyle w:val="Hyperlink"/>
            <w:bCs/>
            <w:noProof/>
          </w:rPr>
          <w:t>Stratospheric Ozone Protection</w:t>
        </w:r>
        <w:r w:rsidR="009E624A">
          <w:rPr>
            <w:noProof/>
            <w:webHidden/>
          </w:rPr>
          <w:tab/>
        </w:r>
        <w:r w:rsidR="009E624A">
          <w:rPr>
            <w:noProof/>
            <w:webHidden/>
          </w:rPr>
          <w:fldChar w:fldCharType="begin"/>
        </w:r>
        <w:r w:rsidR="009E624A">
          <w:rPr>
            <w:noProof/>
            <w:webHidden/>
          </w:rPr>
          <w:instrText xml:space="preserve"> PAGEREF _Toc128480570 \h </w:instrText>
        </w:r>
        <w:r w:rsidR="009E624A">
          <w:rPr>
            <w:noProof/>
            <w:webHidden/>
          </w:rPr>
        </w:r>
        <w:r w:rsidR="009E624A">
          <w:rPr>
            <w:noProof/>
            <w:webHidden/>
          </w:rPr>
          <w:fldChar w:fldCharType="separate"/>
        </w:r>
        <w:r w:rsidR="009E624A">
          <w:rPr>
            <w:noProof/>
            <w:webHidden/>
          </w:rPr>
          <w:t>9</w:t>
        </w:r>
        <w:r w:rsidR="009E624A">
          <w:rPr>
            <w:noProof/>
            <w:webHidden/>
          </w:rPr>
          <w:fldChar w:fldCharType="end"/>
        </w:r>
      </w:hyperlink>
    </w:p>
    <w:p w14:paraId="5D2EECDA" w14:textId="449943C0" w:rsidR="009E624A" w:rsidRDefault="0068015E">
      <w:pPr>
        <w:pStyle w:val="TOC2"/>
        <w:rPr>
          <w:rFonts w:asciiTheme="minorHAnsi" w:eastAsiaTheme="minorEastAsia" w:hAnsiTheme="minorHAnsi" w:cstheme="minorBidi"/>
          <w:noProof/>
        </w:rPr>
      </w:pPr>
      <w:hyperlink w:anchor="_Toc128480571" w:history="1">
        <w:r w:rsidR="009E624A" w:rsidRPr="00AB00BC">
          <w:rPr>
            <w:rStyle w:val="Hyperlink"/>
            <w:bCs/>
            <w:noProof/>
          </w:rPr>
          <w:t>Risk Management Plan</w:t>
        </w:r>
        <w:r w:rsidR="009E624A">
          <w:rPr>
            <w:noProof/>
            <w:webHidden/>
          </w:rPr>
          <w:tab/>
        </w:r>
        <w:r w:rsidR="009E624A">
          <w:rPr>
            <w:noProof/>
            <w:webHidden/>
          </w:rPr>
          <w:fldChar w:fldCharType="begin"/>
        </w:r>
        <w:r w:rsidR="009E624A">
          <w:rPr>
            <w:noProof/>
            <w:webHidden/>
          </w:rPr>
          <w:instrText xml:space="preserve"> PAGEREF _Toc128480571 \h </w:instrText>
        </w:r>
        <w:r w:rsidR="009E624A">
          <w:rPr>
            <w:noProof/>
            <w:webHidden/>
          </w:rPr>
        </w:r>
        <w:r w:rsidR="009E624A">
          <w:rPr>
            <w:noProof/>
            <w:webHidden/>
          </w:rPr>
          <w:fldChar w:fldCharType="separate"/>
        </w:r>
        <w:r w:rsidR="009E624A">
          <w:rPr>
            <w:noProof/>
            <w:webHidden/>
          </w:rPr>
          <w:t>9</w:t>
        </w:r>
        <w:r w:rsidR="009E624A">
          <w:rPr>
            <w:noProof/>
            <w:webHidden/>
          </w:rPr>
          <w:fldChar w:fldCharType="end"/>
        </w:r>
      </w:hyperlink>
    </w:p>
    <w:p w14:paraId="6C4160F4" w14:textId="6E6E4BFE" w:rsidR="009E624A" w:rsidRDefault="0068015E">
      <w:pPr>
        <w:pStyle w:val="TOC2"/>
        <w:rPr>
          <w:rFonts w:asciiTheme="minorHAnsi" w:eastAsiaTheme="minorEastAsia" w:hAnsiTheme="minorHAnsi" w:cstheme="minorBidi"/>
          <w:noProof/>
        </w:rPr>
      </w:pPr>
      <w:hyperlink w:anchor="_Toc128480572" w:history="1">
        <w:r w:rsidR="009E624A" w:rsidRPr="00AB00BC">
          <w:rPr>
            <w:rStyle w:val="Hyperlink"/>
            <w:bCs/>
            <w:noProof/>
          </w:rPr>
          <w:t>Emission Trading</w:t>
        </w:r>
        <w:r w:rsidR="009E624A">
          <w:rPr>
            <w:noProof/>
            <w:webHidden/>
          </w:rPr>
          <w:tab/>
        </w:r>
        <w:r w:rsidR="009E624A">
          <w:rPr>
            <w:noProof/>
            <w:webHidden/>
          </w:rPr>
          <w:fldChar w:fldCharType="begin"/>
        </w:r>
        <w:r w:rsidR="009E624A">
          <w:rPr>
            <w:noProof/>
            <w:webHidden/>
          </w:rPr>
          <w:instrText xml:space="preserve"> PAGEREF _Toc128480572 \h </w:instrText>
        </w:r>
        <w:r w:rsidR="009E624A">
          <w:rPr>
            <w:noProof/>
            <w:webHidden/>
          </w:rPr>
        </w:r>
        <w:r w:rsidR="009E624A">
          <w:rPr>
            <w:noProof/>
            <w:webHidden/>
          </w:rPr>
          <w:fldChar w:fldCharType="separate"/>
        </w:r>
        <w:r w:rsidR="009E624A">
          <w:rPr>
            <w:noProof/>
            <w:webHidden/>
          </w:rPr>
          <w:t>9</w:t>
        </w:r>
        <w:r w:rsidR="009E624A">
          <w:rPr>
            <w:noProof/>
            <w:webHidden/>
          </w:rPr>
          <w:fldChar w:fldCharType="end"/>
        </w:r>
      </w:hyperlink>
    </w:p>
    <w:p w14:paraId="233150DA" w14:textId="0DBA2E6D" w:rsidR="009E624A" w:rsidRDefault="0068015E">
      <w:pPr>
        <w:pStyle w:val="TOC2"/>
        <w:rPr>
          <w:rFonts w:asciiTheme="minorHAnsi" w:eastAsiaTheme="minorEastAsia" w:hAnsiTheme="minorHAnsi" w:cstheme="minorBidi"/>
          <w:noProof/>
        </w:rPr>
      </w:pPr>
      <w:hyperlink w:anchor="_Toc128480573" w:history="1">
        <w:r w:rsidR="009E624A" w:rsidRPr="00AB00BC">
          <w:rPr>
            <w:rStyle w:val="Hyperlink"/>
            <w:bCs/>
            <w:noProof/>
          </w:rPr>
          <w:t>Permit to Install (PTI)</w:t>
        </w:r>
        <w:r w:rsidR="009E624A">
          <w:rPr>
            <w:noProof/>
            <w:webHidden/>
          </w:rPr>
          <w:tab/>
        </w:r>
        <w:r w:rsidR="009E624A">
          <w:rPr>
            <w:noProof/>
            <w:webHidden/>
          </w:rPr>
          <w:fldChar w:fldCharType="begin"/>
        </w:r>
        <w:r w:rsidR="009E624A">
          <w:rPr>
            <w:noProof/>
            <w:webHidden/>
          </w:rPr>
          <w:instrText xml:space="preserve"> PAGEREF _Toc128480573 \h </w:instrText>
        </w:r>
        <w:r w:rsidR="009E624A">
          <w:rPr>
            <w:noProof/>
            <w:webHidden/>
          </w:rPr>
        </w:r>
        <w:r w:rsidR="009E624A">
          <w:rPr>
            <w:noProof/>
            <w:webHidden/>
          </w:rPr>
          <w:fldChar w:fldCharType="separate"/>
        </w:r>
        <w:r w:rsidR="009E624A">
          <w:rPr>
            <w:noProof/>
            <w:webHidden/>
          </w:rPr>
          <w:t>10</w:t>
        </w:r>
        <w:r w:rsidR="009E624A">
          <w:rPr>
            <w:noProof/>
            <w:webHidden/>
          </w:rPr>
          <w:fldChar w:fldCharType="end"/>
        </w:r>
      </w:hyperlink>
    </w:p>
    <w:p w14:paraId="35F7775D" w14:textId="676FD894" w:rsidR="009E624A" w:rsidRDefault="0068015E">
      <w:pPr>
        <w:pStyle w:val="TOC1"/>
        <w:rPr>
          <w:rFonts w:asciiTheme="minorHAnsi" w:eastAsiaTheme="minorEastAsia" w:hAnsiTheme="minorHAnsi" w:cstheme="minorBidi"/>
          <w:b w:val="0"/>
          <w:noProof/>
        </w:rPr>
      </w:pPr>
      <w:hyperlink w:anchor="_Toc128480574" w:history="1">
        <w:r w:rsidR="009E624A" w:rsidRPr="00AB00BC">
          <w:rPr>
            <w:rStyle w:val="Hyperlink"/>
            <w:noProof/>
          </w:rPr>
          <w:t>B.  SOURCE-WIDE CONDITIONS</w:t>
        </w:r>
        <w:r w:rsidR="009E624A">
          <w:rPr>
            <w:noProof/>
            <w:webHidden/>
          </w:rPr>
          <w:tab/>
        </w:r>
        <w:r w:rsidR="009E624A">
          <w:rPr>
            <w:noProof/>
            <w:webHidden/>
          </w:rPr>
          <w:fldChar w:fldCharType="begin"/>
        </w:r>
        <w:r w:rsidR="009E624A">
          <w:rPr>
            <w:noProof/>
            <w:webHidden/>
          </w:rPr>
          <w:instrText xml:space="preserve"> PAGEREF _Toc128480574 \h </w:instrText>
        </w:r>
        <w:r w:rsidR="009E624A">
          <w:rPr>
            <w:noProof/>
            <w:webHidden/>
          </w:rPr>
        </w:r>
        <w:r w:rsidR="009E624A">
          <w:rPr>
            <w:noProof/>
            <w:webHidden/>
          </w:rPr>
          <w:fldChar w:fldCharType="separate"/>
        </w:r>
        <w:r w:rsidR="009E624A">
          <w:rPr>
            <w:noProof/>
            <w:webHidden/>
          </w:rPr>
          <w:t>11</w:t>
        </w:r>
        <w:r w:rsidR="009E624A">
          <w:rPr>
            <w:noProof/>
            <w:webHidden/>
          </w:rPr>
          <w:fldChar w:fldCharType="end"/>
        </w:r>
      </w:hyperlink>
    </w:p>
    <w:p w14:paraId="71AAFF27" w14:textId="27DE8172" w:rsidR="009E624A" w:rsidRDefault="0068015E">
      <w:pPr>
        <w:pStyle w:val="TOC1"/>
        <w:rPr>
          <w:rFonts w:asciiTheme="minorHAnsi" w:eastAsiaTheme="minorEastAsia" w:hAnsiTheme="minorHAnsi" w:cstheme="minorBidi"/>
          <w:b w:val="0"/>
          <w:noProof/>
        </w:rPr>
      </w:pPr>
      <w:hyperlink w:anchor="_Toc128480575" w:history="1">
        <w:r w:rsidR="009E624A" w:rsidRPr="00AB00BC">
          <w:rPr>
            <w:rStyle w:val="Hyperlink"/>
            <w:noProof/>
          </w:rPr>
          <w:t>C.  EMISSION UNIT SPECIAL CONDITIONS</w:t>
        </w:r>
        <w:r w:rsidR="009E624A">
          <w:rPr>
            <w:noProof/>
            <w:webHidden/>
          </w:rPr>
          <w:tab/>
        </w:r>
        <w:r w:rsidR="009E624A">
          <w:rPr>
            <w:noProof/>
            <w:webHidden/>
          </w:rPr>
          <w:fldChar w:fldCharType="begin"/>
        </w:r>
        <w:r w:rsidR="009E624A">
          <w:rPr>
            <w:noProof/>
            <w:webHidden/>
          </w:rPr>
          <w:instrText xml:space="preserve"> PAGEREF _Toc128480575 \h </w:instrText>
        </w:r>
        <w:r w:rsidR="009E624A">
          <w:rPr>
            <w:noProof/>
            <w:webHidden/>
          </w:rPr>
        </w:r>
        <w:r w:rsidR="009E624A">
          <w:rPr>
            <w:noProof/>
            <w:webHidden/>
          </w:rPr>
          <w:fldChar w:fldCharType="separate"/>
        </w:r>
        <w:r w:rsidR="009E624A">
          <w:rPr>
            <w:noProof/>
            <w:webHidden/>
          </w:rPr>
          <w:t>14</w:t>
        </w:r>
        <w:r w:rsidR="009E624A">
          <w:rPr>
            <w:noProof/>
            <w:webHidden/>
          </w:rPr>
          <w:fldChar w:fldCharType="end"/>
        </w:r>
      </w:hyperlink>
    </w:p>
    <w:p w14:paraId="480B693D" w14:textId="1F2F1C28" w:rsidR="009E624A" w:rsidRDefault="0068015E">
      <w:pPr>
        <w:pStyle w:val="TOC2"/>
        <w:rPr>
          <w:rFonts w:asciiTheme="minorHAnsi" w:eastAsiaTheme="minorEastAsia" w:hAnsiTheme="minorHAnsi" w:cstheme="minorBidi"/>
          <w:noProof/>
        </w:rPr>
      </w:pPr>
      <w:hyperlink w:anchor="_Toc128480576" w:history="1">
        <w:r w:rsidR="009E624A" w:rsidRPr="00AB00BC">
          <w:rPr>
            <w:rStyle w:val="Hyperlink"/>
            <w:noProof/>
          </w:rPr>
          <w:t>EMISSION UNIT SUMMARY TABLE</w:t>
        </w:r>
        <w:r w:rsidR="009E624A">
          <w:rPr>
            <w:noProof/>
            <w:webHidden/>
          </w:rPr>
          <w:tab/>
        </w:r>
        <w:r w:rsidR="009E624A">
          <w:rPr>
            <w:noProof/>
            <w:webHidden/>
          </w:rPr>
          <w:fldChar w:fldCharType="begin"/>
        </w:r>
        <w:r w:rsidR="009E624A">
          <w:rPr>
            <w:noProof/>
            <w:webHidden/>
          </w:rPr>
          <w:instrText xml:space="preserve"> PAGEREF _Toc128480576 \h </w:instrText>
        </w:r>
        <w:r w:rsidR="009E624A">
          <w:rPr>
            <w:noProof/>
            <w:webHidden/>
          </w:rPr>
        </w:r>
        <w:r w:rsidR="009E624A">
          <w:rPr>
            <w:noProof/>
            <w:webHidden/>
          </w:rPr>
          <w:fldChar w:fldCharType="separate"/>
        </w:r>
        <w:r w:rsidR="009E624A">
          <w:rPr>
            <w:noProof/>
            <w:webHidden/>
          </w:rPr>
          <w:t>14</w:t>
        </w:r>
        <w:r w:rsidR="009E624A">
          <w:rPr>
            <w:noProof/>
            <w:webHidden/>
          </w:rPr>
          <w:fldChar w:fldCharType="end"/>
        </w:r>
      </w:hyperlink>
    </w:p>
    <w:p w14:paraId="78D11C8D" w14:textId="7F30C9B8" w:rsidR="009E624A" w:rsidRDefault="0068015E">
      <w:pPr>
        <w:pStyle w:val="TOC2"/>
        <w:rPr>
          <w:rFonts w:asciiTheme="minorHAnsi" w:eastAsiaTheme="minorEastAsia" w:hAnsiTheme="minorHAnsi" w:cstheme="minorBidi"/>
          <w:noProof/>
        </w:rPr>
      </w:pPr>
      <w:hyperlink w:anchor="_Toc128480577" w:history="1">
        <w:r w:rsidR="009E624A" w:rsidRPr="00AB00BC">
          <w:rPr>
            <w:rStyle w:val="Hyperlink"/>
            <w:bCs/>
            <w:noProof/>
          </w:rPr>
          <w:t>EUDRYMACHINE</w:t>
        </w:r>
        <w:r w:rsidR="009E624A">
          <w:rPr>
            <w:noProof/>
            <w:webHidden/>
          </w:rPr>
          <w:tab/>
        </w:r>
        <w:r w:rsidR="009E624A">
          <w:rPr>
            <w:noProof/>
            <w:webHidden/>
          </w:rPr>
          <w:fldChar w:fldCharType="begin"/>
        </w:r>
        <w:r w:rsidR="009E624A">
          <w:rPr>
            <w:noProof/>
            <w:webHidden/>
          </w:rPr>
          <w:instrText xml:space="preserve"> PAGEREF _Toc128480577 \h </w:instrText>
        </w:r>
        <w:r w:rsidR="009E624A">
          <w:rPr>
            <w:noProof/>
            <w:webHidden/>
          </w:rPr>
        </w:r>
        <w:r w:rsidR="009E624A">
          <w:rPr>
            <w:noProof/>
            <w:webHidden/>
          </w:rPr>
          <w:fldChar w:fldCharType="separate"/>
        </w:r>
        <w:r w:rsidR="009E624A">
          <w:rPr>
            <w:noProof/>
            <w:webHidden/>
          </w:rPr>
          <w:t>16</w:t>
        </w:r>
        <w:r w:rsidR="009E624A">
          <w:rPr>
            <w:noProof/>
            <w:webHidden/>
          </w:rPr>
          <w:fldChar w:fldCharType="end"/>
        </w:r>
      </w:hyperlink>
    </w:p>
    <w:p w14:paraId="094153CC" w14:textId="6D0724D4" w:rsidR="009E624A" w:rsidRDefault="0068015E">
      <w:pPr>
        <w:pStyle w:val="TOC2"/>
        <w:rPr>
          <w:rFonts w:asciiTheme="minorHAnsi" w:eastAsiaTheme="minorEastAsia" w:hAnsiTheme="minorHAnsi" w:cstheme="minorBidi"/>
          <w:noProof/>
        </w:rPr>
      </w:pPr>
      <w:hyperlink w:anchor="_Toc128480578" w:history="1">
        <w:r w:rsidR="009E624A" w:rsidRPr="00AB00BC">
          <w:rPr>
            <w:rStyle w:val="Hyperlink"/>
            <w:bCs/>
            <w:noProof/>
          </w:rPr>
          <w:t>EUWETMACHINE</w:t>
        </w:r>
        <w:r w:rsidR="009E624A">
          <w:rPr>
            <w:noProof/>
            <w:webHidden/>
          </w:rPr>
          <w:tab/>
        </w:r>
        <w:r w:rsidR="009E624A">
          <w:rPr>
            <w:noProof/>
            <w:webHidden/>
          </w:rPr>
          <w:fldChar w:fldCharType="begin"/>
        </w:r>
        <w:r w:rsidR="009E624A">
          <w:rPr>
            <w:noProof/>
            <w:webHidden/>
          </w:rPr>
          <w:instrText xml:space="preserve"> PAGEREF _Toc128480578 \h </w:instrText>
        </w:r>
        <w:r w:rsidR="009E624A">
          <w:rPr>
            <w:noProof/>
            <w:webHidden/>
          </w:rPr>
        </w:r>
        <w:r w:rsidR="009E624A">
          <w:rPr>
            <w:noProof/>
            <w:webHidden/>
          </w:rPr>
          <w:fldChar w:fldCharType="separate"/>
        </w:r>
        <w:r w:rsidR="009E624A">
          <w:rPr>
            <w:noProof/>
            <w:webHidden/>
          </w:rPr>
          <w:t>18</w:t>
        </w:r>
        <w:r w:rsidR="009E624A">
          <w:rPr>
            <w:noProof/>
            <w:webHidden/>
          </w:rPr>
          <w:fldChar w:fldCharType="end"/>
        </w:r>
      </w:hyperlink>
    </w:p>
    <w:p w14:paraId="2A387547" w14:textId="3EAC82AB" w:rsidR="009E624A" w:rsidRDefault="0068015E">
      <w:pPr>
        <w:pStyle w:val="TOC1"/>
        <w:rPr>
          <w:rFonts w:asciiTheme="minorHAnsi" w:eastAsiaTheme="minorEastAsia" w:hAnsiTheme="minorHAnsi" w:cstheme="minorBidi"/>
          <w:b w:val="0"/>
          <w:noProof/>
        </w:rPr>
      </w:pPr>
      <w:hyperlink w:anchor="_Toc128480579" w:history="1">
        <w:r w:rsidR="009E624A" w:rsidRPr="00AB00BC">
          <w:rPr>
            <w:rStyle w:val="Hyperlink"/>
            <w:noProof/>
          </w:rPr>
          <w:t>D.  FLEXIBLE GROUP SPECIAL CONDITIONS</w:t>
        </w:r>
        <w:r w:rsidR="009E624A">
          <w:rPr>
            <w:noProof/>
            <w:webHidden/>
          </w:rPr>
          <w:tab/>
        </w:r>
        <w:r w:rsidR="009E624A">
          <w:rPr>
            <w:noProof/>
            <w:webHidden/>
          </w:rPr>
          <w:fldChar w:fldCharType="begin"/>
        </w:r>
        <w:r w:rsidR="009E624A">
          <w:rPr>
            <w:noProof/>
            <w:webHidden/>
          </w:rPr>
          <w:instrText xml:space="preserve"> PAGEREF _Toc128480579 \h </w:instrText>
        </w:r>
        <w:r w:rsidR="009E624A">
          <w:rPr>
            <w:noProof/>
            <w:webHidden/>
          </w:rPr>
        </w:r>
        <w:r w:rsidR="009E624A">
          <w:rPr>
            <w:noProof/>
            <w:webHidden/>
          </w:rPr>
          <w:fldChar w:fldCharType="separate"/>
        </w:r>
        <w:r w:rsidR="009E624A">
          <w:rPr>
            <w:noProof/>
            <w:webHidden/>
          </w:rPr>
          <w:t>20</w:t>
        </w:r>
        <w:r w:rsidR="009E624A">
          <w:rPr>
            <w:noProof/>
            <w:webHidden/>
          </w:rPr>
          <w:fldChar w:fldCharType="end"/>
        </w:r>
      </w:hyperlink>
    </w:p>
    <w:p w14:paraId="52F7F929" w14:textId="4142AEFE" w:rsidR="009E624A" w:rsidRDefault="0068015E">
      <w:pPr>
        <w:pStyle w:val="TOC2"/>
        <w:rPr>
          <w:rFonts w:asciiTheme="minorHAnsi" w:eastAsiaTheme="minorEastAsia" w:hAnsiTheme="minorHAnsi" w:cstheme="minorBidi"/>
          <w:noProof/>
        </w:rPr>
      </w:pPr>
      <w:hyperlink w:anchor="_Toc128480580" w:history="1">
        <w:r w:rsidR="009E624A" w:rsidRPr="00AB00BC">
          <w:rPr>
            <w:rStyle w:val="Hyperlink"/>
            <w:bCs/>
            <w:noProof/>
          </w:rPr>
          <w:t>FLEXIBLE GROUP SUMMARY TABLE</w:t>
        </w:r>
        <w:r w:rsidR="009E624A">
          <w:rPr>
            <w:noProof/>
            <w:webHidden/>
          </w:rPr>
          <w:tab/>
        </w:r>
        <w:r w:rsidR="009E624A">
          <w:rPr>
            <w:noProof/>
            <w:webHidden/>
          </w:rPr>
          <w:fldChar w:fldCharType="begin"/>
        </w:r>
        <w:r w:rsidR="009E624A">
          <w:rPr>
            <w:noProof/>
            <w:webHidden/>
          </w:rPr>
          <w:instrText xml:space="preserve"> PAGEREF _Toc128480580 \h </w:instrText>
        </w:r>
        <w:r w:rsidR="009E624A">
          <w:rPr>
            <w:noProof/>
            <w:webHidden/>
          </w:rPr>
        </w:r>
        <w:r w:rsidR="009E624A">
          <w:rPr>
            <w:noProof/>
            <w:webHidden/>
          </w:rPr>
          <w:fldChar w:fldCharType="separate"/>
        </w:r>
        <w:r w:rsidR="009E624A">
          <w:rPr>
            <w:noProof/>
            <w:webHidden/>
          </w:rPr>
          <w:t>20</w:t>
        </w:r>
        <w:r w:rsidR="009E624A">
          <w:rPr>
            <w:noProof/>
            <w:webHidden/>
          </w:rPr>
          <w:fldChar w:fldCharType="end"/>
        </w:r>
      </w:hyperlink>
    </w:p>
    <w:p w14:paraId="0E1E87F8" w14:textId="50EF864E" w:rsidR="009E624A" w:rsidRDefault="0068015E">
      <w:pPr>
        <w:pStyle w:val="TOC2"/>
        <w:rPr>
          <w:rFonts w:asciiTheme="minorHAnsi" w:eastAsiaTheme="minorEastAsia" w:hAnsiTheme="minorHAnsi" w:cstheme="minorBidi"/>
          <w:noProof/>
        </w:rPr>
      </w:pPr>
      <w:hyperlink w:anchor="_Toc128480581" w:history="1">
        <w:r w:rsidR="009E624A" w:rsidRPr="00AB00BC">
          <w:rPr>
            <w:rStyle w:val="Hyperlink"/>
            <w:bCs/>
            <w:iCs/>
            <w:noProof/>
          </w:rPr>
          <w:t>FGMACHINING-S</w:t>
        </w:r>
        <w:r w:rsidR="009E624A">
          <w:rPr>
            <w:noProof/>
            <w:webHidden/>
          </w:rPr>
          <w:tab/>
        </w:r>
        <w:r w:rsidR="009E624A">
          <w:rPr>
            <w:noProof/>
            <w:webHidden/>
          </w:rPr>
          <w:fldChar w:fldCharType="begin"/>
        </w:r>
        <w:r w:rsidR="009E624A">
          <w:rPr>
            <w:noProof/>
            <w:webHidden/>
          </w:rPr>
          <w:instrText xml:space="preserve"> PAGEREF _Toc128480581 \h </w:instrText>
        </w:r>
        <w:r w:rsidR="009E624A">
          <w:rPr>
            <w:noProof/>
            <w:webHidden/>
          </w:rPr>
        </w:r>
        <w:r w:rsidR="009E624A">
          <w:rPr>
            <w:noProof/>
            <w:webHidden/>
          </w:rPr>
          <w:fldChar w:fldCharType="separate"/>
        </w:r>
        <w:r w:rsidR="009E624A">
          <w:rPr>
            <w:noProof/>
            <w:webHidden/>
          </w:rPr>
          <w:t>22</w:t>
        </w:r>
        <w:r w:rsidR="009E624A">
          <w:rPr>
            <w:noProof/>
            <w:webHidden/>
          </w:rPr>
          <w:fldChar w:fldCharType="end"/>
        </w:r>
      </w:hyperlink>
    </w:p>
    <w:p w14:paraId="4452E20D" w14:textId="51F4DC86" w:rsidR="009E624A" w:rsidRDefault="0068015E">
      <w:pPr>
        <w:pStyle w:val="TOC2"/>
        <w:rPr>
          <w:rFonts w:asciiTheme="minorHAnsi" w:eastAsiaTheme="minorEastAsia" w:hAnsiTheme="minorHAnsi" w:cstheme="minorBidi"/>
          <w:noProof/>
        </w:rPr>
      </w:pPr>
      <w:hyperlink w:anchor="_Toc128480582" w:history="1">
        <w:r w:rsidR="009E624A" w:rsidRPr="00AB00BC">
          <w:rPr>
            <w:rStyle w:val="Hyperlink"/>
            <w:bCs/>
            <w:iCs/>
            <w:noProof/>
          </w:rPr>
          <w:t>FGDYNOS</w:t>
        </w:r>
        <w:r w:rsidR="009E624A">
          <w:rPr>
            <w:noProof/>
            <w:webHidden/>
          </w:rPr>
          <w:tab/>
        </w:r>
        <w:r w:rsidR="009E624A">
          <w:rPr>
            <w:noProof/>
            <w:webHidden/>
          </w:rPr>
          <w:fldChar w:fldCharType="begin"/>
        </w:r>
        <w:r w:rsidR="009E624A">
          <w:rPr>
            <w:noProof/>
            <w:webHidden/>
          </w:rPr>
          <w:instrText xml:space="preserve"> PAGEREF _Toc128480582 \h </w:instrText>
        </w:r>
        <w:r w:rsidR="009E624A">
          <w:rPr>
            <w:noProof/>
            <w:webHidden/>
          </w:rPr>
        </w:r>
        <w:r w:rsidR="009E624A">
          <w:rPr>
            <w:noProof/>
            <w:webHidden/>
          </w:rPr>
          <w:fldChar w:fldCharType="separate"/>
        </w:r>
        <w:r w:rsidR="009E624A">
          <w:rPr>
            <w:noProof/>
            <w:webHidden/>
          </w:rPr>
          <w:t>24</w:t>
        </w:r>
        <w:r w:rsidR="009E624A">
          <w:rPr>
            <w:noProof/>
            <w:webHidden/>
          </w:rPr>
          <w:fldChar w:fldCharType="end"/>
        </w:r>
      </w:hyperlink>
    </w:p>
    <w:p w14:paraId="3AB6E5F7" w14:textId="2F03BDB4" w:rsidR="009E624A" w:rsidRDefault="0068015E">
      <w:pPr>
        <w:pStyle w:val="TOC2"/>
        <w:rPr>
          <w:rFonts w:asciiTheme="minorHAnsi" w:eastAsiaTheme="minorEastAsia" w:hAnsiTheme="minorHAnsi" w:cstheme="minorBidi"/>
          <w:noProof/>
        </w:rPr>
      </w:pPr>
      <w:hyperlink w:anchor="_Toc128480583" w:history="1">
        <w:r w:rsidR="009E624A" w:rsidRPr="00AB00BC">
          <w:rPr>
            <w:rStyle w:val="Hyperlink"/>
            <w:bCs/>
            <w:iCs/>
            <w:noProof/>
          </w:rPr>
          <w:t>FGHOT_TEST</w:t>
        </w:r>
        <w:r w:rsidR="009E624A">
          <w:rPr>
            <w:noProof/>
            <w:webHidden/>
          </w:rPr>
          <w:tab/>
        </w:r>
        <w:r w:rsidR="009E624A">
          <w:rPr>
            <w:noProof/>
            <w:webHidden/>
          </w:rPr>
          <w:fldChar w:fldCharType="begin"/>
        </w:r>
        <w:r w:rsidR="009E624A">
          <w:rPr>
            <w:noProof/>
            <w:webHidden/>
          </w:rPr>
          <w:instrText xml:space="preserve"> PAGEREF _Toc128480583 \h </w:instrText>
        </w:r>
        <w:r w:rsidR="009E624A">
          <w:rPr>
            <w:noProof/>
            <w:webHidden/>
          </w:rPr>
        </w:r>
        <w:r w:rsidR="009E624A">
          <w:rPr>
            <w:noProof/>
            <w:webHidden/>
          </w:rPr>
          <w:fldChar w:fldCharType="separate"/>
        </w:r>
        <w:r w:rsidR="009E624A">
          <w:rPr>
            <w:noProof/>
            <w:webHidden/>
          </w:rPr>
          <w:t>28</w:t>
        </w:r>
        <w:r w:rsidR="009E624A">
          <w:rPr>
            <w:noProof/>
            <w:webHidden/>
          </w:rPr>
          <w:fldChar w:fldCharType="end"/>
        </w:r>
      </w:hyperlink>
    </w:p>
    <w:p w14:paraId="15A0F506" w14:textId="7AB7742D" w:rsidR="009E624A" w:rsidRDefault="0068015E">
      <w:pPr>
        <w:pStyle w:val="TOC2"/>
        <w:rPr>
          <w:rFonts w:asciiTheme="minorHAnsi" w:eastAsiaTheme="minorEastAsia" w:hAnsiTheme="minorHAnsi" w:cstheme="minorBidi"/>
          <w:noProof/>
        </w:rPr>
      </w:pPr>
      <w:hyperlink w:anchor="_Toc128480584" w:history="1">
        <w:r w:rsidR="009E624A" w:rsidRPr="00AB00BC">
          <w:rPr>
            <w:rStyle w:val="Hyperlink"/>
            <w:bCs/>
            <w:iCs/>
            <w:noProof/>
          </w:rPr>
          <w:t>FGHEATERS</w:t>
        </w:r>
        <w:r w:rsidR="009E624A">
          <w:rPr>
            <w:noProof/>
            <w:webHidden/>
          </w:rPr>
          <w:tab/>
        </w:r>
        <w:r w:rsidR="009E624A">
          <w:rPr>
            <w:noProof/>
            <w:webHidden/>
          </w:rPr>
          <w:fldChar w:fldCharType="begin"/>
        </w:r>
        <w:r w:rsidR="009E624A">
          <w:rPr>
            <w:noProof/>
            <w:webHidden/>
          </w:rPr>
          <w:instrText xml:space="preserve"> PAGEREF _Toc128480584 \h </w:instrText>
        </w:r>
        <w:r w:rsidR="009E624A">
          <w:rPr>
            <w:noProof/>
            <w:webHidden/>
          </w:rPr>
        </w:r>
        <w:r w:rsidR="009E624A">
          <w:rPr>
            <w:noProof/>
            <w:webHidden/>
          </w:rPr>
          <w:fldChar w:fldCharType="separate"/>
        </w:r>
        <w:r w:rsidR="009E624A">
          <w:rPr>
            <w:noProof/>
            <w:webHidden/>
          </w:rPr>
          <w:t>31</w:t>
        </w:r>
        <w:r w:rsidR="009E624A">
          <w:rPr>
            <w:noProof/>
            <w:webHidden/>
          </w:rPr>
          <w:fldChar w:fldCharType="end"/>
        </w:r>
      </w:hyperlink>
    </w:p>
    <w:p w14:paraId="5AE494CF" w14:textId="7A3B1766" w:rsidR="009E624A" w:rsidRDefault="0068015E">
      <w:pPr>
        <w:pStyle w:val="TOC2"/>
        <w:rPr>
          <w:rFonts w:asciiTheme="minorHAnsi" w:eastAsiaTheme="minorEastAsia" w:hAnsiTheme="minorHAnsi" w:cstheme="minorBidi"/>
          <w:noProof/>
        </w:rPr>
      </w:pPr>
      <w:hyperlink w:anchor="_Toc128480585" w:history="1">
        <w:r w:rsidR="009E624A" w:rsidRPr="00AB00BC">
          <w:rPr>
            <w:rStyle w:val="Hyperlink"/>
            <w:bCs/>
            <w:iCs/>
            <w:noProof/>
          </w:rPr>
          <w:t>FG</w:t>
        </w:r>
        <w:r w:rsidR="009E624A" w:rsidRPr="00AB00BC">
          <w:rPr>
            <w:rStyle w:val="Hyperlink"/>
            <w:noProof/>
          </w:rPr>
          <w:t>CIEMERG-RICE</w:t>
        </w:r>
        <w:r w:rsidR="009E624A">
          <w:rPr>
            <w:noProof/>
            <w:webHidden/>
          </w:rPr>
          <w:tab/>
        </w:r>
        <w:r w:rsidR="009E624A">
          <w:rPr>
            <w:noProof/>
            <w:webHidden/>
          </w:rPr>
          <w:fldChar w:fldCharType="begin"/>
        </w:r>
        <w:r w:rsidR="009E624A">
          <w:rPr>
            <w:noProof/>
            <w:webHidden/>
          </w:rPr>
          <w:instrText xml:space="preserve"> PAGEREF _Toc128480585 \h </w:instrText>
        </w:r>
        <w:r w:rsidR="009E624A">
          <w:rPr>
            <w:noProof/>
            <w:webHidden/>
          </w:rPr>
        </w:r>
        <w:r w:rsidR="009E624A">
          <w:rPr>
            <w:noProof/>
            <w:webHidden/>
          </w:rPr>
          <w:fldChar w:fldCharType="separate"/>
        </w:r>
        <w:r w:rsidR="009E624A">
          <w:rPr>
            <w:noProof/>
            <w:webHidden/>
          </w:rPr>
          <w:t>33</w:t>
        </w:r>
        <w:r w:rsidR="009E624A">
          <w:rPr>
            <w:noProof/>
            <w:webHidden/>
          </w:rPr>
          <w:fldChar w:fldCharType="end"/>
        </w:r>
      </w:hyperlink>
    </w:p>
    <w:p w14:paraId="0E2DBACB" w14:textId="54540D9A" w:rsidR="009E624A" w:rsidRDefault="0068015E">
      <w:pPr>
        <w:pStyle w:val="TOC2"/>
        <w:rPr>
          <w:rFonts w:asciiTheme="minorHAnsi" w:eastAsiaTheme="minorEastAsia" w:hAnsiTheme="minorHAnsi" w:cstheme="minorBidi"/>
          <w:noProof/>
        </w:rPr>
      </w:pPr>
      <w:hyperlink w:anchor="_Toc128480586" w:history="1">
        <w:r w:rsidR="009E624A" w:rsidRPr="00AB00BC">
          <w:rPr>
            <w:rStyle w:val="Hyperlink"/>
            <w:noProof/>
          </w:rPr>
          <w:t>FGSIEMERG-RICE</w:t>
        </w:r>
        <w:r w:rsidR="009E624A">
          <w:rPr>
            <w:noProof/>
            <w:webHidden/>
          </w:rPr>
          <w:tab/>
        </w:r>
        <w:r w:rsidR="009E624A">
          <w:rPr>
            <w:noProof/>
            <w:webHidden/>
          </w:rPr>
          <w:fldChar w:fldCharType="begin"/>
        </w:r>
        <w:r w:rsidR="009E624A">
          <w:rPr>
            <w:noProof/>
            <w:webHidden/>
          </w:rPr>
          <w:instrText xml:space="preserve"> PAGEREF _Toc128480586 \h </w:instrText>
        </w:r>
        <w:r w:rsidR="009E624A">
          <w:rPr>
            <w:noProof/>
            <w:webHidden/>
          </w:rPr>
        </w:r>
        <w:r w:rsidR="009E624A">
          <w:rPr>
            <w:noProof/>
            <w:webHidden/>
          </w:rPr>
          <w:fldChar w:fldCharType="separate"/>
        </w:r>
        <w:r w:rsidR="009E624A">
          <w:rPr>
            <w:noProof/>
            <w:webHidden/>
          </w:rPr>
          <w:t>37</w:t>
        </w:r>
        <w:r w:rsidR="009E624A">
          <w:rPr>
            <w:noProof/>
            <w:webHidden/>
          </w:rPr>
          <w:fldChar w:fldCharType="end"/>
        </w:r>
      </w:hyperlink>
    </w:p>
    <w:p w14:paraId="0B63BF50" w14:textId="55342488" w:rsidR="009E624A" w:rsidRDefault="0068015E">
      <w:pPr>
        <w:pStyle w:val="TOC2"/>
        <w:rPr>
          <w:rFonts w:asciiTheme="minorHAnsi" w:eastAsiaTheme="minorEastAsia" w:hAnsiTheme="minorHAnsi" w:cstheme="minorBidi"/>
          <w:noProof/>
        </w:rPr>
      </w:pPr>
      <w:hyperlink w:anchor="_Toc128480587" w:history="1">
        <w:r w:rsidR="009E624A" w:rsidRPr="00AB00BC">
          <w:rPr>
            <w:rStyle w:val="Hyperlink"/>
            <w:noProof/>
          </w:rPr>
          <w:t>FGRULE290</w:t>
        </w:r>
        <w:r w:rsidR="009E624A">
          <w:rPr>
            <w:noProof/>
            <w:webHidden/>
          </w:rPr>
          <w:tab/>
        </w:r>
        <w:r w:rsidR="009E624A">
          <w:rPr>
            <w:noProof/>
            <w:webHidden/>
          </w:rPr>
          <w:fldChar w:fldCharType="begin"/>
        </w:r>
        <w:r w:rsidR="009E624A">
          <w:rPr>
            <w:noProof/>
            <w:webHidden/>
          </w:rPr>
          <w:instrText xml:space="preserve"> PAGEREF _Toc128480587 \h </w:instrText>
        </w:r>
        <w:r w:rsidR="009E624A">
          <w:rPr>
            <w:noProof/>
            <w:webHidden/>
          </w:rPr>
        </w:r>
        <w:r w:rsidR="009E624A">
          <w:rPr>
            <w:noProof/>
            <w:webHidden/>
          </w:rPr>
          <w:fldChar w:fldCharType="separate"/>
        </w:r>
        <w:r w:rsidR="009E624A">
          <w:rPr>
            <w:noProof/>
            <w:webHidden/>
          </w:rPr>
          <w:t>41</w:t>
        </w:r>
        <w:r w:rsidR="009E624A">
          <w:rPr>
            <w:noProof/>
            <w:webHidden/>
          </w:rPr>
          <w:fldChar w:fldCharType="end"/>
        </w:r>
      </w:hyperlink>
    </w:p>
    <w:p w14:paraId="0CAF1112" w14:textId="753F2D84" w:rsidR="009E624A" w:rsidRDefault="0068015E">
      <w:pPr>
        <w:pStyle w:val="TOC2"/>
        <w:rPr>
          <w:rFonts w:asciiTheme="minorHAnsi" w:eastAsiaTheme="minorEastAsia" w:hAnsiTheme="minorHAnsi" w:cstheme="minorBidi"/>
          <w:noProof/>
        </w:rPr>
      </w:pPr>
      <w:hyperlink w:anchor="_Toc128480588" w:history="1">
        <w:r w:rsidR="009E624A" w:rsidRPr="00AB00BC">
          <w:rPr>
            <w:rStyle w:val="Hyperlink"/>
            <w:bCs/>
            <w:iCs/>
            <w:noProof/>
          </w:rPr>
          <w:t>FGGASDISPENSE</w:t>
        </w:r>
        <w:r w:rsidR="009E624A">
          <w:rPr>
            <w:noProof/>
            <w:webHidden/>
          </w:rPr>
          <w:tab/>
        </w:r>
        <w:r w:rsidR="009E624A">
          <w:rPr>
            <w:noProof/>
            <w:webHidden/>
          </w:rPr>
          <w:fldChar w:fldCharType="begin"/>
        </w:r>
        <w:r w:rsidR="009E624A">
          <w:rPr>
            <w:noProof/>
            <w:webHidden/>
          </w:rPr>
          <w:instrText xml:space="preserve"> PAGEREF _Toc128480588 \h </w:instrText>
        </w:r>
        <w:r w:rsidR="009E624A">
          <w:rPr>
            <w:noProof/>
            <w:webHidden/>
          </w:rPr>
        </w:r>
        <w:r w:rsidR="009E624A">
          <w:rPr>
            <w:noProof/>
            <w:webHidden/>
          </w:rPr>
          <w:fldChar w:fldCharType="separate"/>
        </w:r>
        <w:r w:rsidR="009E624A">
          <w:rPr>
            <w:noProof/>
            <w:webHidden/>
          </w:rPr>
          <w:t>44</w:t>
        </w:r>
        <w:r w:rsidR="009E624A">
          <w:rPr>
            <w:noProof/>
            <w:webHidden/>
          </w:rPr>
          <w:fldChar w:fldCharType="end"/>
        </w:r>
      </w:hyperlink>
    </w:p>
    <w:p w14:paraId="332E8B13" w14:textId="3C7BC9F6" w:rsidR="009E624A" w:rsidRDefault="0068015E">
      <w:pPr>
        <w:pStyle w:val="TOC1"/>
        <w:rPr>
          <w:rFonts w:asciiTheme="minorHAnsi" w:eastAsiaTheme="minorEastAsia" w:hAnsiTheme="minorHAnsi" w:cstheme="minorBidi"/>
          <w:b w:val="0"/>
          <w:noProof/>
        </w:rPr>
      </w:pPr>
      <w:hyperlink w:anchor="_Toc128480589" w:history="1">
        <w:r w:rsidR="009E624A" w:rsidRPr="00AB00BC">
          <w:rPr>
            <w:rStyle w:val="Hyperlink"/>
            <w:noProof/>
          </w:rPr>
          <w:t>E.  NON-APPLICABLE REQUIREMENTS</w:t>
        </w:r>
        <w:r w:rsidR="009E624A">
          <w:rPr>
            <w:noProof/>
            <w:webHidden/>
          </w:rPr>
          <w:tab/>
        </w:r>
        <w:r w:rsidR="009E624A">
          <w:rPr>
            <w:noProof/>
            <w:webHidden/>
          </w:rPr>
          <w:fldChar w:fldCharType="begin"/>
        </w:r>
        <w:r w:rsidR="009E624A">
          <w:rPr>
            <w:noProof/>
            <w:webHidden/>
          </w:rPr>
          <w:instrText xml:space="preserve"> PAGEREF _Toc128480589 \h </w:instrText>
        </w:r>
        <w:r w:rsidR="009E624A">
          <w:rPr>
            <w:noProof/>
            <w:webHidden/>
          </w:rPr>
        </w:r>
        <w:r w:rsidR="009E624A">
          <w:rPr>
            <w:noProof/>
            <w:webHidden/>
          </w:rPr>
          <w:fldChar w:fldCharType="separate"/>
        </w:r>
        <w:r w:rsidR="009E624A">
          <w:rPr>
            <w:noProof/>
            <w:webHidden/>
          </w:rPr>
          <w:t>46</w:t>
        </w:r>
        <w:r w:rsidR="009E624A">
          <w:rPr>
            <w:noProof/>
            <w:webHidden/>
          </w:rPr>
          <w:fldChar w:fldCharType="end"/>
        </w:r>
      </w:hyperlink>
    </w:p>
    <w:p w14:paraId="1B9A1FD6" w14:textId="7EAB5E85" w:rsidR="009E624A" w:rsidRDefault="0068015E">
      <w:pPr>
        <w:pStyle w:val="TOC1"/>
        <w:rPr>
          <w:rFonts w:asciiTheme="minorHAnsi" w:eastAsiaTheme="minorEastAsia" w:hAnsiTheme="minorHAnsi" w:cstheme="minorBidi"/>
          <w:b w:val="0"/>
          <w:noProof/>
        </w:rPr>
      </w:pPr>
      <w:hyperlink w:anchor="_Toc128480590" w:history="1">
        <w:r w:rsidR="009E624A" w:rsidRPr="00AB00BC">
          <w:rPr>
            <w:rStyle w:val="Hyperlink"/>
            <w:noProof/>
            <w:kern w:val="28"/>
          </w:rPr>
          <w:t>APPENDICES</w:t>
        </w:r>
        <w:r w:rsidR="009E624A">
          <w:rPr>
            <w:noProof/>
            <w:webHidden/>
          </w:rPr>
          <w:tab/>
        </w:r>
        <w:r w:rsidR="009E624A">
          <w:rPr>
            <w:noProof/>
            <w:webHidden/>
          </w:rPr>
          <w:fldChar w:fldCharType="begin"/>
        </w:r>
        <w:r w:rsidR="009E624A">
          <w:rPr>
            <w:noProof/>
            <w:webHidden/>
          </w:rPr>
          <w:instrText xml:space="preserve"> PAGEREF _Toc128480590 \h </w:instrText>
        </w:r>
        <w:r w:rsidR="009E624A">
          <w:rPr>
            <w:noProof/>
            <w:webHidden/>
          </w:rPr>
        </w:r>
        <w:r w:rsidR="009E624A">
          <w:rPr>
            <w:noProof/>
            <w:webHidden/>
          </w:rPr>
          <w:fldChar w:fldCharType="separate"/>
        </w:r>
        <w:r w:rsidR="009E624A">
          <w:rPr>
            <w:noProof/>
            <w:webHidden/>
          </w:rPr>
          <w:t>47</w:t>
        </w:r>
        <w:r w:rsidR="009E624A">
          <w:rPr>
            <w:noProof/>
            <w:webHidden/>
          </w:rPr>
          <w:fldChar w:fldCharType="end"/>
        </w:r>
      </w:hyperlink>
    </w:p>
    <w:p w14:paraId="02C4169C" w14:textId="21214C25" w:rsidR="009E624A" w:rsidRDefault="0068015E">
      <w:pPr>
        <w:pStyle w:val="TOC2"/>
        <w:rPr>
          <w:rFonts w:asciiTheme="minorHAnsi" w:eastAsiaTheme="minorEastAsia" w:hAnsiTheme="minorHAnsi" w:cstheme="minorBidi"/>
          <w:noProof/>
        </w:rPr>
      </w:pPr>
      <w:hyperlink w:anchor="_Toc128480591" w:history="1">
        <w:r w:rsidR="009E624A" w:rsidRPr="00AB00BC">
          <w:rPr>
            <w:rStyle w:val="Hyperlink"/>
            <w:noProof/>
          </w:rPr>
          <w:t>Appendix 1.  Acronyms and Abbreviations</w:t>
        </w:r>
        <w:r w:rsidR="009E624A">
          <w:rPr>
            <w:noProof/>
            <w:webHidden/>
          </w:rPr>
          <w:tab/>
        </w:r>
        <w:r w:rsidR="009E624A">
          <w:rPr>
            <w:noProof/>
            <w:webHidden/>
          </w:rPr>
          <w:fldChar w:fldCharType="begin"/>
        </w:r>
        <w:r w:rsidR="009E624A">
          <w:rPr>
            <w:noProof/>
            <w:webHidden/>
          </w:rPr>
          <w:instrText xml:space="preserve"> PAGEREF _Toc128480591 \h </w:instrText>
        </w:r>
        <w:r w:rsidR="009E624A">
          <w:rPr>
            <w:noProof/>
            <w:webHidden/>
          </w:rPr>
        </w:r>
        <w:r w:rsidR="009E624A">
          <w:rPr>
            <w:noProof/>
            <w:webHidden/>
          </w:rPr>
          <w:fldChar w:fldCharType="separate"/>
        </w:r>
        <w:r w:rsidR="009E624A">
          <w:rPr>
            <w:noProof/>
            <w:webHidden/>
          </w:rPr>
          <w:t>47</w:t>
        </w:r>
        <w:r w:rsidR="009E624A">
          <w:rPr>
            <w:noProof/>
            <w:webHidden/>
          </w:rPr>
          <w:fldChar w:fldCharType="end"/>
        </w:r>
      </w:hyperlink>
    </w:p>
    <w:p w14:paraId="37A40530" w14:textId="39A9F7B3" w:rsidR="009E624A" w:rsidRDefault="0068015E">
      <w:pPr>
        <w:pStyle w:val="TOC2"/>
        <w:rPr>
          <w:rFonts w:asciiTheme="minorHAnsi" w:eastAsiaTheme="minorEastAsia" w:hAnsiTheme="minorHAnsi" w:cstheme="minorBidi"/>
          <w:noProof/>
        </w:rPr>
      </w:pPr>
      <w:hyperlink w:anchor="_Toc128480592" w:history="1">
        <w:r w:rsidR="009E624A" w:rsidRPr="00AB00BC">
          <w:rPr>
            <w:rStyle w:val="Hyperlink"/>
            <w:bCs/>
            <w:noProof/>
          </w:rPr>
          <w:t>Appendix 2.  Schedule of Compliance</w:t>
        </w:r>
        <w:r w:rsidR="009E624A">
          <w:rPr>
            <w:noProof/>
            <w:webHidden/>
          </w:rPr>
          <w:tab/>
        </w:r>
        <w:r w:rsidR="009E624A">
          <w:rPr>
            <w:noProof/>
            <w:webHidden/>
          </w:rPr>
          <w:fldChar w:fldCharType="begin"/>
        </w:r>
        <w:r w:rsidR="009E624A">
          <w:rPr>
            <w:noProof/>
            <w:webHidden/>
          </w:rPr>
          <w:instrText xml:space="preserve"> PAGEREF _Toc128480592 \h </w:instrText>
        </w:r>
        <w:r w:rsidR="009E624A">
          <w:rPr>
            <w:noProof/>
            <w:webHidden/>
          </w:rPr>
        </w:r>
        <w:r w:rsidR="009E624A">
          <w:rPr>
            <w:noProof/>
            <w:webHidden/>
          </w:rPr>
          <w:fldChar w:fldCharType="separate"/>
        </w:r>
        <w:r w:rsidR="009E624A">
          <w:rPr>
            <w:noProof/>
            <w:webHidden/>
          </w:rPr>
          <w:t>48</w:t>
        </w:r>
        <w:r w:rsidR="009E624A">
          <w:rPr>
            <w:noProof/>
            <w:webHidden/>
          </w:rPr>
          <w:fldChar w:fldCharType="end"/>
        </w:r>
      </w:hyperlink>
    </w:p>
    <w:p w14:paraId="2A67C3DB" w14:textId="11AA7B94" w:rsidR="009E624A" w:rsidRDefault="0068015E">
      <w:pPr>
        <w:pStyle w:val="TOC2"/>
        <w:rPr>
          <w:rFonts w:asciiTheme="minorHAnsi" w:eastAsiaTheme="minorEastAsia" w:hAnsiTheme="minorHAnsi" w:cstheme="minorBidi"/>
          <w:noProof/>
        </w:rPr>
      </w:pPr>
      <w:hyperlink w:anchor="_Toc128480593" w:history="1">
        <w:r w:rsidR="009E624A" w:rsidRPr="00AB00BC">
          <w:rPr>
            <w:rStyle w:val="Hyperlink"/>
            <w:noProof/>
          </w:rPr>
          <w:t>Appendix 3.  Monitoring Requirements</w:t>
        </w:r>
        <w:r w:rsidR="009E624A">
          <w:rPr>
            <w:noProof/>
            <w:webHidden/>
          </w:rPr>
          <w:tab/>
        </w:r>
        <w:r w:rsidR="009E624A">
          <w:rPr>
            <w:noProof/>
            <w:webHidden/>
          </w:rPr>
          <w:fldChar w:fldCharType="begin"/>
        </w:r>
        <w:r w:rsidR="009E624A">
          <w:rPr>
            <w:noProof/>
            <w:webHidden/>
          </w:rPr>
          <w:instrText xml:space="preserve"> PAGEREF _Toc128480593 \h </w:instrText>
        </w:r>
        <w:r w:rsidR="009E624A">
          <w:rPr>
            <w:noProof/>
            <w:webHidden/>
          </w:rPr>
        </w:r>
        <w:r w:rsidR="009E624A">
          <w:rPr>
            <w:noProof/>
            <w:webHidden/>
          </w:rPr>
          <w:fldChar w:fldCharType="separate"/>
        </w:r>
        <w:r w:rsidR="009E624A">
          <w:rPr>
            <w:noProof/>
            <w:webHidden/>
          </w:rPr>
          <w:t>48</w:t>
        </w:r>
        <w:r w:rsidR="009E624A">
          <w:rPr>
            <w:noProof/>
            <w:webHidden/>
          </w:rPr>
          <w:fldChar w:fldCharType="end"/>
        </w:r>
      </w:hyperlink>
    </w:p>
    <w:p w14:paraId="69D162A0" w14:textId="08BB378E" w:rsidR="009E624A" w:rsidRDefault="0068015E">
      <w:pPr>
        <w:pStyle w:val="TOC2"/>
        <w:rPr>
          <w:rFonts w:asciiTheme="minorHAnsi" w:eastAsiaTheme="minorEastAsia" w:hAnsiTheme="minorHAnsi" w:cstheme="minorBidi"/>
          <w:noProof/>
        </w:rPr>
      </w:pPr>
      <w:hyperlink w:anchor="_Toc128480594" w:history="1">
        <w:r w:rsidR="009E624A" w:rsidRPr="00AB00BC">
          <w:rPr>
            <w:rStyle w:val="Hyperlink"/>
            <w:noProof/>
          </w:rPr>
          <w:t>Appendix 4.  Recordkeeping</w:t>
        </w:r>
        <w:r w:rsidR="009E624A">
          <w:rPr>
            <w:noProof/>
            <w:webHidden/>
          </w:rPr>
          <w:tab/>
        </w:r>
        <w:r w:rsidR="009E624A">
          <w:rPr>
            <w:noProof/>
            <w:webHidden/>
          </w:rPr>
          <w:fldChar w:fldCharType="begin"/>
        </w:r>
        <w:r w:rsidR="009E624A">
          <w:rPr>
            <w:noProof/>
            <w:webHidden/>
          </w:rPr>
          <w:instrText xml:space="preserve"> PAGEREF _Toc128480594 \h </w:instrText>
        </w:r>
        <w:r w:rsidR="009E624A">
          <w:rPr>
            <w:noProof/>
            <w:webHidden/>
          </w:rPr>
        </w:r>
        <w:r w:rsidR="009E624A">
          <w:rPr>
            <w:noProof/>
            <w:webHidden/>
          </w:rPr>
          <w:fldChar w:fldCharType="separate"/>
        </w:r>
        <w:r w:rsidR="009E624A">
          <w:rPr>
            <w:noProof/>
            <w:webHidden/>
          </w:rPr>
          <w:t>48</w:t>
        </w:r>
        <w:r w:rsidR="009E624A">
          <w:rPr>
            <w:noProof/>
            <w:webHidden/>
          </w:rPr>
          <w:fldChar w:fldCharType="end"/>
        </w:r>
      </w:hyperlink>
    </w:p>
    <w:p w14:paraId="20C18B90" w14:textId="09054E4F" w:rsidR="009E624A" w:rsidRDefault="0068015E">
      <w:pPr>
        <w:pStyle w:val="TOC2"/>
        <w:rPr>
          <w:rFonts w:asciiTheme="minorHAnsi" w:eastAsiaTheme="minorEastAsia" w:hAnsiTheme="minorHAnsi" w:cstheme="minorBidi"/>
          <w:noProof/>
        </w:rPr>
      </w:pPr>
      <w:hyperlink w:anchor="_Toc128480595" w:history="1">
        <w:r w:rsidR="009E624A" w:rsidRPr="00AB00BC">
          <w:rPr>
            <w:rStyle w:val="Hyperlink"/>
            <w:noProof/>
          </w:rPr>
          <w:t>Appendix 5.  Testing Procedures</w:t>
        </w:r>
        <w:r w:rsidR="009E624A">
          <w:rPr>
            <w:noProof/>
            <w:webHidden/>
          </w:rPr>
          <w:tab/>
        </w:r>
        <w:r w:rsidR="009E624A">
          <w:rPr>
            <w:noProof/>
            <w:webHidden/>
          </w:rPr>
          <w:fldChar w:fldCharType="begin"/>
        </w:r>
        <w:r w:rsidR="009E624A">
          <w:rPr>
            <w:noProof/>
            <w:webHidden/>
          </w:rPr>
          <w:instrText xml:space="preserve"> PAGEREF _Toc128480595 \h </w:instrText>
        </w:r>
        <w:r w:rsidR="009E624A">
          <w:rPr>
            <w:noProof/>
            <w:webHidden/>
          </w:rPr>
        </w:r>
        <w:r w:rsidR="009E624A">
          <w:rPr>
            <w:noProof/>
            <w:webHidden/>
          </w:rPr>
          <w:fldChar w:fldCharType="separate"/>
        </w:r>
        <w:r w:rsidR="009E624A">
          <w:rPr>
            <w:noProof/>
            <w:webHidden/>
          </w:rPr>
          <w:t>48</w:t>
        </w:r>
        <w:r w:rsidR="009E624A">
          <w:rPr>
            <w:noProof/>
            <w:webHidden/>
          </w:rPr>
          <w:fldChar w:fldCharType="end"/>
        </w:r>
      </w:hyperlink>
    </w:p>
    <w:p w14:paraId="3C13DB52" w14:textId="38B5F68B" w:rsidR="009E624A" w:rsidRDefault="0068015E">
      <w:pPr>
        <w:pStyle w:val="TOC2"/>
        <w:rPr>
          <w:rFonts w:asciiTheme="minorHAnsi" w:eastAsiaTheme="minorEastAsia" w:hAnsiTheme="minorHAnsi" w:cstheme="minorBidi"/>
          <w:noProof/>
        </w:rPr>
      </w:pPr>
      <w:hyperlink w:anchor="_Toc128480596" w:history="1">
        <w:r w:rsidR="009E624A" w:rsidRPr="00AB00BC">
          <w:rPr>
            <w:rStyle w:val="Hyperlink"/>
            <w:noProof/>
          </w:rPr>
          <w:t>Appendix 6.  Permits to Install</w:t>
        </w:r>
        <w:r w:rsidR="009E624A">
          <w:rPr>
            <w:noProof/>
            <w:webHidden/>
          </w:rPr>
          <w:tab/>
        </w:r>
        <w:r w:rsidR="009E624A">
          <w:rPr>
            <w:noProof/>
            <w:webHidden/>
          </w:rPr>
          <w:fldChar w:fldCharType="begin"/>
        </w:r>
        <w:r w:rsidR="009E624A">
          <w:rPr>
            <w:noProof/>
            <w:webHidden/>
          </w:rPr>
          <w:instrText xml:space="preserve"> PAGEREF _Toc128480596 \h </w:instrText>
        </w:r>
        <w:r w:rsidR="009E624A">
          <w:rPr>
            <w:noProof/>
            <w:webHidden/>
          </w:rPr>
        </w:r>
        <w:r w:rsidR="009E624A">
          <w:rPr>
            <w:noProof/>
            <w:webHidden/>
          </w:rPr>
          <w:fldChar w:fldCharType="separate"/>
        </w:r>
        <w:r w:rsidR="009E624A">
          <w:rPr>
            <w:noProof/>
            <w:webHidden/>
          </w:rPr>
          <w:t>48</w:t>
        </w:r>
        <w:r w:rsidR="009E624A">
          <w:rPr>
            <w:noProof/>
            <w:webHidden/>
          </w:rPr>
          <w:fldChar w:fldCharType="end"/>
        </w:r>
      </w:hyperlink>
    </w:p>
    <w:p w14:paraId="60D1A19E" w14:textId="7A86EFFB" w:rsidR="009E624A" w:rsidRDefault="0068015E">
      <w:pPr>
        <w:pStyle w:val="TOC2"/>
        <w:rPr>
          <w:rFonts w:asciiTheme="minorHAnsi" w:eastAsiaTheme="minorEastAsia" w:hAnsiTheme="minorHAnsi" w:cstheme="minorBidi"/>
          <w:noProof/>
        </w:rPr>
      </w:pPr>
      <w:hyperlink w:anchor="_Toc128480597" w:history="1">
        <w:r w:rsidR="009E624A" w:rsidRPr="00AB00BC">
          <w:rPr>
            <w:rStyle w:val="Hyperlink"/>
            <w:noProof/>
          </w:rPr>
          <w:t>Appendix 7.  Emission Calculations</w:t>
        </w:r>
        <w:r w:rsidR="009E624A">
          <w:rPr>
            <w:noProof/>
            <w:webHidden/>
          </w:rPr>
          <w:tab/>
        </w:r>
        <w:r w:rsidR="009E624A">
          <w:rPr>
            <w:noProof/>
            <w:webHidden/>
          </w:rPr>
          <w:fldChar w:fldCharType="begin"/>
        </w:r>
        <w:r w:rsidR="009E624A">
          <w:rPr>
            <w:noProof/>
            <w:webHidden/>
          </w:rPr>
          <w:instrText xml:space="preserve"> PAGEREF _Toc128480597 \h </w:instrText>
        </w:r>
        <w:r w:rsidR="009E624A">
          <w:rPr>
            <w:noProof/>
            <w:webHidden/>
          </w:rPr>
        </w:r>
        <w:r w:rsidR="009E624A">
          <w:rPr>
            <w:noProof/>
            <w:webHidden/>
          </w:rPr>
          <w:fldChar w:fldCharType="separate"/>
        </w:r>
        <w:r w:rsidR="009E624A">
          <w:rPr>
            <w:noProof/>
            <w:webHidden/>
          </w:rPr>
          <w:t>49</w:t>
        </w:r>
        <w:r w:rsidR="009E624A">
          <w:rPr>
            <w:noProof/>
            <w:webHidden/>
          </w:rPr>
          <w:fldChar w:fldCharType="end"/>
        </w:r>
      </w:hyperlink>
    </w:p>
    <w:p w14:paraId="65321984" w14:textId="0E372042" w:rsidR="009E624A" w:rsidRDefault="0068015E">
      <w:pPr>
        <w:pStyle w:val="TOC2"/>
        <w:rPr>
          <w:rFonts w:asciiTheme="minorHAnsi" w:eastAsiaTheme="minorEastAsia" w:hAnsiTheme="minorHAnsi" w:cstheme="minorBidi"/>
          <w:noProof/>
        </w:rPr>
      </w:pPr>
      <w:hyperlink w:anchor="_Toc128480598" w:history="1">
        <w:r w:rsidR="009E624A" w:rsidRPr="00AB00BC">
          <w:rPr>
            <w:rStyle w:val="Hyperlink"/>
            <w:noProof/>
          </w:rPr>
          <w:t>Appendix 8.  Reporting</w:t>
        </w:r>
        <w:r w:rsidR="009E624A">
          <w:rPr>
            <w:noProof/>
            <w:webHidden/>
          </w:rPr>
          <w:tab/>
        </w:r>
        <w:r w:rsidR="009E624A">
          <w:rPr>
            <w:noProof/>
            <w:webHidden/>
          </w:rPr>
          <w:fldChar w:fldCharType="begin"/>
        </w:r>
        <w:r w:rsidR="009E624A">
          <w:rPr>
            <w:noProof/>
            <w:webHidden/>
          </w:rPr>
          <w:instrText xml:space="preserve"> PAGEREF _Toc128480598 \h </w:instrText>
        </w:r>
        <w:r w:rsidR="009E624A">
          <w:rPr>
            <w:noProof/>
            <w:webHidden/>
          </w:rPr>
        </w:r>
        <w:r w:rsidR="009E624A">
          <w:rPr>
            <w:noProof/>
            <w:webHidden/>
          </w:rPr>
          <w:fldChar w:fldCharType="separate"/>
        </w:r>
        <w:r w:rsidR="009E624A">
          <w:rPr>
            <w:noProof/>
            <w:webHidden/>
          </w:rPr>
          <w:t>49</w:t>
        </w:r>
        <w:r w:rsidR="009E624A">
          <w:rPr>
            <w:noProof/>
            <w:webHidden/>
          </w:rPr>
          <w:fldChar w:fldCharType="end"/>
        </w:r>
      </w:hyperlink>
    </w:p>
    <w:p w14:paraId="4E482A7A" w14:textId="4E09C51A" w:rsidR="00AB2375" w:rsidRPr="006A1190" w:rsidRDefault="0053776A" w:rsidP="002F4C64">
      <w:pPr>
        <w:rPr>
          <w:szCs w:val="22"/>
        </w:rPr>
      </w:pPr>
      <w:r>
        <w:rPr>
          <w:b/>
          <w:szCs w:val="22"/>
        </w:rPr>
        <w:fldChar w:fldCharType="end"/>
      </w:r>
    </w:p>
    <w:p w14:paraId="41927312" w14:textId="2523C9A9" w:rsidR="00FA25C4" w:rsidRDefault="00FA25C4" w:rsidP="00445C28">
      <w:bookmarkStart w:id="12" w:name="_Toc1453501"/>
    </w:p>
    <w:p w14:paraId="2A5550D5" w14:textId="77777777" w:rsidR="00C2618F" w:rsidRPr="00961169" w:rsidRDefault="00C2618F" w:rsidP="00CE44D8">
      <w:pPr>
        <w:pStyle w:val="Heading1"/>
      </w:pPr>
      <w:bookmarkStart w:id="13" w:name="_Toc128480557"/>
      <w:r w:rsidRPr="00961169">
        <w:t>A</w:t>
      </w:r>
      <w:r>
        <w:t>UTHORITY AND ENFORCEABILITY</w:t>
      </w:r>
      <w:bookmarkEnd w:id="12"/>
      <w:bookmarkEnd w:id="13"/>
    </w:p>
    <w:p w14:paraId="260AC64F" w14:textId="77777777" w:rsidR="00FA25C4" w:rsidRDefault="00FA25C4" w:rsidP="00C2618F">
      <w:pPr>
        <w:jc w:val="both"/>
        <w:rPr>
          <w:szCs w:val="22"/>
        </w:rPr>
      </w:pPr>
    </w:p>
    <w:p w14:paraId="066690C1" w14:textId="77777777" w:rsidR="007718C6" w:rsidRDefault="007718C6" w:rsidP="00C2618F">
      <w:pPr>
        <w:jc w:val="both"/>
        <w:rPr>
          <w:szCs w:val="22"/>
        </w:rPr>
      </w:pPr>
    </w:p>
    <w:p w14:paraId="27CBFD9A" w14:textId="37AD967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92522">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7CCCD58" w14:textId="77777777" w:rsidR="00C2618F" w:rsidRPr="006A1190" w:rsidRDefault="00C2618F" w:rsidP="00C2618F">
      <w:pPr>
        <w:jc w:val="both"/>
        <w:rPr>
          <w:szCs w:val="22"/>
        </w:rPr>
      </w:pPr>
    </w:p>
    <w:p w14:paraId="66EE7EF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68A7777" w14:textId="77777777" w:rsidR="00C2618F" w:rsidRDefault="00C2618F" w:rsidP="00C2618F">
      <w:pPr>
        <w:jc w:val="both"/>
        <w:rPr>
          <w:szCs w:val="22"/>
        </w:rPr>
      </w:pPr>
    </w:p>
    <w:p w14:paraId="6915FBF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B70874E" w14:textId="77777777" w:rsidR="00C2618F" w:rsidRDefault="00C2618F" w:rsidP="00C2618F">
      <w:pPr>
        <w:jc w:val="both"/>
        <w:rPr>
          <w:szCs w:val="22"/>
        </w:rPr>
      </w:pPr>
    </w:p>
    <w:p w14:paraId="77037AD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B8DBE69" w14:textId="77777777" w:rsidR="00C2618F" w:rsidRDefault="00C2618F" w:rsidP="00C2618F">
      <w:pPr>
        <w:jc w:val="both"/>
        <w:rPr>
          <w:rFonts w:cs="Arial"/>
          <w:szCs w:val="22"/>
        </w:rPr>
      </w:pPr>
    </w:p>
    <w:p w14:paraId="67CEB6A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042362F" w14:textId="77777777" w:rsidR="00C2618F" w:rsidRPr="006A1190" w:rsidRDefault="00C2618F" w:rsidP="00C2618F">
      <w:pPr>
        <w:jc w:val="both"/>
        <w:rPr>
          <w:rFonts w:cs="Arial"/>
          <w:szCs w:val="22"/>
        </w:rPr>
      </w:pPr>
    </w:p>
    <w:p w14:paraId="072552D0" w14:textId="77777777" w:rsidR="00C2618F" w:rsidRPr="006A1190" w:rsidRDefault="00C2618F" w:rsidP="00C2618F">
      <w:pPr>
        <w:rPr>
          <w:szCs w:val="22"/>
        </w:rPr>
      </w:pPr>
    </w:p>
    <w:p w14:paraId="3DE6AFB5" w14:textId="77777777" w:rsidR="002B2132" w:rsidRDefault="002B2132" w:rsidP="00C2618F">
      <w:pPr>
        <w:rPr>
          <w:szCs w:val="22"/>
        </w:rPr>
      </w:pPr>
    </w:p>
    <w:p w14:paraId="55EF992C" w14:textId="77777777" w:rsidR="0081525C" w:rsidRDefault="002B2132" w:rsidP="0081525C">
      <w:bookmarkStart w:id="14" w:name="_Toc1453503"/>
      <w:r>
        <w:br w:type="page"/>
      </w:r>
    </w:p>
    <w:p w14:paraId="63D40326" w14:textId="77777777" w:rsidR="005420E5" w:rsidRDefault="005E5399" w:rsidP="00CE44D8">
      <w:pPr>
        <w:pStyle w:val="Heading1"/>
      </w:pPr>
      <w:bookmarkStart w:id="15" w:name="_Toc128480558"/>
      <w:r>
        <w:lastRenderedPageBreak/>
        <w:t xml:space="preserve">A.  GENERAL </w:t>
      </w:r>
      <w:bookmarkEnd w:id="14"/>
      <w:r w:rsidR="00E9713D">
        <w:t>CONDITIONS</w:t>
      </w:r>
      <w:bookmarkEnd w:id="15"/>
    </w:p>
    <w:p w14:paraId="5789C4A9" w14:textId="77777777" w:rsidR="00E9713D" w:rsidRPr="00E9713D" w:rsidRDefault="00E9713D" w:rsidP="00E9713D"/>
    <w:p w14:paraId="5B4A6AE6"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2848055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0F3DBC9" w14:textId="77777777" w:rsidR="00D160DB" w:rsidRPr="00DF6609" w:rsidRDefault="00D160DB" w:rsidP="00D160DB">
      <w:pPr>
        <w:jc w:val="both"/>
        <w:rPr>
          <w:rFonts w:cs="Arial"/>
          <w:sz w:val="20"/>
        </w:rPr>
      </w:pPr>
    </w:p>
    <w:p w14:paraId="36438CE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8806BED" w14:textId="77777777" w:rsidR="00A018D7" w:rsidRPr="00F21983" w:rsidRDefault="00A018D7" w:rsidP="00854153">
      <w:pPr>
        <w:jc w:val="both"/>
        <w:rPr>
          <w:rFonts w:cs="Arial"/>
          <w:sz w:val="20"/>
        </w:rPr>
      </w:pPr>
    </w:p>
    <w:p w14:paraId="51B95B4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EEFC07B" w14:textId="77777777" w:rsidR="00F6033B" w:rsidRDefault="00F6033B" w:rsidP="0012743F">
      <w:pPr>
        <w:pStyle w:val="ListParagraph"/>
        <w:ind w:left="0"/>
        <w:rPr>
          <w:rFonts w:cs="Arial"/>
          <w:sz w:val="20"/>
        </w:rPr>
      </w:pPr>
    </w:p>
    <w:p w14:paraId="5EB81B0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7F1CE68"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28480560"/>
      <w:r w:rsidRPr="0075518C">
        <w:rPr>
          <w:sz w:val="22"/>
          <w:szCs w:val="22"/>
        </w:rPr>
        <w:t xml:space="preserve">General </w:t>
      </w:r>
      <w:bookmarkEnd w:id="36"/>
      <w:bookmarkEnd w:id="37"/>
      <w:r w:rsidR="00E9713D" w:rsidRPr="0075518C">
        <w:rPr>
          <w:sz w:val="22"/>
          <w:szCs w:val="22"/>
        </w:rPr>
        <w:t>Provisions</w:t>
      </w:r>
      <w:bookmarkEnd w:id="38"/>
    </w:p>
    <w:p w14:paraId="72885713" w14:textId="77777777" w:rsidR="00AB10F1" w:rsidRPr="00DF6609" w:rsidRDefault="00AB10F1" w:rsidP="00AB10F1">
      <w:pPr>
        <w:jc w:val="both"/>
        <w:rPr>
          <w:rFonts w:cs="Arial"/>
          <w:sz w:val="20"/>
        </w:rPr>
      </w:pPr>
    </w:p>
    <w:p w14:paraId="7381784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8F0FA50" w14:textId="77777777" w:rsidR="00AB10F1" w:rsidRPr="00F21983" w:rsidRDefault="00AB10F1" w:rsidP="00AB10F1">
      <w:pPr>
        <w:jc w:val="both"/>
        <w:rPr>
          <w:rFonts w:cs="Arial"/>
          <w:sz w:val="20"/>
        </w:rPr>
      </w:pPr>
    </w:p>
    <w:p w14:paraId="5FBFAEE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7A56D3E" w14:textId="77777777" w:rsidR="00AB10F1" w:rsidRPr="00F21983" w:rsidRDefault="00AB10F1" w:rsidP="00AB10F1">
      <w:pPr>
        <w:jc w:val="both"/>
        <w:rPr>
          <w:rFonts w:cs="Arial"/>
          <w:sz w:val="20"/>
        </w:rPr>
      </w:pPr>
    </w:p>
    <w:p w14:paraId="005CCC8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31E1056" w14:textId="77777777" w:rsidR="008D6E4D" w:rsidRPr="00F21983" w:rsidRDefault="008D6E4D" w:rsidP="00AB10F1">
      <w:pPr>
        <w:jc w:val="both"/>
        <w:rPr>
          <w:rFonts w:cs="Arial"/>
          <w:sz w:val="20"/>
        </w:rPr>
      </w:pPr>
    </w:p>
    <w:p w14:paraId="336571C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5CBEDC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B6CB75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4C2DCB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299932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8AFD82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D04097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EECD89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F3E5DC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6A00F87" w14:textId="77777777" w:rsidR="008D6E4D" w:rsidRPr="00F21983" w:rsidRDefault="008D6E4D" w:rsidP="00AB10F1">
      <w:pPr>
        <w:jc w:val="both"/>
        <w:rPr>
          <w:rFonts w:cs="Arial"/>
          <w:sz w:val="20"/>
        </w:rPr>
      </w:pPr>
    </w:p>
    <w:p w14:paraId="25809A6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1AFBAD4" w14:textId="77777777" w:rsidR="008D6E4D" w:rsidRPr="00F21983" w:rsidRDefault="008D6E4D" w:rsidP="00AB10F1">
      <w:pPr>
        <w:jc w:val="both"/>
        <w:rPr>
          <w:rFonts w:cs="Arial"/>
          <w:sz w:val="20"/>
        </w:rPr>
      </w:pPr>
    </w:p>
    <w:p w14:paraId="5D9F425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1BFD519" w14:textId="77777777" w:rsidR="00DA6C16" w:rsidRPr="00F21983" w:rsidRDefault="00DA6C16" w:rsidP="00DA6C16">
      <w:pPr>
        <w:jc w:val="both"/>
        <w:rPr>
          <w:rFonts w:cs="Arial"/>
          <w:sz w:val="20"/>
        </w:rPr>
      </w:pPr>
    </w:p>
    <w:p w14:paraId="775EF85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16A4720" w14:textId="77777777" w:rsidR="008D6E4D" w:rsidRPr="00F21983" w:rsidRDefault="008D6E4D" w:rsidP="00AB10F1">
      <w:pPr>
        <w:jc w:val="both"/>
        <w:rPr>
          <w:rFonts w:cs="Arial"/>
          <w:sz w:val="20"/>
        </w:rPr>
      </w:pPr>
    </w:p>
    <w:p w14:paraId="3537538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68CC8D3" w14:textId="77777777" w:rsidR="00DC22AE" w:rsidRPr="00F21983" w:rsidRDefault="00DC22AE" w:rsidP="00AB10F1">
      <w:pPr>
        <w:jc w:val="both"/>
        <w:rPr>
          <w:rFonts w:cs="Arial"/>
          <w:sz w:val="20"/>
        </w:rPr>
      </w:pPr>
    </w:p>
    <w:p w14:paraId="02010B84"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8480561"/>
      <w:r w:rsidRPr="0075518C">
        <w:rPr>
          <w:sz w:val="22"/>
          <w:szCs w:val="22"/>
        </w:rPr>
        <w:t>Equipment &amp; Design</w:t>
      </w:r>
      <w:bookmarkEnd w:id="39"/>
    </w:p>
    <w:p w14:paraId="7D2377A7" w14:textId="77777777" w:rsidR="00A675AC" w:rsidRPr="00DF6609" w:rsidRDefault="00A675AC" w:rsidP="00AB10F1">
      <w:pPr>
        <w:jc w:val="both"/>
        <w:rPr>
          <w:rFonts w:cs="Arial"/>
          <w:sz w:val="20"/>
        </w:rPr>
      </w:pPr>
    </w:p>
    <w:p w14:paraId="54B2446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5F7AC4A" w14:textId="77777777" w:rsidR="00DC22AE" w:rsidRPr="00F21983" w:rsidRDefault="00DC22AE" w:rsidP="00AB10F1">
      <w:pPr>
        <w:jc w:val="both"/>
        <w:rPr>
          <w:rFonts w:cs="Arial"/>
          <w:sz w:val="20"/>
        </w:rPr>
      </w:pPr>
    </w:p>
    <w:p w14:paraId="1999708C"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E7F6049" w14:textId="77777777" w:rsidR="00DC22AE" w:rsidRPr="00F21983" w:rsidRDefault="00DC22AE" w:rsidP="00AB10F1">
      <w:pPr>
        <w:jc w:val="both"/>
        <w:rPr>
          <w:rFonts w:cs="Arial"/>
          <w:sz w:val="20"/>
        </w:rPr>
      </w:pPr>
    </w:p>
    <w:p w14:paraId="679D978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8480562"/>
      <w:r w:rsidRPr="0075518C">
        <w:rPr>
          <w:sz w:val="22"/>
          <w:szCs w:val="22"/>
        </w:rPr>
        <w:t>Emission Limits</w:t>
      </w:r>
      <w:bookmarkEnd w:id="40"/>
    </w:p>
    <w:p w14:paraId="23CBDD8E" w14:textId="77777777" w:rsidR="002E3875" w:rsidRPr="00F21983" w:rsidRDefault="002E3875" w:rsidP="00AB10F1">
      <w:pPr>
        <w:jc w:val="both"/>
        <w:rPr>
          <w:rFonts w:cs="Arial"/>
          <w:sz w:val="20"/>
        </w:rPr>
      </w:pPr>
    </w:p>
    <w:p w14:paraId="5EFF688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075ACC8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1643E3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DB2A2A9" w14:textId="77777777" w:rsidR="007E32BB" w:rsidRDefault="007E32BB" w:rsidP="0012743F">
      <w:pPr>
        <w:jc w:val="both"/>
        <w:rPr>
          <w:rFonts w:cs="Arial"/>
          <w:sz w:val="20"/>
        </w:rPr>
      </w:pPr>
    </w:p>
    <w:p w14:paraId="0917047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312FF41" w14:textId="77777777" w:rsidR="00FB53C0" w:rsidRPr="00F21983" w:rsidRDefault="00FB53C0" w:rsidP="00AB10F1">
      <w:pPr>
        <w:jc w:val="both"/>
        <w:rPr>
          <w:rFonts w:cs="Arial"/>
          <w:sz w:val="20"/>
        </w:rPr>
      </w:pPr>
    </w:p>
    <w:p w14:paraId="1AD7390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DB3A845"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004B3A09"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60FE0C03" w14:textId="77777777" w:rsidR="00105176" w:rsidRDefault="00105176" w:rsidP="0012743F">
      <w:pPr>
        <w:jc w:val="both"/>
        <w:rPr>
          <w:rFonts w:cs="Arial"/>
          <w:sz w:val="20"/>
        </w:rPr>
      </w:pPr>
    </w:p>
    <w:p w14:paraId="0D1FB765"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28480563"/>
      <w:r w:rsidRPr="0075518C">
        <w:rPr>
          <w:sz w:val="22"/>
          <w:szCs w:val="22"/>
        </w:rPr>
        <w:t>Testing/Sampling</w:t>
      </w:r>
      <w:bookmarkEnd w:id="41"/>
    </w:p>
    <w:p w14:paraId="14CB5990" w14:textId="77777777" w:rsidR="00FB53C0" w:rsidRPr="00F21983" w:rsidRDefault="00FB53C0" w:rsidP="00AB10F1">
      <w:pPr>
        <w:jc w:val="both"/>
        <w:rPr>
          <w:rFonts w:cs="Arial"/>
          <w:sz w:val="20"/>
        </w:rPr>
      </w:pPr>
    </w:p>
    <w:p w14:paraId="5837A1C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9475A63" w14:textId="77777777" w:rsidR="00ED74CC" w:rsidRPr="00F21983" w:rsidRDefault="00ED74CC" w:rsidP="00AB10F1">
      <w:pPr>
        <w:jc w:val="both"/>
        <w:rPr>
          <w:rFonts w:cs="Arial"/>
          <w:sz w:val="20"/>
        </w:rPr>
      </w:pPr>
    </w:p>
    <w:p w14:paraId="7163802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1381922" w14:textId="77777777" w:rsidR="00ED74CC" w:rsidRPr="00F21983" w:rsidRDefault="00ED74CC" w:rsidP="00BA5CC0">
      <w:pPr>
        <w:jc w:val="both"/>
        <w:rPr>
          <w:rFonts w:cs="Arial"/>
          <w:sz w:val="20"/>
        </w:rPr>
      </w:pPr>
    </w:p>
    <w:p w14:paraId="3028F36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E0ED69E" w14:textId="77777777" w:rsidR="00D41714" w:rsidRDefault="00774B98" w:rsidP="00ED74CC">
      <w:pPr>
        <w:jc w:val="both"/>
        <w:rPr>
          <w:rFonts w:cs="Arial"/>
          <w:sz w:val="20"/>
        </w:rPr>
      </w:pPr>
      <w:r>
        <w:rPr>
          <w:rFonts w:cs="Arial"/>
          <w:sz w:val="20"/>
        </w:rPr>
        <w:br w:type="page"/>
      </w:r>
    </w:p>
    <w:p w14:paraId="0A4C2C37"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28480564"/>
      <w:r w:rsidRPr="0075518C">
        <w:rPr>
          <w:sz w:val="22"/>
          <w:szCs w:val="22"/>
        </w:rPr>
        <w:lastRenderedPageBreak/>
        <w:t>Monitoring/Recordkeeping</w:t>
      </w:r>
      <w:bookmarkEnd w:id="42"/>
    </w:p>
    <w:p w14:paraId="2748F207" w14:textId="77777777" w:rsidR="00D41714" w:rsidRPr="00DF6609" w:rsidRDefault="00D41714" w:rsidP="00D41714">
      <w:pPr>
        <w:numPr>
          <w:ilvl w:val="12"/>
          <w:numId w:val="0"/>
        </w:numPr>
        <w:ind w:left="432" w:hanging="432"/>
        <w:jc w:val="both"/>
        <w:rPr>
          <w:rFonts w:cs="Arial"/>
          <w:sz w:val="20"/>
        </w:rPr>
      </w:pPr>
    </w:p>
    <w:p w14:paraId="3479CB4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F789A1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BB634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FDB8FB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525A79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09C122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E71D72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058FE91" w14:textId="77777777" w:rsidR="00B8547B" w:rsidRPr="00DF6609" w:rsidRDefault="00B8547B" w:rsidP="00D41714">
      <w:pPr>
        <w:numPr>
          <w:ilvl w:val="12"/>
          <w:numId w:val="0"/>
        </w:numPr>
        <w:ind w:left="432" w:hanging="432"/>
        <w:jc w:val="both"/>
        <w:rPr>
          <w:rFonts w:cs="Arial"/>
          <w:sz w:val="20"/>
        </w:rPr>
      </w:pPr>
    </w:p>
    <w:p w14:paraId="112AC81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14AAB71" w14:textId="77777777" w:rsidR="006D2EFC" w:rsidRPr="00F21983" w:rsidRDefault="006D2EFC" w:rsidP="00D41714">
      <w:pPr>
        <w:numPr>
          <w:ilvl w:val="12"/>
          <w:numId w:val="0"/>
        </w:numPr>
        <w:ind w:left="432" w:hanging="432"/>
        <w:jc w:val="both"/>
        <w:rPr>
          <w:rFonts w:cs="Arial"/>
          <w:sz w:val="20"/>
        </w:rPr>
      </w:pPr>
    </w:p>
    <w:p w14:paraId="189FD16A"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28480565"/>
      <w:r w:rsidRPr="0075518C">
        <w:rPr>
          <w:sz w:val="22"/>
          <w:szCs w:val="22"/>
        </w:rPr>
        <w:t>Certification</w:t>
      </w:r>
      <w:r w:rsidR="00A92A65" w:rsidRPr="0075518C">
        <w:rPr>
          <w:sz w:val="22"/>
          <w:szCs w:val="22"/>
        </w:rPr>
        <w:t xml:space="preserve"> &amp; Reporting</w:t>
      </w:r>
      <w:bookmarkEnd w:id="43"/>
    </w:p>
    <w:p w14:paraId="46318E4C" w14:textId="77777777" w:rsidR="006D2EFC" w:rsidRPr="00F21983" w:rsidRDefault="006D2EFC" w:rsidP="00D41714">
      <w:pPr>
        <w:numPr>
          <w:ilvl w:val="12"/>
          <w:numId w:val="0"/>
        </w:numPr>
        <w:ind w:left="432" w:hanging="432"/>
        <w:jc w:val="both"/>
        <w:rPr>
          <w:rFonts w:cs="Arial"/>
          <w:sz w:val="20"/>
        </w:rPr>
      </w:pPr>
    </w:p>
    <w:p w14:paraId="762CDBB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1F4E639" w14:textId="77777777" w:rsidR="00C36162" w:rsidRPr="00F21983" w:rsidRDefault="00C36162" w:rsidP="00D41714">
      <w:pPr>
        <w:numPr>
          <w:ilvl w:val="12"/>
          <w:numId w:val="0"/>
        </w:numPr>
        <w:ind w:left="432" w:hanging="432"/>
        <w:jc w:val="both"/>
        <w:rPr>
          <w:rFonts w:cs="Arial"/>
          <w:sz w:val="20"/>
        </w:rPr>
      </w:pPr>
    </w:p>
    <w:p w14:paraId="1B30F924"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0D2AB27" w14:textId="77777777" w:rsidR="00C36162" w:rsidRPr="00F21983" w:rsidRDefault="00C36162" w:rsidP="00C36162">
      <w:pPr>
        <w:numPr>
          <w:ilvl w:val="12"/>
          <w:numId w:val="0"/>
        </w:numPr>
        <w:ind w:left="432" w:hanging="432"/>
        <w:jc w:val="both"/>
        <w:rPr>
          <w:rFonts w:cs="Arial"/>
          <w:sz w:val="20"/>
        </w:rPr>
      </w:pPr>
    </w:p>
    <w:p w14:paraId="6CFCBF2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73EEA2E" w14:textId="77777777" w:rsidR="00C36162" w:rsidRPr="00F21983" w:rsidRDefault="00C36162" w:rsidP="00D41714">
      <w:pPr>
        <w:numPr>
          <w:ilvl w:val="12"/>
          <w:numId w:val="0"/>
        </w:numPr>
        <w:ind w:left="432" w:hanging="432"/>
        <w:jc w:val="both"/>
        <w:rPr>
          <w:rFonts w:cs="Arial"/>
          <w:sz w:val="20"/>
        </w:rPr>
      </w:pPr>
    </w:p>
    <w:p w14:paraId="03AAAF7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61A506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A8A858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F30B82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B146CA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99A2CD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AB842F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9ED393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CB9FEF9" w14:textId="77777777" w:rsidR="00C36162" w:rsidRPr="00F21983" w:rsidRDefault="00C36162" w:rsidP="00D41714">
      <w:pPr>
        <w:numPr>
          <w:ilvl w:val="12"/>
          <w:numId w:val="0"/>
        </w:numPr>
        <w:ind w:left="432" w:hanging="432"/>
        <w:jc w:val="both"/>
        <w:rPr>
          <w:rFonts w:cs="Arial"/>
          <w:sz w:val="20"/>
        </w:rPr>
      </w:pPr>
    </w:p>
    <w:p w14:paraId="0677958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4B08502" w14:textId="77777777" w:rsidR="00B4545F" w:rsidRPr="00F21983" w:rsidRDefault="00B4545F" w:rsidP="00BA5CC0">
      <w:pPr>
        <w:numPr>
          <w:ilvl w:val="12"/>
          <w:numId w:val="0"/>
        </w:numPr>
        <w:jc w:val="both"/>
        <w:rPr>
          <w:rFonts w:cs="Arial"/>
          <w:sz w:val="20"/>
        </w:rPr>
      </w:pPr>
    </w:p>
    <w:p w14:paraId="72EB683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C0981DC" w14:textId="77777777" w:rsidR="00A92A65" w:rsidRPr="00F21983" w:rsidRDefault="00A92A65" w:rsidP="00BA5CC0">
      <w:pPr>
        <w:numPr>
          <w:ilvl w:val="12"/>
          <w:numId w:val="0"/>
        </w:numPr>
        <w:jc w:val="both"/>
        <w:rPr>
          <w:rFonts w:cs="Arial"/>
          <w:sz w:val="20"/>
        </w:rPr>
      </w:pPr>
    </w:p>
    <w:p w14:paraId="23C7AF3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3E997FBC" w14:textId="77777777" w:rsidR="001F3E8E" w:rsidRPr="00F21983" w:rsidRDefault="001F3E8E" w:rsidP="00D41714">
      <w:pPr>
        <w:numPr>
          <w:ilvl w:val="12"/>
          <w:numId w:val="0"/>
        </w:numPr>
        <w:ind w:left="432" w:hanging="432"/>
        <w:jc w:val="both"/>
        <w:rPr>
          <w:rFonts w:cs="Arial"/>
          <w:sz w:val="20"/>
        </w:rPr>
      </w:pPr>
    </w:p>
    <w:p w14:paraId="21C63653"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28480566"/>
      <w:r w:rsidRPr="0075518C">
        <w:rPr>
          <w:sz w:val="22"/>
          <w:szCs w:val="22"/>
        </w:rPr>
        <w:t>Permit Shield</w:t>
      </w:r>
      <w:bookmarkEnd w:id="44"/>
    </w:p>
    <w:p w14:paraId="4C1EDEA0" w14:textId="77777777" w:rsidR="001F3E8E" w:rsidRPr="00DF6609" w:rsidRDefault="001F3E8E" w:rsidP="00D41714">
      <w:pPr>
        <w:numPr>
          <w:ilvl w:val="12"/>
          <w:numId w:val="0"/>
        </w:numPr>
        <w:ind w:left="432" w:hanging="432"/>
        <w:jc w:val="both"/>
        <w:rPr>
          <w:rFonts w:cs="Arial"/>
          <w:sz w:val="20"/>
        </w:rPr>
      </w:pPr>
    </w:p>
    <w:p w14:paraId="574F7D1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F7F84F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A1D0A3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71DBDF1" w14:textId="77777777" w:rsidR="0006736C" w:rsidRPr="00F21983" w:rsidRDefault="0006736C" w:rsidP="0006736C">
      <w:pPr>
        <w:numPr>
          <w:ilvl w:val="12"/>
          <w:numId w:val="0"/>
        </w:numPr>
        <w:ind w:left="432" w:hanging="432"/>
        <w:jc w:val="both"/>
        <w:rPr>
          <w:rFonts w:cs="Arial"/>
          <w:sz w:val="20"/>
        </w:rPr>
      </w:pPr>
    </w:p>
    <w:p w14:paraId="5B0C97F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D2FFC7D" w14:textId="77777777" w:rsidR="0006736C" w:rsidRPr="00F21983" w:rsidRDefault="0006736C" w:rsidP="0006736C">
      <w:pPr>
        <w:numPr>
          <w:ilvl w:val="12"/>
          <w:numId w:val="0"/>
        </w:numPr>
        <w:ind w:left="432" w:hanging="432"/>
        <w:jc w:val="both"/>
        <w:rPr>
          <w:rFonts w:cs="Arial"/>
          <w:sz w:val="20"/>
        </w:rPr>
      </w:pPr>
    </w:p>
    <w:p w14:paraId="04F5FBA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BC366D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24D430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9109C2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D42C094" w14:textId="77777777" w:rsidR="0006736C" w:rsidRPr="005E3E6D" w:rsidRDefault="00E735E6" w:rsidP="0012743F">
      <w:pPr>
        <w:jc w:val="both"/>
        <w:rPr>
          <w:rFonts w:cs="Arial"/>
          <w:sz w:val="20"/>
        </w:rPr>
      </w:pPr>
      <w:r>
        <w:rPr>
          <w:rFonts w:cs="Arial"/>
          <w:b/>
          <w:sz w:val="20"/>
        </w:rPr>
        <w:br w:type="page"/>
      </w:r>
    </w:p>
    <w:p w14:paraId="04E2F41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1BBCA3D" w14:textId="77777777" w:rsidR="0006736C" w:rsidRPr="00F21983" w:rsidRDefault="0006736C" w:rsidP="0006736C">
      <w:pPr>
        <w:numPr>
          <w:ilvl w:val="12"/>
          <w:numId w:val="0"/>
        </w:numPr>
        <w:ind w:left="432" w:hanging="432"/>
        <w:jc w:val="both"/>
        <w:rPr>
          <w:rFonts w:cs="Arial"/>
          <w:sz w:val="20"/>
        </w:rPr>
      </w:pPr>
    </w:p>
    <w:p w14:paraId="6C4A477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8A5BBF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928AAB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829893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C82DEC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3AA18D7"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F87DD20" w14:textId="77777777" w:rsidR="0006736C" w:rsidRPr="00F21983" w:rsidRDefault="0006736C" w:rsidP="0006736C">
      <w:pPr>
        <w:numPr>
          <w:ilvl w:val="12"/>
          <w:numId w:val="0"/>
        </w:numPr>
        <w:ind w:left="432" w:hanging="432"/>
        <w:jc w:val="both"/>
        <w:rPr>
          <w:rFonts w:cs="Arial"/>
          <w:sz w:val="20"/>
        </w:rPr>
      </w:pPr>
    </w:p>
    <w:p w14:paraId="7A3AF98D"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38489C3" w14:textId="77777777" w:rsidR="0006736C" w:rsidRPr="00F21983" w:rsidRDefault="0006736C" w:rsidP="00D41714">
      <w:pPr>
        <w:numPr>
          <w:ilvl w:val="12"/>
          <w:numId w:val="0"/>
        </w:numPr>
        <w:ind w:left="432" w:hanging="432"/>
        <w:jc w:val="both"/>
        <w:rPr>
          <w:rFonts w:cs="Arial"/>
          <w:sz w:val="20"/>
        </w:rPr>
      </w:pPr>
    </w:p>
    <w:p w14:paraId="4EA5DB46"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28480567"/>
      <w:r w:rsidRPr="0075518C">
        <w:rPr>
          <w:sz w:val="22"/>
          <w:szCs w:val="22"/>
        </w:rPr>
        <w:t>Revisions</w:t>
      </w:r>
      <w:bookmarkEnd w:id="45"/>
    </w:p>
    <w:p w14:paraId="4BD9F9AD" w14:textId="77777777" w:rsidR="005D48FB" w:rsidRPr="00F21983" w:rsidRDefault="005D48FB" w:rsidP="00D41714">
      <w:pPr>
        <w:numPr>
          <w:ilvl w:val="12"/>
          <w:numId w:val="0"/>
        </w:numPr>
        <w:ind w:left="432" w:hanging="432"/>
        <w:jc w:val="both"/>
        <w:rPr>
          <w:rFonts w:cs="Arial"/>
          <w:sz w:val="20"/>
        </w:rPr>
      </w:pPr>
    </w:p>
    <w:p w14:paraId="044C353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AA36BBA" w14:textId="77777777" w:rsidR="00A1146D" w:rsidRPr="00F21983" w:rsidRDefault="00A1146D" w:rsidP="00C44C61">
      <w:pPr>
        <w:jc w:val="both"/>
        <w:rPr>
          <w:rFonts w:cs="Arial"/>
          <w:spacing w:val="-3"/>
          <w:sz w:val="20"/>
        </w:rPr>
      </w:pPr>
    </w:p>
    <w:p w14:paraId="6A68C77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0B8F4AD" w14:textId="77777777" w:rsidR="00D41714" w:rsidRPr="00F21983" w:rsidRDefault="00D41714" w:rsidP="00C44C61">
      <w:pPr>
        <w:numPr>
          <w:ilvl w:val="12"/>
          <w:numId w:val="0"/>
        </w:numPr>
        <w:jc w:val="both"/>
        <w:rPr>
          <w:rFonts w:cs="Arial"/>
          <w:sz w:val="20"/>
        </w:rPr>
      </w:pPr>
    </w:p>
    <w:p w14:paraId="628F5F8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15066E1" w14:textId="77777777" w:rsidR="002806DC" w:rsidRPr="00FF072F" w:rsidRDefault="002806DC" w:rsidP="00C44C61">
      <w:pPr>
        <w:autoSpaceDE w:val="0"/>
        <w:autoSpaceDN w:val="0"/>
        <w:adjustRightInd w:val="0"/>
        <w:jc w:val="both"/>
        <w:rPr>
          <w:rFonts w:cs="Arial"/>
          <w:sz w:val="20"/>
        </w:rPr>
      </w:pPr>
    </w:p>
    <w:p w14:paraId="74879F5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1F922D4" w14:textId="77777777" w:rsidR="002806DC" w:rsidRPr="00FF072F" w:rsidRDefault="002806DC" w:rsidP="00C44C61">
      <w:pPr>
        <w:jc w:val="both"/>
        <w:rPr>
          <w:rFonts w:cs="Arial"/>
          <w:sz w:val="20"/>
        </w:rPr>
      </w:pPr>
    </w:p>
    <w:p w14:paraId="1DB9DE7B"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28480568"/>
      <w:proofErr w:type="spellStart"/>
      <w:r w:rsidRPr="0075518C">
        <w:rPr>
          <w:sz w:val="22"/>
          <w:szCs w:val="22"/>
        </w:rPr>
        <w:t>Reopenings</w:t>
      </w:r>
      <w:bookmarkEnd w:id="46"/>
      <w:proofErr w:type="spellEnd"/>
    </w:p>
    <w:p w14:paraId="7E98E8C0" w14:textId="77777777" w:rsidR="004649EF" w:rsidRPr="00752D7A" w:rsidRDefault="004649EF" w:rsidP="00DC22AE">
      <w:pPr>
        <w:jc w:val="both"/>
        <w:rPr>
          <w:rFonts w:cs="Arial"/>
          <w:szCs w:val="22"/>
        </w:rPr>
      </w:pPr>
    </w:p>
    <w:p w14:paraId="4B26064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CCCE89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C03547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6CC969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1B95F7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F903ECE" w14:textId="77777777" w:rsidR="004649EF" w:rsidRPr="00F21983" w:rsidRDefault="00C17B92" w:rsidP="00DC22AE">
      <w:pPr>
        <w:jc w:val="both"/>
        <w:rPr>
          <w:rFonts w:cs="Arial"/>
          <w:sz w:val="20"/>
        </w:rPr>
      </w:pPr>
      <w:r>
        <w:rPr>
          <w:rFonts w:cs="Arial"/>
          <w:sz w:val="20"/>
        </w:rPr>
        <w:br w:type="page"/>
      </w:r>
    </w:p>
    <w:p w14:paraId="5BC65839"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28480569"/>
      <w:r w:rsidRPr="0075518C">
        <w:rPr>
          <w:sz w:val="22"/>
          <w:szCs w:val="22"/>
        </w:rPr>
        <w:lastRenderedPageBreak/>
        <w:t>Renewals</w:t>
      </w:r>
      <w:bookmarkEnd w:id="47"/>
    </w:p>
    <w:p w14:paraId="6333786B" w14:textId="77777777" w:rsidR="004649EF" w:rsidRPr="005E3E6D" w:rsidRDefault="004649EF" w:rsidP="00DC22AE">
      <w:pPr>
        <w:jc w:val="both"/>
        <w:rPr>
          <w:rFonts w:cs="Arial"/>
          <w:sz w:val="20"/>
        </w:rPr>
      </w:pPr>
    </w:p>
    <w:p w14:paraId="489F886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B417220" w14:textId="77777777" w:rsidR="00D16CA9" w:rsidRPr="005E3E6D" w:rsidRDefault="00D16CA9" w:rsidP="00DC22AE">
      <w:pPr>
        <w:jc w:val="both"/>
        <w:rPr>
          <w:rFonts w:cs="Arial"/>
          <w:sz w:val="20"/>
        </w:rPr>
      </w:pPr>
    </w:p>
    <w:p w14:paraId="08C3F5C4"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28480570"/>
      <w:r w:rsidRPr="0075518C">
        <w:rPr>
          <w:bCs/>
          <w:sz w:val="22"/>
        </w:rPr>
        <w:t>Stratospheric Ozone Protection</w:t>
      </w:r>
      <w:bookmarkEnd w:id="48"/>
      <w:bookmarkEnd w:id="49"/>
      <w:bookmarkEnd w:id="50"/>
    </w:p>
    <w:p w14:paraId="60B82642" w14:textId="77777777" w:rsidR="00CE1923" w:rsidRPr="00F21983" w:rsidRDefault="00CE1923" w:rsidP="004F09CF">
      <w:pPr>
        <w:jc w:val="both"/>
        <w:rPr>
          <w:sz w:val="20"/>
        </w:rPr>
      </w:pPr>
    </w:p>
    <w:p w14:paraId="13A0ABD0"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5EC0B61" w14:textId="77777777" w:rsidR="00395F98" w:rsidRPr="00F21983" w:rsidRDefault="00395F98" w:rsidP="00395F98">
      <w:pPr>
        <w:rPr>
          <w:sz w:val="20"/>
        </w:rPr>
      </w:pPr>
    </w:p>
    <w:p w14:paraId="1B7D404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F180544" w14:textId="77777777" w:rsidR="00F557DA" w:rsidRPr="00F21983" w:rsidRDefault="00F557DA" w:rsidP="00DC22AE">
      <w:pPr>
        <w:jc w:val="both"/>
        <w:rPr>
          <w:rFonts w:cs="Arial"/>
          <w:sz w:val="20"/>
        </w:rPr>
      </w:pPr>
    </w:p>
    <w:p w14:paraId="478EC5E3"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28480571"/>
      <w:r w:rsidRPr="0075518C">
        <w:rPr>
          <w:bCs/>
          <w:sz w:val="22"/>
        </w:rPr>
        <w:t>Risk Management Plan</w:t>
      </w:r>
      <w:bookmarkEnd w:id="51"/>
      <w:bookmarkEnd w:id="52"/>
      <w:bookmarkEnd w:id="53"/>
    </w:p>
    <w:p w14:paraId="4B4A7A8B" w14:textId="77777777" w:rsidR="0075518C" w:rsidRPr="0075518C" w:rsidRDefault="0075518C" w:rsidP="004F09CF">
      <w:pPr>
        <w:jc w:val="both"/>
      </w:pPr>
    </w:p>
    <w:p w14:paraId="034C019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5E692B8" w14:textId="77777777" w:rsidR="00D41714" w:rsidRPr="00F21983" w:rsidRDefault="00D41714" w:rsidP="00D41714">
      <w:pPr>
        <w:numPr>
          <w:ilvl w:val="12"/>
          <w:numId w:val="0"/>
        </w:numPr>
        <w:ind w:left="432" w:hanging="432"/>
        <w:jc w:val="both"/>
        <w:rPr>
          <w:rFonts w:cs="Arial"/>
          <w:sz w:val="20"/>
        </w:rPr>
      </w:pPr>
    </w:p>
    <w:p w14:paraId="4997568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DDFD7B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F63F47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8A6DA7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417E186" w14:textId="77777777" w:rsidR="00D41714" w:rsidRPr="00F21983" w:rsidRDefault="00D41714" w:rsidP="00D41714">
      <w:pPr>
        <w:numPr>
          <w:ilvl w:val="12"/>
          <w:numId w:val="0"/>
        </w:numPr>
        <w:ind w:left="432" w:hanging="432"/>
        <w:jc w:val="both"/>
        <w:rPr>
          <w:rFonts w:cs="Arial"/>
          <w:sz w:val="20"/>
        </w:rPr>
      </w:pPr>
    </w:p>
    <w:p w14:paraId="7333806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9D3095A" w14:textId="77777777" w:rsidR="00D41714" w:rsidRPr="00F21983" w:rsidRDefault="00D41714" w:rsidP="00D41714">
      <w:pPr>
        <w:numPr>
          <w:ilvl w:val="12"/>
          <w:numId w:val="0"/>
        </w:numPr>
        <w:ind w:left="432" w:hanging="432"/>
        <w:jc w:val="both"/>
        <w:rPr>
          <w:rFonts w:cs="Arial"/>
          <w:sz w:val="20"/>
        </w:rPr>
      </w:pPr>
    </w:p>
    <w:p w14:paraId="501A923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669387B" w14:textId="77777777" w:rsidR="00D41714" w:rsidRPr="007713F1" w:rsidRDefault="00D41714" w:rsidP="004F09CF">
      <w:pPr>
        <w:numPr>
          <w:ilvl w:val="12"/>
          <w:numId w:val="0"/>
        </w:numPr>
        <w:ind w:left="432" w:hanging="432"/>
        <w:jc w:val="both"/>
        <w:rPr>
          <w:rFonts w:cs="Arial"/>
          <w:sz w:val="20"/>
        </w:rPr>
      </w:pPr>
    </w:p>
    <w:p w14:paraId="2DA88600" w14:textId="77777777" w:rsidR="00F557DA" w:rsidRPr="00A02310" w:rsidRDefault="00F557DA" w:rsidP="0075518C">
      <w:pPr>
        <w:pStyle w:val="Heading2"/>
        <w:numPr>
          <w:ilvl w:val="0"/>
          <w:numId w:val="0"/>
        </w:numPr>
        <w:jc w:val="left"/>
        <w:rPr>
          <w:b w:val="0"/>
          <w:bCs/>
          <w:sz w:val="22"/>
        </w:rPr>
      </w:pPr>
      <w:bookmarkStart w:id="54" w:name="_Toc128480572"/>
      <w:r w:rsidRPr="0075518C">
        <w:rPr>
          <w:bCs/>
          <w:sz w:val="22"/>
        </w:rPr>
        <w:t>Emission Trading</w:t>
      </w:r>
      <w:bookmarkEnd w:id="54"/>
    </w:p>
    <w:p w14:paraId="35297422" w14:textId="77777777" w:rsidR="00F557DA" w:rsidRPr="007713F1" w:rsidRDefault="00F557DA" w:rsidP="00D41714">
      <w:pPr>
        <w:numPr>
          <w:ilvl w:val="12"/>
          <w:numId w:val="0"/>
        </w:numPr>
        <w:ind w:left="432" w:hanging="432"/>
        <w:rPr>
          <w:rFonts w:cs="Arial"/>
          <w:sz w:val="20"/>
        </w:rPr>
      </w:pPr>
    </w:p>
    <w:p w14:paraId="125916C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ECC266F" w14:textId="77777777" w:rsidR="00393A6F" w:rsidRPr="00DF6609" w:rsidRDefault="00C17B92" w:rsidP="00393A6F">
      <w:pPr>
        <w:rPr>
          <w:sz w:val="20"/>
        </w:rPr>
      </w:pPr>
      <w:bookmarkStart w:id="55" w:name="_Toc1453511"/>
      <w:r>
        <w:rPr>
          <w:sz w:val="20"/>
        </w:rPr>
        <w:br w:type="page"/>
      </w:r>
    </w:p>
    <w:p w14:paraId="78EB7578" w14:textId="77777777" w:rsidR="00A775C6" w:rsidRPr="00A02310" w:rsidRDefault="00A775C6" w:rsidP="0075518C">
      <w:pPr>
        <w:pStyle w:val="Heading2"/>
        <w:numPr>
          <w:ilvl w:val="0"/>
          <w:numId w:val="0"/>
        </w:numPr>
        <w:jc w:val="left"/>
        <w:rPr>
          <w:b w:val="0"/>
          <w:bCs/>
          <w:sz w:val="22"/>
        </w:rPr>
      </w:pPr>
      <w:bookmarkStart w:id="56" w:name="_Toc12848057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7C067440" w14:textId="77777777" w:rsidR="006F555B" w:rsidRPr="00DF6609" w:rsidRDefault="006F555B" w:rsidP="00D41714">
      <w:pPr>
        <w:rPr>
          <w:rFonts w:cs="Arial"/>
          <w:sz w:val="20"/>
        </w:rPr>
      </w:pPr>
    </w:p>
    <w:p w14:paraId="1EA6BE9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DEADD74" w14:textId="77777777" w:rsidR="00105176" w:rsidRPr="00F21983" w:rsidRDefault="00105176" w:rsidP="00105176">
      <w:pPr>
        <w:jc w:val="both"/>
        <w:rPr>
          <w:rFonts w:cs="Arial"/>
          <w:sz w:val="20"/>
        </w:rPr>
      </w:pPr>
    </w:p>
    <w:p w14:paraId="363E9E3B"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B491746" w14:textId="77777777" w:rsidR="00105176" w:rsidRDefault="00105176" w:rsidP="00105176">
      <w:pPr>
        <w:jc w:val="both"/>
        <w:rPr>
          <w:rFonts w:cs="Arial"/>
          <w:sz w:val="20"/>
        </w:rPr>
      </w:pPr>
    </w:p>
    <w:p w14:paraId="5E0EAA1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3A080D5" w14:textId="77777777" w:rsidR="00775BB9" w:rsidRPr="00DF6609" w:rsidRDefault="00775BB9" w:rsidP="00D41714">
      <w:pPr>
        <w:rPr>
          <w:rFonts w:cs="Arial"/>
          <w:sz w:val="20"/>
        </w:rPr>
      </w:pPr>
    </w:p>
    <w:p w14:paraId="6F7B5FF7"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B1D78D8" w14:textId="77777777" w:rsidR="00A775C6" w:rsidRPr="007713F1" w:rsidRDefault="00A775C6" w:rsidP="00D41714">
      <w:pPr>
        <w:rPr>
          <w:rFonts w:cs="Arial"/>
          <w:sz w:val="20"/>
        </w:rPr>
      </w:pPr>
    </w:p>
    <w:p w14:paraId="64B1E8E2" w14:textId="77777777" w:rsidR="001F649E" w:rsidRPr="007713F1" w:rsidRDefault="001F649E" w:rsidP="00D41714">
      <w:pPr>
        <w:rPr>
          <w:rFonts w:cs="Arial"/>
          <w:sz w:val="20"/>
        </w:rPr>
      </w:pPr>
    </w:p>
    <w:p w14:paraId="18400E0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C66F9E8"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58E318B"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B0F6980" w14:textId="77777777" w:rsidR="000B3A18" w:rsidRPr="009B2FEE" w:rsidRDefault="000B3A18" w:rsidP="000B3A18">
      <w:pPr>
        <w:jc w:val="both"/>
        <w:rPr>
          <w:szCs w:val="22"/>
        </w:rPr>
      </w:pPr>
    </w:p>
    <w:p w14:paraId="38970BEF" w14:textId="2A0112AA" w:rsidR="00AA3FFA" w:rsidRPr="00AA3FFA" w:rsidRDefault="008055D8" w:rsidP="00632274">
      <w:pPr>
        <w:jc w:val="both"/>
        <w:rPr>
          <w:sz w:val="20"/>
        </w:rPr>
      </w:pPr>
      <w:r>
        <w:rPr>
          <w:rFonts w:ascii="Arial Black" w:hAnsi="Arial Black"/>
          <w:b/>
          <w:szCs w:val="22"/>
        </w:rPr>
        <w:br w:type="page"/>
      </w:r>
      <w:bookmarkStart w:id="57" w:name="_Toc852394"/>
      <w:bookmarkStart w:id="58" w:name="_Toc852725"/>
      <w:bookmarkStart w:id="59" w:name="_Toc1453512"/>
    </w:p>
    <w:p w14:paraId="4AE80536" w14:textId="77777777" w:rsidR="00FB6548" w:rsidRDefault="00FB6548" w:rsidP="0025785F"/>
    <w:p w14:paraId="15B1B428" w14:textId="2912A245" w:rsidR="0098346A" w:rsidRPr="00752D7A" w:rsidRDefault="0098346A" w:rsidP="00AA3FFA">
      <w:pPr>
        <w:pStyle w:val="Heading1"/>
      </w:pPr>
      <w:bookmarkStart w:id="60" w:name="_Toc128480574"/>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5D591E53" w14:textId="77777777" w:rsidR="0098346A" w:rsidRPr="00F21983" w:rsidRDefault="0098346A" w:rsidP="0098346A">
      <w:pPr>
        <w:jc w:val="both"/>
        <w:rPr>
          <w:sz w:val="20"/>
        </w:rPr>
      </w:pPr>
    </w:p>
    <w:p w14:paraId="3EED2E0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C0C384F" w14:textId="77777777" w:rsidR="003C2679" w:rsidRPr="00F21983" w:rsidRDefault="003C2679" w:rsidP="0098346A">
      <w:pPr>
        <w:jc w:val="both"/>
        <w:rPr>
          <w:sz w:val="20"/>
        </w:rPr>
      </w:pPr>
    </w:p>
    <w:p w14:paraId="6BD90025"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0B1CFA0" w14:textId="4B12C449" w:rsidR="00875F04" w:rsidRPr="007D4237" w:rsidRDefault="00875F04" w:rsidP="0098346A">
      <w:pPr>
        <w:jc w:val="both"/>
        <w:rPr>
          <w:sz w:val="20"/>
        </w:rPr>
      </w:pPr>
    </w:p>
    <w:p w14:paraId="1076DF68" w14:textId="77777777" w:rsidR="0098346A" w:rsidRPr="00F21983" w:rsidRDefault="0098346A" w:rsidP="00E908E1">
      <w:pPr>
        <w:jc w:val="both"/>
        <w:rPr>
          <w:sz w:val="20"/>
        </w:rPr>
      </w:pPr>
    </w:p>
    <w:p w14:paraId="3B6547B0" w14:textId="77777777" w:rsidR="00D72D77" w:rsidRPr="00CC02A3" w:rsidRDefault="00D6512F" w:rsidP="00D72D77">
      <w:pPr>
        <w:pStyle w:val="Header"/>
        <w:tabs>
          <w:tab w:val="clear" w:pos="4320"/>
          <w:tab w:val="clear" w:pos="8640"/>
        </w:tabs>
        <w:rPr>
          <w:sz w:val="20"/>
        </w:rPr>
      </w:pPr>
      <w:r w:rsidRPr="00752D7A">
        <w:rPr>
          <w:szCs w:val="22"/>
        </w:rPr>
        <w:br w:type="page"/>
      </w:r>
    </w:p>
    <w:p w14:paraId="1BAB1587" w14:textId="77777777" w:rsidR="00FB6548" w:rsidRDefault="00FB6548" w:rsidP="0025785F"/>
    <w:p w14:paraId="377BF98A" w14:textId="5337B86D"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2A20EB5E" w14:textId="77777777" w:rsidR="00D72D77" w:rsidRPr="00CC02A3" w:rsidRDefault="00D72D77" w:rsidP="00D72D77">
      <w:pPr>
        <w:rPr>
          <w:sz w:val="20"/>
        </w:rPr>
      </w:pPr>
    </w:p>
    <w:p w14:paraId="4BF22C85" w14:textId="77777777" w:rsidR="00E91170" w:rsidRPr="00B56335" w:rsidRDefault="00E91170" w:rsidP="00D72D77">
      <w:pPr>
        <w:jc w:val="both"/>
        <w:rPr>
          <w:bCs/>
          <w:u w:val="single"/>
        </w:rPr>
      </w:pPr>
    </w:p>
    <w:p w14:paraId="24A2CD13" w14:textId="77777777" w:rsidR="00E91170" w:rsidRPr="007D4237" w:rsidRDefault="00E91170" w:rsidP="00D72D77">
      <w:pPr>
        <w:jc w:val="both"/>
      </w:pPr>
      <w:r>
        <w:rPr>
          <w:b/>
          <w:u w:val="single"/>
        </w:rPr>
        <w:t>DESCRIPTION</w:t>
      </w:r>
    </w:p>
    <w:p w14:paraId="14A214D1" w14:textId="77777777" w:rsidR="00E91170" w:rsidRPr="00EE5F4E" w:rsidRDefault="00E91170" w:rsidP="00D72D77">
      <w:pPr>
        <w:jc w:val="both"/>
      </w:pPr>
    </w:p>
    <w:p w14:paraId="29055145"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4C0B9883" w14:textId="77777777" w:rsidR="00A40B9A" w:rsidRPr="00EE5F4E" w:rsidRDefault="00A40B9A" w:rsidP="00D72D77">
      <w:pPr>
        <w:jc w:val="both"/>
      </w:pPr>
    </w:p>
    <w:p w14:paraId="73E6A843" w14:textId="77777777" w:rsidR="00D72D77" w:rsidRPr="007D4237" w:rsidRDefault="00D72D77" w:rsidP="00D72D77">
      <w:pPr>
        <w:jc w:val="both"/>
      </w:pPr>
      <w:r>
        <w:rPr>
          <w:b/>
          <w:u w:val="single"/>
        </w:rPr>
        <w:t>POLLUTION CONTROL EQUIPMENT</w:t>
      </w:r>
    </w:p>
    <w:p w14:paraId="72D207E6" w14:textId="77777777" w:rsidR="00517D38" w:rsidRPr="00825172" w:rsidRDefault="00517D38" w:rsidP="00D72D77">
      <w:pPr>
        <w:jc w:val="both"/>
        <w:rPr>
          <w:sz w:val="20"/>
        </w:rPr>
      </w:pPr>
    </w:p>
    <w:p w14:paraId="7B430280" w14:textId="77777777" w:rsidR="00EB641A" w:rsidRPr="00D72E85" w:rsidRDefault="00EB641A" w:rsidP="00EB641A">
      <w:pPr>
        <w:jc w:val="both"/>
        <w:rPr>
          <w:sz w:val="20"/>
        </w:rPr>
      </w:pPr>
      <w:r w:rsidRPr="00D72E85">
        <w:rPr>
          <w:sz w:val="20"/>
        </w:rPr>
        <w:t>As listed in the special conditions for individual emission units and in flexible groups.</w:t>
      </w:r>
    </w:p>
    <w:p w14:paraId="761EDE7B" w14:textId="77777777" w:rsidR="00D72D77" w:rsidRPr="00906ACF" w:rsidRDefault="00D72D77" w:rsidP="00D72D77">
      <w:pPr>
        <w:jc w:val="both"/>
        <w:rPr>
          <w:sz w:val="20"/>
        </w:rPr>
      </w:pPr>
    </w:p>
    <w:p w14:paraId="1949FD5C" w14:textId="293749E7" w:rsidR="00D72D77" w:rsidRDefault="000862E3" w:rsidP="00D72D77">
      <w:pPr>
        <w:jc w:val="both"/>
        <w:rPr>
          <w:b/>
          <w:u w:val="single"/>
        </w:rPr>
      </w:pPr>
      <w:r>
        <w:rPr>
          <w:b/>
        </w:rPr>
        <w:t xml:space="preserve">I.  </w:t>
      </w:r>
      <w:r w:rsidR="00D72D77">
        <w:rPr>
          <w:b/>
          <w:u w:val="single"/>
        </w:rPr>
        <w:t>EMISSION LIMIT(S)</w:t>
      </w:r>
    </w:p>
    <w:p w14:paraId="491AE920" w14:textId="77777777" w:rsidR="00C70B84" w:rsidRPr="00CC02A3" w:rsidRDefault="00C70B84" w:rsidP="00D72D77">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260"/>
        <w:gridCol w:w="2430"/>
        <w:gridCol w:w="190"/>
        <w:gridCol w:w="1340"/>
        <w:gridCol w:w="1710"/>
        <w:gridCol w:w="2080"/>
      </w:tblGrid>
      <w:tr w:rsidR="002751FA" w:rsidRPr="00D72E85" w14:paraId="329910FD" w14:textId="77777777" w:rsidTr="0025785F">
        <w:trPr>
          <w:cantSplit/>
          <w:tblHeader/>
        </w:trPr>
        <w:tc>
          <w:tcPr>
            <w:tcW w:w="1250" w:type="dxa"/>
            <w:tcBorders>
              <w:top w:val="single" w:sz="4" w:space="0" w:color="auto"/>
              <w:left w:val="single" w:sz="4" w:space="0" w:color="auto"/>
              <w:bottom w:val="single" w:sz="4" w:space="0" w:color="auto"/>
              <w:right w:val="single" w:sz="4" w:space="0" w:color="auto"/>
            </w:tcBorders>
          </w:tcPr>
          <w:p w14:paraId="25F3A9B7" w14:textId="77777777" w:rsidR="002751FA" w:rsidRPr="00D72E85" w:rsidRDefault="002751FA" w:rsidP="00CF7EDB">
            <w:pPr>
              <w:jc w:val="center"/>
              <w:rPr>
                <w:b/>
                <w:sz w:val="20"/>
              </w:rPr>
            </w:pPr>
            <w:r w:rsidRPr="00D72E85">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0FC2A1A8" w14:textId="77777777" w:rsidR="002751FA" w:rsidRPr="00D72E85" w:rsidRDefault="002751FA" w:rsidP="00CF7EDB">
            <w:pPr>
              <w:jc w:val="center"/>
              <w:rPr>
                <w:b/>
                <w:sz w:val="20"/>
              </w:rPr>
            </w:pPr>
            <w:r w:rsidRPr="00D72E85">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38C06B25" w14:textId="77777777" w:rsidR="002751FA" w:rsidRPr="00D72E85" w:rsidRDefault="002751FA" w:rsidP="00CF7EDB">
            <w:pPr>
              <w:jc w:val="center"/>
              <w:rPr>
                <w:b/>
                <w:sz w:val="20"/>
              </w:rPr>
            </w:pPr>
            <w:r w:rsidRPr="00D72E85">
              <w:rPr>
                <w:b/>
                <w:sz w:val="20"/>
              </w:rPr>
              <w:t>Time Period / Operating Scenario</w:t>
            </w:r>
          </w:p>
        </w:tc>
        <w:tc>
          <w:tcPr>
            <w:tcW w:w="1530" w:type="dxa"/>
            <w:gridSpan w:val="2"/>
            <w:tcBorders>
              <w:top w:val="single" w:sz="4" w:space="0" w:color="auto"/>
              <w:left w:val="single" w:sz="4" w:space="0" w:color="auto"/>
              <w:bottom w:val="single" w:sz="4" w:space="0" w:color="auto"/>
              <w:right w:val="single" w:sz="4" w:space="0" w:color="auto"/>
            </w:tcBorders>
          </w:tcPr>
          <w:p w14:paraId="48DB3E5C" w14:textId="77777777" w:rsidR="002751FA" w:rsidRPr="00D72E85" w:rsidRDefault="002751FA" w:rsidP="00CF7EDB">
            <w:pPr>
              <w:jc w:val="center"/>
              <w:rPr>
                <w:b/>
                <w:sz w:val="20"/>
              </w:rPr>
            </w:pPr>
            <w:r w:rsidRPr="00D72E85">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DF43A0C" w14:textId="77777777" w:rsidR="002751FA" w:rsidRPr="00D72E85" w:rsidRDefault="002751FA" w:rsidP="00CF7EDB">
            <w:pPr>
              <w:jc w:val="center"/>
              <w:rPr>
                <w:b/>
                <w:sz w:val="20"/>
              </w:rPr>
            </w:pPr>
            <w:r w:rsidRPr="00D72E85">
              <w:rPr>
                <w:b/>
                <w:sz w:val="20"/>
              </w:rPr>
              <w:t>Monitoring / Testing Method</w:t>
            </w:r>
          </w:p>
        </w:tc>
        <w:tc>
          <w:tcPr>
            <w:tcW w:w="2080" w:type="dxa"/>
            <w:tcBorders>
              <w:top w:val="single" w:sz="4" w:space="0" w:color="auto"/>
              <w:left w:val="single" w:sz="4" w:space="0" w:color="auto"/>
              <w:bottom w:val="single" w:sz="4" w:space="0" w:color="auto"/>
              <w:right w:val="single" w:sz="4" w:space="0" w:color="auto"/>
            </w:tcBorders>
          </w:tcPr>
          <w:p w14:paraId="3D63A40B" w14:textId="77777777" w:rsidR="002751FA" w:rsidRPr="00D72E85" w:rsidRDefault="002751FA" w:rsidP="00CF7EDB">
            <w:pPr>
              <w:jc w:val="center"/>
              <w:rPr>
                <w:b/>
                <w:sz w:val="20"/>
              </w:rPr>
            </w:pPr>
            <w:r w:rsidRPr="00D72E85">
              <w:rPr>
                <w:b/>
                <w:sz w:val="20"/>
              </w:rPr>
              <w:t>Underlying Applicable Requirements</w:t>
            </w:r>
          </w:p>
        </w:tc>
      </w:tr>
      <w:tr w:rsidR="002751FA" w:rsidRPr="00D72E85" w14:paraId="1CD098DD" w14:textId="77777777" w:rsidTr="00CF7EDB">
        <w:trPr>
          <w:cantSplit/>
        </w:trPr>
        <w:tc>
          <w:tcPr>
            <w:tcW w:w="1250" w:type="dxa"/>
            <w:tcBorders>
              <w:top w:val="single" w:sz="4" w:space="0" w:color="auto"/>
              <w:left w:val="single" w:sz="4" w:space="0" w:color="auto"/>
              <w:bottom w:val="single" w:sz="4" w:space="0" w:color="auto"/>
              <w:right w:val="single" w:sz="4" w:space="0" w:color="auto"/>
            </w:tcBorders>
          </w:tcPr>
          <w:p w14:paraId="352D8F54" w14:textId="77777777" w:rsidR="002751FA" w:rsidRPr="00D72E85" w:rsidRDefault="002751FA" w:rsidP="00CD202C">
            <w:pPr>
              <w:numPr>
                <w:ilvl w:val="0"/>
                <w:numId w:val="30"/>
              </w:numPr>
              <w:ind w:left="360"/>
              <w:rPr>
                <w:sz w:val="20"/>
              </w:rPr>
            </w:pPr>
            <w:r w:rsidRPr="00D72E85">
              <w:rPr>
                <w:sz w:val="20"/>
              </w:rPr>
              <w:t>NOx</w:t>
            </w:r>
          </w:p>
        </w:tc>
        <w:tc>
          <w:tcPr>
            <w:tcW w:w="1260" w:type="dxa"/>
            <w:tcBorders>
              <w:top w:val="single" w:sz="4" w:space="0" w:color="auto"/>
              <w:left w:val="single" w:sz="4" w:space="0" w:color="auto"/>
              <w:bottom w:val="single" w:sz="4" w:space="0" w:color="auto"/>
              <w:right w:val="single" w:sz="4" w:space="0" w:color="auto"/>
            </w:tcBorders>
          </w:tcPr>
          <w:p w14:paraId="2FE0660E" w14:textId="77777777" w:rsidR="002751FA" w:rsidRPr="00D72E85" w:rsidRDefault="002751FA" w:rsidP="00CF7EDB">
            <w:pPr>
              <w:jc w:val="center"/>
              <w:rPr>
                <w:rFonts w:cs="Arial"/>
                <w:sz w:val="20"/>
              </w:rPr>
            </w:pPr>
            <w:r w:rsidRPr="00D72E85">
              <w:rPr>
                <w:sz w:val="20"/>
              </w:rPr>
              <w:t xml:space="preserve">40.4 </w:t>
            </w:r>
            <w:proofErr w:type="spellStart"/>
            <w:r w:rsidRPr="00D72E85">
              <w:rPr>
                <w:sz w:val="20"/>
              </w:rPr>
              <w:t>tpy</w:t>
            </w:r>
            <w:r w:rsidRPr="00D72E85">
              <w:rPr>
                <w:rFonts w:cs="Arial"/>
                <w:sz w:val="20"/>
                <w:vertAlign w:val="superscript"/>
              </w:rPr>
              <w:t>2</w:t>
            </w:r>
            <w:proofErr w:type="spellEnd"/>
          </w:p>
        </w:tc>
        <w:tc>
          <w:tcPr>
            <w:tcW w:w="2430" w:type="dxa"/>
            <w:tcBorders>
              <w:top w:val="single" w:sz="4" w:space="0" w:color="auto"/>
              <w:left w:val="single" w:sz="4" w:space="0" w:color="auto"/>
              <w:bottom w:val="single" w:sz="4" w:space="0" w:color="auto"/>
              <w:right w:val="single" w:sz="4" w:space="0" w:color="auto"/>
            </w:tcBorders>
          </w:tcPr>
          <w:p w14:paraId="4EB7E713" w14:textId="77777777" w:rsidR="002751FA" w:rsidRPr="00D72E85" w:rsidRDefault="002751FA" w:rsidP="00CF7EDB">
            <w:pPr>
              <w:jc w:val="center"/>
              <w:rPr>
                <w:sz w:val="20"/>
              </w:rPr>
            </w:pPr>
            <w:r w:rsidRPr="00D72E85">
              <w:rPr>
                <w:sz w:val="20"/>
              </w:rPr>
              <w:t>12-month rolling time period as determined at the end of each calendar month.</w:t>
            </w:r>
          </w:p>
        </w:tc>
        <w:tc>
          <w:tcPr>
            <w:tcW w:w="1530" w:type="dxa"/>
            <w:gridSpan w:val="2"/>
            <w:tcBorders>
              <w:top w:val="single" w:sz="4" w:space="0" w:color="auto"/>
              <w:left w:val="single" w:sz="4" w:space="0" w:color="auto"/>
              <w:bottom w:val="single" w:sz="4" w:space="0" w:color="auto"/>
              <w:right w:val="single" w:sz="4" w:space="0" w:color="auto"/>
            </w:tcBorders>
          </w:tcPr>
          <w:p w14:paraId="0028A264" w14:textId="77777777" w:rsidR="002751FA" w:rsidRPr="00D72E85" w:rsidRDefault="002751FA" w:rsidP="00CF7EDB">
            <w:pPr>
              <w:jc w:val="center"/>
              <w:rPr>
                <w:sz w:val="20"/>
              </w:rPr>
            </w:pPr>
            <w:r w:rsidRPr="00D72E85">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31EA8BAE" w14:textId="77777777" w:rsidR="002751FA" w:rsidRPr="00D72E85" w:rsidRDefault="002751FA" w:rsidP="00CF7EDB">
            <w:pPr>
              <w:jc w:val="center"/>
              <w:rPr>
                <w:sz w:val="20"/>
              </w:rPr>
            </w:pPr>
            <w:r w:rsidRPr="00D72E85">
              <w:rPr>
                <w:sz w:val="20"/>
              </w:rPr>
              <w:t>SC </w:t>
            </w:r>
            <w:proofErr w:type="spellStart"/>
            <w:r w:rsidRPr="00D72E85">
              <w:rPr>
                <w:sz w:val="20"/>
              </w:rPr>
              <w:t>VI.2</w:t>
            </w:r>
            <w:proofErr w:type="spellEnd"/>
          </w:p>
        </w:tc>
        <w:tc>
          <w:tcPr>
            <w:tcW w:w="2080" w:type="dxa"/>
            <w:tcBorders>
              <w:top w:val="single" w:sz="4" w:space="0" w:color="auto"/>
              <w:left w:val="single" w:sz="4" w:space="0" w:color="auto"/>
              <w:bottom w:val="single" w:sz="4" w:space="0" w:color="auto"/>
              <w:right w:val="single" w:sz="4" w:space="0" w:color="auto"/>
            </w:tcBorders>
          </w:tcPr>
          <w:p w14:paraId="0DFD5248" w14:textId="77777777" w:rsidR="002751FA" w:rsidRPr="00D72E85" w:rsidRDefault="002751FA" w:rsidP="00CF7EDB">
            <w:pPr>
              <w:jc w:val="center"/>
              <w:rPr>
                <w:b/>
                <w:bCs/>
                <w:sz w:val="20"/>
              </w:rPr>
            </w:pPr>
            <w:r w:rsidRPr="00D72E85">
              <w:rPr>
                <w:b/>
                <w:bCs/>
                <w:sz w:val="20"/>
              </w:rPr>
              <w:t>R 336.1205(1)(a)&amp;(3),</w:t>
            </w:r>
          </w:p>
          <w:p w14:paraId="4A4A3B45" w14:textId="77777777" w:rsidR="002751FA" w:rsidRPr="00D72E85" w:rsidRDefault="002751FA" w:rsidP="00CF7EDB">
            <w:pPr>
              <w:jc w:val="center"/>
              <w:rPr>
                <w:b/>
                <w:bCs/>
                <w:sz w:val="20"/>
              </w:rPr>
            </w:pPr>
            <w:r w:rsidRPr="00D72E85">
              <w:rPr>
                <w:b/>
                <w:bCs/>
                <w:sz w:val="20"/>
              </w:rPr>
              <w:t>40 CFR 52.21(c)&amp;(d)</w:t>
            </w:r>
          </w:p>
        </w:tc>
      </w:tr>
      <w:tr w:rsidR="002751FA" w:rsidRPr="00D72E85" w14:paraId="51B6B455" w14:textId="77777777" w:rsidTr="00CF7EDB">
        <w:trPr>
          <w:cantSplit/>
        </w:trPr>
        <w:tc>
          <w:tcPr>
            <w:tcW w:w="1250" w:type="dxa"/>
            <w:tcBorders>
              <w:top w:val="single" w:sz="4" w:space="0" w:color="auto"/>
              <w:left w:val="single" w:sz="4" w:space="0" w:color="auto"/>
              <w:bottom w:val="single" w:sz="4" w:space="0" w:color="auto"/>
              <w:right w:val="single" w:sz="4" w:space="0" w:color="auto"/>
            </w:tcBorders>
          </w:tcPr>
          <w:p w14:paraId="0985251D" w14:textId="77777777" w:rsidR="002751FA" w:rsidRPr="00D72E85" w:rsidRDefault="002751FA" w:rsidP="00CD202C">
            <w:pPr>
              <w:numPr>
                <w:ilvl w:val="0"/>
                <w:numId w:val="30"/>
              </w:numPr>
              <w:ind w:left="360"/>
              <w:rPr>
                <w:sz w:val="20"/>
              </w:rPr>
            </w:pPr>
            <w:r w:rsidRPr="00D72E85">
              <w:rPr>
                <w:sz w:val="20"/>
              </w:rPr>
              <w:t>CO</w:t>
            </w:r>
          </w:p>
        </w:tc>
        <w:tc>
          <w:tcPr>
            <w:tcW w:w="1260" w:type="dxa"/>
            <w:tcBorders>
              <w:top w:val="single" w:sz="4" w:space="0" w:color="auto"/>
              <w:left w:val="single" w:sz="4" w:space="0" w:color="auto"/>
              <w:bottom w:val="single" w:sz="4" w:space="0" w:color="auto"/>
              <w:right w:val="single" w:sz="4" w:space="0" w:color="auto"/>
            </w:tcBorders>
          </w:tcPr>
          <w:p w14:paraId="53ED804F" w14:textId="77777777" w:rsidR="002751FA" w:rsidRPr="00D72E85" w:rsidRDefault="002751FA" w:rsidP="00CF7EDB">
            <w:pPr>
              <w:jc w:val="center"/>
              <w:rPr>
                <w:rFonts w:cs="Arial"/>
                <w:sz w:val="20"/>
              </w:rPr>
            </w:pPr>
            <w:r w:rsidRPr="00D72E85">
              <w:rPr>
                <w:sz w:val="20"/>
              </w:rPr>
              <w:t xml:space="preserve">224.9 </w:t>
            </w:r>
            <w:proofErr w:type="spellStart"/>
            <w:r w:rsidRPr="00D72E85">
              <w:rPr>
                <w:sz w:val="20"/>
              </w:rPr>
              <w:t>tpy</w:t>
            </w:r>
            <w:r w:rsidRPr="00D72E85">
              <w:rPr>
                <w:rFonts w:cs="Arial"/>
                <w:sz w:val="20"/>
                <w:vertAlign w:val="superscript"/>
              </w:rPr>
              <w:t>2</w:t>
            </w:r>
            <w:proofErr w:type="spellEnd"/>
          </w:p>
        </w:tc>
        <w:tc>
          <w:tcPr>
            <w:tcW w:w="2430" w:type="dxa"/>
            <w:tcBorders>
              <w:top w:val="single" w:sz="4" w:space="0" w:color="auto"/>
              <w:left w:val="single" w:sz="4" w:space="0" w:color="auto"/>
              <w:bottom w:val="single" w:sz="4" w:space="0" w:color="auto"/>
              <w:right w:val="single" w:sz="4" w:space="0" w:color="auto"/>
            </w:tcBorders>
          </w:tcPr>
          <w:p w14:paraId="59602812" w14:textId="77777777" w:rsidR="002751FA" w:rsidRPr="00D72E85" w:rsidRDefault="002751FA" w:rsidP="00CF7EDB">
            <w:pPr>
              <w:jc w:val="center"/>
              <w:rPr>
                <w:sz w:val="20"/>
              </w:rPr>
            </w:pPr>
            <w:r w:rsidRPr="00D72E85">
              <w:rPr>
                <w:sz w:val="20"/>
              </w:rPr>
              <w:t>12-month rolling time period as determined at the end of each calendar month.</w:t>
            </w:r>
          </w:p>
        </w:tc>
        <w:tc>
          <w:tcPr>
            <w:tcW w:w="1530" w:type="dxa"/>
            <w:gridSpan w:val="2"/>
            <w:tcBorders>
              <w:top w:val="single" w:sz="4" w:space="0" w:color="auto"/>
              <w:left w:val="single" w:sz="4" w:space="0" w:color="auto"/>
              <w:bottom w:val="single" w:sz="4" w:space="0" w:color="auto"/>
              <w:right w:val="single" w:sz="4" w:space="0" w:color="auto"/>
            </w:tcBorders>
          </w:tcPr>
          <w:p w14:paraId="58EE1E6B" w14:textId="77777777" w:rsidR="002751FA" w:rsidRPr="00D72E85" w:rsidRDefault="002751FA" w:rsidP="00CF7EDB">
            <w:pPr>
              <w:jc w:val="center"/>
              <w:rPr>
                <w:sz w:val="20"/>
              </w:rPr>
            </w:pPr>
            <w:r w:rsidRPr="00D72E85">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4211CD95" w14:textId="77777777" w:rsidR="002751FA" w:rsidRPr="00D72E85" w:rsidRDefault="002751FA" w:rsidP="00CF7EDB">
            <w:pPr>
              <w:jc w:val="center"/>
              <w:rPr>
                <w:sz w:val="20"/>
              </w:rPr>
            </w:pPr>
            <w:r w:rsidRPr="00D72E85">
              <w:rPr>
                <w:sz w:val="20"/>
              </w:rPr>
              <w:t>SC </w:t>
            </w:r>
            <w:proofErr w:type="spellStart"/>
            <w:r w:rsidRPr="00D72E85">
              <w:rPr>
                <w:sz w:val="20"/>
              </w:rPr>
              <w:t>VI.3</w:t>
            </w:r>
            <w:proofErr w:type="spellEnd"/>
          </w:p>
        </w:tc>
        <w:tc>
          <w:tcPr>
            <w:tcW w:w="2080" w:type="dxa"/>
            <w:tcBorders>
              <w:top w:val="single" w:sz="4" w:space="0" w:color="auto"/>
              <w:left w:val="single" w:sz="4" w:space="0" w:color="auto"/>
              <w:bottom w:val="single" w:sz="4" w:space="0" w:color="auto"/>
              <w:right w:val="single" w:sz="4" w:space="0" w:color="auto"/>
            </w:tcBorders>
          </w:tcPr>
          <w:p w14:paraId="40089762" w14:textId="77777777" w:rsidR="002751FA" w:rsidRPr="00D72E85" w:rsidRDefault="002751FA" w:rsidP="00CF7EDB">
            <w:pPr>
              <w:jc w:val="center"/>
              <w:rPr>
                <w:b/>
                <w:bCs/>
                <w:sz w:val="20"/>
              </w:rPr>
            </w:pPr>
            <w:r w:rsidRPr="00D72E85">
              <w:rPr>
                <w:b/>
                <w:bCs/>
                <w:sz w:val="20"/>
              </w:rPr>
              <w:t>R 336.1205(1)(a)&amp;(3),</w:t>
            </w:r>
          </w:p>
          <w:p w14:paraId="24A464AB" w14:textId="77777777" w:rsidR="002751FA" w:rsidRPr="00D72E85" w:rsidRDefault="002751FA" w:rsidP="00CF7EDB">
            <w:pPr>
              <w:jc w:val="center"/>
              <w:rPr>
                <w:b/>
                <w:bCs/>
                <w:sz w:val="20"/>
              </w:rPr>
            </w:pPr>
            <w:r w:rsidRPr="00D72E85">
              <w:rPr>
                <w:b/>
                <w:bCs/>
                <w:sz w:val="20"/>
              </w:rPr>
              <w:t>40 CFR 52.21(d)</w:t>
            </w:r>
          </w:p>
        </w:tc>
      </w:tr>
      <w:tr w:rsidR="002751FA" w:rsidRPr="00D72E85" w14:paraId="1AE36A6B" w14:textId="77777777" w:rsidTr="00DE46E7">
        <w:trPr>
          <w:cantSplit/>
        </w:trPr>
        <w:tc>
          <w:tcPr>
            <w:tcW w:w="10260" w:type="dxa"/>
            <w:gridSpan w:val="7"/>
            <w:tcBorders>
              <w:top w:val="single" w:sz="4" w:space="0" w:color="auto"/>
              <w:left w:val="single" w:sz="4" w:space="0" w:color="auto"/>
              <w:bottom w:val="single" w:sz="4" w:space="0" w:color="auto"/>
              <w:right w:val="single" w:sz="4" w:space="0" w:color="auto"/>
            </w:tcBorders>
          </w:tcPr>
          <w:p w14:paraId="69311444" w14:textId="77777777" w:rsidR="002751FA" w:rsidRPr="00D72E85" w:rsidRDefault="002751FA" w:rsidP="00CF7EDB">
            <w:pPr>
              <w:jc w:val="center"/>
              <w:rPr>
                <w:sz w:val="20"/>
              </w:rPr>
            </w:pPr>
            <w:r w:rsidRPr="00D72E85">
              <w:rPr>
                <w:sz w:val="20"/>
              </w:rPr>
              <w:t>Emission Factors</w:t>
            </w:r>
          </w:p>
        </w:tc>
      </w:tr>
      <w:tr w:rsidR="00B13BDD" w:rsidRPr="00D72E85" w14:paraId="0D33BD4A"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6837BD25" w14:textId="0144C04D" w:rsidR="00B13BDD" w:rsidRPr="00DE46E7" w:rsidRDefault="00B13BDD" w:rsidP="00DE46E7">
            <w:pPr>
              <w:jc w:val="center"/>
              <w:rPr>
                <w:b/>
                <w:bCs/>
                <w:sz w:val="20"/>
              </w:rPr>
            </w:pPr>
            <w:r w:rsidRPr="00DE46E7">
              <w:rPr>
                <w:b/>
                <w:bCs/>
                <w:sz w:val="20"/>
              </w:rPr>
              <w:t>NOx</w:t>
            </w:r>
          </w:p>
        </w:tc>
        <w:tc>
          <w:tcPr>
            <w:tcW w:w="5130" w:type="dxa"/>
            <w:gridSpan w:val="3"/>
            <w:tcBorders>
              <w:top w:val="single" w:sz="4" w:space="0" w:color="auto"/>
              <w:left w:val="single" w:sz="4" w:space="0" w:color="auto"/>
              <w:bottom w:val="single" w:sz="4" w:space="0" w:color="auto"/>
              <w:right w:val="single" w:sz="4" w:space="0" w:color="auto"/>
            </w:tcBorders>
          </w:tcPr>
          <w:p w14:paraId="35A16F33" w14:textId="09AA2FF9" w:rsidR="00B13BDD" w:rsidRPr="00DE46E7" w:rsidRDefault="00B13BDD" w:rsidP="00DE46E7">
            <w:pPr>
              <w:jc w:val="center"/>
              <w:rPr>
                <w:b/>
                <w:bCs/>
                <w:sz w:val="20"/>
              </w:rPr>
            </w:pPr>
            <w:r w:rsidRPr="00DE46E7">
              <w:rPr>
                <w:b/>
                <w:bCs/>
                <w:sz w:val="20"/>
              </w:rPr>
              <w:t>CO</w:t>
            </w:r>
          </w:p>
        </w:tc>
      </w:tr>
      <w:tr w:rsidR="00B13BDD" w:rsidRPr="00D72E85" w14:paraId="204C82AF"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0AE238B1" w14:textId="367B6526" w:rsidR="00B13BDD" w:rsidRPr="00D72E85" w:rsidRDefault="00B13BDD" w:rsidP="00CF7EDB">
            <w:pPr>
              <w:jc w:val="center"/>
              <w:rPr>
                <w:sz w:val="20"/>
              </w:rPr>
            </w:pPr>
            <w:proofErr w:type="spellStart"/>
            <w:r>
              <w:rPr>
                <w:sz w:val="20"/>
              </w:rPr>
              <w:t>FGDYNOS</w:t>
            </w:r>
            <w:proofErr w:type="spellEnd"/>
            <w:r>
              <w:rPr>
                <w:sz w:val="20"/>
              </w:rPr>
              <w:t xml:space="preserve"> – 0.30 </w:t>
            </w:r>
            <w:proofErr w:type="spellStart"/>
            <w:r>
              <w:rPr>
                <w:sz w:val="20"/>
              </w:rPr>
              <w:t>lb</w:t>
            </w:r>
            <w:proofErr w:type="spellEnd"/>
            <w:r>
              <w:rPr>
                <w:sz w:val="20"/>
              </w:rPr>
              <w:t>/gal</w:t>
            </w:r>
          </w:p>
        </w:tc>
        <w:tc>
          <w:tcPr>
            <w:tcW w:w="5130" w:type="dxa"/>
            <w:gridSpan w:val="3"/>
            <w:tcBorders>
              <w:top w:val="single" w:sz="4" w:space="0" w:color="auto"/>
              <w:left w:val="single" w:sz="4" w:space="0" w:color="auto"/>
              <w:bottom w:val="single" w:sz="4" w:space="0" w:color="auto"/>
              <w:right w:val="single" w:sz="4" w:space="0" w:color="auto"/>
            </w:tcBorders>
          </w:tcPr>
          <w:p w14:paraId="23A58783" w14:textId="690944E0" w:rsidR="00B13BDD" w:rsidRPr="00D72E85" w:rsidRDefault="00B13BDD" w:rsidP="00CF7EDB">
            <w:pPr>
              <w:jc w:val="center"/>
              <w:rPr>
                <w:sz w:val="20"/>
              </w:rPr>
            </w:pPr>
            <w:proofErr w:type="spellStart"/>
            <w:r>
              <w:rPr>
                <w:sz w:val="20"/>
              </w:rPr>
              <w:t>FGDYNOS</w:t>
            </w:r>
            <w:proofErr w:type="spellEnd"/>
            <w:r>
              <w:rPr>
                <w:sz w:val="20"/>
              </w:rPr>
              <w:t xml:space="preserve"> – 3.12 </w:t>
            </w:r>
            <w:proofErr w:type="spellStart"/>
            <w:r>
              <w:rPr>
                <w:sz w:val="20"/>
              </w:rPr>
              <w:t>lb</w:t>
            </w:r>
            <w:proofErr w:type="spellEnd"/>
            <w:r>
              <w:rPr>
                <w:sz w:val="20"/>
              </w:rPr>
              <w:t>/gal</w:t>
            </w:r>
          </w:p>
        </w:tc>
      </w:tr>
      <w:tr w:rsidR="00B13BDD" w:rsidRPr="00D72E85" w14:paraId="3C109080"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4A9208F8" w14:textId="30C02E2C" w:rsidR="00B13BDD" w:rsidRPr="00D72E85" w:rsidRDefault="00B13BDD" w:rsidP="00CF7EDB">
            <w:pPr>
              <w:jc w:val="center"/>
              <w:rPr>
                <w:sz w:val="20"/>
              </w:rPr>
            </w:pPr>
            <w:proofErr w:type="spellStart"/>
            <w:r>
              <w:rPr>
                <w:sz w:val="20"/>
              </w:rPr>
              <w:t>FGHEATERS</w:t>
            </w:r>
            <w:proofErr w:type="spellEnd"/>
            <w:r>
              <w:rPr>
                <w:sz w:val="20"/>
              </w:rPr>
              <w:t xml:space="preserve"> – 50 </w:t>
            </w:r>
            <w:proofErr w:type="spellStart"/>
            <w:r>
              <w:rPr>
                <w:sz w:val="20"/>
              </w:rPr>
              <w:t>lb</w:t>
            </w:r>
            <w:proofErr w:type="spellEnd"/>
            <w:r>
              <w:rPr>
                <w:sz w:val="20"/>
              </w:rPr>
              <w:t>/</w:t>
            </w:r>
            <w:proofErr w:type="spellStart"/>
            <w:r>
              <w:rPr>
                <w:sz w:val="20"/>
              </w:rPr>
              <w:t>MMcf</w:t>
            </w:r>
            <w:proofErr w:type="spellEnd"/>
          </w:p>
        </w:tc>
        <w:tc>
          <w:tcPr>
            <w:tcW w:w="5130" w:type="dxa"/>
            <w:gridSpan w:val="3"/>
            <w:tcBorders>
              <w:top w:val="single" w:sz="4" w:space="0" w:color="auto"/>
              <w:left w:val="single" w:sz="4" w:space="0" w:color="auto"/>
              <w:bottom w:val="single" w:sz="4" w:space="0" w:color="auto"/>
              <w:right w:val="single" w:sz="4" w:space="0" w:color="auto"/>
            </w:tcBorders>
          </w:tcPr>
          <w:p w14:paraId="5F6EE33D" w14:textId="080F9950" w:rsidR="00B13BDD" w:rsidRPr="00D72E85" w:rsidRDefault="00B13BDD" w:rsidP="00CF7EDB">
            <w:pPr>
              <w:jc w:val="center"/>
              <w:rPr>
                <w:sz w:val="20"/>
              </w:rPr>
            </w:pPr>
            <w:proofErr w:type="spellStart"/>
            <w:r>
              <w:rPr>
                <w:sz w:val="20"/>
              </w:rPr>
              <w:t>FGHEATERS</w:t>
            </w:r>
            <w:proofErr w:type="spellEnd"/>
            <w:r>
              <w:rPr>
                <w:sz w:val="20"/>
              </w:rPr>
              <w:t xml:space="preserve"> – 20 </w:t>
            </w:r>
            <w:proofErr w:type="spellStart"/>
            <w:r>
              <w:rPr>
                <w:sz w:val="20"/>
              </w:rPr>
              <w:t>lb</w:t>
            </w:r>
            <w:proofErr w:type="spellEnd"/>
            <w:r>
              <w:rPr>
                <w:sz w:val="20"/>
              </w:rPr>
              <w:t>/</w:t>
            </w:r>
            <w:proofErr w:type="spellStart"/>
            <w:r>
              <w:rPr>
                <w:sz w:val="20"/>
              </w:rPr>
              <w:t>MMcf</w:t>
            </w:r>
            <w:proofErr w:type="spellEnd"/>
          </w:p>
        </w:tc>
      </w:tr>
      <w:tr w:rsidR="00B13BDD" w:rsidRPr="00D72E85" w14:paraId="5502846D"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186C6199" w14:textId="5DB33820" w:rsidR="00B13BDD" w:rsidRDefault="00B13BDD" w:rsidP="00CF7EDB">
            <w:pPr>
              <w:jc w:val="center"/>
              <w:rPr>
                <w:sz w:val="20"/>
              </w:rPr>
            </w:pPr>
            <w:proofErr w:type="spellStart"/>
            <w:r>
              <w:rPr>
                <w:sz w:val="20"/>
              </w:rPr>
              <w:t>FGHOT_TEST</w:t>
            </w:r>
            <w:proofErr w:type="spellEnd"/>
            <w:r>
              <w:rPr>
                <w:sz w:val="20"/>
              </w:rPr>
              <w:t xml:space="preserve"> – 2840 </w:t>
            </w:r>
            <w:proofErr w:type="spellStart"/>
            <w:r>
              <w:rPr>
                <w:sz w:val="20"/>
              </w:rPr>
              <w:t>lb</w:t>
            </w:r>
            <w:proofErr w:type="spellEnd"/>
            <w:r>
              <w:rPr>
                <w:sz w:val="20"/>
              </w:rPr>
              <w:t>/</w:t>
            </w:r>
            <w:proofErr w:type="spellStart"/>
            <w:r>
              <w:rPr>
                <w:sz w:val="20"/>
              </w:rPr>
              <w:t>MMcf</w:t>
            </w:r>
            <w:proofErr w:type="spellEnd"/>
          </w:p>
        </w:tc>
        <w:tc>
          <w:tcPr>
            <w:tcW w:w="5130" w:type="dxa"/>
            <w:gridSpan w:val="3"/>
            <w:tcBorders>
              <w:top w:val="single" w:sz="4" w:space="0" w:color="auto"/>
              <w:left w:val="single" w:sz="4" w:space="0" w:color="auto"/>
              <w:bottom w:val="single" w:sz="4" w:space="0" w:color="auto"/>
              <w:right w:val="single" w:sz="4" w:space="0" w:color="auto"/>
            </w:tcBorders>
          </w:tcPr>
          <w:p w14:paraId="10E8FB6F" w14:textId="62115C66" w:rsidR="00B13BDD" w:rsidRDefault="00B13BDD" w:rsidP="00CF7EDB">
            <w:pPr>
              <w:jc w:val="center"/>
              <w:rPr>
                <w:sz w:val="20"/>
              </w:rPr>
            </w:pPr>
            <w:proofErr w:type="spellStart"/>
            <w:r>
              <w:rPr>
                <w:sz w:val="20"/>
              </w:rPr>
              <w:t>FGHOT_TEST</w:t>
            </w:r>
            <w:proofErr w:type="spellEnd"/>
            <w:r>
              <w:rPr>
                <w:sz w:val="20"/>
              </w:rPr>
              <w:t xml:space="preserve"> – 399 </w:t>
            </w:r>
            <w:proofErr w:type="spellStart"/>
            <w:r>
              <w:rPr>
                <w:sz w:val="20"/>
              </w:rPr>
              <w:t>lb</w:t>
            </w:r>
            <w:proofErr w:type="spellEnd"/>
            <w:r>
              <w:rPr>
                <w:sz w:val="20"/>
              </w:rPr>
              <w:t>/</w:t>
            </w:r>
            <w:proofErr w:type="spellStart"/>
            <w:r>
              <w:rPr>
                <w:sz w:val="20"/>
              </w:rPr>
              <w:t>cf</w:t>
            </w:r>
            <w:proofErr w:type="spellEnd"/>
          </w:p>
        </w:tc>
      </w:tr>
      <w:tr w:rsidR="00B13BDD" w:rsidRPr="00D72E85" w14:paraId="03686DF6"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4CFF5139" w14:textId="0DF0791F" w:rsidR="00B13BDD" w:rsidRDefault="00B13BDD" w:rsidP="00CF7EDB">
            <w:pPr>
              <w:jc w:val="center"/>
              <w:rPr>
                <w:sz w:val="20"/>
              </w:rPr>
            </w:pPr>
            <w:r>
              <w:rPr>
                <w:sz w:val="20"/>
              </w:rPr>
              <w:t>Diesel Fire Pumps – 18.9 g/kW-hr</w:t>
            </w:r>
          </w:p>
        </w:tc>
        <w:tc>
          <w:tcPr>
            <w:tcW w:w="5130" w:type="dxa"/>
            <w:gridSpan w:val="3"/>
            <w:tcBorders>
              <w:top w:val="single" w:sz="4" w:space="0" w:color="auto"/>
              <w:left w:val="single" w:sz="4" w:space="0" w:color="auto"/>
              <w:bottom w:val="single" w:sz="4" w:space="0" w:color="auto"/>
              <w:right w:val="single" w:sz="4" w:space="0" w:color="auto"/>
            </w:tcBorders>
          </w:tcPr>
          <w:p w14:paraId="79DBE18A" w14:textId="77698C32" w:rsidR="00B13BDD" w:rsidRDefault="00B13BDD" w:rsidP="00CF7EDB">
            <w:pPr>
              <w:jc w:val="center"/>
              <w:rPr>
                <w:sz w:val="20"/>
              </w:rPr>
            </w:pPr>
            <w:r>
              <w:rPr>
                <w:sz w:val="20"/>
              </w:rPr>
              <w:t>Diesel Fire Pumps – 4.1 g/kW-hr</w:t>
            </w:r>
          </w:p>
        </w:tc>
      </w:tr>
      <w:tr w:rsidR="00B13BDD" w:rsidRPr="00D72E85" w14:paraId="7B458876" w14:textId="77777777" w:rsidTr="00CF7EDB">
        <w:trPr>
          <w:cantSplit/>
        </w:trPr>
        <w:tc>
          <w:tcPr>
            <w:tcW w:w="5130" w:type="dxa"/>
            <w:gridSpan w:val="4"/>
            <w:tcBorders>
              <w:top w:val="single" w:sz="4" w:space="0" w:color="auto"/>
              <w:left w:val="single" w:sz="4" w:space="0" w:color="auto"/>
              <w:bottom w:val="single" w:sz="4" w:space="0" w:color="auto"/>
              <w:right w:val="single" w:sz="4" w:space="0" w:color="auto"/>
            </w:tcBorders>
          </w:tcPr>
          <w:p w14:paraId="748F377E" w14:textId="6CE487EA" w:rsidR="00B13BDD" w:rsidRDefault="00B13BDD" w:rsidP="00CF7EDB">
            <w:pPr>
              <w:jc w:val="center"/>
              <w:rPr>
                <w:sz w:val="20"/>
              </w:rPr>
            </w:pPr>
            <w:r>
              <w:rPr>
                <w:sz w:val="20"/>
              </w:rPr>
              <w:t>Natural Gas Emergency Engines – 11.6 g/kW-hr</w:t>
            </w:r>
          </w:p>
        </w:tc>
        <w:tc>
          <w:tcPr>
            <w:tcW w:w="5130" w:type="dxa"/>
            <w:gridSpan w:val="3"/>
            <w:tcBorders>
              <w:top w:val="single" w:sz="4" w:space="0" w:color="auto"/>
              <w:left w:val="single" w:sz="4" w:space="0" w:color="auto"/>
              <w:bottom w:val="single" w:sz="4" w:space="0" w:color="auto"/>
              <w:right w:val="single" w:sz="4" w:space="0" w:color="auto"/>
            </w:tcBorders>
          </w:tcPr>
          <w:p w14:paraId="3550E3F2" w14:textId="4240C98C" w:rsidR="00B13BDD" w:rsidRDefault="00B13BDD" w:rsidP="00CF7EDB">
            <w:pPr>
              <w:jc w:val="center"/>
              <w:rPr>
                <w:sz w:val="20"/>
              </w:rPr>
            </w:pPr>
            <w:r>
              <w:rPr>
                <w:sz w:val="20"/>
              </w:rPr>
              <w:t xml:space="preserve">Natural Gas Emergency Engines – 19.04 g/kW - </w:t>
            </w:r>
            <w:proofErr w:type="spellStart"/>
            <w:r>
              <w:rPr>
                <w:sz w:val="20"/>
              </w:rPr>
              <w:t>hr</w:t>
            </w:r>
            <w:proofErr w:type="spellEnd"/>
          </w:p>
        </w:tc>
      </w:tr>
    </w:tbl>
    <w:p w14:paraId="468982D2" w14:textId="77777777" w:rsidR="00D72D77" w:rsidRPr="00FE0AD0" w:rsidRDefault="00D72D77" w:rsidP="00D72D77">
      <w:pPr>
        <w:jc w:val="both"/>
        <w:rPr>
          <w:sz w:val="20"/>
        </w:rPr>
      </w:pPr>
    </w:p>
    <w:p w14:paraId="47390BF1" w14:textId="77777777" w:rsidR="00D72D77" w:rsidRDefault="000862E3" w:rsidP="00D72D77">
      <w:pPr>
        <w:jc w:val="both"/>
        <w:rPr>
          <w:b/>
          <w:u w:val="single"/>
        </w:rPr>
      </w:pPr>
      <w:r>
        <w:rPr>
          <w:b/>
        </w:rPr>
        <w:t xml:space="preserve">II.  </w:t>
      </w:r>
      <w:r w:rsidR="00D72D77">
        <w:rPr>
          <w:b/>
          <w:u w:val="single"/>
        </w:rPr>
        <w:t>MATERIAL LIMIT(S)</w:t>
      </w:r>
    </w:p>
    <w:p w14:paraId="728C08F8" w14:textId="77777777" w:rsidR="00D72D77" w:rsidRDefault="00D72D77" w:rsidP="00D72D77">
      <w:pPr>
        <w:jc w:val="both"/>
        <w:rPr>
          <w:sz w:val="20"/>
        </w:rPr>
      </w:pPr>
    </w:p>
    <w:p w14:paraId="17C498AB" w14:textId="2F00EB1F" w:rsidR="00494D15" w:rsidRDefault="00E16F8E" w:rsidP="00D72D77">
      <w:pPr>
        <w:jc w:val="both"/>
        <w:rPr>
          <w:sz w:val="20"/>
        </w:rPr>
      </w:pPr>
      <w:r>
        <w:rPr>
          <w:sz w:val="20"/>
        </w:rPr>
        <w:t>NA</w:t>
      </w:r>
    </w:p>
    <w:p w14:paraId="5148CD64" w14:textId="77777777" w:rsidR="00E16F8E" w:rsidRDefault="00E16F8E" w:rsidP="00D72D77">
      <w:pPr>
        <w:jc w:val="both"/>
        <w:rPr>
          <w:sz w:val="20"/>
        </w:rPr>
      </w:pPr>
    </w:p>
    <w:p w14:paraId="6C21A96A"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26D4AC8" w14:textId="77777777" w:rsidR="00D72D77" w:rsidRPr="00FE0AD0" w:rsidRDefault="00D72D77" w:rsidP="00D72D77">
      <w:pPr>
        <w:jc w:val="both"/>
        <w:rPr>
          <w:sz w:val="20"/>
        </w:rPr>
      </w:pPr>
    </w:p>
    <w:p w14:paraId="15DABD7D" w14:textId="1C13E3AC" w:rsidR="00D72D77" w:rsidRPr="00095B77" w:rsidRDefault="00E16F8E" w:rsidP="00E16F8E">
      <w:pPr>
        <w:jc w:val="both"/>
        <w:rPr>
          <w:sz w:val="20"/>
        </w:rPr>
      </w:pPr>
      <w:r>
        <w:rPr>
          <w:sz w:val="20"/>
        </w:rPr>
        <w:t>NA</w:t>
      </w:r>
    </w:p>
    <w:p w14:paraId="03A42E4B" w14:textId="77777777" w:rsidR="00D72D77" w:rsidRDefault="00D72D77" w:rsidP="00D72D77">
      <w:pPr>
        <w:jc w:val="both"/>
        <w:rPr>
          <w:sz w:val="20"/>
        </w:rPr>
      </w:pPr>
    </w:p>
    <w:p w14:paraId="4C90AA78" w14:textId="77777777" w:rsidR="00D72D77" w:rsidRPr="007D4237" w:rsidRDefault="00A13378" w:rsidP="00D72D77">
      <w:pPr>
        <w:jc w:val="both"/>
        <w:rPr>
          <w:sz w:val="20"/>
        </w:rPr>
      </w:pPr>
      <w:r>
        <w:rPr>
          <w:b/>
        </w:rPr>
        <w:t xml:space="preserve">IV.  </w:t>
      </w:r>
      <w:r w:rsidR="00D72D77">
        <w:rPr>
          <w:b/>
          <w:u w:val="single"/>
        </w:rPr>
        <w:t>DESIGN/EQUIPMENT PARAMETER(S)</w:t>
      </w:r>
    </w:p>
    <w:p w14:paraId="64E89269" w14:textId="77777777" w:rsidR="00D72D77" w:rsidRPr="00EE5F4E" w:rsidRDefault="00D72D77" w:rsidP="00D72D77">
      <w:pPr>
        <w:jc w:val="both"/>
        <w:rPr>
          <w:sz w:val="20"/>
        </w:rPr>
      </w:pPr>
    </w:p>
    <w:p w14:paraId="4945B7A9" w14:textId="48583C61" w:rsidR="00D72D77" w:rsidRPr="00095B77" w:rsidRDefault="00E16F8E" w:rsidP="00E16F8E">
      <w:pPr>
        <w:jc w:val="both"/>
        <w:rPr>
          <w:sz w:val="20"/>
        </w:rPr>
      </w:pPr>
      <w:r>
        <w:rPr>
          <w:sz w:val="20"/>
        </w:rPr>
        <w:t>NA</w:t>
      </w:r>
    </w:p>
    <w:p w14:paraId="12A3AF5B" w14:textId="77777777" w:rsidR="00D72D77" w:rsidRDefault="00D72D77" w:rsidP="00D72D77">
      <w:pPr>
        <w:jc w:val="both"/>
        <w:rPr>
          <w:sz w:val="20"/>
        </w:rPr>
      </w:pPr>
    </w:p>
    <w:p w14:paraId="2C8AEB2F" w14:textId="77777777" w:rsidR="00CC02A3" w:rsidRPr="007D4237" w:rsidRDefault="00A13378" w:rsidP="00D72D77">
      <w:pPr>
        <w:jc w:val="both"/>
        <w:rPr>
          <w:sz w:val="20"/>
        </w:rPr>
      </w:pPr>
      <w:r>
        <w:rPr>
          <w:b/>
        </w:rPr>
        <w:t xml:space="preserve">V.  </w:t>
      </w:r>
      <w:r w:rsidR="00D72D77">
        <w:rPr>
          <w:b/>
          <w:u w:val="single"/>
        </w:rPr>
        <w:t>TESTING/SAMPLING</w:t>
      </w:r>
    </w:p>
    <w:p w14:paraId="686D3B9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1942809" w14:textId="77777777" w:rsidR="00D72D77" w:rsidRPr="00FE0AD0" w:rsidRDefault="00D72D77" w:rsidP="00D72D77">
      <w:pPr>
        <w:jc w:val="both"/>
        <w:rPr>
          <w:sz w:val="20"/>
        </w:rPr>
      </w:pPr>
    </w:p>
    <w:p w14:paraId="6BD0B7BC" w14:textId="3B6D16BF" w:rsidR="00D72D77" w:rsidRPr="00095B77" w:rsidRDefault="00E16F8E" w:rsidP="00E16F8E">
      <w:pPr>
        <w:jc w:val="both"/>
        <w:rPr>
          <w:sz w:val="20"/>
        </w:rPr>
      </w:pPr>
      <w:r>
        <w:rPr>
          <w:sz w:val="20"/>
        </w:rPr>
        <w:t>NA</w:t>
      </w:r>
    </w:p>
    <w:p w14:paraId="771B89E4" w14:textId="09ACB036" w:rsidR="000E7FB5" w:rsidRDefault="000E7FB5">
      <w:pPr>
        <w:rPr>
          <w:sz w:val="20"/>
        </w:rPr>
      </w:pPr>
      <w:r>
        <w:rPr>
          <w:sz w:val="20"/>
        </w:rPr>
        <w:br w:type="page"/>
      </w:r>
    </w:p>
    <w:p w14:paraId="40F0BB65" w14:textId="77777777" w:rsidR="00D72D77" w:rsidRDefault="00D72D77" w:rsidP="00D72D77">
      <w:pPr>
        <w:jc w:val="both"/>
        <w:rPr>
          <w:sz w:val="20"/>
        </w:rPr>
      </w:pPr>
    </w:p>
    <w:p w14:paraId="7685E2D7" w14:textId="77777777" w:rsidR="00D72D77" w:rsidRPr="00CC02A3" w:rsidRDefault="00A13378" w:rsidP="00D72D77">
      <w:pPr>
        <w:jc w:val="both"/>
        <w:rPr>
          <w:sz w:val="20"/>
        </w:rPr>
      </w:pPr>
      <w:r>
        <w:rPr>
          <w:b/>
        </w:rPr>
        <w:t xml:space="preserve">VI.  </w:t>
      </w:r>
      <w:r w:rsidR="00D72D77">
        <w:rPr>
          <w:b/>
          <w:u w:val="single"/>
        </w:rPr>
        <w:t>MONITORING/RECORDKEEPING</w:t>
      </w:r>
    </w:p>
    <w:p w14:paraId="095C4B6B"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4C5FE58" w14:textId="77777777" w:rsidR="00D72D77" w:rsidRPr="00FE0AD0" w:rsidRDefault="00D72D77" w:rsidP="00D72D77">
      <w:pPr>
        <w:jc w:val="both"/>
        <w:rPr>
          <w:sz w:val="20"/>
        </w:rPr>
      </w:pPr>
    </w:p>
    <w:p w14:paraId="7B1F1C33" w14:textId="77777777" w:rsidR="00E16F8E" w:rsidRPr="00D72E85" w:rsidRDefault="00E16F8E" w:rsidP="00CD202C">
      <w:pPr>
        <w:numPr>
          <w:ilvl w:val="0"/>
          <w:numId w:val="31"/>
        </w:numPr>
        <w:jc w:val="both"/>
        <w:rPr>
          <w:b/>
          <w:sz w:val="20"/>
        </w:rPr>
      </w:pPr>
      <w:r w:rsidRPr="00D72E85">
        <w:rPr>
          <w:sz w:val="20"/>
        </w:rPr>
        <w:t>The permittee shall complete all required calculations in a format acceptable to the AQD District Supervisor by the 15</w:t>
      </w:r>
      <w:r w:rsidRPr="00D72E85">
        <w:rPr>
          <w:sz w:val="20"/>
          <w:vertAlign w:val="superscript"/>
        </w:rPr>
        <w:t>th</w:t>
      </w:r>
      <w:r w:rsidRPr="00D72E85">
        <w:rPr>
          <w:sz w:val="20"/>
        </w:rPr>
        <w:t xml:space="preserve"> day of the calendar month, for the previous calendar month, unless otherwise specified in any monitoring/recordkeeping special </w:t>
      </w:r>
      <w:proofErr w:type="spellStart"/>
      <w:r w:rsidRPr="00D72E85">
        <w:rPr>
          <w:sz w:val="20"/>
        </w:rPr>
        <w:t>condition.</w:t>
      </w:r>
      <w:r w:rsidRPr="00D72E85">
        <w:rPr>
          <w:rFonts w:cs="Arial"/>
          <w:sz w:val="20"/>
          <w:vertAlign w:val="superscript"/>
        </w:rPr>
        <w:t>2</w:t>
      </w:r>
      <w:proofErr w:type="spellEnd"/>
      <w:r w:rsidRPr="00D72E85">
        <w:rPr>
          <w:sz w:val="20"/>
        </w:rPr>
        <w:t xml:space="preserve">  </w:t>
      </w:r>
      <w:r w:rsidRPr="00D72E85">
        <w:rPr>
          <w:b/>
          <w:sz w:val="20"/>
        </w:rPr>
        <w:t>(R 336.1205)</w:t>
      </w:r>
    </w:p>
    <w:p w14:paraId="7389CF61" w14:textId="77777777" w:rsidR="00E16F8E" w:rsidRPr="00D72E85" w:rsidRDefault="00E16F8E" w:rsidP="00E16F8E">
      <w:pPr>
        <w:jc w:val="both"/>
        <w:rPr>
          <w:b/>
          <w:sz w:val="20"/>
        </w:rPr>
      </w:pPr>
    </w:p>
    <w:p w14:paraId="08E5AA03" w14:textId="089CC4F7" w:rsidR="00E16F8E" w:rsidRPr="00D72E85" w:rsidRDefault="00E16F8E" w:rsidP="00CD202C">
      <w:pPr>
        <w:numPr>
          <w:ilvl w:val="0"/>
          <w:numId w:val="31"/>
        </w:numPr>
        <w:jc w:val="both"/>
        <w:rPr>
          <w:sz w:val="20"/>
        </w:rPr>
      </w:pPr>
      <w:r w:rsidRPr="00D72E85">
        <w:rPr>
          <w:sz w:val="20"/>
        </w:rPr>
        <w:t xml:space="preserve">The permittee shall calculate and keep, in a satisfactory manner, records of monthly and 12-month rolling total Source-Wide NOx mass emissions.  The permittee shall use the emission factors listed in the Source-Wide Emission Limits table to calculate the NOx emissions, unless otherwise approved by the AQD District Supervisor.  All records shall be kept on file for a period of at least five years and made available to the Department upon </w:t>
      </w:r>
      <w:proofErr w:type="spellStart"/>
      <w:r w:rsidRPr="00D72E85">
        <w:rPr>
          <w:sz w:val="20"/>
        </w:rPr>
        <w:t>request.</w:t>
      </w:r>
      <w:r w:rsidRPr="00D72E85">
        <w:rPr>
          <w:rFonts w:cs="Arial"/>
          <w:sz w:val="20"/>
          <w:vertAlign w:val="superscript"/>
        </w:rPr>
        <w:t>2</w:t>
      </w:r>
      <w:proofErr w:type="spellEnd"/>
      <w:r w:rsidRPr="00D72E85">
        <w:rPr>
          <w:sz w:val="20"/>
        </w:rPr>
        <w:t xml:space="preserve">  </w:t>
      </w:r>
      <w:r w:rsidRPr="00D72E85">
        <w:rPr>
          <w:b/>
          <w:sz w:val="20"/>
        </w:rPr>
        <w:t>(R</w:t>
      </w:r>
      <w:r w:rsidR="00E92522">
        <w:rPr>
          <w:b/>
          <w:sz w:val="20"/>
        </w:rPr>
        <w:t xml:space="preserve"> </w:t>
      </w:r>
      <w:r w:rsidRPr="00D72E85">
        <w:rPr>
          <w:b/>
          <w:sz w:val="20"/>
        </w:rPr>
        <w:t>336.1205(1)(a) &amp; (3), 40 CFR 52.21(c) &amp; (d))</w:t>
      </w:r>
    </w:p>
    <w:p w14:paraId="6DB7EC9C" w14:textId="77777777" w:rsidR="00E16F8E" w:rsidRPr="00D72E85" w:rsidRDefault="00E16F8E" w:rsidP="00E16F8E">
      <w:pPr>
        <w:jc w:val="both"/>
        <w:rPr>
          <w:sz w:val="20"/>
        </w:rPr>
      </w:pPr>
    </w:p>
    <w:p w14:paraId="2ABB51D5" w14:textId="013CFE3E" w:rsidR="00D72D77" w:rsidRPr="00E16F8E" w:rsidRDefault="00E16F8E" w:rsidP="00CD202C">
      <w:pPr>
        <w:numPr>
          <w:ilvl w:val="0"/>
          <w:numId w:val="31"/>
        </w:numPr>
        <w:jc w:val="both"/>
        <w:rPr>
          <w:sz w:val="20"/>
        </w:rPr>
      </w:pPr>
      <w:r w:rsidRPr="00D72E85">
        <w:rPr>
          <w:sz w:val="20"/>
        </w:rPr>
        <w:t xml:space="preserve">The permittee shall calculate and keep, in a satisfactory manner, records of monthly and 12-month rolling total Source-Wide CO mass emissions.  The permittee shall use the emission factors listed in the Source-Wide Emission Limits table to calculate the CO emissions, unless otherwise approved by the AQD District Supervisor.  All records shall be kept on file for a period of at least five years and made available to the Department upon </w:t>
      </w:r>
      <w:proofErr w:type="spellStart"/>
      <w:r w:rsidRPr="00D72E85">
        <w:rPr>
          <w:sz w:val="20"/>
        </w:rPr>
        <w:t>request.</w:t>
      </w:r>
      <w:r w:rsidRPr="00D72E85">
        <w:rPr>
          <w:rFonts w:cs="Arial"/>
          <w:sz w:val="20"/>
          <w:vertAlign w:val="superscript"/>
        </w:rPr>
        <w:t>2</w:t>
      </w:r>
      <w:proofErr w:type="spellEnd"/>
      <w:r w:rsidRPr="00D72E85">
        <w:rPr>
          <w:sz w:val="20"/>
        </w:rPr>
        <w:t xml:space="preserve">  </w:t>
      </w:r>
      <w:r w:rsidRPr="00D72E85">
        <w:rPr>
          <w:b/>
          <w:sz w:val="20"/>
        </w:rPr>
        <w:t>(R</w:t>
      </w:r>
      <w:r w:rsidR="00E92522">
        <w:rPr>
          <w:b/>
          <w:sz w:val="20"/>
        </w:rPr>
        <w:t xml:space="preserve"> </w:t>
      </w:r>
      <w:r w:rsidRPr="00D72E85">
        <w:rPr>
          <w:b/>
          <w:sz w:val="20"/>
        </w:rPr>
        <w:t>336.1205(1)(a) &amp; (3), 40 CFR 52.21(d))</w:t>
      </w:r>
    </w:p>
    <w:p w14:paraId="56D8F81E" w14:textId="77777777" w:rsidR="00461E40" w:rsidRPr="007713F1" w:rsidRDefault="00461E40" w:rsidP="0098346A">
      <w:pPr>
        <w:jc w:val="both"/>
        <w:rPr>
          <w:sz w:val="20"/>
        </w:rPr>
      </w:pPr>
    </w:p>
    <w:p w14:paraId="5CB376A8" w14:textId="77777777" w:rsidR="0098346A" w:rsidRPr="007D4237" w:rsidRDefault="00A13378" w:rsidP="0098346A">
      <w:pPr>
        <w:jc w:val="both"/>
        <w:rPr>
          <w:sz w:val="20"/>
        </w:rPr>
      </w:pPr>
      <w:r>
        <w:rPr>
          <w:b/>
        </w:rPr>
        <w:t xml:space="preserve">VII.  </w:t>
      </w:r>
      <w:r w:rsidR="0098346A">
        <w:rPr>
          <w:b/>
          <w:u w:val="single"/>
        </w:rPr>
        <w:t>REPORTING</w:t>
      </w:r>
    </w:p>
    <w:p w14:paraId="6BDBEA1D" w14:textId="77777777" w:rsidR="00F35BF3" w:rsidRPr="00CC02A3" w:rsidRDefault="00F35BF3" w:rsidP="0098346A">
      <w:pPr>
        <w:jc w:val="both"/>
        <w:rPr>
          <w:sz w:val="20"/>
        </w:rPr>
      </w:pPr>
    </w:p>
    <w:p w14:paraId="6EB147A1"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AF1DA3A" w14:textId="1288BD4D" w:rsidR="007D4237" w:rsidRPr="00117BC6" w:rsidRDefault="007D4237" w:rsidP="004F09CF">
      <w:pPr>
        <w:ind w:left="360" w:hanging="360"/>
        <w:jc w:val="both"/>
        <w:rPr>
          <w:sz w:val="20"/>
        </w:rPr>
      </w:pPr>
    </w:p>
    <w:p w14:paraId="6B4DA574"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1CD150CC" w14:textId="77777777" w:rsidR="00117BC6" w:rsidRPr="00117BC6" w:rsidRDefault="00117BC6" w:rsidP="004F09CF">
      <w:pPr>
        <w:ind w:left="360" w:hanging="360"/>
        <w:jc w:val="both"/>
        <w:rPr>
          <w:sz w:val="20"/>
        </w:rPr>
      </w:pPr>
    </w:p>
    <w:p w14:paraId="25156D1D"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207C48E" w14:textId="77777777" w:rsidR="00736BDB" w:rsidRPr="000944A9" w:rsidRDefault="00736BDB" w:rsidP="004F09CF">
      <w:pPr>
        <w:ind w:right="72"/>
        <w:jc w:val="both"/>
        <w:rPr>
          <w:rFonts w:cs="Arial"/>
          <w:sz w:val="20"/>
        </w:rPr>
      </w:pPr>
    </w:p>
    <w:p w14:paraId="3F0C5F51" w14:textId="77777777" w:rsidR="0007030E" w:rsidRPr="00FE0AD0" w:rsidRDefault="0007030E" w:rsidP="004F09CF">
      <w:pPr>
        <w:jc w:val="both"/>
        <w:rPr>
          <w:rFonts w:cs="Arial"/>
          <w:b/>
          <w:sz w:val="20"/>
        </w:rPr>
      </w:pPr>
      <w:r w:rsidRPr="00FE0AD0">
        <w:rPr>
          <w:rFonts w:cs="Arial"/>
          <w:b/>
          <w:sz w:val="20"/>
        </w:rPr>
        <w:t>See Appendix 8</w:t>
      </w:r>
    </w:p>
    <w:p w14:paraId="58B17733" w14:textId="77777777" w:rsidR="008D1C1B" w:rsidRPr="007713F1" w:rsidRDefault="008D1C1B" w:rsidP="004F09CF">
      <w:pPr>
        <w:jc w:val="both"/>
        <w:rPr>
          <w:rFonts w:cs="Arial"/>
          <w:sz w:val="20"/>
        </w:rPr>
      </w:pPr>
    </w:p>
    <w:p w14:paraId="2B36B206"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C58697E" w14:textId="77777777" w:rsidR="00415A04" w:rsidRPr="00CC02A3" w:rsidRDefault="00415A04" w:rsidP="004F09CF">
      <w:pPr>
        <w:rPr>
          <w:sz w:val="20"/>
        </w:rPr>
      </w:pPr>
    </w:p>
    <w:p w14:paraId="4304B788" w14:textId="5CF89C70" w:rsidR="004F5DF2" w:rsidRPr="00816295" w:rsidRDefault="006E4080" w:rsidP="00415A04">
      <w:pPr>
        <w:jc w:val="both"/>
        <w:rPr>
          <w:sz w:val="20"/>
        </w:rPr>
      </w:pPr>
      <w:r>
        <w:rPr>
          <w:sz w:val="20"/>
        </w:rPr>
        <w:t>NA</w:t>
      </w:r>
    </w:p>
    <w:p w14:paraId="2701B50C" w14:textId="77777777" w:rsidR="004F5DF2" w:rsidRPr="00EE5F4E" w:rsidRDefault="004F5DF2" w:rsidP="00415A04">
      <w:pPr>
        <w:jc w:val="both"/>
        <w:rPr>
          <w:sz w:val="20"/>
        </w:rPr>
      </w:pPr>
    </w:p>
    <w:p w14:paraId="078B62A2" w14:textId="77777777" w:rsidR="0098346A" w:rsidRPr="00CC02A3" w:rsidRDefault="00A13378" w:rsidP="0098346A">
      <w:pPr>
        <w:jc w:val="both"/>
        <w:rPr>
          <w:sz w:val="20"/>
        </w:rPr>
      </w:pPr>
      <w:r>
        <w:rPr>
          <w:b/>
        </w:rPr>
        <w:t xml:space="preserve">IX.  </w:t>
      </w:r>
      <w:r w:rsidR="0098346A">
        <w:rPr>
          <w:b/>
          <w:u w:val="single"/>
        </w:rPr>
        <w:t>OTHER REQUIREMENT(S)</w:t>
      </w:r>
    </w:p>
    <w:p w14:paraId="09538917" w14:textId="77777777" w:rsidR="0098346A" w:rsidRPr="00FE0AD0" w:rsidRDefault="0098346A" w:rsidP="004F09CF">
      <w:pPr>
        <w:jc w:val="both"/>
        <w:rPr>
          <w:sz w:val="20"/>
        </w:rPr>
      </w:pPr>
    </w:p>
    <w:p w14:paraId="64BEFF96" w14:textId="0AB78872" w:rsidR="0098346A" w:rsidRPr="00794966" w:rsidRDefault="006E4080" w:rsidP="006E4080">
      <w:pPr>
        <w:jc w:val="both"/>
        <w:rPr>
          <w:sz w:val="20"/>
        </w:rPr>
      </w:pPr>
      <w:r>
        <w:rPr>
          <w:sz w:val="20"/>
        </w:rPr>
        <w:t>NA</w:t>
      </w:r>
    </w:p>
    <w:p w14:paraId="0E5FFB3B" w14:textId="77777777" w:rsidR="0098346A" w:rsidRDefault="0098346A" w:rsidP="004F09CF">
      <w:pPr>
        <w:jc w:val="both"/>
        <w:rPr>
          <w:sz w:val="20"/>
        </w:rPr>
      </w:pPr>
    </w:p>
    <w:p w14:paraId="1335C2D4" w14:textId="77777777" w:rsidR="001F649E" w:rsidRPr="00FE0AD0" w:rsidRDefault="001F649E" w:rsidP="004F09CF">
      <w:pPr>
        <w:jc w:val="both"/>
        <w:rPr>
          <w:sz w:val="20"/>
        </w:rPr>
      </w:pPr>
    </w:p>
    <w:p w14:paraId="108001EE" w14:textId="77777777" w:rsidR="0098346A" w:rsidRPr="007D4237" w:rsidRDefault="0098346A" w:rsidP="004F09CF">
      <w:pPr>
        <w:jc w:val="both"/>
        <w:rPr>
          <w:sz w:val="20"/>
        </w:rPr>
      </w:pPr>
      <w:r w:rsidRPr="00B90185">
        <w:rPr>
          <w:b/>
          <w:sz w:val="20"/>
          <w:u w:val="single"/>
        </w:rPr>
        <w:t>Footnotes</w:t>
      </w:r>
      <w:r w:rsidRPr="00B90185">
        <w:rPr>
          <w:b/>
          <w:sz w:val="20"/>
        </w:rPr>
        <w:t>:</w:t>
      </w:r>
    </w:p>
    <w:p w14:paraId="19D6C2CF" w14:textId="77777777" w:rsidR="0098346A" w:rsidRPr="001E3851" w:rsidRDefault="0098346A" w:rsidP="004F09C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EFC2D47" w14:textId="77777777" w:rsidR="0098346A" w:rsidRPr="001E3851" w:rsidRDefault="0098346A" w:rsidP="004F09C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B61F1D6" w14:textId="77777777" w:rsidR="0098346A" w:rsidRPr="0007030E" w:rsidRDefault="0098346A" w:rsidP="0098346A"/>
    <w:p w14:paraId="47874794" w14:textId="77777777" w:rsidR="0098346A" w:rsidRPr="007713F1" w:rsidRDefault="001C614B" w:rsidP="0007030E">
      <w:r>
        <w:br w:type="page"/>
      </w:r>
    </w:p>
    <w:p w14:paraId="5DA296C0" w14:textId="77777777" w:rsidR="00DA2066" w:rsidRDefault="00DA2066" w:rsidP="0025785F">
      <w:bookmarkStart w:id="61" w:name="_Toc852397"/>
      <w:bookmarkStart w:id="62" w:name="_Toc852728"/>
      <w:bookmarkStart w:id="63" w:name="_Toc1453515"/>
    </w:p>
    <w:p w14:paraId="2BD1D262" w14:textId="2328571C" w:rsidR="00E14632" w:rsidRDefault="00ED0AFD" w:rsidP="00CE44D8">
      <w:pPr>
        <w:pStyle w:val="Heading1"/>
      </w:pPr>
      <w:bookmarkStart w:id="64" w:name="_Toc128480575"/>
      <w:r>
        <w:t xml:space="preserve">C.  </w:t>
      </w:r>
      <w:r w:rsidR="0002792B">
        <w:t xml:space="preserve">EMISSION UNIT </w:t>
      </w:r>
      <w:bookmarkStart w:id="65" w:name="_Toc2571645"/>
      <w:r w:rsidR="00494D15">
        <w:t xml:space="preserve">SPECIAL </w:t>
      </w:r>
      <w:r w:rsidR="00456F47">
        <w:t>CONDITIONS</w:t>
      </w:r>
      <w:bookmarkEnd w:id="64"/>
    </w:p>
    <w:p w14:paraId="2B80B65F" w14:textId="77777777" w:rsidR="00E14632" w:rsidRPr="00FE0AD0" w:rsidRDefault="00E14632" w:rsidP="00E14632">
      <w:pPr>
        <w:jc w:val="both"/>
        <w:rPr>
          <w:sz w:val="20"/>
        </w:rPr>
      </w:pPr>
    </w:p>
    <w:p w14:paraId="03E119E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DAB8004" w14:textId="77777777" w:rsidR="009602B7" w:rsidRPr="00FE0AD0" w:rsidRDefault="009602B7" w:rsidP="00E14632">
      <w:pPr>
        <w:jc w:val="both"/>
        <w:rPr>
          <w:sz w:val="20"/>
        </w:rPr>
      </w:pPr>
    </w:p>
    <w:p w14:paraId="675B162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BB748EB" w14:textId="4C287A0C" w:rsidR="00C77296" w:rsidRPr="00967CFC" w:rsidRDefault="00C77296" w:rsidP="00E14632">
      <w:pPr>
        <w:jc w:val="both"/>
        <w:rPr>
          <w:color w:val="FF0000"/>
          <w:sz w:val="20"/>
        </w:rPr>
      </w:pPr>
    </w:p>
    <w:p w14:paraId="71754259"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28480576"/>
      <w:r w:rsidRPr="002B5ED5">
        <w:rPr>
          <w:sz w:val="22"/>
          <w:szCs w:val="22"/>
        </w:rPr>
        <w:t>EMISSION UNIT SUMMARY TABLE</w:t>
      </w:r>
      <w:bookmarkEnd w:id="66"/>
      <w:bookmarkEnd w:id="67"/>
      <w:bookmarkEnd w:id="68"/>
      <w:bookmarkEnd w:id="69"/>
    </w:p>
    <w:p w14:paraId="3A7F4E96" w14:textId="77777777" w:rsidR="00E14632" w:rsidRDefault="00736BDB" w:rsidP="00736BDB">
      <w:pPr>
        <w:jc w:val="center"/>
      </w:pPr>
      <w:r w:rsidRPr="00F35ADC">
        <w:rPr>
          <w:sz w:val="20"/>
        </w:rPr>
        <w:t>The descriptions provided below are for informational purposes and do not constitute enforceable conditions.</w:t>
      </w:r>
    </w:p>
    <w:p w14:paraId="40F6ACE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7C72103" w14:textId="77777777">
        <w:trPr>
          <w:cantSplit/>
          <w:tblHeader/>
        </w:trPr>
        <w:tc>
          <w:tcPr>
            <w:tcW w:w="2160" w:type="dxa"/>
            <w:tcBorders>
              <w:top w:val="double" w:sz="6" w:space="0" w:color="auto"/>
              <w:bottom w:val="double" w:sz="4" w:space="0" w:color="auto"/>
            </w:tcBorders>
            <w:shd w:val="pct10" w:color="auto" w:fill="auto"/>
          </w:tcPr>
          <w:p w14:paraId="52530C27"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7061AE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0429E2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6BA2BA4" w14:textId="77777777" w:rsidR="00E14632" w:rsidRPr="00BB5D62" w:rsidRDefault="00E14632" w:rsidP="00C6273C">
            <w:pPr>
              <w:jc w:val="center"/>
              <w:rPr>
                <w:rFonts w:cs="Arial"/>
                <w:b/>
                <w:sz w:val="20"/>
              </w:rPr>
            </w:pPr>
            <w:r w:rsidRPr="00BB5D62">
              <w:rPr>
                <w:rFonts w:cs="Arial"/>
                <w:b/>
                <w:sz w:val="20"/>
              </w:rPr>
              <w:t>Installation</w:t>
            </w:r>
          </w:p>
          <w:p w14:paraId="1F28F484" w14:textId="77777777" w:rsidR="00E14632" w:rsidRDefault="00E14632" w:rsidP="00C6273C">
            <w:pPr>
              <w:jc w:val="center"/>
              <w:rPr>
                <w:rFonts w:cs="Arial"/>
                <w:b/>
                <w:sz w:val="20"/>
              </w:rPr>
            </w:pPr>
            <w:r w:rsidRPr="00BB5D62">
              <w:rPr>
                <w:rFonts w:cs="Arial"/>
                <w:b/>
                <w:sz w:val="20"/>
              </w:rPr>
              <w:t>Date</w:t>
            </w:r>
            <w:r>
              <w:rPr>
                <w:rFonts w:cs="Arial"/>
                <w:b/>
                <w:sz w:val="20"/>
              </w:rPr>
              <w:t>/</w:t>
            </w:r>
          </w:p>
          <w:p w14:paraId="01393FCD"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C5158C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04F8" w14:paraId="76139A41" w14:textId="77777777" w:rsidTr="00CF7EDB">
        <w:trPr>
          <w:cantSplit/>
        </w:trPr>
        <w:tc>
          <w:tcPr>
            <w:tcW w:w="2160" w:type="dxa"/>
            <w:tcBorders>
              <w:top w:val="nil"/>
            </w:tcBorders>
          </w:tcPr>
          <w:p w14:paraId="4225C3D0" w14:textId="7123D090" w:rsidR="00E104F8" w:rsidRPr="00AD2C9D" w:rsidRDefault="00E104F8" w:rsidP="00E104F8">
            <w:pPr>
              <w:rPr>
                <w:rFonts w:cs="Arial"/>
                <w:sz w:val="20"/>
              </w:rPr>
            </w:pPr>
            <w:r w:rsidRPr="00AD2C9D">
              <w:rPr>
                <w:rFonts w:cs="Arial"/>
                <w:sz w:val="20"/>
              </w:rPr>
              <w:t>EU-</w:t>
            </w:r>
            <w:proofErr w:type="spellStart"/>
            <w:r w:rsidRPr="00AD2C9D">
              <w:rPr>
                <w:rFonts w:cs="Arial"/>
                <w:sz w:val="20"/>
              </w:rPr>
              <w:t>DRYMACHINE</w:t>
            </w:r>
            <w:proofErr w:type="spellEnd"/>
          </w:p>
        </w:tc>
        <w:tc>
          <w:tcPr>
            <w:tcW w:w="4320" w:type="dxa"/>
            <w:tcBorders>
              <w:top w:val="nil"/>
            </w:tcBorders>
          </w:tcPr>
          <w:p w14:paraId="3DD5D642" w14:textId="7756B533" w:rsidR="00E104F8" w:rsidRPr="00AD2C9D" w:rsidRDefault="00E104F8" w:rsidP="00E104F8">
            <w:pPr>
              <w:jc w:val="both"/>
              <w:rPr>
                <w:rFonts w:cs="Arial"/>
                <w:sz w:val="20"/>
              </w:rPr>
            </w:pPr>
            <w:r w:rsidRPr="00AD2C9D">
              <w:rPr>
                <w:rFonts w:cs="Arial"/>
                <w:sz w:val="20"/>
              </w:rPr>
              <w:t xml:space="preserve">Various machining operations including grinding, boring, etc.  </w:t>
            </w:r>
          </w:p>
        </w:tc>
        <w:tc>
          <w:tcPr>
            <w:tcW w:w="1890" w:type="dxa"/>
            <w:tcBorders>
              <w:top w:val="nil"/>
            </w:tcBorders>
          </w:tcPr>
          <w:p w14:paraId="0BB04C39" w14:textId="77777777" w:rsidR="00E104F8" w:rsidRPr="00AD2C9D" w:rsidRDefault="00E104F8" w:rsidP="00E104F8">
            <w:pPr>
              <w:jc w:val="center"/>
              <w:rPr>
                <w:rFonts w:cs="Arial"/>
                <w:sz w:val="20"/>
              </w:rPr>
            </w:pPr>
            <w:r w:rsidRPr="00AD2C9D">
              <w:rPr>
                <w:rFonts w:cs="Arial"/>
                <w:sz w:val="20"/>
              </w:rPr>
              <w:t>January 2005</w:t>
            </w:r>
          </w:p>
          <w:p w14:paraId="4F898328" w14:textId="77777777" w:rsidR="00E104F8" w:rsidRPr="00AD2C9D" w:rsidRDefault="00E104F8" w:rsidP="00E104F8">
            <w:pPr>
              <w:jc w:val="center"/>
              <w:rPr>
                <w:rFonts w:cs="Arial"/>
                <w:sz w:val="20"/>
              </w:rPr>
            </w:pPr>
          </w:p>
        </w:tc>
        <w:tc>
          <w:tcPr>
            <w:tcW w:w="2070" w:type="dxa"/>
            <w:tcBorders>
              <w:top w:val="nil"/>
            </w:tcBorders>
          </w:tcPr>
          <w:p w14:paraId="697985EC" w14:textId="0EB7EEBC" w:rsidR="00E104F8" w:rsidRPr="00D72E85" w:rsidRDefault="00D71D42" w:rsidP="00E104F8">
            <w:pPr>
              <w:rPr>
                <w:sz w:val="20"/>
              </w:rPr>
            </w:pPr>
            <w:r>
              <w:rPr>
                <w:sz w:val="20"/>
              </w:rPr>
              <w:t>NA</w:t>
            </w:r>
          </w:p>
        </w:tc>
      </w:tr>
      <w:tr w:rsidR="00E104F8" w14:paraId="4C9510B8" w14:textId="77777777" w:rsidTr="00CF7EDB">
        <w:trPr>
          <w:cantSplit/>
        </w:trPr>
        <w:tc>
          <w:tcPr>
            <w:tcW w:w="2160" w:type="dxa"/>
            <w:tcBorders>
              <w:top w:val="nil"/>
            </w:tcBorders>
          </w:tcPr>
          <w:p w14:paraId="700274BB" w14:textId="4E8219C2" w:rsidR="00E104F8" w:rsidRPr="00D72E85" w:rsidRDefault="00E104F8" w:rsidP="00E104F8">
            <w:pPr>
              <w:rPr>
                <w:rFonts w:cs="Arial"/>
                <w:sz w:val="20"/>
              </w:rPr>
            </w:pPr>
            <w:r w:rsidRPr="00AD2C9D">
              <w:rPr>
                <w:rFonts w:cs="Arial"/>
                <w:sz w:val="20"/>
              </w:rPr>
              <w:t>EU-</w:t>
            </w:r>
            <w:proofErr w:type="spellStart"/>
            <w:r w:rsidRPr="00AD2C9D">
              <w:rPr>
                <w:rFonts w:cs="Arial"/>
                <w:sz w:val="20"/>
              </w:rPr>
              <w:t>WETMACHINE</w:t>
            </w:r>
            <w:proofErr w:type="spellEnd"/>
          </w:p>
        </w:tc>
        <w:tc>
          <w:tcPr>
            <w:tcW w:w="4320" w:type="dxa"/>
            <w:tcBorders>
              <w:top w:val="nil"/>
            </w:tcBorders>
          </w:tcPr>
          <w:p w14:paraId="294520C6" w14:textId="621DC237" w:rsidR="00E104F8" w:rsidRPr="00D72E85" w:rsidRDefault="00E104F8" w:rsidP="00E104F8">
            <w:pPr>
              <w:jc w:val="both"/>
              <w:rPr>
                <w:sz w:val="20"/>
              </w:rPr>
            </w:pPr>
            <w:r w:rsidRPr="00AD2C9D">
              <w:rPr>
                <w:rFonts w:cs="Arial"/>
                <w:sz w:val="20"/>
              </w:rPr>
              <w:t xml:space="preserve">Various machining operations including grinding, boring, etc. utilizing various cutting oils and coolants.  </w:t>
            </w:r>
          </w:p>
        </w:tc>
        <w:tc>
          <w:tcPr>
            <w:tcW w:w="1890" w:type="dxa"/>
            <w:tcBorders>
              <w:top w:val="nil"/>
            </w:tcBorders>
          </w:tcPr>
          <w:p w14:paraId="09B714F2" w14:textId="77777777" w:rsidR="00E104F8" w:rsidRPr="00AD2C9D" w:rsidRDefault="00E104F8" w:rsidP="00E104F8">
            <w:pPr>
              <w:jc w:val="center"/>
              <w:rPr>
                <w:rFonts w:cs="Arial"/>
                <w:sz w:val="20"/>
              </w:rPr>
            </w:pPr>
            <w:r w:rsidRPr="00AD2C9D">
              <w:rPr>
                <w:rFonts w:cs="Arial"/>
                <w:sz w:val="20"/>
              </w:rPr>
              <w:t>January 2005/</w:t>
            </w:r>
          </w:p>
          <w:p w14:paraId="4FAB48E0" w14:textId="77777777" w:rsidR="00E104F8" w:rsidRDefault="00E104F8" w:rsidP="00E104F8">
            <w:pPr>
              <w:jc w:val="center"/>
              <w:rPr>
                <w:rFonts w:cs="Arial"/>
                <w:sz w:val="20"/>
              </w:rPr>
            </w:pPr>
            <w:r w:rsidRPr="00AD2C9D">
              <w:rPr>
                <w:rFonts w:cs="Arial"/>
                <w:sz w:val="20"/>
              </w:rPr>
              <w:t>February 2010</w:t>
            </w:r>
            <w:r>
              <w:rPr>
                <w:rFonts w:cs="Arial"/>
                <w:sz w:val="20"/>
              </w:rPr>
              <w:t>/</w:t>
            </w:r>
          </w:p>
          <w:p w14:paraId="5C0702B3" w14:textId="7917A5B8" w:rsidR="00E104F8" w:rsidRPr="00D72E85" w:rsidRDefault="00E104F8" w:rsidP="00E104F8">
            <w:pPr>
              <w:jc w:val="center"/>
              <w:rPr>
                <w:rFonts w:cs="Arial"/>
                <w:sz w:val="20"/>
              </w:rPr>
            </w:pPr>
            <w:r>
              <w:rPr>
                <w:rFonts w:cs="Arial"/>
                <w:sz w:val="20"/>
              </w:rPr>
              <w:t>March 2011</w:t>
            </w:r>
          </w:p>
        </w:tc>
        <w:tc>
          <w:tcPr>
            <w:tcW w:w="2070" w:type="dxa"/>
            <w:tcBorders>
              <w:top w:val="nil"/>
            </w:tcBorders>
          </w:tcPr>
          <w:p w14:paraId="13FF84C4" w14:textId="7460088F" w:rsidR="00E104F8" w:rsidRPr="00D72E85" w:rsidRDefault="00D71D42" w:rsidP="00E104F8">
            <w:pPr>
              <w:rPr>
                <w:sz w:val="20"/>
              </w:rPr>
            </w:pPr>
            <w:r>
              <w:rPr>
                <w:sz w:val="20"/>
              </w:rPr>
              <w:t>NA</w:t>
            </w:r>
          </w:p>
        </w:tc>
      </w:tr>
      <w:tr w:rsidR="00E104F8" w14:paraId="688696D2" w14:textId="77777777" w:rsidTr="00CF7EDB">
        <w:trPr>
          <w:cantSplit/>
        </w:trPr>
        <w:tc>
          <w:tcPr>
            <w:tcW w:w="2160" w:type="dxa"/>
            <w:tcBorders>
              <w:top w:val="nil"/>
            </w:tcBorders>
          </w:tcPr>
          <w:p w14:paraId="73AC0A75" w14:textId="4E20CCED" w:rsidR="00E104F8" w:rsidRPr="00BB5D62" w:rsidRDefault="00E104F8" w:rsidP="00E104F8">
            <w:pPr>
              <w:rPr>
                <w:rFonts w:cs="Arial"/>
                <w:sz w:val="20"/>
              </w:rPr>
            </w:pPr>
            <w:proofErr w:type="spellStart"/>
            <w:r w:rsidRPr="00D72E85">
              <w:rPr>
                <w:rFonts w:cs="Arial"/>
                <w:sz w:val="20"/>
              </w:rPr>
              <w:t>EUDRYMACH</w:t>
            </w:r>
            <w:proofErr w:type="spellEnd"/>
            <w:r w:rsidRPr="00D72E85">
              <w:rPr>
                <w:rFonts w:cs="Arial"/>
                <w:sz w:val="20"/>
              </w:rPr>
              <w:t>-S</w:t>
            </w:r>
          </w:p>
        </w:tc>
        <w:tc>
          <w:tcPr>
            <w:tcW w:w="4320" w:type="dxa"/>
            <w:tcBorders>
              <w:top w:val="nil"/>
            </w:tcBorders>
          </w:tcPr>
          <w:p w14:paraId="2A1A1A60" w14:textId="278DAEF1" w:rsidR="00E104F8" w:rsidRPr="00BB5D62" w:rsidRDefault="00E104F8" w:rsidP="00E104F8">
            <w:pPr>
              <w:jc w:val="both"/>
              <w:rPr>
                <w:rFonts w:cs="Arial"/>
                <w:sz w:val="20"/>
              </w:rPr>
            </w:pPr>
            <w:r w:rsidRPr="00D72E85">
              <w:rPr>
                <w:sz w:val="20"/>
              </w:rPr>
              <w:t>Dry machining operations conducted for engine manufacturing and assembly in the South Plant.  The processes are controlled by fabric filters and high-efficiency filters and are vented to the in-plant environment.</w:t>
            </w:r>
          </w:p>
        </w:tc>
        <w:tc>
          <w:tcPr>
            <w:tcW w:w="1890" w:type="dxa"/>
            <w:tcBorders>
              <w:top w:val="nil"/>
            </w:tcBorders>
          </w:tcPr>
          <w:p w14:paraId="46728FB2" w14:textId="017D18A4" w:rsidR="00E104F8" w:rsidRPr="00BB5D62" w:rsidRDefault="00E104F8" w:rsidP="00E104F8">
            <w:pPr>
              <w:jc w:val="center"/>
              <w:rPr>
                <w:rFonts w:cs="Arial"/>
                <w:sz w:val="20"/>
              </w:rPr>
            </w:pPr>
            <w:r w:rsidRPr="00D72E85">
              <w:rPr>
                <w:rFonts w:cs="Arial"/>
                <w:sz w:val="20"/>
              </w:rPr>
              <w:t>August 22, 2019</w:t>
            </w:r>
          </w:p>
        </w:tc>
        <w:tc>
          <w:tcPr>
            <w:tcW w:w="2070" w:type="dxa"/>
            <w:tcBorders>
              <w:top w:val="nil"/>
            </w:tcBorders>
          </w:tcPr>
          <w:p w14:paraId="33FF69B2" w14:textId="5B628819" w:rsidR="00E104F8" w:rsidRPr="00BB5D62" w:rsidRDefault="00E104F8" w:rsidP="00E104F8">
            <w:pPr>
              <w:rPr>
                <w:rFonts w:cs="Arial"/>
                <w:sz w:val="20"/>
              </w:rPr>
            </w:pPr>
            <w:proofErr w:type="spellStart"/>
            <w:r w:rsidRPr="00D72E85">
              <w:rPr>
                <w:sz w:val="20"/>
              </w:rPr>
              <w:t>FGMACHINING</w:t>
            </w:r>
            <w:proofErr w:type="spellEnd"/>
            <w:r w:rsidRPr="00D72E85">
              <w:rPr>
                <w:sz w:val="20"/>
              </w:rPr>
              <w:t>-S</w:t>
            </w:r>
          </w:p>
        </w:tc>
      </w:tr>
      <w:tr w:rsidR="00E104F8" w14:paraId="4C695554" w14:textId="77777777">
        <w:trPr>
          <w:cantSplit/>
        </w:trPr>
        <w:tc>
          <w:tcPr>
            <w:tcW w:w="2160" w:type="dxa"/>
          </w:tcPr>
          <w:p w14:paraId="0E54E93B" w14:textId="6E0C056A" w:rsidR="00E104F8" w:rsidRPr="00BB5D62" w:rsidRDefault="00E104F8" w:rsidP="00E104F8">
            <w:pPr>
              <w:rPr>
                <w:rFonts w:cs="Arial"/>
                <w:sz w:val="20"/>
              </w:rPr>
            </w:pPr>
            <w:proofErr w:type="spellStart"/>
            <w:r w:rsidRPr="00D72E85">
              <w:rPr>
                <w:rFonts w:cs="Arial"/>
                <w:sz w:val="20"/>
              </w:rPr>
              <w:t>EUWETMACH</w:t>
            </w:r>
            <w:proofErr w:type="spellEnd"/>
            <w:r w:rsidRPr="00D72E85">
              <w:rPr>
                <w:rFonts w:cs="Arial"/>
                <w:sz w:val="20"/>
              </w:rPr>
              <w:t>-S</w:t>
            </w:r>
          </w:p>
        </w:tc>
        <w:tc>
          <w:tcPr>
            <w:tcW w:w="4320" w:type="dxa"/>
          </w:tcPr>
          <w:p w14:paraId="6A844855" w14:textId="30EE81DA" w:rsidR="00E104F8" w:rsidRPr="00BB5D62" w:rsidRDefault="00E104F8" w:rsidP="00E104F8">
            <w:pPr>
              <w:jc w:val="both"/>
              <w:rPr>
                <w:rFonts w:cs="Arial"/>
                <w:sz w:val="20"/>
              </w:rPr>
            </w:pPr>
            <w:r w:rsidRPr="00D72E85">
              <w:rPr>
                <w:sz w:val="20"/>
              </w:rPr>
              <w:t>Wet machining operations conducted for engine manufacturing and assembly in the South Plant.  The processes are controlled by high-efficiency filters and are vented to the in-plant environment.</w:t>
            </w:r>
          </w:p>
        </w:tc>
        <w:tc>
          <w:tcPr>
            <w:tcW w:w="1890" w:type="dxa"/>
          </w:tcPr>
          <w:p w14:paraId="6FD7E527" w14:textId="48F85C57" w:rsidR="00E104F8" w:rsidRPr="00BB5D62" w:rsidRDefault="00E104F8" w:rsidP="00E104F8">
            <w:pPr>
              <w:jc w:val="center"/>
              <w:rPr>
                <w:rFonts w:cs="Arial"/>
                <w:sz w:val="20"/>
              </w:rPr>
            </w:pPr>
            <w:r w:rsidRPr="00D72E85">
              <w:rPr>
                <w:rFonts w:cs="Arial"/>
                <w:sz w:val="20"/>
              </w:rPr>
              <w:t>August 22, 2019</w:t>
            </w:r>
          </w:p>
        </w:tc>
        <w:tc>
          <w:tcPr>
            <w:tcW w:w="2070" w:type="dxa"/>
          </w:tcPr>
          <w:p w14:paraId="487F082C" w14:textId="5E38A7A5" w:rsidR="00E104F8" w:rsidRPr="00BB5D62" w:rsidRDefault="00E104F8" w:rsidP="00E104F8">
            <w:pPr>
              <w:rPr>
                <w:rFonts w:cs="Arial"/>
                <w:sz w:val="20"/>
              </w:rPr>
            </w:pPr>
            <w:proofErr w:type="spellStart"/>
            <w:r w:rsidRPr="00D72E85">
              <w:rPr>
                <w:sz w:val="20"/>
              </w:rPr>
              <w:t>FGMACHINING</w:t>
            </w:r>
            <w:proofErr w:type="spellEnd"/>
            <w:r w:rsidRPr="00D72E85">
              <w:rPr>
                <w:sz w:val="20"/>
              </w:rPr>
              <w:t>-S</w:t>
            </w:r>
          </w:p>
        </w:tc>
      </w:tr>
      <w:tr w:rsidR="00E104F8" w14:paraId="0F93CCDA" w14:textId="77777777">
        <w:trPr>
          <w:cantSplit/>
        </w:trPr>
        <w:tc>
          <w:tcPr>
            <w:tcW w:w="2160" w:type="dxa"/>
          </w:tcPr>
          <w:p w14:paraId="7FFB4D15" w14:textId="1A1E6E5C" w:rsidR="00E104F8" w:rsidRPr="00BB5D62" w:rsidRDefault="00E104F8" w:rsidP="00E104F8">
            <w:pPr>
              <w:rPr>
                <w:rFonts w:cs="Arial"/>
                <w:sz w:val="20"/>
              </w:rPr>
            </w:pPr>
            <w:proofErr w:type="spellStart"/>
            <w:r w:rsidRPr="00D72E85">
              <w:rPr>
                <w:rFonts w:cs="Arial"/>
                <w:sz w:val="20"/>
              </w:rPr>
              <w:t>EUDYNO1</w:t>
            </w:r>
            <w:proofErr w:type="spellEnd"/>
          </w:p>
        </w:tc>
        <w:tc>
          <w:tcPr>
            <w:tcW w:w="4320" w:type="dxa"/>
          </w:tcPr>
          <w:p w14:paraId="66C9091A" w14:textId="0E615E72"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4870E6DF" w14:textId="77777777" w:rsidR="00E104F8" w:rsidRPr="00D72E85" w:rsidRDefault="00E104F8" w:rsidP="00E104F8">
            <w:pPr>
              <w:jc w:val="center"/>
              <w:rPr>
                <w:rFonts w:cs="Arial"/>
                <w:sz w:val="20"/>
              </w:rPr>
            </w:pPr>
            <w:r w:rsidRPr="00D72E85">
              <w:rPr>
                <w:rFonts w:cs="Arial"/>
                <w:sz w:val="20"/>
              </w:rPr>
              <w:t>May 2010/</w:t>
            </w:r>
          </w:p>
          <w:p w14:paraId="496F08A1" w14:textId="2E55E057" w:rsidR="00E104F8" w:rsidRPr="00BB5D62" w:rsidRDefault="00E104F8" w:rsidP="00E104F8">
            <w:pPr>
              <w:jc w:val="center"/>
              <w:rPr>
                <w:rFonts w:cs="Arial"/>
                <w:sz w:val="20"/>
              </w:rPr>
            </w:pPr>
            <w:r w:rsidRPr="00D72E85">
              <w:rPr>
                <w:rFonts w:cs="Arial"/>
                <w:sz w:val="20"/>
              </w:rPr>
              <w:t>March 2011</w:t>
            </w:r>
          </w:p>
        </w:tc>
        <w:tc>
          <w:tcPr>
            <w:tcW w:w="2070" w:type="dxa"/>
          </w:tcPr>
          <w:p w14:paraId="43AAEEB1" w14:textId="3E8453C3"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796B3BEE" w14:textId="77777777">
        <w:trPr>
          <w:cantSplit/>
        </w:trPr>
        <w:tc>
          <w:tcPr>
            <w:tcW w:w="2160" w:type="dxa"/>
          </w:tcPr>
          <w:p w14:paraId="342684CA" w14:textId="1C7C772C" w:rsidR="00E104F8" w:rsidRPr="00BB5D62" w:rsidRDefault="00E104F8" w:rsidP="00E104F8">
            <w:pPr>
              <w:rPr>
                <w:rFonts w:cs="Arial"/>
                <w:sz w:val="20"/>
              </w:rPr>
            </w:pPr>
            <w:proofErr w:type="spellStart"/>
            <w:r w:rsidRPr="00D72E85">
              <w:rPr>
                <w:rFonts w:cs="Arial"/>
                <w:sz w:val="20"/>
              </w:rPr>
              <w:t>EUDYNO2</w:t>
            </w:r>
            <w:proofErr w:type="spellEnd"/>
          </w:p>
        </w:tc>
        <w:tc>
          <w:tcPr>
            <w:tcW w:w="4320" w:type="dxa"/>
          </w:tcPr>
          <w:p w14:paraId="44C0F8B2" w14:textId="1DEB0E5C"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5D929718" w14:textId="77777777" w:rsidR="00E104F8" w:rsidRPr="00D72E85" w:rsidRDefault="00E104F8" w:rsidP="00E104F8">
            <w:pPr>
              <w:jc w:val="center"/>
              <w:rPr>
                <w:rFonts w:cs="Arial"/>
                <w:sz w:val="20"/>
              </w:rPr>
            </w:pPr>
            <w:r w:rsidRPr="00D72E85">
              <w:rPr>
                <w:rFonts w:cs="Arial"/>
                <w:sz w:val="20"/>
              </w:rPr>
              <w:t>May 2010/</w:t>
            </w:r>
          </w:p>
          <w:p w14:paraId="3A11B129" w14:textId="5BBB4BFC" w:rsidR="00E104F8" w:rsidRPr="00BB5D62" w:rsidRDefault="00E104F8" w:rsidP="00E104F8">
            <w:pPr>
              <w:jc w:val="center"/>
              <w:rPr>
                <w:rFonts w:cs="Arial"/>
                <w:sz w:val="20"/>
              </w:rPr>
            </w:pPr>
            <w:r w:rsidRPr="00D72E85">
              <w:rPr>
                <w:rFonts w:cs="Arial"/>
                <w:sz w:val="20"/>
              </w:rPr>
              <w:t>March 2011</w:t>
            </w:r>
          </w:p>
        </w:tc>
        <w:tc>
          <w:tcPr>
            <w:tcW w:w="2070" w:type="dxa"/>
          </w:tcPr>
          <w:p w14:paraId="53C64C55" w14:textId="758E2C1D"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7C577F1D" w14:textId="77777777">
        <w:trPr>
          <w:cantSplit/>
        </w:trPr>
        <w:tc>
          <w:tcPr>
            <w:tcW w:w="2160" w:type="dxa"/>
          </w:tcPr>
          <w:p w14:paraId="21E71E9C" w14:textId="6DF48BDA" w:rsidR="00E104F8" w:rsidRPr="00BB5D62" w:rsidRDefault="00E104F8" w:rsidP="00E104F8">
            <w:pPr>
              <w:rPr>
                <w:rFonts w:cs="Arial"/>
                <w:sz w:val="20"/>
              </w:rPr>
            </w:pPr>
            <w:proofErr w:type="spellStart"/>
            <w:r w:rsidRPr="00D72E85">
              <w:rPr>
                <w:rFonts w:cs="Arial"/>
                <w:sz w:val="20"/>
              </w:rPr>
              <w:t>EUDYNO3</w:t>
            </w:r>
            <w:proofErr w:type="spellEnd"/>
          </w:p>
        </w:tc>
        <w:tc>
          <w:tcPr>
            <w:tcW w:w="4320" w:type="dxa"/>
          </w:tcPr>
          <w:p w14:paraId="3A8E17F8" w14:textId="5107E322"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783A6200" w14:textId="36A17EB2" w:rsidR="00E104F8" w:rsidRPr="00BB5D62" w:rsidRDefault="00E104F8" w:rsidP="00E104F8">
            <w:pPr>
              <w:jc w:val="center"/>
              <w:rPr>
                <w:rFonts w:cs="Arial"/>
                <w:sz w:val="20"/>
              </w:rPr>
            </w:pPr>
            <w:r w:rsidRPr="00D72E85">
              <w:rPr>
                <w:rFonts w:cs="Arial"/>
                <w:sz w:val="20"/>
              </w:rPr>
              <w:t>August 22, 2019</w:t>
            </w:r>
            <w:r w:rsidRPr="00D72E85">
              <w:rPr>
                <w:rFonts w:cs="Arial"/>
                <w:strike/>
                <w:sz w:val="20"/>
              </w:rPr>
              <w:t xml:space="preserve"> </w:t>
            </w:r>
          </w:p>
        </w:tc>
        <w:tc>
          <w:tcPr>
            <w:tcW w:w="2070" w:type="dxa"/>
          </w:tcPr>
          <w:p w14:paraId="72CEA331" w14:textId="6A3F514A"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50619414" w14:textId="77777777">
        <w:trPr>
          <w:cantSplit/>
        </w:trPr>
        <w:tc>
          <w:tcPr>
            <w:tcW w:w="2160" w:type="dxa"/>
          </w:tcPr>
          <w:p w14:paraId="43B48687" w14:textId="2459C3A1" w:rsidR="00E104F8" w:rsidRPr="00BB5D62" w:rsidRDefault="00E104F8" w:rsidP="00E104F8">
            <w:pPr>
              <w:rPr>
                <w:rFonts w:cs="Arial"/>
                <w:sz w:val="20"/>
              </w:rPr>
            </w:pPr>
            <w:proofErr w:type="spellStart"/>
            <w:r w:rsidRPr="00D72E85">
              <w:rPr>
                <w:rFonts w:cs="Arial"/>
                <w:sz w:val="20"/>
              </w:rPr>
              <w:t>EUDYNO4</w:t>
            </w:r>
            <w:proofErr w:type="spellEnd"/>
          </w:p>
        </w:tc>
        <w:tc>
          <w:tcPr>
            <w:tcW w:w="4320" w:type="dxa"/>
          </w:tcPr>
          <w:p w14:paraId="7F99C0C8" w14:textId="33737BC1"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705F59AD" w14:textId="77777777" w:rsidR="00E104F8" w:rsidRPr="00D72E85" w:rsidRDefault="00E104F8" w:rsidP="00E104F8">
            <w:pPr>
              <w:jc w:val="center"/>
              <w:rPr>
                <w:rFonts w:cs="Arial"/>
                <w:sz w:val="20"/>
              </w:rPr>
            </w:pPr>
            <w:r w:rsidRPr="00D72E85">
              <w:rPr>
                <w:rFonts w:cs="Arial"/>
                <w:sz w:val="20"/>
              </w:rPr>
              <w:t>May 2010/</w:t>
            </w:r>
          </w:p>
          <w:p w14:paraId="4885AD65" w14:textId="15003564" w:rsidR="00E104F8" w:rsidRPr="00BB5D62" w:rsidRDefault="00E104F8" w:rsidP="00E104F8">
            <w:pPr>
              <w:jc w:val="center"/>
              <w:rPr>
                <w:rFonts w:cs="Arial"/>
                <w:sz w:val="20"/>
              </w:rPr>
            </w:pPr>
            <w:r w:rsidRPr="00D72E85">
              <w:rPr>
                <w:rFonts w:cs="Arial"/>
                <w:sz w:val="20"/>
              </w:rPr>
              <w:t>March 2011</w:t>
            </w:r>
          </w:p>
        </w:tc>
        <w:tc>
          <w:tcPr>
            <w:tcW w:w="2070" w:type="dxa"/>
          </w:tcPr>
          <w:p w14:paraId="4B59D588" w14:textId="59A6253A"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54BF62AD" w14:textId="77777777">
        <w:trPr>
          <w:cantSplit/>
        </w:trPr>
        <w:tc>
          <w:tcPr>
            <w:tcW w:w="2160" w:type="dxa"/>
          </w:tcPr>
          <w:p w14:paraId="4A7A9CA8" w14:textId="22B2C770" w:rsidR="00E104F8" w:rsidRPr="00BB5D62" w:rsidRDefault="00E104F8" w:rsidP="00E104F8">
            <w:pPr>
              <w:rPr>
                <w:rFonts w:cs="Arial"/>
                <w:sz w:val="20"/>
              </w:rPr>
            </w:pPr>
            <w:proofErr w:type="spellStart"/>
            <w:r w:rsidRPr="00D72E85">
              <w:rPr>
                <w:rFonts w:cs="Arial"/>
                <w:sz w:val="20"/>
              </w:rPr>
              <w:t>EUDYNO5</w:t>
            </w:r>
            <w:proofErr w:type="spellEnd"/>
          </w:p>
        </w:tc>
        <w:tc>
          <w:tcPr>
            <w:tcW w:w="4320" w:type="dxa"/>
          </w:tcPr>
          <w:p w14:paraId="5CD8A741" w14:textId="2EAB8F5F"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7E955ABA" w14:textId="06A7E95C" w:rsidR="00E104F8" w:rsidRPr="00BB5D62" w:rsidRDefault="00E104F8" w:rsidP="00E104F8">
            <w:pPr>
              <w:jc w:val="center"/>
              <w:rPr>
                <w:rFonts w:cs="Arial"/>
                <w:sz w:val="20"/>
              </w:rPr>
            </w:pPr>
            <w:r w:rsidRPr="00D72E85">
              <w:rPr>
                <w:rFonts w:cs="Arial"/>
                <w:sz w:val="20"/>
              </w:rPr>
              <w:t>August 22, 2019</w:t>
            </w:r>
          </w:p>
        </w:tc>
        <w:tc>
          <w:tcPr>
            <w:tcW w:w="2070" w:type="dxa"/>
          </w:tcPr>
          <w:p w14:paraId="42C683E9" w14:textId="55EF05CD"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2A53CDE5" w14:textId="77777777">
        <w:trPr>
          <w:cantSplit/>
        </w:trPr>
        <w:tc>
          <w:tcPr>
            <w:tcW w:w="2160" w:type="dxa"/>
          </w:tcPr>
          <w:p w14:paraId="4D39694E" w14:textId="3F99E642" w:rsidR="00E104F8" w:rsidRPr="00BB5D62" w:rsidRDefault="00E104F8" w:rsidP="00E104F8">
            <w:pPr>
              <w:rPr>
                <w:rFonts w:cs="Arial"/>
                <w:sz w:val="20"/>
              </w:rPr>
            </w:pPr>
            <w:proofErr w:type="spellStart"/>
            <w:r w:rsidRPr="00D72E85">
              <w:rPr>
                <w:rFonts w:cs="Arial"/>
                <w:sz w:val="20"/>
              </w:rPr>
              <w:t>EUDYNO6</w:t>
            </w:r>
            <w:proofErr w:type="spellEnd"/>
          </w:p>
        </w:tc>
        <w:tc>
          <w:tcPr>
            <w:tcW w:w="4320" w:type="dxa"/>
          </w:tcPr>
          <w:p w14:paraId="2E89A2BD" w14:textId="2BA7F3EE" w:rsidR="00E104F8" w:rsidRPr="00BB5D62" w:rsidRDefault="00E104F8" w:rsidP="00E104F8">
            <w:pPr>
              <w:jc w:val="both"/>
              <w:rPr>
                <w:rFonts w:cs="Arial"/>
                <w:sz w:val="20"/>
              </w:rPr>
            </w:pPr>
            <w:r w:rsidRPr="00D72E85">
              <w:rPr>
                <w:rFonts w:cs="Arial"/>
                <w:sz w:val="20"/>
              </w:rPr>
              <w:t>Engine dynamometer test cell burning unleaded gasoline</w:t>
            </w:r>
          </w:p>
        </w:tc>
        <w:tc>
          <w:tcPr>
            <w:tcW w:w="1890" w:type="dxa"/>
          </w:tcPr>
          <w:p w14:paraId="7134F87C" w14:textId="6545AC6D" w:rsidR="00E104F8" w:rsidRPr="00BB5D62" w:rsidRDefault="00E104F8" w:rsidP="00E104F8">
            <w:pPr>
              <w:jc w:val="center"/>
              <w:rPr>
                <w:rFonts w:cs="Arial"/>
                <w:sz w:val="20"/>
              </w:rPr>
            </w:pPr>
            <w:r w:rsidRPr="00D72E85">
              <w:rPr>
                <w:rFonts w:cs="Arial"/>
                <w:sz w:val="20"/>
              </w:rPr>
              <w:t>August 22, 2019</w:t>
            </w:r>
          </w:p>
        </w:tc>
        <w:tc>
          <w:tcPr>
            <w:tcW w:w="2070" w:type="dxa"/>
          </w:tcPr>
          <w:p w14:paraId="182DA65C" w14:textId="4DBE5A3F" w:rsidR="00E104F8" w:rsidRPr="00BB5D62" w:rsidRDefault="00E104F8" w:rsidP="00E104F8">
            <w:pPr>
              <w:rPr>
                <w:rFonts w:cs="Arial"/>
                <w:sz w:val="20"/>
              </w:rPr>
            </w:pPr>
            <w:proofErr w:type="spellStart"/>
            <w:r w:rsidRPr="00D72E85">
              <w:rPr>
                <w:rFonts w:cs="Arial"/>
                <w:sz w:val="20"/>
              </w:rPr>
              <w:t>FGDYNOS</w:t>
            </w:r>
            <w:proofErr w:type="spellEnd"/>
          </w:p>
        </w:tc>
      </w:tr>
      <w:tr w:rsidR="00E104F8" w14:paraId="22849216" w14:textId="77777777">
        <w:trPr>
          <w:cantSplit/>
        </w:trPr>
        <w:tc>
          <w:tcPr>
            <w:tcW w:w="2160" w:type="dxa"/>
          </w:tcPr>
          <w:p w14:paraId="6C0EA60D" w14:textId="0E235243" w:rsidR="00E104F8" w:rsidRPr="00BB5D62" w:rsidRDefault="00E104F8" w:rsidP="00E104F8">
            <w:pPr>
              <w:rPr>
                <w:rFonts w:cs="Arial"/>
                <w:sz w:val="20"/>
              </w:rPr>
            </w:pPr>
            <w:proofErr w:type="spellStart"/>
            <w:r w:rsidRPr="00D72E85">
              <w:rPr>
                <w:rFonts w:cs="Arial"/>
                <w:sz w:val="20"/>
              </w:rPr>
              <w:t>EUHOT_TEST1</w:t>
            </w:r>
            <w:proofErr w:type="spellEnd"/>
            <w:r w:rsidRPr="00D72E85">
              <w:rPr>
                <w:rFonts w:cs="Arial"/>
                <w:sz w:val="20"/>
              </w:rPr>
              <w:t xml:space="preserve"> </w:t>
            </w:r>
          </w:p>
        </w:tc>
        <w:tc>
          <w:tcPr>
            <w:tcW w:w="4320" w:type="dxa"/>
          </w:tcPr>
          <w:p w14:paraId="09053517" w14:textId="35044891" w:rsidR="00E104F8" w:rsidRPr="00BB5D62" w:rsidRDefault="00E104F8" w:rsidP="00E104F8">
            <w:pPr>
              <w:jc w:val="both"/>
              <w:rPr>
                <w:rFonts w:cs="Arial"/>
                <w:sz w:val="20"/>
              </w:rPr>
            </w:pPr>
            <w:r w:rsidRPr="00D72E85">
              <w:rPr>
                <w:rFonts w:cs="Arial"/>
                <w:sz w:val="20"/>
              </w:rPr>
              <w:t>One of three engine test stands; each engine burns natural gas</w:t>
            </w:r>
          </w:p>
        </w:tc>
        <w:tc>
          <w:tcPr>
            <w:tcW w:w="1890" w:type="dxa"/>
          </w:tcPr>
          <w:p w14:paraId="27D26A48" w14:textId="0060A78A" w:rsidR="00E104F8" w:rsidRPr="00BB5D62" w:rsidRDefault="00E104F8" w:rsidP="00E104F8">
            <w:pPr>
              <w:jc w:val="center"/>
              <w:rPr>
                <w:rFonts w:cs="Arial"/>
                <w:sz w:val="20"/>
              </w:rPr>
            </w:pPr>
            <w:r w:rsidRPr="00D72E85">
              <w:rPr>
                <w:rFonts w:cs="Arial"/>
                <w:sz w:val="20"/>
              </w:rPr>
              <w:t>August 22, 2019</w:t>
            </w:r>
            <w:r w:rsidRPr="00D72E85">
              <w:rPr>
                <w:rFonts w:cs="Arial"/>
                <w:strike/>
                <w:sz w:val="20"/>
              </w:rPr>
              <w:t xml:space="preserve"> </w:t>
            </w:r>
          </w:p>
        </w:tc>
        <w:tc>
          <w:tcPr>
            <w:tcW w:w="2070" w:type="dxa"/>
          </w:tcPr>
          <w:p w14:paraId="4E44051A" w14:textId="1A98F563" w:rsidR="00E104F8" w:rsidRPr="00BB5D62" w:rsidRDefault="00E104F8" w:rsidP="00E104F8">
            <w:pPr>
              <w:rPr>
                <w:rFonts w:cs="Arial"/>
                <w:sz w:val="20"/>
              </w:rPr>
            </w:pPr>
            <w:proofErr w:type="spellStart"/>
            <w:r w:rsidRPr="00D72E85">
              <w:rPr>
                <w:rFonts w:cs="Arial"/>
                <w:sz w:val="20"/>
              </w:rPr>
              <w:t>FGHOT_TEST</w:t>
            </w:r>
            <w:proofErr w:type="spellEnd"/>
          </w:p>
        </w:tc>
      </w:tr>
      <w:tr w:rsidR="00E104F8" w14:paraId="103F6A58" w14:textId="77777777">
        <w:trPr>
          <w:cantSplit/>
        </w:trPr>
        <w:tc>
          <w:tcPr>
            <w:tcW w:w="2160" w:type="dxa"/>
          </w:tcPr>
          <w:p w14:paraId="52E50F16" w14:textId="7C179779" w:rsidR="00E104F8" w:rsidRPr="00BB5D62" w:rsidRDefault="00E104F8" w:rsidP="00E104F8">
            <w:pPr>
              <w:rPr>
                <w:rFonts w:cs="Arial"/>
                <w:sz w:val="20"/>
              </w:rPr>
            </w:pPr>
            <w:proofErr w:type="spellStart"/>
            <w:r w:rsidRPr="00D72E85">
              <w:rPr>
                <w:rFonts w:cs="Arial"/>
                <w:sz w:val="20"/>
              </w:rPr>
              <w:t>EUHOT_TEST2</w:t>
            </w:r>
            <w:proofErr w:type="spellEnd"/>
          </w:p>
        </w:tc>
        <w:tc>
          <w:tcPr>
            <w:tcW w:w="4320" w:type="dxa"/>
          </w:tcPr>
          <w:p w14:paraId="3880A891" w14:textId="60AC5FC5" w:rsidR="00E104F8" w:rsidRPr="00BB5D62" w:rsidRDefault="00E104F8" w:rsidP="00E104F8">
            <w:pPr>
              <w:jc w:val="both"/>
              <w:rPr>
                <w:rFonts w:cs="Arial"/>
                <w:sz w:val="20"/>
              </w:rPr>
            </w:pPr>
            <w:r w:rsidRPr="00D72E85">
              <w:rPr>
                <w:rFonts w:cs="Arial"/>
                <w:sz w:val="20"/>
              </w:rPr>
              <w:t>One of three engine test stands; each engine burns natural gas</w:t>
            </w:r>
          </w:p>
        </w:tc>
        <w:tc>
          <w:tcPr>
            <w:tcW w:w="1890" w:type="dxa"/>
          </w:tcPr>
          <w:p w14:paraId="3ACF99E5" w14:textId="4FE2F25D" w:rsidR="00E104F8" w:rsidRPr="00BB5D62" w:rsidRDefault="00E104F8" w:rsidP="00E104F8">
            <w:pPr>
              <w:jc w:val="center"/>
              <w:rPr>
                <w:rFonts w:cs="Arial"/>
                <w:sz w:val="20"/>
              </w:rPr>
            </w:pPr>
            <w:r w:rsidRPr="00D72E85">
              <w:rPr>
                <w:rFonts w:cs="Arial"/>
                <w:sz w:val="20"/>
              </w:rPr>
              <w:t>January 2005</w:t>
            </w:r>
          </w:p>
        </w:tc>
        <w:tc>
          <w:tcPr>
            <w:tcW w:w="2070" w:type="dxa"/>
          </w:tcPr>
          <w:p w14:paraId="494FAA27" w14:textId="790A89EA" w:rsidR="00E104F8" w:rsidRPr="00BB5D62" w:rsidRDefault="00E104F8" w:rsidP="00E104F8">
            <w:pPr>
              <w:rPr>
                <w:rFonts w:cs="Arial"/>
                <w:sz w:val="20"/>
              </w:rPr>
            </w:pPr>
            <w:proofErr w:type="spellStart"/>
            <w:r w:rsidRPr="00D72E85">
              <w:rPr>
                <w:rFonts w:cs="Arial"/>
                <w:sz w:val="20"/>
              </w:rPr>
              <w:t>FGHOT_TEST</w:t>
            </w:r>
            <w:proofErr w:type="spellEnd"/>
          </w:p>
        </w:tc>
      </w:tr>
      <w:tr w:rsidR="00E104F8" w14:paraId="6122FBCB" w14:textId="77777777">
        <w:trPr>
          <w:cantSplit/>
        </w:trPr>
        <w:tc>
          <w:tcPr>
            <w:tcW w:w="2160" w:type="dxa"/>
          </w:tcPr>
          <w:p w14:paraId="6BDF7314" w14:textId="7CDC0FB9" w:rsidR="00E104F8" w:rsidRPr="00BB5D62" w:rsidRDefault="00E104F8" w:rsidP="00E104F8">
            <w:pPr>
              <w:rPr>
                <w:rFonts w:cs="Arial"/>
                <w:sz w:val="20"/>
              </w:rPr>
            </w:pPr>
            <w:proofErr w:type="spellStart"/>
            <w:r w:rsidRPr="00D72E85">
              <w:rPr>
                <w:sz w:val="20"/>
              </w:rPr>
              <w:t>EUHOT_TEST3</w:t>
            </w:r>
            <w:proofErr w:type="spellEnd"/>
          </w:p>
        </w:tc>
        <w:tc>
          <w:tcPr>
            <w:tcW w:w="4320" w:type="dxa"/>
          </w:tcPr>
          <w:p w14:paraId="764EC08C" w14:textId="60B3A2D2" w:rsidR="00E104F8" w:rsidRPr="00BB5D62" w:rsidRDefault="00E104F8" w:rsidP="00E104F8">
            <w:pPr>
              <w:jc w:val="both"/>
              <w:rPr>
                <w:rFonts w:cs="Arial"/>
                <w:sz w:val="20"/>
              </w:rPr>
            </w:pPr>
            <w:r w:rsidRPr="00D72E85">
              <w:rPr>
                <w:sz w:val="20"/>
              </w:rPr>
              <w:t>One of three engine test stands; each engine burns natural gas.</w:t>
            </w:r>
          </w:p>
        </w:tc>
        <w:tc>
          <w:tcPr>
            <w:tcW w:w="1890" w:type="dxa"/>
          </w:tcPr>
          <w:p w14:paraId="463DA57B" w14:textId="667A2F33" w:rsidR="00E104F8" w:rsidRPr="00BB5D62" w:rsidRDefault="00E104F8" w:rsidP="00E104F8">
            <w:pPr>
              <w:jc w:val="center"/>
              <w:rPr>
                <w:rFonts w:cs="Arial"/>
                <w:sz w:val="20"/>
              </w:rPr>
            </w:pPr>
            <w:r w:rsidRPr="00D72E85">
              <w:rPr>
                <w:rFonts w:cs="Arial"/>
                <w:sz w:val="20"/>
              </w:rPr>
              <w:t>August 22, 2019</w:t>
            </w:r>
          </w:p>
        </w:tc>
        <w:tc>
          <w:tcPr>
            <w:tcW w:w="2070" w:type="dxa"/>
          </w:tcPr>
          <w:p w14:paraId="46024BCE" w14:textId="301AF392" w:rsidR="00E104F8" w:rsidRPr="00BB5D62" w:rsidRDefault="00E104F8" w:rsidP="00E104F8">
            <w:pPr>
              <w:rPr>
                <w:rFonts w:cs="Arial"/>
                <w:sz w:val="20"/>
              </w:rPr>
            </w:pPr>
            <w:proofErr w:type="spellStart"/>
            <w:r w:rsidRPr="00D72E85">
              <w:rPr>
                <w:sz w:val="20"/>
              </w:rPr>
              <w:t>FGHOT_TEST</w:t>
            </w:r>
            <w:proofErr w:type="spellEnd"/>
          </w:p>
        </w:tc>
      </w:tr>
      <w:tr w:rsidR="00E104F8" w14:paraId="4B2CAC05" w14:textId="77777777">
        <w:trPr>
          <w:cantSplit/>
        </w:trPr>
        <w:tc>
          <w:tcPr>
            <w:tcW w:w="2160" w:type="dxa"/>
          </w:tcPr>
          <w:p w14:paraId="16229269" w14:textId="21541509" w:rsidR="00E104F8" w:rsidRPr="00BB5D62" w:rsidRDefault="00E104F8" w:rsidP="00E104F8">
            <w:pPr>
              <w:rPr>
                <w:rFonts w:cs="Arial"/>
                <w:sz w:val="20"/>
              </w:rPr>
            </w:pPr>
            <w:proofErr w:type="spellStart"/>
            <w:r w:rsidRPr="00D72E85">
              <w:rPr>
                <w:sz w:val="20"/>
              </w:rPr>
              <w:t>EUSPACEHEAT1</w:t>
            </w:r>
            <w:proofErr w:type="spellEnd"/>
          </w:p>
        </w:tc>
        <w:tc>
          <w:tcPr>
            <w:tcW w:w="4320" w:type="dxa"/>
          </w:tcPr>
          <w:p w14:paraId="47577CB1" w14:textId="3B75B8B5" w:rsidR="00E104F8" w:rsidRPr="00BB5D62" w:rsidRDefault="00E104F8" w:rsidP="00E104F8">
            <w:pPr>
              <w:jc w:val="both"/>
              <w:rPr>
                <w:rFonts w:cs="Arial"/>
                <w:sz w:val="20"/>
              </w:rPr>
            </w:pPr>
            <w:r w:rsidRPr="00D72E85">
              <w:rPr>
                <w:sz w:val="20"/>
              </w:rPr>
              <w:t>Natural gas, radiant space heating unit.  It will provide building heat in the South plant.</w:t>
            </w:r>
          </w:p>
        </w:tc>
        <w:tc>
          <w:tcPr>
            <w:tcW w:w="1890" w:type="dxa"/>
          </w:tcPr>
          <w:p w14:paraId="02577523" w14:textId="2E3BDA83" w:rsidR="00E104F8" w:rsidRPr="00BB5D62" w:rsidRDefault="00E104F8" w:rsidP="00E104F8">
            <w:pPr>
              <w:jc w:val="center"/>
              <w:rPr>
                <w:rFonts w:cs="Arial"/>
                <w:sz w:val="20"/>
              </w:rPr>
            </w:pPr>
            <w:r w:rsidRPr="00D72E85">
              <w:rPr>
                <w:rFonts w:cs="Arial"/>
                <w:sz w:val="20"/>
              </w:rPr>
              <w:t>August 22, 2019</w:t>
            </w:r>
          </w:p>
        </w:tc>
        <w:tc>
          <w:tcPr>
            <w:tcW w:w="2070" w:type="dxa"/>
          </w:tcPr>
          <w:p w14:paraId="7035633A" w14:textId="14FEF033" w:rsidR="00E104F8" w:rsidRPr="00BB5D62" w:rsidRDefault="00E104F8" w:rsidP="00E104F8">
            <w:pPr>
              <w:rPr>
                <w:rFonts w:cs="Arial"/>
                <w:sz w:val="20"/>
              </w:rPr>
            </w:pPr>
            <w:proofErr w:type="spellStart"/>
            <w:r w:rsidRPr="00D72E85">
              <w:rPr>
                <w:sz w:val="20"/>
              </w:rPr>
              <w:t>FGHEATERS</w:t>
            </w:r>
            <w:proofErr w:type="spellEnd"/>
          </w:p>
        </w:tc>
      </w:tr>
      <w:tr w:rsidR="00E104F8" w14:paraId="7DB67D69" w14:textId="77777777">
        <w:trPr>
          <w:cantSplit/>
        </w:trPr>
        <w:tc>
          <w:tcPr>
            <w:tcW w:w="2160" w:type="dxa"/>
          </w:tcPr>
          <w:p w14:paraId="0BD027A4" w14:textId="31B7B23E" w:rsidR="00E104F8" w:rsidRPr="00BB5D62" w:rsidRDefault="00E104F8" w:rsidP="00E104F8">
            <w:pPr>
              <w:rPr>
                <w:rFonts w:cs="Arial"/>
                <w:sz w:val="20"/>
              </w:rPr>
            </w:pPr>
            <w:proofErr w:type="spellStart"/>
            <w:r w:rsidRPr="00D72E85">
              <w:rPr>
                <w:sz w:val="20"/>
              </w:rPr>
              <w:lastRenderedPageBreak/>
              <w:t>EUSPACEHEAT2</w:t>
            </w:r>
            <w:proofErr w:type="spellEnd"/>
          </w:p>
        </w:tc>
        <w:tc>
          <w:tcPr>
            <w:tcW w:w="4320" w:type="dxa"/>
          </w:tcPr>
          <w:p w14:paraId="4B8D80AA" w14:textId="61D85BB2" w:rsidR="00E104F8" w:rsidRPr="00BB5D62" w:rsidRDefault="00E104F8" w:rsidP="00E104F8">
            <w:pPr>
              <w:jc w:val="both"/>
              <w:rPr>
                <w:rFonts w:cs="Arial"/>
                <w:sz w:val="20"/>
              </w:rPr>
            </w:pPr>
            <w:r w:rsidRPr="00D72E85">
              <w:rPr>
                <w:sz w:val="20"/>
              </w:rPr>
              <w:t>Natural gas, radiant space heating unit.  It will provide building heat in the South plant.</w:t>
            </w:r>
          </w:p>
        </w:tc>
        <w:tc>
          <w:tcPr>
            <w:tcW w:w="1890" w:type="dxa"/>
          </w:tcPr>
          <w:p w14:paraId="0E8DDB8B" w14:textId="4442B0B4" w:rsidR="00E104F8" w:rsidRPr="00BB5D62" w:rsidRDefault="00E104F8" w:rsidP="00E104F8">
            <w:pPr>
              <w:jc w:val="center"/>
              <w:rPr>
                <w:rFonts w:cs="Arial"/>
                <w:sz w:val="20"/>
              </w:rPr>
            </w:pPr>
            <w:r w:rsidRPr="00D72E85">
              <w:rPr>
                <w:rFonts w:cs="Arial"/>
                <w:sz w:val="20"/>
              </w:rPr>
              <w:t>August 22, 2019</w:t>
            </w:r>
          </w:p>
        </w:tc>
        <w:tc>
          <w:tcPr>
            <w:tcW w:w="2070" w:type="dxa"/>
          </w:tcPr>
          <w:p w14:paraId="732C188B" w14:textId="135184EF" w:rsidR="00E104F8" w:rsidRPr="00BB5D62" w:rsidRDefault="00E104F8" w:rsidP="00E104F8">
            <w:pPr>
              <w:rPr>
                <w:rFonts w:cs="Arial"/>
                <w:sz w:val="20"/>
              </w:rPr>
            </w:pPr>
            <w:proofErr w:type="spellStart"/>
            <w:r w:rsidRPr="00D72E85">
              <w:rPr>
                <w:sz w:val="20"/>
              </w:rPr>
              <w:t>FGHEATERS</w:t>
            </w:r>
            <w:proofErr w:type="spellEnd"/>
          </w:p>
        </w:tc>
      </w:tr>
      <w:tr w:rsidR="00E104F8" w14:paraId="3BC98161" w14:textId="77777777">
        <w:trPr>
          <w:cantSplit/>
        </w:trPr>
        <w:tc>
          <w:tcPr>
            <w:tcW w:w="2160" w:type="dxa"/>
          </w:tcPr>
          <w:p w14:paraId="5CF61B28" w14:textId="6F3DC24C" w:rsidR="00E104F8" w:rsidRPr="00BB5D62" w:rsidRDefault="00E104F8" w:rsidP="00E104F8">
            <w:pPr>
              <w:rPr>
                <w:rFonts w:cs="Arial"/>
                <w:sz w:val="20"/>
              </w:rPr>
            </w:pPr>
            <w:proofErr w:type="spellStart"/>
            <w:r w:rsidRPr="00D72E85">
              <w:rPr>
                <w:sz w:val="20"/>
              </w:rPr>
              <w:t>EUSPACEHEAT3</w:t>
            </w:r>
            <w:proofErr w:type="spellEnd"/>
          </w:p>
        </w:tc>
        <w:tc>
          <w:tcPr>
            <w:tcW w:w="4320" w:type="dxa"/>
          </w:tcPr>
          <w:p w14:paraId="687CAAAA" w14:textId="22CFA8BA" w:rsidR="00E104F8" w:rsidRPr="00BB5D62" w:rsidRDefault="00E104F8" w:rsidP="00E104F8">
            <w:pPr>
              <w:jc w:val="both"/>
              <w:rPr>
                <w:rFonts w:cs="Arial"/>
                <w:sz w:val="20"/>
              </w:rPr>
            </w:pPr>
            <w:r w:rsidRPr="00D72E85">
              <w:rPr>
                <w:sz w:val="20"/>
              </w:rPr>
              <w:t>Natural gas, radiant space heating unit.  It will provide building heat in the South plant.</w:t>
            </w:r>
          </w:p>
        </w:tc>
        <w:tc>
          <w:tcPr>
            <w:tcW w:w="1890" w:type="dxa"/>
          </w:tcPr>
          <w:p w14:paraId="11AC337F" w14:textId="1388A6F6" w:rsidR="00E104F8" w:rsidRPr="00BB5D62" w:rsidRDefault="00E104F8" w:rsidP="00E104F8">
            <w:pPr>
              <w:jc w:val="center"/>
              <w:rPr>
                <w:rFonts w:cs="Arial"/>
                <w:sz w:val="20"/>
              </w:rPr>
            </w:pPr>
            <w:r w:rsidRPr="00D72E85">
              <w:rPr>
                <w:rFonts w:cs="Arial"/>
                <w:sz w:val="20"/>
              </w:rPr>
              <w:t>August 22, 2019</w:t>
            </w:r>
          </w:p>
        </w:tc>
        <w:tc>
          <w:tcPr>
            <w:tcW w:w="2070" w:type="dxa"/>
          </w:tcPr>
          <w:p w14:paraId="16404CA8" w14:textId="39658557" w:rsidR="00E104F8" w:rsidRPr="00BB5D62" w:rsidRDefault="00E104F8" w:rsidP="00E104F8">
            <w:pPr>
              <w:rPr>
                <w:rFonts w:cs="Arial"/>
                <w:sz w:val="20"/>
              </w:rPr>
            </w:pPr>
            <w:proofErr w:type="spellStart"/>
            <w:r w:rsidRPr="00D72E85">
              <w:rPr>
                <w:sz w:val="20"/>
              </w:rPr>
              <w:t>FGHEATERS</w:t>
            </w:r>
            <w:proofErr w:type="spellEnd"/>
          </w:p>
        </w:tc>
      </w:tr>
      <w:tr w:rsidR="00E104F8" w14:paraId="32A98E39" w14:textId="77777777">
        <w:trPr>
          <w:cantSplit/>
        </w:trPr>
        <w:tc>
          <w:tcPr>
            <w:tcW w:w="2160" w:type="dxa"/>
          </w:tcPr>
          <w:p w14:paraId="3C75307E" w14:textId="2F53CC48" w:rsidR="00E104F8" w:rsidRPr="00BB5D62" w:rsidRDefault="00E104F8" w:rsidP="00E104F8">
            <w:pPr>
              <w:rPr>
                <w:rFonts w:cs="Arial"/>
                <w:sz w:val="20"/>
              </w:rPr>
            </w:pPr>
            <w:proofErr w:type="spellStart"/>
            <w:r w:rsidRPr="00D72E85">
              <w:rPr>
                <w:sz w:val="20"/>
              </w:rPr>
              <w:t>EUSPACEHEAT4</w:t>
            </w:r>
            <w:proofErr w:type="spellEnd"/>
          </w:p>
        </w:tc>
        <w:tc>
          <w:tcPr>
            <w:tcW w:w="4320" w:type="dxa"/>
          </w:tcPr>
          <w:p w14:paraId="76D22BD6" w14:textId="58437313" w:rsidR="00E104F8" w:rsidRPr="00BB5D62" w:rsidRDefault="00E104F8" w:rsidP="00E104F8">
            <w:pPr>
              <w:jc w:val="both"/>
              <w:rPr>
                <w:rFonts w:cs="Arial"/>
                <w:sz w:val="20"/>
              </w:rPr>
            </w:pPr>
            <w:r w:rsidRPr="00D72E85">
              <w:rPr>
                <w:sz w:val="20"/>
              </w:rPr>
              <w:t>Natural gas, radiant space heating unit.  It will provide building heat in the South plant.</w:t>
            </w:r>
          </w:p>
        </w:tc>
        <w:tc>
          <w:tcPr>
            <w:tcW w:w="1890" w:type="dxa"/>
          </w:tcPr>
          <w:p w14:paraId="77E89751" w14:textId="2EA27B3E" w:rsidR="00E104F8" w:rsidRPr="00BB5D62" w:rsidRDefault="00E104F8" w:rsidP="00E104F8">
            <w:pPr>
              <w:jc w:val="center"/>
              <w:rPr>
                <w:rFonts w:cs="Arial"/>
                <w:sz w:val="20"/>
              </w:rPr>
            </w:pPr>
            <w:r w:rsidRPr="00D72E85">
              <w:rPr>
                <w:rFonts w:cs="Arial"/>
                <w:sz w:val="20"/>
              </w:rPr>
              <w:t>August 22, 2019</w:t>
            </w:r>
          </w:p>
        </w:tc>
        <w:tc>
          <w:tcPr>
            <w:tcW w:w="2070" w:type="dxa"/>
          </w:tcPr>
          <w:p w14:paraId="3101F1E4" w14:textId="06B91D25" w:rsidR="00E104F8" w:rsidRPr="00BB5D62" w:rsidRDefault="00E104F8" w:rsidP="00E104F8">
            <w:pPr>
              <w:rPr>
                <w:rFonts w:cs="Arial"/>
                <w:sz w:val="20"/>
              </w:rPr>
            </w:pPr>
            <w:proofErr w:type="spellStart"/>
            <w:r w:rsidRPr="00D72E85">
              <w:rPr>
                <w:sz w:val="20"/>
              </w:rPr>
              <w:t>FGHEATERS</w:t>
            </w:r>
            <w:proofErr w:type="spellEnd"/>
          </w:p>
        </w:tc>
      </w:tr>
      <w:tr w:rsidR="00E104F8" w14:paraId="362B759F" w14:textId="77777777">
        <w:trPr>
          <w:cantSplit/>
        </w:trPr>
        <w:tc>
          <w:tcPr>
            <w:tcW w:w="2160" w:type="dxa"/>
          </w:tcPr>
          <w:p w14:paraId="2DC1E4BE" w14:textId="3CD0A492" w:rsidR="00E104F8" w:rsidRPr="00BB5D62" w:rsidRDefault="00E104F8" w:rsidP="00E104F8">
            <w:pPr>
              <w:rPr>
                <w:rFonts w:cs="Arial"/>
                <w:sz w:val="20"/>
              </w:rPr>
            </w:pPr>
            <w:proofErr w:type="spellStart"/>
            <w:r w:rsidRPr="00D72E85">
              <w:rPr>
                <w:sz w:val="20"/>
              </w:rPr>
              <w:t>EUSPACEHEAT5</w:t>
            </w:r>
            <w:proofErr w:type="spellEnd"/>
          </w:p>
        </w:tc>
        <w:tc>
          <w:tcPr>
            <w:tcW w:w="4320" w:type="dxa"/>
          </w:tcPr>
          <w:p w14:paraId="0271242B" w14:textId="3006505E" w:rsidR="00E104F8" w:rsidRPr="00BB5D62" w:rsidRDefault="00E104F8" w:rsidP="00E104F8">
            <w:pPr>
              <w:jc w:val="both"/>
              <w:rPr>
                <w:rFonts w:cs="Arial"/>
                <w:sz w:val="20"/>
              </w:rPr>
            </w:pPr>
            <w:r w:rsidRPr="00D72E85">
              <w:rPr>
                <w:sz w:val="20"/>
              </w:rPr>
              <w:t>Natural gas, radiant space heating unit.  It will provide building heat in the South plant.</w:t>
            </w:r>
          </w:p>
        </w:tc>
        <w:tc>
          <w:tcPr>
            <w:tcW w:w="1890" w:type="dxa"/>
          </w:tcPr>
          <w:p w14:paraId="4985429D" w14:textId="7D45F831" w:rsidR="00E104F8" w:rsidRPr="00BB5D62" w:rsidRDefault="00E104F8" w:rsidP="00E104F8">
            <w:pPr>
              <w:jc w:val="center"/>
              <w:rPr>
                <w:rFonts w:cs="Arial"/>
                <w:sz w:val="20"/>
              </w:rPr>
            </w:pPr>
            <w:r w:rsidRPr="00D72E85">
              <w:rPr>
                <w:rFonts w:cs="Arial"/>
                <w:sz w:val="20"/>
              </w:rPr>
              <w:t>August 22, 2019</w:t>
            </w:r>
          </w:p>
        </w:tc>
        <w:tc>
          <w:tcPr>
            <w:tcW w:w="2070" w:type="dxa"/>
          </w:tcPr>
          <w:p w14:paraId="18595556" w14:textId="069FD34F" w:rsidR="00E104F8" w:rsidRPr="00BB5D62" w:rsidRDefault="00E104F8" w:rsidP="00E104F8">
            <w:pPr>
              <w:rPr>
                <w:rFonts w:cs="Arial"/>
                <w:sz w:val="20"/>
              </w:rPr>
            </w:pPr>
            <w:proofErr w:type="spellStart"/>
            <w:r w:rsidRPr="00D72E85">
              <w:rPr>
                <w:sz w:val="20"/>
              </w:rPr>
              <w:t>FGHEATERS</w:t>
            </w:r>
            <w:proofErr w:type="spellEnd"/>
          </w:p>
        </w:tc>
      </w:tr>
      <w:tr w:rsidR="00E104F8" w14:paraId="1B6598F8" w14:textId="77777777">
        <w:trPr>
          <w:cantSplit/>
        </w:trPr>
        <w:tc>
          <w:tcPr>
            <w:tcW w:w="2160" w:type="dxa"/>
          </w:tcPr>
          <w:p w14:paraId="3C4C2323" w14:textId="2B465AA5" w:rsidR="00E104F8" w:rsidRPr="00BB5D62" w:rsidRDefault="00E104F8" w:rsidP="00E104F8">
            <w:pPr>
              <w:rPr>
                <w:rFonts w:cs="Arial"/>
                <w:sz w:val="20"/>
              </w:rPr>
            </w:pPr>
            <w:proofErr w:type="spellStart"/>
            <w:r w:rsidRPr="00D72E85">
              <w:rPr>
                <w:rFonts w:cs="Arial"/>
                <w:sz w:val="20"/>
              </w:rPr>
              <w:t>EUFIRE_PUMP1</w:t>
            </w:r>
            <w:proofErr w:type="spellEnd"/>
          </w:p>
        </w:tc>
        <w:tc>
          <w:tcPr>
            <w:tcW w:w="4320" w:type="dxa"/>
          </w:tcPr>
          <w:p w14:paraId="4FECCF67" w14:textId="453E433D" w:rsidR="00E104F8" w:rsidRPr="00BB5D62" w:rsidRDefault="00780461" w:rsidP="00E104F8">
            <w:pPr>
              <w:jc w:val="both"/>
              <w:rPr>
                <w:rFonts w:cs="Arial"/>
                <w:sz w:val="20"/>
              </w:rPr>
            </w:pPr>
            <w:r>
              <w:rPr>
                <w:rFonts w:cs="Arial"/>
                <w:sz w:val="20"/>
              </w:rPr>
              <w:t>Peerless d</w:t>
            </w:r>
            <w:r w:rsidR="00E104F8" w:rsidRPr="00D72E85">
              <w:rPr>
                <w:rFonts w:cs="Arial"/>
                <w:sz w:val="20"/>
              </w:rPr>
              <w:t xml:space="preserve">iesel fueled </w:t>
            </w:r>
            <w:r w:rsidR="00D83423" w:rsidRPr="0094584F">
              <w:rPr>
                <w:sz w:val="20"/>
              </w:rPr>
              <w:t xml:space="preserve">compression </w:t>
            </w:r>
            <w:r w:rsidR="00D83423">
              <w:rPr>
                <w:rFonts w:cs="Arial"/>
                <w:sz w:val="20"/>
              </w:rPr>
              <w:t>ignition (</w:t>
            </w:r>
            <w:r>
              <w:rPr>
                <w:rFonts w:cs="Arial"/>
                <w:sz w:val="20"/>
              </w:rPr>
              <w:t>CI</w:t>
            </w:r>
            <w:r w:rsidR="00D83423">
              <w:rPr>
                <w:rFonts w:cs="Arial"/>
                <w:sz w:val="20"/>
              </w:rPr>
              <w:t>)</w:t>
            </w:r>
            <w:r>
              <w:rPr>
                <w:rFonts w:cs="Arial"/>
                <w:sz w:val="20"/>
              </w:rPr>
              <w:t xml:space="preserve"> </w:t>
            </w:r>
            <w:r w:rsidR="00E104F8" w:rsidRPr="00D72E85">
              <w:rPr>
                <w:rFonts w:cs="Arial"/>
                <w:sz w:val="20"/>
              </w:rPr>
              <w:t>Emergency fire pump</w:t>
            </w:r>
            <w:r>
              <w:rPr>
                <w:rFonts w:cs="Arial"/>
                <w:sz w:val="20"/>
              </w:rPr>
              <w:t xml:space="preserve"> rated at </w:t>
            </w:r>
            <w:r w:rsidRPr="000B46BF">
              <w:rPr>
                <w:rFonts w:cs="Arial"/>
                <w:sz w:val="20"/>
              </w:rPr>
              <w:t>290</w:t>
            </w:r>
            <w:r>
              <w:rPr>
                <w:rFonts w:cs="Arial"/>
                <w:sz w:val="20"/>
              </w:rPr>
              <w:t xml:space="preserve"> horsepower.</w:t>
            </w:r>
          </w:p>
        </w:tc>
        <w:tc>
          <w:tcPr>
            <w:tcW w:w="1890" w:type="dxa"/>
          </w:tcPr>
          <w:p w14:paraId="4ADD8C84" w14:textId="71CE7B07" w:rsidR="00E104F8" w:rsidRPr="00BB5D62" w:rsidRDefault="00E104F8" w:rsidP="00E104F8">
            <w:pPr>
              <w:jc w:val="center"/>
              <w:rPr>
                <w:rFonts w:cs="Arial"/>
                <w:sz w:val="20"/>
              </w:rPr>
            </w:pPr>
            <w:r w:rsidRPr="00D72E85">
              <w:rPr>
                <w:rFonts w:cs="Arial"/>
                <w:sz w:val="20"/>
              </w:rPr>
              <w:t>2003</w:t>
            </w:r>
          </w:p>
        </w:tc>
        <w:tc>
          <w:tcPr>
            <w:tcW w:w="2070" w:type="dxa"/>
          </w:tcPr>
          <w:p w14:paraId="30648596" w14:textId="7EF530F0" w:rsidR="00E104F8" w:rsidRPr="00BB5D62" w:rsidRDefault="00780461" w:rsidP="00E104F8">
            <w:pPr>
              <w:rPr>
                <w:rFonts w:cs="Arial"/>
                <w:sz w:val="20"/>
              </w:rPr>
            </w:pPr>
            <w:proofErr w:type="spellStart"/>
            <w:r w:rsidRPr="00D72E85">
              <w:rPr>
                <w:rFonts w:cs="Arial"/>
                <w:sz w:val="20"/>
              </w:rPr>
              <w:t>FGCIEMERG</w:t>
            </w:r>
            <w:proofErr w:type="spellEnd"/>
            <w:r w:rsidRPr="00D72E85" w:rsidDel="00780461">
              <w:rPr>
                <w:rFonts w:cs="Arial"/>
                <w:sz w:val="20"/>
              </w:rPr>
              <w:t xml:space="preserve"> </w:t>
            </w:r>
            <w:r w:rsidR="00E104F8" w:rsidRPr="00D72E85">
              <w:rPr>
                <w:rFonts w:cs="Arial"/>
                <w:sz w:val="20"/>
              </w:rPr>
              <w:t>-RICE</w:t>
            </w:r>
          </w:p>
        </w:tc>
      </w:tr>
      <w:tr w:rsidR="00E104F8" w14:paraId="2ABD5123" w14:textId="77777777">
        <w:trPr>
          <w:cantSplit/>
        </w:trPr>
        <w:tc>
          <w:tcPr>
            <w:tcW w:w="2160" w:type="dxa"/>
          </w:tcPr>
          <w:p w14:paraId="23AA34E4" w14:textId="45102B1B" w:rsidR="00E104F8" w:rsidRPr="00BB5D62" w:rsidRDefault="00E104F8" w:rsidP="00E104F8">
            <w:pPr>
              <w:rPr>
                <w:rFonts w:cs="Arial"/>
                <w:sz w:val="20"/>
              </w:rPr>
            </w:pPr>
            <w:proofErr w:type="spellStart"/>
            <w:r w:rsidRPr="00D72E85">
              <w:rPr>
                <w:rFonts w:cs="Arial"/>
                <w:sz w:val="20"/>
              </w:rPr>
              <w:t>EUFIRE_PUMP2</w:t>
            </w:r>
            <w:proofErr w:type="spellEnd"/>
          </w:p>
        </w:tc>
        <w:tc>
          <w:tcPr>
            <w:tcW w:w="4320" w:type="dxa"/>
          </w:tcPr>
          <w:p w14:paraId="53BBDDA7" w14:textId="419DE7DC" w:rsidR="00E104F8" w:rsidRPr="00BB5D62" w:rsidRDefault="00780461" w:rsidP="00E104F8">
            <w:pPr>
              <w:jc w:val="both"/>
              <w:rPr>
                <w:rFonts w:cs="Arial"/>
                <w:sz w:val="20"/>
              </w:rPr>
            </w:pPr>
            <w:r>
              <w:rPr>
                <w:rFonts w:cs="Arial"/>
                <w:sz w:val="20"/>
              </w:rPr>
              <w:t>Peerless d</w:t>
            </w:r>
            <w:r w:rsidR="00E104F8" w:rsidRPr="00D72E85">
              <w:rPr>
                <w:rFonts w:cs="Arial"/>
                <w:sz w:val="20"/>
              </w:rPr>
              <w:t xml:space="preserve">iesel fueled </w:t>
            </w:r>
            <w:r>
              <w:rPr>
                <w:rFonts w:cs="Arial"/>
                <w:sz w:val="20"/>
              </w:rPr>
              <w:t>CI</w:t>
            </w:r>
            <w:r w:rsidR="00E104F8" w:rsidRPr="00D72E85">
              <w:rPr>
                <w:rFonts w:cs="Arial"/>
                <w:sz w:val="20"/>
              </w:rPr>
              <w:t xml:space="preserve"> Emergency fire pump</w:t>
            </w:r>
            <w:r>
              <w:rPr>
                <w:rFonts w:cs="Arial"/>
                <w:sz w:val="20"/>
              </w:rPr>
              <w:t xml:space="preserve"> rated at </w:t>
            </w:r>
            <w:r w:rsidRPr="000B46BF">
              <w:rPr>
                <w:rFonts w:cs="Arial"/>
                <w:sz w:val="20"/>
              </w:rPr>
              <w:t>290</w:t>
            </w:r>
            <w:r>
              <w:rPr>
                <w:rFonts w:cs="Arial"/>
                <w:sz w:val="20"/>
              </w:rPr>
              <w:t xml:space="preserve"> horsepower.</w:t>
            </w:r>
          </w:p>
        </w:tc>
        <w:tc>
          <w:tcPr>
            <w:tcW w:w="1890" w:type="dxa"/>
          </w:tcPr>
          <w:p w14:paraId="69332CCD" w14:textId="205B09C5" w:rsidR="00E104F8" w:rsidRPr="00BB5D62" w:rsidRDefault="00E104F8" w:rsidP="00E104F8">
            <w:pPr>
              <w:jc w:val="center"/>
              <w:rPr>
                <w:rFonts w:cs="Arial"/>
                <w:sz w:val="20"/>
              </w:rPr>
            </w:pPr>
            <w:r w:rsidRPr="00D72E85">
              <w:rPr>
                <w:rFonts w:cs="Arial"/>
                <w:sz w:val="20"/>
              </w:rPr>
              <w:t>2003</w:t>
            </w:r>
          </w:p>
        </w:tc>
        <w:tc>
          <w:tcPr>
            <w:tcW w:w="2070" w:type="dxa"/>
          </w:tcPr>
          <w:p w14:paraId="6B4AAC35" w14:textId="77617812" w:rsidR="00E104F8" w:rsidRPr="00BB5D62" w:rsidRDefault="00780461" w:rsidP="00E104F8">
            <w:pPr>
              <w:rPr>
                <w:rFonts w:cs="Arial"/>
                <w:sz w:val="20"/>
              </w:rPr>
            </w:pPr>
            <w:proofErr w:type="spellStart"/>
            <w:r w:rsidRPr="00D72E85">
              <w:rPr>
                <w:rFonts w:cs="Arial"/>
                <w:sz w:val="20"/>
              </w:rPr>
              <w:t>FGCIEMERG</w:t>
            </w:r>
            <w:proofErr w:type="spellEnd"/>
            <w:r w:rsidRPr="00D72E85" w:rsidDel="00780461">
              <w:rPr>
                <w:rFonts w:cs="Arial"/>
                <w:sz w:val="20"/>
              </w:rPr>
              <w:t xml:space="preserve"> </w:t>
            </w:r>
            <w:r w:rsidR="00E104F8" w:rsidRPr="00D72E85">
              <w:rPr>
                <w:rFonts w:cs="Arial"/>
                <w:sz w:val="20"/>
              </w:rPr>
              <w:t>-RICE</w:t>
            </w:r>
          </w:p>
        </w:tc>
      </w:tr>
      <w:tr w:rsidR="00E104F8" w14:paraId="45444335" w14:textId="77777777">
        <w:trPr>
          <w:cantSplit/>
        </w:trPr>
        <w:tc>
          <w:tcPr>
            <w:tcW w:w="2160" w:type="dxa"/>
          </w:tcPr>
          <w:p w14:paraId="3BDE6423" w14:textId="1852895F" w:rsidR="00E104F8" w:rsidRPr="00BB5D62" w:rsidRDefault="00E104F8" w:rsidP="00E104F8">
            <w:pPr>
              <w:rPr>
                <w:rFonts w:cs="Arial"/>
                <w:sz w:val="20"/>
              </w:rPr>
            </w:pPr>
            <w:proofErr w:type="spellStart"/>
            <w:r w:rsidRPr="00D72E85">
              <w:rPr>
                <w:rFonts w:cs="Arial"/>
                <w:sz w:val="20"/>
              </w:rPr>
              <w:t>EUEM_GEN1</w:t>
            </w:r>
            <w:proofErr w:type="spellEnd"/>
          </w:p>
        </w:tc>
        <w:tc>
          <w:tcPr>
            <w:tcW w:w="4320" w:type="dxa"/>
          </w:tcPr>
          <w:p w14:paraId="5DB463F0" w14:textId="399C738A" w:rsidR="00E104F8" w:rsidRPr="00BB5D62" w:rsidRDefault="00780461" w:rsidP="00E104F8">
            <w:pPr>
              <w:jc w:val="both"/>
              <w:rPr>
                <w:rFonts w:cs="Arial"/>
                <w:sz w:val="20"/>
              </w:rPr>
            </w:pPr>
            <w:r>
              <w:rPr>
                <w:rFonts w:cs="Arial"/>
                <w:sz w:val="20"/>
              </w:rPr>
              <w:t>GM n</w:t>
            </w:r>
            <w:r w:rsidR="00E104F8" w:rsidRPr="00D72E85">
              <w:rPr>
                <w:rFonts w:cs="Arial"/>
                <w:sz w:val="20"/>
              </w:rPr>
              <w:t xml:space="preserve">atural gas </w:t>
            </w:r>
            <w:r>
              <w:rPr>
                <w:rFonts w:cs="Arial"/>
                <w:sz w:val="20"/>
              </w:rPr>
              <w:t>SI</w:t>
            </w:r>
            <w:r w:rsidRPr="00D72E85">
              <w:rPr>
                <w:rFonts w:cs="Arial"/>
                <w:sz w:val="20"/>
              </w:rPr>
              <w:t xml:space="preserve"> </w:t>
            </w:r>
            <w:r w:rsidR="00E104F8" w:rsidRPr="00D72E85">
              <w:rPr>
                <w:rFonts w:cs="Arial"/>
                <w:sz w:val="20"/>
              </w:rPr>
              <w:t>Emergency Generator</w:t>
            </w:r>
            <w:r>
              <w:rPr>
                <w:rFonts w:cs="Arial"/>
                <w:sz w:val="20"/>
              </w:rPr>
              <w:t xml:space="preserve"> rated at </w:t>
            </w:r>
            <w:r w:rsidRPr="004A3440">
              <w:rPr>
                <w:rFonts w:cs="Arial"/>
                <w:sz w:val="20"/>
              </w:rPr>
              <w:t>150</w:t>
            </w:r>
            <w:r>
              <w:rPr>
                <w:rFonts w:cs="Arial"/>
                <w:sz w:val="20"/>
              </w:rPr>
              <w:t xml:space="preserve"> horsepower.</w:t>
            </w:r>
          </w:p>
        </w:tc>
        <w:tc>
          <w:tcPr>
            <w:tcW w:w="1890" w:type="dxa"/>
          </w:tcPr>
          <w:p w14:paraId="6C6AC421" w14:textId="1BAE891E" w:rsidR="00E104F8" w:rsidRPr="00BB5D62" w:rsidRDefault="00E104F8" w:rsidP="00E104F8">
            <w:pPr>
              <w:jc w:val="center"/>
              <w:rPr>
                <w:rFonts w:cs="Arial"/>
                <w:sz w:val="20"/>
              </w:rPr>
            </w:pPr>
            <w:r w:rsidRPr="00D72E85">
              <w:rPr>
                <w:rFonts w:cs="Arial"/>
                <w:sz w:val="20"/>
              </w:rPr>
              <w:t>2003</w:t>
            </w:r>
          </w:p>
        </w:tc>
        <w:tc>
          <w:tcPr>
            <w:tcW w:w="2070" w:type="dxa"/>
          </w:tcPr>
          <w:p w14:paraId="56F30CF0" w14:textId="42093C77" w:rsidR="00E104F8" w:rsidRPr="00BB5D62" w:rsidRDefault="00780461" w:rsidP="00E104F8">
            <w:pPr>
              <w:rPr>
                <w:rFonts w:cs="Arial"/>
                <w:sz w:val="20"/>
              </w:rPr>
            </w:pPr>
            <w:proofErr w:type="spellStart"/>
            <w:r w:rsidRPr="00D72E85">
              <w:rPr>
                <w:rFonts w:cs="Arial"/>
                <w:sz w:val="20"/>
              </w:rPr>
              <w:t>FGSIEMERG</w:t>
            </w:r>
            <w:proofErr w:type="spellEnd"/>
            <w:r w:rsidRPr="00D72E85" w:rsidDel="00780461">
              <w:rPr>
                <w:rFonts w:cs="Arial"/>
                <w:sz w:val="20"/>
              </w:rPr>
              <w:t xml:space="preserve"> </w:t>
            </w:r>
            <w:r w:rsidR="00E104F8" w:rsidRPr="00D72E85">
              <w:rPr>
                <w:rFonts w:cs="Arial"/>
                <w:sz w:val="20"/>
              </w:rPr>
              <w:t xml:space="preserve">-RICE </w:t>
            </w:r>
          </w:p>
        </w:tc>
      </w:tr>
      <w:tr w:rsidR="00E104F8" w14:paraId="268A24CB" w14:textId="77777777">
        <w:trPr>
          <w:cantSplit/>
        </w:trPr>
        <w:tc>
          <w:tcPr>
            <w:tcW w:w="2160" w:type="dxa"/>
          </w:tcPr>
          <w:p w14:paraId="66D310EF" w14:textId="316CBDD5" w:rsidR="00E104F8" w:rsidRPr="00BB5D62" w:rsidRDefault="00E104F8" w:rsidP="00E104F8">
            <w:pPr>
              <w:rPr>
                <w:rFonts w:cs="Arial"/>
                <w:sz w:val="20"/>
              </w:rPr>
            </w:pPr>
            <w:proofErr w:type="spellStart"/>
            <w:r w:rsidRPr="00D72E85">
              <w:rPr>
                <w:rFonts w:cs="Arial"/>
                <w:sz w:val="20"/>
              </w:rPr>
              <w:t>EUEM_GEN2</w:t>
            </w:r>
            <w:proofErr w:type="spellEnd"/>
          </w:p>
        </w:tc>
        <w:tc>
          <w:tcPr>
            <w:tcW w:w="4320" w:type="dxa"/>
          </w:tcPr>
          <w:p w14:paraId="4A3D8202" w14:textId="7AA7EC87" w:rsidR="00E104F8" w:rsidRPr="00BB5D62" w:rsidRDefault="00780461" w:rsidP="00E104F8">
            <w:pPr>
              <w:jc w:val="both"/>
              <w:rPr>
                <w:rFonts w:cs="Arial"/>
                <w:sz w:val="20"/>
              </w:rPr>
            </w:pPr>
            <w:r>
              <w:rPr>
                <w:rFonts w:cs="Arial"/>
                <w:sz w:val="20"/>
              </w:rPr>
              <w:t>GM n</w:t>
            </w:r>
            <w:r w:rsidR="00E104F8" w:rsidRPr="00D72E85">
              <w:rPr>
                <w:rFonts w:cs="Arial"/>
                <w:sz w:val="20"/>
              </w:rPr>
              <w:t xml:space="preserve">atural gas </w:t>
            </w:r>
            <w:r w:rsidR="00D83423" w:rsidRPr="00861767">
              <w:rPr>
                <w:sz w:val="20"/>
              </w:rPr>
              <w:t>spark ignition (</w:t>
            </w:r>
            <w:r>
              <w:rPr>
                <w:rFonts w:cs="Arial"/>
                <w:sz w:val="20"/>
              </w:rPr>
              <w:t>SI</w:t>
            </w:r>
            <w:r w:rsidR="00D83423">
              <w:rPr>
                <w:rFonts w:cs="Arial"/>
                <w:sz w:val="20"/>
              </w:rPr>
              <w:t>)</w:t>
            </w:r>
            <w:r w:rsidRPr="00D72E85" w:rsidDel="00780461">
              <w:rPr>
                <w:rFonts w:cs="Arial"/>
                <w:sz w:val="20"/>
              </w:rPr>
              <w:t xml:space="preserve"> </w:t>
            </w:r>
            <w:r w:rsidR="00E104F8" w:rsidRPr="00D72E85">
              <w:rPr>
                <w:rFonts w:cs="Arial"/>
                <w:sz w:val="20"/>
              </w:rPr>
              <w:t>Emergency Generator</w:t>
            </w:r>
            <w:r>
              <w:rPr>
                <w:rFonts w:cs="Arial"/>
                <w:sz w:val="20"/>
              </w:rPr>
              <w:t xml:space="preserve"> rated at </w:t>
            </w:r>
            <w:r w:rsidRPr="004A3440">
              <w:rPr>
                <w:rFonts w:cs="Arial"/>
                <w:sz w:val="20"/>
              </w:rPr>
              <w:t>150</w:t>
            </w:r>
            <w:r>
              <w:rPr>
                <w:rFonts w:cs="Arial"/>
                <w:sz w:val="20"/>
              </w:rPr>
              <w:t xml:space="preserve"> horsepower.</w:t>
            </w:r>
          </w:p>
        </w:tc>
        <w:tc>
          <w:tcPr>
            <w:tcW w:w="1890" w:type="dxa"/>
          </w:tcPr>
          <w:p w14:paraId="34B150C2" w14:textId="7D21632A" w:rsidR="00E104F8" w:rsidRPr="00BB5D62" w:rsidRDefault="00E104F8" w:rsidP="00E104F8">
            <w:pPr>
              <w:jc w:val="center"/>
              <w:rPr>
                <w:rFonts w:cs="Arial"/>
                <w:sz w:val="20"/>
              </w:rPr>
            </w:pPr>
            <w:r w:rsidRPr="00D72E85">
              <w:rPr>
                <w:rFonts w:cs="Arial"/>
                <w:sz w:val="20"/>
              </w:rPr>
              <w:t>2003</w:t>
            </w:r>
          </w:p>
        </w:tc>
        <w:tc>
          <w:tcPr>
            <w:tcW w:w="2070" w:type="dxa"/>
          </w:tcPr>
          <w:p w14:paraId="1173E7A3" w14:textId="1729EAA9" w:rsidR="00E104F8" w:rsidRPr="00BB5D62" w:rsidRDefault="00780461" w:rsidP="00E104F8">
            <w:pPr>
              <w:rPr>
                <w:rFonts w:cs="Arial"/>
                <w:sz w:val="20"/>
              </w:rPr>
            </w:pPr>
            <w:proofErr w:type="spellStart"/>
            <w:r w:rsidRPr="00D72E85">
              <w:rPr>
                <w:rFonts w:cs="Arial"/>
                <w:sz w:val="20"/>
              </w:rPr>
              <w:t>FGSIEMERG</w:t>
            </w:r>
            <w:proofErr w:type="spellEnd"/>
            <w:r w:rsidRPr="00D72E85" w:rsidDel="00780461">
              <w:rPr>
                <w:rFonts w:cs="Arial"/>
                <w:sz w:val="20"/>
              </w:rPr>
              <w:t xml:space="preserve"> </w:t>
            </w:r>
            <w:r w:rsidR="00E104F8" w:rsidRPr="00D72E85">
              <w:rPr>
                <w:rFonts w:cs="Arial"/>
                <w:sz w:val="20"/>
              </w:rPr>
              <w:t xml:space="preserve">-RICE </w:t>
            </w:r>
          </w:p>
        </w:tc>
      </w:tr>
      <w:tr w:rsidR="00E104F8" w14:paraId="0CE13166" w14:textId="77777777">
        <w:trPr>
          <w:cantSplit/>
        </w:trPr>
        <w:tc>
          <w:tcPr>
            <w:tcW w:w="2160" w:type="dxa"/>
          </w:tcPr>
          <w:p w14:paraId="1CB24BA7" w14:textId="33BB5053" w:rsidR="00E104F8" w:rsidRPr="00BB5D62" w:rsidRDefault="00E104F8" w:rsidP="00E104F8">
            <w:pPr>
              <w:rPr>
                <w:rFonts w:cs="Arial"/>
                <w:sz w:val="20"/>
              </w:rPr>
            </w:pPr>
            <w:proofErr w:type="spellStart"/>
            <w:r w:rsidRPr="00D72E85">
              <w:rPr>
                <w:rFonts w:cs="Arial"/>
                <w:sz w:val="20"/>
              </w:rPr>
              <w:t>EUEM_GEN3</w:t>
            </w:r>
            <w:proofErr w:type="spellEnd"/>
          </w:p>
        </w:tc>
        <w:tc>
          <w:tcPr>
            <w:tcW w:w="4320" w:type="dxa"/>
          </w:tcPr>
          <w:p w14:paraId="7F0CF937" w14:textId="561F9294" w:rsidR="00E104F8" w:rsidRPr="00BB5D62" w:rsidRDefault="00780461" w:rsidP="00E104F8">
            <w:pPr>
              <w:jc w:val="both"/>
              <w:rPr>
                <w:rFonts w:cs="Arial"/>
                <w:sz w:val="20"/>
              </w:rPr>
            </w:pPr>
            <w:r>
              <w:rPr>
                <w:rFonts w:cs="Arial"/>
                <w:sz w:val="20"/>
              </w:rPr>
              <w:t>GM n</w:t>
            </w:r>
            <w:r w:rsidR="00E104F8" w:rsidRPr="00D72E85">
              <w:rPr>
                <w:rFonts w:cs="Arial"/>
                <w:sz w:val="20"/>
              </w:rPr>
              <w:t xml:space="preserve">atural gas </w:t>
            </w:r>
            <w:r>
              <w:rPr>
                <w:rFonts w:cs="Arial"/>
                <w:sz w:val="20"/>
              </w:rPr>
              <w:t>SI</w:t>
            </w:r>
            <w:r w:rsidRPr="00D72E85" w:rsidDel="00780461">
              <w:rPr>
                <w:rFonts w:cs="Arial"/>
                <w:sz w:val="20"/>
              </w:rPr>
              <w:t xml:space="preserve"> </w:t>
            </w:r>
            <w:r w:rsidR="00E104F8" w:rsidRPr="00D72E85">
              <w:rPr>
                <w:rFonts w:cs="Arial"/>
                <w:sz w:val="20"/>
              </w:rPr>
              <w:t>Emergency Generator</w:t>
            </w:r>
            <w:r>
              <w:rPr>
                <w:rFonts w:cs="Arial"/>
                <w:sz w:val="20"/>
              </w:rPr>
              <w:t xml:space="preserve"> rated at </w:t>
            </w:r>
            <w:r w:rsidRPr="004A3440">
              <w:rPr>
                <w:rFonts w:cs="Arial"/>
                <w:sz w:val="20"/>
              </w:rPr>
              <w:t>150</w:t>
            </w:r>
            <w:r>
              <w:rPr>
                <w:rFonts w:cs="Arial"/>
                <w:sz w:val="20"/>
              </w:rPr>
              <w:t xml:space="preserve"> horsepower.</w:t>
            </w:r>
          </w:p>
        </w:tc>
        <w:tc>
          <w:tcPr>
            <w:tcW w:w="1890" w:type="dxa"/>
          </w:tcPr>
          <w:p w14:paraId="2FC1B1FC" w14:textId="79D660F2" w:rsidR="00E104F8" w:rsidRPr="00BB5D62" w:rsidRDefault="00E104F8" w:rsidP="00E104F8">
            <w:pPr>
              <w:jc w:val="center"/>
              <w:rPr>
                <w:rFonts w:cs="Arial"/>
                <w:sz w:val="20"/>
              </w:rPr>
            </w:pPr>
            <w:r w:rsidRPr="00D72E85">
              <w:rPr>
                <w:rFonts w:cs="Arial"/>
                <w:sz w:val="20"/>
              </w:rPr>
              <w:t>2003</w:t>
            </w:r>
          </w:p>
        </w:tc>
        <w:tc>
          <w:tcPr>
            <w:tcW w:w="2070" w:type="dxa"/>
          </w:tcPr>
          <w:p w14:paraId="34D5E5E4" w14:textId="14470FA9" w:rsidR="00E104F8" w:rsidRPr="00BB5D62" w:rsidRDefault="00780461" w:rsidP="00E104F8">
            <w:pPr>
              <w:rPr>
                <w:rFonts w:cs="Arial"/>
                <w:sz w:val="20"/>
              </w:rPr>
            </w:pPr>
            <w:proofErr w:type="spellStart"/>
            <w:r w:rsidRPr="00D72E85">
              <w:rPr>
                <w:rFonts w:cs="Arial"/>
                <w:sz w:val="20"/>
              </w:rPr>
              <w:t>FGSIEMERG</w:t>
            </w:r>
            <w:proofErr w:type="spellEnd"/>
            <w:r w:rsidRPr="00D72E85" w:rsidDel="00780461">
              <w:rPr>
                <w:rFonts w:cs="Arial"/>
                <w:sz w:val="20"/>
              </w:rPr>
              <w:t xml:space="preserve"> </w:t>
            </w:r>
            <w:r w:rsidR="00E104F8" w:rsidRPr="00D72E85">
              <w:rPr>
                <w:rFonts w:cs="Arial"/>
                <w:sz w:val="20"/>
              </w:rPr>
              <w:t>-RICE</w:t>
            </w:r>
          </w:p>
        </w:tc>
      </w:tr>
      <w:tr w:rsidR="00E104F8" w14:paraId="73B952A5" w14:textId="77777777">
        <w:trPr>
          <w:cantSplit/>
        </w:trPr>
        <w:tc>
          <w:tcPr>
            <w:tcW w:w="2160" w:type="dxa"/>
          </w:tcPr>
          <w:p w14:paraId="3630DA2A" w14:textId="34053F9E" w:rsidR="00E104F8" w:rsidRPr="00BB5D62" w:rsidRDefault="00E104F8" w:rsidP="00E104F8">
            <w:pPr>
              <w:rPr>
                <w:rFonts w:cs="Arial"/>
                <w:sz w:val="20"/>
              </w:rPr>
            </w:pPr>
            <w:proofErr w:type="spellStart"/>
            <w:r w:rsidRPr="00D72E85">
              <w:rPr>
                <w:rFonts w:cs="Arial"/>
                <w:sz w:val="20"/>
              </w:rPr>
              <w:t>EUEM_GEN4</w:t>
            </w:r>
            <w:proofErr w:type="spellEnd"/>
          </w:p>
        </w:tc>
        <w:tc>
          <w:tcPr>
            <w:tcW w:w="4320" w:type="dxa"/>
          </w:tcPr>
          <w:p w14:paraId="0B2E5B5F" w14:textId="301F0D6B" w:rsidR="00E104F8" w:rsidRPr="00BB5D62" w:rsidRDefault="00780461" w:rsidP="00E104F8">
            <w:pPr>
              <w:jc w:val="both"/>
              <w:rPr>
                <w:rFonts w:cs="Arial"/>
                <w:sz w:val="20"/>
              </w:rPr>
            </w:pPr>
            <w:r>
              <w:rPr>
                <w:rFonts w:cs="Arial"/>
                <w:sz w:val="20"/>
              </w:rPr>
              <w:t>GM n</w:t>
            </w:r>
            <w:r w:rsidR="00E104F8" w:rsidRPr="00D72E85">
              <w:rPr>
                <w:rFonts w:cs="Arial"/>
                <w:sz w:val="20"/>
              </w:rPr>
              <w:t xml:space="preserve">atural gas </w:t>
            </w:r>
            <w:r>
              <w:rPr>
                <w:rFonts w:cs="Arial"/>
                <w:sz w:val="20"/>
              </w:rPr>
              <w:t>SI</w:t>
            </w:r>
            <w:r w:rsidRPr="00D72E85" w:rsidDel="00780461">
              <w:rPr>
                <w:rFonts w:cs="Arial"/>
                <w:sz w:val="20"/>
              </w:rPr>
              <w:t xml:space="preserve"> </w:t>
            </w:r>
            <w:r w:rsidR="00E104F8" w:rsidRPr="00D72E85">
              <w:rPr>
                <w:rFonts w:cs="Arial"/>
                <w:sz w:val="20"/>
              </w:rPr>
              <w:t>Emergency Generator</w:t>
            </w:r>
            <w:r>
              <w:rPr>
                <w:rFonts w:cs="Arial"/>
                <w:sz w:val="20"/>
              </w:rPr>
              <w:t xml:space="preserve"> rated at </w:t>
            </w:r>
            <w:r w:rsidRPr="004A3440">
              <w:rPr>
                <w:rFonts w:cs="Arial"/>
                <w:sz w:val="20"/>
              </w:rPr>
              <w:t>150</w:t>
            </w:r>
            <w:r>
              <w:rPr>
                <w:rFonts w:cs="Arial"/>
                <w:sz w:val="20"/>
              </w:rPr>
              <w:t xml:space="preserve"> horsepower.</w:t>
            </w:r>
          </w:p>
        </w:tc>
        <w:tc>
          <w:tcPr>
            <w:tcW w:w="1890" w:type="dxa"/>
          </w:tcPr>
          <w:p w14:paraId="0C740463" w14:textId="480C317A" w:rsidR="00E104F8" w:rsidRPr="00BB5D62" w:rsidRDefault="00E104F8" w:rsidP="00E104F8">
            <w:pPr>
              <w:jc w:val="center"/>
              <w:rPr>
                <w:rFonts w:cs="Arial"/>
                <w:sz w:val="20"/>
              </w:rPr>
            </w:pPr>
            <w:r w:rsidRPr="00D72E85">
              <w:rPr>
                <w:rFonts w:cs="Arial"/>
                <w:sz w:val="20"/>
              </w:rPr>
              <w:t>2003</w:t>
            </w:r>
          </w:p>
        </w:tc>
        <w:tc>
          <w:tcPr>
            <w:tcW w:w="2070" w:type="dxa"/>
          </w:tcPr>
          <w:p w14:paraId="59D8F845" w14:textId="3252865B" w:rsidR="00E104F8" w:rsidRPr="00BB5D62" w:rsidRDefault="00780461" w:rsidP="00E104F8">
            <w:pPr>
              <w:rPr>
                <w:rFonts w:cs="Arial"/>
                <w:sz w:val="20"/>
              </w:rPr>
            </w:pPr>
            <w:proofErr w:type="spellStart"/>
            <w:r w:rsidRPr="00D72E85">
              <w:rPr>
                <w:rFonts w:cs="Arial"/>
                <w:sz w:val="20"/>
              </w:rPr>
              <w:t>FGSIEMERG</w:t>
            </w:r>
            <w:proofErr w:type="spellEnd"/>
            <w:r w:rsidRPr="00D72E85" w:rsidDel="00780461">
              <w:rPr>
                <w:rFonts w:cs="Arial"/>
                <w:sz w:val="20"/>
              </w:rPr>
              <w:t xml:space="preserve"> </w:t>
            </w:r>
            <w:r w:rsidR="00E104F8" w:rsidRPr="00D72E85">
              <w:rPr>
                <w:rFonts w:cs="Arial"/>
                <w:sz w:val="20"/>
              </w:rPr>
              <w:t>-RICE</w:t>
            </w:r>
          </w:p>
        </w:tc>
      </w:tr>
      <w:tr w:rsidR="00E104F8" w14:paraId="4B0CCDB3" w14:textId="77777777">
        <w:trPr>
          <w:cantSplit/>
        </w:trPr>
        <w:tc>
          <w:tcPr>
            <w:tcW w:w="2160" w:type="dxa"/>
          </w:tcPr>
          <w:p w14:paraId="27A46D24" w14:textId="48666478" w:rsidR="00E104F8" w:rsidRPr="00BB5D62" w:rsidRDefault="00E104F8" w:rsidP="00E104F8">
            <w:pPr>
              <w:rPr>
                <w:rFonts w:cs="Arial"/>
                <w:sz w:val="20"/>
              </w:rPr>
            </w:pPr>
            <w:proofErr w:type="spellStart"/>
            <w:r w:rsidRPr="00D72E85">
              <w:rPr>
                <w:rFonts w:cs="Arial"/>
                <w:sz w:val="20"/>
              </w:rPr>
              <w:t>EUADHESIVE</w:t>
            </w:r>
            <w:proofErr w:type="spellEnd"/>
          </w:p>
        </w:tc>
        <w:tc>
          <w:tcPr>
            <w:tcW w:w="4320" w:type="dxa"/>
          </w:tcPr>
          <w:p w14:paraId="69FBD8D0" w14:textId="26648E88" w:rsidR="00E104F8" w:rsidRPr="00BB5D62" w:rsidRDefault="00E104F8" w:rsidP="00E104F8">
            <w:pPr>
              <w:jc w:val="both"/>
              <w:rPr>
                <w:rFonts w:cs="Arial"/>
                <w:sz w:val="20"/>
              </w:rPr>
            </w:pPr>
            <w:r w:rsidRPr="00D72E85">
              <w:rPr>
                <w:rFonts w:cs="Arial"/>
                <w:sz w:val="20"/>
              </w:rPr>
              <w:t>Adhesives and Solvents</w:t>
            </w:r>
          </w:p>
        </w:tc>
        <w:tc>
          <w:tcPr>
            <w:tcW w:w="1890" w:type="dxa"/>
          </w:tcPr>
          <w:p w14:paraId="7DB9A27D" w14:textId="7ABCB452" w:rsidR="00E104F8" w:rsidRPr="00BB5D62" w:rsidRDefault="00E104F8" w:rsidP="00E104F8">
            <w:pPr>
              <w:jc w:val="center"/>
              <w:rPr>
                <w:rFonts w:cs="Arial"/>
                <w:sz w:val="20"/>
              </w:rPr>
            </w:pPr>
            <w:r w:rsidRPr="00D72E85">
              <w:rPr>
                <w:rFonts w:cs="Arial"/>
                <w:sz w:val="20"/>
              </w:rPr>
              <w:t>January 5, 2005</w:t>
            </w:r>
          </w:p>
        </w:tc>
        <w:tc>
          <w:tcPr>
            <w:tcW w:w="2070" w:type="dxa"/>
          </w:tcPr>
          <w:p w14:paraId="559B8A13" w14:textId="5E5AEE5A" w:rsidR="00E104F8" w:rsidRPr="00BB5D62" w:rsidRDefault="00E104F8" w:rsidP="00E104F8">
            <w:pPr>
              <w:rPr>
                <w:rFonts w:cs="Arial"/>
                <w:sz w:val="20"/>
              </w:rPr>
            </w:pPr>
            <w:r w:rsidRPr="00D72E85">
              <w:rPr>
                <w:rFonts w:cs="Arial"/>
                <w:sz w:val="20"/>
              </w:rPr>
              <w:t xml:space="preserve">FGRULE290 </w:t>
            </w:r>
          </w:p>
        </w:tc>
      </w:tr>
      <w:tr w:rsidR="00E104F8" w14:paraId="060FDFB4" w14:textId="77777777">
        <w:trPr>
          <w:cantSplit/>
        </w:trPr>
        <w:tc>
          <w:tcPr>
            <w:tcW w:w="2160" w:type="dxa"/>
          </w:tcPr>
          <w:p w14:paraId="453C1ADA" w14:textId="1B2921CB" w:rsidR="00E104F8" w:rsidRPr="00BB5D62" w:rsidRDefault="00E104F8" w:rsidP="00E104F8">
            <w:pPr>
              <w:rPr>
                <w:rFonts w:cs="Arial"/>
                <w:sz w:val="20"/>
              </w:rPr>
            </w:pPr>
            <w:proofErr w:type="spellStart"/>
            <w:r w:rsidRPr="00D72E85">
              <w:rPr>
                <w:rFonts w:cs="Arial"/>
                <w:sz w:val="20"/>
              </w:rPr>
              <w:t>EUGASDISPENSE</w:t>
            </w:r>
            <w:proofErr w:type="spellEnd"/>
          </w:p>
        </w:tc>
        <w:tc>
          <w:tcPr>
            <w:tcW w:w="4320" w:type="dxa"/>
          </w:tcPr>
          <w:p w14:paraId="2DDEFA55" w14:textId="31329B90" w:rsidR="00E104F8" w:rsidRPr="00BB5D62" w:rsidRDefault="00E104F8" w:rsidP="00E104F8">
            <w:pPr>
              <w:jc w:val="both"/>
              <w:rPr>
                <w:rFonts w:cs="Arial"/>
                <w:sz w:val="20"/>
              </w:rPr>
            </w:pPr>
            <w:r w:rsidRPr="00D72E85">
              <w:rPr>
                <w:rFonts w:cs="Arial"/>
                <w:sz w:val="20"/>
              </w:rPr>
              <w:t>Unleaded Gasoline Dispensing Storage Tank for dynamometers</w:t>
            </w:r>
          </w:p>
        </w:tc>
        <w:tc>
          <w:tcPr>
            <w:tcW w:w="1890" w:type="dxa"/>
          </w:tcPr>
          <w:p w14:paraId="5E366040" w14:textId="7D86BFB2" w:rsidR="00E104F8" w:rsidRPr="00BB5D62" w:rsidRDefault="00E104F8" w:rsidP="00E104F8">
            <w:pPr>
              <w:jc w:val="center"/>
              <w:rPr>
                <w:rFonts w:cs="Arial"/>
                <w:sz w:val="20"/>
              </w:rPr>
            </w:pPr>
            <w:r w:rsidRPr="00D72E85">
              <w:rPr>
                <w:rFonts w:cs="Arial"/>
                <w:sz w:val="20"/>
              </w:rPr>
              <w:t>June 1, 2010</w:t>
            </w:r>
          </w:p>
        </w:tc>
        <w:tc>
          <w:tcPr>
            <w:tcW w:w="2070" w:type="dxa"/>
          </w:tcPr>
          <w:p w14:paraId="67175B21" w14:textId="6176EBDA" w:rsidR="00E104F8" w:rsidRPr="00BB5D62" w:rsidRDefault="00E104F8" w:rsidP="00E104F8">
            <w:pPr>
              <w:rPr>
                <w:rFonts w:cs="Arial"/>
                <w:sz w:val="20"/>
              </w:rPr>
            </w:pPr>
            <w:proofErr w:type="spellStart"/>
            <w:r w:rsidRPr="00D72E85">
              <w:rPr>
                <w:rFonts w:cs="Arial"/>
                <w:sz w:val="20"/>
              </w:rPr>
              <w:t>FGGASDISPENSE</w:t>
            </w:r>
            <w:proofErr w:type="spellEnd"/>
          </w:p>
        </w:tc>
      </w:tr>
    </w:tbl>
    <w:p w14:paraId="76964F85" w14:textId="77777777" w:rsidR="00B639B1" w:rsidRPr="004B4509" w:rsidRDefault="00B639B1" w:rsidP="002916F7">
      <w:pPr>
        <w:rPr>
          <w:sz w:val="20"/>
        </w:rPr>
      </w:pPr>
    </w:p>
    <w:p w14:paraId="7F758977" w14:textId="77777777" w:rsidR="00D72D77" w:rsidRDefault="00D72D77" w:rsidP="004B4509">
      <w:pPr>
        <w:rPr>
          <w:sz w:val="20"/>
        </w:rPr>
      </w:pPr>
    </w:p>
    <w:p w14:paraId="38DD0C42" w14:textId="132C0716" w:rsidR="004C69F6" w:rsidRDefault="00A804F2" w:rsidP="004B4509">
      <w:pPr>
        <w:rPr>
          <w:sz w:val="20"/>
        </w:rPr>
      </w:pPr>
      <w:r>
        <w:rPr>
          <w:sz w:val="20"/>
        </w:rPr>
        <w:br w:type="page"/>
      </w:r>
    </w:p>
    <w:p w14:paraId="50276DC3" w14:textId="77777777" w:rsidR="00AE1D84" w:rsidRDefault="00AE1D84" w:rsidP="004B4509">
      <w:pPr>
        <w:rPr>
          <w:sz w:val="20"/>
        </w:rPr>
      </w:pPr>
    </w:p>
    <w:p w14:paraId="13AAAC22" w14:textId="521A183D"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28480577"/>
      <w:proofErr w:type="spellStart"/>
      <w:r w:rsidRPr="00C43734">
        <w:rPr>
          <w:bCs/>
          <w:szCs w:val="28"/>
        </w:rPr>
        <w:t>EU</w:t>
      </w:r>
      <w:bookmarkEnd w:id="70"/>
      <w:r w:rsidR="00A804F2" w:rsidRPr="00CF7EDB">
        <w:rPr>
          <w:bCs/>
          <w:szCs w:val="28"/>
        </w:rPr>
        <w:t>DRYMACHINE</w:t>
      </w:r>
      <w:bookmarkEnd w:id="71"/>
      <w:proofErr w:type="spellEnd"/>
    </w:p>
    <w:p w14:paraId="159A431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A0D49D5" w14:textId="77777777" w:rsidR="00AE1D84" w:rsidRPr="0019740E" w:rsidRDefault="00AE1D84" w:rsidP="00F62984">
      <w:pPr>
        <w:rPr>
          <w:sz w:val="20"/>
        </w:rPr>
      </w:pPr>
    </w:p>
    <w:p w14:paraId="4AD66737" w14:textId="77777777" w:rsidR="00AE1D84" w:rsidRPr="007D4237" w:rsidRDefault="00AE1D84" w:rsidP="00F62984">
      <w:pPr>
        <w:jc w:val="both"/>
      </w:pPr>
      <w:r>
        <w:rPr>
          <w:b/>
          <w:u w:val="single"/>
        </w:rPr>
        <w:t>DESCRIPTION</w:t>
      </w:r>
    </w:p>
    <w:p w14:paraId="1E4285F8" w14:textId="77777777" w:rsidR="00AE1D84" w:rsidRPr="007D4237" w:rsidRDefault="00AE1D84" w:rsidP="00F62984">
      <w:pPr>
        <w:jc w:val="both"/>
        <w:rPr>
          <w:sz w:val="20"/>
        </w:rPr>
      </w:pPr>
    </w:p>
    <w:p w14:paraId="466633C1" w14:textId="77BD86F2" w:rsidR="00CF7EDB" w:rsidRPr="00BD7D9A" w:rsidRDefault="00CF7EDB" w:rsidP="00CF7EDB">
      <w:pPr>
        <w:jc w:val="both"/>
        <w:rPr>
          <w:sz w:val="20"/>
        </w:rPr>
      </w:pPr>
      <w:r w:rsidRPr="00BD7D9A">
        <w:rPr>
          <w:rFonts w:cs="Arial"/>
          <w:sz w:val="20"/>
        </w:rPr>
        <w:t xml:space="preserve">Various machining operations including grinding, boring, etc.  </w:t>
      </w:r>
    </w:p>
    <w:p w14:paraId="7EDDAD29" w14:textId="77777777" w:rsidR="00AE1D84" w:rsidRPr="0019740E" w:rsidRDefault="00AE1D84" w:rsidP="00F62984">
      <w:pPr>
        <w:jc w:val="both"/>
        <w:rPr>
          <w:sz w:val="20"/>
        </w:rPr>
      </w:pPr>
    </w:p>
    <w:p w14:paraId="1949024C" w14:textId="53145104" w:rsidR="00AE1D84" w:rsidRPr="002D2E55" w:rsidRDefault="00AE1D84" w:rsidP="00F62984">
      <w:pPr>
        <w:jc w:val="both"/>
        <w:rPr>
          <w:sz w:val="20"/>
        </w:rPr>
      </w:pPr>
      <w:r w:rsidRPr="00FE0AD0">
        <w:rPr>
          <w:b/>
          <w:sz w:val="20"/>
        </w:rPr>
        <w:t>Flexible Group ID</w:t>
      </w:r>
      <w:r>
        <w:rPr>
          <w:b/>
          <w:sz w:val="20"/>
        </w:rPr>
        <w:t>:</w:t>
      </w:r>
      <w:r>
        <w:rPr>
          <w:sz w:val="20"/>
        </w:rPr>
        <w:t xml:space="preserve"> </w:t>
      </w:r>
      <w:r w:rsidR="00D34973">
        <w:rPr>
          <w:sz w:val="20"/>
        </w:rPr>
        <w:t>NA</w:t>
      </w:r>
    </w:p>
    <w:p w14:paraId="20E9CF97" w14:textId="77777777" w:rsidR="00AE1D84" w:rsidRPr="0019740E" w:rsidRDefault="00AE1D84" w:rsidP="00F62984">
      <w:pPr>
        <w:tabs>
          <w:tab w:val="left" w:pos="6328"/>
        </w:tabs>
        <w:jc w:val="both"/>
        <w:rPr>
          <w:sz w:val="20"/>
        </w:rPr>
      </w:pPr>
    </w:p>
    <w:p w14:paraId="44CD8D40" w14:textId="77777777" w:rsidR="00AE1D84" w:rsidRDefault="00AE1D84" w:rsidP="00F62984">
      <w:pPr>
        <w:jc w:val="both"/>
        <w:rPr>
          <w:b/>
          <w:u w:val="single"/>
        </w:rPr>
      </w:pPr>
      <w:r>
        <w:rPr>
          <w:b/>
          <w:u w:val="single"/>
        </w:rPr>
        <w:t>POLLUTION CONTROL EQUIPMENT</w:t>
      </w:r>
    </w:p>
    <w:p w14:paraId="1CB0AF56" w14:textId="77777777" w:rsidR="00AE1D84" w:rsidRPr="00EE5F4E" w:rsidRDefault="00AE1D84" w:rsidP="00F62984">
      <w:pPr>
        <w:jc w:val="both"/>
        <w:rPr>
          <w:sz w:val="20"/>
        </w:rPr>
      </w:pPr>
    </w:p>
    <w:p w14:paraId="17DBCE46" w14:textId="77777777" w:rsidR="00D34973" w:rsidRPr="00BD7D9A" w:rsidRDefault="00D34973" w:rsidP="00D34973">
      <w:pPr>
        <w:jc w:val="both"/>
        <w:rPr>
          <w:b/>
          <w:sz w:val="20"/>
          <w:u w:val="single"/>
        </w:rPr>
      </w:pPr>
      <w:r w:rsidRPr="00BD7D9A">
        <w:rPr>
          <w:rFonts w:cs="Arial"/>
          <w:sz w:val="20"/>
        </w:rPr>
        <w:t>PM filtration system</w:t>
      </w:r>
    </w:p>
    <w:p w14:paraId="4B870847" w14:textId="77777777" w:rsidR="00AE1D84" w:rsidRPr="00906ACF" w:rsidRDefault="00AE1D84" w:rsidP="00F62984">
      <w:pPr>
        <w:jc w:val="both"/>
        <w:rPr>
          <w:sz w:val="20"/>
        </w:rPr>
      </w:pPr>
    </w:p>
    <w:p w14:paraId="1655743F" w14:textId="77777777" w:rsidR="00AE1D84" w:rsidRPr="00F01FE1" w:rsidRDefault="00AE1D84" w:rsidP="00F62984">
      <w:pPr>
        <w:jc w:val="both"/>
        <w:rPr>
          <w:b/>
          <w:sz w:val="20"/>
          <w:u w:val="single"/>
        </w:rPr>
      </w:pPr>
      <w:r>
        <w:rPr>
          <w:b/>
        </w:rPr>
        <w:t xml:space="preserve">I.  </w:t>
      </w:r>
      <w:r>
        <w:rPr>
          <w:b/>
          <w:u w:val="single"/>
        </w:rPr>
        <w:t>EMISSION LIMIT(S)</w:t>
      </w:r>
    </w:p>
    <w:p w14:paraId="6759504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34973" w:rsidRPr="00BD7D9A" w14:paraId="646AAF11" w14:textId="77777777" w:rsidTr="00126464">
        <w:trPr>
          <w:cantSplit/>
          <w:tblHeader/>
        </w:trPr>
        <w:tc>
          <w:tcPr>
            <w:tcW w:w="1626" w:type="dxa"/>
            <w:tcBorders>
              <w:top w:val="single" w:sz="4" w:space="0" w:color="auto"/>
              <w:left w:val="single" w:sz="4" w:space="0" w:color="auto"/>
              <w:bottom w:val="single" w:sz="4" w:space="0" w:color="auto"/>
              <w:right w:val="single" w:sz="4" w:space="0" w:color="auto"/>
            </w:tcBorders>
          </w:tcPr>
          <w:p w14:paraId="34A7594A" w14:textId="77777777" w:rsidR="00D34973" w:rsidRPr="00BD7D9A" w:rsidRDefault="00D34973" w:rsidP="00126464">
            <w:pPr>
              <w:jc w:val="center"/>
              <w:rPr>
                <w:b/>
                <w:sz w:val="20"/>
              </w:rPr>
            </w:pPr>
            <w:r w:rsidRPr="00BD7D9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19352A" w14:textId="77777777" w:rsidR="00D34973" w:rsidRPr="00BD7D9A" w:rsidRDefault="00D34973" w:rsidP="00126464">
            <w:pPr>
              <w:jc w:val="center"/>
              <w:rPr>
                <w:b/>
                <w:sz w:val="20"/>
              </w:rPr>
            </w:pPr>
            <w:r w:rsidRPr="00BD7D9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195876" w14:textId="77777777" w:rsidR="00D34973" w:rsidRPr="00BD7D9A" w:rsidRDefault="00D34973" w:rsidP="00126464">
            <w:pPr>
              <w:jc w:val="center"/>
              <w:rPr>
                <w:b/>
                <w:sz w:val="20"/>
              </w:rPr>
            </w:pPr>
            <w:r w:rsidRPr="00BD7D9A">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C63764A" w14:textId="77777777" w:rsidR="00D34973" w:rsidRPr="00BD7D9A" w:rsidRDefault="00D34973" w:rsidP="00126464">
            <w:pPr>
              <w:jc w:val="center"/>
              <w:rPr>
                <w:b/>
                <w:sz w:val="20"/>
              </w:rPr>
            </w:pPr>
            <w:r w:rsidRPr="00BD7D9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BDE367" w14:textId="77777777" w:rsidR="00D34973" w:rsidRPr="00BD7D9A" w:rsidRDefault="00D34973" w:rsidP="00126464">
            <w:pPr>
              <w:jc w:val="center"/>
              <w:rPr>
                <w:b/>
                <w:sz w:val="20"/>
              </w:rPr>
            </w:pPr>
            <w:r w:rsidRPr="00BD7D9A">
              <w:rPr>
                <w:b/>
                <w:sz w:val="20"/>
              </w:rPr>
              <w:t>Monitoring/</w:t>
            </w:r>
          </w:p>
          <w:p w14:paraId="15C9BD43" w14:textId="77777777" w:rsidR="00D34973" w:rsidRPr="00BD7D9A" w:rsidRDefault="00D34973" w:rsidP="00126464">
            <w:pPr>
              <w:jc w:val="center"/>
              <w:rPr>
                <w:b/>
                <w:sz w:val="20"/>
              </w:rPr>
            </w:pPr>
            <w:r w:rsidRPr="00BD7D9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6E7AD2" w14:textId="77777777" w:rsidR="00D34973" w:rsidRPr="00BD7D9A" w:rsidRDefault="00D34973" w:rsidP="00126464">
            <w:pPr>
              <w:jc w:val="center"/>
              <w:rPr>
                <w:b/>
                <w:sz w:val="20"/>
              </w:rPr>
            </w:pPr>
            <w:r w:rsidRPr="00BD7D9A">
              <w:rPr>
                <w:b/>
                <w:sz w:val="20"/>
              </w:rPr>
              <w:t>Underlying Applicable Requirements</w:t>
            </w:r>
          </w:p>
        </w:tc>
      </w:tr>
      <w:tr w:rsidR="00D34973" w:rsidRPr="00BD7D9A" w14:paraId="22DE11EA" w14:textId="77777777" w:rsidTr="00126464">
        <w:trPr>
          <w:cantSplit/>
        </w:trPr>
        <w:tc>
          <w:tcPr>
            <w:tcW w:w="1626" w:type="dxa"/>
            <w:tcBorders>
              <w:top w:val="single" w:sz="4" w:space="0" w:color="auto"/>
              <w:left w:val="single" w:sz="4" w:space="0" w:color="auto"/>
              <w:bottom w:val="single" w:sz="4" w:space="0" w:color="auto"/>
              <w:right w:val="single" w:sz="4" w:space="0" w:color="auto"/>
            </w:tcBorders>
          </w:tcPr>
          <w:p w14:paraId="6BCB04DA" w14:textId="77777777" w:rsidR="00D34973" w:rsidRPr="00BD7D9A" w:rsidRDefault="00D34973" w:rsidP="00126464">
            <w:pPr>
              <w:rPr>
                <w:rFonts w:cs="Arial"/>
                <w:sz w:val="20"/>
              </w:rPr>
            </w:pPr>
            <w:r w:rsidRPr="00BD7D9A">
              <w:rPr>
                <w:rFonts w:cs="Arial"/>
                <w:sz w:val="20"/>
              </w:rPr>
              <w:t>1.  PM</w:t>
            </w:r>
          </w:p>
        </w:tc>
        <w:tc>
          <w:tcPr>
            <w:tcW w:w="1440" w:type="dxa"/>
            <w:tcBorders>
              <w:top w:val="single" w:sz="4" w:space="0" w:color="auto"/>
              <w:left w:val="single" w:sz="4" w:space="0" w:color="auto"/>
              <w:bottom w:val="single" w:sz="4" w:space="0" w:color="auto"/>
              <w:right w:val="single" w:sz="4" w:space="0" w:color="auto"/>
            </w:tcBorders>
          </w:tcPr>
          <w:p w14:paraId="66860BB0" w14:textId="77777777" w:rsidR="00D34973" w:rsidRPr="00BD7D9A" w:rsidRDefault="00D34973" w:rsidP="00126464">
            <w:pPr>
              <w:jc w:val="center"/>
              <w:rPr>
                <w:rFonts w:cs="Arial"/>
                <w:sz w:val="20"/>
              </w:rPr>
            </w:pPr>
            <w:r w:rsidRPr="00BD7D9A">
              <w:rPr>
                <w:rFonts w:cs="Arial"/>
                <w:sz w:val="20"/>
              </w:rPr>
              <w:t xml:space="preserve">0.01 grain per </w:t>
            </w:r>
            <w:proofErr w:type="spellStart"/>
            <w:r w:rsidRPr="00BD7D9A">
              <w:rPr>
                <w:rFonts w:cs="Arial"/>
                <w:sz w:val="20"/>
              </w:rPr>
              <w:t>dscf</w:t>
            </w:r>
            <w:r w:rsidRPr="00BD7D9A">
              <w:rPr>
                <w:rFonts w:cs="Arial"/>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3F7B5FBD" w14:textId="77777777" w:rsidR="00D34973" w:rsidRPr="00BD7D9A" w:rsidRDefault="00D34973" w:rsidP="00126464">
            <w:pPr>
              <w:jc w:val="center"/>
              <w:rPr>
                <w:rFonts w:cs="Arial"/>
                <w:vanish/>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B14B8B6" w14:textId="1BE39C13" w:rsidR="00D34973" w:rsidRPr="00BD7D9A" w:rsidRDefault="00D34973" w:rsidP="00126464">
            <w:pPr>
              <w:jc w:val="center"/>
              <w:rPr>
                <w:rFonts w:cs="Arial"/>
                <w:sz w:val="20"/>
              </w:rPr>
            </w:pPr>
            <w:proofErr w:type="spellStart"/>
            <w:r w:rsidRPr="00BD7D9A">
              <w:rPr>
                <w:rFonts w:cs="Arial"/>
                <w:sz w:val="20"/>
              </w:rPr>
              <w:t>EUDRYMACHINE</w:t>
            </w:r>
            <w:proofErr w:type="spellEnd"/>
          </w:p>
        </w:tc>
        <w:tc>
          <w:tcPr>
            <w:tcW w:w="1530" w:type="dxa"/>
            <w:tcBorders>
              <w:top w:val="single" w:sz="4" w:space="0" w:color="auto"/>
              <w:left w:val="single" w:sz="4" w:space="0" w:color="auto"/>
              <w:bottom w:val="single" w:sz="4" w:space="0" w:color="auto"/>
              <w:right w:val="single" w:sz="4" w:space="0" w:color="auto"/>
            </w:tcBorders>
          </w:tcPr>
          <w:p w14:paraId="64FF2343" w14:textId="77777777" w:rsidR="00D34973" w:rsidRPr="00BD7D9A" w:rsidRDefault="00D34973" w:rsidP="00126464">
            <w:pPr>
              <w:jc w:val="center"/>
              <w:rPr>
                <w:rFonts w:cs="Arial"/>
                <w:sz w:val="20"/>
              </w:rPr>
            </w:pPr>
            <w:r>
              <w:rPr>
                <w:rFonts w:cs="Arial"/>
                <w:sz w:val="20"/>
              </w:rPr>
              <w:t xml:space="preserve">SC </w:t>
            </w:r>
            <w:proofErr w:type="spellStart"/>
            <w:r>
              <w:rPr>
                <w:rFonts w:cs="Arial"/>
                <w:sz w:val="20"/>
              </w:rPr>
              <w:t>V.1</w:t>
            </w:r>
            <w:proofErr w:type="spellEnd"/>
          </w:p>
        </w:tc>
        <w:tc>
          <w:tcPr>
            <w:tcW w:w="1530" w:type="dxa"/>
            <w:tcBorders>
              <w:top w:val="single" w:sz="4" w:space="0" w:color="auto"/>
              <w:left w:val="single" w:sz="4" w:space="0" w:color="auto"/>
              <w:bottom w:val="single" w:sz="4" w:space="0" w:color="auto"/>
              <w:right w:val="single" w:sz="4" w:space="0" w:color="auto"/>
            </w:tcBorders>
          </w:tcPr>
          <w:p w14:paraId="2AF8B900" w14:textId="77777777" w:rsidR="00D34973" w:rsidRPr="0004506C" w:rsidRDefault="00D34973" w:rsidP="00126464">
            <w:pPr>
              <w:pStyle w:val="Header"/>
              <w:tabs>
                <w:tab w:val="clear" w:pos="4320"/>
                <w:tab w:val="clear" w:pos="8640"/>
              </w:tabs>
              <w:jc w:val="center"/>
              <w:rPr>
                <w:rFonts w:cs="Arial"/>
                <w:b/>
                <w:sz w:val="20"/>
              </w:rPr>
            </w:pPr>
            <w:r w:rsidRPr="0004506C">
              <w:rPr>
                <w:rFonts w:cs="Arial"/>
                <w:b/>
                <w:sz w:val="20"/>
              </w:rPr>
              <w:t>R 336.1331</w:t>
            </w:r>
          </w:p>
        </w:tc>
      </w:tr>
      <w:tr w:rsidR="00D34973" w:rsidRPr="00BD7D9A" w14:paraId="1CC14FD6" w14:textId="77777777" w:rsidTr="00126464">
        <w:trPr>
          <w:cantSplit/>
        </w:trPr>
        <w:tc>
          <w:tcPr>
            <w:tcW w:w="1626" w:type="dxa"/>
            <w:tcBorders>
              <w:top w:val="single" w:sz="4" w:space="0" w:color="auto"/>
              <w:left w:val="single" w:sz="4" w:space="0" w:color="auto"/>
              <w:bottom w:val="single" w:sz="4" w:space="0" w:color="auto"/>
              <w:right w:val="single" w:sz="4" w:space="0" w:color="auto"/>
            </w:tcBorders>
          </w:tcPr>
          <w:p w14:paraId="3C61FA7A" w14:textId="77777777" w:rsidR="00D34973" w:rsidRPr="00BD7D9A" w:rsidRDefault="00D34973" w:rsidP="00126464">
            <w:pPr>
              <w:rPr>
                <w:rFonts w:cs="Arial"/>
                <w:sz w:val="20"/>
              </w:rPr>
            </w:pPr>
            <w:r w:rsidRPr="00BD7D9A">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15D2E434" w14:textId="050BA2F9" w:rsidR="00D34973" w:rsidRPr="00BD7D9A" w:rsidRDefault="00D34973" w:rsidP="00126464">
            <w:pPr>
              <w:jc w:val="center"/>
              <w:rPr>
                <w:rFonts w:cs="Arial"/>
                <w:sz w:val="20"/>
              </w:rPr>
            </w:pPr>
            <w:r w:rsidRPr="00BD7D9A">
              <w:rPr>
                <w:rFonts w:cs="Arial"/>
                <w:sz w:val="20"/>
              </w:rPr>
              <w:t xml:space="preserve">2.8 </w:t>
            </w:r>
            <w:proofErr w:type="spellStart"/>
            <w:r w:rsidR="00D83423">
              <w:rPr>
                <w:rFonts w:cs="Arial"/>
                <w:sz w:val="20"/>
              </w:rPr>
              <w:t>pph</w:t>
            </w:r>
            <w:r w:rsidRPr="00BD7D9A">
              <w:rPr>
                <w:rFonts w:cs="Arial"/>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5689561D" w14:textId="77777777" w:rsidR="00D34973" w:rsidRPr="00BD7D9A" w:rsidRDefault="00D34973" w:rsidP="00126464">
            <w:pPr>
              <w:pStyle w:val="Header"/>
              <w:tabs>
                <w:tab w:val="clear" w:pos="4320"/>
                <w:tab w:val="clear" w:pos="8640"/>
              </w:tabs>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DB96B5A" w14:textId="05E73E9A" w:rsidR="00D34973" w:rsidRPr="00BD7D9A" w:rsidRDefault="00D34973" w:rsidP="00126464">
            <w:pPr>
              <w:jc w:val="center"/>
              <w:rPr>
                <w:rFonts w:cs="Arial"/>
                <w:sz w:val="20"/>
              </w:rPr>
            </w:pPr>
            <w:proofErr w:type="spellStart"/>
            <w:r w:rsidRPr="00BD7D9A">
              <w:rPr>
                <w:rFonts w:cs="Arial"/>
                <w:sz w:val="20"/>
              </w:rPr>
              <w:t>EUDRYMACHINE</w:t>
            </w:r>
            <w:proofErr w:type="spellEnd"/>
          </w:p>
        </w:tc>
        <w:tc>
          <w:tcPr>
            <w:tcW w:w="1530" w:type="dxa"/>
            <w:tcBorders>
              <w:top w:val="single" w:sz="4" w:space="0" w:color="auto"/>
              <w:left w:val="single" w:sz="4" w:space="0" w:color="auto"/>
              <w:bottom w:val="single" w:sz="4" w:space="0" w:color="auto"/>
              <w:right w:val="single" w:sz="4" w:space="0" w:color="auto"/>
            </w:tcBorders>
          </w:tcPr>
          <w:p w14:paraId="7D584D35" w14:textId="77777777" w:rsidR="00D34973" w:rsidRPr="00BD7D9A" w:rsidRDefault="00D34973" w:rsidP="00126464">
            <w:pPr>
              <w:jc w:val="center"/>
              <w:rPr>
                <w:rFonts w:cs="Arial"/>
                <w:sz w:val="20"/>
              </w:rPr>
            </w:pPr>
            <w:r>
              <w:rPr>
                <w:rFonts w:cs="Arial"/>
                <w:sz w:val="20"/>
              </w:rPr>
              <w:t xml:space="preserve">SC </w:t>
            </w:r>
            <w:proofErr w:type="spellStart"/>
            <w:r>
              <w:rPr>
                <w:rFonts w:cs="Arial"/>
                <w:sz w:val="20"/>
              </w:rPr>
              <w:t>V.1</w:t>
            </w:r>
            <w:proofErr w:type="spellEnd"/>
          </w:p>
        </w:tc>
        <w:tc>
          <w:tcPr>
            <w:tcW w:w="1530" w:type="dxa"/>
            <w:tcBorders>
              <w:top w:val="single" w:sz="4" w:space="0" w:color="auto"/>
              <w:left w:val="single" w:sz="4" w:space="0" w:color="auto"/>
              <w:bottom w:val="single" w:sz="4" w:space="0" w:color="auto"/>
              <w:right w:val="single" w:sz="4" w:space="0" w:color="auto"/>
            </w:tcBorders>
          </w:tcPr>
          <w:p w14:paraId="3F96F1A6" w14:textId="77777777" w:rsidR="00D34973" w:rsidRPr="0004506C" w:rsidRDefault="00D34973" w:rsidP="00126464">
            <w:pPr>
              <w:pStyle w:val="Header"/>
              <w:tabs>
                <w:tab w:val="clear" w:pos="4320"/>
                <w:tab w:val="clear" w:pos="8640"/>
              </w:tabs>
              <w:jc w:val="center"/>
              <w:rPr>
                <w:rFonts w:cs="Arial"/>
                <w:b/>
                <w:sz w:val="20"/>
              </w:rPr>
            </w:pPr>
            <w:r w:rsidRPr="0004506C">
              <w:rPr>
                <w:rFonts w:cs="Arial"/>
                <w:b/>
                <w:sz w:val="20"/>
              </w:rPr>
              <w:t>R 336.1331</w:t>
            </w:r>
          </w:p>
        </w:tc>
      </w:tr>
    </w:tbl>
    <w:p w14:paraId="46FA6072" w14:textId="3C60C594" w:rsidR="00494D15" w:rsidRDefault="00494D15" w:rsidP="00F62984">
      <w:pPr>
        <w:jc w:val="both"/>
        <w:rPr>
          <w:sz w:val="20"/>
        </w:rPr>
      </w:pPr>
    </w:p>
    <w:p w14:paraId="7D678E95" w14:textId="1359482E" w:rsidR="00D34973" w:rsidRPr="00BD7D9A" w:rsidRDefault="00D34973" w:rsidP="00D34973">
      <w:pPr>
        <w:ind w:left="360" w:hanging="360"/>
        <w:jc w:val="both"/>
        <w:rPr>
          <w:rFonts w:cs="Arial"/>
          <w:sz w:val="20"/>
        </w:rPr>
      </w:pPr>
      <w:r w:rsidRPr="00BD7D9A">
        <w:rPr>
          <w:rFonts w:cs="Arial"/>
          <w:sz w:val="20"/>
        </w:rPr>
        <w:t>3.</w:t>
      </w:r>
      <w:r w:rsidRPr="00BD7D9A">
        <w:rPr>
          <w:rFonts w:cs="Arial"/>
          <w:sz w:val="20"/>
        </w:rPr>
        <w:tab/>
        <w:t xml:space="preserve">The visible emissions from </w:t>
      </w:r>
      <w:proofErr w:type="spellStart"/>
      <w:r w:rsidRPr="00BD7D9A">
        <w:rPr>
          <w:rFonts w:cs="Arial"/>
          <w:sz w:val="20"/>
        </w:rPr>
        <w:t>EUDRYMACHINE</w:t>
      </w:r>
      <w:proofErr w:type="spellEnd"/>
      <w:r w:rsidRPr="00BD7D9A">
        <w:rPr>
          <w:rFonts w:cs="Arial"/>
          <w:sz w:val="20"/>
        </w:rPr>
        <w:t xml:space="preserve"> shall not exceed a six-minute average of 10 percent </w:t>
      </w:r>
      <w:proofErr w:type="spellStart"/>
      <w:r w:rsidRPr="00BD7D9A">
        <w:rPr>
          <w:rFonts w:cs="Arial"/>
          <w:sz w:val="20"/>
        </w:rPr>
        <w:t>opacity.</w:t>
      </w:r>
      <w:r w:rsidRPr="00BD7D9A">
        <w:rPr>
          <w:rFonts w:cs="Arial"/>
          <w:sz w:val="20"/>
          <w:vertAlign w:val="superscript"/>
        </w:rPr>
        <w:t>2</w:t>
      </w:r>
      <w:proofErr w:type="spellEnd"/>
      <w:r w:rsidRPr="00BD7D9A">
        <w:rPr>
          <w:rFonts w:cs="Arial"/>
          <w:b/>
          <w:sz w:val="20"/>
        </w:rPr>
        <w:t xml:space="preserve"> (R 336.1301)</w:t>
      </w:r>
    </w:p>
    <w:p w14:paraId="67889275" w14:textId="77777777" w:rsidR="00D34973" w:rsidRPr="00FE0AD0" w:rsidRDefault="00D34973" w:rsidP="00F62984">
      <w:pPr>
        <w:jc w:val="both"/>
        <w:rPr>
          <w:sz w:val="20"/>
        </w:rPr>
      </w:pPr>
    </w:p>
    <w:p w14:paraId="0E52CDE8" w14:textId="77777777" w:rsidR="00AE1D84" w:rsidRDefault="00AE1D84" w:rsidP="00F62984">
      <w:pPr>
        <w:jc w:val="both"/>
        <w:rPr>
          <w:b/>
          <w:u w:val="single"/>
        </w:rPr>
      </w:pPr>
      <w:r>
        <w:rPr>
          <w:b/>
        </w:rPr>
        <w:t xml:space="preserve">II.  </w:t>
      </w:r>
      <w:r>
        <w:rPr>
          <w:b/>
          <w:u w:val="single"/>
        </w:rPr>
        <w:t>MATERIAL LIMIT(S)</w:t>
      </w:r>
    </w:p>
    <w:p w14:paraId="19B2049E" w14:textId="77777777" w:rsidR="00AE1D84" w:rsidRDefault="00AE1D84" w:rsidP="00F62984">
      <w:pPr>
        <w:jc w:val="both"/>
        <w:rPr>
          <w:sz w:val="20"/>
        </w:rPr>
      </w:pPr>
    </w:p>
    <w:p w14:paraId="205DEEFE" w14:textId="2755A2EC" w:rsidR="00494D15" w:rsidRDefault="00D34973" w:rsidP="00F62984">
      <w:pPr>
        <w:jc w:val="both"/>
        <w:rPr>
          <w:sz w:val="20"/>
        </w:rPr>
      </w:pPr>
      <w:r>
        <w:rPr>
          <w:sz w:val="20"/>
        </w:rPr>
        <w:t>NA</w:t>
      </w:r>
    </w:p>
    <w:p w14:paraId="1B57FACC" w14:textId="77777777" w:rsidR="00D34973" w:rsidRPr="00FE0AD0" w:rsidRDefault="00D34973" w:rsidP="00F62984">
      <w:pPr>
        <w:jc w:val="both"/>
        <w:rPr>
          <w:sz w:val="20"/>
        </w:rPr>
      </w:pPr>
    </w:p>
    <w:p w14:paraId="4EA63BB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A4D090F" w14:textId="77777777" w:rsidR="00AE1D84" w:rsidRPr="00FB6071" w:rsidRDefault="00AE1D84" w:rsidP="00F62984">
      <w:pPr>
        <w:jc w:val="both"/>
        <w:rPr>
          <w:sz w:val="20"/>
        </w:rPr>
      </w:pPr>
    </w:p>
    <w:p w14:paraId="586165C8" w14:textId="5B032187" w:rsidR="00AE1D84" w:rsidRPr="00984760" w:rsidRDefault="00D34973" w:rsidP="00D34973">
      <w:pPr>
        <w:jc w:val="both"/>
        <w:rPr>
          <w:sz w:val="20"/>
        </w:rPr>
      </w:pPr>
      <w:r>
        <w:rPr>
          <w:sz w:val="20"/>
        </w:rPr>
        <w:t>NA</w:t>
      </w:r>
    </w:p>
    <w:p w14:paraId="2B8A81A0" w14:textId="77777777" w:rsidR="00AE1D84" w:rsidRPr="00FB6071" w:rsidRDefault="00AE1D84" w:rsidP="00F62984">
      <w:pPr>
        <w:jc w:val="both"/>
        <w:rPr>
          <w:sz w:val="20"/>
        </w:rPr>
      </w:pPr>
    </w:p>
    <w:p w14:paraId="7B9B940A"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A8B3753" w14:textId="77777777" w:rsidR="00AE1D84" w:rsidRPr="00573DEA" w:rsidRDefault="00AE1D84" w:rsidP="00F62984">
      <w:pPr>
        <w:jc w:val="both"/>
        <w:rPr>
          <w:sz w:val="20"/>
        </w:rPr>
      </w:pPr>
    </w:p>
    <w:p w14:paraId="69D63002" w14:textId="6332C2F5" w:rsidR="00AE1D84" w:rsidRPr="0046026E" w:rsidRDefault="0046026E" w:rsidP="0046026E">
      <w:pPr>
        <w:ind w:left="360" w:hanging="360"/>
        <w:jc w:val="both"/>
        <w:rPr>
          <w:rFonts w:cs="Arial"/>
          <w:b/>
          <w:sz w:val="20"/>
        </w:rPr>
      </w:pPr>
      <w:r w:rsidRPr="00BD7D9A">
        <w:rPr>
          <w:rFonts w:cs="Arial"/>
          <w:sz w:val="20"/>
        </w:rPr>
        <w:t>1.</w:t>
      </w:r>
      <w:r w:rsidRPr="00BD7D9A">
        <w:rPr>
          <w:rFonts w:cs="Arial"/>
          <w:sz w:val="20"/>
        </w:rPr>
        <w:tab/>
        <w:t xml:space="preserve">The permittee shall not operate </w:t>
      </w:r>
      <w:proofErr w:type="spellStart"/>
      <w:r w:rsidRPr="00BD7D9A">
        <w:rPr>
          <w:rFonts w:cs="Arial"/>
          <w:sz w:val="20"/>
        </w:rPr>
        <w:t>EUDRYMACHINE</w:t>
      </w:r>
      <w:proofErr w:type="spellEnd"/>
      <w:r w:rsidRPr="00BD7D9A">
        <w:rPr>
          <w:rFonts w:cs="Arial"/>
          <w:sz w:val="20"/>
        </w:rPr>
        <w:t xml:space="preserve"> unless the PM filtration system is installed, maintained and operated in a satisfactory </w:t>
      </w:r>
      <w:proofErr w:type="spellStart"/>
      <w:r w:rsidRPr="00BD7D9A">
        <w:rPr>
          <w:rFonts w:cs="Arial"/>
          <w:sz w:val="20"/>
        </w:rPr>
        <w:t>manner.</w:t>
      </w:r>
      <w:r w:rsidRPr="00BD7D9A">
        <w:rPr>
          <w:rFonts w:cs="Arial"/>
          <w:sz w:val="20"/>
          <w:vertAlign w:val="superscript"/>
        </w:rPr>
        <w:t>2</w:t>
      </w:r>
      <w:proofErr w:type="spellEnd"/>
      <w:r w:rsidRPr="00BD7D9A">
        <w:rPr>
          <w:rFonts w:cs="Arial"/>
          <w:sz w:val="20"/>
        </w:rPr>
        <w:t xml:space="preserve">  </w:t>
      </w:r>
      <w:r w:rsidRPr="00BD7D9A">
        <w:rPr>
          <w:rFonts w:cs="Arial"/>
          <w:b/>
          <w:sz w:val="20"/>
        </w:rPr>
        <w:t>(R 336.1205, R 336.1301, R 336.1331, R 336.1910)</w:t>
      </w:r>
    </w:p>
    <w:p w14:paraId="58FCBA28" w14:textId="77777777" w:rsidR="00AE1D84" w:rsidRPr="00FE0AD0" w:rsidRDefault="00AE1D84" w:rsidP="00F62984">
      <w:pPr>
        <w:jc w:val="both"/>
        <w:rPr>
          <w:sz w:val="20"/>
        </w:rPr>
      </w:pPr>
    </w:p>
    <w:p w14:paraId="727E6CEA" w14:textId="77777777" w:rsidR="00AE1D84" w:rsidRPr="007D4237" w:rsidRDefault="00AE1D84" w:rsidP="00F62984">
      <w:pPr>
        <w:jc w:val="both"/>
      </w:pPr>
      <w:r>
        <w:rPr>
          <w:b/>
        </w:rPr>
        <w:t xml:space="preserve">V.  </w:t>
      </w:r>
      <w:r>
        <w:rPr>
          <w:b/>
          <w:u w:val="single"/>
        </w:rPr>
        <w:t>TESTING/SAMPLING</w:t>
      </w:r>
    </w:p>
    <w:p w14:paraId="29F25F89" w14:textId="05E42E5E" w:rsidR="00AE1D84" w:rsidRPr="0046026E" w:rsidRDefault="00AE1D84" w:rsidP="004602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645D99" w14:textId="77777777" w:rsidR="00AE1D84" w:rsidRDefault="00AE1D84" w:rsidP="00F62984">
      <w:pPr>
        <w:jc w:val="both"/>
        <w:rPr>
          <w:sz w:val="20"/>
        </w:rPr>
      </w:pPr>
    </w:p>
    <w:p w14:paraId="6E0BBBC6" w14:textId="71121F5A" w:rsidR="00E87CD8" w:rsidRPr="00E40673" w:rsidRDefault="0046026E" w:rsidP="00796C9B">
      <w:pPr>
        <w:numPr>
          <w:ilvl w:val="0"/>
          <w:numId w:val="63"/>
        </w:numPr>
        <w:jc w:val="both"/>
        <w:rPr>
          <w:rFonts w:cs="Arial"/>
          <w:color w:val="000000"/>
          <w:sz w:val="20"/>
        </w:rPr>
      </w:pPr>
      <w:r w:rsidRPr="0046026E">
        <w:rPr>
          <w:bCs/>
          <w:sz w:val="20"/>
        </w:rPr>
        <w:t xml:space="preserve">The permittee may be required to verify PM </w:t>
      </w:r>
      <w:r w:rsidR="00E87CD8">
        <w:rPr>
          <w:bCs/>
          <w:sz w:val="20"/>
        </w:rPr>
        <w:t xml:space="preserve">and visible </w:t>
      </w:r>
      <w:r w:rsidRPr="0046026E">
        <w:rPr>
          <w:bCs/>
          <w:sz w:val="20"/>
        </w:rPr>
        <w:t xml:space="preserve">emission rates from </w:t>
      </w:r>
      <w:proofErr w:type="spellStart"/>
      <w:r w:rsidRPr="0046026E">
        <w:rPr>
          <w:bCs/>
          <w:sz w:val="20"/>
        </w:rPr>
        <w:t>EUDRYMACHINE</w:t>
      </w:r>
      <w:proofErr w:type="spellEnd"/>
      <w:r w:rsidRPr="0046026E">
        <w:rPr>
          <w:bCs/>
          <w:sz w:val="20"/>
        </w:rPr>
        <w:t xml:space="preserve"> by testing at owner’s expense, in accordance with Department requirements.</w:t>
      </w:r>
      <w:r w:rsidR="00E87CD8">
        <w:rPr>
          <w:bCs/>
          <w:sz w:val="20"/>
        </w:rPr>
        <w:t xml:space="preserve"> </w:t>
      </w:r>
      <w:r w:rsidR="00E87CD8" w:rsidRPr="00E40673">
        <w:rPr>
          <w:rFonts w:cs="Arial"/>
          <w:color w:val="000000"/>
          <w:sz w:val="20"/>
        </w:rPr>
        <w:t>Testing shall be performed using an approved EPA Method listed in:</w:t>
      </w:r>
    </w:p>
    <w:p w14:paraId="532F7EBC" w14:textId="77777777" w:rsidR="00E87CD8" w:rsidRDefault="00E87CD8" w:rsidP="00E87CD8">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957"/>
      </w:tblGrid>
      <w:tr w:rsidR="00E87CD8" w:rsidRPr="000F38A9" w14:paraId="3A59166B" w14:textId="77777777" w:rsidTr="00883828">
        <w:tc>
          <w:tcPr>
            <w:tcW w:w="1789" w:type="dxa"/>
            <w:shd w:val="clear" w:color="auto" w:fill="auto"/>
          </w:tcPr>
          <w:p w14:paraId="601DCA09" w14:textId="77777777" w:rsidR="00E87CD8" w:rsidRPr="005B2191" w:rsidRDefault="00E87CD8" w:rsidP="00883828">
            <w:pPr>
              <w:rPr>
                <w:rFonts w:eastAsia="Calibri"/>
                <w:b/>
                <w:sz w:val="20"/>
              </w:rPr>
            </w:pPr>
            <w:r w:rsidRPr="005B2191">
              <w:rPr>
                <w:rFonts w:eastAsia="Calibri"/>
                <w:b/>
                <w:sz w:val="20"/>
              </w:rPr>
              <w:t>Pollutant</w:t>
            </w:r>
          </w:p>
        </w:tc>
        <w:tc>
          <w:tcPr>
            <w:tcW w:w="7957" w:type="dxa"/>
            <w:shd w:val="clear" w:color="auto" w:fill="auto"/>
          </w:tcPr>
          <w:p w14:paraId="71DCB001" w14:textId="77777777" w:rsidR="00E87CD8" w:rsidRPr="000F38A9" w:rsidRDefault="00E87CD8" w:rsidP="00883828">
            <w:pPr>
              <w:keepNext/>
              <w:keepLines/>
              <w:jc w:val="both"/>
              <w:rPr>
                <w:rFonts w:eastAsia="Calibri" w:cs="Arial"/>
                <w:b/>
                <w:sz w:val="20"/>
              </w:rPr>
            </w:pPr>
            <w:r w:rsidRPr="000F38A9">
              <w:rPr>
                <w:rFonts w:eastAsia="Calibri" w:cs="Arial"/>
                <w:b/>
                <w:sz w:val="20"/>
              </w:rPr>
              <w:t>Test Method Reference</w:t>
            </w:r>
          </w:p>
        </w:tc>
      </w:tr>
      <w:tr w:rsidR="00E87CD8" w:rsidRPr="000F38A9" w14:paraId="60BCBDEA" w14:textId="77777777" w:rsidTr="00883828">
        <w:tc>
          <w:tcPr>
            <w:tcW w:w="1789" w:type="dxa"/>
            <w:shd w:val="clear" w:color="auto" w:fill="auto"/>
          </w:tcPr>
          <w:p w14:paraId="06BDCAAF" w14:textId="77777777" w:rsidR="00E87CD8" w:rsidRPr="00CA5EB1" w:rsidRDefault="00E87CD8" w:rsidP="00883828">
            <w:pPr>
              <w:rPr>
                <w:rFonts w:eastAsia="Calibri" w:cs="Arial"/>
                <w:sz w:val="20"/>
              </w:rPr>
            </w:pPr>
            <w:r w:rsidRPr="00CA5EB1">
              <w:rPr>
                <w:rFonts w:eastAsia="Calibri" w:cs="Arial"/>
                <w:sz w:val="20"/>
              </w:rPr>
              <w:t>PM</w:t>
            </w:r>
          </w:p>
        </w:tc>
        <w:tc>
          <w:tcPr>
            <w:tcW w:w="7957" w:type="dxa"/>
            <w:shd w:val="clear" w:color="auto" w:fill="auto"/>
          </w:tcPr>
          <w:p w14:paraId="3A155DD0" w14:textId="77777777" w:rsidR="00E87CD8" w:rsidRPr="00CA5EB1" w:rsidRDefault="00E87CD8" w:rsidP="00883828">
            <w:pPr>
              <w:rPr>
                <w:rFonts w:eastAsia="Calibri" w:cs="Arial"/>
                <w:sz w:val="20"/>
              </w:rPr>
            </w:pPr>
            <w:r w:rsidRPr="00CA5EB1">
              <w:rPr>
                <w:rFonts w:eastAsia="Calibri" w:cs="Arial"/>
                <w:sz w:val="20"/>
              </w:rPr>
              <w:t>40 CFR Part 60, Appendix A; Part 10 of the Michigan Air Pollution Control Rules</w:t>
            </w:r>
          </w:p>
        </w:tc>
      </w:tr>
      <w:tr w:rsidR="00E87CD8" w:rsidRPr="000F38A9" w14:paraId="586DCF01" w14:textId="77777777" w:rsidTr="00883828">
        <w:tc>
          <w:tcPr>
            <w:tcW w:w="1789" w:type="dxa"/>
            <w:shd w:val="clear" w:color="auto" w:fill="auto"/>
          </w:tcPr>
          <w:p w14:paraId="43CEB38B" w14:textId="7CD92FAB" w:rsidR="00E87CD8" w:rsidRPr="00392AB5" w:rsidRDefault="00E87CD8" w:rsidP="00883828">
            <w:pPr>
              <w:rPr>
                <w:rFonts w:eastAsia="Calibri" w:cs="Arial"/>
                <w:sz w:val="20"/>
              </w:rPr>
            </w:pPr>
            <w:r w:rsidRPr="00392AB5">
              <w:rPr>
                <w:rFonts w:eastAsia="Calibri" w:cs="Arial"/>
                <w:sz w:val="20"/>
              </w:rPr>
              <w:t>Visible Emissions</w:t>
            </w:r>
          </w:p>
        </w:tc>
        <w:tc>
          <w:tcPr>
            <w:tcW w:w="7957" w:type="dxa"/>
            <w:shd w:val="clear" w:color="auto" w:fill="auto"/>
          </w:tcPr>
          <w:p w14:paraId="6BCAA6CC" w14:textId="2CA822AE" w:rsidR="00E87CD8" w:rsidRPr="00392AB5" w:rsidRDefault="00E87CD8" w:rsidP="00E87CD8">
            <w:pPr>
              <w:rPr>
                <w:rFonts w:eastAsia="Calibri"/>
              </w:rPr>
            </w:pPr>
            <w:r w:rsidRPr="00392AB5">
              <w:rPr>
                <w:rFonts w:eastAsia="Calibri" w:cs="Arial"/>
                <w:sz w:val="20"/>
              </w:rPr>
              <w:t>40 CFR Part 51, Appendix M; 40 CFR Part 60, Appendix A and B</w:t>
            </w:r>
          </w:p>
        </w:tc>
      </w:tr>
    </w:tbl>
    <w:p w14:paraId="2BA8B712" w14:textId="77777777" w:rsidR="00E87CD8" w:rsidRDefault="00E87CD8" w:rsidP="00E87CD8">
      <w:pPr>
        <w:pStyle w:val="ListParagraph"/>
        <w:ind w:left="360"/>
        <w:jc w:val="both"/>
        <w:rPr>
          <w:bCs/>
          <w:sz w:val="20"/>
        </w:rPr>
      </w:pPr>
    </w:p>
    <w:p w14:paraId="1D678C87" w14:textId="2C781505" w:rsidR="00AE1D84" w:rsidRPr="0046026E" w:rsidRDefault="00F257C3" w:rsidP="00E87CD8">
      <w:pPr>
        <w:pStyle w:val="ListParagraph"/>
        <w:ind w:left="360"/>
        <w:jc w:val="both"/>
        <w:rPr>
          <w:rFonts w:cs="Arial"/>
          <w:color w:val="000000"/>
          <w:sz w:val="20"/>
        </w:rPr>
      </w:pPr>
      <w:r w:rsidRPr="00E40673">
        <w:rPr>
          <w:rFonts w:cs="Arial"/>
          <w:sz w:val="20"/>
        </w:rPr>
        <w:t>An alternate method, or a modification to the approved EPA Method</w:t>
      </w:r>
      <w:r>
        <w:rPr>
          <w:rFonts w:cs="Arial"/>
          <w:sz w:val="20"/>
        </w:rPr>
        <w:t>,</w:t>
      </w:r>
      <w:r w:rsidRPr="00F257C3">
        <w:rPr>
          <w:bCs/>
          <w:sz w:val="20"/>
        </w:rPr>
        <w:t xml:space="preserve"> </w:t>
      </w:r>
      <w:r w:rsidRPr="0046026E">
        <w:rPr>
          <w:bCs/>
          <w:sz w:val="20"/>
        </w:rPr>
        <w:t>may be specified in an AQD-approved Test Protocol</w:t>
      </w:r>
      <w:r>
        <w:rPr>
          <w:bCs/>
          <w:sz w:val="20"/>
        </w:rPr>
        <w:t xml:space="preserve"> and </w:t>
      </w:r>
      <w:r>
        <w:rPr>
          <w:rFonts w:cs="Arial"/>
          <w:color w:val="000000"/>
          <w:sz w:val="20"/>
        </w:rPr>
        <w:t xml:space="preserve">must meet the requirements of the federal Clean Air Act, all applicable state and federal rules and regulations, and be within the authority of the AQD to make the change. </w:t>
      </w:r>
      <w:r w:rsidR="0046026E" w:rsidRPr="0046026E">
        <w:rPr>
          <w:bCs/>
          <w:sz w:val="20"/>
        </w:rPr>
        <w:t xml:space="preserve">.  No less than 30 days prior to testing, the permittee shall submit a complete test plan to the AQD Technical Programs Unit and District Office.  The AQD must approve the final plan prior to testing, including any modifications to the method in the test protocol </w:t>
      </w:r>
      <w:r w:rsidR="0046026E" w:rsidRPr="0046026E">
        <w:rPr>
          <w:bCs/>
          <w:sz w:val="20"/>
        </w:rPr>
        <w:lastRenderedPageBreak/>
        <w:t xml:space="preserve">that are proposed after initial submittal.  Verification of emission rates includes the submittal of a complete report of the test results to the AQD Technical Programs Unit and District Office within 60 days following the last date of the test. </w:t>
      </w:r>
      <w:r w:rsidR="00B519F9" w:rsidRPr="0046026E">
        <w:rPr>
          <w:rFonts w:cs="Arial"/>
          <w:b/>
          <w:color w:val="000000"/>
          <w:sz w:val="20"/>
        </w:rPr>
        <w:t xml:space="preserve"> </w:t>
      </w:r>
      <w:r w:rsidR="00AE1D84" w:rsidRPr="0046026E">
        <w:rPr>
          <w:rFonts w:cs="Arial"/>
          <w:b/>
          <w:color w:val="000000"/>
          <w:sz w:val="20"/>
        </w:rPr>
        <w:t>(</w:t>
      </w:r>
      <w:r w:rsidR="00AE1D84" w:rsidRPr="0046026E">
        <w:rPr>
          <w:b/>
          <w:sz w:val="20"/>
        </w:rPr>
        <w:t xml:space="preserve">R 336.1213(3), </w:t>
      </w:r>
      <w:r w:rsidR="00AE1D84" w:rsidRPr="0046026E">
        <w:rPr>
          <w:rFonts w:cs="Arial"/>
          <w:b/>
          <w:color w:val="000000"/>
          <w:sz w:val="20"/>
        </w:rPr>
        <w:t>R 336.2001, R 336.2003, R 336.2004)</w:t>
      </w:r>
    </w:p>
    <w:p w14:paraId="57D0EBAE" w14:textId="77777777" w:rsidR="00AE1D84" w:rsidRPr="00E873CB" w:rsidRDefault="00AE1D84" w:rsidP="00F62984">
      <w:pPr>
        <w:jc w:val="both"/>
        <w:rPr>
          <w:sz w:val="20"/>
        </w:rPr>
      </w:pPr>
    </w:p>
    <w:p w14:paraId="04EE61DC" w14:textId="77777777" w:rsidR="00AE1D84" w:rsidRPr="009E40D6" w:rsidRDefault="00AE1D84" w:rsidP="00E87CD8">
      <w:pPr>
        <w:numPr>
          <w:ilvl w:val="0"/>
          <w:numId w:val="32"/>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24B50ADC" w14:textId="77777777" w:rsidR="00AE1D84" w:rsidRPr="00FE0AD0" w:rsidRDefault="00AE1D84" w:rsidP="00F62984">
      <w:pPr>
        <w:jc w:val="both"/>
        <w:rPr>
          <w:sz w:val="20"/>
        </w:rPr>
      </w:pPr>
    </w:p>
    <w:p w14:paraId="506E70C3" w14:textId="77777777" w:rsidR="00AE1D84" w:rsidRDefault="00AE1D84" w:rsidP="00F62984">
      <w:pPr>
        <w:jc w:val="both"/>
      </w:pPr>
      <w:r>
        <w:rPr>
          <w:b/>
        </w:rPr>
        <w:t xml:space="preserve">VI.  </w:t>
      </w:r>
      <w:r>
        <w:rPr>
          <w:b/>
          <w:u w:val="single"/>
        </w:rPr>
        <w:t>MONITORING/RECORDKEEPING</w:t>
      </w:r>
    </w:p>
    <w:p w14:paraId="50CE68BC" w14:textId="0AE317AE" w:rsidR="007747D9" w:rsidRDefault="00AE1D84" w:rsidP="007747D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101B18" w14:textId="77777777" w:rsidR="007747D9" w:rsidRPr="00FE0AD0" w:rsidRDefault="007747D9" w:rsidP="007747D9">
      <w:pPr>
        <w:jc w:val="both"/>
        <w:rPr>
          <w:sz w:val="20"/>
        </w:rPr>
      </w:pPr>
    </w:p>
    <w:p w14:paraId="1994C91E" w14:textId="2D6E1E53" w:rsidR="007747D9" w:rsidRPr="00392AB5" w:rsidRDefault="000E7FB5" w:rsidP="007747D9">
      <w:pPr>
        <w:numPr>
          <w:ilvl w:val="6"/>
          <w:numId w:val="72"/>
        </w:numPr>
        <w:tabs>
          <w:tab w:val="left" w:pos="4680"/>
        </w:tabs>
        <w:ind w:left="360"/>
        <w:jc w:val="both"/>
        <w:rPr>
          <w:rFonts w:cs="Arial"/>
          <w:sz w:val="20"/>
        </w:rPr>
      </w:pPr>
      <w:r>
        <w:rPr>
          <w:rFonts w:cs="Arial"/>
          <w:sz w:val="20"/>
        </w:rPr>
        <w:t>The p</w:t>
      </w:r>
      <w:r w:rsidR="007747D9" w:rsidRPr="00392AB5">
        <w:rPr>
          <w:rFonts w:cs="Arial"/>
          <w:sz w:val="20"/>
        </w:rPr>
        <w:t xml:space="preserve">ermittee shall keep a record indicating the particulate control device name and manufacturer’s recommended filter change schedule. </w:t>
      </w:r>
      <w:r>
        <w:rPr>
          <w:rFonts w:cs="Arial"/>
          <w:sz w:val="20"/>
        </w:rPr>
        <w:t xml:space="preserve"> </w:t>
      </w:r>
      <w:r w:rsidR="007747D9" w:rsidRPr="00392AB5">
        <w:rPr>
          <w:rFonts w:cs="Arial"/>
          <w:b/>
          <w:bCs/>
          <w:sz w:val="20"/>
        </w:rPr>
        <w:t>(R</w:t>
      </w:r>
      <w:r>
        <w:rPr>
          <w:rFonts w:cs="Arial"/>
          <w:b/>
          <w:bCs/>
          <w:sz w:val="20"/>
        </w:rPr>
        <w:t xml:space="preserve"> </w:t>
      </w:r>
      <w:r w:rsidR="007747D9" w:rsidRPr="00392AB5">
        <w:rPr>
          <w:rFonts w:cs="Arial"/>
          <w:b/>
          <w:bCs/>
          <w:sz w:val="20"/>
        </w:rPr>
        <w:t>336.1213(3), R 336.1301, R 336.1331, R 336.1910)</w:t>
      </w:r>
    </w:p>
    <w:p w14:paraId="7BF44F0C" w14:textId="77777777" w:rsidR="007747D9" w:rsidRPr="00392AB5" w:rsidRDefault="007747D9" w:rsidP="007747D9">
      <w:pPr>
        <w:tabs>
          <w:tab w:val="left" w:pos="4680"/>
        </w:tabs>
        <w:ind w:left="360"/>
        <w:jc w:val="both"/>
        <w:rPr>
          <w:rFonts w:cs="Arial"/>
          <w:sz w:val="20"/>
        </w:rPr>
      </w:pPr>
    </w:p>
    <w:p w14:paraId="668986AE" w14:textId="14ED9DD6" w:rsidR="007747D9" w:rsidRPr="00392AB5" w:rsidRDefault="007747D9" w:rsidP="0025785F">
      <w:pPr>
        <w:numPr>
          <w:ilvl w:val="6"/>
          <w:numId w:val="72"/>
        </w:numPr>
        <w:spacing w:after="120"/>
        <w:ind w:left="360"/>
        <w:jc w:val="both"/>
        <w:rPr>
          <w:rFonts w:cs="Arial"/>
          <w:b/>
          <w:bCs/>
          <w:sz w:val="20"/>
        </w:rPr>
      </w:pPr>
      <w:r w:rsidRPr="00392AB5">
        <w:rPr>
          <w:rFonts w:cs="Arial"/>
          <w:sz w:val="20"/>
        </w:rPr>
        <w:t>The permittee shall keep a record the following: </w:t>
      </w:r>
      <w:r w:rsidR="000E7FB5">
        <w:rPr>
          <w:rFonts w:cs="Arial"/>
          <w:sz w:val="20"/>
        </w:rPr>
        <w:t xml:space="preserve"> </w:t>
      </w:r>
      <w:r w:rsidRPr="00392AB5">
        <w:rPr>
          <w:rFonts w:cs="Arial"/>
          <w:b/>
          <w:bCs/>
          <w:sz w:val="20"/>
        </w:rPr>
        <w:t>(R</w:t>
      </w:r>
      <w:r w:rsidR="000E7FB5">
        <w:rPr>
          <w:rFonts w:cs="Arial"/>
          <w:b/>
          <w:bCs/>
          <w:sz w:val="20"/>
        </w:rPr>
        <w:t xml:space="preserve"> </w:t>
      </w:r>
      <w:r w:rsidRPr="00392AB5">
        <w:rPr>
          <w:rFonts w:cs="Arial"/>
          <w:b/>
          <w:bCs/>
          <w:sz w:val="20"/>
        </w:rPr>
        <w:t>336.1213(3), R 336.1301, R 336.1331, R 336.1910)</w:t>
      </w:r>
    </w:p>
    <w:p w14:paraId="45009CD9" w14:textId="73382321" w:rsidR="007747D9" w:rsidRPr="00392AB5" w:rsidRDefault="007747D9" w:rsidP="0025785F">
      <w:pPr>
        <w:numPr>
          <w:ilvl w:val="7"/>
          <w:numId w:val="72"/>
        </w:numPr>
        <w:spacing w:after="120"/>
        <w:ind w:left="720"/>
        <w:jc w:val="both"/>
        <w:rPr>
          <w:rFonts w:cs="Arial"/>
          <w:sz w:val="20"/>
        </w:rPr>
      </w:pPr>
      <w:r w:rsidRPr="00392AB5">
        <w:rPr>
          <w:rFonts w:cs="Arial"/>
          <w:sz w:val="20"/>
        </w:rPr>
        <w:t>Control equipment Identification</w:t>
      </w:r>
    </w:p>
    <w:p w14:paraId="438E104A" w14:textId="77777777" w:rsidR="007747D9" w:rsidRPr="00392AB5" w:rsidRDefault="007747D9" w:rsidP="0025785F">
      <w:pPr>
        <w:numPr>
          <w:ilvl w:val="7"/>
          <w:numId w:val="72"/>
        </w:numPr>
        <w:spacing w:after="120"/>
        <w:ind w:left="720"/>
        <w:jc w:val="both"/>
        <w:rPr>
          <w:rFonts w:cs="Arial"/>
          <w:sz w:val="20"/>
        </w:rPr>
      </w:pPr>
      <w:r w:rsidRPr="00392AB5">
        <w:rPr>
          <w:rFonts w:cs="Arial"/>
          <w:sz w:val="20"/>
        </w:rPr>
        <w:t>Date of inspection</w:t>
      </w:r>
    </w:p>
    <w:p w14:paraId="3C13D075" w14:textId="77777777" w:rsidR="007747D9" w:rsidRPr="00392AB5" w:rsidRDefault="007747D9" w:rsidP="007747D9">
      <w:pPr>
        <w:numPr>
          <w:ilvl w:val="7"/>
          <w:numId w:val="72"/>
        </w:numPr>
        <w:ind w:left="720"/>
        <w:jc w:val="both"/>
        <w:rPr>
          <w:rFonts w:cs="Arial"/>
          <w:sz w:val="20"/>
        </w:rPr>
      </w:pPr>
      <w:r w:rsidRPr="00392AB5">
        <w:rPr>
          <w:rFonts w:cs="Arial"/>
          <w:sz w:val="20"/>
        </w:rPr>
        <w:t>Maintenance activities conducted (e.g. filter replacements)</w:t>
      </w:r>
    </w:p>
    <w:p w14:paraId="478CC121" w14:textId="77777777" w:rsidR="0046026E" w:rsidRDefault="0046026E" w:rsidP="00F62984">
      <w:pPr>
        <w:jc w:val="both"/>
        <w:rPr>
          <w:sz w:val="20"/>
        </w:rPr>
      </w:pPr>
    </w:p>
    <w:p w14:paraId="6AC5D47A" w14:textId="77777777" w:rsidR="00AE1D84" w:rsidRPr="007D4237" w:rsidRDefault="00AE1D84" w:rsidP="00F62984">
      <w:pPr>
        <w:jc w:val="both"/>
        <w:rPr>
          <w:sz w:val="20"/>
        </w:rPr>
      </w:pPr>
      <w:r>
        <w:rPr>
          <w:b/>
        </w:rPr>
        <w:t xml:space="preserve">VII.  </w:t>
      </w:r>
      <w:r>
        <w:rPr>
          <w:b/>
          <w:u w:val="single"/>
        </w:rPr>
        <w:t>REPORTING</w:t>
      </w:r>
    </w:p>
    <w:p w14:paraId="42753226" w14:textId="77777777" w:rsidR="00AE1D84" w:rsidRPr="00047D6A" w:rsidRDefault="00AE1D84" w:rsidP="00F62984">
      <w:pPr>
        <w:jc w:val="both"/>
        <w:rPr>
          <w:sz w:val="20"/>
        </w:rPr>
      </w:pPr>
    </w:p>
    <w:p w14:paraId="2511AFF3"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297D671" w14:textId="77777777" w:rsidR="00AE1D84" w:rsidRPr="00984760" w:rsidRDefault="00AE1D84" w:rsidP="00F62984">
      <w:pPr>
        <w:ind w:left="360" w:hanging="360"/>
        <w:jc w:val="both"/>
        <w:rPr>
          <w:sz w:val="20"/>
        </w:rPr>
      </w:pPr>
    </w:p>
    <w:p w14:paraId="060A8CBD"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DC5E069" w14:textId="77777777" w:rsidR="00AE1D84" w:rsidRPr="00984760" w:rsidRDefault="00AE1D84" w:rsidP="00F62984">
      <w:pPr>
        <w:ind w:left="360" w:hanging="360"/>
        <w:jc w:val="both"/>
        <w:rPr>
          <w:sz w:val="20"/>
        </w:rPr>
      </w:pPr>
    </w:p>
    <w:p w14:paraId="0B3F0D5D" w14:textId="03FE5F81" w:rsidR="00AE1D84" w:rsidRPr="0046026E" w:rsidRDefault="00AE1D84" w:rsidP="00ED0534">
      <w:pPr>
        <w:pStyle w:val="ListParagraph"/>
        <w:numPr>
          <w:ilvl w:val="0"/>
          <w:numId w:val="26"/>
        </w:numPr>
        <w:jc w:val="both"/>
        <w:rPr>
          <w:b/>
          <w:sz w:val="20"/>
        </w:rPr>
      </w:pPr>
      <w:r w:rsidRPr="0046026E">
        <w:rPr>
          <w:sz w:val="20"/>
        </w:rPr>
        <w:t xml:space="preserve">Annual certification of compliance pursuant to General Conditions 19 and 20 of Part A.  The report shall be postmarked or received by the appropriate AQD District Office by March 15 for the previous calendar year.  </w:t>
      </w:r>
      <w:r w:rsidRPr="0046026E">
        <w:rPr>
          <w:b/>
          <w:sz w:val="20"/>
        </w:rPr>
        <w:t>(R 336.1213(4)(c))</w:t>
      </w:r>
    </w:p>
    <w:p w14:paraId="25C7FB3F" w14:textId="77777777" w:rsidR="0046026E" w:rsidRPr="0046026E" w:rsidRDefault="0046026E" w:rsidP="0046026E">
      <w:pPr>
        <w:jc w:val="both"/>
        <w:rPr>
          <w:sz w:val="20"/>
        </w:rPr>
      </w:pPr>
    </w:p>
    <w:p w14:paraId="524AA8C9" w14:textId="27B6EC60" w:rsidR="00AE1D84" w:rsidRPr="000356F1" w:rsidRDefault="00AE1D84" w:rsidP="00ED0534">
      <w:pPr>
        <w:numPr>
          <w:ilvl w:val="0"/>
          <w:numId w:val="26"/>
        </w:numPr>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53A0090" w14:textId="77777777" w:rsidR="00AE1D84" w:rsidRPr="00E873CB" w:rsidRDefault="00AE1D84" w:rsidP="00F62984">
      <w:pPr>
        <w:jc w:val="both"/>
        <w:rPr>
          <w:rFonts w:cs="Arial"/>
          <w:sz w:val="20"/>
        </w:rPr>
      </w:pPr>
    </w:p>
    <w:p w14:paraId="6D344A1C" w14:textId="77777777" w:rsidR="00AE1D84" w:rsidRPr="007D4237" w:rsidRDefault="00AE1D84" w:rsidP="00F62984">
      <w:pPr>
        <w:jc w:val="both"/>
        <w:rPr>
          <w:rFonts w:cs="Arial"/>
          <w:sz w:val="20"/>
        </w:rPr>
      </w:pPr>
      <w:r w:rsidRPr="00FE0AD0">
        <w:rPr>
          <w:rFonts w:cs="Arial"/>
          <w:b/>
          <w:sz w:val="20"/>
        </w:rPr>
        <w:t>See Appendix 8</w:t>
      </w:r>
    </w:p>
    <w:p w14:paraId="0A0BFE0D" w14:textId="77777777" w:rsidR="00AE1D84" w:rsidRPr="00E873CB" w:rsidRDefault="00AE1D84" w:rsidP="00F62984">
      <w:pPr>
        <w:jc w:val="both"/>
        <w:rPr>
          <w:rFonts w:cs="Arial"/>
          <w:sz w:val="20"/>
        </w:rPr>
      </w:pPr>
    </w:p>
    <w:p w14:paraId="091DDF2A" w14:textId="77777777" w:rsidR="00AE1D84" w:rsidRDefault="00AE1D84" w:rsidP="00F62984">
      <w:pPr>
        <w:jc w:val="both"/>
      </w:pPr>
      <w:r>
        <w:rPr>
          <w:b/>
        </w:rPr>
        <w:t xml:space="preserve">VIII.  </w:t>
      </w:r>
      <w:r>
        <w:rPr>
          <w:b/>
          <w:u w:val="single"/>
        </w:rPr>
        <w:t>STACK/VENT RESTRICTION(S)</w:t>
      </w:r>
    </w:p>
    <w:p w14:paraId="5A0708B3" w14:textId="77777777" w:rsidR="00AE1D84" w:rsidRDefault="00AE1D84" w:rsidP="00F62984">
      <w:pPr>
        <w:jc w:val="both"/>
        <w:rPr>
          <w:sz w:val="20"/>
        </w:rPr>
      </w:pPr>
    </w:p>
    <w:p w14:paraId="0AB1527C" w14:textId="39CD5907" w:rsidR="004F5DF2" w:rsidRDefault="0046026E" w:rsidP="00F62984">
      <w:pPr>
        <w:jc w:val="both"/>
        <w:rPr>
          <w:sz w:val="20"/>
        </w:rPr>
      </w:pPr>
      <w:r>
        <w:rPr>
          <w:sz w:val="20"/>
        </w:rPr>
        <w:t>NA</w:t>
      </w:r>
    </w:p>
    <w:p w14:paraId="15DD28BA" w14:textId="77777777" w:rsidR="0046026E" w:rsidRPr="00EE5F4E" w:rsidRDefault="0046026E" w:rsidP="00F62984">
      <w:pPr>
        <w:jc w:val="both"/>
        <w:rPr>
          <w:sz w:val="20"/>
        </w:rPr>
      </w:pPr>
    </w:p>
    <w:p w14:paraId="4FB612D2" w14:textId="77777777" w:rsidR="00AE1D84" w:rsidRDefault="00AE1D84" w:rsidP="00F62984">
      <w:pPr>
        <w:jc w:val="both"/>
      </w:pPr>
      <w:r>
        <w:rPr>
          <w:b/>
        </w:rPr>
        <w:t xml:space="preserve">IX.  </w:t>
      </w:r>
      <w:r>
        <w:rPr>
          <w:b/>
          <w:u w:val="single"/>
        </w:rPr>
        <w:t>OTHER REQUIREMENT(S)</w:t>
      </w:r>
    </w:p>
    <w:p w14:paraId="16FCEFD6" w14:textId="77777777" w:rsidR="00AE1D84" w:rsidRPr="00FE0AD0" w:rsidRDefault="00AE1D84" w:rsidP="00F62984">
      <w:pPr>
        <w:jc w:val="both"/>
        <w:rPr>
          <w:sz w:val="20"/>
        </w:rPr>
      </w:pPr>
    </w:p>
    <w:p w14:paraId="0089ADA7" w14:textId="4B00880B" w:rsidR="00AE1D84" w:rsidRPr="00984760" w:rsidRDefault="0046026E" w:rsidP="0046026E">
      <w:pPr>
        <w:jc w:val="both"/>
        <w:rPr>
          <w:sz w:val="20"/>
        </w:rPr>
      </w:pPr>
      <w:r>
        <w:rPr>
          <w:sz w:val="20"/>
        </w:rPr>
        <w:t>NA</w:t>
      </w:r>
    </w:p>
    <w:p w14:paraId="3CD78907" w14:textId="77777777" w:rsidR="00AE1D84" w:rsidRDefault="00AE1D84" w:rsidP="00F62984">
      <w:pPr>
        <w:jc w:val="both"/>
        <w:rPr>
          <w:sz w:val="20"/>
        </w:rPr>
      </w:pPr>
    </w:p>
    <w:p w14:paraId="33B0B593" w14:textId="77777777" w:rsidR="000662AD" w:rsidRPr="00FE0AD0" w:rsidRDefault="000662AD" w:rsidP="00F62984">
      <w:pPr>
        <w:jc w:val="both"/>
        <w:rPr>
          <w:sz w:val="20"/>
        </w:rPr>
      </w:pPr>
    </w:p>
    <w:p w14:paraId="1D329A27" w14:textId="77777777" w:rsidR="00AE1D84" w:rsidRPr="00B90185" w:rsidRDefault="00AE1D84" w:rsidP="00F62984">
      <w:pPr>
        <w:jc w:val="both"/>
        <w:rPr>
          <w:b/>
          <w:sz w:val="20"/>
        </w:rPr>
      </w:pPr>
      <w:r w:rsidRPr="00B90185">
        <w:rPr>
          <w:b/>
          <w:sz w:val="20"/>
          <w:u w:val="single"/>
        </w:rPr>
        <w:t>Footnotes</w:t>
      </w:r>
      <w:r w:rsidRPr="00B90185">
        <w:rPr>
          <w:b/>
          <w:sz w:val="20"/>
        </w:rPr>
        <w:t>:</w:t>
      </w:r>
    </w:p>
    <w:p w14:paraId="3950842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0EB095C"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D300EA" w14:textId="77777777" w:rsidR="004C69F6" w:rsidRPr="004B4509" w:rsidRDefault="004C69F6" w:rsidP="004B4509">
      <w:pPr>
        <w:rPr>
          <w:sz w:val="20"/>
        </w:rPr>
      </w:pPr>
    </w:p>
    <w:p w14:paraId="40D6D977" w14:textId="77777777" w:rsidR="00E14632" w:rsidRPr="00FE0AD0" w:rsidRDefault="00E14632" w:rsidP="00E14632">
      <w:pPr>
        <w:rPr>
          <w:sz w:val="20"/>
        </w:rPr>
      </w:pPr>
    </w:p>
    <w:p w14:paraId="304CE31A" w14:textId="77777777" w:rsidR="00CF7EDB" w:rsidRDefault="00E14632" w:rsidP="00CF7EDB">
      <w:pPr>
        <w:rPr>
          <w:sz w:val="20"/>
        </w:rPr>
      </w:pPr>
      <w:r>
        <w:br w:type="page"/>
      </w:r>
    </w:p>
    <w:p w14:paraId="10B129B3" w14:textId="77777777" w:rsidR="00CF7EDB" w:rsidRDefault="00CF7EDB" w:rsidP="00CF7EDB">
      <w:pPr>
        <w:rPr>
          <w:sz w:val="20"/>
        </w:rPr>
      </w:pPr>
    </w:p>
    <w:p w14:paraId="779975EA" w14:textId="70709D33" w:rsidR="00CF7EDB" w:rsidRPr="00C43734" w:rsidRDefault="00CF7EDB" w:rsidP="00CF7ED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128480578"/>
      <w:proofErr w:type="spellStart"/>
      <w:r w:rsidRPr="00C43734">
        <w:rPr>
          <w:bCs/>
          <w:szCs w:val="28"/>
        </w:rPr>
        <w:t>EU</w:t>
      </w:r>
      <w:r w:rsidR="002925B0">
        <w:rPr>
          <w:bCs/>
          <w:szCs w:val="28"/>
        </w:rPr>
        <w:t>WETMACHINE</w:t>
      </w:r>
      <w:bookmarkEnd w:id="72"/>
      <w:proofErr w:type="spellEnd"/>
    </w:p>
    <w:p w14:paraId="554D938F" w14:textId="77777777" w:rsidR="00CF7EDB" w:rsidRPr="00EE02F9" w:rsidRDefault="00CF7EDB" w:rsidP="00CF7ED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C22B10A" w14:textId="77777777" w:rsidR="00CF7EDB" w:rsidRPr="0019740E" w:rsidRDefault="00CF7EDB" w:rsidP="00CF7EDB">
      <w:pPr>
        <w:rPr>
          <w:sz w:val="20"/>
        </w:rPr>
      </w:pPr>
    </w:p>
    <w:p w14:paraId="79EE892C" w14:textId="77777777" w:rsidR="00CF7EDB" w:rsidRPr="007D4237" w:rsidRDefault="00CF7EDB" w:rsidP="00CF7EDB">
      <w:pPr>
        <w:jc w:val="both"/>
      </w:pPr>
      <w:r>
        <w:rPr>
          <w:b/>
          <w:u w:val="single"/>
        </w:rPr>
        <w:t>DESCRIPTION</w:t>
      </w:r>
    </w:p>
    <w:p w14:paraId="4F115432" w14:textId="77777777" w:rsidR="00CF7EDB" w:rsidRPr="007D4237" w:rsidRDefault="00CF7EDB" w:rsidP="00CF7EDB">
      <w:pPr>
        <w:jc w:val="both"/>
        <w:rPr>
          <w:sz w:val="20"/>
        </w:rPr>
      </w:pPr>
    </w:p>
    <w:p w14:paraId="10DBF61E" w14:textId="70A38FC1" w:rsidR="002925B0" w:rsidRPr="00BD7D9A" w:rsidRDefault="002925B0" w:rsidP="002925B0">
      <w:pPr>
        <w:jc w:val="both"/>
        <w:rPr>
          <w:rFonts w:cs="Arial"/>
          <w:sz w:val="20"/>
        </w:rPr>
      </w:pPr>
      <w:r w:rsidRPr="00BD7D9A">
        <w:rPr>
          <w:rFonts w:cs="Arial"/>
          <w:sz w:val="20"/>
        </w:rPr>
        <w:t xml:space="preserve">Various machining operations including grinding, boring, etc. utilizing various cutting oils and coolants.  </w:t>
      </w:r>
    </w:p>
    <w:p w14:paraId="0214648E" w14:textId="77777777" w:rsidR="00CF7EDB" w:rsidRPr="0019740E" w:rsidRDefault="00CF7EDB" w:rsidP="00CF7EDB">
      <w:pPr>
        <w:jc w:val="both"/>
        <w:rPr>
          <w:sz w:val="20"/>
        </w:rPr>
      </w:pPr>
    </w:p>
    <w:p w14:paraId="63625F18" w14:textId="48543256" w:rsidR="00CF7EDB" w:rsidRPr="002D2E55" w:rsidRDefault="00CF7EDB" w:rsidP="00CF7EDB">
      <w:pPr>
        <w:jc w:val="both"/>
        <w:rPr>
          <w:sz w:val="20"/>
        </w:rPr>
      </w:pPr>
      <w:r w:rsidRPr="00FE0AD0">
        <w:rPr>
          <w:b/>
          <w:sz w:val="20"/>
        </w:rPr>
        <w:t>Flexible Group ID</w:t>
      </w:r>
      <w:r w:rsidR="002925B0">
        <w:rPr>
          <w:b/>
          <w:sz w:val="20"/>
        </w:rPr>
        <w:t xml:space="preserve">: </w:t>
      </w:r>
      <w:r w:rsidR="002925B0" w:rsidRPr="002925B0">
        <w:rPr>
          <w:bCs/>
          <w:sz w:val="20"/>
        </w:rPr>
        <w:t>NA</w:t>
      </w:r>
    </w:p>
    <w:p w14:paraId="4FE70ECF" w14:textId="77777777" w:rsidR="00CF7EDB" w:rsidRPr="0019740E" w:rsidRDefault="00CF7EDB" w:rsidP="00CF7EDB">
      <w:pPr>
        <w:tabs>
          <w:tab w:val="left" w:pos="6328"/>
        </w:tabs>
        <w:jc w:val="both"/>
        <w:rPr>
          <w:sz w:val="20"/>
        </w:rPr>
      </w:pPr>
    </w:p>
    <w:p w14:paraId="6E300C0A" w14:textId="77777777" w:rsidR="00CF7EDB" w:rsidRDefault="00CF7EDB" w:rsidP="00CF7EDB">
      <w:pPr>
        <w:jc w:val="both"/>
        <w:rPr>
          <w:b/>
          <w:u w:val="single"/>
        </w:rPr>
      </w:pPr>
      <w:r>
        <w:rPr>
          <w:b/>
          <w:u w:val="single"/>
        </w:rPr>
        <w:t>POLLUTION CONTROL EQUIPMENT</w:t>
      </w:r>
    </w:p>
    <w:p w14:paraId="444ACA9A" w14:textId="77777777" w:rsidR="00CF7EDB" w:rsidRPr="00EE5F4E" w:rsidRDefault="00CF7EDB" w:rsidP="00CF7EDB">
      <w:pPr>
        <w:jc w:val="both"/>
        <w:rPr>
          <w:sz w:val="20"/>
        </w:rPr>
      </w:pPr>
    </w:p>
    <w:p w14:paraId="044B503D" w14:textId="0736C2B9" w:rsidR="00CF7EDB" w:rsidRPr="002925B0" w:rsidRDefault="002925B0" w:rsidP="00CF7EDB">
      <w:pPr>
        <w:jc w:val="both"/>
        <w:rPr>
          <w:sz w:val="20"/>
        </w:rPr>
      </w:pPr>
      <w:r w:rsidRPr="002925B0">
        <w:rPr>
          <w:sz w:val="20"/>
        </w:rPr>
        <w:t>Oil mist collectors</w:t>
      </w:r>
    </w:p>
    <w:p w14:paraId="5851E2EA" w14:textId="77777777" w:rsidR="00CF7EDB" w:rsidRPr="00906ACF" w:rsidRDefault="00CF7EDB" w:rsidP="00CF7EDB">
      <w:pPr>
        <w:jc w:val="both"/>
        <w:rPr>
          <w:sz w:val="20"/>
        </w:rPr>
      </w:pPr>
    </w:p>
    <w:p w14:paraId="587B1208" w14:textId="77777777" w:rsidR="00CF7EDB" w:rsidRPr="00F01FE1" w:rsidRDefault="00CF7EDB" w:rsidP="00CF7EDB">
      <w:pPr>
        <w:jc w:val="both"/>
        <w:rPr>
          <w:b/>
          <w:sz w:val="20"/>
          <w:u w:val="single"/>
        </w:rPr>
      </w:pPr>
      <w:r>
        <w:rPr>
          <w:b/>
        </w:rPr>
        <w:t xml:space="preserve">I.  </w:t>
      </w:r>
      <w:r>
        <w:rPr>
          <w:b/>
          <w:u w:val="single"/>
        </w:rPr>
        <w:t>EMISSION LIMIT(S)</w:t>
      </w:r>
    </w:p>
    <w:p w14:paraId="046FB3BF" w14:textId="77777777" w:rsidR="00CF7EDB" w:rsidRDefault="00CF7EDB" w:rsidP="00CF7ED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260"/>
        <w:gridCol w:w="1980"/>
        <w:gridCol w:w="1980"/>
        <w:gridCol w:w="1530"/>
        <w:gridCol w:w="2260"/>
      </w:tblGrid>
      <w:tr w:rsidR="002925B0" w:rsidRPr="00BD7D9A" w14:paraId="7D2EF400" w14:textId="77777777" w:rsidTr="00126464">
        <w:trPr>
          <w:cantSplit/>
          <w:tblHeader/>
        </w:trPr>
        <w:tc>
          <w:tcPr>
            <w:tcW w:w="1250" w:type="dxa"/>
            <w:tcBorders>
              <w:top w:val="single" w:sz="4" w:space="0" w:color="auto"/>
              <w:left w:val="single" w:sz="4" w:space="0" w:color="auto"/>
              <w:bottom w:val="single" w:sz="4" w:space="0" w:color="auto"/>
              <w:right w:val="single" w:sz="4" w:space="0" w:color="auto"/>
            </w:tcBorders>
          </w:tcPr>
          <w:p w14:paraId="54F9EAA9" w14:textId="77777777" w:rsidR="002925B0" w:rsidRPr="00BD7D9A" w:rsidRDefault="002925B0" w:rsidP="00126464">
            <w:pPr>
              <w:jc w:val="center"/>
              <w:rPr>
                <w:b/>
                <w:sz w:val="20"/>
              </w:rPr>
            </w:pPr>
            <w:r w:rsidRPr="00BD7D9A">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12AC45CA" w14:textId="77777777" w:rsidR="002925B0" w:rsidRPr="00BD7D9A" w:rsidRDefault="002925B0" w:rsidP="00126464">
            <w:pPr>
              <w:jc w:val="center"/>
              <w:rPr>
                <w:b/>
                <w:sz w:val="20"/>
              </w:rPr>
            </w:pPr>
            <w:r w:rsidRPr="00BD7D9A">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75FE1B8A" w14:textId="77777777" w:rsidR="002925B0" w:rsidRPr="00BD7D9A" w:rsidRDefault="002925B0" w:rsidP="00126464">
            <w:pPr>
              <w:jc w:val="center"/>
              <w:rPr>
                <w:b/>
                <w:sz w:val="20"/>
              </w:rPr>
            </w:pPr>
            <w:r w:rsidRPr="00BD7D9A">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30737013" w14:textId="77777777" w:rsidR="002925B0" w:rsidRPr="00BD7D9A" w:rsidRDefault="002925B0" w:rsidP="00126464">
            <w:pPr>
              <w:jc w:val="center"/>
              <w:rPr>
                <w:b/>
                <w:sz w:val="20"/>
              </w:rPr>
            </w:pPr>
            <w:r w:rsidRPr="00BD7D9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9F54F4" w14:textId="77777777" w:rsidR="002925B0" w:rsidRPr="00BD7D9A" w:rsidRDefault="002925B0" w:rsidP="00126464">
            <w:pPr>
              <w:jc w:val="center"/>
              <w:rPr>
                <w:b/>
                <w:sz w:val="20"/>
              </w:rPr>
            </w:pPr>
            <w:r w:rsidRPr="00BD7D9A">
              <w:rPr>
                <w:b/>
                <w:sz w:val="20"/>
              </w:rPr>
              <w:t>Monitoring/</w:t>
            </w:r>
          </w:p>
          <w:p w14:paraId="168AFC7E" w14:textId="77777777" w:rsidR="002925B0" w:rsidRPr="00BD7D9A" w:rsidRDefault="002925B0" w:rsidP="00126464">
            <w:pPr>
              <w:jc w:val="center"/>
              <w:rPr>
                <w:b/>
                <w:sz w:val="20"/>
              </w:rPr>
            </w:pPr>
            <w:r w:rsidRPr="00BD7D9A">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6D053E2B" w14:textId="77777777" w:rsidR="002925B0" w:rsidRPr="00BD7D9A" w:rsidRDefault="002925B0" w:rsidP="00126464">
            <w:pPr>
              <w:jc w:val="center"/>
              <w:rPr>
                <w:b/>
                <w:sz w:val="20"/>
              </w:rPr>
            </w:pPr>
            <w:r w:rsidRPr="00BD7D9A">
              <w:rPr>
                <w:b/>
                <w:sz w:val="20"/>
              </w:rPr>
              <w:t>Underlying Applicable Requirements</w:t>
            </w:r>
          </w:p>
        </w:tc>
      </w:tr>
      <w:tr w:rsidR="002925B0" w:rsidRPr="00BD7D9A" w14:paraId="1451E3E6" w14:textId="77777777" w:rsidTr="00126464">
        <w:trPr>
          <w:cantSplit/>
        </w:trPr>
        <w:tc>
          <w:tcPr>
            <w:tcW w:w="1250" w:type="dxa"/>
            <w:tcBorders>
              <w:top w:val="single" w:sz="4" w:space="0" w:color="auto"/>
              <w:left w:val="single" w:sz="4" w:space="0" w:color="auto"/>
              <w:bottom w:val="single" w:sz="4" w:space="0" w:color="auto"/>
              <w:right w:val="single" w:sz="4" w:space="0" w:color="auto"/>
            </w:tcBorders>
          </w:tcPr>
          <w:p w14:paraId="0D5391EC" w14:textId="77777777" w:rsidR="002925B0" w:rsidRPr="00BD7D9A" w:rsidRDefault="002925B0" w:rsidP="00126464">
            <w:pPr>
              <w:rPr>
                <w:rFonts w:cs="Arial"/>
                <w:sz w:val="20"/>
              </w:rPr>
            </w:pPr>
            <w:r w:rsidRPr="00BD7D9A">
              <w:rPr>
                <w:rFonts w:cs="Arial"/>
                <w:sz w:val="20"/>
              </w:rPr>
              <w:t>1.  PM</w:t>
            </w:r>
          </w:p>
        </w:tc>
        <w:tc>
          <w:tcPr>
            <w:tcW w:w="1260" w:type="dxa"/>
            <w:tcBorders>
              <w:top w:val="single" w:sz="4" w:space="0" w:color="auto"/>
              <w:left w:val="single" w:sz="4" w:space="0" w:color="auto"/>
              <w:bottom w:val="single" w:sz="4" w:space="0" w:color="auto"/>
              <w:right w:val="single" w:sz="4" w:space="0" w:color="auto"/>
            </w:tcBorders>
          </w:tcPr>
          <w:p w14:paraId="5A11D031" w14:textId="77777777" w:rsidR="002925B0" w:rsidRPr="00BD7D9A" w:rsidRDefault="002925B0" w:rsidP="00126464">
            <w:pPr>
              <w:jc w:val="center"/>
              <w:rPr>
                <w:rFonts w:cs="Arial"/>
                <w:sz w:val="20"/>
              </w:rPr>
            </w:pPr>
            <w:r w:rsidRPr="00BD7D9A">
              <w:rPr>
                <w:rFonts w:cs="Arial"/>
                <w:sz w:val="20"/>
              </w:rPr>
              <w:t xml:space="preserve">0.0018 grain per </w:t>
            </w:r>
            <w:proofErr w:type="spellStart"/>
            <w:r w:rsidRPr="00BD7D9A">
              <w:rPr>
                <w:rFonts w:cs="Arial"/>
                <w:sz w:val="20"/>
              </w:rPr>
              <w:t>dscf</w:t>
            </w:r>
            <w:r w:rsidRPr="00BD7D9A">
              <w:rPr>
                <w:rFonts w:cs="Arial"/>
                <w:sz w:val="20"/>
                <w:vertAlign w:val="superscript"/>
              </w:rPr>
              <w:t>2</w:t>
            </w:r>
            <w:proofErr w:type="spellEnd"/>
          </w:p>
        </w:tc>
        <w:tc>
          <w:tcPr>
            <w:tcW w:w="1980" w:type="dxa"/>
            <w:tcBorders>
              <w:top w:val="single" w:sz="4" w:space="0" w:color="auto"/>
              <w:left w:val="single" w:sz="4" w:space="0" w:color="auto"/>
              <w:bottom w:val="single" w:sz="4" w:space="0" w:color="auto"/>
              <w:right w:val="single" w:sz="4" w:space="0" w:color="auto"/>
            </w:tcBorders>
          </w:tcPr>
          <w:p w14:paraId="786CD03F" w14:textId="77777777" w:rsidR="002925B0" w:rsidRPr="00BD7D9A" w:rsidRDefault="002925B0" w:rsidP="00126464">
            <w:pPr>
              <w:jc w:val="center"/>
              <w:rPr>
                <w:rFonts w:cs="Arial"/>
                <w:vanish/>
                <w:sz w:val="20"/>
              </w:rPr>
            </w:pPr>
            <w:r>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017E0909" w14:textId="748E3083" w:rsidR="002925B0" w:rsidRPr="00BD7D9A" w:rsidRDefault="002925B0" w:rsidP="00126464">
            <w:pPr>
              <w:jc w:val="center"/>
              <w:rPr>
                <w:rFonts w:cs="Arial"/>
                <w:sz w:val="20"/>
              </w:rPr>
            </w:pPr>
            <w:proofErr w:type="spellStart"/>
            <w:r w:rsidRPr="00BD7D9A">
              <w:rPr>
                <w:rFonts w:cs="Arial"/>
                <w:sz w:val="20"/>
              </w:rPr>
              <w:t>EUWETMACHINE</w:t>
            </w:r>
            <w:proofErr w:type="spellEnd"/>
          </w:p>
        </w:tc>
        <w:tc>
          <w:tcPr>
            <w:tcW w:w="1530" w:type="dxa"/>
            <w:tcBorders>
              <w:top w:val="single" w:sz="4" w:space="0" w:color="auto"/>
              <w:left w:val="single" w:sz="4" w:space="0" w:color="auto"/>
              <w:bottom w:val="single" w:sz="4" w:space="0" w:color="auto"/>
              <w:right w:val="single" w:sz="4" w:space="0" w:color="auto"/>
            </w:tcBorders>
          </w:tcPr>
          <w:p w14:paraId="5B2D5364" w14:textId="77777777" w:rsidR="002925B0" w:rsidRPr="00BD7D9A" w:rsidRDefault="002925B0" w:rsidP="00126464">
            <w:pPr>
              <w:jc w:val="center"/>
              <w:rPr>
                <w:rFonts w:cs="Arial"/>
                <w:sz w:val="20"/>
              </w:rPr>
            </w:pPr>
            <w:r>
              <w:rPr>
                <w:rFonts w:cs="Arial"/>
                <w:sz w:val="20"/>
              </w:rPr>
              <w:t xml:space="preserve">SC </w:t>
            </w:r>
            <w:proofErr w:type="spellStart"/>
            <w:r>
              <w:rPr>
                <w:rFonts w:cs="Arial"/>
                <w:sz w:val="20"/>
              </w:rPr>
              <w:t>V.1</w:t>
            </w:r>
            <w:proofErr w:type="spellEnd"/>
          </w:p>
        </w:tc>
        <w:tc>
          <w:tcPr>
            <w:tcW w:w="2260" w:type="dxa"/>
            <w:tcBorders>
              <w:top w:val="single" w:sz="4" w:space="0" w:color="auto"/>
              <w:left w:val="single" w:sz="4" w:space="0" w:color="auto"/>
              <w:bottom w:val="single" w:sz="4" w:space="0" w:color="auto"/>
              <w:right w:val="single" w:sz="4" w:space="0" w:color="auto"/>
            </w:tcBorders>
          </w:tcPr>
          <w:p w14:paraId="74E51B36" w14:textId="77777777" w:rsidR="002925B0" w:rsidRPr="0004506C" w:rsidRDefault="002925B0" w:rsidP="00126464">
            <w:pPr>
              <w:pStyle w:val="Header"/>
              <w:tabs>
                <w:tab w:val="clear" w:pos="4320"/>
                <w:tab w:val="clear" w:pos="8640"/>
              </w:tabs>
              <w:jc w:val="center"/>
              <w:rPr>
                <w:rFonts w:cs="Arial"/>
                <w:b/>
                <w:sz w:val="20"/>
              </w:rPr>
            </w:pPr>
            <w:r w:rsidRPr="0004506C">
              <w:rPr>
                <w:rFonts w:cs="Arial"/>
                <w:b/>
                <w:sz w:val="20"/>
              </w:rPr>
              <w:t>R 336.1331</w:t>
            </w:r>
          </w:p>
        </w:tc>
      </w:tr>
      <w:tr w:rsidR="002925B0" w:rsidRPr="00BD7D9A" w14:paraId="472EDC1F" w14:textId="77777777" w:rsidTr="00126464">
        <w:trPr>
          <w:cantSplit/>
        </w:trPr>
        <w:tc>
          <w:tcPr>
            <w:tcW w:w="1250" w:type="dxa"/>
            <w:tcBorders>
              <w:top w:val="single" w:sz="4" w:space="0" w:color="auto"/>
              <w:left w:val="single" w:sz="4" w:space="0" w:color="auto"/>
              <w:bottom w:val="single" w:sz="4" w:space="0" w:color="auto"/>
              <w:right w:val="single" w:sz="4" w:space="0" w:color="auto"/>
            </w:tcBorders>
          </w:tcPr>
          <w:p w14:paraId="24A0BD02" w14:textId="77777777" w:rsidR="002925B0" w:rsidRPr="00BD7D9A" w:rsidRDefault="002925B0" w:rsidP="00126464">
            <w:pPr>
              <w:rPr>
                <w:rFonts w:cs="Arial"/>
                <w:sz w:val="20"/>
              </w:rPr>
            </w:pPr>
            <w:r w:rsidRPr="00BD7D9A">
              <w:rPr>
                <w:rFonts w:cs="Arial"/>
                <w:sz w:val="20"/>
              </w:rPr>
              <w:t>2.  PM-10</w:t>
            </w:r>
          </w:p>
        </w:tc>
        <w:tc>
          <w:tcPr>
            <w:tcW w:w="1260" w:type="dxa"/>
            <w:tcBorders>
              <w:top w:val="single" w:sz="4" w:space="0" w:color="auto"/>
              <w:left w:val="single" w:sz="4" w:space="0" w:color="auto"/>
              <w:bottom w:val="single" w:sz="4" w:space="0" w:color="auto"/>
              <w:right w:val="single" w:sz="4" w:space="0" w:color="auto"/>
            </w:tcBorders>
          </w:tcPr>
          <w:p w14:paraId="457FB005" w14:textId="4DCEC8B0" w:rsidR="002925B0" w:rsidRPr="00BD7D9A" w:rsidRDefault="002925B0" w:rsidP="00126464">
            <w:pPr>
              <w:jc w:val="center"/>
              <w:rPr>
                <w:rFonts w:cs="Arial"/>
                <w:sz w:val="20"/>
              </w:rPr>
            </w:pPr>
            <w:r w:rsidRPr="00BD7D9A">
              <w:rPr>
                <w:rFonts w:cs="Arial"/>
                <w:sz w:val="20"/>
              </w:rPr>
              <w:t xml:space="preserve">5.2 </w:t>
            </w:r>
            <w:proofErr w:type="spellStart"/>
            <w:r w:rsidR="00F257C3">
              <w:rPr>
                <w:rFonts w:cs="Arial"/>
                <w:sz w:val="20"/>
              </w:rPr>
              <w:t>pph</w:t>
            </w:r>
            <w:r w:rsidRPr="00BD7D9A">
              <w:rPr>
                <w:rFonts w:cs="Arial"/>
                <w:sz w:val="20"/>
                <w:vertAlign w:val="superscript"/>
              </w:rPr>
              <w:t>2</w:t>
            </w:r>
            <w:proofErr w:type="spellEnd"/>
          </w:p>
        </w:tc>
        <w:tc>
          <w:tcPr>
            <w:tcW w:w="1980" w:type="dxa"/>
            <w:tcBorders>
              <w:top w:val="single" w:sz="4" w:space="0" w:color="auto"/>
              <w:left w:val="single" w:sz="4" w:space="0" w:color="auto"/>
              <w:bottom w:val="single" w:sz="4" w:space="0" w:color="auto"/>
              <w:right w:val="single" w:sz="4" w:space="0" w:color="auto"/>
            </w:tcBorders>
          </w:tcPr>
          <w:p w14:paraId="4E9095CB" w14:textId="77777777" w:rsidR="002925B0" w:rsidRPr="00BD7D9A" w:rsidRDefault="002925B0" w:rsidP="00126464">
            <w:pPr>
              <w:pStyle w:val="Header"/>
              <w:tabs>
                <w:tab w:val="clear" w:pos="4320"/>
                <w:tab w:val="clear" w:pos="8640"/>
              </w:tabs>
              <w:jc w:val="center"/>
              <w:rPr>
                <w:rFonts w:cs="Arial"/>
                <w:sz w:val="20"/>
              </w:rPr>
            </w:pPr>
            <w:r>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1BCF6EC1" w14:textId="0DE8140B" w:rsidR="002925B0" w:rsidRPr="00BD7D9A" w:rsidRDefault="002925B0" w:rsidP="00126464">
            <w:pPr>
              <w:jc w:val="center"/>
              <w:rPr>
                <w:rFonts w:cs="Arial"/>
                <w:sz w:val="20"/>
              </w:rPr>
            </w:pPr>
            <w:proofErr w:type="spellStart"/>
            <w:r w:rsidRPr="00BD7D9A">
              <w:rPr>
                <w:rFonts w:cs="Arial"/>
                <w:sz w:val="20"/>
              </w:rPr>
              <w:t>EUWETMACHINE</w:t>
            </w:r>
            <w:proofErr w:type="spellEnd"/>
          </w:p>
        </w:tc>
        <w:tc>
          <w:tcPr>
            <w:tcW w:w="1530" w:type="dxa"/>
            <w:tcBorders>
              <w:top w:val="single" w:sz="4" w:space="0" w:color="auto"/>
              <w:left w:val="single" w:sz="4" w:space="0" w:color="auto"/>
              <w:bottom w:val="single" w:sz="4" w:space="0" w:color="auto"/>
              <w:right w:val="single" w:sz="4" w:space="0" w:color="auto"/>
            </w:tcBorders>
          </w:tcPr>
          <w:p w14:paraId="7FD8AC10" w14:textId="77777777" w:rsidR="002925B0" w:rsidRPr="00BD7D9A" w:rsidRDefault="002925B0" w:rsidP="00126464">
            <w:pPr>
              <w:jc w:val="center"/>
              <w:rPr>
                <w:rFonts w:cs="Arial"/>
                <w:sz w:val="20"/>
              </w:rPr>
            </w:pPr>
            <w:r>
              <w:rPr>
                <w:rFonts w:cs="Arial"/>
                <w:sz w:val="20"/>
              </w:rPr>
              <w:t xml:space="preserve">SC </w:t>
            </w:r>
            <w:proofErr w:type="spellStart"/>
            <w:r>
              <w:rPr>
                <w:rFonts w:cs="Arial"/>
                <w:sz w:val="20"/>
              </w:rPr>
              <w:t>V.1</w:t>
            </w:r>
            <w:proofErr w:type="spellEnd"/>
          </w:p>
        </w:tc>
        <w:tc>
          <w:tcPr>
            <w:tcW w:w="2260" w:type="dxa"/>
            <w:tcBorders>
              <w:top w:val="single" w:sz="4" w:space="0" w:color="auto"/>
              <w:left w:val="single" w:sz="4" w:space="0" w:color="auto"/>
              <w:bottom w:val="single" w:sz="4" w:space="0" w:color="auto"/>
              <w:right w:val="single" w:sz="4" w:space="0" w:color="auto"/>
            </w:tcBorders>
          </w:tcPr>
          <w:p w14:paraId="364DECBB" w14:textId="77777777" w:rsidR="002925B0" w:rsidRPr="0004506C" w:rsidRDefault="002925B0" w:rsidP="00126464">
            <w:pPr>
              <w:pStyle w:val="Header"/>
              <w:tabs>
                <w:tab w:val="clear" w:pos="4320"/>
                <w:tab w:val="clear" w:pos="8640"/>
              </w:tabs>
              <w:jc w:val="center"/>
              <w:rPr>
                <w:rFonts w:cs="Arial"/>
                <w:b/>
                <w:sz w:val="20"/>
              </w:rPr>
            </w:pPr>
            <w:r w:rsidRPr="0004506C">
              <w:rPr>
                <w:rFonts w:cs="Arial"/>
                <w:b/>
                <w:sz w:val="20"/>
              </w:rPr>
              <w:t>R 336.2803</w:t>
            </w:r>
            <w:r>
              <w:rPr>
                <w:rFonts w:cs="Arial"/>
                <w:b/>
                <w:sz w:val="20"/>
              </w:rPr>
              <w:t xml:space="preserve">, </w:t>
            </w:r>
            <w:r w:rsidRPr="0004506C">
              <w:rPr>
                <w:rFonts w:cs="Arial"/>
                <w:b/>
                <w:sz w:val="20"/>
              </w:rPr>
              <w:t>R 336.2804</w:t>
            </w:r>
          </w:p>
          <w:p w14:paraId="667F92C7" w14:textId="77777777" w:rsidR="002925B0" w:rsidRPr="0004506C" w:rsidRDefault="002925B0" w:rsidP="00126464">
            <w:pPr>
              <w:pStyle w:val="Header"/>
              <w:tabs>
                <w:tab w:val="clear" w:pos="4320"/>
                <w:tab w:val="clear" w:pos="8640"/>
              </w:tabs>
              <w:jc w:val="center"/>
              <w:rPr>
                <w:rFonts w:cs="Arial"/>
                <w:b/>
                <w:sz w:val="20"/>
              </w:rPr>
            </w:pPr>
            <w:r w:rsidRPr="0004506C">
              <w:rPr>
                <w:rFonts w:cs="Arial"/>
                <w:b/>
                <w:sz w:val="20"/>
              </w:rPr>
              <w:t>40 CFR 52.21(c) &amp; (d)</w:t>
            </w:r>
          </w:p>
        </w:tc>
      </w:tr>
    </w:tbl>
    <w:p w14:paraId="2291E7FE" w14:textId="10F5DF3B" w:rsidR="002925B0" w:rsidRPr="00BD7D9A" w:rsidRDefault="002925B0" w:rsidP="002925B0">
      <w:pPr>
        <w:jc w:val="both"/>
        <w:rPr>
          <w:sz w:val="20"/>
        </w:rPr>
      </w:pPr>
    </w:p>
    <w:p w14:paraId="2E89368A" w14:textId="1B55A69E" w:rsidR="002925B0" w:rsidRPr="002925B0" w:rsidRDefault="002925B0" w:rsidP="002925B0">
      <w:pPr>
        <w:ind w:left="360" w:hanging="360"/>
        <w:jc w:val="both"/>
        <w:rPr>
          <w:rFonts w:cs="Arial"/>
          <w:sz w:val="20"/>
        </w:rPr>
      </w:pPr>
      <w:r w:rsidRPr="00BD7D9A">
        <w:rPr>
          <w:rFonts w:cs="Arial"/>
          <w:sz w:val="20"/>
        </w:rPr>
        <w:t>3.</w:t>
      </w:r>
      <w:r w:rsidRPr="00BD7D9A">
        <w:rPr>
          <w:rFonts w:cs="Arial"/>
          <w:sz w:val="20"/>
        </w:rPr>
        <w:tab/>
        <w:t xml:space="preserve">The visible emissions from </w:t>
      </w:r>
      <w:proofErr w:type="spellStart"/>
      <w:r w:rsidRPr="00BD7D9A">
        <w:rPr>
          <w:rFonts w:cs="Arial"/>
          <w:sz w:val="20"/>
        </w:rPr>
        <w:t>EUWETMACHINE</w:t>
      </w:r>
      <w:proofErr w:type="spellEnd"/>
      <w:r w:rsidRPr="00BD7D9A">
        <w:rPr>
          <w:rFonts w:cs="Arial"/>
          <w:sz w:val="20"/>
        </w:rPr>
        <w:t xml:space="preserve"> shall not exceed a six-minute average of 5 percent </w:t>
      </w:r>
      <w:proofErr w:type="spellStart"/>
      <w:r w:rsidRPr="00BD7D9A">
        <w:rPr>
          <w:rFonts w:cs="Arial"/>
          <w:sz w:val="20"/>
        </w:rPr>
        <w:t>opacity.</w:t>
      </w:r>
      <w:r w:rsidRPr="00BD7D9A">
        <w:rPr>
          <w:rFonts w:cs="Arial"/>
          <w:sz w:val="20"/>
          <w:vertAlign w:val="superscript"/>
        </w:rPr>
        <w:t>2</w:t>
      </w:r>
      <w:proofErr w:type="spellEnd"/>
      <w:r w:rsidRPr="00BD7D9A">
        <w:rPr>
          <w:rFonts w:cs="Arial"/>
          <w:b/>
          <w:sz w:val="20"/>
        </w:rPr>
        <w:t xml:space="preserve"> (R 336.1301, R 336.1331, 40 CFR 52.21)</w:t>
      </w:r>
    </w:p>
    <w:p w14:paraId="5E87C26B" w14:textId="77777777" w:rsidR="00CF7EDB" w:rsidRPr="00FE0AD0" w:rsidRDefault="00CF7EDB" w:rsidP="00CF7EDB">
      <w:pPr>
        <w:jc w:val="both"/>
        <w:rPr>
          <w:sz w:val="20"/>
        </w:rPr>
      </w:pPr>
    </w:p>
    <w:p w14:paraId="193A669A" w14:textId="77777777" w:rsidR="00CF7EDB" w:rsidRDefault="00CF7EDB" w:rsidP="00CF7EDB">
      <w:pPr>
        <w:jc w:val="both"/>
        <w:rPr>
          <w:b/>
          <w:u w:val="single"/>
        </w:rPr>
      </w:pPr>
      <w:r>
        <w:rPr>
          <w:b/>
        </w:rPr>
        <w:t xml:space="preserve">II.  </w:t>
      </w:r>
      <w:r>
        <w:rPr>
          <w:b/>
          <w:u w:val="single"/>
        </w:rPr>
        <w:t>MATERIAL LIMIT(S)</w:t>
      </w:r>
    </w:p>
    <w:p w14:paraId="707EF2B7" w14:textId="77777777" w:rsidR="00CF7EDB" w:rsidRDefault="00CF7EDB" w:rsidP="00CF7EDB">
      <w:pPr>
        <w:jc w:val="both"/>
        <w:rPr>
          <w:sz w:val="20"/>
        </w:rPr>
      </w:pPr>
    </w:p>
    <w:p w14:paraId="0AFF671A" w14:textId="4EDAF3B7" w:rsidR="00CF7EDB" w:rsidRDefault="002925B0" w:rsidP="00CF7EDB">
      <w:pPr>
        <w:jc w:val="both"/>
        <w:rPr>
          <w:sz w:val="20"/>
        </w:rPr>
      </w:pPr>
      <w:r>
        <w:rPr>
          <w:sz w:val="20"/>
        </w:rPr>
        <w:t>NA</w:t>
      </w:r>
    </w:p>
    <w:p w14:paraId="40C49F01" w14:textId="77777777" w:rsidR="002925B0" w:rsidRPr="00FE0AD0" w:rsidRDefault="002925B0" w:rsidP="00CF7EDB">
      <w:pPr>
        <w:jc w:val="both"/>
        <w:rPr>
          <w:sz w:val="20"/>
        </w:rPr>
      </w:pPr>
    </w:p>
    <w:p w14:paraId="032305E0" w14:textId="77777777" w:rsidR="00CF7EDB" w:rsidRPr="007D4237" w:rsidRDefault="00CF7EDB" w:rsidP="00CF7EDB">
      <w:pPr>
        <w:jc w:val="both"/>
        <w:rPr>
          <w:sz w:val="20"/>
        </w:rPr>
      </w:pPr>
      <w:r>
        <w:rPr>
          <w:b/>
        </w:rPr>
        <w:t xml:space="preserve">III.  </w:t>
      </w:r>
      <w:r>
        <w:rPr>
          <w:b/>
          <w:u w:val="single"/>
        </w:rPr>
        <w:t>PROCESS/OPERATIONAL RESTRICTION(S)</w:t>
      </w:r>
      <w:r w:rsidDel="001C614B">
        <w:rPr>
          <w:b/>
          <w:u w:val="single"/>
        </w:rPr>
        <w:t xml:space="preserve"> </w:t>
      </w:r>
    </w:p>
    <w:p w14:paraId="71A5030B" w14:textId="77777777" w:rsidR="00CF7EDB" w:rsidRPr="00FB6071" w:rsidRDefault="00CF7EDB" w:rsidP="00CF7EDB">
      <w:pPr>
        <w:jc w:val="both"/>
        <w:rPr>
          <w:sz w:val="20"/>
        </w:rPr>
      </w:pPr>
    </w:p>
    <w:p w14:paraId="352E37BA" w14:textId="3FE5ACDA" w:rsidR="002925B0" w:rsidRPr="00BD7D9A" w:rsidRDefault="002925B0" w:rsidP="002925B0">
      <w:pPr>
        <w:ind w:left="360" w:hanging="360"/>
        <w:jc w:val="both"/>
        <w:rPr>
          <w:rFonts w:cs="Arial"/>
          <w:sz w:val="20"/>
        </w:rPr>
      </w:pPr>
      <w:r w:rsidRPr="00BD7D9A">
        <w:rPr>
          <w:sz w:val="20"/>
        </w:rPr>
        <w:t>1.</w:t>
      </w:r>
      <w:r w:rsidRPr="00BD7D9A">
        <w:rPr>
          <w:rFonts w:cs="Arial"/>
          <w:sz w:val="20"/>
        </w:rPr>
        <w:t xml:space="preserve"> </w:t>
      </w:r>
      <w:r w:rsidR="00FB6548">
        <w:rPr>
          <w:rFonts w:cs="Arial"/>
          <w:sz w:val="20"/>
        </w:rPr>
        <w:t xml:space="preserve"> </w:t>
      </w:r>
      <w:r w:rsidRPr="00BD7D9A">
        <w:rPr>
          <w:rFonts w:cs="Arial"/>
          <w:sz w:val="20"/>
        </w:rPr>
        <w:t xml:space="preserve">The permittee shall maintain and operate </w:t>
      </w:r>
      <w:proofErr w:type="spellStart"/>
      <w:r w:rsidRPr="00BD7D9A">
        <w:rPr>
          <w:rFonts w:cs="Arial"/>
          <w:sz w:val="20"/>
        </w:rPr>
        <w:t>EUWETMACHINE</w:t>
      </w:r>
      <w:proofErr w:type="spellEnd"/>
      <w:r w:rsidRPr="00BD7D9A">
        <w:rPr>
          <w:rFonts w:cs="Arial"/>
          <w:sz w:val="20"/>
        </w:rPr>
        <w:t xml:space="preserve"> according to the procedures outlined in a preventative maintenance plan approved by the AQD District </w:t>
      </w:r>
      <w:proofErr w:type="spellStart"/>
      <w:r w:rsidRPr="00BD7D9A">
        <w:rPr>
          <w:rFonts w:cs="Arial"/>
          <w:sz w:val="20"/>
        </w:rPr>
        <w:t>Supervisor.</w:t>
      </w:r>
      <w:r w:rsidRPr="00BD7D9A">
        <w:rPr>
          <w:rFonts w:cs="Arial"/>
          <w:sz w:val="20"/>
          <w:vertAlign w:val="superscript"/>
        </w:rPr>
        <w:t>2</w:t>
      </w:r>
      <w:proofErr w:type="spellEnd"/>
      <w:r w:rsidRPr="00BD7D9A">
        <w:rPr>
          <w:rFonts w:cs="Arial"/>
          <w:b/>
          <w:sz w:val="20"/>
        </w:rPr>
        <w:t xml:space="preserve"> (R 336.1910, R 336.1911)</w:t>
      </w:r>
    </w:p>
    <w:p w14:paraId="6230EB7C" w14:textId="77777777" w:rsidR="00CF7EDB" w:rsidRPr="00FB6071" w:rsidRDefault="00CF7EDB" w:rsidP="00CF7EDB">
      <w:pPr>
        <w:jc w:val="both"/>
        <w:rPr>
          <w:sz w:val="20"/>
        </w:rPr>
      </w:pPr>
    </w:p>
    <w:p w14:paraId="09C6CE44" w14:textId="77777777" w:rsidR="00CF7EDB" w:rsidRPr="007D4237" w:rsidRDefault="00CF7EDB" w:rsidP="00CF7EDB">
      <w:pPr>
        <w:jc w:val="both"/>
        <w:rPr>
          <w:sz w:val="20"/>
        </w:rPr>
      </w:pPr>
      <w:r w:rsidRPr="00FB6071">
        <w:rPr>
          <w:b/>
        </w:rPr>
        <w:t xml:space="preserve">IV.  </w:t>
      </w:r>
      <w:r w:rsidRPr="00FB6071">
        <w:rPr>
          <w:b/>
          <w:u w:val="single"/>
        </w:rPr>
        <w:t>DESIGN</w:t>
      </w:r>
      <w:r>
        <w:rPr>
          <w:b/>
          <w:u w:val="single"/>
        </w:rPr>
        <w:t>/EQUIPMENT PARAMETER(S)</w:t>
      </w:r>
    </w:p>
    <w:p w14:paraId="2AE3AE7E" w14:textId="77777777" w:rsidR="00CF7EDB" w:rsidRPr="00573DEA" w:rsidRDefault="00CF7EDB" w:rsidP="00CF7EDB">
      <w:pPr>
        <w:jc w:val="both"/>
        <w:rPr>
          <w:sz w:val="20"/>
        </w:rPr>
      </w:pPr>
    </w:p>
    <w:p w14:paraId="7BA9DC8E" w14:textId="4514E6D0" w:rsidR="00CF7EDB" w:rsidRPr="002925B0" w:rsidRDefault="002925B0" w:rsidP="002925B0">
      <w:pPr>
        <w:ind w:left="360" w:hanging="360"/>
        <w:jc w:val="both"/>
        <w:rPr>
          <w:rFonts w:cs="Arial"/>
          <w:b/>
          <w:sz w:val="20"/>
        </w:rPr>
      </w:pPr>
      <w:r w:rsidRPr="00BD7D9A">
        <w:rPr>
          <w:sz w:val="20"/>
        </w:rPr>
        <w:t>1.</w:t>
      </w:r>
      <w:r w:rsidRPr="00BD7D9A">
        <w:rPr>
          <w:rFonts w:cs="Arial"/>
          <w:sz w:val="20"/>
        </w:rPr>
        <w:t xml:space="preserve"> </w:t>
      </w:r>
      <w:r w:rsidR="00FB6548">
        <w:rPr>
          <w:rFonts w:cs="Arial"/>
          <w:sz w:val="20"/>
        </w:rPr>
        <w:t xml:space="preserve"> </w:t>
      </w:r>
      <w:r w:rsidRPr="00BD7D9A">
        <w:rPr>
          <w:rFonts w:cs="Arial"/>
          <w:sz w:val="20"/>
        </w:rPr>
        <w:t xml:space="preserve">The permittee shall not operate </w:t>
      </w:r>
      <w:proofErr w:type="spellStart"/>
      <w:r w:rsidRPr="00BD7D9A">
        <w:rPr>
          <w:rFonts w:cs="Arial"/>
          <w:sz w:val="20"/>
        </w:rPr>
        <w:t>EUWETMACHINE</w:t>
      </w:r>
      <w:proofErr w:type="spellEnd"/>
      <w:r w:rsidRPr="00BD7D9A">
        <w:rPr>
          <w:rFonts w:cs="Arial"/>
          <w:sz w:val="20"/>
        </w:rPr>
        <w:t xml:space="preserve"> unless the oil mist collectors are installed, maintained and operated in a satisfactory </w:t>
      </w:r>
      <w:proofErr w:type="spellStart"/>
      <w:r w:rsidRPr="00BD7D9A">
        <w:rPr>
          <w:rFonts w:cs="Arial"/>
          <w:sz w:val="20"/>
        </w:rPr>
        <w:t>manner.</w:t>
      </w:r>
      <w:r w:rsidRPr="00BD7D9A">
        <w:rPr>
          <w:rFonts w:cs="Arial"/>
          <w:sz w:val="20"/>
          <w:vertAlign w:val="superscript"/>
        </w:rPr>
        <w:t>2</w:t>
      </w:r>
      <w:proofErr w:type="spellEnd"/>
      <w:r w:rsidRPr="00BD7D9A">
        <w:rPr>
          <w:rFonts w:cs="Arial"/>
          <w:sz w:val="20"/>
        </w:rPr>
        <w:t xml:space="preserve"> </w:t>
      </w:r>
      <w:r w:rsidR="00C3034B">
        <w:rPr>
          <w:rFonts w:cs="Arial"/>
          <w:sz w:val="20"/>
        </w:rPr>
        <w:t xml:space="preserve"> </w:t>
      </w:r>
      <w:r w:rsidRPr="00BD7D9A">
        <w:rPr>
          <w:rFonts w:cs="Arial"/>
          <w:b/>
          <w:sz w:val="20"/>
        </w:rPr>
        <w:t>(R 336.1205, R 336.1301, R 336.1331, R 336.1910)</w:t>
      </w:r>
    </w:p>
    <w:p w14:paraId="3E7F2A0C" w14:textId="77777777" w:rsidR="00CF7EDB" w:rsidRPr="00FE0AD0" w:rsidRDefault="00CF7EDB" w:rsidP="00CF7EDB">
      <w:pPr>
        <w:jc w:val="both"/>
        <w:rPr>
          <w:sz w:val="20"/>
        </w:rPr>
      </w:pPr>
    </w:p>
    <w:p w14:paraId="2F7CEEF1" w14:textId="77777777" w:rsidR="00CF7EDB" w:rsidRPr="007D4237" w:rsidRDefault="00CF7EDB" w:rsidP="00CF7EDB">
      <w:pPr>
        <w:jc w:val="both"/>
      </w:pPr>
      <w:r>
        <w:rPr>
          <w:b/>
        </w:rPr>
        <w:t xml:space="preserve">V.  </w:t>
      </w:r>
      <w:r>
        <w:rPr>
          <w:b/>
          <w:u w:val="single"/>
        </w:rPr>
        <w:t>TESTING/SAMPLING</w:t>
      </w:r>
    </w:p>
    <w:p w14:paraId="4821E5CD" w14:textId="0266246D" w:rsidR="00CF7EDB" w:rsidRDefault="00CF7EDB" w:rsidP="002925B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900E04" w14:textId="77777777" w:rsidR="00130EDE" w:rsidRPr="002925B0" w:rsidRDefault="00130EDE" w:rsidP="002925B0">
      <w:pPr>
        <w:jc w:val="both"/>
        <w:rPr>
          <w:sz w:val="20"/>
        </w:rPr>
      </w:pPr>
    </w:p>
    <w:p w14:paraId="5F6B8684" w14:textId="4AF90FB3" w:rsidR="00641C74" w:rsidRPr="00E40673" w:rsidRDefault="00130EDE" w:rsidP="00796C9B">
      <w:pPr>
        <w:numPr>
          <w:ilvl w:val="0"/>
          <w:numId w:val="67"/>
        </w:numPr>
        <w:jc w:val="both"/>
        <w:rPr>
          <w:rFonts w:cs="Arial"/>
          <w:color w:val="000000"/>
          <w:sz w:val="20"/>
        </w:rPr>
      </w:pPr>
      <w:r w:rsidRPr="009462F2">
        <w:rPr>
          <w:bCs/>
          <w:sz w:val="20"/>
        </w:rPr>
        <w:t>The permittee may be required to verify PM</w:t>
      </w:r>
      <w:r w:rsidR="00883828">
        <w:rPr>
          <w:bCs/>
          <w:sz w:val="20"/>
        </w:rPr>
        <w:t xml:space="preserve">, </w:t>
      </w:r>
      <w:proofErr w:type="spellStart"/>
      <w:r w:rsidRPr="009462F2">
        <w:rPr>
          <w:bCs/>
          <w:sz w:val="20"/>
        </w:rPr>
        <w:t>PM10</w:t>
      </w:r>
      <w:proofErr w:type="spellEnd"/>
      <w:r w:rsidR="00883828">
        <w:rPr>
          <w:bCs/>
          <w:sz w:val="20"/>
        </w:rPr>
        <w:t>, and visible</w:t>
      </w:r>
      <w:r w:rsidRPr="009462F2">
        <w:rPr>
          <w:bCs/>
          <w:sz w:val="20"/>
        </w:rPr>
        <w:t xml:space="preserve"> emissi</w:t>
      </w:r>
      <w:r>
        <w:rPr>
          <w:bCs/>
          <w:sz w:val="20"/>
        </w:rPr>
        <w:t xml:space="preserve">on rates from </w:t>
      </w:r>
      <w:proofErr w:type="spellStart"/>
      <w:r>
        <w:rPr>
          <w:bCs/>
          <w:sz w:val="20"/>
        </w:rPr>
        <w:t>EUWETMACHINE</w:t>
      </w:r>
      <w:proofErr w:type="spellEnd"/>
      <w:r w:rsidRPr="009462F2">
        <w:rPr>
          <w:bCs/>
          <w:sz w:val="20"/>
        </w:rPr>
        <w:t xml:space="preserve"> by testing at owner’s expense, in accordance with Department requirements</w:t>
      </w:r>
      <w:r w:rsidR="00641C74">
        <w:rPr>
          <w:bCs/>
          <w:sz w:val="20"/>
        </w:rPr>
        <w:t>.</w:t>
      </w:r>
      <w:r w:rsidR="00641C74" w:rsidRPr="00641C74">
        <w:rPr>
          <w:rFonts w:cs="Arial"/>
          <w:color w:val="000000"/>
          <w:sz w:val="20"/>
        </w:rPr>
        <w:t xml:space="preserve"> </w:t>
      </w:r>
      <w:r w:rsidR="00641C74" w:rsidRPr="00E40673">
        <w:rPr>
          <w:rFonts w:cs="Arial"/>
          <w:color w:val="000000"/>
          <w:sz w:val="20"/>
        </w:rPr>
        <w:t>Testing shall be performed using an approved EPA Method listed in:</w:t>
      </w:r>
    </w:p>
    <w:p w14:paraId="3B146167" w14:textId="77777777" w:rsidR="00641C74" w:rsidRDefault="00641C74" w:rsidP="00641C7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957"/>
      </w:tblGrid>
      <w:tr w:rsidR="00641C74" w:rsidRPr="000F38A9" w14:paraId="2B480237" w14:textId="77777777" w:rsidTr="00883828">
        <w:tc>
          <w:tcPr>
            <w:tcW w:w="1789" w:type="dxa"/>
            <w:shd w:val="clear" w:color="auto" w:fill="auto"/>
          </w:tcPr>
          <w:p w14:paraId="17E97207" w14:textId="77777777" w:rsidR="00641C74" w:rsidRPr="005B2191" w:rsidRDefault="00641C74" w:rsidP="00883828">
            <w:pPr>
              <w:rPr>
                <w:rFonts w:eastAsia="Calibri"/>
                <w:b/>
                <w:sz w:val="20"/>
              </w:rPr>
            </w:pPr>
            <w:r w:rsidRPr="005B2191">
              <w:rPr>
                <w:rFonts w:eastAsia="Calibri"/>
                <w:b/>
                <w:sz w:val="20"/>
              </w:rPr>
              <w:t>Pollutant</w:t>
            </w:r>
          </w:p>
        </w:tc>
        <w:tc>
          <w:tcPr>
            <w:tcW w:w="7957" w:type="dxa"/>
            <w:shd w:val="clear" w:color="auto" w:fill="auto"/>
          </w:tcPr>
          <w:p w14:paraId="71C84690" w14:textId="77777777" w:rsidR="00641C74" w:rsidRPr="000F38A9" w:rsidRDefault="00641C74" w:rsidP="00883828">
            <w:pPr>
              <w:keepNext/>
              <w:keepLines/>
              <w:jc w:val="both"/>
              <w:rPr>
                <w:rFonts w:eastAsia="Calibri" w:cs="Arial"/>
                <w:b/>
                <w:sz w:val="20"/>
              </w:rPr>
            </w:pPr>
            <w:r w:rsidRPr="000F38A9">
              <w:rPr>
                <w:rFonts w:eastAsia="Calibri" w:cs="Arial"/>
                <w:b/>
                <w:sz w:val="20"/>
              </w:rPr>
              <w:t>Test Method Reference</w:t>
            </w:r>
          </w:p>
        </w:tc>
      </w:tr>
      <w:tr w:rsidR="00641C74" w:rsidRPr="000F38A9" w14:paraId="146D9143" w14:textId="77777777" w:rsidTr="00883828">
        <w:tc>
          <w:tcPr>
            <w:tcW w:w="1789" w:type="dxa"/>
            <w:shd w:val="clear" w:color="auto" w:fill="auto"/>
          </w:tcPr>
          <w:p w14:paraId="0489D439" w14:textId="77777777" w:rsidR="00641C74" w:rsidRPr="00CA5EB1" w:rsidRDefault="00641C74" w:rsidP="00883828">
            <w:pPr>
              <w:rPr>
                <w:rFonts w:eastAsia="Calibri" w:cs="Arial"/>
                <w:sz w:val="20"/>
              </w:rPr>
            </w:pPr>
            <w:r w:rsidRPr="00CA5EB1">
              <w:rPr>
                <w:rFonts w:eastAsia="Calibri" w:cs="Arial"/>
                <w:sz w:val="20"/>
              </w:rPr>
              <w:t>PM</w:t>
            </w:r>
          </w:p>
        </w:tc>
        <w:tc>
          <w:tcPr>
            <w:tcW w:w="7957" w:type="dxa"/>
            <w:shd w:val="clear" w:color="auto" w:fill="auto"/>
          </w:tcPr>
          <w:p w14:paraId="369F32D3" w14:textId="77777777" w:rsidR="00641C74" w:rsidRPr="00CA5EB1" w:rsidRDefault="00641C74" w:rsidP="00883828">
            <w:pPr>
              <w:rPr>
                <w:rFonts w:eastAsia="Calibri" w:cs="Arial"/>
                <w:sz w:val="20"/>
              </w:rPr>
            </w:pPr>
            <w:r w:rsidRPr="00CA5EB1">
              <w:rPr>
                <w:rFonts w:eastAsia="Calibri" w:cs="Arial"/>
                <w:sz w:val="20"/>
              </w:rPr>
              <w:t>40 CFR Part 60, Appendix A; Part 10 of the Michigan Air Pollution Control Rules</w:t>
            </w:r>
          </w:p>
        </w:tc>
      </w:tr>
      <w:tr w:rsidR="00641C74" w:rsidRPr="000F38A9" w14:paraId="428DC96D" w14:textId="77777777" w:rsidTr="00883828">
        <w:tc>
          <w:tcPr>
            <w:tcW w:w="1789" w:type="dxa"/>
            <w:shd w:val="clear" w:color="auto" w:fill="auto"/>
          </w:tcPr>
          <w:p w14:paraId="4A6A6B31" w14:textId="77777777" w:rsidR="00641C74" w:rsidRPr="002925B0" w:rsidRDefault="00641C74" w:rsidP="00883828">
            <w:pPr>
              <w:rPr>
                <w:rFonts w:eastAsia="Calibri" w:cs="Arial"/>
                <w:sz w:val="20"/>
              </w:rPr>
            </w:pPr>
            <w:r w:rsidRPr="002925B0">
              <w:rPr>
                <w:rFonts w:eastAsia="Calibri" w:cs="Arial"/>
                <w:sz w:val="20"/>
              </w:rPr>
              <w:t>PM</w:t>
            </w:r>
            <w:r>
              <w:rPr>
                <w:rFonts w:eastAsia="Calibri" w:cs="Arial"/>
                <w:sz w:val="20"/>
              </w:rPr>
              <w:t>-</w:t>
            </w:r>
            <w:r w:rsidRPr="002925B0">
              <w:rPr>
                <w:rFonts w:eastAsia="Calibri" w:cs="Arial"/>
                <w:sz w:val="20"/>
              </w:rPr>
              <w:t>10</w:t>
            </w:r>
          </w:p>
        </w:tc>
        <w:tc>
          <w:tcPr>
            <w:tcW w:w="7957" w:type="dxa"/>
            <w:shd w:val="clear" w:color="auto" w:fill="auto"/>
          </w:tcPr>
          <w:p w14:paraId="6F9F04F3" w14:textId="64578D99" w:rsidR="00641C74" w:rsidRPr="00883828" w:rsidRDefault="00883828" w:rsidP="00883828">
            <w:pPr>
              <w:rPr>
                <w:rFonts w:eastAsia="Calibri" w:cs="Arial"/>
                <w:sz w:val="20"/>
              </w:rPr>
            </w:pPr>
            <w:r w:rsidRPr="00883828">
              <w:rPr>
                <w:rFonts w:eastAsia="Calibri" w:cs="Arial"/>
                <w:sz w:val="20"/>
              </w:rPr>
              <w:t xml:space="preserve">40 </w:t>
            </w:r>
            <w:r w:rsidR="00641C74" w:rsidRPr="00883828">
              <w:rPr>
                <w:rFonts w:eastAsia="Calibri" w:cs="Arial"/>
                <w:sz w:val="20"/>
              </w:rPr>
              <w:t>CFR Part 51, Appendix M</w:t>
            </w:r>
          </w:p>
        </w:tc>
      </w:tr>
      <w:tr w:rsidR="00883828" w:rsidRPr="000F38A9" w14:paraId="310A60C0" w14:textId="77777777" w:rsidTr="00883828">
        <w:tc>
          <w:tcPr>
            <w:tcW w:w="1789" w:type="dxa"/>
            <w:shd w:val="clear" w:color="auto" w:fill="auto"/>
          </w:tcPr>
          <w:p w14:paraId="1D1203C9" w14:textId="009B73DD" w:rsidR="00883828" w:rsidRPr="00392AB5" w:rsidRDefault="00883828" w:rsidP="00883828">
            <w:pPr>
              <w:rPr>
                <w:rFonts w:eastAsia="Calibri" w:cs="Arial"/>
                <w:sz w:val="20"/>
              </w:rPr>
            </w:pPr>
            <w:r w:rsidRPr="00392AB5">
              <w:rPr>
                <w:rFonts w:eastAsia="Calibri" w:cs="Arial"/>
                <w:sz w:val="20"/>
              </w:rPr>
              <w:t>Visible Emissions</w:t>
            </w:r>
          </w:p>
        </w:tc>
        <w:tc>
          <w:tcPr>
            <w:tcW w:w="7957" w:type="dxa"/>
            <w:shd w:val="clear" w:color="auto" w:fill="auto"/>
          </w:tcPr>
          <w:p w14:paraId="5727E85F" w14:textId="4ACF69EC" w:rsidR="00883828" w:rsidRPr="00392AB5" w:rsidRDefault="00883828" w:rsidP="00883828">
            <w:pPr>
              <w:rPr>
                <w:rFonts w:eastAsia="Calibri" w:cs="Arial"/>
                <w:sz w:val="20"/>
              </w:rPr>
            </w:pPr>
            <w:r w:rsidRPr="00392AB5">
              <w:rPr>
                <w:rFonts w:eastAsia="Calibri" w:cs="Arial"/>
                <w:sz w:val="20"/>
              </w:rPr>
              <w:t>40 CFR Part 51, Appendix M; 40 CFR Part 60, Appendix A and B</w:t>
            </w:r>
          </w:p>
        </w:tc>
      </w:tr>
    </w:tbl>
    <w:p w14:paraId="04498455" w14:textId="77777777" w:rsidR="00641C74" w:rsidRDefault="00641C74" w:rsidP="00641C74">
      <w:pPr>
        <w:jc w:val="both"/>
        <w:rPr>
          <w:bCs/>
          <w:sz w:val="20"/>
        </w:rPr>
      </w:pPr>
    </w:p>
    <w:p w14:paraId="70800E45" w14:textId="1285DAA4" w:rsidR="00130EDE" w:rsidRDefault="00130EDE" w:rsidP="00CD202C">
      <w:pPr>
        <w:ind w:left="360"/>
        <w:jc w:val="both"/>
        <w:rPr>
          <w:b/>
          <w:bCs/>
          <w:sz w:val="20"/>
        </w:rPr>
      </w:pPr>
      <w:r w:rsidRPr="00E40673">
        <w:rPr>
          <w:rFonts w:cs="Arial"/>
          <w:sz w:val="20"/>
        </w:rPr>
        <w:t>An alternate method, or a modification to the approved EPA Method</w:t>
      </w:r>
      <w:r>
        <w:rPr>
          <w:rFonts w:cs="Arial"/>
          <w:sz w:val="20"/>
        </w:rPr>
        <w:t>,</w:t>
      </w:r>
      <w:r w:rsidRPr="00F257C3">
        <w:rPr>
          <w:bCs/>
          <w:sz w:val="20"/>
        </w:rPr>
        <w:t xml:space="preserve"> </w:t>
      </w:r>
      <w:r w:rsidRPr="0046026E">
        <w:rPr>
          <w:bCs/>
          <w:sz w:val="20"/>
        </w:rPr>
        <w:t>may be specified in an AQD-approved Test Protocol</w:t>
      </w:r>
      <w:r>
        <w:rPr>
          <w:bCs/>
          <w:sz w:val="20"/>
        </w:rPr>
        <w:t xml:space="preserve"> and </w:t>
      </w:r>
      <w:r>
        <w:rPr>
          <w:rFonts w:cs="Arial"/>
          <w:color w:val="000000"/>
          <w:sz w:val="20"/>
        </w:rPr>
        <w:t xml:space="preserve">must meet the requirements of the federal Clean Air Act, all applicable state and federal rules and regulations, and be within the authority of the AQD to make the change. </w:t>
      </w:r>
      <w:r w:rsidRPr="009462F2">
        <w:rPr>
          <w:bCs/>
          <w:sz w:val="20"/>
        </w:rPr>
        <w:t xml:space="preserve">No less than 30 days prior to testing, the </w:t>
      </w:r>
      <w:r w:rsidRPr="009462F2">
        <w:rPr>
          <w:bCs/>
          <w:sz w:val="20"/>
        </w:rPr>
        <w:lastRenderedPageBreak/>
        <w:t>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FB6548">
        <w:rPr>
          <w:bCs/>
          <w:sz w:val="20"/>
        </w:rPr>
        <w:t xml:space="preserve">  </w:t>
      </w:r>
      <w:r w:rsidR="00883828" w:rsidRPr="0046026E">
        <w:rPr>
          <w:rFonts w:cs="Arial"/>
          <w:b/>
          <w:color w:val="000000"/>
          <w:sz w:val="20"/>
        </w:rPr>
        <w:t>(</w:t>
      </w:r>
      <w:r w:rsidR="00883828" w:rsidRPr="0046026E">
        <w:rPr>
          <w:b/>
          <w:sz w:val="20"/>
        </w:rPr>
        <w:t>R 336.1213(3),</w:t>
      </w:r>
      <w:r w:rsidR="00E92522">
        <w:rPr>
          <w:b/>
          <w:sz w:val="20"/>
        </w:rPr>
        <w:t xml:space="preserve"> </w:t>
      </w:r>
      <w:r w:rsidR="00883828" w:rsidRPr="0046026E">
        <w:rPr>
          <w:rFonts w:cs="Arial"/>
          <w:b/>
          <w:color w:val="000000"/>
          <w:sz w:val="20"/>
        </w:rPr>
        <w:t>R 336.2001,</w:t>
      </w:r>
      <w:r w:rsidR="00E92522">
        <w:rPr>
          <w:rFonts w:cs="Arial"/>
          <w:b/>
          <w:color w:val="000000"/>
          <w:sz w:val="20"/>
        </w:rPr>
        <w:t xml:space="preserve"> </w:t>
      </w:r>
      <w:r w:rsidR="00883828" w:rsidRPr="0046026E">
        <w:rPr>
          <w:rFonts w:cs="Arial"/>
          <w:b/>
          <w:color w:val="000000"/>
          <w:sz w:val="20"/>
        </w:rPr>
        <w:t>R 336.2003,</w:t>
      </w:r>
      <w:r w:rsidR="00E92522">
        <w:rPr>
          <w:rFonts w:cs="Arial"/>
          <w:b/>
          <w:color w:val="000000"/>
          <w:sz w:val="20"/>
        </w:rPr>
        <w:t xml:space="preserve"> </w:t>
      </w:r>
      <w:r w:rsidR="00883828" w:rsidRPr="0046026E">
        <w:rPr>
          <w:rFonts w:cs="Arial"/>
          <w:b/>
          <w:color w:val="000000"/>
          <w:sz w:val="20"/>
        </w:rPr>
        <w:t>R 336.2004)</w:t>
      </w:r>
    </w:p>
    <w:p w14:paraId="3B631422" w14:textId="6308288D" w:rsidR="00CD202C" w:rsidRDefault="00CD202C" w:rsidP="00641C74">
      <w:pPr>
        <w:jc w:val="both"/>
        <w:rPr>
          <w:b/>
          <w:bCs/>
          <w:sz w:val="20"/>
        </w:rPr>
      </w:pPr>
    </w:p>
    <w:p w14:paraId="24C8FE3F" w14:textId="77777777" w:rsidR="00CD202C" w:rsidRPr="009E40D6" w:rsidRDefault="00CD202C" w:rsidP="00796C9B">
      <w:pPr>
        <w:numPr>
          <w:ilvl w:val="0"/>
          <w:numId w:val="71"/>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9A2BB0B" w14:textId="77777777" w:rsidR="00CF7EDB" w:rsidRPr="00FE0AD0" w:rsidRDefault="00CF7EDB" w:rsidP="00CF7EDB">
      <w:pPr>
        <w:jc w:val="both"/>
        <w:rPr>
          <w:sz w:val="20"/>
        </w:rPr>
      </w:pPr>
    </w:p>
    <w:p w14:paraId="62EE5C53" w14:textId="77777777" w:rsidR="00CF7EDB" w:rsidRDefault="00CF7EDB" w:rsidP="00CF7EDB">
      <w:pPr>
        <w:jc w:val="both"/>
      </w:pPr>
      <w:r>
        <w:rPr>
          <w:b/>
        </w:rPr>
        <w:t xml:space="preserve">VI.  </w:t>
      </w:r>
      <w:r>
        <w:rPr>
          <w:b/>
          <w:u w:val="single"/>
        </w:rPr>
        <w:t>MONITORING/RECORDKEEPING</w:t>
      </w:r>
    </w:p>
    <w:p w14:paraId="6D58D95B" w14:textId="77777777" w:rsidR="00CF7EDB" w:rsidRPr="00FE0AD0" w:rsidRDefault="00CF7EDB" w:rsidP="00CF7ED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00FDC8" w14:textId="77777777" w:rsidR="007747D9" w:rsidRPr="00FE0AD0" w:rsidRDefault="007747D9" w:rsidP="007747D9">
      <w:pPr>
        <w:jc w:val="both"/>
        <w:rPr>
          <w:sz w:val="20"/>
        </w:rPr>
      </w:pPr>
      <w:bookmarkStart w:id="73" w:name="_Hlk111791170"/>
    </w:p>
    <w:bookmarkEnd w:id="73"/>
    <w:p w14:paraId="3578F7BE" w14:textId="4FDC3080" w:rsidR="007747D9" w:rsidRPr="00392AB5" w:rsidRDefault="00FB6548" w:rsidP="007747D9">
      <w:pPr>
        <w:numPr>
          <w:ilvl w:val="0"/>
          <w:numId w:val="75"/>
        </w:numPr>
        <w:tabs>
          <w:tab w:val="left" w:pos="4680"/>
        </w:tabs>
        <w:jc w:val="both"/>
        <w:rPr>
          <w:rFonts w:cs="Arial"/>
          <w:sz w:val="20"/>
        </w:rPr>
      </w:pPr>
      <w:r>
        <w:rPr>
          <w:rFonts w:cs="Arial"/>
          <w:sz w:val="20"/>
        </w:rPr>
        <w:t>The p</w:t>
      </w:r>
      <w:r w:rsidR="007747D9" w:rsidRPr="00392AB5">
        <w:rPr>
          <w:rFonts w:cs="Arial"/>
          <w:sz w:val="20"/>
        </w:rPr>
        <w:t>ermittee shall keep a record indicating the particulate control device name and manufacturer’s recommended filter change schedule.</w:t>
      </w:r>
      <w:r>
        <w:rPr>
          <w:rFonts w:cs="Arial"/>
          <w:sz w:val="20"/>
        </w:rPr>
        <w:t xml:space="preserve"> </w:t>
      </w:r>
      <w:r w:rsidR="007747D9" w:rsidRPr="00392AB5">
        <w:rPr>
          <w:rFonts w:cs="Arial"/>
          <w:sz w:val="20"/>
        </w:rPr>
        <w:t xml:space="preserve"> </w:t>
      </w:r>
      <w:r w:rsidR="007747D9" w:rsidRPr="00392AB5">
        <w:rPr>
          <w:rFonts w:cs="Arial"/>
          <w:b/>
          <w:bCs/>
          <w:sz w:val="20"/>
        </w:rPr>
        <w:t>(R</w:t>
      </w:r>
      <w:r>
        <w:rPr>
          <w:rFonts w:cs="Arial"/>
          <w:b/>
          <w:bCs/>
          <w:sz w:val="20"/>
        </w:rPr>
        <w:t xml:space="preserve"> </w:t>
      </w:r>
      <w:r w:rsidR="007747D9" w:rsidRPr="00392AB5">
        <w:rPr>
          <w:rFonts w:cs="Arial"/>
          <w:b/>
          <w:bCs/>
          <w:sz w:val="20"/>
        </w:rPr>
        <w:t>336.1213(3), R 336.1301, R 336.1331, R 336.1910)</w:t>
      </w:r>
    </w:p>
    <w:p w14:paraId="7CC4F163" w14:textId="77777777" w:rsidR="007747D9" w:rsidRPr="00392AB5" w:rsidRDefault="007747D9" w:rsidP="007747D9">
      <w:pPr>
        <w:tabs>
          <w:tab w:val="left" w:pos="4680"/>
        </w:tabs>
        <w:ind w:left="360"/>
        <w:jc w:val="both"/>
        <w:rPr>
          <w:rFonts w:cs="Arial"/>
          <w:sz w:val="20"/>
        </w:rPr>
      </w:pPr>
    </w:p>
    <w:p w14:paraId="2A6D5A1A" w14:textId="34FB5FA2" w:rsidR="007747D9" w:rsidRPr="00392AB5" w:rsidRDefault="007747D9" w:rsidP="0025785F">
      <w:pPr>
        <w:numPr>
          <w:ilvl w:val="0"/>
          <w:numId w:val="75"/>
        </w:numPr>
        <w:spacing w:after="120"/>
        <w:jc w:val="both"/>
        <w:rPr>
          <w:rFonts w:cs="Arial"/>
          <w:b/>
          <w:bCs/>
          <w:sz w:val="20"/>
        </w:rPr>
      </w:pPr>
      <w:r w:rsidRPr="00392AB5">
        <w:rPr>
          <w:rFonts w:cs="Arial"/>
          <w:sz w:val="20"/>
        </w:rPr>
        <w:t>The permittee shall keep a record the following: </w:t>
      </w:r>
      <w:r w:rsidR="00FB6548">
        <w:rPr>
          <w:rFonts w:cs="Arial"/>
          <w:sz w:val="20"/>
        </w:rPr>
        <w:t xml:space="preserve"> </w:t>
      </w:r>
      <w:r w:rsidRPr="00392AB5">
        <w:rPr>
          <w:rFonts w:cs="Arial"/>
          <w:b/>
          <w:bCs/>
          <w:sz w:val="20"/>
        </w:rPr>
        <w:t>(R</w:t>
      </w:r>
      <w:r w:rsidR="00FB6548">
        <w:rPr>
          <w:rFonts w:cs="Arial"/>
          <w:b/>
          <w:bCs/>
          <w:sz w:val="20"/>
        </w:rPr>
        <w:t xml:space="preserve"> </w:t>
      </w:r>
      <w:r w:rsidRPr="00392AB5">
        <w:rPr>
          <w:rFonts w:cs="Arial"/>
          <w:b/>
          <w:bCs/>
          <w:sz w:val="20"/>
        </w:rPr>
        <w:t>336.1213(3), R 336.1301, R 336.1331, R 336.1910)</w:t>
      </w:r>
    </w:p>
    <w:p w14:paraId="40266A17" w14:textId="77777777" w:rsidR="007747D9" w:rsidRPr="00392AB5" w:rsidRDefault="007747D9" w:rsidP="0025785F">
      <w:pPr>
        <w:numPr>
          <w:ilvl w:val="0"/>
          <w:numId w:val="76"/>
        </w:numPr>
        <w:spacing w:after="120"/>
        <w:jc w:val="both"/>
        <w:rPr>
          <w:rFonts w:cs="Arial"/>
          <w:sz w:val="20"/>
        </w:rPr>
      </w:pPr>
      <w:r w:rsidRPr="00392AB5">
        <w:rPr>
          <w:rFonts w:cs="Arial"/>
          <w:sz w:val="20"/>
        </w:rPr>
        <w:t>Control equipment (oil mist collector) Identification</w:t>
      </w:r>
    </w:p>
    <w:p w14:paraId="1CC0DB9C" w14:textId="77777777" w:rsidR="007747D9" w:rsidRPr="00392AB5" w:rsidRDefault="007747D9" w:rsidP="0025785F">
      <w:pPr>
        <w:numPr>
          <w:ilvl w:val="0"/>
          <w:numId w:val="76"/>
        </w:numPr>
        <w:spacing w:after="120"/>
        <w:jc w:val="both"/>
        <w:rPr>
          <w:rFonts w:cs="Arial"/>
          <w:sz w:val="20"/>
        </w:rPr>
      </w:pPr>
      <w:r w:rsidRPr="00392AB5">
        <w:rPr>
          <w:rFonts w:cs="Arial"/>
          <w:sz w:val="20"/>
        </w:rPr>
        <w:t>Date of inspection</w:t>
      </w:r>
    </w:p>
    <w:p w14:paraId="2DB5AEB0" w14:textId="77777777" w:rsidR="007747D9" w:rsidRPr="00392AB5" w:rsidRDefault="007747D9" w:rsidP="00551177">
      <w:pPr>
        <w:numPr>
          <w:ilvl w:val="0"/>
          <w:numId w:val="76"/>
        </w:numPr>
        <w:jc w:val="both"/>
        <w:rPr>
          <w:rFonts w:cs="Arial"/>
          <w:sz w:val="20"/>
        </w:rPr>
      </w:pPr>
      <w:r w:rsidRPr="00392AB5">
        <w:rPr>
          <w:rFonts w:cs="Arial"/>
          <w:sz w:val="20"/>
        </w:rPr>
        <w:t>Maintenance activities conducted (e.g. filter replacements)</w:t>
      </w:r>
    </w:p>
    <w:p w14:paraId="51D4B2A0" w14:textId="6EA77F41" w:rsidR="0034439F" w:rsidRPr="0034439F" w:rsidRDefault="0034439F" w:rsidP="0034439F">
      <w:pPr>
        <w:tabs>
          <w:tab w:val="left" w:pos="540"/>
        </w:tabs>
        <w:jc w:val="both"/>
        <w:rPr>
          <w:sz w:val="20"/>
        </w:rPr>
      </w:pPr>
    </w:p>
    <w:p w14:paraId="5DD525B1" w14:textId="77777777" w:rsidR="00CF7EDB" w:rsidRPr="007D4237" w:rsidRDefault="00CF7EDB" w:rsidP="00CF7EDB">
      <w:pPr>
        <w:jc w:val="both"/>
        <w:rPr>
          <w:sz w:val="20"/>
        </w:rPr>
      </w:pPr>
      <w:r>
        <w:rPr>
          <w:b/>
        </w:rPr>
        <w:t xml:space="preserve">VII.  </w:t>
      </w:r>
      <w:r>
        <w:rPr>
          <w:b/>
          <w:u w:val="single"/>
        </w:rPr>
        <w:t>REPORTING</w:t>
      </w:r>
    </w:p>
    <w:p w14:paraId="5513D6D5" w14:textId="77777777" w:rsidR="00CF7EDB" w:rsidRPr="00047D6A" w:rsidRDefault="00CF7EDB" w:rsidP="00CF7EDB">
      <w:pPr>
        <w:jc w:val="both"/>
        <w:rPr>
          <w:sz w:val="20"/>
        </w:rPr>
      </w:pPr>
    </w:p>
    <w:p w14:paraId="752599EB" w14:textId="77777777" w:rsidR="00CF7EDB" w:rsidRPr="009E40D6" w:rsidRDefault="00CF7EDB" w:rsidP="00CF7ED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E8EC5D5" w14:textId="77777777" w:rsidR="00CF7EDB" w:rsidRPr="00984760" w:rsidRDefault="00CF7EDB" w:rsidP="00CF7EDB">
      <w:pPr>
        <w:ind w:left="360" w:hanging="360"/>
        <w:jc w:val="both"/>
        <w:rPr>
          <w:sz w:val="20"/>
        </w:rPr>
      </w:pPr>
    </w:p>
    <w:p w14:paraId="064840CB" w14:textId="77777777" w:rsidR="00CF7EDB" w:rsidRPr="009E40D6" w:rsidRDefault="00CF7EDB" w:rsidP="00CF7ED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CEA5901" w14:textId="77777777" w:rsidR="00CF7EDB" w:rsidRPr="00984760" w:rsidRDefault="00CF7EDB" w:rsidP="00CF7EDB">
      <w:pPr>
        <w:ind w:left="360" w:hanging="360"/>
        <w:jc w:val="both"/>
        <w:rPr>
          <w:sz w:val="20"/>
        </w:rPr>
      </w:pPr>
    </w:p>
    <w:p w14:paraId="65654A1C" w14:textId="3FCBBAB5" w:rsidR="00CF7EDB" w:rsidRPr="002925B0" w:rsidRDefault="00CF7EDB" w:rsidP="00796C9B">
      <w:pPr>
        <w:pStyle w:val="ListParagraph"/>
        <w:numPr>
          <w:ilvl w:val="0"/>
          <w:numId w:val="62"/>
        </w:numPr>
        <w:jc w:val="both"/>
        <w:rPr>
          <w:b/>
          <w:sz w:val="20"/>
        </w:rPr>
      </w:pPr>
      <w:r w:rsidRPr="002925B0">
        <w:rPr>
          <w:sz w:val="20"/>
        </w:rPr>
        <w:t xml:space="preserve">Annual certification of compliance pursuant to General Conditions 19 and 20 of Part A.  The report shall be postmarked or received by the appropriate AQD District Office by March 15 for the previous calendar year.  </w:t>
      </w:r>
      <w:r w:rsidRPr="002925B0">
        <w:rPr>
          <w:b/>
          <w:sz w:val="20"/>
        </w:rPr>
        <w:t>(R 336.1213(4)(c))</w:t>
      </w:r>
    </w:p>
    <w:p w14:paraId="034316BB" w14:textId="77777777" w:rsidR="002925B0" w:rsidRPr="002925B0" w:rsidRDefault="002925B0" w:rsidP="002925B0">
      <w:pPr>
        <w:pStyle w:val="ListParagraph"/>
        <w:ind w:left="360"/>
        <w:jc w:val="both"/>
        <w:rPr>
          <w:sz w:val="20"/>
        </w:rPr>
      </w:pPr>
    </w:p>
    <w:p w14:paraId="3D7627AF" w14:textId="68518D72" w:rsidR="00CF7EDB" w:rsidRPr="000356F1" w:rsidRDefault="00CF7EDB" w:rsidP="00796C9B">
      <w:pPr>
        <w:numPr>
          <w:ilvl w:val="0"/>
          <w:numId w:val="58"/>
        </w:numPr>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8DD2768" w14:textId="77777777" w:rsidR="00CF7EDB" w:rsidRPr="00E873CB" w:rsidRDefault="00CF7EDB" w:rsidP="00CF7EDB">
      <w:pPr>
        <w:jc w:val="both"/>
        <w:rPr>
          <w:rFonts w:cs="Arial"/>
          <w:sz w:val="20"/>
        </w:rPr>
      </w:pPr>
    </w:p>
    <w:p w14:paraId="573DC1E2" w14:textId="77777777" w:rsidR="00CF7EDB" w:rsidRPr="007D4237" w:rsidRDefault="00CF7EDB" w:rsidP="00CF7EDB">
      <w:pPr>
        <w:jc w:val="both"/>
        <w:rPr>
          <w:rFonts w:cs="Arial"/>
          <w:sz w:val="20"/>
        </w:rPr>
      </w:pPr>
      <w:r w:rsidRPr="00FE0AD0">
        <w:rPr>
          <w:rFonts w:cs="Arial"/>
          <w:b/>
          <w:sz w:val="20"/>
        </w:rPr>
        <w:t>See Appendix 8</w:t>
      </w:r>
    </w:p>
    <w:p w14:paraId="7743D3BD" w14:textId="77777777" w:rsidR="00CF7EDB" w:rsidRPr="00E873CB" w:rsidRDefault="00CF7EDB" w:rsidP="00CF7EDB">
      <w:pPr>
        <w:jc w:val="both"/>
        <w:rPr>
          <w:rFonts w:cs="Arial"/>
          <w:sz w:val="20"/>
        </w:rPr>
      </w:pPr>
    </w:p>
    <w:p w14:paraId="001EF54C" w14:textId="77777777" w:rsidR="00CF7EDB" w:rsidRDefault="00CF7EDB" w:rsidP="00CF7EDB">
      <w:pPr>
        <w:jc w:val="both"/>
      </w:pPr>
      <w:r>
        <w:rPr>
          <w:b/>
        </w:rPr>
        <w:t xml:space="preserve">VIII.  </w:t>
      </w:r>
      <w:r>
        <w:rPr>
          <w:b/>
          <w:u w:val="single"/>
        </w:rPr>
        <w:t>STACK/VENT RESTRICTION(S)</w:t>
      </w:r>
    </w:p>
    <w:p w14:paraId="3EB50CFF" w14:textId="77777777" w:rsidR="00CF7EDB" w:rsidRDefault="00CF7EDB" w:rsidP="00CF7EDB">
      <w:pPr>
        <w:jc w:val="both"/>
        <w:rPr>
          <w:sz w:val="20"/>
        </w:rPr>
      </w:pPr>
    </w:p>
    <w:p w14:paraId="5878106E" w14:textId="203FE037" w:rsidR="00CF7EDB" w:rsidRDefault="002925B0" w:rsidP="00CF7EDB">
      <w:pPr>
        <w:jc w:val="both"/>
        <w:rPr>
          <w:sz w:val="20"/>
        </w:rPr>
      </w:pPr>
      <w:r>
        <w:rPr>
          <w:sz w:val="20"/>
        </w:rPr>
        <w:t>NA</w:t>
      </w:r>
    </w:p>
    <w:p w14:paraId="4D895F8B" w14:textId="77777777" w:rsidR="002925B0" w:rsidRPr="00EE5F4E" w:rsidRDefault="002925B0" w:rsidP="00CF7EDB">
      <w:pPr>
        <w:jc w:val="both"/>
        <w:rPr>
          <w:sz w:val="20"/>
        </w:rPr>
      </w:pPr>
    </w:p>
    <w:p w14:paraId="111B3E88" w14:textId="77777777" w:rsidR="00CF7EDB" w:rsidRDefault="00CF7EDB" w:rsidP="00CF7EDB">
      <w:pPr>
        <w:jc w:val="both"/>
      </w:pPr>
      <w:r>
        <w:rPr>
          <w:b/>
        </w:rPr>
        <w:t xml:space="preserve">IX.  </w:t>
      </w:r>
      <w:r>
        <w:rPr>
          <w:b/>
          <w:u w:val="single"/>
        </w:rPr>
        <w:t>OTHER REQUIREMENT(S)</w:t>
      </w:r>
    </w:p>
    <w:p w14:paraId="5D3A9077" w14:textId="77777777" w:rsidR="00CF7EDB" w:rsidRPr="00FE0AD0" w:rsidRDefault="00CF7EDB" w:rsidP="00CF7EDB">
      <w:pPr>
        <w:jc w:val="both"/>
        <w:rPr>
          <w:sz w:val="20"/>
        </w:rPr>
      </w:pPr>
    </w:p>
    <w:p w14:paraId="2AC513C0" w14:textId="22C9A62F" w:rsidR="00CF7EDB" w:rsidRPr="00984760" w:rsidRDefault="002925B0" w:rsidP="002925B0">
      <w:pPr>
        <w:jc w:val="both"/>
        <w:rPr>
          <w:sz w:val="20"/>
        </w:rPr>
      </w:pPr>
      <w:r>
        <w:rPr>
          <w:sz w:val="20"/>
        </w:rPr>
        <w:t>NA</w:t>
      </w:r>
    </w:p>
    <w:p w14:paraId="65938384" w14:textId="77777777" w:rsidR="00CF7EDB" w:rsidRDefault="00CF7EDB" w:rsidP="00CF7EDB">
      <w:pPr>
        <w:jc w:val="both"/>
        <w:rPr>
          <w:sz w:val="20"/>
        </w:rPr>
      </w:pPr>
    </w:p>
    <w:p w14:paraId="672945D4" w14:textId="77777777" w:rsidR="00CF7EDB" w:rsidRPr="00FE0AD0" w:rsidRDefault="00CF7EDB" w:rsidP="00CF7EDB">
      <w:pPr>
        <w:jc w:val="both"/>
        <w:rPr>
          <w:sz w:val="20"/>
        </w:rPr>
      </w:pPr>
    </w:p>
    <w:p w14:paraId="3568BEEB" w14:textId="77777777" w:rsidR="00CF7EDB" w:rsidRPr="00B90185" w:rsidRDefault="00CF7EDB" w:rsidP="00CF7EDB">
      <w:pPr>
        <w:jc w:val="both"/>
        <w:rPr>
          <w:b/>
          <w:sz w:val="20"/>
        </w:rPr>
      </w:pPr>
      <w:r w:rsidRPr="00B90185">
        <w:rPr>
          <w:b/>
          <w:sz w:val="20"/>
          <w:u w:val="single"/>
        </w:rPr>
        <w:t>Footnotes</w:t>
      </w:r>
      <w:r w:rsidRPr="00B90185">
        <w:rPr>
          <w:b/>
          <w:sz w:val="20"/>
        </w:rPr>
        <w:t>:</w:t>
      </w:r>
    </w:p>
    <w:p w14:paraId="0E70FC3D" w14:textId="77777777" w:rsidR="00CF7EDB" w:rsidRPr="001E3851" w:rsidRDefault="00CF7EDB" w:rsidP="00CF7ED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8972D9" w14:textId="77777777" w:rsidR="00CF7EDB" w:rsidRPr="00D53AEC" w:rsidRDefault="00CF7EDB" w:rsidP="00CF7ED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707BBA1" w14:textId="77777777" w:rsidR="00CF7EDB" w:rsidRPr="004B4509" w:rsidRDefault="00CF7EDB" w:rsidP="00CF7EDB">
      <w:pPr>
        <w:rPr>
          <w:sz w:val="20"/>
        </w:rPr>
      </w:pPr>
    </w:p>
    <w:p w14:paraId="7EB616A8" w14:textId="77777777" w:rsidR="00CF7EDB" w:rsidRPr="00FE0AD0" w:rsidRDefault="00CF7EDB" w:rsidP="00CF7EDB">
      <w:pPr>
        <w:rPr>
          <w:sz w:val="20"/>
        </w:rPr>
      </w:pPr>
    </w:p>
    <w:p w14:paraId="2A901EF2" w14:textId="77777777" w:rsidR="00CF7EDB" w:rsidRPr="007014BE" w:rsidRDefault="00CF7EDB" w:rsidP="00CF7EDB">
      <w:pPr>
        <w:rPr>
          <w:szCs w:val="22"/>
        </w:rPr>
      </w:pPr>
      <w:r>
        <w:br w:type="page"/>
      </w:r>
    </w:p>
    <w:p w14:paraId="0E469AEA" w14:textId="77777777" w:rsidR="00A86D8D" w:rsidRPr="007014BE" w:rsidRDefault="00A86D8D" w:rsidP="007014BE">
      <w:pPr>
        <w:rPr>
          <w:szCs w:val="22"/>
        </w:rPr>
      </w:pPr>
    </w:p>
    <w:p w14:paraId="6F0C2F9E" w14:textId="77777777" w:rsidR="0034744B" w:rsidRPr="00FC1F2C" w:rsidRDefault="0034744B" w:rsidP="00393A6F">
      <w:pPr>
        <w:pStyle w:val="Heading1"/>
        <w:rPr>
          <w:b w:val="0"/>
          <w:sz w:val="20"/>
          <w:szCs w:val="20"/>
        </w:rPr>
      </w:pPr>
      <w:bookmarkStart w:id="74" w:name="_Toc128480579"/>
      <w:r w:rsidRPr="00393A6F">
        <w:t xml:space="preserve">D.  FLEXIBLE GROUP </w:t>
      </w:r>
      <w:bookmarkEnd w:id="65"/>
      <w:r w:rsidR="00494D15">
        <w:t xml:space="preserve">SPECIAL </w:t>
      </w:r>
      <w:r w:rsidR="00456F47" w:rsidRPr="00393A6F">
        <w:t>CONDITIONS</w:t>
      </w:r>
      <w:bookmarkEnd w:id="74"/>
    </w:p>
    <w:p w14:paraId="418BAACC" w14:textId="77777777" w:rsidR="0034744B" w:rsidRPr="008E1254" w:rsidRDefault="0034744B" w:rsidP="00FC1F2C">
      <w:pPr>
        <w:rPr>
          <w:sz w:val="20"/>
        </w:rPr>
      </w:pPr>
    </w:p>
    <w:p w14:paraId="26242B4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49C199B" w14:textId="77777777" w:rsidR="009602B7" w:rsidRPr="00FE0AD0" w:rsidRDefault="009602B7" w:rsidP="0034744B">
      <w:pPr>
        <w:jc w:val="both"/>
        <w:rPr>
          <w:sz w:val="20"/>
        </w:rPr>
      </w:pPr>
    </w:p>
    <w:p w14:paraId="038F239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39C4DCD" w14:textId="6E1719B4" w:rsidR="00C77296" w:rsidRPr="009E40D6" w:rsidRDefault="00C77296" w:rsidP="0034744B">
      <w:pPr>
        <w:jc w:val="both"/>
        <w:rPr>
          <w:sz w:val="20"/>
        </w:rPr>
      </w:pPr>
    </w:p>
    <w:p w14:paraId="7E618A56" w14:textId="77777777" w:rsidR="0034744B" w:rsidRPr="009E40D6" w:rsidRDefault="0034744B" w:rsidP="001F649E">
      <w:pPr>
        <w:pStyle w:val="Heading2"/>
        <w:numPr>
          <w:ilvl w:val="0"/>
          <w:numId w:val="0"/>
        </w:numPr>
        <w:rPr>
          <w:b w:val="0"/>
          <w:bCs/>
          <w:sz w:val="22"/>
          <w:szCs w:val="22"/>
        </w:rPr>
      </w:pPr>
      <w:bookmarkStart w:id="75" w:name="_Toc2571646"/>
      <w:bookmarkStart w:id="76" w:name="_Toc128480580"/>
      <w:r w:rsidRPr="002B5ED5">
        <w:rPr>
          <w:bCs/>
          <w:sz w:val="22"/>
          <w:szCs w:val="22"/>
        </w:rPr>
        <w:t>FLEXIBLE GROUP SUMMARY TABLE</w:t>
      </w:r>
      <w:bookmarkEnd w:id="75"/>
      <w:bookmarkEnd w:id="76"/>
    </w:p>
    <w:p w14:paraId="7F04EF6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B619E2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EC4170" w:rsidRPr="00BD7D9A" w14:paraId="5D41E397" w14:textId="77777777" w:rsidTr="00126464">
        <w:trPr>
          <w:cantSplit/>
          <w:tblHeader/>
        </w:trPr>
        <w:tc>
          <w:tcPr>
            <w:tcW w:w="2340" w:type="dxa"/>
            <w:tcBorders>
              <w:top w:val="double" w:sz="6" w:space="0" w:color="auto"/>
              <w:bottom w:val="double" w:sz="4" w:space="0" w:color="auto"/>
            </w:tcBorders>
            <w:shd w:val="pct10" w:color="auto" w:fill="auto"/>
          </w:tcPr>
          <w:p w14:paraId="4F0A3470" w14:textId="77777777" w:rsidR="00EC4170" w:rsidRPr="00BD7D9A" w:rsidRDefault="00EC4170" w:rsidP="00126464">
            <w:pPr>
              <w:jc w:val="center"/>
              <w:rPr>
                <w:rFonts w:cs="Arial"/>
                <w:b/>
                <w:sz w:val="20"/>
              </w:rPr>
            </w:pPr>
            <w:r w:rsidRPr="00BD7D9A">
              <w:rPr>
                <w:rFonts w:cs="Arial"/>
                <w:b/>
                <w:sz w:val="20"/>
              </w:rPr>
              <w:t>Flexible Group ID</w:t>
            </w:r>
          </w:p>
        </w:tc>
        <w:tc>
          <w:tcPr>
            <w:tcW w:w="5130" w:type="dxa"/>
            <w:tcBorders>
              <w:top w:val="double" w:sz="6" w:space="0" w:color="auto"/>
              <w:bottom w:val="double" w:sz="4" w:space="0" w:color="auto"/>
            </w:tcBorders>
            <w:shd w:val="pct10" w:color="auto" w:fill="auto"/>
          </w:tcPr>
          <w:p w14:paraId="558A7A76" w14:textId="77777777" w:rsidR="00EC4170" w:rsidRPr="00BD7D9A" w:rsidRDefault="00EC4170" w:rsidP="00126464">
            <w:pPr>
              <w:jc w:val="center"/>
              <w:rPr>
                <w:rFonts w:cs="Arial"/>
                <w:b/>
                <w:sz w:val="20"/>
              </w:rPr>
            </w:pPr>
            <w:r w:rsidRPr="00BD7D9A">
              <w:rPr>
                <w:rFonts w:cs="Arial"/>
                <w:b/>
                <w:sz w:val="20"/>
              </w:rPr>
              <w:t>Flexible Group Description</w:t>
            </w:r>
          </w:p>
        </w:tc>
        <w:tc>
          <w:tcPr>
            <w:tcW w:w="2700" w:type="dxa"/>
            <w:tcBorders>
              <w:top w:val="double" w:sz="6" w:space="0" w:color="auto"/>
              <w:bottom w:val="double" w:sz="4" w:space="0" w:color="auto"/>
            </w:tcBorders>
            <w:shd w:val="pct10" w:color="auto" w:fill="auto"/>
          </w:tcPr>
          <w:p w14:paraId="3C88EF89" w14:textId="77777777" w:rsidR="00EC4170" w:rsidRPr="00BD7D9A" w:rsidRDefault="00EC4170" w:rsidP="00126464">
            <w:pPr>
              <w:jc w:val="center"/>
              <w:rPr>
                <w:rFonts w:cs="Arial"/>
                <w:b/>
                <w:sz w:val="20"/>
              </w:rPr>
            </w:pPr>
            <w:r w:rsidRPr="00BD7D9A">
              <w:rPr>
                <w:rFonts w:cs="Arial"/>
                <w:b/>
                <w:sz w:val="20"/>
              </w:rPr>
              <w:t>Associated</w:t>
            </w:r>
          </w:p>
          <w:p w14:paraId="6C5A3F79" w14:textId="77777777" w:rsidR="00EC4170" w:rsidRPr="00BD7D9A" w:rsidRDefault="00EC4170" w:rsidP="00126464">
            <w:pPr>
              <w:jc w:val="center"/>
              <w:rPr>
                <w:rFonts w:cs="Arial"/>
                <w:b/>
                <w:sz w:val="20"/>
              </w:rPr>
            </w:pPr>
            <w:r w:rsidRPr="00BD7D9A">
              <w:rPr>
                <w:rFonts w:cs="Arial"/>
                <w:b/>
                <w:sz w:val="20"/>
              </w:rPr>
              <w:t>Emission Unit IDs</w:t>
            </w:r>
          </w:p>
        </w:tc>
      </w:tr>
      <w:tr w:rsidR="00EC4170" w:rsidRPr="00BD7D9A" w14:paraId="4EC16F23" w14:textId="77777777" w:rsidTr="00126464">
        <w:trPr>
          <w:cantSplit/>
        </w:trPr>
        <w:tc>
          <w:tcPr>
            <w:tcW w:w="2340" w:type="dxa"/>
            <w:tcBorders>
              <w:top w:val="nil"/>
              <w:bottom w:val="single" w:sz="4" w:space="0" w:color="auto"/>
            </w:tcBorders>
          </w:tcPr>
          <w:p w14:paraId="43C50194" w14:textId="43FC9F34" w:rsidR="00EC4170" w:rsidRPr="00D72E85" w:rsidRDefault="00EC4170" w:rsidP="00126464">
            <w:pPr>
              <w:rPr>
                <w:sz w:val="20"/>
              </w:rPr>
            </w:pPr>
            <w:proofErr w:type="spellStart"/>
            <w:r w:rsidRPr="00D72E85">
              <w:rPr>
                <w:sz w:val="20"/>
              </w:rPr>
              <w:t>FGMACHINING</w:t>
            </w:r>
            <w:proofErr w:type="spellEnd"/>
            <w:r w:rsidRPr="00D72E85">
              <w:rPr>
                <w:sz w:val="20"/>
              </w:rPr>
              <w:t>-S</w:t>
            </w:r>
          </w:p>
        </w:tc>
        <w:tc>
          <w:tcPr>
            <w:tcW w:w="5130" w:type="dxa"/>
            <w:tcBorders>
              <w:top w:val="nil"/>
              <w:bottom w:val="single" w:sz="4" w:space="0" w:color="auto"/>
            </w:tcBorders>
          </w:tcPr>
          <w:p w14:paraId="77DA6FEA" w14:textId="77777777" w:rsidR="00EC4170" w:rsidRPr="00D72E85" w:rsidRDefault="00EC4170" w:rsidP="00126464">
            <w:pPr>
              <w:jc w:val="both"/>
              <w:rPr>
                <w:sz w:val="20"/>
              </w:rPr>
            </w:pPr>
            <w:r w:rsidRPr="00D72E85">
              <w:rPr>
                <w:sz w:val="20"/>
              </w:rPr>
              <w:t>Dry and wet machining operations conducted for engine manufacturing and assembly.  Vented to the in-plant environment.</w:t>
            </w:r>
          </w:p>
        </w:tc>
        <w:tc>
          <w:tcPr>
            <w:tcW w:w="2700" w:type="dxa"/>
            <w:tcBorders>
              <w:top w:val="nil"/>
              <w:bottom w:val="single" w:sz="4" w:space="0" w:color="auto"/>
            </w:tcBorders>
          </w:tcPr>
          <w:p w14:paraId="12046C75" w14:textId="20E673FE" w:rsidR="00EC4170" w:rsidRPr="00D72E85" w:rsidRDefault="00EC4170" w:rsidP="00126464">
            <w:pPr>
              <w:rPr>
                <w:sz w:val="20"/>
              </w:rPr>
            </w:pPr>
            <w:proofErr w:type="spellStart"/>
            <w:r w:rsidRPr="00D72E85">
              <w:rPr>
                <w:sz w:val="20"/>
              </w:rPr>
              <w:t>EUDRYMACH</w:t>
            </w:r>
            <w:proofErr w:type="spellEnd"/>
            <w:r w:rsidRPr="00D72E85">
              <w:rPr>
                <w:sz w:val="20"/>
              </w:rPr>
              <w:t xml:space="preserve">-S, </w:t>
            </w:r>
            <w:proofErr w:type="spellStart"/>
            <w:r w:rsidRPr="00D72E85">
              <w:rPr>
                <w:sz w:val="20"/>
              </w:rPr>
              <w:t>EUWETMACH</w:t>
            </w:r>
            <w:proofErr w:type="spellEnd"/>
            <w:r w:rsidRPr="00D72E85">
              <w:rPr>
                <w:sz w:val="20"/>
              </w:rPr>
              <w:t>-S</w:t>
            </w:r>
          </w:p>
        </w:tc>
      </w:tr>
      <w:tr w:rsidR="00EC4170" w:rsidRPr="00BD7D9A" w14:paraId="7CA07249" w14:textId="77777777" w:rsidTr="00126464">
        <w:trPr>
          <w:cantSplit/>
        </w:trPr>
        <w:tc>
          <w:tcPr>
            <w:tcW w:w="2340" w:type="dxa"/>
            <w:tcBorders>
              <w:top w:val="single" w:sz="4" w:space="0" w:color="auto"/>
              <w:bottom w:val="single" w:sz="6" w:space="0" w:color="auto"/>
              <w:right w:val="single" w:sz="4" w:space="0" w:color="auto"/>
            </w:tcBorders>
          </w:tcPr>
          <w:p w14:paraId="6DD1791D" w14:textId="4D74761E" w:rsidR="00EC4170" w:rsidRPr="00D72E85" w:rsidRDefault="00EC4170" w:rsidP="00126464">
            <w:pPr>
              <w:tabs>
                <w:tab w:val="left" w:pos="720"/>
                <w:tab w:val="left" w:pos="8856"/>
              </w:tabs>
              <w:rPr>
                <w:rFonts w:cs="Arial"/>
                <w:sz w:val="20"/>
              </w:rPr>
            </w:pPr>
            <w:proofErr w:type="spellStart"/>
            <w:r w:rsidRPr="00D72E85">
              <w:rPr>
                <w:rFonts w:cs="Arial"/>
                <w:sz w:val="20"/>
              </w:rPr>
              <w:t>FGDYNOS</w:t>
            </w:r>
            <w:proofErr w:type="spellEnd"/>
          </w:p>
        </w:tc>
        <w:tc>
          <w:tcPr>
            <w:tcW w:w="5130" w:type="dxa"/>
            <w:tcBorders>
              <w:top w:val="single" w:sz="4" w:space="0" w:color="auto"/>
              <w:left w:val="single" w:sz="4" w:space="0" w:color="auto"/>
              <w:bottom w:val="single" w:sz="6" w:space="0" w:color="auto"/>
              <w:right w:val="single" w:sz="4" w:space="0" w:color="auto"/>
            </w:tcBorders>
          </w:tcPr>
          <w:p w14:paraId="182040DA" w14:textId="77777777" w:rsidR="00EC4170" w:rsidRPr="00D72E85" w:rsidRDefault="00EC4170" w:rsidP="00126464">
            <w:pPr>
              <w:tabs>
                <w:tab w:val="left" w:pos="720"/>
                <w:tab w:val="left" w:pos="8856"/>
              </w:tabs>
              <w:rPr>
                <w:rFonts w:cs="Arial"/>
                <w:sz w:val="20"/>
              </w:rPr>
            </w:pPr>
            <w:r w:rsidRPr="00D72E85">
              <w:rPr>
                <w:rFonts w:cs="Arial"/>
                <w:sz w:val="20"/>
              </w:rPr>
              <w:t xml:space="preserve">Six engine dynamometer test cells burning unleaded gasoline </w:t>
            </w:r>
          </w:p>
        </w:tc>
        <w:tc>
          <w:tcPr>
            <w:tcW w:w="2700" w:type="dxa"/>
            <w:tcBorders>
              <w:top w:val="single" w:sz="4" w:space="0" w:color="auto"/>
              <w:left w:val="single" w:sz="4" w:space="0" w:color="auto"/>
              <w:bottom w:val="single" w:sz="6" w:space="0" w:color="auto"/>
            </w:tcBorders>
          </w:tcPr>
          <w:p w14:paraId="2864B3A7" w14:textId="07E429C7" w:rsidR="00EC4170" w:rsidRPr="00D72E85" w:rsidRDefault="00EC4170" w:rsidP="00126464">
            <w:pPr>
              <w:rPr>
                <w:rFonts w:cs="Arial"/>
                <w:sz w:val="20"/>
              </w:rPr>
            </w:pPr>
            <w:proofErr w:type="spellStart"/>
            <w:r w:rsidRPr="00D72E85">
              <w:rPr>
                <w:rFonts w:cs="Arial"/>
                <w:sz w:val="20"/>
              </w:rPr>
              <w:t>EUDYNO1</w:t>
            </w:r>
            <w:proofErr w:type="spellEnd"/>
          </w:p>
          <w:p w14:paraId="3A4CD9F2" w14:textId="572378B4" w:rsidR="00EC4170" w:rsidRPr="00D72E85" w:rsidRDefault="00EC4170" w:rsidP="00126464">
            <w:pPr>
              <w:rPr>
                <w:rFonts w:cs="Arial"/>
                <w:sz w:val="20"/>
              </w:rPr>
            </w:pPr>
            <w:proofErr w:type="spellStart"/>
            <w:r w:rsidRPr="00D72E85">
              <w:rPr>
                <w:rFonts w:cs="Arial"/>
                <w:sz w:val="20"/>
              </w:rPr>
              <w:t>EUDYNO2</w:t>
            </w:r>
            <w:proofErr w:type="spellEnd"/>
          </w:p>
          <w:p w14:paraId="3151EF4F" w14:textId="06DA8130" w:rsidR="00EC4170" w:rsidRPr="00D72E85" w:rsidRDefault="00EC4170" w:rsidP="00126464">
            <w:pPr>
              <w:rPr>
                <w:rFonts w:cs="Arial"/>
                <w:sz w:val="20"/>
              </w:rPr>
            </w:pPr>
            <w:proofErr w:type="spellStart"/>
            <w:r w:rsidRPr="00D72E85">
              <w:rPr>
                <w:rFonts w:cs="Arial"/>
                <w:sz w:val="20"/>
              </w:rPr>
              <w:t>EUDUNO3</w:t>
            </w:r>
            <w:proofErr w:type="spellEnd"/>
          </w:p>
          <w:p w14:paraId="2F566DBC" w14:textId="079AC237" w:rsidR="00EC4170" w:rsidRPr="00D72E85" w:rsidRDefault="00EC4170" w:rsidP="00126464">
            <w:pPr>
              <w:rPr>
                <w:rFonts w:cs="Arial"/>
                <w:sz w:val="20"/>
              </w:rPr>
            </w:pPr>
            <w:proofErr w:type="spellStart"/>
            <w:r w:rsidRPr="00D72E85">
              <w:rPr>
                <w:rFonts w:cs="Arial"/>
                <w:sz w:val="20"/>
              </w:rPr>
              <w:t>EUDYNO4</w:t>
            </w:r>
            <w:proofErr w:type="spellEnd"/>
          </w:p>
          <w:p w14:paraId="21BC9C71" w14:textId="57197F29" w:rsidR="00EC4170" w:rsidRPr="00D72E85" w:rsidRDefault="00EC4170" w:rsidP="00126464">
            <w:pPr>
              <w:rPr>
                <w:rFonts w:cs="Arial"/>
                <w:sz w:val="20"/>
              </w:rPr>
            </w:pPr>
            <w:proofErr w:type="spellStart"/>
            <w:r w:rsidRPr="00D72E85">
              <w:rPr>
                <w:rFonts w:cs="Arial"/>
                <w:sz w:val="20"/>
              </w:rPr>
              <w:t>EUDYNO5</w:t>
            </w:r>
            <w:proofErr w:type="spellEnd"/>
          </w:p>
          <w:p w14:paraId="5BCA580B" w14:textId="0830372B" w:rsidR="00EC4170" w:rsidRPr="00D72E85" w:rsidRDefault="00EC4170" w:rsidP="00126464">
            <w:pPr>
              <w:rPr>
                <w:rFonts w:cs="Arial"/>
                <w:sz w:val="20"/>
              </w:rPr>
            </w:pPr>
            <w:proofErr w:type="spellStart"/>
            <w:r w:rsidRPr="00D72E85">
              <w:rPr>
                <w:rFonts w:cs="Arial"/>
                <w:sz w:val="20"/>
              </w:rPr>
              <w:t>EUDYNO6</w:t>
            </w:r>
            <w:proofErr w:type="spellEnd"/>
          </w:p>
        </w:tc>
      </w:tr>
      <w:tr w:rsidR="00EC4170" w:rsidRPr="00BD7D9A" w14:paraId="5906AD86" w14:textId="77777777" w:rsidTr="00126464">
        <w:trPr>
          <w:cantSplit/>
        </w:trPr>
        <w:tc>
          <w:tcPr>
            <w:tcW w:w="2340" w:type="dxa"/>
            <w:tcBorders>
              <w:top w:val="nil"/>
              <w:bottom w:val="single" w:sz="6" w:space="0" w:color="auto"/>
            </w:tcBorders>
          </w:tcPr>
          <w:p w14:paraId="71D0B71E" w14:textId="56752236" w:rsidR="00EC4170" w:rsidRPr="00D72E85" w:rsidRDefault="00EC4170" w:rsidP="00126464">
            <w:pPr>
              <w:tabs>
                <w:tab w:val="left" w:pos="720"/>
                <w:tab w:val="left" w:pos="8856"/>
              </w:tabs>
              <w:rPr>
                <w:rFonts w:cs="Arial"/>
                <w:sz w:val="20"/>
              </w:rPr>
            </w:pPr>
            <w:proofErr w:type="spellStart"/>
            <w:r w:rsidRPr="00D72E85">
              <w:rPr>
                <w:rFonts w:cs="Arial"/>
                <w:sz w:val="20"/>
              </w:rPr>
              <w:t>FGHOT_TEST</w:t>
            </w:r>
            <w:proofErr w:type="spellEnd"/>
          </w:p>
        </w:tc>
        <w:tc>
          <w:tcPr>
            <w:tcW w:w="5130" w:type="dxa"/>
            <w:tcBorders>
              <w:top w:val="nil"/>
              <w:bottom w:val="single" w:sz="6" w:space="0" w:color="auto"/>
            </w:tcBorders>
          </w:tcPr>
          <w:p w14:paraId="6F0DF0A8" w14:textId="77777777" w:rsidR="00EC4170" w:rsidRPr="00D72E85" w:rsidRDefault="00EC4170" w:rsidP="00126464">
            <w:pPr>
              <w:tabs>
                <w:tab w:val="left" w:pos="720"/>
                <w:tab w:val="left" w:pos="8856"/>
              </w:tabs>
              <w:rPr>
                <w:rFonts w:cs="Arial"/>
                <w:sz w:val="20"/>
              </w:rPr>
            </w:pPr>
            <w:r w:rsidRPr="00D72E85">
              <w:rPr>
                <w:rFonts w:cs="Arial"/>
                <w:sz w:val="20"/>
              </w:rPr>
              <w:t xml:space="preserve">Three engine test stands; each engine burns natural gas </w:t>
            </w:r>
          </w:p>
        </w:tc>
        <w:tc>
          <w:tcPr>
            <w:tcW w:w="2700" w:type="dxa"/>
            <w:tcBorders>
              <w:top w:val="nil"/>
              <w:bottom w:val="single" w:sz="6" w:space="0" w:color="auto"/>
            </w:tcBorders>
          </w:tcPr>
          <w:p w14:paraId="04D6597E" w14:textId="66AE5E43" w:rsidR="00EC4170" w:rsidRPr="00D72E85" w:rsidRDefault="00EC4170" w:rsidP="00126464">
            <w:pPr>
              <w:rPr>
                <w:rFonts w:cs="Arial"/>
                <w:sz w:val="20"/>
              </w:rPr>
            </w:pPr>
            <w:proofErr w:type="spellStart"/>
            <w:r w:rsidRPr="00D72E85">
              <w:rPr>
                <w:rFonts w:cs="Arial"/>
                <w:sz w:val="20"/>
              </w:rPr>
              <w:t>EUHOT_TEST1</w:t>
            </w:r>
            <w:proofErr w:type="spellEnd"/>
            <w:r w:rsidRPr="00D72E85">
              <w:rPr>
                <w:rFonts w:cs="Arial"/>
                <w:sz w:val="20"/>
              </w:rPr>
              <w:t xml:space="preserve"> </w:t>
            </w:r>
          </w:p>
          <w:p w14:paraId="2E33DF03" w14:textId="4A6318B7" w:rsidR="00EC4170" w:rsidRPr="00D72E85" w:rsidRDefault="00EC4170" w:rsidP="00126464">
            <w:pPr>
              <w:rPr>
                <w:rFonts w:cs="Arial"/>
                <w:sz w:val="20"/>
              </w:rPr>
            </w:pPr>
            <w:proofErr w:type="spellStart"/>
            <w:r w:rsidRPr="00D72E85">
              <w:rPr>
                <w:rFonts w:cs="Arial"/>
                <w:sz w:val="20"/>
              </w:rPr>
              <w:t>EUHOT_TEST2</w:t>
            </w:r>
            <w:proofErr w:type="spellEnd"/>
          </w:p>
          <w:p w14:paraId="16FF3E53" w14:textId="56B7FF4B" w:rsidR="00EC4170" w:rsidRPr="00D72E85" w:rsidRDefault="00EC4170" w:rsidP="00126464">
            <w:pPr>
              <w:rPr>
                <w:rFonts w:cs="Arial"/>
                <w:sz w:val="20"/>
              </w:rPr>
            </w:pPr>
            <w:proofErr w:type="spellStart"/>
            <w:r w:rsidRPr="00D72E85">
              <w:rPr>
                <w:sz w:val="20"/>
              </w:rPr>
              <w:t>EUHOT_TEST3</w:t>
            </w:r>
            <w:proofErr w:type="spellEnd"/>
          </w:p>
        </w:tc>
      </w:tr>
      <w:tr w:rsidR="00EC4170" w:rsidRPr="00BD7D9A" w14:paraId="2C0EC343" w14:textId="77777777" w:rsidTr="00126464">
        <w:trPr>
          <w:cantSplit/>
        </w:trPr>
        <w:tc>
          <w:tcPr>
            <w:tcW w:w="2340" w:type="dxa"/>
            <w:tcBorders>
              <w:top w:val="single" w:sz="6" w:space="0" w:color="auto"/>
              <w:bottom w:val="single" w:sz="6" w:space="0" w:color="auto"/>
            </w:tcBorders>
          </w:tcPr>
          <w:p w14:paraId="703BD06F" w14:textId="61ADE0BD" w:rsidR="00EC4170" w:rsidRPr="00D72E85" w:rsidRDefault="00EC4170" w:rsidP="00126464">
            <w:pPr>
              <w:rPr>
                <w:sz w:val="20"/>
              </w:rPr>
            </w:pPr>
            <w:proofErr w:type="spellStart"/>
            <w:r w:rsidRPr="00D72E85">
              <w:rPr>
                <w:sz w:val="20"/>
              </w:rPr>
              <w:t>FGHEATERS</w:t>
            </w:r>
            <w:proofErr w:type="spellEnd"/>
          </w:p>
        </w:tc>
        <w:tc>
          <w:tcPr>
            <w:tcW w:w="5130" w:type="dxa"/>
            <w:tcBorders>
              <w:top w:val="single" w:sz="6" w:space="0" w:color="auto"/>
              <w:bottom w:val="single" w:sz="6" w:space="0" w:color="auto"/>
            </w:tcBorders>
          </w:tcPr>
          <w:p w14:paraId="41B81B99" w14:textId="77777777" w:rsidR="00EC4170" w:rsidRPr="00D72E85" w:rsidRDefault="00EC4170" w:rsidP="00126464">
            <w:pPr>
              <w:jc w:val="both"/>
              <w:rPr>
                <w:sz w:val="20"/>
              </w:rPr>
            </w:pPr>
            <w:r w:rsidRPr="00D72E85">
              <w:rPr>
                <w:sz w:val="20"/>
              </w:rPr>
              <w:t>Air handling units, heaters, ovens, and hot water boilers; each burning natural gas fuel.</w:t>
            </w:r>
          </w:p>
        </w:tc>
        <w:tc>
          <w:tcPr>
            <w:tcW w:w="2700" w:type="dxa"/>
            <w:tcBorders>
              <w:top w:val="single" w:sz="6" w:space="0" w:color="auto"/>
              <w:bottom w:val="single" w:sz="6" w:space="0" w:color="auto"/>
            </w:tcBorders>
          </w:tcPr>
          <w:p w14:paraId="4F079E5D" w14:textId="6BC9BFC7" w:rsidR="00EC4170" w:rsidRPr="00D72E85" w:rsidRDefault="00EC4170" w:rsidP="00126464">
            <w:pPr>
              <w:rPr>
                <w:sz w:val="20"/>
              </w:rPr>
            </w:pPr>
            <w:proofErr w:type="spellStart"/>
            <w:r w:rsidRPr="00D72E85">
              <w:rPr>
                <w:sz w:val="20"/>
              </w:rPr>
              <w:t>EUSPACEHEAT1</w:t>
            </w:r>
            <w:proofErr w:type="spellEnd"/>
            <w:r w:rsidRPr="00D72E85">
              <w:rPr>
                <w:sz w:val="20"/>
              </w:rPr>
              <w:t>,</w:t>
            </w:r>
          </w:p>
          <w:p w14:paraId="72533132" w14:textId="35CF25D6" w:rsidR="00EC4170" w:rsidRPr="00D72E85" w:rsidRDefault="00EC4170" w:rsidP="00126464">
            <w:pPr>
              <w:rPr>
                <w:sz w:val="20"/>
              </w:rPr>
            </w:pPr>
            <w:proofErr w:type="spellStart"/>
            <w:r w:rsidRPr="00D72E85">
              <w:rPr>
                <w:sz w:val="20"/>
              </w:rPr>
              <w:t>EUSPACEHEAT2</w:t>
            </w:r>
            <w:proofErr w:type="spellEnd"/>
            <w:r w:rsidRPr="00D72E85">
              <w:rPr>
                <w:sz w:val="20"/>
              </w:rPr>
              <w:t>,</w:t>
            </w:r>
          </w:p>
          <w:p w14:paraId="7C933C14" w14:textId="66EB55FC" w:rsidR="00EC4170" w:rsidRPr="00D72E85" w:rsidRDefault="00EC4170" w:rsidP="00126464">
            <w:pPr>
              <w:rPr>
                <w:sz w:val="20"/>
              </w:rPr>
            </w:pPr>
            <w:proofErr w:type="spellStart"/>
            <w:r w:rsidRPr="00D72E85">
              <w:rPr>
                <w:sz w:val="20"/>
              </w:rPr>
              <w:t>EUSPACEHEAT3</w:t>
            </w:r>
            <w:proofErr w:type="spellEnd"/>
            <w:r w:rsidRPr="00D72E85">
              <w:rPr>
                <w:sz w:val="20"/>
              </w:rPr>
              <w:t>,</w:t>
            </w:r>
          </w:p>
          <w:p w14:paraId="3774C147" w14:textId="6D4E9D2E" w:rsidR="00EC4170" w:rsidRPr="00D72E85" w:rsidRDefault="00EC4170" w:rsidP="00126464">
            <w:pPr>
              <w:rPr>
                <w:sz w:val="20"/>
              </w:rPr>
            </w:pPr>
            <w:proofErr w:type="spellStart"/>
            <w:r w:rsidRPr="00D72E85">
              <w:rPr>
                <w:sz w:val="20"/>
              </w:rPr>
              <w:t>EUSPACEHEAT4</w:t>
            </w:r>
            <w:proofErr w:type="spellEnd"/>
            <w:r w:rsidRPr="00D72E85">
              <w:rPr>
                <w:sz w:val="20"/>
              </w:rPr>
              <w:t>,</w:t>
            </w:r>
          </w:p>
          <w:p w14:paraId="15279DEF" w14:textId="7BF0D87B" w:rsidR="00EC4170" w:rsidRPr="00D72E85" w:rsidRDefault="00EC4170" w:rsidP="00126464">
            <w:pPr>
              <w:rPr>
                <w:sz w:val="20"/>
              </w:rPr>
            </w:pPr>
            <w:proofErr w:type="spellStart"/>
            <w:r w:rsidRPr="00D72E85">
              <w:rPr>
                <w:sz w:val="20"/>
              </w:rPr>
              <w:t>EUSPACEHEAT5</w:t>
            </w:r>
            <w:proofErr w:type="spellEnd"/>
            <w:r w:rsidRPr="00D72E85">
              <w:rPr>
                <w:sz w:val="20"/>
              </w:rPr>
              <w:t>,</w:t>
            </w:r>
          </w:p>
          <w:p w14:paraId="2BE284D6" w14:textId="77777777" w:rsidR="00EC4170" w:rsidRPr="00D72E85" w:rsidRDefault="00EC4170" w:rsidP="00126464">
            <w:pPr>
              <w:rPr>
                <w:sz w:val="20"/>
              </w:rPr>
            </w:pPr>
            <w:r w:rsidRPr="00D72E85">
              <w:rPr>
                <w:sz w:val="20"/>
              </w:rPr>
              <w:t>additional unnamed units</w:t>
            </w:r>
          </w:p>
        </w:tc>
      </w:tr>
      <w:tr w:rsidR="00EC4170" w:rsidRPr="00BD7D9A" w14:paraId="7899934F" w14:textId="77777777" w:rsidTr="00126464">
        <w:trPr>
          <w:cantSplit/>
        </w:trPr>
        <w:tc>
          <w:tcPr>
            <w:tcW w:w="2340" w:type="dxa"/>
            <w:tcBorders>
              <w:top w:val="single" w:sz="6" w:space="0" w:color="auto"/>
              <w:bottom w:val="single" w:sz="6" w:space="0" w:color="auto"/>
            </w:tcBorders>
          </w:tcPr>
          <w:p w14:paraId="4D6599AF" w14:textId="6BE1CF4C" w:rsidR="00EC4170" w:rsidRPr="00D72E85" w:rsidRDefault="00EC4170" w:rsidP="00126464">
            <w:pPr>
              <w:tabs>
                <w:tab w:val="left" w:pos="720"/>
                <w:tab w:val="left" w:pos="8856"/>
              </w:tabs>
              <w:rPr>
                <w:rFonts w:cs="Arial"/>
                <w:sz w:val="20"/>
              </w:rPr>
            </w:pPr>
            <w:proofErr w:type="spellStart"/>
            <w:r w:rsidRPr="00D72E85">
              <w:rPr>
                <w:rFonts w:cs="Arial"/>
                <w:sz w:val="20"/>
              </w:rPr>
              <w:t>FGCIEMERG</w:t>
            </w:r>
            <w:proofErr w:type="spellEnd"/>
            <w:r w:rsidRPr="00D72E85">
              <w:rPr>
                <w:rFonts w:cs="Arial"/>
                <w:sz w:val="20"/>
              </w:rPr>
              <w:t>-RICE</w:t>
            </w:r>
          </w:p>
        </w:tc>
        <w:tc>
          <w:tcPr>
            <w:tcW w:w="5130" w:type="dxa"/>
            <w:tcBorders>
              <w:top w:val="single" w:sz="6" w:space="0" w:color="auto"/>
              <w:bottom w:val="single" w:sz="6" w:space="0" w:color="auto"/>
            </w:tcBorders>
          </w:tcPr>
          <w:p w14:paraId="4DC5BF31" w14:textId="44FC02DA" w:rsidR="00EC4170" w:rsidRPr="00BD509F" w:rsidRDefault="00BD509F" w:rsidP="00BD509F">
            <w:pPr>
              <w:jc w:val="both"/>
              <w:rPr>
                <w:sz w:val="20"/>
              </w:rPr>
            </w:pPr>
            <w:r w:rsidRPr="0094584F">
              <w:rPr>
                <w:rFonts w:eastAsia="Calibri" w:cs="Arial"/>
                <w:b/>
                <w:sz w:val="20"/>
              </w:rPr>
              <w:t>40 CFR Part 63, Subpart ZZZZ</w:t>
            </w:r>
            <w:r w:rsidRPr="0094584F">
              <w:rPr>
                <w:rFonts w:eastAsia="Calibri" w:cs="Arial"/>
                <w:sz w:val="20"/>
              </w:rPr>
              <w:t xml:space="preserve"> - </w:t>
            </w:r>
            <w:r w:rsidRPr="0094584F">
              <w:rPr>
                <w:sz w:val="20"/>
              </w:rPr>
              <w:t>National Emission Standards for Hazardous Air Pollutants for Stationary Reciprocating Internal Combustion Engines (RICE), located at a</w:t>
            </w:r>
            <w:r>
              <w:rPr>
                <w:sz w:val="20"/>
              </w:rPr>
              <w:t>n</w:t>
            </w:r>
            <w:r w:rsidRPr="0094584F">
              <w:rPr>
                <w:sz w:val="20"/>
              </w:rPr>
              <w:t xml:space="preserve"> area</w:t>
            </w:r>
            <w:r w:rsidRPr="0094584F">
              <w:rPr>
                <w:rFonts w:cs="Arial"/>
                <w:sz w:val="20"/>
              </w:rPr>
              <w:t xml:space="preserve"> </w:t>
            </w:r>
            <w:r w:rsidRPr="0094584F">
              <w:rPr>
                <w:sz w:val="20"/>
              </w:rPr>
              <w:t xml:space="preserve">source of HAP emissions, existing emergency, compression ignition (CI) RICE equal to or less than 500 brake hp.  A RICE is existing if the date of installation is before June 12, 2006. </w:t>
            </w:r>
          </w:p>
        </w:tc>
        <w:tc>
          <w:tcPr>
            <w:tcW w:w="2700" w:type="dxa"/>
            <w:tcBorders>
              <w:top w:val="single" w:sz="6" w:space="0" w:color="auto"/>
              <w:bottom w:val="single" w:sz="6" w:space="0" w:color="auto"/>
            </w:tcBorders>
          </w:tcPr>
          <w:p w14:paraId="364494DE" w14:textId="6693AED0" w:rsidR="00EC4170" w:rsidRPr="00D72E85" w:rsidRDefault="00EC4170" w:rsidP="00126464">
            <w:pPr>
              <w:rPr>
                <w:rFonts w:cs="Arial"/>
                <w:sz w:val="20"/>
              </w:rPr>
            </w:pPr>
            <w:proofErr w:type="spellStart"/>
            <w:r w:rsidRPr="00D72E85">
              <w:rPr>
                <w:rFonts w:cs="Arial"/>
                <w:sz w:val="20"/>
              </w:rPr>
              <w:t>EUFIRE_PUMP1</w:t>
            </w:r>
            <w:proofErr w:type="spellEnd"/>
          </w:p>
          <w:p w14:paraId="000FC8DE" w14:textId="4AA660F1" w:rsidR="00EC4170" w:rsidRPr="00D72E85" w:rsidRDefault="00EC4170" w:rsidP="00126464">
            <w:pPr>
              <w:rPr>
                <w:rFonts w:cs="Arial"/>
                <w:sz w:val="20"/>
              </w:rPr>
            </w:pPr>
            <w:proofErr w:type="spellStart"/>
            <w:r w:rsidRPr="00D72E85">
              <w:rPr>
                <w:rFonts w:cs="Arial"/>
                <w:sz w:val="20"/>
              </w:rPr>
              <w:t>EUFIRE_PUMP2</w:t>
            </w:r>
            <w:proofErr w:type="spellEnd"/>
          </w:p>
        </w:tc>
      </w:tr>
      <w:tr w:rsidR="00EC4170" w:rsidRPr="00BD7D9A" w14:paraId="62DBEBF3" w14:textId="77777777" w:rsidTr="00126464">
        <w:trPr>
          <w:cantSplit/>
        </w:trPr>
        <w:tc>
          <w:tcPr>
            <w:tcW w:w="2340" w:type="dxa"/>
            <w:tcBorders>
              <w:top w:val="single" w:sz="6" w:space="0" w:color="auto"/>
            </w:tcBorders>
          </w:tcPr>
          <w:p w14:paraId="36B5336A" w14:textId="50DA76F7" w:rsidR="00EC4170" w:rsidRPr="00D72E85" w:rsidRDefault="00EC4170" w:rsidP="00126464">
            <w:pPr>
              <w:tabs>
                <w:tab w:val="left" w:pos="720"/>
                <w:tab w:val="left" w:pos="8856"/>
              </w:tabs>
              <w:rPr>
                <w:rFonts w:cs="Arial"/>
                <w:sz w:val="20"/>
              </w:rPr>
            </w:pPr>
            <w:proofErr w:type="spellStart"/>
            <w:r w:rsidRPr="00D72E85">
              <w:rPr>
                <w:rFonts w:cs="Arial"/>
                <w:sz w:val="20"/>
              </w:rPr>
              <w:t>FGSIEMERG</w:t>
            </w:r>
            <w:proofErr w:type="spellEnd"/>
            <w:r w:rsidRPr="00D72E85">
              <w:rPr>
                <w:rFonts w:cs="Arial"/>
                <w:sz w:val="20"/>
              </w:rPr>
              <w:t>-RICE</w:t>
            </w:r>
          </w:p>
        </w:tc>
        <w:tc>
          <w:tcPr>
            <w:tcW w:w="5130" w:type="dxa"/>
            <w:tcBorders>
              <w:top w:val="single" w:sz="6" w:space="0" w:color="auto"/>
            </w:tcBorders>
          </w:tcPr>
          <w:p w14:paraId="60823868" w14:textId="104C90C2" w:rsidR="00EC4170" w:rsidRPr="00973A43" w:rsidRDefault="00973A43" w:rsidP="00973A43">
            <w:pPr>
              <w:jc w:val="both"/>
              <w:rPr>
                <w:color w:val="FF0000"/>
                <w:sz w:val="20"/>
              </w:rPr>
            </w:pPr>
            <w:r w:rsidRPr="00861767">
              <w:rPr>
                <w:rFonts w:eastAsia="Calibri" w:cs="Arial"/>
                <w:b/>
                <w:sz w:val="20"/>
              </w:rPr>
              <w:t>40 CFR Part 63, Subpart ZZZZ</w:t>
            </w:r>
            <w:r w:rsidRPr="00861767">
              <w:rPr>
                <w:rFonts w:eastAsia="Calibri" w:cs="Arial"/>
                <w:sz w:val="20"/>
              </w:rPr>
              <w:t xml:space="preserve"> - </w:t>
            </w:r>
            <w:r w:rsidRPr="00861767">
              <w:rPr>
                <w:sz w:val="20"/>
              </w:rPr>
              <w:t>National Emission Standards for Hazardous Air Pollutants for Stationary Reciprocating Internal Combustion Engines (RICE), located at a</w:t>
            </w:r>
            <w:r>
              <w:rPr>
                <w:sz w:val="20"/>
              </w:rPr>
              <w:t>n area</w:t>
            </w:r>
            <w:r w:rsidRPr="00861767">
              <w:rPr>
                <w:sz w:val="20"/>
              </w:rPr>
              <w:t xml:space="preserve"> source of HAP emissions, existing emergency, spark ignition (SI) RICE equal to or less than 500 bhp.  A RICE is existing if the date of installation is before June 12, 2006.  </w:t>
            </w:r>
          </w:p>
        </w:tc>
        <w:tc>
          <w:tcPr>
            <w:tcW w:w="2700" w:type="dxa"/>
            <w:tcBorders>
              <w:top w:val="single" w:sz="6" w:space="0" w:color="auto"/>
            </w:tcBorders>
          </w:tcPr>
          <w:p w14:paraId="7EBAD1E2" w14:textId="6812D258" w:rsidR="00EC4170" w:rsidRPr="00D72E85" w:rsidRDefault="00EC4170" w:rsidP="00126464">
            <w:pPr>
              <w:rPr>
                <w:rFonts w:cs="Arial"/>
                <w:sz w:val="20"/>
              </w:rPr>
            </w:pPr>
            <w:proofErr w:type="spellStart"/>
            <w:r w:rsidRPr="00D72E85">
              <w:rPr>
                <w:rFonts w:cs="Arial"/>
                <w:sz w:val="20"/>
              </w:rPr>
              <w:t>EUEM_GEN1</w:t>
            </w:r>
            <w:proofErr w:type="spellEnd"/>
          </w:p>
          <w:p w14:paraId="6012BEB7" w14:textId="351C7A66" w:rsidR="00EC4170" w:rsidRPr="00D72E85" w:rsidRDefault="00EC4170" w:rsidP="00126464">
            <w:pPr>
              <w:rPr>
                <w:rFonts w:cs="Arial"/>
                <w:sz w:val="20"/>
              </w:rPr>
            </w:pPr>
            <w:proofErr w:type="spellStart"/>
            <w:r w:rsidRPr="00D72E85">
              <w:rPr>
                <w:rFonts w:cs="Arial"/>
                <w:sz w:val="20"/>
              </w:rPr>
              <w:t>EUEM_GEN2</w:t>
            </w:r>
            <w:proofErr w:type="spellEnd"/>
          </w:p>
          <w:p w14:paraId="4A2B56CF" w14:textId="20905B45" w:rsidR="00EC4170" w:rsidRPr="00D72E85" w:rsidRDefault="00EC4170" w:rsidP="00126464">
            <w:pPr>
              <w:rPr>
                <w:rFonts w:cs="Arial"/>
                <w:sz w:val="20"/>
              </w:rPr>
            </w:pPr>
            <w:proofErr w:type="spellStart"/>
            <w:r w:rsidRPr="00D72E85">
              <w:rPr>
                <w:rFonts w:cs="Arial"/>
                <w:sz w:val="20"/>
              </w:rPr>
              <w:t>EUEM-GEN3</w:t>
            </w:r>
            <w:proofErr w:type="spellEnd"/>
          </w:p>
          <w:p w14:paraId="7BAE255A" w14:textId="5D0A3317" w:rsidR="00EC4170" w:rsidRPr="00D72E85" w:rsidRDefault="00EC4170" w:rsidP="00126464">
            <w:pPr>
              <w:rPr>
                <w:rFonts w:cs="Arial"/>
                <w:sz w:val="20"/>
              </w:rPr>
            </w:pPr>
            <w:proofErr w:type="spellStart"/>
            <w:r w:rsidRPr="00D72E85">
              <w:rPr>
                <w:rFonts w:cs="Arial"/>
                <w:sz w:val="20"/>
              </w:rPr>
              <w:t>EUEM-GEN4</w:t>
            </w:r>
            <w:proofErr w:type="spellEnd"/>
          </w:p>
        </w:tc>
      </w:tr>
      <w:tr w:rsidR="00EC4170" w:rsidRPr="00BD7D9A" w14:paraId="694F8214" w14:textId="77777777" w:rsidTr="00126464">
        <w:trPr>
          <w:cantSplit/>
        </w:trPr>
        <w:tc>
          <w:tcPr>
            <w:tcW w:w="2340" w:type="dxa"/>
          </w:tcPr>
          <w:p w14:paraId="29F7A5AA" w14:textId="018C289D" w:rsidR="00EC4170" w:rsidRPr="00D72E85" w:rsidRDefault="00EC4170" w:rsidP="00126464">
            <w:pPr>
              <w:rPr>
                <w:rFonts w:cs="Arial"/>
                <w:sz w:val="20"/>
              </w:rPr>
            </w:pPr>
            <w:r w:rsidRPr="00D72E85">
              <w:rPr>
                <w:rFonts w:cs="Arial"/>
                <w:sz w:val="20"/>
              </w:rPr>
              <w:t>FGRULE290</w:t>
            </w:r>
          </w:p>
        </w:tc>
        <w:tc>
          <w:tcPr>
            <w:tcW w:w="5130" w:type="dxa"/>
          </w:tcPr>
          <w:p w14:paraId="1C9B432D" w14:textId="1EE2DE60" w:rsidR="00EC4170" w:rsidRPr="00D72E85" w:rsidRDefault="00783FD3" w:rsidP="00126464">
            <w:pPr>
              <w:rPr>
                <w:rFonts w:cs="Arial"/>
                <w:sz w:val="20"/>
              </w:rPr>
            </w:pPr>
            <w:r>
              <w:rPr>
                <w:sz w:val="20"/>
              </w:rPr>
              <w:t xml:space="preserve">Any emission unit that emits air contaminants and is exempt from the requirements of Rule 201 pursuant to Rule 278, Rule </w:t>
            </w:r>
            <w:proofErr w:type="spellStart"/>
            <w:r>
              <w:rPr>
                <w:sz w:val="20"/>
              </w:rPr>
              <w:t>278a</w:t>
            </w:r>
            <w:proofErr w:type="spellEnd"/>
            <w:r>
              <w:rPr>
                <w:sz w:val="20"/>
              </w:rPr>
              <w:t xml:space="preserve"> and Rule 290</w:t>
            </w:r>
            <w:r w:rsidRPr="004B4390">
              <w:rPr>
                <w:sz w:val="20"/>
              </w:rPr>
              <w:t>.  Emission units installed/modified before December 20, 2016, may show compliance with Rule 290 in effect at the time of installation/modification.</w:t>
            </w:r>
          </w:p>
        </w:tc>
        <w:tc>
          <w:tcPr>
            <w:tcW w:w="2700" w:type="dxa"/>
          </w:tcPr>
          <w:p w14:paraId="0B6CD5B7" w14:textId="6B56EF11" w:rsidR="00EC4170" w:rsidRPr="00D72E85" w:rsidRDefault="00EC4170" w:rsidP="00126464">
            <w:pPr>
              <w:rPr>
                <w:rFonts w:cs="Arial"/>
                <w:sz w:val="20"/>
              </w:rPr>
            </w:pPr>
            <w:proofErr w:type="spellStart"/>
            <w:r w:rsidRPr="00D72E85">
              <w:rPr>
                <w:rFonts w:cs="Arial"/>
                <w:sz w:val="20"/>
              </w:rPr>
              <w:t>EUADHESIVE</w:t>
            </w:r>
            <w:proofErr w:type="spellEnd"/>
          </w:p>
        </w:tc>
      </w:tr>
      <w:tr w:rsidR="00EC4170" w:rsidRPr="00BD7D9A" w14:paraId="0BABC841" w14:textId="77777777" w:rsidTr="00126464">
        <w:trPr>
          <w:cantSplit/>
        </w:trPr>
        <w:tc>
          <w:tcPr>
            <w:tcW w:w="2340" w:type="dxa"/>
          </w:tcPr>
          <w:p w14:paraId="2A3E26BD" w14:textId="78FEB6BF" w:rsidR="00EC4170" w:rsidRPr="00D72E85" w:rsidRDefault="00EC4170" w:rsidP="00126464">
            <w:pPr>
              <w:rPr>
                <w:rFonts w:cs="Arial"/>
                <w:sz w:val="20"/>
              </w:rPr>
            </w:pPr>
            <w:proofErr w:type="spellStart"/>
            <w:r w:rsidRPr="00D72E85">
              <w:rPr>
                <w:rFonts w:cs="Arial"/>
                <w:sz w:val="20"/>
              </w:rPr>
              <w:lastRenderedPageBreak/>
              <w:t>FGGASDISPENSE</w:t>
            </w:r>
            <w:proofErr w:type="spellEnd"/>
          </w:p>
        </w:tc>
        <w:tc>
          <w:tcPr>
            <w:tcW w:w="5130" w:type="dxa"/>
          </w:tcPr>
          <w:p w14:paraId="2D60E299" w14:textId="28A83756" w:rsidR="00EC4170" w:rsidRPr="00D72E85" w:rsidRDefault="00365E2D" w:rsidP="00126464">
            <w:pPr>
              <w:rPr>
                <w:rFonts w:cs="Arial"/>
                <w:sz w:val="20"/>
              </w:rPr>
            </w:pPr>
            <w:r w:rsidRPr="00BD7D9A">
              <w:rPr>
                <w:sz w:val="20"/>
              </w:rPr>
              <w:t>This flexible group includes existing and new/reconstructed stationary gasoline dispensing facilities (GDFs) that have a maximum monthly gasoline throughput of 10,000 gallons and located at an area source of hazardous air pollutants (HAPs).  Included are the gasoline storage tank(s) and associated equipment components in vapor or liquid gasoline service and the gasoline cargo tank during the delivery of product (gasoline) to the GDF</w:t>
            </w:r>
            <w:r>
              <w:rPr>
                <w:sz w:val="20"/>
              </w:rPr>
              <w:t>, as well as the, p</w:t>
            </w:r>
            <w:r w:rsidRPr="00BD7D9A">
              <w:rPr>
                <w:sz w:val="20"/>
              </w:rPr>
              <w:t>ressure/vacuum vents on gasoline storage tanks and the equipment necessary to unload product from cargo tanks into the storage tanks at a GDF</w:t>
            </w:r>
            <w:r>
              <w:rPr>
                <w:sz w:val="20"/>
              </w:rPr>
              <w:t xml:space="preserve">. </w:t>
            </w:r>
          </w:p>
        </w:tc>
        <w:tc>
          <w:tcPr>
            <w:tcW w:w="2700" w:type="dxa"/>
          </w:tcPr>
          <w:p w14:paraId="78E1DB6C" w14:textId="011E46BB" w:rsidR="00EC4170" w:rsidRPr="00D72E85" w:rsidRDefault="00EC4170" w:rsidP="00126464">
            <w:pPr>
              <w:rPr>
                <w:rFonts w:cs="Arial"/>
                <w:sz w:val="20"/>
              </w:rPr>
            </w:pPr>
            <w:proofErr w:type="spellStart"/>
            <w:r w:rsidRPr="00D72E85">
              <w:rPr>
                <w:rFonts w:cs="Arial"/>
                <w:sz w:val="20"/>
              </w:rPr>
              <w:t>EUGASDISPENSE</w:t>
            </w:r>
            <w:proofErr w:type="spellEnd"/>
          </w:p>
        </w:tc>
      </w:tr>
    </w:tbl>
    <w:p w14:paraId="3FCECCE4" w14:textId="43D7DE4A" w:rsidR="00E735E6" w:rsidRDefault="00E735E6" w:rsidP="008427BE">
      <w:pPr>
        <w:jc w:val="both"/>
        <w:rPr>
          <w:sz w:val="20"/>
        </w:rPr>
      </w:pPr>
    </w:p>
    <w:p w14:paraId="4B7795BF" w14:textId="2B702D19" w:rsidR="00680375" w:rsidRDefault="00680375" w:rsidP="008427BE">
      <w:pPr>
        <w:jc w:val="both"/>
        <w:rPr>
          <w:sz w:val="20"/>
        </w:rPr>
      </w:pPr>
    </w:p>
    <w:p w14:paraId="097EDE25" w14:textId="150DD968" w:rsidR="00680375" w:rsidRDefault="00680375">
      <w:pPr>
        <w:rPr>
          <w:sz w:val="20"/>
        </w:rPr>
      </w:pPr>
      <w:r>
        <w:rPr>
          <w:sz w:val="20"/>
        </w:rPr>
        <w:br w:type="page"/>
      </w:r>
    </w:p>
    <w:p w14:paraId="4F5A2646" w14:textId="77777777" w:rsidR="00680375" w:rsidRDefault="00680375" w:rsidP="008427BE">
      <w:pPr>
        <w:jc w:val="both"/>
        <w:rPr>
          <w:sz w:val="20"/>
        </w:rPr>
      </w:pPr>
    </w:p>
    <w:p w14:paraId="1077F1E7" w14:textId="584F29D1" w:rsidR="00ED0534" w:rsidRPr="00347387" w:rsidRDefault="00ED0534" w:rsidP="00A30BF0">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77" w:name="_Toc128480581"/>
      <w:proofErr w:type="spellStart"/>
      <w:r w:rsidRPr="00347387">
        <w:rPr>
          <w:bCs/>
          <w:iCs/>
          <w:szCs w:val="28"/>
        </w:rPr>
        <w:t>FG</w:t>
      </w:r>
      <w:r w:rsidRPr="00ED0534">
        <w:rPr>
          <w:bCs/>
          <w:iCs/>
          <w:szCs w:val="28"/>
        </w:rPr>
        <w:t>MACHINING</w:t>
      </w:r>
      <w:proofErr w:type="spellEnd"/>
      <w:r w:rsidRPr="00ED0534">
        <w:rPr>
          <w:bCs/>
          <w:iCs/>
          <w:szCs w:val="28"/>
        </w:rPr>
        <w:t>-S</w:t>
      </w:r>
      <w:bookmarkEnd w:id="77"/>
    </w:p>
    <w:p w14:paraId="6487E788" w14:textId="77777777" w:rsidR="00ED0534" w:rsidRPr="00EE02F9" w:rsidRDefault="00ED0534" w:rsidP="00ED0534">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CCA4A96" w14:textId="77777777" w:rsidR="00ED0534" w:rsidRPr="00F30023" w:rsidRDefault="00ED0534" w:rsidP="00ED0534">
      <w:pPr>
        <w:rPr>
          <w:sz w:val="20"/>
        </w:rPr>
      </w:pPr>
    </w:p>
    <w:p w14:paraId="079C31D7" w14:textId="77777777" w:rsidR="00ED0534" w:rsidRDefault="00ED0534" w:rsidP="00ED0534">
      <w:pPr>
        <w:jc w:val="both"/>
        <w:rPr>
          <w:b/>
          <w:u w:val="single"/>
        </w:rPr>
      </w:pPr>
      <w:r>
        <w:rPr>
          <w:b/>
          <w:u w:val="single"/>
        </w:rPr>
        <w:t>DESCRIPTION</w:t>
      </w:r>
    </w:p>
    <w:p w14:paraId="0E30B450" w14:textId="77777777" w:rsidR="00ED0534" w:rsidRPr="00C3424D" w:rsidRDefault="00ED0534" w:rsidP="00ED0534">
      <w:pPr>
        <w:jc w:val="both"/>
        <w:rPr>
          <w:sz w:val="20"/>
        </w:rPr>
      </w:pPr>
    </w:p>
    <w:p w14:paraId="7D82252B" w14:textId="6A7BB93F" w:rsidR="00ED0534" w:rsidRPr="00C45EF0" w:rsidRDefault="00ED0534" w:rsidP="00ED0534">
      <w:pPr>
        <w:jc w:val="both"/>
        <w:rPr>
          <w:sz w:val="20"/>
        </w:rPr>
      </w:pPr>
      <w:r w:rsidRPr="00D72E85">
        <w:rPr>
          <w:sz w:val="20"/>
        </w:rPr>
        <w:t>Dry and wet machining operations conducted for engine manufacturing and assembly.  Vented to the in-plant environment.</w:t>
      </w:r>
    </w:p>
    <w:p w14:paraId="04D8E719" w14:textId="77777777" w:rsidR="00ED0534" w:rsidRPr="00C3424D" w:rsidRDefault="00ED0534" w:rsidP="00ED0534">
      <w:pPr>
        <w:jc w:val="both"/>
        <w:rPr>
          <w:sz w:val="20"/>
        </w:rPr>
      </w:pPr>
    </w:p>
    <w:p w14:paraId="102662F5" w14:textId="0203799A" w:rsidR="00ED0534" w:rsidRPr="00A86D8D" w:rsidRDefault="00ED0534" w:rsidP="00ED0534">
      <w:pPr>
        <w:jc w:val="both"/>
        <w:rPr>
          <w:sz w:val="20"/>
        </w:rPr>
      </w:pPr>
      <w:r w:rsidRPr="00FE0AD0">
        <w:rPr>
          <w:b/>
          <w:sz w:val="20"/>
        </w:rPr>
        <w:t>Emission Unit</w:t>
      </w:r>
      <w:r w:rsidR="00FB6548">
        <w:rPr>
          <w:b/>
          <w:sz w:val="20"/>
        </w:rPr>
        <w:t>s</w:t>
      </w:r>
      <w:r>
        <w:rPr>
          <w:b/>
          <w:sz w:val="20"/>
        </w:rPr>
        <w:t>:</w:t>
      </w:r>
      <w:r>
        <w:rPr>
          <w:sz w:val="20"/>
        </w:rPr>
        <w:t xml:space="preserve"> </w:t>
      </w:r>
      <w:r w:rsidR="00FB6548">
        <w:rPr>
          <w:sz w:val="20"/>
        </w:rPr>
        <w:t xml:space="preserve"> </w:t>
      </w:r>
      <w:proofErr w:type="spellStart"/>
      <w:r w:rsidRPr="00ED0534">
        <w:rPr>
          <w:sz w:val="20"/>
        </w:rPr>
        <w:t>EUDRYMACH</w:t>
      </w:r>
      <w:proofErr w:type="spellEnd"/>
      <w:r w:rsidRPr="00ED0534">
        <w:rPr>
          <w:sz w:val="20"/>
        </w:rPr>
        <w:t xml:space="preserve">-S, </w:t>
      </w:r>
      <w:proofErr w:type="spellStart"/>
      <w:r w:rsidRPr="00ED0534">
        <w:rPr>
          <w:sz w:val="20"/>
        </w:rPr>
        <w:t>EUWETMACH</w:t>
      </w:r>
      <w:proofErr w:type="spellEnd"/>
      <w:r w:rsidRPr="00ED0534">
        <w:rPr>
          <w:sz w:val="20"/>
        </w:rPr>
        <w:t>-S</w:t>
      </w:r>
    </w:p>
    <w:p w14:paraId="2BAEFF50" w14:textId="77777777" w:rsidR="00ED0534" w:rsidRPr="00F30023" w:rsidRDefault="00ED0534" w:rsidP="00ED0534">
      <w:pPr>
        <w:jc w:val="both"/>
        <w:rPr>
          <w:sz w:val="20"/>
        </w:rPr>
      </w:pPr>
    </w:p>
    <w:p w14:paraId="73855D47" w14:textId="77777777" w:rsidR="00ED0534" w:rsidRDefault="00ED0534" w:rsidP="00ED0534">
      <w:pPr>
        <w:jc w:val="both"/>
        <w:rPr>
          <w:b/>
          <w:u w:val="single"/>
        </w:rPr>
      </w:pPr>
      <w:r>
        <w:rPr>
          <w:b/>
          <w:u w:val="single"/>
        </w:rPr>
        <w:t>POLLUTION CONTROL EQUIPMENT</w:t>
      </w:r>
    </w:p>
    <w:p w14:paraId="5E5855FE" w14:textId="77777777" w:rsidR="00ED0534" w:rsidRPr="0074351C" w:rsidRDefault="00ED0534" w:rsidP="00ED0534">
      <w:pPr>
        <w:jc w:val="both"/>
      </w:pPr>
    </w:p>
    <w:p w14:paraId="14E371B6" w14:textId="77777777" w:rsidR="00ED0534" w:rsidRPr="00D72E85" w:rsidRDefault="00ED0534" w:rsidP="00ED0534">
      <w:pPr>
        <w:jc w:val="both"/>
        <w:rPr>
          <w:sz w:val="20"/>
        </w:rPr>
      </w:pPr>
      <w:r w:rsidRPr="00D72E85">
        <w:rPr>
          <w:sz w:val="20"/>
        </w:rPr>
        <w:t>Fabric filters and high-efficiency filters in series for the dry machining operations and high-efficiency filters for the wet machining operations.</w:t>
      </w:r>
    </w:p>
    <w:p w14:paraId="408A67A8" w14:textId="77777777" w:rsidR="00ED0534" w:rsidRPr="008B5C27" w:rsidRDefault="00ED0534" w:rsidP="00ED0534">
      <w:pPr>
        <w:rPr>
          <w:sz w:val="20"/>
        </w:rPr>
      </w:pPr>
    </w:p>
    <w:p w14:paraId="18B7667C" w14:textId="77777777" w:rsidR="00ED0534" w:rsidRDefault="00ED0534" w:rsidP="00ED0534">
      <w:pPr>
        <w:jc w:val="both"/>
        <w:rPr>
          <w:b/>
          <w:u w:val="single"/>
        </w:rPr>
      </w:pPr>
      <w:r>
        <w:rPr>
          <w:b/>
        </w:rPr>
        <w:t xml:space="preserve">I.  </w:t>
      </w:r>
      <w:r>
        <w:rPr>
          <w:b/>
          <w:u w:val="single"/>
        </w:rPr>
        <w:t>EMISSION LIMIT(S)</w:t>
      </w:r>
    </w:p>
    <w:p w14:paraId="4EE35D57" w14:textId="77777777" w:rsidR="00ED0534" w:rsidRPr="00FE0AD0" w:rsidRDefault="00ED0534" w:rsidP="00ED0534">
      <w:pPr>
        <w:jc w:val="both"/>
        <w:rPr>
          <w:sz w:val="20"/>
        </w:rPr>
      </w:pPr>
    </w:p>
    <w:p w14:paraId="29C31554" w14:textId="3D97A8E1" w:rsidR="00ED0534" w:rsidRDefault="00ED0534" w:rsidP="00ED0534">
      <w:pPr>
        <w:jc w:val="both"/>
        <w:rPr>
          <w:sz w:val="20"/>
        </w:rPr>
      </w:pPr>
      <w:r>
        <w:rPr>
          <w:sz w:val="20"/>
        </w:rPr>
        <w:t>NA</w:t>
      </w:r>
    </w:p>
    <w:p w14:paraId="7E36826C" w14:textId="77777777" w:rsidR="00ED0534" w:rsidRPr="00EE5F4E" w:rsidRDefault="00ED0534" w:rsidP="00ED0534">
      <w:pPr>
        <w:jc w:val="both"/>
        <w:rPr>
          <w:sz w:val="20"/>
        </w:rPr>
      </w:pPr>
    </w:p>
    <w:p w14:paraId="3C16049E" w14:textId="77777777" w:rsidR="00ED0534" w:rsidRDefault="00ED0534" w:rsidP="00ED0534">
      <w:pPr>
        <w:jc w:val="both"/>
        <w:rPr>
          <w:b/>
          <w:u w:val="single"/>
        </w:rPr>
      </w:pPr>
      <w:r>
        <w:rPr>
          <w:b/>
        </w:rPr>
        <w:t xml:space="preserve">II.  </w:t>
      </w:r>
      <w:r>
        <w:rPr>
          <w:b/>
          <w:u w:val="single"/>
        </w:rPr>
        <w:t>MATERIAL LIMIT(S)</w:t>
      </w:r>
    </w:p>
    <w:p w14:paraId="33BBF7B8" w14:textId="77777777" w:rsidR="00ED0534" w:rsidRPr="00FE0AD0" w:rsidRDefault="00ED0534" w:rsidP="00ED0534">
      <w:pPr>
        <w:jc w:val="both"/>
        <w:rPr>
          <w:sz w:val="20"/>
        </w:rPr>
      </w:pPr>
    </w:p>
    <w:p w14:paraId="70717F62" w14:textId="7F1BECB4" w:rsidR="00ED0534" w:rsidRDefault="00ED0534" w:rsidP="00ED0534">
      <w:pPr>
        <w:jc w:val="both"/>
        <w:rPr>
          <w:sz w:val="20"/>
        </w:rPr>
      </w:pPr>
      <w:r>
        <w:rPr>
          <w:sz w:val="20"/>
        </w:rPr>
        <w:t>NA</w:t>
      </w:r>
    </w:p>
    <w:p w14:paraId="6D54B165" w14:textId="77777777" w:rsidR="00ED0534" w:rsidRPr="00EE5F4E" w:rsidRDefault="00ED0534" w:rsidP="00ED0534">
      <w:pPr>
        <w:jc w:val="both"/>
        <w:rPr>
          <w:sz w:val="20"/>
        </w:rPr>
      </w:pPr>
    </w:p>
    <w:p w14:paraId="4D30BE76" w14:textId="77777777" w:rsidR="00ED0534" w:rsidRPr="007D4237" w:rsidRDefault="00ED0534" w:rsidP="00ED0534">
      <w:pPr>
        <w:jc w:val="both"/>
      </w:pPr>
      <w:r>
        <w:rPr>
          <w:b/>
        </w:rPr>
        <w:t xml:space="preserve">III.  </w:t>
      </w:r>
      <w:r>
        <w:rPr>
          <w:b/>
          <w:u w:val="single"/>
        </w:rPr>
        <w:t>PROCESS/OPERATIONAL RESTRICTION(S)</w:t>
      </w:r>
      <w:r w:rsidDel="001C614B">
        <w:rPr>
          <w:b/>
          <w:u w:val="single"/>
        </w:rPr>
        <w:t xml:space="preserve"> </w:t>
      </w:r>
    </w:p>
    <w:p w14:paraId="62078DA8" w14:textId="77777777" w:rsidR="00ED0534" w:rsidRPr="00FB6071" w:rsidRDefault="00ED0534" w:rsidP="00ED0534">
      <w:pPr>
        <w:jc w:val="both"/>
        <w:rPr>
          <w:sz w:val="20"/>
        </w:rPr>
      </w:pPr>
    </w:p>
    <w:p w14:paraId="70AB2318" w14:textId="6AD2E254" w:rsidR="00ED0534" w:rsidRPr="00D72E85" w:rsidRDefault="00ED0534" w:rsidP="0025785F">
      <w:pPr>
        <w:pStyle w:val="ListParagraph"/>
        <w:numPr>
          <w:ilvl w:val="0"/>
          <w:numId w:val="33"/>
        </w:numPr>
        <w:spacing w:after="120"/>
        <w:ind w:left="360"/>
        <w:jc w:val="both"/>
        <w:rPr>
          <w:sz w:val="20"/>
        </w:rPr>
      </w:pPr>
      <w:r w:rsidRPr="00D72E85">
        <w:rPr>
          <w:sz w:val="20"/>
        </w:rPr>
        <w:t xml:space="preserve">The permittee shall not operate </w:t>
      </w:r>
      <w:proofErr w:type="spellStart"/>
      <w:r w:rsidRPr="00D72E85">
        <w:rPr>
          <w:sz w:val="20"/>
        </w:rPr>
        <w:t>EUDRYMACH</w:t>
      </w:r>
      <w:proofErr w:type="spellEnd"/>
      <w:r w:rsidRPr="00D72E85">
        <w:rPr>
          <w:sz w:val="20"/>
        </w:rPr>
        <w:t xml:space="preserve">-S or </w:t>
      </w:r>
      <w:proofErr w:type="spellStart"/>
      <w:r w:rsidRPr="00D72E85">
        <w:rPr>
          <w:sz w:val="20"/>
        </w:rPr>
        <w:t>EUWETMACH</w:t>
      </w:r>
      <w:proofErr w:type="spellEnd"/>
      <w:r w:rsidRPr="00D72E85">
        <w:rPr>
          <w:sz w:val="20"/>
        </w:rPr>
        <w:t>-S unless a malfunction abatement plan (MAP) as described in Rule 911(2), for operation and maintenance of the control devices, has been submitted within 180 days of permit issuance, and is implemented and maintained.  The MAP shall, at a minimum, specify the following:</w:t>
      </w:r>
    </w:p>
    <w:p w14:paraId="706E4654" w14:textId="77777777" w:rsidR="00ED0534" w:rsidRPr="00D72E85" w:rsidRDefault="00ED0534" w:rsidP="0025785F">
      <w:pPr>
        <w:pStyle w:val="ListParagraph"/>
        <w:numPr>
          <w:ilvl w:val="1"/>
          <w:numId w:val="33"/>
        </w:numPr>
        <w:spacing w:after="120"/>
        <w:ind w:left="720"/>
        <w:jc w:val="both"/>
        <w:rPr>
          <w:sz w:val="20"/>
        </w:rPr>
      </w:pPr>
      <w:r w:rsidRPr="00D72E85">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518CF309" w14:textId="77777777" w:rsidR="00ED0534" w:rsidRPr="00D72E85" w:rsidRDefault="00ED0534" w:rsidP="0025785F">
      <w:pPr>
        <w:pStyle w:val="ListParagraph"/>
        <w:numPr>
          <w:ilvl w:val="1"/>
          <w:numId w:val="33"/>
        </w:numPr>
        <w:spacing w:after="120"/>
        <w:ind w:left="720"/>
        <w:jc w:val="both"/>
        <w:rPr>
          <w:sz w:val="20"/>
        </w:rPr>
      </w:pPr>
      <w:r w:rsidRPr="00D72E85">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2754771D" w14:textId="77777777" w:rsidR="00ED0534" w:rsidRPr="00D72E85" w:rsidRDefault="00ED0534" w:rsidP="00CD202C">
      <w:pPr>
        <w:pStyle w:val="ListParagraph"/>
        <w:numPr>
          <w:ilvl w:val="1"/>
          <w:numId w:val="33"/>
        </w:numPr>
        <w:ind w:left="720"/>
        <w:contextualSpacing/>
        <w:jc w:val="both"/>
        <w:rPr>
          <w:sz w:val="20"/>
        </w:rPr>
      </w:pPr>
      <w:r w:rsidRPr="00D72E85">
        <w:rPr>
          <w:sz w:val="20"/>
        </w:rPr>
        <w:t>A description of the corrective procedures or operational changes that shall be taken in the event of a malfunction or failure to achieve compliance with the applicable emission limits.</w:t>
      </w:r>
    </w:p>
    <w:p w14:paraId="6E6A5B04" w14:textId="77777777" w:rsidR="00ED0534" w:rsidRPr="00D72E85" w:rsidRDefault="00ED0534" w:rsidP="00ED0534">
      <w:pPr>
        <w:ind w:left="360"/>
        <w:jc w:val="both"/>
        <w:rPr>
          <w:sz w:val="20"/>
        </w:rPr>
      </w:pPr>
    </w:p>
    <w:p w14:paraId="01328D3C" w14:textId="6B80DE22" w:rsidR="00ED0534" w:rsidRDefault="00ED0534" w:rsidP="00ED0534">
      <w:pPr>
        <w:ind w:left="360"/>
        <w:jc w:val="both"/>
        <w:rPr>
          <w:b/>
          <w:sz w:val="20"/>
        </w:rPr>
      </w:pPr>
      <w:r w:rsidRPr="00D72E85">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D72E85">
        <w:rPr>
          <w:sz w:val="20"/>
        </w:rPr>
        <w:t>limits.</w:t>
      </w:r>
      <w:r w:rsidRPr="00D72E85">
        <w:rPr>
          <w:rFonts w:cs="Arial"/>
          <w:sz w:val="20"/>
          <w:vertAlign w:val="superscript"/>
        </w:rPr>
        <w:t>2</w:t>
      </w:r>
      <w:proofErr w:type="spellEnd"/>
      <w:r w:rsidRPr="00D72E85">
        <w:rPr>
          <w:sz w:val="20"/>
        </w:rPr>
        <w:t xml:space="preserve">  </w:t>
      </w:r>
      <w:r w:rsidRPr="00D72E85">
        <w:rPr>
          <w:b/>
          <w:sz w:val="20"/>
        </w:rPr>
        <w:t>(R 336.1205(1)(a) &amp; (3), R 336.1331, R 336.1910, R 336.1911, 40 CFR 52.21(c) &amp; (d))</w:t>
      </w:r>
    </w:p>
    <w:p w14:paraId="49D6A647" w14:textId="0961B99D" w:rsidR="001A44E7" w:rsidRDefault="001A44E7">
      <w:pPr>
        <w:rPr>
          <w:vanish/>
          <w:sz w:val="20"/>
        </w:rPr>
      </w:pPr>
      <w:r>
        <w:rPr>
          <w:vanish/>
          <w:sz w:val="20"/>
        </w:rPr>
        <w:br w:type="page"/>
      </w:r>
    </w:p>
    <w:p w14:paraId="5C506F84" w14:textId="115533D2" w:rsidR="00ED0534" w:rsidRPr="00FB6071" w:rsidRDefault="00ED0534" w:rsidP="00ED0534">
      <w:pPr>
        <w:jc w:val="both"/>
        <w:rPr>
          <w:sz w:val="20"/>
        </w:rPr>
      </w:pPr>
    </w:p>
    <w:p w14:paraId="14D30A4D" w14:textId="77777777" w:rsidR="00ED0534" w:rsidRPr="007D4237" w:rsidRDefault="00ED0534" w:rsidP="00ED0534">
      <w:pPr>
        <w:jc w:val="both"/>
      </w:pPr>
      <w:r w:rsidRPr="00FB6071">
        <w:rPr>
          <w:b/>
        </w:rPr>
        <w:t xml:space="preserve">IV.  </w:t>
      </w:r>
      <w:r w:rsidRPr="00FB6071">
        <w:rPr>
          <w:b/>
          <w:u w:val="single"/>
        </w:rPr>
        <w:t>DESIGN</w:t>
      </w:r>
      <w:r>
        <w:rPr>
          <w:b/>
          <w:u w:val="single"/>
        </w:rPr>
        <w:t>/EQUIPMENT PARAMETER(S)</w:t>
      </w:r>
    </w:p>
    <w:p w14:paraId="7F3EDC4C" w14:textId="77777777" w:rsidR="00ED0534" w:rsidRPr="00C3424D" w:rsidRDefault="00ED0534" w:rsidP="00ED0534">
      <w:pPr>
        <w:jc w:val="both"/>
        <w:rPr>
          <w:sz w:val="20"/>
        </w:rPr>
      </w:pPr>
    </w:p>
    <w:p w14:paraId="7D13A226" w14:textId="642E1334" w:rsidR="00ED0534" w:rsidRPr="00753B2F" w:rsidRDefault="00ED0534" w:rsidP="00CD202C">
      <w:pPr>
        <w:pStyle w:val="ListParagraph"/>
        <w:numPr>
          <w:ilvl w:val="0"/>
          <w:numId w:val="34"/>
        </w:numPr>
        <w:contextualSpacing/>
        <w:jc w:val="both"/>
        <w:rPr>
          <w:sz w:val="20"/>
        </w:rPr>
      </w:pPr>
      <w:r w:rsidRPr="00D72E85">
        <w:rPr>
          <w:sz w:val="20"/>
        </w:rPr>
        <w:t xml:space="preserve">The permittee shall not operate any portion of </w:t>
      </w:r>
      <w:proofErr w:type="spellStart"/>
      <w:r w:rsidRPr="00D72E85">
        <w:rPr>
          <w:sz w:val="20"/>
        </w:rPr>
        <w:t>EUDRYMACH</w:t>
      </w:r>
      <w:proofErr w:type="spellEnd"/>
      <w:r w:rsidRPr="00D72E85">
        <w:rPr>
          <w:sz w:val="20"/>
        </w:rPr>
        <w:t xml:space="preserve">-S unless its respective fabric filters and high-efficiency filters in series are installed, maintained, and operated in a satisfactory manner.  Satisfactory manner includes operating and maintaining each control device for </w:t>
      </w:r>
      <w:proofErr w:type="spellStart"/>
      <w:r w:rsidRPr="00D72E85">
        <w:rPr>
          <w:sz w:val="20"/>
        </w:rPr>
        <w:t>EUDRYMACH</w:t>
      </w:r>
      <w:proofErr w:type="spellEnd"/>
      <w:r w:rsidRPr="00D72E85">
        <w:rPr>
          <w:sz w:val="20"/>
        </w:rPr>
        <w:t xml:space="preserve">-S in accordance with an approved MAP for </w:t>
      </w:r>
      <w:proofErr w:type="spellStart"/>
      <w:r w:rsidRPr="00D72E85">
        <w:rPr>
          <w:sz w:val="20"/>
        </w:rPr>
        <w:t>FGMACHINING</w:t>
      </w:r>
      <w:proofErr w:type="spellEnd"/>
      <w:r w:rsidRPr="00D72E85">
        <w:rPr>
          <w:sz w:val="20"/>
        </w:rPr>
        <w:t>-S as required in SC </w:t>
      </w:r>
      <w:proofErr w:type="spellStart"/>
      <w:r w:rsidRPr="00D72E85">
        <w:rPr>
          <w:sz w:val="20"/>
        </w:rPr>
        <w:t>III.1.</w:t>
      </w:r>
      <w:r w:rsidRPr="00D72E85">
        <w:rPr>
          <w:rFonts w:cs="Arial"/>
          <w:sz w:val="20"/>
          <w:vertAlign w:val="superscript"/>
        </w:rPr>
        <w:t>2</w:t>
      </w:r>
      <w:proofErr w:type="spellEnd"/>
      <w:r>
        <w:rPr>
          <w:sz w:val="20"/>
        </w:rPr>
        <w:t xml:space="preserve"> </w:t>
      </w:r>
      <w:r w:rsidRPr="00D72E85">
        <w:rPr>
          <w:b/>
          <w:sz w:val="20"/>
        </w:rPr>
        <w:t>(R 336.1205(1)(a) &amp; (3), R 336.1331, R 336.1910, 40 CFR 52.21(c) &amp; (d))</w:t>
      </w:r>
    </w:p>
    <w:p w14:paraId="56A39253" w14:textId="77777777" w:rsidR="007A00A7" w:rsidRPr="00D72E85" w:rsidRDefault="007A00A7" w:rsidP="00753B2F">
      <w:pPr>
        <w:pStyle w:val="ListParagraph"/>
        <w:ind w:left="360"/>
        <w:contextualSpacing/>
        <w:jc w:val="both"/>
        <w:rPr>
          <w:sz w:val="20"/>
        </w:rPr>
      </w:pPr>
    </w:p>
    <w:p w14:paraId="754084A0" w14:textId="7EB3F80F" w:rsidR="00ED0534" w:rsidRPr="00D72E85" w:rsidRDefault="00ED0534" w:rsidP="00CD202C">
      <w:pPr>
        <w:pStyle w:val="ListParagraph"/>
        <w:numPr>
          <w:ilvl w:val="0"/>
          <w:numId w:val="34"/>
        </w:numPr>
        <w:contextualSpacing/>
        <w:jc w:val="both"/>
        <w:rPr>
          <w:sz w:val="20"/>
        </w:rPr>
      </w:pPr>
      <w:r w:rsidRPr="00D72E85">
        <w:rPr>
          <w:sz w:val="20"/>
        </w:rPr>
        <w:t xml:space="preserve">The permittee shall not operate any portion of </w:t>
      </w:r>
      <w:proofErr w:type="spellStart"/>
      <w:r w:rsidRPr="00D72E85">
        <w:rPr>
          <w:sz w:val="20"/>
        </w:rPr>
        <w:t>EUWETMACH</w:t>
      </w:r>
      <w:proofErr w:type="spellEnd"/>
      <w:r w:rsidRPr="00D72E85">
        <w:rPr>
          <w:sz w:val="20"/>
        </w:rPr>
        <w:t xml:space="preserve">-S unless its respective high-efficiency filters are installed, maintained, and operated in a satisfactory manner.  Satisfactory manner includes operating and maintaining each control device for </w:t>
      </w:r>
      <w:proofErr w:type="spellStart"/>
      <w:r w:rsidRPr="00D72E85">
        <w:rPr>
          <w:sz w:val="20"/>
        </w:rPr>
        <w:t>EUWETMACH</w:t>
      </w:r>
      <w:proofErr w:type="spellEnd"/>
      <w:r w:rsidRPr="00D72E85">
        <w:rPr>
          <w:sz w:val="20"/>
        </w:rPr>
        <w:t xml:space="preserve">-S in accordance with an approved MAP for </w:t>
      </w:r>
      <w:proofErr w:type="spellStart"/>
      <w:r w:rsidRPr="00D72E85">
        <w:rPr>
          <w:sz w:val="20"/>
        </w:rPr>
        <w:t>FGMACHINING</w:t>
      </w:r>
      <w:proofErr w:type="spellEnd"/>
      <w:r w:rsidRPr="00D72E85">
        <w:rPr>
          <w:sz w:val="20"/>
        </w:rPr>
        <w:t>-S as required in SC </w:t>
      </w:r>
      <w:proofErr w:type="spellStart"/>
      <w:r w:rsidRPr="00D72E85">
        <w:rPr>
          <w:sz w:val="20"/>
        </w:rPr>
        <w:t>III.1.</w:t>
      </w:r>
      <w:r w:rsidRPr="00D72E85">
        <w:rPr>
          <w:rFonts w:cs="Arial"/>
          <w:sz w:val="20"/>
          <w:vertAlign w:val="superscript"/>
        </w:rPr>
        <w:t>2</w:t>
      </w:r>
      <w:proofErr w:type="spellEnd"/>
      <w:r w:rsidRPr="00D72E85">
        <w:rPr>
          <w:sz w:val="20"/>
        </w:rPr>
        <w:t xml:space="preserve"> </w:t>
      </w:r>
      <w:r w:rsidRPr="00D72E85">
        <w:rPr>
          <w:b/>
          <w:sz w:val="20"/>
        </w:rPr>
        <w:t>(R 336.1205(1)(a) &amp; (3), R 336.1331, R 336.1910, 40 CFR 52.21(c) &amp; (d))</w:t>
      </w:r>
    </w:p>
    <w:p w14:paraId="076985C3" w14:textId="0CB1CA39" w:rsidR="00ED0534" w:rsidRPr="00FE0AD0" w:rsidRDefault="00ED0534" w:rsidP="00ED0534">
      <w:pPr>
        <w:jc w:val="both"/>
        <w:rPr>
          <w:sz w:val="20"/>
        </w:rPr>
      </w:pPr>
    </w:p>
    <w:p w14:paraId="763D4854" w14:textId="77777777" w:rsidR="00ED0534" w:rsidRPr="007D4237" w:rsidRDefault="00ED0534" w:rsidP="00ED0534">
      <w:pPr>
        <w:jc w:val="both"/>
      </w:pPr>
      <w:r>
        <w:rPr>
          <w:b/>
        </w:rPr>
        <w:t xml:space="preserve">V.  </w:t>
      </w:r>
      <w:r>
        <w:rPr>
          <w:b/>
          <w:u w:val="single"/>
        </w:rPr>
        <w:t>TESTING/SAMPLING</w:t>
      </w:r>
    </w:p>
    <w:p w14:paraId="280CAB17" w14:textId="77777777" w:rsidR="00ED0534" w:rsidRPr="00FE0AD0" w:rsidRDefault="00ED0534" w:rsidP="00ED053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0C4C7A" w14:textId="77777777" w:rsidR="00ED0534" w:rsidRPr="00FE0AD0" w:rsidRDefault="00ED0534" w:rsidP="00ED0534">
      <w:pPr>
        <w:jc w:val="both"/>
        <w:rPr>
          <w:sz w:val="20"/>
        </w:rPr>
      </w:pPr>
    </w:p>
    <w:p w14:paraId="2429B90F" w14:textId="5D72741B" w:rsidR="00ED0534" w:rsidRPr="00ED0534" w:rsidRDefault="00ED0534" w:rsidP="00ED0534">
      <w:pPr>
        <w:jc w:val="both"/>
        <w:rPr>
          <w:rFonts w:cs="Arial"/>
          <w:bCs/>
          <w:sz w:val="20"/>
        </w:rPr>
      </w:pPr>
      <w:r w:rsidRPr="00ED0534">
        <w:rPr>
          <w:rFonts w:cs="Arial"/>
          <w:bCs/>
          <w:sz w:val="20"/>
        </w:rPr>
        <w:t>NA</w:t>
      </w:r>
    </w:p>
    <w:p w14:paraId="43744C40" w14:textId="11933A95" w:rsidR="00ED0534" w:rsidRPr="00FE0AD0" w:rsidRDefault="00ED0534" w:rsidP="00ED0534">
      <w:pPr>
        <w:jc w:val="both"/>
        <w:rPr>
          <w:sz w:val="20"/>
        </w:rPr>
      </w:pPr>
    </w:p>
    <w:p w14:paraId="5F9E1302" w14:textId="77777777" w:rsidR="00ED0534" w:rsidRDefault="00ED0534" w:rsidP="00ED0534">
      <w:pPr>
        <w:jc w:val="both"/>
      </w:pPr>
      <w:r>
        <w:rPr>
          <w:b/>
        </w:rPr>
        <w:t xml:space="preserve">VI.  </w:t>
      </w:r>
      <w:r>
        <w:rPr>
          <w:b/>
          <w:u w:val="single"/>
        </w:rPr>
        <w:t>MONITORING/RECORDKEEPING</w:t>
      </w:r>
    </w:p>
    <w:p w14:paraId="4E4C12CF" w14:textId="77777777" w:rsidR="00ED0534" w:rsidRPr="00FE0AD0" w:rsidRDefault="00ED0534" w:rsidP="00ED053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7A7C4B" w14:textId="77777777" w:rsidR="00ED0534" w:rsidRPr="00FE0AD0" w:rsidRDefault="00ED0534" w:rsidP="00ED0534">
      <w:pPr>
        <w:jc w:val="both"/>
        <w:rPr>
          <w:sz w:val="20"/>
        </w:rPr>
      </w:pPr>
    </w:p>
    <w:p w14:paraId="10FF3512" w14:textId="6BC9328C" w:rsidR="00ED0534" w:rsidRPr="00C0388E" w:rsidRDefault="00ED0534" w:rsidP="00ED0534">
      <w:pPr>
        <w:ind w:left="360" w:hanging="360"/>
        <w:jc w:val="both"/>
        <w:rPr>
          <w:sz w:val="20"/>
        </w:rPr>
      </w:pPr>
      <w:r w:rsidRPr="00D72E85">
        <w:rPr>
          <w:sz w:val="20"/>
        </w:rPr>
        <w:t>1.</w:t>
      </w:r>
      <w:r w:rsidRPr="00D72E85">
        <w:rPr>
          <w:sz w:val="20"/>
        </w:rPr>
        <w:tab/>
        <w:t xml:space="preserve">The permittee shall keep, in a satisfactory manner, records required by the approved MAP.  The permittee shall keep all records on file and make them available to the Department upon </w:t>
      </w:r>
      <w:proofErr w:type="spellStart"/>
      <w:r w:rsidRPr="00D72E85">
        <w:rPr>
          <w:sz w:val="20"/>
        </w:rPr>
        <w:t>request.</w:t>
      </w:r>
      <w:r w:rsidRPr="00D72E85">
        <w:rPr>
          <w:rFonts w:cs="Arial"/>
          <w:sz w:val="20"/>
          <w:vertAlign w:val="superscript"/>
        </w:rPr>
        <w:t>2</w:t>
      </w:r>
      <w:proofErr w:type="spellEnd"/>
      <w:r w:rsidRPr="00D72E85">
        <w:rPr>
          <w:sz w:val="20"/>
        </w:rPr>
        <w:t xml:space="preserve">  </w:t>
      </w:r>
      <w:r w:rsidRPr="00D72E85">
        <w:rPr>
          <w:b/>
          <w:sz w:val="20"/>
        </w:rPr>
        <w:t>(R 336.1205(1)(a) &amp; (3), R 336.1331, R 336.1910, R 336.1911, 40 CFR 52.21(c) &amp; (d))</w:t>
      </w:r>
    </w:p>
    <w:p w14:paraId="093F4BB3" w14:textId="77777777" w:rsidR="00ED0534" w:rsidRPr="008B5C27" w:rsidRDefault="00ED0534" w:rsidP="00ED0534">
      <w:pPr>
        <w:jc w:val="both"/>
        <w:rPr>
          <w:sz w:val="20"/>
        </w:rPr>
      </w:pPr>
    </w:p>
    <w:p w14:paraId="5C47B637" w14:textId="77777777" w:rsidR="00ED0534" w:rsidRPr="00FC1F2C" w:rsidRDefault="00ED0534" w:rsidP="00ED0534">
      <w:pPr>
        <w:jc w:val="both"/>
      </w:pPr>
      <w:r>
        <w:rPr>
          <w:b/>
        </w:rPr>
        <w:t xml:space="preserve">VII.  </w:t>
      </w:r>
      <w:r>
        <w:rPr>
          <w:b/>
          <w:u w:val="single"/>
        </w:rPr>
        <w:t>REPORTING</w:t>
      </w:r>
    </w:p>
    <w:p w14:paraId="462651EB" w14:textId="77777777" w:rsidR="00ED0534" w:rsidRPr="008B5C27" w:rsidRDefault="00ED0534" w:rsidP="00ED0534">
      <w:pPr>
        <w:jc w:val="both"/>
        <w:rPr>
          <w:sz w:val="20"/>
        </w:rPr>
      </w:pPr>
    </w:p>
    <w:p w14:paraId="47217A77" w14:textId="77777777" w:rsidR="00ED0534" w:rsidRPr="00FC1F2C" w:rsidRDefault="00ED0534" w:rsidP="00ED053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A63F5C1" w14:textId="77777777" w:rsidR="00ED0534" w:rsidRPr="00C0388E" w:rsidRDefault="00ED0534" w:rsidP="00ED0534">
      <w:pPr>
        <w:ind w:left="360" w:hanging="360"/>
        <w:jc w:val="both"/>
        <w:rPr>
          <w:sz w:val="20"/>
        </w:rPr>
      </w:pPr>
    </w:p>
    <w:p w14:paraId="17D7D4BE" w14:textId="77777777" w:rsidR="00ED0534" w:rsidRPr="00FC1F2C" w:rsidRDefault="00ED0534" w:rsidP="00ED053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E093884" w14:textId="77777777" w:rsidR="00ED0534" w:rsidRPr="00C0388E" w:rsidRDefault="00ED0534" w:rsidP="00ED0534">
      <w:pPr>
        <w:ind w:left="360" w:hanging="360"/>
        <w:jc w:val="both"/>
        <w:rPr>
          <w:sz w:val="20"/>
        </w:rPr>
      </w:pPr>
    </w:p>
    <w:p w14:paraId="52CA0255" w14:textId="59405015" w:rsidR="00ED0534" w:rsidRDefault="00ED0534" w:rsidP="00CD202C">
      <w:pPr>
        <w:pStyle w:val="ListParagraph"/>
        <w:numPr>
          <w:ilvl w:val="0"/>
          <w:numId w:val="34"/>
        </w:numPr>
        <w:jc w:val="both"/>
        <w:rPr>
          <w:b/>
          <w:sz w:val="20"/>
        </w:rPr>
      </w:pPr>
      <w:r w:rsidRPr="00ED0534">
        <w:rPr>
          <w:sz w:val="20"/>
        </w:rPr>
        <w:t>Annual certification of compliance pursuant to General Conditions 19 and 20 of Part A.  The report shall be postmarked or</w:t>
      </w:r>
      <w:r w:rsidRPr="00ED0534">
        <w:rPr>
          <w:b/>
          <w:i/>
          <w:sz w:val="20"/>
        </w:rPr>
        <w:t xml:space="preserve"> </w:t>
      </w:r>
      <w:r w:rsidRPr="00ED0534">
        <w:rPr>
          <w:sz w:val="20"/>
        </w:rPr>
        <w:t xml:space="preserve">received by the appropriate AQD District Office by March 15 for the previous calendar year.  </w:t>
      </w:r>
      <w:r w:rsidRPr="00ED0534">
        <w:rPr>
          <w:b/>
          <w:sz w:val="20"/>
        </w:rPr>
        <w:t>(R 336.1213(4)(c))</w:t>
      </w:r>
    </w:p>
    <w:p w14:paraId="1539D27F" w14:textId="10669549" w:rsidR="00ED0534" w:rsidRPr="00FE0AD0" w:rsidRDefault="00ED0534" w:rsidP="00ED0534">
      <w:pPr>
        <w:ind w:right="72"/>
        <w:jc w:val="both"/>
        <w:rPr>
          <w:rFonts w:cs="Arial"/>
          <w:sz w:val="20"/>
        </w:rPr>
      </w:pPr>
    </w:p>
    <w:p w14:paraId="664D1545" w14:textId="77777777" w:rsidR="00ED0534" w:rsidRPr="00FC1F2C" w:rsidRDefault="00ED0534" w:rsidP="00ED0534">
      <w:pPr>
        <w:jc w:val="both"/>
        <w:rPr>
          <w:rFonts w:cs="Arial"/>
          <w:sz w:val="20"/>
        </w:rPr>
      </w:pPr>
      <w:r w:rsidRPr="00FE0AD0">
        <w:rPr>
          <w:rFonts w:cs="Arial"/>
          <w:b/>
          <w:sz w:val="20"/>
        </w:rPr>
        <w:t>See Appendix 8</w:t>
      </w:r>
    </w:p>
    <w:p w14:paraId="3635EEAE" w14:textId="77777777" w:rsidR="00ED0534" w:rsidRPr="00E111A8" w:rsidRDefault="00ED0534" w:rsidP="00ED0534">
      <w:pPr>
        <w:jc w:val="both"/>
        <w:rPr>
          <w:rFonts w:cs="Arial"/>
          <w:sz w:val="20"/>
        </w:rPr>
      </w:pPr>
    </w:p>
    <w:p w14:paraId="4E12514B" w14:textId="77777777" w:rsidR="00ED0534" w:rsidRDefault="00ED0534" w:rsidP="00ED0534">
      <w:pPr>
        <w:jc w:val="both"/>
      </w:pPr>
      <w:r>
        <w:rPr>
          <w:b/>
        </w:rPr>
        <w:t xml:space="preserve">VIII.  </w:t>
      </w:r>
      <w:r>
        <w:rPr>
          <w:b/>
          <w:u w:val="single"/>
        </w:rPr>
        <w:t>STACK/VENT RESTRICTION(S)</w:t>
      </w:r>
    </w:p>
    <w:p w14:paraId="2FC57A0C" w14:textId="77777777" w:rsidR="00ED0534" w:rsidRDefault="00ED0534" w:rsidP="00ED0534">
      <w:pPr>
        <w:jc w:val="both"/>
        <w:rPr>
          <w:sz w:val="20"/>
        </w:rPr>
      </w:pPr>
    </w:p>
    <w:p w14:paraId="44DD777B" w14:textId="3AA3B72D" w:rsidR="00ED0534" w:rsidRPr="00D72E85" w:rsidRDefault="00ED0534" w:rsidP="00796C9B">
      <w:pPr>
        <w:pStyle w:val="ListParagraph"/>
        <w:numPr>
          <w:ilvl w:val="0"/>
          <w:numId w:val="64"/>
        </w:numPr>
        <w:contextualSpacing/>
        <w:jc w:val="both"/>
        <w:rPr>
          <w:sz w:val="20"/>
        </w:rPr>
      </w:pPr>
      <w:r w:rsidRPr="00D72E85">
        <w:rPr>
          <w:sz w:val="20"/>
        </w:rPr>
        <w:t xml:space="preserve">The exhaust gases from any equipment in </w:t>
      </w:r>
      <w:proofErr w:type="spellStart"/>
      <w:r w:rsidRPr="00D72E85">
        <w:rPr>
          <w:sz w:val="20"/>
        </w:rPr>
        <w:t>FGMACHINING</w:t>
      </w:r>
      <w:proofErr w:type="spellEnd"/>
      <w:r w:rsidRPr="00D72E85">
        <w:rPr>
          <w:sz w:val="20"/>
        </w:rPr>
        <w:t xml:space="preserve">-S shall not be directly discharged to the ambient air at any </w:t>
      </w:r>
      <w:proofErr w:type="spellStart"/>
      <w:r w:rsidRPr="00D72E85">
        <w:rPr>
          <w:sz w:val="20"/>
        </w:rPr>
        <w:t>time.</w:t>
      </w:r>
      <w:r w:rsidRPr="00D72E85">
        <w:rPr>
          <w:rFonts w:cs="Arial"/>
          <w:sz w:val="20"/>
          <w:vertAlign w:val="superscript"/>
        </w:rPr>
        <w:t>2</w:t>
      </w:r>
      <w:proofErr w:type="spellEnd"/>
      <w:r w:rsidRPr="00D72E85">
        <w:rPr>
          <w:sz w:val="20"/>
        </w:rPr>
        <w:t xml:space="preserve">  </w:t>
      </w:r>
      <w:r w:rsidRPr="00D72E85">
        <w:rPr>
          <w:b/>
          <w:sz w:val="20"/>
        </w:rPr>
        <w:t>(R 336.1205(1)(a) &amp; (3), 40 CFR 52.21(c) &amp; (d))</w:t>
      </w:r>
    </w:p>
    <w:p w14:paraId="331D0748" w14:textId="77777777" w:rsidR="00ED0534" w:rsidRPr="00EE5F4E" w:rsidRDefault="00ED0534" w:rsidP="00ED0534">
      <w:pPr>
        <w:jc w:val="both"/>
        <w:rPr>
          <w:sz w:val="20"/>
        </w:rPr>
      </w:pPr>
    </w:p>
    <w:p w14:paraId="7BAD2E2B" w14:textId="77777777" w:rsidR="00ED0534" w:rsidRDefault="00ED0534" w:rsidP="00ED0534">
      <w:pPr>
        <w:jc w:val="both"/>
      </w:pPr>
      <w:r>
        <w:rPr>
          <w:b/>
        </w:rPr>
        <w:t xml:space="preserve">IX.  </w:t>
      </w:r>
      <w:r>
        <w:rPr>
          <w:b/>
          <w:u w:val="single"/>
        </w:rPr>
        <w:t>OTHER REQUIREMENT(S)</w:t>
      </w:r>
    </w:p>
    <w:p w14:paraId="3DD11FBB" w14:textId="77777777" w:rsidR="00ED0534" w:rsidRPr="00FE0AD0" w:rsidRDefault="00ED0534" w:rsidP="00ED0534">
      <w:pPr>
        <w:jc w:val="both"/>
        <w:rPr>
          <w:sz w:val="20"/>
        </w:rPr>
      </w:pPr>
    </w:p>
    <w:p w14:paraId="192ECC39" w14:textId="0779FD42" w:rsidR="00ED0534" w:rsidRDefault="00ED0534" w:rsidP="00ED0534">
      <w:pPr>
        <w:jc w:val="both"/>
        <w:rPr>
          <w:sz w:val="20"/>
        </w:rPr>
      </w:pPr>
      <w:r>
        <w:rPr>
          <w:sz w:val="20"/>
        </w:rPr>
        <w:t>NA</w:t>
      </w:r>
    </w:p>
    <w:p w14:paraId="335D6EB7" w14:textId="1D06ECE6" w:rsidR="00ED0534" w:rsidRDefault="00ED0534" w:rsidP="00ED0534">
      <w:pPr>
        <w:jc w:val="both"/>
        <w:rPr>
          <w:sz w:val="20"/>
        </w:rPr>
      </w:pPr>
    </w:p>
    <w:p w14:paraId="2DBAE6CF" w14:textId="77777777" w:rsidR="00DA2066" w:rsidRPr="00FE0AD0" w:rsidRDefault="00DA2066" w:rsidP="00ED0534">
      <w:pPr>
        <w:jc w:val="both"/>
        <w:rPr>
          <w:sz w:val="20"/>
        </w:rPr>
      </w:pPr>
    </w:p>
    <w:p w14:paraId="226D2B50" w14:textId="77777777" w:rsidR="00ED0534" w:rsidRPr="00B90185" w:rsidRDefault="00ED0534" w:rsidP="00ED0534">
      <w:pPr>
        <w:jc w:val="both"/>
        <w:rPr>
          <w:b/>
          <w:sz w:val="20"/>
        </w:rPr>
      </w:pPr>
      <w:r w:rsidRPr="00B90185">
        <w:rPr>
          <w:b/>
          <w:sz w:val="20"/>
          <w:u w:val="single"/>
        </w:rPr>
        <w:t>Footnotes</w:t>
      </w:r>
      <w:r w:rsidRPr="00B90185">
        <w:rPr>
          <w:b/>
          <w:sz w:val="20"/>
        </w:rPr>
        <w:t>:</w:t>
      </w:r>
    </w:p>
    <w:p w14:paraId="512364D1" w14:textId="77777777" w:rsidR="00ED0534" w:rsidRDefault="00ED0534" w:rsidP="00ED053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0493C9B" w14:textId="77777777" w:rsidR="001A44E7" w:rsidRDefault="00ED0534" w:rsidP="003E442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3E442B">
        <w:rPr>
          <w:sz w:val="20"/>
        </w:rPr>
        <w:t xml:space="preserve">   </w:t>
      </w:r>
    </w:p>
    <w:p w14:paraId="316892E2" w14:textId="2D988C40" w:rsidR="00ED0534" w:rsidRPr="007014BE" w:rsidRDefault="003E442B" w:rsidP="003E442B">
      <w:pPr>
        <w:jc w:val="both"/>
        <w:rPr>
          <w:sz w:val="20"/>
        </w:rPr>
      </w:pPr>
      <w:r>
        <w:rPr>
          <w:sz w:val="20"/>
        </w:rPr>
        <w:t xml:space="preserve">  </w:t>
      </w:r>
      <w:r w:rsidR="00ED0534" w:rsidRPr="00FE0AD0">
        <w:br w:type="page"/>
      </w:r>
    </w:p>
    <w:p w14:paraId="6D20700F" w14:textId="77777777" w:rsidR="00AE1D84" w:rsidRDefault="00AE1D84" w:rsidP="008427BE">
      <w:pPr>
        <w:jc w:val="both"/>
        <w:rPr>
          <w:sz w:val="20"/>
        </w:rPr>
      </w:pPr>
    </w:p>
    <w:p w14:paraId="7209180E" w14:textId="267DA131" w:rsidR="00AE1D84" w:rsidRPr="00347387" w:rsidRDefault="00AE1D84" w:rsidP="00ED0534">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78" w:name="_Toc30315082"/>
      <w:bookmarkStart w:id="79" w:name="_Toc128480582"/>
      <w:proofErr w:type="spellStart"/>
      <w:r w:rsidRPr="00347387">
        <w:rPr>
          <w:bCs/>
          <w:iCs/>
          <w:szCs w:val="28"/>
        </w:rPr>
        <w:t>FG</w:t>
      </w:r>
      <w:bookmarkEnd w:id="78"/>
      <w:r w:rsidR="00CC3188" w:rsidRPr="00CC3188">
        <w:rPr>
          <w:bCs/>
          <w:iCs/>
          <w:szCs w:val="28"/>
        </w:rPr>
        <w:t>DYNOS</w:t>
      </w:r>
      <w:bookmarkEnd w:id="79"/>
      <w:proofErr w:type="spellEnd"/>
    </w:p>
    <w:p w14:paraId="61ECC273" w14:textId="77777777" w:rsidR="00AE1D84" w:rsidRPr="00EE02F9" w:rsidRDefault="00AE1D84" w:rsidP="00ED0534">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2ECAF3C" w14:textId="77777777" w:rsidR="00AE1D84" w:rsidRPr="00F30023" w:rsidRDefault="00AE1D84" w:rsidP="00F62984">
      <w:pPr>
        <w:rPr>
          <w:sz w:val="20"/>
        </w:rPr>
      </w:pPr>
    </w:p>
    <w:p w14:paraId="5D0B7B7E" w14:textId="77777777" w:rsidR="00AE1D84" w:rsidRDefault="00AE1D84" w:rsidP="00F62984">
      <w:pPr>
        <w:jc w:val="both"/>
        <w:rPr>
          <w:b/>
          <w:u w:val="single"/>
        </w:rPr>
      </w:pPr>
      <w:r>
        <w:rPr>
          <w:b/>
          <w:u w:val="single"/>
        </w:rPr>
        <w:t>DESCRIPTION</w:t>
      </w:r>
    </w:p>
    <w:p w14:paraId="1C8D83CA" w14:textId="77777777" w:rsidR="00AE1D84" w:rsidRPr="00C3424D" w:rsidRDefault="00AE1D84" w:rsidP="00F62984">
      <w:pPr>
        <w:jc w:val="both"/>
        <w:rPr>
          <w:sz w:val="20"/>
        </w:rPr>
      </w:pPr>
    </w:p>
    <w:p w14:paraId="02D539B8" w14:textId="768D2E1F" w:rsidR="00CC3188" w:rsidRPr="00BD7D9A" w:rsidRDefault="00CC3188" w:rsidP="00CC3188">
      <w:pPr>
        <w:jc w:val="both"/>
        <w:rPr>
          <w:b/>
          <w:sz w:val="20"/>
          <w:u w:val="single"/>
        </w:rPr>
      </w:pPr>
      <w:r w:rsidRPr="00BD7D9A">
        <w:rPr>
          <w:rFonts w:cs="Arial"/>
          <w:sz w:val="20"/>
        </w:rPr>
        <w:t>Six engine dynamometer test cells burning unleaded gasoline</w:t>
      </w:r>
      <w:r w:rsidR="009654F1">
        <w:rPr>
          <w:rFonts w:cs="Arial"/>
          <w:sz w:val="20"/>
        </w:rPr>
        <w:t>.</w:t>
      </w:r>
    </w:p>
    <w:p w14:paraId="01212669" w14:textId="77777777" w:rsidR="00AE1D84" w:rsidRPr="00C3424D" w:rsidRDefault="00AE1D84" w:rsidP="00F62984">
      <w:pPr>
        <w:jc w:val="both"/>
        <w:rPr>
          <w:sz w:val="20"/>
        </w:rPr>
      </w:pPr>
    </w:p>
    <w:p w14:paraId="7777198D" w14:textId="37DEE789" w:rsidR="009C67B4" w:rsidRPr="00BD7D9A" w:rsidRDefault="00AE1D84" w:rsidP="009C67B4">
      <w:pPr>
        <w:jc w:val="both"/>
        <w:rPr>
          <w:rFonts w:cs="Arial"/>
          <w:sz w:val="20"/>
        </w:rPr>
      </w:pPr>
      <w:r w:rsidRPr="00FE0AD0">
        <w:rPr>
          <w:b/>
          <w:sz w:val="20"/>
        </w:rPr>
        <w:t>Emission Unit</w:t>
      </w:r>
      <w:r w:rsidR="00DA2066">
        <w:rPr>
          <w:b/>
          <w:sz w:val="20"/>
        </w:rPr>
        <w:t>s</w:t>
      </w:r>
      <w:r>
        <w:rPr>
          <w:b/>
          <w:sz w:val="20"/>
        </w:rPr>
        <w:t>:</w:t>
      </w:r>
      <w:r>
        <w:rPr>
          <w:sz w:val="20"/>
        </w:rPr>
        <w:t xml:space="preserve"> </w:t>
      </w:r>
      <w:r w:rsidR="00DA2066">
        <w:rPr>
          <w:sz w:val="20"/>
        </w:rPr>
        <w:t xml:space="preserve"> </w:t>
      </w:r>
      <w:proofErr w:type="spellStart"/>
      <w:r w:rsidR="009C67B4" w:rsidRPr="00BD7D9A">
        <w:rPr>
          <w:rFonts w:cs="Arial"/>
          <w:sz w:val="20"/>
        </w:rPr>
        <w:t>EUDYNO1</w:t>
      </w:r>
      <w:proofErr w:type="spellEnd"/>
      <w:r w:rsidR="009C67B4" w:rsidRPr="00BD7D9A">
        <w:rPr>
          <w:rFonts w:cs="Arial"/>
          <w:sz w:val="20"/>
        </w:rPr>
        <w:t xml:space="preserve">, </w:t>
      </w:r>
      <w:proofErr w:type="spellStart"/>
      <w:r w:rsidR="009C67B4" w:rsidRPr="00BD7D9A">
        <w:rPr>
          <w:rFonts w:cs="Arial"/>
          <w:sz w:val="20"/>
        </w:rPr>
        <w:t>EUDYNO2</w:t>
      </w:r>
      <w:proofErr w:type="spellEnd"/>
      <w:r w:rsidR="009C67B4" w:rsidRPr="00BD7D9A">
        <w:rPr>
          <w:rFonts w:cs="Arial"/>
          <w:sz w:val="20"/>
        </w:rPr>
        <w:t xml:space="preserve">, </w:t>
      </w:r>
      <w:proofErr w:type="spellStart"/>
      <w:r w:rsidR="009C67B4" w:rsidRPr="00BD7D9A">
        <w:rPr>
          <w:rFonts w:cs="Arial"/>
          <w:sz w:val="20"/>
        </w:rPr>
        <w:t>EUDYNO3</w:t>
      </w:r>
      <w:proofErr w:type="spellEnd"/>
      <w:r w:rsidR="009C67B4" w:rsidRPr="00BD7D9A">
        <w:rPr>
          <w:rFonts w:cs="Arial"/>
          <w:sz w:val="20"/>
        </w:rPr>
        <w:t xml:space="preserve">, </w:t>
      </w:r>
      <w:proofErr w:type="spellStart"/>
      <w:r w:rsidR="009C67B4" w:rsidRPr="00BD7D9A">
        <w:rPr>
          <w:rFonts w:cs="Arial"/>
          <w:sz w:val="20"/>
        </w:rPr>
        <w:t>EUDYNO4</w:t>
      </w:r>
      <w:proofErr w:type="spellEnd"/>
      <w:r w:rsidR="009C67B4" w:rsidRPr="00BD7D9A">
        <w:rPr>
          <w:rFonts w:cs="Arial"/>
          <w:sz w:val="20"/>
        </w:rPr>
        <w:t xml:space="preserve">, </w:t>
      </w:r>
      <w:proofErr w:type="spellStart"/>
      <w:r w:rsidR="009C67B4" w:rsidRPr="00BD7D9A">
        <w:rPr>
          <w:rFonts w:cs="Arial"/>
          <w:sz w:val="20"/>
        </w:rPr>
        <w:t>EUDYNO5</w:t>
      </w:r>
      <w:proofErr w:type="spellEnd"/>
      <w:r w:rsidR="009C67B4">
        <w:rPr>
          <w:rFonts w:cs="Arial"/>
          <w:sz w:val="20"/>
        </w:rPr>
        <w:t>,</w:t>
      </w:r>
      <w:r w:rsidR="009C67B4" w:rsidRPr="00BD7D9A">
        <w:rPr>
          <w:rFonts w:cs="Arial"/>
          <w:sz w:val="20"/>
        </w:rPr>
        <w:t xml:space="preserve"> </w:t>
      </w:r>
      <w:proofErr w:type="spellStart"/>
      <w:r w:rsidR="009C67B4" w:rsidRPr="00BD7D9A">
        <w:rPr>
          <w:rFonts w:cs="Arial"/>
          <w:sz w:val="20"/>
        </w:rPr>
        <w:t>EUDYNO6</w:t>
      </w:r>
      <w:proofErr w:type="spellEnd"/>
    </w:p>
    <w:p w14:paraId="62EB0FBA" w14:textId="4A79CE83" w:rsidR="00AE1D84" w:rsidRPr="00F30023" w:rsidRDefault="00AE1D84" w:rsidP="00F62984">
      <w:pPr>
        <w:jc w:val="both"/>
        <w:rPr>
          <w:sz w:val="20"/>
        </w:rPr>
      </w:pPr>
    </w:p>
    <w:p w14:paraId="6EC73A58" w14:textId="77777777" w:rsidR="00AE1D84" w:rsidRDefault="00AE1D84" w:rsidP="00F62984">
      <w:pPr>
        <w:jc w:val="both"/>
        <w:rPr>
          <w:b/>
          <w:u w:val="single"/>
        </w:rPr>
      </w:pPr>
      <w:r>
        <w:rPr>
          <w:b/>
          <w:u w:val="single"/>
        </w:rPr>
        <w:t>POLLUTION CONTROL EQUIPMENT</w:t>
      </w:r>
    </w:p>
    <w:p w14:paraId="6C1631C2" w14:textId="77777777" w:rsidR="00AE1D84" w:rsidRPr="0074351C" w:rsidRDefault="00AE1D84" w:rsidP="00F62984">
      <w:pPr>
        <w:jc w:val="both"/>
      </w:pPr>
    </w:p>
    <w:p w14:paraId="06C06772" w14:textId="50722AF9" w:rsidR="00AE1D84" w:rsidRPr="009C67B4" w:rsidRDefault="009C67B4" w:rsidP="00F62984">
      <w:pPr>
        <w:rPr>
          <w:sz w:val="20"/>
        </w:rPr>
      </w:pPr>
      <w:r w:rsidRPr="009C67B4">
        <w:rPr>
          <w:sz w:val="20"/>
        </w:rPr>
        <w:t>NA</w:t>
      </w:r>
    </w:p>
    <w:p w14:paraId="46E77A62" w14:textId="77777777" w:rsidR="009C67B4" w:rsidRPr="008B5C27" w:rsidRDefault="009C67B4" w:rsidP="00F62984">
      <w:pPr>
        <w:rPr>
          <w:sz w:val="20"/>
        </w:rPr>
      </w:pPr>
    </w:p>
    <w:p w14:paraId="1E4D29ED" w14:textId="77777777" w:rsidR="00AE1D84" w:rsidRDefault="00AE1D84" w:rsidP="00F62984">
      <w:pPr>
        <w:jc w:val="both"/>
        <w:rPr>
          <w:b/>
          <w:u w:val="single"/>
        </w:rPr>
      </w:pPr>
      <w:r>
        <w:rPr>
          <w:b/>
        </w:rPr>
        <w:t xml:space="preserve">I.  </w:t>
      </w:r>
      <w:r>
        <w:rPr>
          <w:b/>
          <w:u w:val="single"/>
        </w:rPr>
        <w:t>EMISSION LIMIT(S)</w:t>
      </w:r>
    </w:p>
    <w:p w14:paraId="114E34B4"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0"/>
        <w:gridCol w:w="2160"/>
        <w:gridCol w:w="1620"/>
        <w:gridCol w:w="1710"/>
        <w:gridCol w:w="2080"/>
      </w:tblGrid>
      <w:tr w:rsidR="00BD04FE" w:rsidRPr="00BD7D9A" w14:paraId="7013FA60" w14:textId="77777777" w:rsidTr="00126464">
        <w:trPr>
          <w:cantSplit/>
          <w:tblHeader/>
        </w:trPr>
        <w:tc>
          <w:tcPr>
            <w:tcW w:w="1160" w:type="dxa"/>
            <w:tcBorders>
              <w:top w:val="single" w:sz="4" w:space="0" w:color="auto"/>
              <w:left w:val="single" w:sz="4" w:space="0" w:color="auto"/>
              <w:bottom w:val="single" w:sz="4" w:space="0" w:color="auto"/>
              <w:right w:val="single" w:sz="4" w:space="0" w:color="auto"/>
            </w:tcBorders>
          </w:tcPr>
          <w:p w14:paraId="02E4301B" w14:textId="77777777" w:rsidR="00BD04FE" w:rsidRPr="00BD7D9A" w:rsidRDefault="00BD04FE" w:rsidP="00126464">
            <w:pPr>
              <w:jc w:val="center"/>
              <w:rPr>
                <w:b/>
                <w:sz w:val="20"/>
              </w:rPr>
            </w:pPr>
            <w:r w:rsidRPr="00BD7D9A">
              <w:rPr>
                <w:b/>
                <w:sz w:val="20"/>
              </w:rPr>
              <w:t>Pollutant</w:t>
            </w:r>
          </w:p>
        </w:tc>
        <w:tc>
          <w:tcPr>
            <w:tcW w:w="1530" w:type="dxa"/>
            <w:gridSpan w:val="2"/>
            <w:tcBorders>
              <w:top w:val="single" w:sz="4" w:space="0" w:color="auto"/>
              <w:left w:val="single" w:sz="4" w:space="0" w:color="auto"/>
              <w:bottom w:val="single" w:sz="4" w:space="0" w:color="auto"/>
              <w:right w:val="single" w:sz="4" w:space="0" w:color="auto"/>
            </w:tcBorders>
          </w:tcPr>
          <w:p w14:paraId="071622ED" w14:textId="77777777" w:rsidR="00BD04FE" w:rsidRPr="00BD7D9A" w:rsidRDefault="00BD04FE" w:rsidP="00126464">
            <w:pPr>
              <w:jc w:val="center"/>
              <w:rPr>
                <w:b/>
                <w:sz w:val="20"/>
              </w:rPr>
            </w:pPr>
            <w:r w:rsidRPr="00BD7D9A">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77468A88" w14:textId="77777777" w:rsidR="00BD04FE" w:rsidRPr="00BD7D9A" w:rsidRDefault="00BD04FE" w:rsidP="00126464">
            <w:pPr>
              <w:jc w:val="center"/>
              <w:rPr>
                <w:b/>
                <w:sz w:val="20"/>
              </w:rPr>
            </w:pPr>
            <w:r w:rsidRPr="00BD7D9A">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683D6939" w14:textId="77777777" w:rsidR="00BD04FE" w:rsidRPr="00BD7D9A" w:rsidRDefault="00BD04FE" w:rsidP="00126464">
            <w:pPr>
              <w:jc w:val="center"/>
              <w:rPr>
                <w:b/>
                <w:sz w:val="20"/>
              </w:rPr>
            </w:pPr>
            <w:r w:rsidRPr="00BD7D9A">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6FA9AEF" w14:textId="77777777" w:rsidR="00BD04FE" w:rsidRPr="00BD7D9A" w:rsidRDefault="00BD04FE" w:rsidP="00126464">
            <w:pPr>
              <w:jc w:val="center"/>
              <w:rPr>
                <w:b/>
                <w:sz w:val="20"/>
              </w:rPr>
            </w:pPr>
            <w:r w:rsidRPr="00BD7D9A">
              <w:rPr>
                <w:b/>
                <w:sz w:val="20"/>
              </w:rPr>
              <w:t>Monitoring/</w:t>
            </w:r>
          </w:p>
          <w:p w14:paraId="27167388" w14:textId="77777777" w:rsidR="00BD04FE" w:rsidRPr="00BD7D9A" w:rsidRDefault="00BD04FE" w:rsidP="00126464">
            <w:pPr>
              <w:jc w:val="center"/>
              <w:rPr>
                <w:b/>
                <w:sz w:val="20"/>
              </w:rPr>
            </w:pPr>
            <w:r w:rsidRPr="00BD7D9A">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235ADE6E" w14:textId="77777777" w:rsidR="00BD04FE" w:rsidRPr="00BD7D9A" w:rsidRDefault="00BD04FE" w:rsidP="00126464">
            <w:pPr>
              <w:jc w:val="center"/>
              <w:rPr>
                <w:b/>
                <w:sz w:val="20"/>
              </w:rPr>
            </w:pPr>
            <w:r w:rsidRPr="00BD7D9A">
              <w:rPr>
                <w:b/>
                <w:sz w:val="20"/>
              </w:rPr>
              <w:t>Underlying Applicable Requirements</w:t>
            </w:r>
          </w:p>
        </w:tc>
      </w:tr>
      <w:tr w:rsidR="00BD04FE" w:rsidRPr="00BD7D9A" w14:paraId="5085CA7F"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49791B9A" w14:textId="77777777" w:rsidR="00BD04FE" w:rsidRPr="00D72E85" w:rsidRDefault="00BD04FE" w:rsidP="00126464">
            <w:pPr>
              <w:rPr>
                <w:rFonts w:cs="Arial"/>
                <w:sz w:val="20"/>
              </w:rPr>
            </w:pPr>
            <w:r w:rsidRPr="00D72E85">
              <w:rPr>
                <w:rFonts w:cs="Arial"/>
                <w:sz w:val="20"/>
              </w:rPr>
              <w:t>1.  CO</w:t>
            </w:r>
          </w:p>
        </w:tc>
        <w:tc>
          <w:tcPr>
            <w:tcW w:w="1530" w:type="dxa"/>
            <w:gridSpan w:val="2"/>
            <w:tcBorders>
              <w:top w:val="single" w:sz="4" w:space="0" w:color="auto"/>
              <w:left w:val="single" w:sz="4" w:space="0" w:color="auto"/>
              <w:bottom w:val="single" w:sz="4" w:space="0" w:color="auto"/>
              <w:right w:val="single" w:sz="4" w:space="0" w:color="auto"/>
            </w:tcBorders>
          </w:tcPr>
          <w:p w14:paraId="4624BDFC" w14:textId="77777777" w:rsidR="00BD04FE" w:rsidRPr="00D72E85" w:rsidRDefault="00BD04FE" w:rsidP="00126464">
            <w:pPr>
              <w:jc w:val="center"/>
              <w:rPr>
                <w:rFonts w:cs="Arial"/>
                <w:sz w:val="20"/>
              </w:rPr>
            </w:pPr>
            <w:r w:rsidRPr="00D72E85">
              <w:rPr>
                <w:rFonts w:cs="Arial"/>
                <w:sz w:val="20"/>
              </w:rPr>
              <w:t xml:space="preserve">3.12 </w:t>
            </w:r>
            <w:proofErr w:type="spellStart"/>
            <w:r w:rsidRPr="00D72E85">
              <w:rPr>
                <w:rFonts w:cs="Arial"/>
                <w:sz w:val="20"/>
              </w:rPr>
              <w:t>lb</w:t>
            </w:r>
            <w:proofErr w:type="spellEnd"/>
            <w:r w:rsidRPr="00D72E85">
              <w:rPr>
                <w:rFonts w:cs="Arial"/>
                <w:sz w:val="20"/>
              </w:rPr>
              <w:t>/</w:t>
            </w:r>
            <w:proofErr w:type="spellStart"/>
            <w:r w:rsidRPr="00D72E85">
              <w:rPr>
                <w:rFonts w:cs="Arial"/>
                <w:sz w:val="20"/>
              </w:rPr>
              <w:t>gal</w:t>
            </w:r>
            <w:r w:rsidRPr="00D72E85">
              <w:rPr>
                <w:rFonts w:cs="Arial"/>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0A993AA0" w14:textId="77777777" w:rsidR="00BD04FE" w:rsidRPr="00D72E85" w:rsidRDefault="00BD04FE" w:rsidP="00126464">
            <w:pPr>
              <w:jc w:val="center"/>
              <w:rPr>
                <w:rFonts w:cs="Arial"/>
                <w:vanish/>
                <w:sz w:val="20"/>
              </w:rPr>
            </w:pPr>
            <w:r w:rsidRPr="00D72E85">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336AC9F1" w14:textId="07FC40A0" w:rsidR="00BD04FE" w:rsidRPr="00D72E85" w:rsidRDefault="00BD04FE" w:rsidP="00126464">
            <w:pPr>
              <w:jc w:val="center"/>
              <w:rPr>
                <w:rFonts w:cs="Arial"/>
                <w:sz w:val="20"/>
              </w:rPr>
            </w:pPr>
            <w:proofErr w:type="spellStart"/>
            <w:r w:rsidRPr="00D72E85">
              <w:rPr>
                <w:rFonts w:cs="Arial"/>
                <w:sz w:val="20"/>
              </w:rPr>
              <w:t>FGDYNOS</w:t>
            </w:r>
            <w:proofErr w:type="spellEnd"/>
          </w:p>
        </w:tc>
        <w:tc>
          <w:tcPr>
            <w:tcW w:w="1710" w:type="dxa"/>
            <w:tcBorders>
              <w:top w:val="single" w:sz="4" w:space="0" w:color="auto"/>
              <w:left w:val="single" w:sz="4" w:space="0" w:color="auto"/>
              <w:bottom w:val="single" w:sz="4" w:space="0" w:color="auto"/>
              <w:right w:val="single" w:sz="4" w:space="0" w:color="auto"/>
            </w:tcBorders>
          </w:tcPr>
          <w:p w14:paraId="22D1F6C6" w14:textId="4D3D7C9C" w:rsidR="00BD04FE" w:rsidRPr="00D72E85" w:rsidRDefault="00BD04FE" w:rsidP="00126464">
            <w:pPr>
              <w:jc w:val="center"/>
              <w:rPr>
                <w:rFonts w:cs="Arial"/>
                <w:sz w:val="20"/>
              </w:rPr>
            </w:pPr>
            <w:r w:rsidRPr="00D72E85">
              <w:rPr>
                <w:rFonts w:cs="Arial"/>
                <w:sz w:val="20"/>
              </w:rPr>
              <w:t xml:space="preserve">SC </w:t>
            </w:r>
            <w:proofErr w:type="spellStart"/>
            <w:r w:rsidRPr="00D72E85">
              <w:rPr>
                <w:rFonts w:cs="Arial"/>
                <w:sz w:val="20"/>
              </w:rPr>
              <w:t>V.1</w:t>
            </w:r>
            <w:proofErr w:type="spellEnd"/>
            <w:r w:rsidR="00C70B84">
              <w:rPr>
                <w:rFonts w:cs="Arial"/>
                <w:sz w:val="20"/>
              </w:rPr>
              <w:t>,</w:t>
            </w:r>
          </w:p>
          <w:p w14:paraId="6BF4C3B2" w14:textId="77777777" w:rsidR="00BD04FE" w:rsidRPr="00D72E85" w:rsidRDefault="00BD04FE" w:rsidP="00126464">
            <w:pPr>
              <w:jc w:val="center"/>
              <w:rPr>
                <w:rFonts w:cs="Arial"/>
                <w:sz w:val="20"/>
              </w:rPr>
            </w:pPr>
            <w:r w:rsidRPr="00D72E85">
              <w:rPr>
                <w:sz w:val="20"/>
              </w:rPr>
              <w:t>SC </w:t>
            </w:r>
            <w:proofErr w:type="spellStart"/>
            <w:r w:rsidRPr="00D72E85">
              <w:rPr>
                <w:sz w:val="20"/>
              </w:rPr>
              <w:t>VI.2</w:t>
            </w:r>
            <w:proofErr w:type="spellEnd"/>
          </w:p>
        </w:tc>
        <w:tc>
          <w:tcPr>
            <w:tcW w:w="2080" w:type="dxa"/>
            <w:tcBorders>
              <w:top w:val="single" w:sz="4" w:space="0" w:color="auto"/>
              <w:left w:val="single" w:sz="4" w:space="0" w:color="auto"/>
              <w:bottom w:val="single" w:sz="4" w:space="0" w:color="auto"/>
              <w:right w:val="single" w:sz="4" w:space="0" w:color="auto"/>
            </w:tcBorders>
          </w:tcPr>
          <w:p w14:paraId="28048597" w14:textId="77777777" w:rsidR="00BD04FE" w:rsidRPr="00D72E85" w:rsidRDefault="00BD04FE" w:rsidP="00126464">
            <w:pPr>
              <w:pStyle w:val="Header"/>
              <w:tabs>
                <w:tab w:val="clear" w:pos="4320"/>
                <w:tab w:val="clear" w:pos="8640"/>
              </w:tabs>
              <w:jc w:val="center"/>
              <w:rPr>
                <w:rFonts w:cs="Arial"/>
                <w:b/>
                <w:sz w:val="20"/>
              </w:rPr>
            </w:pPr>
            <w:r w:rsidRPr="00D72E85">
              <w:rPr>
                <w:rFonts w:cs="Arial"/>
                <w:b/>
                <w:sz w:val="20"/>
              </w:rPr>
              <w:t>R 336.1205</w:t>
            </w:r>
            <w:r w:rsidRPr="00D72E85">
              <w:rPr>
                <w:b/>
                <w:bCs/>
                <w:sz w:val="20"/>
              </w:rPr>
              <w:t>(1)(a)</w:t>
            </w:r>
          </w:p>
        </w:tc>
      </w:tr>
      <w:tr w:rsidR="00BD04FE" w:rsidRPr="00BD7D9A" w14:paraId="526E02CE"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37B63F68" w14:textId="77777777" w:rsidR="00BD04FE" w:rsidRPr="00D72E85" w:rsidRDefault="00BD04FE" w:rsidP="00126464">
            <w:pPr>
              <w:rPr>
                <w:rFonts w:cs="Arial"/>
                <w:sz w:val="20"/>
              </w:rPr>
            </w:pPr>
            <w:r w:rsidRPr="00D72E85">
              <w:rPr>
                <w:rFonts w:cs="Arial"/>
                <w:sz w:val="20"/>
              </w:rPr>
              <w:t>2.  CO</w:t>
            </w:r>
          </w:p>
        </w:tc>
        <w:tc>
          <w:tcPr>
            <w:tcW w:w="1530" w:type="dxa"/>
            <w:gridSpan w:val="2"/>
            <w:tcBorders>
              <w:top w:val="single" w:sz="4" w:space="0" w:color="auto"/>
              <w:left w:val="single" w:sz="4" w:space="0" w:color="auto"/>
              <w:bottom w:val="single" w:sz="4" w:space="0" w:color="auto"/>
              <w:right w:val="single" w:sz="4" w:space="0" w:color="auto"/>
            </w:tcBorders>
          </w:tcPr>
          <w:p w14:paraId="65AB4761" w14:textId="77777777" w:rsidR="00BD04FE" w:rsidRPr="00D72E85" w:rsidRDefault="00BD04FE" w:rsidP="00126464">
            <w:pPr>
              <w:jc w:val="center"/>
              <w:rPr>
                <w:rFonts w:cs="Arial"/>
                <w:sz w:val="20"/>
              </w:rPr>
            </w:pPr>
            <w:r w:rsidRPr="00D72E85">
              <w:rPr>
                <w:sz w:val="20"/>
              </w:rPr>
              <w:t xml:space="preserve">219.23 </w:t>
            </w:r>
            <w:proofErr w:type="spellStart"/>
            <w:r w:rsidRPr="00D72E85">
              <w:rPr>
                <w:rFonts w:cs="Arial"/>
                <w:sz w:val="20"/>
              </w:rPr>
              <w:t>tpy</w:t>
            </w:r>
            <w:r w:rsidRPr="00D72E85">
              <w:rPr>
                <w:rFonts w:cs="Arial"/>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76DE42D4" w14:textId="77777777" w:rsidR="00BD04FE" w:rsidRPr="00D72E85" w:rsidRDefault="00BD04FE" w:rsidP="00126464">
            <w:pPr>
              <w:jc w:val="center"/>
              <w:rPr>
                <w:rFonts w:cs="Arial"/>
                <w:sz w:val="20"/>
              </w:rPr>
            </w:pPr>
            <w:r w:rsidRPr="00D72E85">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47B6C31D" w14:textId="28A2C8C0" w:rsidR="00BD04FE" w:rsidRPr="00D72E85" w:rsidRDefault="00BD04FE" w:rsidP="00126464">
            <w:pPr>
              <w:jc w:val="center"/>
              <w:rPr>
                <w:rFonts w:cs="Arial"/>
                <w:sz w:val="20"/>
              </w:rPr>
            </w:pPr>
            <w:proofErr w:type="spellStart"/>
            <w:r w:rsidRPr="00D72E85">
              <w:rPr>
                <w:rFonts w:cs="Arial"/>
                <w:sz w:val="20"/>
              </w:rPr>
              <w:t>FGDYNOS</w:t>
            </w:r>
            <w:proofErr w:type="spellEnd"/>
          </w:p>
        </w:tc>
        <w:tc>
          <w:tcPr>
            <w:tcW w:w="1710" w:type="dxa"/>
            <w:tcBorders>
              <w:top w:val="single" w:sz="4" w:space="0" w:color="auto"/>
              <w:left w:val="single" w:sz="4" w:space="0" w:color="auto"/>
              <w:bottom w:val="single" w:sz="4" w:space="0" w:color="auto"/>
              <w:right w:val="single" w:sz="4" w:space="0" w:color="auto"/>
            </w:tcBorders>
          </w:tcPr>
          <w:p w14:paraId="4968125E" w14:textId="77777777" w:rsidR="00BD04FE" w:rsidRPr="00D72E85" w:rsidRDefault="00BD04FE" w:rsidP="00126464">
            <w:pPr>
              <w:jc w:val="center"/>
              <w:rPr>
                <w:sz w:val="20"/>
              </w:rPr>
            </w:pPr>
            <w:r w:rsidRPr="00D72E85">
              <w:rPr>
                <w:sz w:val="20"/>
              </w:rPr>
              <w:t>SC </w:t>
            </w:r>
            <w:proofErr w:type="spellStart"/>
            <w:r w:rsidRPr="00D72E85">
              <w:rPr>
                <w:sz w:val="20"/>
              </w:rPr>
              <w:t>VI.4</w:t>
            </w:r>
            <w:proofErr w:type="spellEnd"/>
          </w:p>
        </w:tc>
        <w:tc>
          <w:tcPr>
            <w:tcW w:w="2080" w:type="dxa"/>
            <w:tcBorders>
              <w:top w:val="single" w:sz="4" w:space="0" w:color="auto"/>
              <w:left w:val="single" w:sz="4" w:space="0" w:color="auto"/>
              <w:bottom w:val="single" w:sz="4" w:space="0" w:color="auto"/>
              <w:right w:val="single" w:sz="4" w:space="0" w:color="auto"/>
            </w:tcBorders>
          </w:tcPr>
          <w:p w14:paraId="38956A07" w14:textId="01896017" w:rsidR="00BD04FE" w:rsidRPr="00D72E85" w:rsidRDefault="00BD04FE" w:rsidP="00126464">
            <w:pPr>
              <w:pStyle w:val="Header"/>
              <w:tabs>
                <w:tab w:val="clear" w:pos="4320"/>
                <w:tab w:val="clear" w:pos="8640"/>
              </w:tabs>
              <w:jc w:val="center"/>
              <w:rPr>
                <w:rFonts w:cs="Arial"/>
                <w:b/>
                <w:sz w:val="20"/>
              </w:rPr>
            </w:pPr>
            <w:r w:rsidRPr="00D72E85">
              <w:rPr>
                <w:rFonts w:cs="Arial"/>
                <w:b/>
                <w:sz w:val="20"/>
              </w:rPr>
              <w:t>R 336.1205</w:t>
            </w:r>
            <w:r w:rsidRPr="00D72E85">
              <w:rPr>
                <w:b/>
                <w:bCs/>
                <w:sz w:val="20"/>
              </w:rPr>
              <w:t>(1)(a)</w:t>
            </w:r>
            <w:r w:rsidR="00C70B84">
              <w:rPr>
                <w:b/>
                <w:bCs/>
                <w:sz w:val="20"/>
              </w:rPr>
              <w:t>,</w:t>
            </w:r>
          </w:p>
          <w:p w14:paraId="57116C21" w14:textId="77777777" w:rsidR="00BD04FE" w:rsidRPr="00D72E85" w:rsidRDefault="00BD04FE" w:rsidP="00126464">
            <w:pPr>
              <w:pStyle w:val="Header"/>
              <w:tabs>
                <w:tab w:val="clear" w:pos="4320"/>
                <w:tab w:val="clear" w:pos="8640"/>
              </w:tabs>
              <w:jc w:val="center"/>
              <w:rPr>
                <w:rFonts w:cs="Arial"/>
                <w:b/>
                <w:sz w:val="20"/>
              </w:rPr>
            </w:pPr>
            <w:r w:rsidRPr="00D72E85">
              <w:rPr>
                <w:rFonts w:cs="Arial"/>
                <w:b/>
                <w:sz w:val="20"/>
              </w:rPr>
              <w:t>40 CFR 52.21 (d)</w:t>
            </w:r>
          </w:p>
        </w:tc>
      </w:tr>
      <w:tr w:rsidR="00BD04FE" w:rsidRPr="00BD7D9A" w14:paraId="203C6C4D"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616E8A5A" w14:textId="77777777" w:rsidR="00BD04FE" w:rsidRPr="00D72E85" w:rsidRDefault="00BD04FE" w:rsidP="00126464">
            <w:pPr>
              <w:rPr>
                <w:rFonts w:cs="Arial"/>
                <w:sz w:val="20"/>
              </w:rPr>
            </w:pPr>
            <w:r w:rsidRPr="00D72E85">
              <w:rPr>
                <w:rFonts w:cs="Arial"/>
                <w:sz w:val="20"/>
              </w:rPr>
              <w:t>3.  NOx</w:t>
            </w:r>
          </w:p>
        </w:tc>
        <w:tc>
          <w:tcPr>
            <w:tcW w:w="1530" w:type="dxa"/>
            <w:gridSpan w:val="2"/>
            <w:tcBorders>
              <w:top w:val="single" w:sz="4" w:space="0" w:color="auto"/>
              <w:left w:val="single" w:sz="4" w:space="0" w:color="auto"/>
              <w:bottom w:val="single" w:sz="4" w:space="0" w:color="auto"/>
              <w:right w:val="single" w:sz="4" w:space="0" w:color="auto"/>
            </w:tcBorders>
          </w:tcPr>
          <w:p w14:paraId="68BE7FA6" w14:textId="77777777" w:rsidR="00BD04FE" w:rsidRPr="00D72E85" w:rsidRDefault="00BD04FE" w:rsidP="00126464">
            <w:pPr>
              <w:jc w:val="center"/>
              <w:rPr>
                <w:rFonts w:cs="Arial"/>
                <w:sz w:val="20"/>
              </w:rPr>
            </w:pPr>
            <w:r w:rsidRPr="00D72E85">
              <w:rPr>
                <w:rFonts w:cs="Arial"/>
                <w:sz w:val="20"/>
              </w:rPr>
              <w:t xml:space="preserve">0.300 </w:t>
            </w:r>
            <w:proofErr w:type="spellStart"/>
            <w:r w:rsidRPr="00D72E85">
              <w:rPr>
                <w:rFonts w:cs="Arial"/>
                <w:sz w:val="20"/>
              </w:rPr>
              <w:t>lb</w:t>
            </w:r>
            <w:proofErr w:type="spellEnd"/>
            <w:r w:rsidRPr="00D72E85">
              <w:rPr>
                <w:rFonts w:cs="Arial"/>
                <w:sz w:val="20"/>
              </w:rPr>
              <w:t>/</w:t>
            </w:r>
            <w:proofErr w:type="spellStart"/>
            <w:r w:rsidRPr="00D72E85">
              <w:rPr>
                <w:rFonts w:cs="Arial"/>
                <w:sz w:val="20"/>
              </w:rPr>
              <w:t>gal</w:t>
            </w:r>
            <w:r w:rsidRPr="00D72E85">
              <w:rPr>
                <w:rFonts w:cs="Arial"/>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6F340527" w14:textId="77777777" w:rsidR="00BD04FE" w:rsidRPr="00D72E85" w:rsidRDefault="00BD04FE" w:rsidP="00126464">
            <w:pPr>
              <w:jc w:val="center"/>
              <w:rPr>
                <w:rFonts w:cs="Arial"/>
                <w:vanish/>
                <w:sz w:val="20"/>
              </w:rPr>
            </w:pPr>
            <w:r w:rsidRPr="00D72E85">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39B6A10E" w14:textId="2824D8ED" w:rsidR="00BD04FE" w:rsidRPr="00D72E85" w:rsidRDefault="00BD04FE" w:rsidP="00126464">
            <w:pPr>
              <w:jc w:val="center"/>
              <w:rPr>
                <w:rFonts w:cs="Arial"/>
                <w:sz w:val="20"/>
              </w:rPr>
            </w:pPr>
            <w:proofErr w:type="spellStart"/>
            <w:r w:rsidRPr="00D72E85">
              <w:rPr>
                <w:rFonts w:cs="Arial"/>
                <w:sz w:val="20"/>
              </w:rPr>
              <w:t>FGDYNOS</w:t>
            </w:r>
            <w:proofErr w:type="spellEnd"/>
          </w:p>
        </w:tc>
        <w:tc>
          <w:tcPr>
            <w:tcW w:w="1710" w:type="dxa"/>
            <w:tcBorders>
              <w:top w:val="single" w:sz="4" w:space="0" w:color="auto"/>
              <w:left w:val="single" w:sz="4" w:space="0" w:color="auto"/>
              <w:bottom w:val="single" w:sz="4" w:space="0" w:color="auto"/>
              <w:right w:val="single" w:sz="4" w:space="0" w:color="auto"/>
            </w:tcBorders>
          </w:tcPr>
          <w:p w14:paraId="2E4D618A" w14:textId="0E3C05D6" w:rsidR="00BD04FE" w:rsidRPr="00D72E85" w:rsidRDefault="00BD04FE" w:rsidP="00126464">
            <w:pPr>
              <w:jc w:val="center"/>
              <w:rPr>
                <w:rFonts w:cs="Arial"/>
                <w:sz w:val="20"/>
              </w:rPr>
            </w:pPr>
            <w:r w:rsidRPr="00D72E85">
              <w:rPr>
                <w:rFonts w:cs="Arial"/>
                <w:sz w:val="20"/>
              </w:rPr>
              <w:t xml:space="preserve">SC </w:t>
            </w:r>
            <w:proofErr w:type="spellStart"/>
            <w:r w:rsidRPr="00D72E85">
              <w:rPr>
                <w:rFonts w:cs="Arial"/>
                <w:sz w:val="20"/>
              </w:rPr>
              <w:t>V.1</w:t>
            </w:r>
            <w:proofErr w:type="spellEnd"/>
            <w:r w:rsidR="00C70B84">
              <w:rPr>
                <w:rFonts w:cs="Arial"/>
                <w:sz w:val="20"/>
              </w:rPr>
              <w:t>,</w:t>
            </w:r>
          </w:p>
          <w:p w14:paraId="69A3C199" w14:textId="77777777" w:rsidR="00BD04FE" w:rsidRPr="00D72E85" w:rsidRDefault="00BD04FE" w:rsidP="00126464">
            <w:pPr>
              <w:jc w:val="center"/>
              <w:rPr>
                <w:rFonts w:cs="Arial"/>
                <w:sz w:val="20"/>
              </w:rPr>
            </w:pPr>
            <w:r w:rsidRPr="00D72E85">
              <w:rPr>
                <w:sz w:val="20"/>
              </w:rPr>
              <w:t>SC </w:t>
            </w:r>
            <w:proofErr w:type="spellStart"/>
            <w:r w:rsidRPr="00D72E85">
              <w:rPr>
                <w:sz w:val="20"/>
              </w:rPr>
              <w:t>VI.2</w:t>
            </w:r>
            <w:proofErr w:type="spellEnd"/>
          </w:p>
        </w:tc>
        <w:tc>
          <w:tcPr>
            <w:tcW w:w="2080" w:type="dxa"/>
            <w:tcBorders>
              <w:top w:val="single" w:sz="4" w:space="0" w:color="auto"/>
              <w:left w:val="single" w:sz="4" w:space="0" w:color="auto"/>
              <w:bottom w:val="single" w:sz="4" w:space="0" w:color="auto"/>
              <w:right w:val="single" w:sz="4" w:space="0" w:color="auto"/>
            </w:tcBorders>
          </w:tcPr>
          <w:p w14:paraId="4A46FBF3" w14:textId="77777777" w:rsidR="00BD04FE" w:rsidRPr="00D72E85" w:rsidRDefault="00BD04FE" w:rsidP="00126464">
            <w:pPr>
              <w:pStyle w:val="Header"/>
              <w:tabs>
                <w:tab w:val="clear" w:pos="4320"/>
                <w:tab w:val="clear" w:pos="8640"/>
              </w:tabs>
              <w:jc w:val="center"/>
              <w:rPr>
                <w:rFonts w:cs="Arial"/>
                <w:b/>
                <w:sz w:val="20"/>
              </w:rPr>
            </w:pPr>
            <w:r w:rsidRPr="00D72E85">
              <w:rPr>
                <w:rFonts w:cs="Arial"/>
                <w:b/>
                <w:sz w:val="20"/>
              </w:rPr>
              <w:t>R 336.1205</w:t>
            </w:r>
            <w:r w:rsidRPr="00D72E85">
              <w:rPr>
                <w:b/>
                <w:bCs/>
                <w:sz w:val="20"/>
              </w:rPr>
              <w:t>(1)(a)</w:t>
            </w:r>
          </w:p>
        </w:tc>
      </w:tr>
      <w:tr w:rsidR="00BD04FE" w:rsidRPr="00BD7D9A" w14:paraId="07A4AB11"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49138357" w14:textId="77777777" w:rsidR="00BD04FE" w:rsidRPr="00D72E85" w:rsidRDefault="00BD04FE" w:rsidP="00126464">
            <w:pPr>
              <w:rPr>
                <w:rFonts w:cs="Arial"/>
                <w:sz w:val="20"/>
              </w:rPr>
            </w:pPr>
            <w:r w:rsidRPr="00D72E85">
              <w:rPr>
                <w:rFonts w:cs="Arial"/>
                <w:sz w:val="20"/>
              </w:rPr>
              <w:t>4.  NOx</w:t>
            </w:r>
          </w:p>
        </w:tc>
        <w:tc>
          <w:tcPr>
            <w:tcW w:w="1530" w:type="dxa"/>
            <w:gridSpan w:val="2"/>
            <w:tcBorders>
              <w:top w:val="single" w:sz="4" w:space="0" w:color="auto"/>
              <w:left w:val="single" w:sz="4" w:space="0" w:color="auto"/>
              <w:bottom w:val="single" w:sz="4" w:space="0" w:color="auto"/>
              <w:right w:val="single" w:sz="4" w:space="0" w:color="auto"/>
            </w:tcBorders>
          </w:tcPr>
          <w:p w14:paraId="0CA27162" w14:textId="77777777" w:rsidR="00BD04FE" w:rsidRPr="00D72E85" w:rsidRDefault="00BD04FE" w:rsidP="00126464">
            <w:pPr>
              <w:jc w:val="center"/>
              <w:rPr>
                <w:rFonts w:cs="Arial"/>
                <w:sz w:val="20"/>
              </w:rPr>
            </w:pPr>
            <w:r w:rsidRPr="00D72E85">
              <w:rPr>
                <w:sz w:val="20"/>
              </w:rPr>
              <w:t xml:space="preserve">9 </w:t>
            </w:r>
            <w:proofErr w:type="spellStart"/>
            <w:r w:rsidRPr="00D72E85">
              <w:rPr>
                <w:rFonts w:cs="Arial"/>
                <w:sz w:val="20"/>
              </w:rPr>
              <w:t>pph</w:t>
            </w:r>
            <w:r w:rsidRPr="00D72E85">
              <w:rPr>
                <w:rFonts w:cs="Arial"/>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4EE468BC" w14:textId="77777777" w:rsidR="00BD04FE" w:rsidRPr="00D72E85" w:rsidRDefault="00BD04FE" w:rsidP="00126464">
            <w:pPr>
              <w:jc w:val="center"/>
              <w:rPr>
                <w:rFonts w:cs="Arial"/>
                <w:sz w:val="20"/>
              </w:rPr>
            </w:pPr>
            <w:r w:rsidRPr="00D72E85">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2B92CD9D" w14:textId="5F890F82" w:rsidR="00BD04FE" w:rsidRPr="00D72E85" w:rsidRDefault="00BD04FE" w:rsidP="00126464">
            <w:pPr>
              <w:jc w:val="center"/>
              <w:rPr>
                <w:rFonts w:cs="Arial"/>
                <w:sz w:val="20"/>
              </w:rPr>
            </w:pPr>
            <w:proofErr w:type="spellStart"/>
            <w:r w:rsidRPr="00D72E85">
              <w:rPr>
                <w:rFonts w:cs="Arial"/>
                <w:sz w:val="20"/>
              </w:rPr>
              <w:t>FGDYNOS</w:t>
            </w:r>
            <w:proofErr w:type="spellEnd"/>
          </w:p>
        </w:tc>
        <w:tc>
          <w:tcPr>
            <w:tcW w:w="1710" w:type="dxa"/>
            <w:tcBorders>
              <w:top w:val="single" w:sz="4" w:space="0" w:color="auto"/>
              <w:left w:val="single" w:sz="4" w:space="0" w:color="auto"/>
              <w:bottom w:val="single" w:sz="4" w:space="0" w:color="auto"/>
              <w:right w:val="single" w:sz="4" w:space="0" w:color="auto"/>
            </w:tcBorders>
          </w:tcPr>
          <w:p w14:paraId="39E6C74B" w14:textId="55269EC0" w:rsidR="00BD04FE" w:rsidRPr="00D72E85" w:rsidRDefault="00BD04FE" w:rsidP="00126464">
            <w:pPr>
              <w:jc w:val="center"/>
              <w:rPr>
                <w:rFonts w:cs="Arial"/>
                <w:sz w:val="20"/>
              </w:rPr>
            </w:pPr>
            <w:r w:rsidRPr="00D72E85">
              <w:rPr>
                <w:rFonts w:cs="Arial"/>
                <w:sz w:val="20"/>
              </w:rPr>
              <w:t xml:space="preserve">SC </w:t>
            </w:r>
            <w:proofErr w:type="spellStart"/>
            <w:r w:rsidRPr="00D72E85">
              <w:rPr>
                <w:rFonts w:cs="Arial"/>
                <w:sz w:val="20"/>
              </w:rPr>
              <w:t>V.1</w:t>
            </w:r>
            <w:proofErr w:type="spellEnd"/>
            <w:r w:rsidR="00C70B84">
              <w:rPr>
                <w:rFonts w:cs="Arial"/>
                <w:sz w:val="20"/>
              </w:rPr>
              <w:t>,</w:t>
            </w:r>
          </w:p>
          <w:p w14:paraId="6578581E" w14:textId="77777777" w:rsidR="00BD04FE" w:rsidRPr="00D72E85" w:rsidRDefault="00BD04FE" w:rsidP="00126464">
            <w:pPr>
              <w:jc w:val="center"/>
              <w:rPr>
                <w:rFonts w:cs="Arial"/>
                <w:sz w:val="20"/>
              </w:rPr>
            </w:pPr>
            <w:r w:rsidRPr="00D72E85">
              <w:rPr>
                <w:sz w:val="20"/>
              </w:rPr>
              <w:t>SC </w:t>
            </w:r>
            <w:proofErr w:type="spellStart"/>
            <w:r w:rsidRPr="00D72E85">
              <w:rPr>
                <w:sz w:val="20"/>
              </w:rPr>
              <w:t>VI.2</w:t>
            </w:r>
            <w:proofErr w:type="spellEnd"/>
          </w:p>
        </w:tc>
        <w:tc>
          <w:tcPr>
            <w:tcW w:w="2080" w:type="dxa"/>
            <w:tcBorders>
              <w:top w:val="single" w:sz="4" w:space="0" w:color="auto"/>
              <w:left w:val="single" w:sz="4" w:space="0" w:color="auto"/>
              <w:bottom w:val="single" w:sz="4" w:space="0" w:color="auto"/>
              <w:right w:val="single" w:sz="4" w:space="0" w:color="auto"/>
            </w:tcBorders>
          </w:tcPr>
          <w:p w14:paraId="54D968DD" w14:textId="3CB6A19E" w:rsidR="00BD04FE" w:rsidRPr="00D72E85" w:rsidRDefault="00BD04FE" w:rsidP="00126464">
            <w:pPr>
              <w:pStyle w:val="Header"/>
              <w:tabs>
                <w:tab w:val="clear" w:pos="4320"/>
                <w:tab w:val="clear" w:pos="8640"/>
              </w:tabs>
              <w:jc w:val="center"/>
              <w:rPr>
                <w:rFonts w:cs="Arial"/>
                <w:b/>
                <w:sz w:val="20"/>
              </w:rPr>
            </w:pPr>
            <w:r w:rsidRPr="00D72E85">
              <w:rPr>
                <w:rFonts w:cs="Arial"/>
                <w:b/>
                <w:sz w:val="20"/>
              </w:rPr>
              <w:t>R 336.1205</w:t>
            </w:r>
            <w:r w:rsidRPr="00D72E85">
              <w:rPr>
                <w:b/>
                <w:bCs/>
                <w:sz w:val="20"/>
              </w:rPr>
              <w:t>(1)(a)</w:t>
            </w:r>
            <w:r w:rsidR="00C70B84">
              <w:rPr>
                <w:b/>
                <w:bCs/>
                <w:sz w:val="20"/>
              </w:rPr>
              <w:t>,</w:t>
            </w:r>
          </w:p>
          <w:p w14:paraId="3398CAB1" w14:textId="77777777" w:rsidR="00BD04FE" w:rsidRPr="00D72E85" w:rsidRDefault="00BD04FE" w:rsidP="00126464">
            <w:pPr>
              <w:pStyle w:val="Header"/>
              <w:tabs>
                <w:tab w:val="clear" w:pos="4320"/>
                <w:tab w:val="clear" w:pos="8640"/>
              </w:tabs>
              <w:jc w:val="center"/>
              <w:rPr>
                <w:rFonts w:cs="Arial"/>
                <w:b/>
                <w:sz w:val="20"/>
              </w:rPr>
            </w:pPr>
            <w:r w:rsidRPr="00D72E85">
              <w:rPr>
                <w:rFonts w:cs="Arial"/>
                <w:b/>
                <w:sz w:val="20"/>
              </w:rPr>
              <w:t>40 CFR 52.21 (c) &amp; (d)</w:t>
            </w:r>
          </w:p>
        </w:tc>
      </w:tr>
      <w:tr w:rsidR="00BD04FE" w:rsidRPr="00BD7D9A" w14:paraId="721E28FA" w14:textId="77777777" w:rsidTr="00126464">
        <w:trPr>
          <w:cantSplit/>
        </w:trPr>
        <w:tc>
          <w:tcPr>
            <w:tcW w:w="2520" w:type="dxa"/>
            <w:gridSpan w:val="2"/>
            <w:tcBorders>
              <w:top w:val="single" w:sz="4" w:space="0" w:color="auto"/>
              <w:left w:val="single" w:sz="4" w:space="0" w:color="auto"/>
              <w:bottom w:val="single" w:sz="4" w:space="0" w:color="auto"/>
              <w:right w:val="nil"/>
            </w:tcBorders>
          </w:tcPr>
          <w:p w14:paraId="53435895" w14:textId="77777777" w:rsidR="00BD04FE" w:rsidRPr="00BD7D9A" w:rsidRDefault="00BD04FE" w:rsidP="00126464">
            <w:pPr>
              <w:rPr>
                <w:rFonts w:cs="Arial"/>
                <w:sz w:val="20"/>
                <w:u w:val="single"/>
              </w:rPr>
            </w:pPr>
            <w:r w:rsidRPr="00BD7D9A">
              <w:rPr>
                <w:rFonts w:cs="Arial"/>
                <w:sz w:val="20"/>
                <w:u w:val="single"/>
              </w:rPr>
              <w:t>Emission Factors</w:t>
            </w:r>
          </w:p>
          <w:p w14:paraId="59AA28D0" w14:textId="77777777" w:rsidR="00BD04FE" w:rsidRPr="00BD7D9A" w:rsidRDefault="00BD04FE" w:rsidP="00126464">
            <w:pPr>
              <w:rPr>
                <w:rFonts w:cs="Arial"/>
                <w:sz w:val="20"/>
                <w:u w:val="single"/>
              </w:rPr>
            </w:pPr>
          </w:p>
          <w:p w14:paraId="6FECA7D9" w14:textId="77777777" w:rsidR="00BD04FE" w:rsidRPr="00BD7D9A" w:rsidRDefault="00BD04FE" w:rsidP="00126464">
            <w:pPr>
              <w:rPr>
                <w:rFonts w:cs="Arial"/>
                <w:sz w:val="20"/>
              </w:rPr>
            </w:pPr>
            <w:r w:rsidRPr="00BD7D9A">
              <w:rPr>
                <w:rFonts w:cs="Arial"/>
                <w:sz w:val="20"/>
              </w:rPr>
              <w:t xml:space="preserve">CO – 3.12 </w:t>
            </w:r>
            <w:proofErr w:type="spellStart"/>
            <w:r w:rsidRPr="00BD7D9A">
              <w:rPr>
                <w:rFonts w:cs="Arial"/>
                <w:sz w:val="20"/>
              </w:rPr>
              <w:t>lb</w:t>
            </w:r>
            <w:proofErr w:type="spellEnd"/>
            <w:r w:rsidRPr="00BD7D9A">
              <w:rPr>
                <w:rFonts w:cs="Arial"/>
                <w:sz w:val="20"/>
              </w:rPr>
              <w:t xml:space="preserve">/gallon    </w:t>
            </w:r>
          </w:p>
        </w:tc>
        <w:tc>
          <w:tcPr>
            <w:tcW w:w="170" w:type="dxa"/>
            <w:tcBorders>
              <w:top w:val="single" w:sz="4" w:space="0" w:color="auto"/>
              <w:left w:val="nil"/>
              <w:bottom w:val="single" w:sz="4" w:space="0" w:color="auto"/>
              <w:right w:val="nil"/>
            </w:tcBorders>
          </w:tcPr>
          <w:p w14:paraId="64F02C70" w14:textId="77777777" w:rsidR="00BD04FE" w:rsidRPr="00BD7D9A" w:rsidRDefault="00BD04FE" w:rsidP="00126464">
            <w:pPr>
              <w:jc w:val="center"/>
              <w:rPr>
                <w:rFonts w:cs="Arial"/>
                <w:sz w:val="20"/>
              </w:rPr>
            </w:pPr>
          </w:p>
        </w:tc>
        <w:tc>
          <w:tcPr>
            <w:tcW w:w="2160" w:type="dxa"/>
            <w:tcBorders>
              <w:top w:val="single" w:sz="4" w:space="0" w:color="auto"/>
              <w:left w:val="nil"/>
              <w:bottom w:val="single" w:sz="4" w:space="0" w:color="auto"/>
              <w:right w:val="nil"/>
            </w:tcBorders>
          </w:tcPr>
          <w:p w14:paraId="6CE5A139" w14:textId="77777777" w:rsidR="00BD04FE" w:rsidRPr="00BD7D9A" w:rsidRDefault="00BD04FE" w:rsidP="00126464">
            <w:pPr>
              <w:jc w:val="center"/>
              <w:rPr>
                <w:rFonts w:cs="Arial"/>
                <w:sz w:val="20"/>
              </w:rPr>
            </w:pPr>
          </w:p>
        </w:tc>
        <w:tc>
          <w:tcPr>
            <w:tcW w:w="1620" w:type="dxa"/>
            <w:tcBorders>
              <w:top w:val="single" w:sz="4" w:space="0" w:color="auto"/>
              <w:left w:val="nil"/>
              <w:bottom w:val="single" w:sz="4" w:space="0" w:color="auto"/>
              <w:right w:val="nil"/>
            </w:tcBorders>
          </w:tcPr>
          <w:p w14:paraId="4066EE0F" w14:textId="77777777" w:rsidR="00BD04FE" w:rsidRPr="00BD7D9A" w:rsidRDefault="00BD04FE" w:rsidP="00126464">
            <w:pPr>
              <w:jc w:val="center"/>
              <w:rPr>
                <w:rFonts w:cs="Arial"/>
                <w:sz w:val="20"/>
              </w:rPr>
            </w:pPr>
          </w:p>
        </w:tc>
        <w:tc>
          <w:tcPr>
            <w:tcW w:w="1710" w:type="dxa"/>
            <w:tcBorders>
              <w:top w:val="single" w:sz="4" w:space="0" w:color="auto"/>
              <w:left w:val="nil"/>
              <w:bottom w:val="single" w:sz="4" w:space="0" w:color="auto"/>
              <w:right w:val="nil"/>
            </w:tcBorders>
          </w:tcPr>
          <w:p w14:paraId="47C79415" w14:textId="77777777" w:rsidR="00BD04FE" w:rsidRPr="00BD7D9A" w:rsidRDefault="00BD04FE" w:rsidP="00126464">
            <w:pPr>
              <w:jc w:val="center"/>
              <w:rPr>
                <w:rFonts w:cs="Arial"/>
                <w:sz w:val="20"/>
              </w:rPr>
            </w:pPr>
          </w:p>
        </w:tc>
        <w:tc>
          <w:tcPr>
            <w:tcW w:w="2080" w:type="dxa"/>
            <w:tcBorders>
              <w:top w:val="single" w:sz="4" w:space="0" w:color="auto"/>
              <w:left w:val="nil"/>
              <w:bottom w:val="single" w:sz="4" w:space="0" w:color="auto"/>
              <w:right w:val="single" w:sz="4" w:space="0" w:color="auto"/>
            </w:tcBorders>
          </w:tcPr>
          <w:p w14:paraId="4E88D347" w14:textId="77777777" w:rsidR="00BD04FE" w:rsidRPr="00BD7D9A" w:rsidRDefault="00BD04FE" w:rsidP="00126464">
            <w:pPr>
              <w:pStyle w:val="Header"/>
              <w:tabs>
                <w:tab w:val="clear" w:pos="4320"/>
                <w:tab w:val="clear" w:pos="8640"/>
              </w:tabs>
              <w:jc w:val="center"/>
              <w:rPr>
                <w:rFonts w:cs="Arial"/>
                <w:sz w:val="20"/>
              </w:rPr>
            </w:pPr>
          </w:p>
        </w:tc>
      </w:tr>
    </w:tbl>
    <w:p w14:paraId="6DC23E57" w14:textId="77777777" w:rsidR="00494D15" w:rsidRPr="00EE5F4E" w:rsidRDefault="00494D15" w:rsidP="00F62984">
      <w:pPr>
        <w:jc w:val="both"/>
        <w:rPr>
          <w:sz w:val="20"/>
        </w:rPr>
      </w:pPr>
    </w:p>
    <w:p w14:paraId="4FDE8B63" w14:textId="77777777" w:rsidR="00AE1D84" w:rsidRDefault="00AE1D84" w:rsidP="00F62984">
      <w:pPr>
        <w:jc w:val="both"/>
        <w:rPr>
          <w:b/>
          <w:u w:val="single"/>
        </w:rPr>
      </w:pPr>
      <w:r>
        <w:rPr>
          <w:b/>
        </w:rPr>
        <w:t xml:space="preserve">II.  </w:t>
      </w:r>
      <w:r>
        <w:rPr>
          <w:b/>
          <w:u w:val="single"/>
        </w:rPr>
        <w:t>MATERIAL LIMIT(S)</w:t>
      </w:r>
    </w:p>
    <w:p w14:paraId="2796318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530"/>
        <w:gridCol w:w="2160"/>
        <w:gridCol w:w="1620"/>
        <w:gridCol w:w="1800"/>
        <w:gridCol w:w="1990"/>
      </w:tblGrid>
      <w:tr w:rsidR="00BD04FE" w:rsidRPr="00BD7D9A" w14:paraId="74AE3C84" w14:textId="77777777" w:rsidTr="00126464">
        <w:trPr>
          <w:cantSplit/>
          <w:tblHeader/>
        </w:trPr>
        <w:tc>
          <w:tcPr>
            <w:tcW w:w="1160" w:type="dxa"/>
            <w:tcBorders>
              <w:top w:val="single" w:sz="4" w:space="0" w:color="auto"/>
              <w:left w:val="single" w:sz="4" w:space="0" w:color="auto"/>
              <w:bottom w:val="single" w:sz="4" w:space="0" w:color="auto"/>
              <w:right w:val="single" w:sz="4" w:space="0" w:color="auto"/>
            </w:tcBorders>
          </w:tcPr>
          <w:p w14:paraId="02F306DE" w14:textId="77777777" w:rsidR="00BD04FE" w:rsidRPr="00BD7D9A" w:rsidRDefault="00BD04FE" w:rsidP="00126464">
            <w:pPr>
              <w:jc w:val="center"/>
              <w:rPr>
                <w:b/>
                <w:sz w:val="20"/>
              </w:rPr>
            </w:pPr>
            <w:r w:rsidRPr="00BD7D9A">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405B2274" w14:textId="77777777" w:rsidR="00BD04FE" w:rsidRPr="00BD7D9A" w:rsidRDefault="00BD04FE" w:rsidP="00126464">
            <w:pPr>
              <w:jc w:val="center"/>
              <w:rPr>
                <w:b/>
                <w:sz w:val="20"/>
              </w:rPr>
            </w:pPr>
            <w:r w:rsidRPr="00BD7D9A">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034591A4" w14:textId="77777777" w:rsidR="00BD04FE" w:rsidRPr="00BD7D9A" w:rsidRDefault="00BD04FE" w:rsidP="00126464">
            <w:pPr>
              <w:jc w:val="center"/>
              <w:rPr>
                <w:b/>
                <w:sz w:val="20"/>
              </w:rPr>
            </w:pPr>
            <w:r w:rsidRPr="00BD7D9A">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1EF0EE5D" w14:textId="77777777" w:rsidR="00BD04FE" w:rsidRPr="00BD7D9A" w:rsidRDefault="00BD04FE" w:rsidP="00126464">
            <w:pPr>
              <w:jc w:val="center"/>
              <w:rPr>
                <w:b/>
                <w:sz w:val="20"/>
              </w:rPr>
            </w:pPr>
            <w:r w:rsidRPr="00BD7D9A">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1BF51897" w14:textId="77777777" w:rsidR="00BD04FE" w:rsidRPr="00BD7D9A" w:rsidRDefault="00BD04FE" w:rsidP="00126464">
            <w:pPr>
              <w:jc w:val="center"/>
              <w:rPr>
                <w:b/>
                <w:sz w:val="20"/>
              </w:rPr>
            </w:pPr>
            <w:r w:rsidRPr="00BD7D9A">
              <w:rPr>
                <w:b/>
                <w:sz w:val="20"/>
              </w:rPr>
              <w:t>Monitoring/</w:t>
            </w:r>
          </w:p>
          <w:p w14:paraId="24BD292E" w14:textId="77777777" w:rsidR="00BD04FE" w:rsidRPr="00BD7D9A" w:rsidRDefault="00BD04FE" w:rsidP="00126464">
            <w:pPr>
              <w:jc w:val="center"/>
              <w:rPr>
                <w:b/>
                <w:sz w:val="20"/>
              </w:rPr>
            </w:pPr>
            <w:r w:rsidRPr="00BD7D9A">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07E198C4" w14:textId="77777777" w:rsidR="00BD04FE" w:rsidRPr="00BD7D9A" w:rsidRDefault="00BD04FE" w:rsidP="00126464">
            <w:pPr>
              <w:jc w:val="center"/>
              <w:rPr>
                <w:b/>
                <w:sz w:val="20"/>
              </w:rPr>
            </w:pPr>
            <w:r w:rsidRPr="00BD7D9A">
              <w:rPr>
                <w:b/>
                <w:sz w:val="20"/>
              </w:rPr>
              <w:t>Underlying Applicable Requirements</w:t>
            </w:r>
          </w:p>
        </w:tc>
      </w:tr>
      <w:tr w:rsidR="00BD04FE" w:rsidRPr="00D72E85" w14:paraId="65A7A438"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5B547F53" w14:textId="77777777" w:rsidR="00BD04FE" w:rsidRPr="00D72E85" w:rsidRDefault="00BD04FE" w:rsidP="00126464">
            <w:pPr>
              <w:ind w:left="270" w:hanging="270"/>
              <w:rPr>
                <w:sz w:val="20"/>
              </w:rPr>
            </w:pPr>
            <w:r w:rsidRPr="00D72E85">
              <w:rPr>
                <w:sz w:val="20"/>
              </w:rPr>
              <w:t>1.  Unleaded gasoline</w:t>
            </w:r>
          </w:p>
        </w:tc>
        <w:tc>
          <w:tcPr>
            <w:tcW w:w="1530" w:type="dxa"/>
            <w:tcBorders>
              <w:top w:val="single" w:sz="4" w:space="0" w:color="auto"/>
              <w:left w:val="single" w:sz="4" w:space="0" w:color="auto"/>
              <w:bottom w:val="single" w:sz="4" w:space="0" w:color="auto"/>
              <w:right w:val="single" w:sz="4" w:space="0" w:color="auto"/>
            </w:tcBorders>
          </w:tcPr>
          <w:p w14:paraId="53A5783B" w14:textId="77777777" w:rsidR="00BD04FE" w:rsidRPr="00D72E85" w:rsidRDefault="00BD04FE" w:rsidP="00126464">
            <w:pPr>
              <w:jc w:val="center"/>
              <w:rPr>
                <w:rFonts w:cs="Arial"/>
                <w:sz w:val="20"/>
              </w:rPr>
            </w:pPr>
            <w:r w:rsidRPr="00D72E85">
              <w:rPr>
                <w:sz w:val="20"/>
              </w:rPr>
              <w:t xml:space="preserve">30 </w:t>
            </w:r>
            <w:proofErr w:type="spellStart"/>
            <w:r w:rsidRPr="00D72E85">
              <w:rPr>
                <w:sz w:val="20"/>
              </w:rPr>
              <w:t>gallons</w:t>
            </w:r>
            <w:r w:rsidRPr="00D72E85">
              <w:rPr>
                <w:rFonts w:cs="Arial"/>
                <w:sz w:val="20"/>
                <w:vertAlign w:val="superscript"/>
              </w:rPr>
              <w:t>2</w:t>
            </w:r>
            <w:proofErr w:type="spellEnd"/>
            <w:r w:rsidRPr="00D72E85">
              <w:rPr>
                <w:sz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0E024A8D" w14:textId="77777777" w:rsidR="00BD04FE" w:rsidRPr="00D72E85" w:rsidRDefault="00BD04FE" w:rsidP="00126464">
            <w:pPr>
              <w:jc w:val="center"/>
              <w:rPr>
                <w:sz w:val="20"/>
              </w:rPr>
            </w:pPr>
            <w:r w:rsidRPr="00D72E85">
              <w:rPr>
                <w:sz w:val="20"/>
              </w:rPr>
              <w:t xml:space="preserve">Daily average </w:t>
            </w:r>
          </w:p>
        </w:tc>
        <w:tc>
          <w:tcPr>
            <w:tcW w:w="1620" w:type="dxa"/>
            <w:tcBorders>
              <w:top w:val="single" w:sz="4" w:space="0" w:color="auto"/>
              <w:left w:val="single" w:sz="4" w:space="0" w:color="auto"/>
              <w:bottom w:val="single" w:sz="4" w:space="0" w:color="auto"/>
              <w:right w:val="single" w:sz="4" w:space="0" w:color="auto"/>
            </w:tcBorders>
          </w:tcPr>
          <w:p w14:paraId="08F2B1E8" w14:textId="42375372" w:rsidR="00BD04FE" w:rsidRPr="00D72E85" w:rsidRDefault="00BD04FE" w:rsidP="00126464">
            <w:pPr>
              <w:jc w:val="center"/>
              <w:rPr>
                <w:sz w:val="20"/>
              </w:rPr>
            </w:pPr>
            <w:proofErr w:type="spellStart"/>
            <w:r w:rsidRPr="00D72E85">
              <w:rPr>
                <w:sz w:val="20"/>
              </w:rPr>
              <w:t>FGDYNOS</w:t>
            </w:r>
            <w:proofErr w:type="spellEnd"/>
          </w:p>
        </w:tc>
        <w:tc>
          <w:tcPr>
            <w:tcW w:w="1800" w:type="dxa"/>
            <w:tcBorders>
              <w:top w:val="single" w:sz="4" w:space="0" w:color="auto"/>
              <w:left w:val="single" w:sz="4" w:space="0" w:color="auto"/>
              <w:bottom w:val="single" w:sz="4" w:space="0" w:color="auto"/>
              <w:right w:val="single" w:sz="4" w:space="0" w:color="auto"/>
            </w:tcBorders>
          </w:tcPr>
          <w:p w14:paraId="619FCAF9" w14:textId="77777777" w:rsidR="00BD04FE" w:rsidRPr="00D72E85" w:rsidRDefault="00BD04FE" w:rsidP="00126464">
            <w:pPr>
              <w:jc w:val="center"/>
              <w:rPr>
                <w:sz w:val="20"/>
              </w:rPr>
            </w:pPr>
            <w:r w:rsidRPr="00D72E85">
              <w:rPr>
                <w:sz w:val="20"/>
              </w:rPr>
              <w:t xml:space="preserve">SC </w:t>
            </w:r>
            <w:proofErr w:type="spellStart"/>
            <w:r w:rsidRPr="00D72E85">
              <w:rPr>
                <w:sz w:val="20"/>
              </w:rPr>
              <w:t>VI.3</w:t>
            </w:r>
            <w:proofErr w:type="spellEnd"/>
          </w:p>
        </w:tc>
        <w:tc>
          <w:tcPr>
            <w:tcW w:w="1990" w:type="dxa"/>
            <w:tcBorders>
              <w:top w:val="single" w:sz="4" w:space="0" w:color="auto"/>
              <w:left w:val="single" w:sz="4" w:space="0" w:color="auto"/>
              <w:bottom w:val="single" w:sz="4" w:space="0" w:color="auto"/>
              <w:right w:val="single" w:sz="4" w:space="0" w:color="auto"/>
            </w:tcBorders>
          </w:tcPr>
          <w:p w14:paraId="4A3AAD6A" w14:textId="77777777" w:rsidR="00BD04FE" w:rsidRPr="00D72E85" w:rsidRDefault="00BD04FE" w:rsidP="00126464">
            <w:pPr>
              <w:jc w:val="center"/>
              <w:rPr>
                <w:b/>
                <w:bCs/>
                <w:sz w:val="20"/>
              </w:rPr>
            </w:pPr>
            <w:r w:rsidRPr="00D72E85">
              <w:rPr>
                <w:rFonts w:cs="Arial"/>
                <w:b/>
                <w:sz w:val="20"/>
              </w:rPr>
              <w:t>R 336.1205</w:t>
            </w:r>
            <w:r w:rsidRPr="00D72E85">
              <w:rPr>
                <w:b/>
                <w:bCs/>
                <w:sz w:val="20"/>
              </w:rPr>
              <w:t>(1)(a)&amp;(3)</w:t>
            </w:r>
            <w:r w:rsidRPr="00D72E85">
              <w:rPr>
                <w:rFonts w:cs="Arial"/>
                <w:b/>
                <w:sz w:val="20"/>
              </w:rPr>
              <w:t xml:space="preserve">, </w:t>
            </w:r>
            <w:r w:rsidRPr="00D72E85">
              <w:rPr>
                <w:b/>
                <w:bCs/>
                <w:sz w:val="20"/>
              </w:rPr>
              <w:t>R 336.1225,</w:t>
            </w:r>
          </w:p>
          <w:p w14:paraId="481B981E" w14:textId="77777777" w:rsidR="00BD04FE" w:rsidRPr="00D72E85" w:rsidRDefault="00BD04FE" w:rsidP="00126464">
            <w:pPr>
              <w:jc w:val="center"/>
              <w:rPr>
                <w:b/>
                <w:sz w:val="20"/>
              </w:rPr>
            </w:pPr>
            <w:r w:rsidRPr="00D72E85">
              <w:rPr>
                <w:rFonts w:cs="Arial"/>
                <w:b/>
                <w:sz w:val="20"/>
              </w:rPr>
              <w:t>40 CFR 52.21(c)&amp;(d)</w:t>
            </w:r>
          </w:p>
        </w:tc>
      </w:tr>
      <w:tr w:rsidR="00BD04FE" w:rsidRPr="00D72E85" w14:paraId="135BF4EE" w14:textId="77777777" w:rsidTr="00126464">
        <w:trPr>
          <w:cantSplit/>
        </w:trPr>
        <w:tc>
          <w:tcPr>
            <w:tcW w:w="1160" w:type="dxa"/>
            <w:tcBorders>
              <w:top w:val="single" w:sz="4" w:space="0" w:color="auto"/>
              <w:left w:val="single" w:sz="4" w:space="0" w:color="auto"/>
              <w:bottom w:val="single" w:sz="4" w:space="0" w:color="auto"/>
              <w:right w:val="single" w:sz="4" w:space="0" w:color="auto"/>
            </w:tcBorders>
          </w:tcPr>
          <w:p w14:paraId="6B53D2B4" w14:textId="77777777" w:rsidR="00BD04FE" w:rsidRPr="00D72E85" w:rsidRDefault="00BD04FE" w:rsidP="00126464">
            <w:pPr>
              <w:ind w:left="270" w:hanging="270"/>
              <w:rPr>
                <w:sz w:val="20"/>
              </w:rPr>
            </w:pPr>
            <w:r w:rsidRPr="00D72E85">
              <w:rPr>
                <w:sz w:val="20"/>
              </w:rPr>
              <w:t>2.  Unleaded gasoline</w:t>
            </w:r>
          </w:p>
        </w:tc>
        <w:tc>
          <w:tcPr>
            <w:tcW w:w="1530" w:type="dxa"/>
            <w:tcBorders>
              <w:top w:val="single" w:sz="4" w:space="0" w:color="auto"/>
              <w:left w:val="single" w:sz="4" w:space="0" w:color="auto"/>
              <w:bottom w:val="single" w:sz="4" w:space="0" w:color="auto"/>
              <w:right w:val="single" w:sz="4" w:space="0" w:color="auto"/>
            </w:tcBorders>
          </w:tcPr>
          <w:p w14:paraId="09C745D8" w14:textId="2C3FF1EC" w:rsidR="00BD04FE" w:rsidRPr="00D72E85" w:rsidRDefault="00BD04FE" w:rsidP="00126464">
            <w:pPr>
              <w:jc w:val="center"/>
              <w:rPr>
                <w:rFonts w:cs="Arial"/>
                <w:sz w:val="20"/>
              </w:rPr>
            </w:pPr>
            <w:r w:rsidRPr="00D72E85">
              <w:rPr>
                <w:sz w:val="20"/>
              </w:rPr>
              <w:t>137,850 gallons</w:t>
            </w:r>
            <w:r w:rsidR="006225D2">
              <w:rPr>
                <w:sz w:val="20"/>
              </w:rPr>
              <w:t>/</w:t>
            </w:r>
            <w:proofErr w:type="spellStart"/>
            <w:r w:rsidR="006225D2">
              <w:rPr>
                <w:sz w:val="20"/>
              </w:rPr>
              <w:t>yr</w:t>
            </w:r>
            <w:r w:rsidRPr="00D72E85">
              <w:rPr>
                <w:rFonts w:cs="Arial"/>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3CCF2C16" w14:textId="77777777" w:rsidR="00BD04FE" w:rsidRPr="00D72E85" w:rsidRDefault="00BD04FE" w:rsidP="00126464">
            <w:pPr>
              <w:jc w:val="center"/>
              <w:rPr>
                <w:sz w:val="20"/>
              </w:rPr>
            </w:pPr>
            <w:r w:rsidRPr="00D72E85">
              <w:rPr>
                <w:sz w:val="20"/>
              </w:rPr>
              <w:t xml:space="preserve">12 month rolling time period as determined at the end of each calendar month  </w:t>
            </w:r>
          </w:p>
        </w:tc>
        <w:tc>
          <w:tcPr>
            <w:tcW w:w="1620" w:type="dxa"/>
            <w:tcBorders>
              <w:top w:val="single" w:sz="4" w:space="0" w:color="auto"/>
              <w:left w:val="single" w:sz="4" w:space="0" w:color="auto"/>
              <w:bottom w:val="single" w:sz="4" w:space="0" w:color="auto"/>
              <w:right w:val="single" w:sz="4" w:space="0" w:color="auto"/>
            </w:tcBorders>
          </w:tcPr>
          <w:p w14:paraId="72DB1FCE" w14:textId="64F91213" w:rsidR="00BD04FE" w:rsidRPr="00D72E85" w:rsidRDefault="00BD04FE" w:rsidP="00126464">
            <w:pPr>
              <w:jc w:val="center"/>
              <w:rPr>
                <w:sz w:val="20"/>
              </w:rPr>
            </w:pPr>
            <w:proofErr w:type="spellStart"/>
            <w:r w:rsidRPr="00D72E85">
              <w:rPr>
                <w:sz w:val="20"/>
              </w:rPr>
              <w:t>FGDYNOS</w:t>
            </w:r>
            <w:proofErr w:type="spellEnd"/>
          </w:p>
        </w:tc>
        <w:tc>
          <w:tcPr>
            <w:tcW w:w="1800" w:type="dxa"/>
            <w:tcBorders>
              <w:top w:val="single" w:sz="4" w:space="0" w:color="auto"/>
              <w:left w:val="single" w:sz="4" w:space="0" w:color="auto"/>
              <w:bottom w:val="single" w:sz="4" w:space="0" w:color="auto"/>
              <w:right w:val="single" w:sz="4" w:space="0" w:color="auto"/>
            </w:tcBorders>
          </w:tcPr>
          <w:p w14:paraId="5B601D8B" w14:textId="77777777" w:rsidR="00BD04FE" w:rsidRPr="00D72E85" w:rsidRDefault="00BD04FE" w:rsidP="00126464">
            <w:pPr>
              <w:jc w:val="center"/>
              <w:rPr>
                <w:sz w:val="20"/>
              </w:rPr>
            </w:pPr>
            <w:r w:rsidRPr="00D72E85">
              <w:rPr>
                <w:sz w:val="20"/>
              </w:rPr>
              <w:t xml:space="preserve">SC </w:t>
            </w:r>
            <w:proofErr w:type="spellStart"/>
            <w:r w:rsidRPr="00D72E85">
              <w:rPr>
                <w:sz w:val="20"/>
              </w:rPr>
              <w:t>VI.4</w:t>
            </w:r>
            <w:proofErr w:type="spellEnd"/>
          </w:p>
        </w:tc>
        <w:tc>
          <w:tcPr>
            <w:tcW w:w="1990" w:type="dxa"/>
            <w:tcBorders>
              <w:top w:val="single" w:sz="4" w:space="0" w:color="auto"/>
              <w:left w:val="single" w:sz="4" w:space="0" w:color="auto"/>
              <w:bottom w:val="single" w:sz="4" w:space="0" w:color="auto"/>
              <w:right w:val="single" w:sz="4" w:space="0" w:color="auto"/>
            </w:tcBorders>
          </w:tcPr>
          <w:p w14:paraId="115A3324" w14:textId="77777777" w:rsidR="00BD04FE" w:rsidRPr="00D72E85" w:rsidRDefault="00BD04FE" w:rsidP="00126464">
            <w:pPr>
              <w:jc w:val="center"/>
              <w:rPr>
                <w:rFonts w:cs="Arial"/>
                <w:b/>
                <w:sz w:val="20"/>
              </w:rPr>
            </w:pPr>
            <w:r w:rsidRPr="00D72E85">
              <w:rPr>
                <w:rFonts w:cs="Arial"/>
                <w:b/>
                <w:sz w:val="20"/>
              </w:rPr>
              <w:t>R 336.1205</w:t>
            </w:r>
            <w:r w:rsidRPr="00D72E85">
              <w:rPr>
                <w:b/>
                <w:bCs/>
                <w:sz w:val="20"/>
              </w:rPr>
              <w:t>(1)(a)&amp;(3)</w:t>
            </w:r>
            <w:r w:rsidRPr="00D72E85">
              <w:rPr>
                <w:rFonts w:cs="Arial"/>
                <w:b/>
                <w:sz w:val="20"/>
              </w:rPr>
              <w:t>, R 336.1225</w:t>
            </w:r>
          </w:p>
          <w:p w14:paraId="4C68B728" w14:textId="77777777" w:rsidR="00BD04FE" w:rsidRPr="00D72E85" w:rsidRDefault="00BD04FE" w:rsidP="00126464">
            <w:pPr>
              <w:jc w:val="center"/>
              <w:rPr>
                <w:b/>
                <w:bCs/>
                <w:sz w:val="20"/>
              </w:rPr>
            </w:pPr>
            <w:r w:rsidRPr="00D72E85">
              <w:rPr>
                <w:b/>
                <w:bCs/>
                <w:sz w:val="20"/>
              </w:rPr>
              <w:t>R 336.1702(a),</w:t>
            </w:r>
          </w:p>
          <w:p w14:paraId="68475385" w14:textId="77777777" w:rsidR="00BD04FE" w:rsidRPr="00D72E85" w:rsidRDefault="00BD04FE" w:rsidP="00126464">
            <w:pPr>
              <w:jc w:val="center"/>
              <w:rPr>
                <w:b/>
                <w:sz w:val="20"/>
              </w:rPr>
            </w:pPr>
            <w:r w:rsidRPr="00D72E85">
              <w:rPr>
                <w:b/>
                <w:bCs/>
                <w:sz w:val="20"/>
              </w:rPr>
              <w:t>40 CFR 52.21(c)&amp;(d)</w:t>
            </w:r>
          </w:p>
        </w:tc>
      </w:tr>
    </w:tbl>
    <w:p w14:paraId="663584B2" w14:textId="22FC6DC5" w:rsidR="00AE1D84" w:rsidRDefault="00AE1D84" w:rsidP="00F62984">
      <w:pPr>
        <w:jc w:val="both"/>
        <w:rPr>
          <w:sz w:val="20"/>
        </w:rPr>
      </w:pPr>
    </w:p>
    <w:p w14:paraId="6723AF0B" w14:textId="6751B3F7" w:rsidR="00BD04FE" w:rsidRPr="00D72E85" w:rsidRDefault="00BD04FE" w:rsidP="00796C9B">
      <w:pPr>
        <w:pStyle w:val="ListParagraph"/>
        <w:numPr>
          <w:ilvl w:val="0"/>
          <w:numId w:val="70"/>
        </w:numPr>
        <w:contextualSpacing/>
        <w:jc w:val="both"/>
        <w:rPr>
          <w:sz w:val="20"/>
        </w:rPr>
      </w:pPr>
      <w:r w:rsidRPr="00D72E85">
        <w:rPr>
          <w:sz w:val="20"/>
        </w:rPr>
        <w:t xml:space="preserve">The permittee shall only burn unleaded gasoline (with ethanol contents less than 20 percent) in </w:t>
      </w:r>
      <w:proofErr w:type="spellStart"/>
      <w:r w:rsidRPr="00D72E85">
        <w:rPr>
          <w:sz w:val="20"/>
        </w:rPr>
        <w:t>FGDYNOS.</w:t>
      </w:r>
      <w:r w:rsidRPr="00D72E85">
        <w:rPr>
          <w:rFonts w:cs="Arial"/>
          <w:sz w:val="20"/>
          <w:vertAlign w:val="superscript"/>
        </w:rPr>
        <w:t>2</w:t>
      </w:r>
      <w:proofErr w:type="spellEnd"/>
      <w:r w:rsidRPr="00D72E85">
        <w:rPr>
          <w:sz w:val="20"/>
        </w:rPr>
        <w:t xml:space="preserve">  </w:t>
      </w:r>
      <w:r w:rsidRPr="00D72E85">
        <w:rPr>
          <w:b/>
          <w:sz w:val="20"/>
        </w:rPr>
        <w:t>(R 336.1205(1)(a) &amp; (3), R 336.1224, R 336.1225, R 336.1702(a), 40 CFR 52.21(c) &amp; (d))</w:t>
      </w:r>
    </w:p>
    <w:p w14:paraId="1A7E577D" w14:textId="77777777" w:rsidR="00494D15" w:rsidRPr="00EE5F4E" w:rsidRDefault="00494D15" w:rsidP="00F62984">
      <w:pPr>
        <w:jc w:val="both"/>
        <w:rPr>
          <w:sz w:val="20"/>
        </w:rPr>
      </w:pPr>
    </w:p>
    <w:p w14:paraId="7BEF082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C18FE1D" w14:textId="77777777" w:rsidR="00AE1D84" w:rsidRPr="00FB6071" w:rsidRDefault="00AE1D84" w:rsidP="00F62984">
      <w:pPr>
        <w:jc w:val="both"/>
        <w:rPr>
          <w:sz w:val="20"/>
        </w:rPr>
      </w:pPr>
    </w:p>
    <w:p w14:paraId="05D963B3" w14:textId="738D1FCA" w:rsidR="00AE1D84" w:rsidRPr="00C0388E" w:rsidRDefault="00BD04FE" w:rsidP="00BD04FE">
      <w:pPr>
        <w:jc w:val="both"/>
        <w:rPr>
          <w:sz w:val="20"/>
        </w:rPr>
      </w:pPr>
      <w:r>
        <w:rPr>
          <w:sz w:val="20"/>
        </w:rPr>
        <w:t>NA</w:t>
      </w:r>
    </w:p>
    <w:p w14:paraId="7FD2703D" w14:textId="77777777" w:rsidR="00AE1D84" w:rsidRPr="00FB6071" w:rsidRDefault="00AE1D84" w:rsidP="00F62984">
      <w:pPr>
        <w:jc w:val="both"/>
        <w:rPr>
          <w:sz w:val="20"/>
        </w:rPr>
      </w:pPr>
    </w:p>
    <w:p w14:paraId="4CF84588" w14:textId="77777777" w:rsidR="009654F1" w:rsidRDefault="009654F1">
      <w:pPr>
        <w:rPr>
          <w:b/>
        </w:rPr>
      </w:pPr>
      <w:r>
        <w:rPr>
          <w:b/>
        </w:rPr>
        <w:br w:type="page"/>
      </w:r>
    </w:p>
    <w:p w14:paraId="4728C66D" w14:textId="6F5C8F74" w:rsidR="00AE1D84" w:rsidRPr="007D4237" w:rsidRDefault="00AE1D84" w:rsidP="00F62984">
      <w:pPr>
        <w:jc w:val="both"/>
      </w:pPr>
      <w:r w:rsidRPr="00FB6071">
        <w:rPr>
          <w:b/>
        </w:rPr>
        <w:lastRenderedPageBreak/>
        <w:t xml:space="preserve">IV.  </w:t>
      </w:r>
      <w:r w:rsidRPr="00FB6071">
        <w:rPr>
          <w:b/>
          <w:u w:val="single"/>
        </w:rPr>
        <w:t>DESIGN</w:t>
      </w:r>
      <w:r>
        <w:rPr>
          <w:b/>
          <w:u w:val="single"/>
        </w:rPr>
        <w:t>/EQUIPMENT PARAMETER(S)</w:t>
      </w:r>
    </w:p>
    <w:p w14:paraId="02511D97" w14:textId="77777777" w:rsidR="00AE1D84" w:rsidRPr="00C3424D" w:rsidRDefault="00AE1D84" w:rsidP="00F62984">
      <w:pPr>
        <w:jc w:val="both"/>
        <w:rPr>
          <w:sz w:val="20"/>
        </w:rPr>
      </w:pPr>
    </w:p>
    <w:p w14:paraId="7CE8E319" w14:textId="6D517C46" w:rsidR="00AE1D84" w:rsidRPr="00C0388E" w:rsidRDefault="00BD04FE" w:rsidP="00BD04FE">
      <w:pPr>
        <w:jc w:val="both"/>
        <w:rPr>
          <w:sz w:val="20"/>
        </w:rPr>
      </w:pPr>
      <w:r>
        <w:rPr>
          <w:sz w:val="20"/>
        </w:rPr>
        <w:t>NA</w:t>
      </w:r>
    </w:p>
    <w:p w14:paraId="0D5D2D99" w14:textId="77777777" w:rsidR="00AE1D84" w:rsidRPr="00FE0AD0" w:rsidRDefault="00AE1D84" w:rsidP="00F62984">
      <w:pPr>
        <w:jc w:val="both"/>
        <w:rPr>
          <w:sz w:val="20"/>
        </w:rPr>
      </w:pPr>
    </w:p>
    <w:p w14:paraId="4AAB0632" w14:textId="77777777" w:rsidR="00AE1D84" w:rsidRPr="007D4237" w:rsidRDefault="00AE1D84" w:rsidP="00F62984">
      <w:pPr>
        <w:jc w:val="both"/>
      </w:pPr>
      <w:r>
        <w:rPr>
          <w:b/>
        </w:rPr>
        <w:t xml:space="preserve">V.  </w:t>
      </w:r>
      <w:r>
        <w:rPr>
          <w:b/>
          <w:u w:val="single"/>
        </w:rPr>
        <w:t>TESTING/SAMPLING</w:t>
      </w:r>
    </w:p>
    <w:p w14:paraId="1E198E2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9E3CBC" w14:textId="77777777" w:rsidR="00AE1D84" w:rsidRPr="00C45EF0" w:rsidRDefault="00AE1D84" w:rsidP="00F62984">
      <w:pPr>
        <w:jc w:val="both"/>
        <w:rPr>
          <w:sz w:val="20"/>
        </w:rPr>
      </w:pPr>
    </w:p>
    <w:p w14:paraId="6F00C4F6" w14:textId="4AE24BE8" w:rsidR="009654F1" w:rsidRPr="00C97BA8" w:rsidRDefault="009654F1" w:rsidP="00796C9B">
      <w:pPr>
        <w:pStyle w:val="ListParagraph"/>
        <w:numPr>
          <w:ilvl w:val="0"/>
          <w:numId w:val="59"/>
        </w:numPr>
        <w:ind w:left="360"/>
        <w:contextualSpacing/>
        <w:jc w:val="both"/>
        <w:rPr>
          <w:sz w:val="20"/>
        </w:rPr>
      </w:pPr>
      <w:r>
        <w:rPr>
          <w:sz w:val="20"/>
        </w:rPr>
        <w:t>Upon request by the AQD District Supervisor</w:t>
      </w:r>
      <w:r>
        <w:rPr>
          <w:color w:val="000000"/>
          <w:sz w:val="20"/>
        </w:rPr>
        <w:t xml:space="preserve">, the </w:t>
      </w:r>
      <w:r w:rsidRPr="009462F2">
        <w:rPr>
          <w:bCs/>
          <w:sz w:val="20"/>
        </w:rPr>
        <w:t xml:space="preserve">permittee </w:t>
      </w:r>
      <w:r>
        <w:rPr>
          <w:bCs/>
          <w:sz w:val="20"/>
        </w:rPr>
        <w:t xml:space="preserve">shall </w:t>
      </w:r>
      <w:r w:rsidRPr="009462F2">
        <w:rPr>
          <w:bCs/>
          <w:sz w:val="20"/>
        </w:rPr>
        <w:t xml:space="preserve">verify </w:t>
      </w:r>
      <w:r>
        <w:rPr>
          <w:bCs/>
          <w:sz w:val="20"/>
        </w:rPr>
        <w:t xml:space="preserve">CO and/or NOx emission rates from </w:t>
      </w:r>
      <w:proofErr w:type="spellStart"/>
      <w:r>
        <w:rPr>
          <w:bCs/>
          <w:sz w:val="20"/>
        </w:rPr>
        <w:t>FGDYNOS</w:t>
      </w:r>
      <w:proofErr w:type="spellEnd"/>
      <w:r w:rsidRPr="009462F2">
        <w:rPr>
          <w:bCs/>
          <w:sz w:val="20"/>
        </w:rPr>
        <w:t xml:space="preserve"> by testing at owner’s expense, in accordance with Department requirements.  Testing shall be performed using an approved EPA</w:t>
      </w:r>
      <w:r>
        <w:rPr>
          <w:bCs/>
          <w:sz w:val="20"/>
        </w:rPr>
        <w:t xml:space="preserve"> Method listed in 40 CFR Part 60, Appendix A</w:t>
      </w:r>
      <w:r w:rsidRPr="009462F2">
        <w:rPr>
          <w:bCs/>
          <w:sz w:val="20"/>
        </w:rPr>
        <w:t xml:space="preserve">.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w:t>
      </w:r>
      <w:proofErr w:type="spellStart"/>
      <w:r w:rsidRPr="009462F2">
        <w:rPr>
          <w:bCs/>
          <w:sz w:val="20"/>
        </w:rPr>
        <w:t>test.</w:t>
      </w:r>
      <w:r w:rsidR="00071B2C" w:rsidRPr="00071B2C">
        <w:rPr>
          <w:bCs/>
          <w:sz w:val="20"/>
          <w:vertAlign w:val="superscript"/>
        </w:rPr>
        <w:t>2</w:t>
      </w:r>
      <w:proofErr w:type="spellEnd"/>
      <w:r w:rsidRPr="009462F2">
        <w:rPr>
          <w:bCs/>
          <w:sz w:val="20"/>
        </w:rPr>
        <w:t xml:space="preserve"> </w:t>
      </w:r>
      <w:r>
        <w:rPr>
          <w:bCs/>
          <w:sz w:val="20"/>
        </w:rPr>
        <w:t xml:space="preserve"> </w:t>
      </w:r>
      <w:r w:rsidRPr="009462F2">
        <w:rPr>
          <w:b/>
          <w:bCs/>
          <w:sz w:val="20"/>
        </w:rPr>
        <w:t>(R 336.1205</w:t>
      </w:r>
      <w:r>
        <w:rPr>
          <w:b/>
          <w:bCs/>
          <w:sz w:val="20"/>
        </w:rPr>
        <w:t>(1)(a) &amp; (3)</w:t>
      </w:r>
      <w:r w:rsidRPr="009462F2">
        <w:rPr>
          <w:b/>
          <w:bCs/>
          <w:sz w:val="20"/>
        </w:rPr>
        <w:t>, R</w:t>
      </w:r>
      <w:r>
        <w:rPr>
          <w:b/>
          <w:bCs/>
          <w:sz w:val="20"/>
        </w:rPr>
        <w:t> </w:t>
      </w:r>
      <w:r w:rsidRPr="009462F2">
        <w:rPr>
          <w:b/>
          <w:bCs/>
          <w:sz w:val="20"/>
        </w:rPr>
        <w:t>336.1</w:t>
      </w:r>
      <w:r>
        <w:rPr>
          <w:b/>
          <w:bCs/>
          <w:sz w:val="20"/>
        </w:rPr>
        <w:t>902</w:t>
      </w:r>
      <w:r w:rsidRPr="009462F2">
        <w:rPr>
          <w:b/>
          <w:bCs/>
          <w:sz w:val="20"/>
        </w:rPr>
        <w:t>, R 336.2001, R 336.2003, R</w:t>
      </w:r>
      <w:r>
        <w:rPr>
          <w:b/>
          <w:bCs/>
          <w:sz w:val="20"/>
        </w:rPr>
        <w:t> </w:t>
      </w:r>
      <w:r w:rsidRPr="009462F2">
        <w:rPr>
          <w:b/>
          <w:bCs/>
          <w:sz w:val="20"/>
        </w:rPr>
        <w:t>336.2004</w:t>
      </w:r>
      <w:r>
        <w:rPr>
          <w:b/>
          <w:bCs/>
          <w:sz w:val="20"/>
        </w:rPr>
        <w:t>, 40 CFR 52.21(c) &amp; (d)</w:t>
      </w:r>
      <w:r w:rsidRPr="009462F2">
        <w:rPr>
          <w:b/>
          <w:bCs/>
          <w:sz w:val="20"/>
        </w:rPr>
        <w:t>)</w:t>
      </w:r>
    </w:p>
    <w:p w14:paraId="0B910D74" w14:textId="77777777" w:rsidR="009654F1" w:rsidRPr="0025785F" w:rsidRDefault="009654F1" w:rsidP="009654F1">
      <w:pPr>
        <w:rPr>
          <w:sz w:val="20"/>
        </w:rPr>
      </w:pPr>
    </w:p>
    <w:p w14:paraId="2B8CBF2E" w14:textId="6B9BCD7E" w:rsidR="00AE1D84" w:rsidRPr="00E40673" w:rsidRDefault="009654F1" w:rsidP="00796C9B">
      <w:pPr>
        <w:numPr>
          <w:ilvl w:val="0"/>
          <w:numId w:val="59"/>
        </w:numPr>
        <w:ind w:left="360"/>
        <w:jc w:val="both"/>
        <w:rPr>
          <w:rFonts w:cs="Arial"/>
          <w:color w:val="000000"/>
          <w:sz w:val="20"/>
        </w:rPr>
      </w:pPr>
      <w:r>
        <w:rPr>
          <w:sz w:val="20"/>
        </w:rPr>
        <w:t>Upon request by the AQD District Supervisor</w:t>
      </w:r>
      <w:r>
        <w:rPr>
          <w:color w:val="000000"/>
          <w:sz w:val="20"/>
        </w:rPr>
        <w:t xml:space="preserve">, </w:t>
      </w:r>
      <w:r>
        <w:rPr>
          <w:rFonts w:cs="Arial"/>
          <w:color w:val="000000"/>
          <w:sz w:val="20"/>
        </w:rPr>
        <w:t>t</w:t>
      </w:r>
      <w:r w:rsidR="00AE1D84" w:rsidRPr="00E40673">
        <w:rPr>
          <w:rFonts w:cs="Arial"/>
          <w:color w:val="000000"/>
          <w:sz w:val="20"/>
        </w:rPr>
        <w:t>esting shall be performed using an approved EPA Method listed in:</w:t>
      </w:r>
    </w:p>
    <w:p w14:paraId="518F1B1B" w14:textId="77777777" w:rsidR="00AE1D84" w:rsidRDefault="00AE1D84" w:rsidP="00F6298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957"/>
      </w:tblGrid>
      <w:tr w:rsidR="00AE1D84" w:rsidRPr="000F38A9" w14:paraId="67C319FD" w14:textId="77777777" w:rsidTr="00BD04FE">
        <w:tc>
          <w:tcPr>
            <w:tcW w:w="1789" w:type="dxa"/>
            <w:shd w:val="clear" w:color="auto" w:fill="auto"/>
          </w:tcPr>
          <w:p w14:paraId="7A0FBB03" w14:textId="77777777" w:rsidR="00AE1D84" w:rsidRPr="005B2191" w:rsidRDefault="00AE1D84" w:rsidP="00F62984">
            <w:pPr>
              <w:rPr>
                <w:rFonts w:eastAsia="Calibri"/>
                <w:sz w:val="20"/>
              </w:rPr>
            </w:pPr>
            <w:r w:rsidRPr="005B2191">
              <w:rPr>
                <w:rFonts w:eastAsia="Calibri"/>
                <w:b/>
                <w:sz w:val="20"/>
              </w:rPr>
              <w:t>Pollutant</w:t>
            </w:r>
          </w:p>
        </w:tc>
        <w:tc>
          <w:tcPr>
            <w:tcW w:w="7957" w:type="dxa"/>
            <w:shd w:val="clear" w:color="auto" w:fill="auto"/>
          </w:tcPr>
          <w:p w14:paraId="48866AFC"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0BB6EDCA" w14:textId="77777777" w:rsidTr="00BD04FE">
        <w:tc>
          <w:tcPr>
            <w:tcW w:w="1789" w:type="dxa"/>
            <w:shd w:val="clear" w:color="auto" w:fill="auto"/>
          </w:tcPr>
          <w:p w14:paraId="03B8AB11" w14:textId="77777777" w:rsidR="00AE1D84" w:rsidRPr="00BD04FE" w:rsidRDefault="00AE1D84" w:rsidP="00F62984">
            <w:pPr>
              <w:rPr>
                <w:rFonts w:eastAsia="Calibri" w:cs="Arial"/>
                <w:sz w:val="20"/>
              </w:rPr>
            </w:pPr>
            <w:r w:rsidRPr="00BD04FE">
              <w:rPr>
                <w:rFonts w:eastAsia="Calibri" w:cs="Arial"/>
                <w:sz w:val="20"/>
              </w:rPr>
              <w:t>NOx</w:t>
            </w:r>
          </w:p>
        </w:tc>
        <w:tc>
          <w:tcPr>
            <w:tcW w:w="7957" w:type="dxa"/>
            <w:shd w:val="clear" w:color="auto" w:fill="auto"/>
          </w:tcPr>
          <w:p w14:paraId="5E87683E" w14:textId="77777777" w:rsidR="00AE1D84" w:rsidRPr="00BD04FE" w:rsidRDefault="00AE1D84" w:rsidP="00F62984">
            <w:pPr>
              <w:rPr>
                <w:rFonts w:eastAsia="Calibri" w:cs="Arial"/>
                <w:sz w:val="20"/>
              </w:rPr>
            </w:pPr>
            <w:r w:rsidRPr="00BD04FE">
              <w:rPr>
                <w:rFonts w:eastAsia="Calibri" w:cs="Arial"/>
                <w:sz w:val="20"/>
              </w:rPr>
              <w:t>40 CFR Part 60, Appendix A</w:t>
            </w:r>
          </w:p>
        </w:tc>
      </w:tr>
      <w:tr w:rsidR="00AE1D84" w:rsidRPr="000F38A9" w14:paraId="69DD5A27" w14:textId="77777777" w:rsidTr="00BD04FE">
        <w:tc>
          <w:tcPr>
            <w:tcW w:w="1789" w:type="dxa"/>
            <w:shd w:val="clear" w:color="auto" w:fill="auto"/>
          </w:tcPr>
          <w:p w14:paraId="39D4ADB6" w14:textId="77777777" w:rsidR="00AE1D84" w:rsidRPr="00BD04FE" w:rsidRDefault="00AE1D84" w:rsidP="00F62984">
            <w:pPr>
              <w:rPr>
                <w:rFonts w:eastAsia="Calibri" w:cs="Arial"/>
                <w:sz w:val="20"/>
              </w:rPr>
            </w:pPr>
            <w:r w:rsidRPr="00BD04FE">
              <w:rPr>
                <w:rFonts w:eastAsia="Calibri" w:cs="Arial"/>
                <w:sz w:val="20"/>
              </w:rPr>
              <w:t>CO</w:t>
            </w:r>
          </w:p>
        </w:tc>
        <w:tc>
          <w:tcPr>
            <w:tcW w:w="7957" w:type="dxa"/>
            <w:shd w:val="clear" w:color="auto" w:fill="auto"/>
          </w:tcPr>
          <w:p w14:paraId="2F18EA32" w14:textId="77777777" w:rsidR="00AE1D84" w:rsidRPr="00BD04FE" w:rsidRDefault="00AE1D84" w:rsidP="00F62984">
            <w:pPr>
              <w:rPr>
                <w:rFonts w:eastAsia="Calibri" w:cs="Arial"/>
                <w:sz w:val="20"/>
              </w:rPr>
            </w:pPr>
            <w:r w:rsidRPr="00BD04FE">
              <w:rPr>
                <w:rFonts w:eastAsia="Calibri" w:cs="Arial"/>
                <w:sz w:val="20"/>
              </w:rPr>
              <w:t>40 CFR Part 60, Appendix A</w:t>
            </w:r>
          </w:p>
        </w:tc>
      </w:tr>
    </w:tbl>
    <w:p w14:paraId="5FBAD368" w14:textId="77777777" w:rsidR="00AE1D84" w:rsidRDefault="00AE1D84" w:rsidP="00F62984">
      <w:pPr>
        <w:jc w:val="both"/>
        <w:rPr>
          <w:sz w:val="20"/>
        </w:rPr>
      </w:pPr>
    </w:p>
    <w:p w14:paraId="1D4D2083" w14:textId="55EE5B1E"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00143E55">
        <w:rPr>
          <w:rFonts w:cs="Arial"/>
          <w:color w:val="000000"/>
          <w:sz w:val="20"/>
        </w:rPr>
        <w:t xml:space="preserve"> must meet the requirements of the federal Clean Air Act, all applicable state and federal rules and regulations, and be within the authority of the AQD to make the change.</w:t>
      </w:r>
      <w:r w:rsidRPr="00E40673">
        <w:rPr>
          <w:rFonts w:cs="Arial"/>
          <w:color w:val="000000"/>
          <w:sz w:val="20"/>
        </w:rPr>
        <w:t xml:space="preserve">  </w:t>
      </w:r>
      <w:r w:rsidRPr="00021E1F">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32E5125D" w14:textId="77777777" w:rsidR="00AE1D84" w:rsidRDefault="00AE1D84" w:rsidP="00F62984">
      <w:pPr>
        <w:jc w:val="both"/>
        <w:rPr>
          <w:rFonts w:cs="Arial"/>
          <w:sz w:val="20"/>
        </w:rPr>
      </w:pPr>
    </w:p>
    <w:p w14:paraId="2E2329EE" w14:textId="77777777" w:rsidR="00AE1D84" w:rsidRPr="002A2FAE" w:rsidRDefault="00AE1D84" w:rsidP="00796C9B">
      <w:pPr>
        <w:numPr>
          <w:ilvl w:val="0"/>
          <w:numId w:val="59"/>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1815F3F0" w14:textId="77777777" w:rsidR="00AE1D84" w:rsidRPr="00FE0AD0" w:rsidRDefault="00AE1D84" w:rsidP="00F62984">
      <w:pPr>
        <w:jc w:val="both"/>
        <w:rPr>
          <w:sz w:val="20"/>
        </w:rPr>
      </w:pPr>
    </w:p>
    <w:p w14:paraId="1D3C0E70" w14:textId="77777777" w:rsidR="00AE1D84" w:rsidRDefault="00AE1D84" w:rsidP="00F62984">
      <w:pPr>
        <w:jc w:val="both"/>
      </w:pPr>
      <w:r>
        <w:rPr>
          <w:b/>
        </w:rPr>
        <w:t xml:space="preserve">VI.  </w:t>
      </w:r>
      <w:r>
        <w:rPr>
          <w:b/>
          <w:u w:val="single"/>
        </w:rPr>
        <w:t>MONITORING/RECORDKEEPING</w:t>
      </w:r>
    </w:p>
    <w:p w14:paraId="2402A6C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C4A35E" w14:textId="77777777" w:rsidR="00AE1D84" w:rsidRPr="00FE0AD0" w:rsidRDefault="00AE1D84" w:rsidP="00F62984">
      <w:pPr>
        <w:jc w:val="both"/>
        <w:rPr>
          <w:sz w:val="20"/>
        </w:rPr>
      </w:pPr>
    </w:p>
    <w:p w14:paraId="462B950F" w14:textId="77777777" w:rsidR="00BD04FE" w:rsidRPr="00D72E85" w:rsidRDefault="00BD04FE" w:rsidP="00796C9B">
      <w:pPr>
        <w:numPr>
          <w:ilvl w:val="0"/>
          <w:numId w:val="65"/>
        </w:numPr>
        <w:jc w:val="both"/>
        <w:rPr>
          <w:rFonts w:cs="Arial"/>
          <w:b/>
          <w:sz w:val="20"/>
        </w:rPr>
      </w:pPr>
      <w:r w:rsidRPr="00D72E85">
        <w:rPr>
          <w:rFonts w:cs="Arial"/>
          <w:sz w:val="20"/>
        </w:rPr>
        <w:t>The permittee shall complete all required calculations in a format acceptable to the AQD District Supervisor by the 15</w:t>
      </w:r>
      <w:r w:rsidRPr="00D72E85">
        <w:rPr>
          <w:rFonts w:cs="Arial"/>
          <w:sz w:val="20"/>
          <w:vertAlign w:val="superscript"/>
        </w:rPr>
        <w:t>th</w:t>
      </w:r>
      <w:r w:rsidRPr="00D72E85">
        <w:rPr>
          <w:rFonts w:cs="Arial"/>
          <w:sz w:val="20"/>
        </w:rPr>
        <w:t xml:space="preserve"> day of the calendar month, for the previous calendar month, unless otherwise specified in any monitoring/recordkeeping special </w:t>
      </w:r>
      <w:proofErr w:type="spellStart"/>
      <w:r w:rsidRPr="00D72E85">
        <w:rPr>
          <w:rFonts w:cs="Arial"/>
          <w:sz w:val="20"/>
        </w:rPr>
        <w:t>condition.</w:t>
      </w:r>
      <w:bookmarkStart w:id="80" w:name="_Hlk105069934"/>
      <w:r w:rsidRPr="00D72E85">
        <w:rPr>
          <w:rFonts w:cs="Arial"/>
          <w:sz w:val="20"/>
          <w:vertAlign w:val="superscript"/>
        </w:rPr>
        <w:t>2</w:t>
      </w:r>
      <w:bookmarkEnd w:id="80"/>
      <w:proofErr w:type="spellEnd"/>
      <w:r w:rsidRPr="00D72E85">
        <w:rPr>
          <w:rFonts w:cs="Arial"/>
          <w:sz w:val="20"/>
        </w:rPr>
        <w:t xml:space="preserve">  </w:t>
      </w:r>
      <w:r w:rsidRPr="00D72E85">
        <w:rPr>
          <w:rFonts w:cs="Arial"/>
          <w:b/>
          <w:sz w:val="20"/>
        </w:rPr>
        <w:t>(R 336.1205, R 336.1225, R 336.1702(a), R 336.2803, R 336.2804, 40 CFR 52.21(c) &amp; (d))</w:t>
      </w:r>
    </w:p>
    <w:p w14:paraId="1102392B" w14:textId="77777777" w:rsidR="00BD04FE" w:rsidRPr="00D72E85" w:rsidRDefault="00BD04FE" w:rsidP="00BD04FE">
      <w:pPr>
        <w:ind w:left="360"/>
        <w:jc w:val="both"/>
        <w:rPr>
          <w:rFonts w:cs="Arial"/>
          <w:b/>
          <w:sz w:val="20"/>
        </w:rPr>
      </w:pPr>
    </w:p>
    <w:p w14:paraId="1D57DC7F" w14:textId="77EB7990" w:rsidR="00BD04FE" w:rsidRPr="00D72E85" w:rsidRDefault="00BD04FE" w:rsidP="00796C9B">
      <w:pPr>
        <w:numPr>
          <w:ilvl w:val="0"/>
          <w:numId w:val="65"/>
        </w:numPr>
        <w:jc w:val="both"/>
        <w:rPr>
          <w:rFonts w:cs="Arial"/>
          <w:b/>
          <w:sz w:val="20"/>
        </w:rPr>
      </w:pPr>
      <w:r w:rsidRPr="00D72E85">
        <w:rPr>
          <w:sz w:val="20"/>
        </w:rPr>
        <w:t xml:space="preserve">The permittee shall keep, in a satisfactory manner, test reports for </w:t>
      </w:r>
      <w:proofErr w:type="spellStart"/>
      <w:r w:rsidRPr="00D72E85">
        <w:rPr>
          <w:sz w:val="20"/>
        </w:rPr>
        <w:t>FGDYNOS</w:t>
      </w:r>
      <w:proofErr w:type="spellEnd"/>
      <w:r w:rsidRPr="00D72E85">
        <w:rPr>
          <w:sz w:val="20"/>
        </w:rPr>
        <w:t>, as required by SC </w:t>
      </w:r>
      <w:proofErr w:type="spellStart"/>
      <w:r w:rsidRPr="00D72E85">
        <w:rPr>
          <w:sz w:val="20"/>
        </w:rPr>
        <w:t>V.1</w:t>
      </w:r>
      <w:proofErr w:type="spellEnd"/>
      <w:r w:rsidRPr="00D72E85">
        <w:rPr>
          <w:sz w:val="20"/>
        </w:rPr>
        <w:t xml:space="preserve">, on file at the facility and make them available to the Department upon </w:t>
      </w:r>
      <w:proofErr w:type="spellStart"/>
      <w:r w:rsidRPr="00D72E85">
        <w:rPr>
          <w:sz w:val="20"/>
        </w:rPr>
        <w:t>request.</w:t>
      </w:r>
      <w:r w:rsidRPr="00D72E85">
        <w:rPr>
          <w:rFonts w:cs="Arial"/>
          <w:sz w:val="20"/>
          <w:vertAlign w:val="superscript"/>
        </w:rPr>
        <w:t>2</w:t>
      </w:r>
      <w:proofErr w:type="spellEnd"/>
      <w:r w:rsidR="009C5D5A">
        <w:rPr>
          <w:sz w:val="20"/>
        </w:rPr>
        <w:t xml:space="preserve"> </w:t>
      </w:r>
      <w:r w:rsidRPr="00D72E85">
        <w:rPr>
          <w:b/>
          <w:sz w:val="20"/>
        </w:rPr>
        <w:t>(</w:t>
      </w:r>
      <w:r w:rsidRPr="00D72E85">
        <w:rPr>
          <w:b/>
          <w:bCs/>
          <w:sz w:val="20"/>
        </w:rPr>
        <w:t>R 336.1205(1)(a) &amp; (3), 40 CFR 52.21(c) &amp; (d)</w:t>
      </w:r>
      <w:r w:rsidRPr="00D72E85">
        <w:rPr>
          <w:b/>
          <w:sz w:val="20"/>
        </w:rPr>
        <w:t>)</w:t>
      </w:r>
    </w:p>
    <w:p w14:paraId="4EB2BE9D" w14:textId="77777777" w:rsidR="00BD04FE" w:rsidRPr="00D72E85" w:rsidRDefault="00BD04FE" w:rsidP="00BD04FE">
      <w:pPr>
        <w:pStyle w:val="ListParagraph"/>
        <w:suppressAutoHyphens/>
        <w:jc w:val="both"/>
        <w:rPr>
          <w:sz w:val="20"/>
        </w:rPr>
      </w:pPr>
    </w:p>
    <w:p w14:paraId="3A477C01" w14:textId="36B07B46" w:rsidR="00BD04FE" w:rsidRPr="00D72E85" w:rsidRDefault="00BD04FE" w:rsidP="0025785F">
      <w:pPr>
        <w:suppressAutoHyphens/>
        <w:spacing w:after="120"/>
        <w:ind w:left="360" w:hanging="360"/>
        <w:jc w:val="both"/>
        <w:rPr>
          <w:spacing w:val="-2"/>
          <w:sz w:val="20"/>
        </w:rPr>
      </w:pPr>
      <w:r w:rsidRPr="00D72E85">
        <w:rPr>
          <w:sz w:val="20"/>
        </w:rPr>
        <w:t>3.</w:t>
      </w:r>
      <w:r w:rsidRPr="00D72E85">
        <w:rPr>
          <w:sz w:val="20"/>
        </w:rPr>
        <w:tab/>
      </w:r>
      <w:r w:rsidRPr="00D72E85">
        <w:rPr>
          <w:spacing w:val="-2"/>
          <w:sz w:val="20"/>
        </w:rPr>
        <w:t xml:space="preserve">The permittee shall keep the following information on a daily basis for </w:t>
      </w:r>
      <w:proofErr w:type="spellStart"/>
      <w:r w:rsidRPr="00D72E85">
        <w:rPr>
          <w:sz w:val="20"/>
        </w:rPr>
        <w:t>FGDYNOS</w:t>
      </w:r>
      <w:proofErr w:type="spellEnd"/>
      <w:r w:rsidRPr="00D72E85">
        <w:rPr>
          <w:spacing w:val="-2"/>
          <w:sz w:val="20"/>
        </w:rPr>
        <w:t>:</w:t>
      </w:r>
    </w:p>
    <w:p w14:paraId="636D0C93" w14:textId="77777777" w:rsidR="00BD04FE" w:rsidRPr="00D72E85" w:rsidRDefault="00BD04FE" w:rsidP="0025785F">
      <w:pPr>
        <w:spacing w:after="120"/>
        <w:ind w:left="720" w:hanging="360"/>
        <w:jc w:val="both"/>
        <w:rPr>
          <w:sz w:val="20"/>
        </w:rPr>
      </w:pPr>
      <w:r w:rsidRPr="00D72E85">
        <w:rPr>
          <w:sz w:val="20"/>
        </w:rPr>
        <w:t>a.</w:t>
      </w:r>
      <w:r w:rsidRPr="00D72E85">
        <w:rPr>
          <w:sz w:val="20"/>
        </w:rPr>
        <w:tab/>
        <w:t>A record of hours of operation in an operating day.</w:t>
      </w:r>
    </w:p>
    <w:p w14:paraId="698857EA" w14:textId="035A3504" w:rsidR="00BD04FE" w:rsidRPr="00D72E85" w:rsidRDefault="00BD04FE" w:rsidP="0025785F">
      <w:pPr>
        <w:spacing w:after="120"/>
        <w:ind w:left="720" w:hanging="360"/>
        <w:jc w:val="both"/>
        <w:rPr>
          <w:sz w:val="20"/>
        </w:rPr>
      </w:pPr>
      <w:r w:rsidRPr="00D72E85">
        <w:rPr>
          <w:sz w:val="20"/>
        </w:rPr>
        <w:t>b.</w:t>
      </w:r>
      <w:r w:rsidRPr="00D72E85">
        <w:rPr>
          <w:sz w:val="20"/>
        </w:rPr>
        <w:tab/>
        <w:t xml:space="preserve">Daily gallons of unleaded gasoline used in </w:t>
      </w:r>
      <w:proofErr w:type="spellStart"/>
      <w:r w:rsidRPr="00D72E85">
        <w:rPr>
          <w:sz w:val="20"/>
        </w:rPr>
        <w:t>FGDYNOS</w:t>
      </w:r>
      <w:proofErr w:type="spellEnd"/>
      <w:r w:rsidRPr="00D72E85">
        <w:rPr>
          <w:sz w:val="20"/>
        </w:rPr>
        <w:t>.</w:t>
      </w:r>
    </w:p>
    <w:p w14:paraId="2EA19728" w14:textId="44797A6B" w:rsidR="00BD04FE" w:rsidRPr="00D72E85" w:rsidRDefault="00BD04FE" w:rsidP="00BD04FE">
      <w:pPr>
        <w:ind w:left="720" w:hanging="360"/>
        <w:jc w:val="both"/>
        <w:rPr>
          <w:sz w:val="20"/>
        </w:rPr>
      </w:pPr>
      <w:r w:rsidRPr="00D72E85">
        <w:rPr>
          <w:sz w:val="20"/>
        </w:rPr>
        <w:t>c.</w:t>
      </w:r>
      <w:r w:rsidRPr="00D72E85">
        <w:rPr>
          <w:sz w:val="20"/>
        </w:rPr>
        <w:tab/>
        <w:t xml:space="preserve">Hourly gallons of unleaded gasoline calculations based upon the daily gallons of unleaded gasoline divided by the number of hours </w:t>
      </w:r>
      <w:proofErr w:type="spellStart"/>
      <w:r w:rsidRPr="00D72E85">
        <w:rPr>
          <w:sz w:val="20"/>
        </w:rPr>
        <w:t>FGDYNOS</w:t>
      </w:r>
      <w:proofErr w:type="spellEnd"/>
      <w:r w:rsidRPr="00D72E85">
        <w:rPr>
          <w:sz w:val="20"/>
        </w:rPr>
        <w:t xml:space="preserve"> operated during the calendar day.</w:t>
      </w:r>
    </w:p>
    <w:p w14:paraId="0830A9A2" w14:textId="77777777" w:rsidR="00BD04FE" w:rsidRPr="00D72E85" w:rsidRDefault="00BD04FE" w:rsidP="00BD04FE">
      <w:pPr>
        <w:ind w:left="360"/>
        <w:jc w:val="both"/>
        <w:rPr>
          <w:spacing w:val="-2"/>
          <w:sz w:val="20"/>
        </w:rPr>
      </w:pPr>
    </w:p>
    <w:p w14:paraId="4DE865FF" w14:textId="77777777" w:rsidR="00BD04FE" w:rsidRPr="00D72E85" w:rsidRDefault="00BD04FE" w:rsidP="00BD04FE">
      <w:pPr>
        <w:ind w:left="360"/>
        <w:jc w:val="both"/>
        <w:rPr>
          <w:sz w:val="20"/>
        </w:rPr>
      </w:pPr>
      <w:r w:rsidRPr="00D72E85">
        <w:rPr>
          <w:spacing w:val="-2"/>
          <w:sz w:val="20"/>
        </w:rPr>
        <w:t xml:space="preserve">The permittee shall keep the records in a format acceptable to the AQD District Supervisor.  The permittee shall keep all records on file and make them available to the Department upon </w:t>
      </w:r>
      <w:proofErr w:type="spellStart"/>
      <w:r w:rsidRPr="00D72E85">
        <w:rPr>
          <w:spacing w:val="-2"/>
          <w:sz w:val="20"/>
        </w:rPr>
        <w:t>request.</w:t>
      </w:r>
      <w:r w:rsidRPr="00D72E85">
        <w:rPr>
          <w:rFonts w:cs="Arial"/>
          <w:sz w:val="20"/>
          <w:vertAlign w:val="superscript"/>
        </w:rPr>
        <w:t>2</w:t>
      </w:r>
      <w:proofErr w:type="spellEnd"/>
      <w:r w:rsidRPr="00D72E85">
        <w:rPr>
          <w:spacing w:val="-2"/>
          <w:sz w:val="20"/>
        </w:rPr>
        <w:t xml:space="preserve">  </w:t>
      </w:r>
      <w:r w:rsidRPr="00D72E85">
        <w:rPr>
          <w:b/>
          <w:spacing w:val="-2"/>
          <w:sz w:val="20"/>
        </w:rPr>
        <w:t>(</w:t>
      </w:r>
      <w:r w:rsidRPr="00D72E85">
        <w:rPr>
          <w:b/>
          <w:sz w:val="20"/>
        </w:rPr>
        <w:t>R 336.1205(1)(a) &amp; (3)</w:t>
      </w:r>
      <w:r w:rsidRPr="00D72E85">
        <w:rPr>
          <w:sz w:val="20"/>
        </w:rPr>
        <w:t>,</w:t>
      </w:r>
      <w:r w:rsidRPr="00D72E85">
        <w:rPr>
          <w:b/>
          <w:sz w:val="20"/>
        </w:rPr>
        <w:t xml:space="preserve"> R 336.1225, 40 CFR 52.21(c) &amp; (d))</w:t>
      </w:r>
    </w:p>
    <w:p w14:paraId="679DBFAD" w14:textId="32925BAC" w:rsidR="001A44E7" w:rsidRDefault="001A44E7">
      <w:pPr>
        <w:rPr>
          <w:sz w:val="20"/>
        </w:rPr>
      </w:pPr>
      <w:r>
        <w:rPr>
          <w:sz w:val="20"/>
        </w:rPr>
        <w:br w:type="page"/>
      </w:r>
    </w:p>
    <w:p w14:paraId="33D3A788" w14:textId="77777777" w:rsidR="00BD04FE" w:rsidRPr="00D72E85" w:rsidRDefault="00BD04FE" w:rsidP="00BD04FE">
      <w:pPr>
        <w:suppressAutoHyphens/>
        <w:ind w:left="360" w:hanging="360"/>
        <w:jc w:val="both"/>
        <w:rPr>
          <w:sz w:val="20"/>
        </w:rPr>
      </w:pPr>
    </w:p>
    <w:p w14:paraId="29CF3A19" w14:textId="6C02DA31" w:rsidR="00BD04FE" w:rsidRPr="00D72E85" w:rsidRDefault="00BD04FE" w:rsidP="0025785F">
      <w:pPr>
        <w:spacing w:after="120"/>
        <w:ind w:left="360" w:hanging="360"/>
        <w:jc w:val="both"/>
        <w:rPr>
          <w:spacing w:val="-2"/>
          <w:sz w:val="20"/>
        </w:rPr>
      </w:pPr>
      <w:r w:rsidRPr="00D72E85">
        <w:rPr>
          <w:sz w:val="20"/>
        </w:rPr>
        <w:t>4.</w:t>
      </w:r>
      <w:r w:rsidRPr="00D72E85">
        <w:rPr>
          <w:sz w:val="20"/>
        </w:rPr>
        <w:tab/>
      </w:r>
      <w:r w:rsidRPr="00D72E85">
        <w:rPr>
          <w:spacing w:val="-2"/>
          <w:sz w:val="20"/>
        </w:rPr>
        <w:t>The permittee shall keep the following information on a monthly basis for</w:t>
      </w:r>
      <w:r w:rsidRPr="00D72E85">
        <w:rPr>
          <w:sz w:val="20"/>
        </w:rPr>
        <w:t xml:space="preserve"> </w:t>
      </w:r>
      <w:proofErr w:type="spellStart"/>
      <w:r w:rsidRPr="00D72E85">
        <w:rPr>
          <w:sz w:val="20"/>
        </w:rPr>
        <w:t>FGDYNOS</w:t>
      </w:r>
      <w:proofErr w:type="spellEnd"/>
      <w:r w:rsidRPr="00D72E85">
        <w:rPr>
          <w:spacing w:val="-2"/>
          <w:sz w:val="20"/>
        </w:rPr>
        <w:t>:</w:t>
      </w:r>
    </w:p>
    <w:p w14:paraId="0DF49A4A" w14:textId="77777777" w:rsidR="00BD04FE" w:rsidRPr="00D72E85" w:rsidRDefault="00BD04FE" w:rsidP="0025785F">
      <w:pPr>
        <w:spacing w:after="120"/>
        <w:ind w:left="720" w:hanging="360"/>
        <w:jc w:val="both"/>
        <w:rPr>
          <w:sz w:val="20"/>
        </w:rPr>
      </w:pPr>
      <w:r w:rsidRPr="00D72E85">
        <w:rPr>
          <w:sz w:val="20"/>
        </w:rPr>
        <w:t>a.</w:t>
      </w:r>
      <w:r w:rsidRPr="00D72E85">
        <w:rPr>
          <w:sz w:val="20"/>
        </w:rPr>
        <w:tab/>
        <w:t>A record of the days of operation.</w:t>
      </w:r>
    </w:p>
    <w:p w14:paraId="7BCFCE1D" w14:textId="77777777" w:rsidR="00BD04FE" w:rsidRPr="00D72E85" w:rsidRDefault="00BD04FE" w:rsidP="0025785F">
      <w:pPr>
        <w:spacing w:after="120"/>
        <w:ind w:left="720" w:hanging="360"/>
        <w:jc w:val="both"/>
        <w:rPr>
          <w:sz w:val="20"/>
        </w:rPr>
      </w:pPr>
      <w:r w:rsidRPr="00D72E85">
        <w:rPr>
          <w:sz w:val="20"/>
        </w:rPr>
        <w:t>b.</w:t>
      </w:r>
      <w:r w:rsidRPr="00D72E85">
        <w:rPr>
          <w:sz w:val="20"/>
        </w:rPr>
        <w:tab/>
        <w:t>Gasoline usage calculations determining the monthly usage rate in gallons per calendar month.</w:t>
      </w:r>
    </w:p>
    <w:p w14:paraId="6E232871" w14:textId="77777777" w:rsidR="00BD04FE" w:rsidRPr="00D72E85" w:rsidRDefault="00BD04FE" w:rsidP="0025785F">
      <w:pPr>
        <w:spacing w:after="120"/>
        <w:ind w:left="720" w:hanging="360"/>
        <w:jc w:val="both"/>
        <w:rPr>
          <w:sz w:val="20"/>
        </w:rPr>
      </w:pPr>
      <w:r w:rsidRPr="00D72E85">
        <w:rPr>
          <w:sz w:val="20"/>
        </w:rPr>
        <w:t>c.</w:t>
      </w:r>
      <w:r w:rsidRPr="00D72E85">
        <w:rPr>
          <w:sz w:val="20"/>
        </w:rPr>
        <w:tab/>
        <w:t xml:space="preserve">Gasoline usage calculations determining the annual usage rate in gallons per </w:t>
      </w:r>
      <w:r w:rsidRPr="00D72E85">
        <w:rPr>
          <w:spacing w:val="-3"/>
          <w:sz w:val="20"/>
        </w:rPr>
        <w:t>12-month rolling time period</w:t>
      </w:r>
      <w:r w:rsidRPr="00D72E85">
        <w:rPr>
          <w:sz w:val="20"/>
        </w:rPr>
        <w:t xml:space="preserve"> as determined at the end of each calendar month.</w:t>
      </w:r>
    </w:p>
    <w:p w14:paraId="55D36545" w14:textId="77777777" w:rsidR="00BD04FE" w:rsidRPr="00D72E85" w:rsidRDefault="00BD04FE" w:rsidP="0025785F">
      <w:pPr>
        <w:spacing w:after="120"/>
        <w:ind w:left="720" w:hanging="360"/>
        <w:jc w:val="both"/>
        <w:rPr>
          <w:sz w:val="20"/>
        </w:rPr>
      </w:pPr>
      <w:r w:rsidRPr="00D72E85">
        <w:rPr>
          <w:sz w:val="20"/>
        </w:rPr>
        <w:t>c.</w:t>
      </w:r>
      <w:r w:rsidRPr="00D72E85">
        <w:rPr>
          <w:sz w:val="20"/>
        </w:rPr>
        <w:tab/>
        <w:t>CO emission calculations determining the monthly emission rate in tons per calendar month.</w:t>
      </w:r>
    </w:p>
    <w:p w14:paraId="29E0E966" w14:textId="77777777" w:rsidR="00BD04FE" w:rsidRPr="00D72E85" w:rsidRDefault="00BD04FE" w:rsidP="00BD04FE">
      <w:pPr>
        <w:ind w:left="720" w:hanging="360"/>
        <w:jc w:val="both"/>
        <w:rPr>
          <w:sz w:val="20"/>
        </w:rPr>
      </w:pPr>
      <w:r w:rsidRPr="00D72E85">
        <w:rPr>
          <w:sz w:val="20"/>
        </w:rPr>
        <w:t>d.</w:t>
      </w:r>
      <w:r w:rsidRPr="00D72E85">
        <w:rPr>
          <w:sz w:val="20"/>
        </w:rPr>
        <w:tab/>
        <w:t xml:space="preserve">CO emission calculations determining the annual emission rate in tons per </w:t>
      </w:r>
      <w:r w:rsidRPr="00D72E85">
        <w:rPr>
          <w:spacing w:val="-3"/>
          <w:sz w:val="20"/>
        </w:rPr>
        <w:t>12-month rolling time period</w:t>
      </w:r>
      <w:r w:rsidRPr="00D72E85">
        <w:rPr>
          <w:sz w:val="20"/>
        </w:rPr>
        <w:t xml:space="preserve"> as determined at the end of each calendar month.</w:t>
      </w:r>
    </w:p>
    <w:p w14:paraId="3466C606" w14:textId="77777777" w:rsidR="00BD04FE" w:rsidRPr="00D72E85" w:rsidRDefault="00BD04FE" w:rsidP="00BD04FE">
      <w:pPr>
        <w:jc w:val="both"/>
        <w:rPr>
          <w:spacing w:val="-2"/>
          <w:sz w:val="20"/>
        </w:rPr>
      </w:pPr>
    </w:p>
    <w:p w14:paraId="65C79118" w14:textId="0DD2F725" w:rsidR="00BD04FE" w:rsidRDefault="00BD04FE" w:rsidP="00BD04FE">
      <w:pPr>
        <w:ind w:left="360"/>
        <w:jc w:val="both"/>
        <w:rPr>
          <w:b/>
          <w:sz w:val="20"/>
        </w:rPr>
      </w:pPr>
      <w:r w:rsidRPr="00D72E85">
        <w:rPr>
          <w:spacing w:val="-2"/>
          <w:sz w:val="20"/>
        </w:rPr>
        <w:t xml:space="preserve">The permittee shall keep the records in a format acceptable to the AQD District Supervisor.  The permittee shall keep all records on file and make them available to the Department upon </w:t>
      </w:r>
      <w:proofErr w:type="spellStart"/>
      <w:r w:rsidRPr="00D72E85">
        <w:rPr>
          <w:spacing w:val="-2"/>
          <w:sz w:val="20"/>
        </w:rPr>
        <w:t>request.</w:t>
      </w:r>
      <w:r w:rsidRPr="00D72E85">
        <w:rPr>
          <w:rFonts w:cs="Arial"/>
          <w:sz w:val="20"/>
          <w:vertAlign w:val="superscript"/>
        </w:rPr>
        <w:t>2</w:t>
      </w:r>
      <w:proofErr w:type="spellEnd"/>
      <w:r w:rsidRPr="00D72E85">
        <w:rPr>
          <w:spacing w:val="-2"/>
          <w:sz w:val="20"/>
        </w:rPr>
        <w:t xml:space="preserve">  </w:t>
      </w:r>
      <w:r w:rsidRPr="00D72E85">
        <w:rPr>
          <w:b/>
          <w:spacing w:val="-2"/>
          <w:sz w:val="20"/>
        </w:rPr>
        <w:t>(</w:t>
      </w:r>
      <w:r w:rsidRPr="00D72E85">
        <w:rPr>
          <w:b/>
          <w:sz w:val="20"/>
        </w:rPr>
        <w:t>R 336.1205</w:t>
      </w:r>
      <w:r w:rsidRPr="00D72E85">
        <w:rPr>
          <w:b/>
          <w:bCs/>
          <w:sz w:val="20"/>
        </w:rPr>
        <w:t>(1)(a) &amp; (3)</w:t>
      </w:r>
      <w:r w:rsidRPr="00D72E85">
        <w:rPr>
          <w:b/>
          <w:sz w:val="20"/>
        </w:rPr>
        <w:t>, R 336.1225, R 336.1702(a), 40 CFR 52.21(c) &amp; (d))</w:t>
      </w:r>
    </w:p>
    <w:p w14:paraId="715FFCFD" w14:textId="0A7958BF" w:rsidR="005D0069" w:rsidRDefault="005D0069" w:rsidP="00BD04FE">
      <w:pPr>
        <w:ind w:left="360"/>
        <w:jc w:val="both"/>
        <w:rPr>
          <w:b/>
          <w:sz w:val="20"/>
        </w:rPr>
      </w:pPr>
    </w:p>
    <w:p w14:paraId="6C4E3AFA" w14:textId="67062F10" w:rsidR="005D0069" w:rsidRPr="005D0069" w:rsidRDefault="005D0069" w:rsidP="005D0069">
      <w:pPr>
        <w:pStyle w:val="ListParagraph"/>
        <w:numPr>
          <w:ilvl w:val="0"/>
          <w:numId w:val="77"/>
        </w:numPr>
        <w:jc w:val="both"/>
        <w:rPr>
          <w:sz w:val="20"/>
        </w:rPr>
      </w:pPr>
      <w:r w:rsidRPr="005D0069">
        <w:rPr>
          <w:color w:val="000000"/>
          <w:sz w:val="20"/>
        </w:rPr>
        <w:t xml:space="preserve">The permittee shall keep, in a satisfactory manner, fuel supplier certification records or fuel sample test data, for </w:t>
      </w:r>
      <w:r w:rsidRPr="00D72E85">
        <w:rPr>
          <w:sz w:val="20"/>
        </w:rPr>
        <w:t xml:space="preserve">unleaded gasoline (with ethanol contents less than 20 percent) </w:t>
      </w:r>
      <w:r w:rsidRPr="005D0069">
        <w:rPr>
          <w:color w:val="000000"/>
          <w:sz w:val="20"/>
        </w:rPr>
        <w:t xml:space="preserve">used in </w:t>
      </w:r>
      <w:proofErr w:type="spellStart"/>
      <w:r>
        <w:rPr>
          <w:sz w:val="20"/>
        </w:rPr>
        <w:t>FGDYNOS</w:t>
      </w:r>
      <w:proofErr w:type="spellEnd"/>
      <w:r w:rsidRPr="005D0069">
        <w:rPr>
          <w:color w:val="000000"/>
          <w:sz w:val="20"/>
        </w:rPr>
        <w:t xml:space="preserve">, demonstrating that the fuel meets the requirement of SC </w:t>
      </w:r>
      <w:proofErr w:type="spellStart"/>
      <w:r w:rsidRPr="005D0069">
        <w:rPr>
          <w:color w:val="000000"/>
          <w:sz w:val="20"/>
        </w:rPr>
        <w:t>ll.</w:t>
      </w:r>
      <w:r>
        <w:rPr>
          <w:color w:val="000000"/>
          <w:sz w:val="20"/>
        </w:rPr>
        <w:t>3</w:t>
      </w:r>
      <w:proofErr w:type="spellEnd"/>
      <w:r w:rsidRPr="005D0069">
        <w:rPr>
          <w:color w:val="000000"/>
          <w:sz w:val="20"/>
        </w:rPr>
        <w:t>.  The certification or test data shall include the name of the oil supplier or laboratory</w:t>
      </w:r>
      <w:r w:rsidR="00A77A5C">
        <w:rPr>
          <w:color w:val="000000"/>
          <w:sz w:val="20"/>
        </w:rPr>
        <w:t xml:space="preserve"> and the ethanol </w:t>
      </w:r>
      <w:r w:rsidRPr="005D0069">
        <w:rPr>
          <w:color w:val="000000"/>
          <w:sz w:val="20"/>
        </w:rPr>
        <w:t xml:space="preserve">content of the fuel oil.  </w:t>
      </w:r>
      <w:r w:rsidRPr="005D0069">
        <w:rPr>
          <w:sz w:val="20"/>
        </w:rPr>
        <w:t xml:space="preserve">The permittee shall keep all records on file and make them available to the department upon request. </w:t>
      </w:r>
      <w:r w:rsidRPr="005D0069">
        <w:rPr>
          <w:color w:val="000000"/>
          <w:sz w:val="20"/>
        </w:rPr>
        <w:t xml:space="preserve"> </w:t>
      </w:r>
      <w:r w:rsidRPr="005D0069">
        <w:rPr>
          <w:b/>
          <w:bCs/>
          <w:color w:val="000000"/>
          <w:sz w:val="20"/>
        </w:rPr>
        <w:t>(R 336.1213(3)</w:t>
      </w:r>
      <w:r w:rsidRPr="005D0069">
        <w:rPr>
          <w:rFonts w:cs="Arial"/>
          <w:b/>
          <w:color w:val="000000"/>
          <w:sz w:val="20"/>
        </w:rPr>
        <w:t>)</w:t>
      </w:r>
    </w:p>
    <w:p w14:paraId="5C45DD6F" w14:textId="77777777" w:rsidR="00796C9B" w:rsidRPr="00796C9B" w:rsidRDefault="00796C9B" w:rsidP="00796C9B">
      <w:pPr>
        <w:jc w:val="both"/>
        <w:rPr>
          <w:sz w:val="20"/>
        </w:rPr>
      </w:pPr>
    </w:p>
    <w:p w14:paraId="65F1D8E5" w14:textId="77777777" w:rsidR="00AE1D84" w:rsidRPr="00FC1F2C" w:rsidRDefault="00AE1D84" w:rsidP="00F62984">
      <w:pPr>
        <w:jc w:val="both"/>
      </w:pPr>
      <w:r>
        <w:rPr>
          <w:b/>
        </w:rPr>
        <w:t xml:space="preserve">VII.  </w:t>
      </w:r>
      <w:r>
        <w:rPr>
          <w:b/>
          <w:u w:val="single"/>
        </w:rPr>
        <w:t>REPORTING</w:t>
      </w:r>
    </w:p>
    <w:p w14:paraId="0A1AC294" w14:textId="77777777" w:rsidR="00AE1D84" w:rsidRPr="008B5C27" w:rsidRDefault="00AE1D84" w:rsidP="00F62984">
      <w:pPr>
        <w:jc w:val="both"/>
        <w:rPr>
          <w:sz w:val="20"/>
        </w:rPr>
      </w:pPr>
    </w:p>
    <w:p w14:paraId="3FA76522"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3DF9A21" w14:textId="77777777" w:rsidR="00AE1D84" w:rsidRPr="00C0388E" w:rsidRDefault="00AE1D84" w:rsidP="00F62984">
      <w:pPr>
        <w:ind w:left="360" w:hanging="360"/>
        <w:jc w:val="both"/>
        <w:rPr>
          <w:sz w:val="20"/>
        </w:rPr>
      </w:pPr>
    </w:p>
    <w:p w14:paraId="0428902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32DCE94" w14:textId="77777777" w:rsidR="00AE1D84" w:rsidRPr="00C0388E" w:rsidRDefault="00AE1D84" w:rsidP="00F62984">
      <w:pPr>
        <w:ind w:left="360" w:hanging="360"/>
        <w:jc w:val="both"/>
        <w:rPr>
          <w:sz w:val="20"/>
        </w:rPr>
      </w:pPr>
    </w:p>
    <w:p w14:paraId="2F5ACB06"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92B750E" w14:textId="77777777" w:rsidR="00D93901" w:rsidRPr="00EE5F4E" w:rsidRDefault="00D93901" w:rsidP="000F479C">
      <w:pPr>
        <w:ind w:right="72"/>
        <w:jc w:val="both"/>
        <w:rPr>
          <w:rFonts w:cs="Arial"/>
          <w:sz w:val="20"/>
        </w:rPr>
      </w:pPr>
    </w:p>
    <w:p w14:paraId="78E7F557" w14:textId="117FB9AD" w:rsidR="00AE1D84" w:rsidRPr="00BD04FE" w:rsidRDefault="00AE1D84" w:rsidP="00CD202C">
      <w:pPr>
        <w:numPr>
          <w:ilvl w:val="0"/>
          <w:numId w:val="29"/>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BBF3BA" w14:textId="683B1123" w:rsidR="00AE1D84" w:rsidRPr="00FE0AD0" w:rsidRDefault="00AE1D84" w:rsidP="00F62984">
      <w:pPr>
        <w:ind w:right="72"/>
        <w:jc w:val="both"/>
        <w:rPr>
          <w:rFonts w:cs="Arial"/>
          <w:sz w:val="20"/>
        </w:rPr>
      </w:pPr>
    </w:p>
    <w:p w14:paraId="468220C7" w14:textId="77777777" w:rsidR="00AE1D84" w:rsidRPr="00FC1F2C" w:rsidRDefault="00AE1D84" w:rsidP="00F62984">
      <w:pPr>
        <w:jc w:val="both"/>
        <w:rPr>
          <w:rFonts w:cs="Arial"/>
          <w:sz w:val="20"/>
        </w:rPr>
      </w:pPr>
      <w:r w:rsidRPr="00FE0AD0">
        <w:rPr>
          <w:rFonts w:cs="Arial"/>
          <w:b/>
          <w:sz w:val="20"/>
        </w:rPr>
        <w:t>See Appendix 8</w:t>
      </w:r>
    </w:p>
    <w:p w14:paraId="09305607" w14:textId="77777777" w:rsidR="00AE1D84" w:rsidRPr="00E111A8" w:rsidRDefault="00AE1D84" w:rsidP="00F62984">
      <w:pPr>
        <w:jc w:val="both"/>
        <w:rPr>
          <w:rFonts w:cs="Arial"/>
          <w:sz w:val="20"/>
        </w:rPr>
      </w:pPr>
    </w:p>
    <w:p w14:paraId="1E60F4F4" w14:textId="77777777" w:rsidR="00AE1D84" w:rsidRDefault="00AE1D84" w:rsidP="00F62984">
      <w:pPr>
        <w:jc w:val="both"/>
      </w:pPr>
      <w:r>
        <w:rPr>
          <w:b/>
        </w:rPr>
        <w:t xml:space="preserve">VIII.  </w:t>
      </w:r>
      <w:r>
        <w:rPr>
          <w:b/>
          <w:u w:val="single"/>
        </w:rPr>
        <w:t>STACK/VENT RESTRICTION(S)</w:t>
      </w:r>
    </w:p>
    <w:p w14:paraId="08A20724" w14:textId="77777777" w:rsidR="00AE1D84" w:rsidRDefault="00AE1D84" w:rsidP="00F62984">
      <w:pPr>
        <w:jc w:val="both"/>
        <w:rPr>
          <w:sz w:val="20"/>
        </w:rPr>
      </w:pPr>
    </w:p>
    <w:p w14:paraId="4AF8A30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F93312A"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D04FE" w:rsidRPr="00BD7D9A" w14:paraId="68D0F3CA" w14:textId="77777777" w:rsidTr="00BD04FE">
        <w:trPr>
          <w:cantSplit/>
          <w:tblHeader/>
        </w:trPr>
        <w:tc>
          <w:tcPr>
            <w:tcW w:w="3510" w:type="dxa"/>
            <w:tcBorders>
              <w:bottom w:val="single" w:sz="4" w:space="0" w:color="auto"/>
            </w:tcBorders>
          </w:tcPr>
          <w:p w14:paraId="30D415A1" w14:textId="77777777" w:rsidR="00BD04FE" w:rsidRPr="00BD7D9A" w:rsidRDefault="00BD04FE" w:rsidP="00126464">
            <w:pPr>
              <w:jc w:val="center"/>
              <w:rPr>
                <w:b/>
                <w:sz w:val="20"/>
              </w:rPr>
            </w:pPr>
            <w:r w:rsidRPr="00BD7D9A">
              <w:rPr>
                <w:b/>
                <w:sz w:val="20"/>
              </w:rPr>
              <w:t>Stack &amp; Vent ID</w:t>
            </w:r>
          </w:p>
        </w:tc>
        <w:tc>
          <w:tcPr>
            <w:tcW w:w="1710" w:type="dxa"/>
            <w:tcBorders>
              <w:bottom w:val="single" w:sz="4" w:space="0" w:color="auto"/>
            </w:tcBorders>
          </w:tcPr>
          <w:p w14:paraId="534E872C" w14:textId="77777777" w:rsidR="00BD04FE" w:rsidRPr="00BD7D9A" w:rsidRDefault="00BD04FE" w:rsidP="00126464">
            <w:pPr>
              <w:jc w:val="center"/>
              <w:rPr>
                <w:b/>
                <w:sz w:val="20"/>
              </w:rPr>
            </w:pPr>
            <w:r w:rsidRPr="00BD7D9A">
              <w:rPr>
                <w:b/>
                <w:sz w:val="20"/>
              </w:rPr>
              <w:t>Maximum Exhaust Dimensions</w:t>
            </w:r>
          </w:p>
          <w:p w14:paraId="06A479FB" w14:textId="77777777" w:rsidR="00BD04FE" w:rsidRPr="00BD7D9A" w:rsidRDefault="00BD04FE" w:rsidP="00126464">
            <w:pPr>
              <w:jc w:val="center"/>
              <w:rPr>
                <w:b/>
                <w:sz w:val="20"/>
              </w:rPr>
            </w:pPr>
            <w:r w:rsidRPr="00BD7D9A">
              <w:rPr>
                <w:b/>
                <w:sz w:val="20"/>
              </w:rPr>
              <w:t>(inches)</w:t>
            </w:r>
          </w:p>
        </w:tc>
        <w:tc>
          <w:tcPr>
            <w:tcW w:w="1800" w:type="dxa"/>
            <w:tcBorders>
              <w:bottom w:val="single" w:sz="4" w:space="0" w:color="auto"/>
            </w:tcBorders>
          </w:tcPr>
          <w:p w14:paraId="6EE8413C" w14:textId="77777777" w:rsidR="00BD04FE" w:rsidRPr="00BD7D9A" w:rsidRDefault="00BD04FE" w:rsidP="00126464">
            <w:pPr>
              <w:jc w:val="center"/>
              <w:rPr>
                <w:b/>
                <w:sz w:val="20"/>
              </w:rPr>
            </w:pPr>
            <w:r w:rsidRPr="00BD7D9A">
              <w:rPr>
                <w:b/>
                <w:sz w:val="20"/>
              </w:rPr>
              <w:t>Minimum Height Above Ground</w:t>
            </w:r>
          </w:p>
          <w:p w14:paraId="5F1B9DB2" w14:textId="77777777" w:rsidR="00BD04FE" w:rsidRPr="00BD7D9A" w:rsidRDefault="00BD04FE" w:rsidP="00126464">
            <w:pPr>
              <w:jc w:val="center"/>
              <w:rPr>
                <w:b/>
                <w:sz w:val="20"/>
              </w:rPr>
            </w:pPr>
            <w:r w:rsidRPr="00BD7D9A">
              <w:rPr>
                <w:b/>
                <w:sz w:val="20"/>
              </w:rPr>
              <w:t>(feet)</w:t>
            </w:r>
          </w:p>
        </w:tc>
        <w:tc>
          <w:tcPr>
            <w:tcW w:w="3240" w:type="dxa"/>
            <w:tcBorders>
              <w:bottom w:val="single" w:sz="4" w:space="0" w:color="auto"/>
            </w:tcBorders>
          </w:tcPr>
          <w:p w14:paraId="417D9C17" w14:textId="77777777" w:rsidR="00BD04FE" w:rsidRPr="00BD7D9A" w:rsidRDefault="00BD04FE" w:rsidP="00126464">
            <w:pPr>
              <w:jc w:val="center"/>
              <w:rPr>
                <w:b/>
                <w:sz w:val="20"/>
              </w:rPr>
            </w:pPr>
            <w:r w:rsidRPr="00BD7D9A">
              <w:rPr>
                <w:b/>
                <w:sz w:val="20"/>
              </w:rPr>
              <w:t>Underlying Applicable Requirements</w:t>
            </w:r>
          </w:p>
          <w:p w14:paraId="0ADA03D0" w14:textId="77777777" w:rsidR="00BD04FE" w:rsidRPr="00BD7D9A" w:rsidRDefault="00BD04FE" w:rsidP="00126464">
            <w:pPr>
              <w:jc w:val="center"/>
              <w:rPr>
                <w:b/>
                <w:sz w:val="20"/>
              </w:rPr>
            </w:pPr>
          </w:p>
        </w:tc>
      </w:tr>
      <w:tr w:rsidR="00BD04FE" w:rsidRPr="00BD7D9A" w14:paraId="0EE6C198" w14:textId="77777777" w:rsidTr="00BD04FE">
        <w:trPr>
          <w:cantSplit/>
        </w:trPr>
        <w:tc>
          <w:tcPr>
            <w:tcW w:w="3510" w:type="dxa"/>
            <w:tcBorders>
              <w:top w:val="single" w:sz="4" w:space="0" w:color="auto"/>
              <w:bottom w:val="single" w:sz="4" w:space="0" w:color="auto"/>
            </w:tcBorders>
          </w:tcPr>
          <w:p w14:paraId="3325732F" w14:textId="77777777" w:rsidR="00BD04FE" w:rsidRPr="00BD7D9A" w:rsidRDefault="00BD04FE" w:rsidP="00126464">
            <w:pPr>
              <w:rPr>
                <w:rFonts w:cs="Arial"/>
                <w:sz w:val="20"/>
              </w:rPr>
            </w:pPr>
            <w:r w:rsidRPr="00BD7D9A">
              <w:rPr>
                <w:rFonts w:cs="Arial"/>
                <w:sz w:val="20"/>
              </w:rPr>
              <w:t>1. SV-</w:t>
            </w:r>
            <w:proofErr w:type="spellStart"/>
            <w:r w:rsidRPr="00BD7D9A">
              <w:rPr>
                <w:rFonts w:cs="Arial"/>
                <w:sz w:val="20"/>
              </w:rPr>
              <w:t>DYNO1</w:t>
            </w:r>
            <w:proofErr w:type="spellEnd"/>
          </w:p>
        </w:tc>
        <w:tc>
          <w:tcPr>
            <w:tcW w:w="1710" w:type="dxa"/>
            <w:tcBorders>
              <w:top w:val="single" w:sz="4" w:space="0" w:color="auto"/>
              <w:bottom w:val="single" w:sz="4" w:space="0" w:color="auto"/>
            </w:tcBorders>
          </w:tcPr>
          <w:p w14:paraId="3EC0B402"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01C673B7"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3551F5CB" w14:textId="77777777" w:rsidR="00BD04FE" w:rsidRDefault="00BD04FE" w:rsidP="00126464">
            <w:pPr>
              <w:jc w:val="center"/>
              <w:rPr>
                <w:rFonts w:cs="Arial"/>
                <w:b/>
                <w:sz w:val="20"/>
              </w:rPr>
            </w:pPr>
            <w:r w:rsidRPr="0004506C">
              <w:rPr>
                <w:rFonts w:cs="Arial"/>
                <w:b/>
                <w:sz w:val="20"/>
              </w:rPr>
              <w:t xml:space="preserve">R 336.1225, </w:t>
            </w:r>
          </w:p>
          <w:p w14:paraId="244F3D13" w14:textId="77777777" w:rsidR="00BD04FE" w:rsidRPr="0004506C" w:rsidRDefault="00BD04FE" w:rsidP="00126464">
            <w:pPr>
              <w:jc w:val="center"/>
              <w:rPr>
                <w:rFonts w:cs="Arial"/>
                <w:b/>
                <w:sz w:val="20"/>
              </w:rPr>
            </w:pPr>
            <w:r w:rsidRPr="0004506C">
              <w:rPr>
                <w:rFonts w:cs="Arial"/>
                <w:b/>
                <w:sz w:val="20"/>
              </w:rPr>
              <w:t>40 CFR 52.21 (c) &amp; (d)</w:t>
            </w:r>
          </w:p>
        </w:tc>
      </w:tr>
      <w:tr w:rsidR="00BD04FE" w:rsidRPr="00BD7D9A" w14:paraId="7954FEE5" w14:textId="77777777" w:rsidTr="00BD04FE">
        <w:trPr>
          <w:cantSplit/>
          <w:trHeight w:val="494"/>
        </w:trPr>
        <w:tc>
          <w:tcPr>
            <w:tcW w:w="3510" w:type="dxa"/>
            <w:tcBorders>
              <w:top w:val="single" w:sz="4" w:space="0" w:color="auto"/>
              <w:bottom w:val="single" w:sz="4" w:space="0" w:color="auto"/>
            </w:tcBorders>
          </w:tcPr>
          <w:p w14:paraId="459DA6D4" w14:textId="77777777" w:rsidR="00BD04FE" w:rsidRPr="00BD7D9A" w:rsidRDefault="00BD04FE" w:rsidP="00126464">
            <w:pPr>
              <w:rPr>
                <w:rFonts w:cs="Arial"/>
                <w:sz w:val="20"/>
              </w:rPr>
            </w:pPr>
            <w:r w:rsidRPr="00BD7D9A">
              <w:rPr>
                <w:rFonts w:cs="Arial"/>
                <w:sz w:val="20"/>
              </w:rPr>
              <w:t>2. SV-</w:t>
            </w:r>
            <w:proofErr w:type="spellStart"/>
            <w:r w:rsidRPr="00BD7D9A">
              <w:rPr>
                <w:rFonts w:cs="Arial"/>
                <w:sz w:val="20"/>
              </w:rPr>
              <w:t>DYNO2</w:t>
            </w:r>
            <w:proofErr w:type="spellEnd"/>
          </w:p>
        </w:tc>
        <w:tc>
          <w:tcPr>
            <w:tcW w:w="1710" w:type="dxa"/>
            <w:tcBorders>
              <w:top w:val="single" w:sz="4" w:space="0" w:color="auto"/>
              <w:bottom w:val="single" w:sz="4" w:space="0" w:color="auto"/>
            </w:tcBorders>
          </w:tcPr>
          <w:p w14:paraId="4C15FF36"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02EC9F8D"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4AB18B09" w14:textId="77777777" w:rsidR="00BD04FE" w:rsidRDefault="00BD04FE" w:rsidP="00126464">
            <w:pPr>
              <w:jc w:val="center"/>
              <w:rPr>
                <w:rFonts w:cs="Arial"/>
                <w:b/>
                <w:sz w:val="20"/>
              </w:rPr>
            </w:pPr>
            <w:r w:rsidRPr="0004506C">
              <w:rPr>
                <w:rFonts w:cs="Arial"/>
                <w:b/>
                <w:sz w:val="20"/>
              </w:rPr>
              <w:t>R 336.1225</w:t>
            </w:r>
          </w:p>
          <w:p w14:paraId="182FB58F" w14:textId="77777777" w:rsidR="00BD04FE" w:rsidRPr="0004506C" w:rsidRDefault="00BD04FE" w:rsidP="00126464">
            <w:pPr>
              <w:jc w:val="center"/>
              <w:rPr>
                <w:rFonts w:cs="Arial"/>
                <w:b/>
                <w:sz w:val="20"/>
              </w:rPr>
            </w:pPr>
            <w:r w:rsidRPr="0004506C">
              <w:rPr>
                <w:rFonts w:cs="Arial"/>
                <w:b/>
                <w:sz w:val="20"/>
              </w:rPr>
              <w:t>40 CFR 52.21 (c) &amp; (d)</w:t>
            </w:r>
          </w:p>
        </w:tc>
      </w:tr>
      <w:tr w:rsidR="00BD04FE" w:rsidRPr="00BD7D9A" w14:paraId="3BC59E53" w14:textId="77777777" w:rsidTr="00BD04FE">
        <w:trPr>
          <w:cantSplit/>
        </w:trPr>
        <w:tc>
          <w:tcPr>
            <w:tcW w:w="3510" w:type="dxa"/>
            <w:tcBorders>
              <w:top w:val="single" w:sz="4" w:space="0" w:color="auto"/>
              <w:bottom w:val="single" w:sz="4" w:space="0" w:color="auto"/>
            </w:tcBorders>
          </w:tcPr>
          <w:p w14:paraId="4CC39020" w14:textId="77777777" w:rsidR="00BD04FE" w:rsidRPr="00BD7D9A" w:rsidRDefault="00BD04FE" w:rsidP="00126464">
            <w:pPr>
              <w:rPr>
                <w:rFonts w:cs="Arial"/>
                <w:sz w:val="20"/>
              </w:rPr>
            </w:pPr>
            <w:r w:rsidRPr="00BD7D9A">
              <w:rPr>
                <w:rFonts w:cs="Arial"/>
                <w:sz w:val="20"/>
              </w:rPr>
              <w:t>3. SV-</w:t>
            </w:r>
            <w:proofErr w:type="spellStart"/>
            <w:r w:rsidRPr="00BD7D9A">
              <w:rPr>
                <w:rFonts w:cs="Arial"/>
                <w:sz w:val="20"/>
              </w:rPr>
              <w:t>DYNO3</w:t>
            </w:r>
            <w:proofErr w:type="spellEnd"/>
          </w:p>
        </w:tc>
        <w:tc>
          <w:tcPr>
            <w:tcW w:w="1710" w:type="dxa"/>
            <w:tcBorders>
              <w:top w:val="single" w:sz="4" w:space="0" w:color="auto"/>
              <w:bottom w:val="single" w:sz="4" w:space="0" w:color="auto"/>
            </w:tcBorders>
          </w:tcPr>
          <w:p w14:paraId="057CFC10"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26DE9C86"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452788B0" w14:textId="77777777" w:rsidR="00BD04FE" w:rsidRPr="00D72E85" w:rsidRDefault="00BD04FE" w:rsidP="00126464">
            <w:pPr>
              <w:jc w:val="center"/>
              <w:rPr>
                <w:rFonts w:cs="Arial"/>
                <w:b/>
                <w:strike/>
                <w:sz w:val="20"/>
              </w:rPr>
            </w:pPr>
            <w:r w:rsidRPr="00D72E85">
              <w:rPr>
                <w:rFonts w:cs="Arial"/>
                <w:b/>
                <w:sz w:val="20"/>
              </w:rPr>
              <w:t xml:space="preserve">R 336.1225, </w:t>
            </w:r>
          </w:p>
          <w:p w14:paraId="18B390C5" w14:textId="77777777" w:rsidR="00BD04FE" w:rsidRPr="00D72E85" w:rsidRDefault="00BD04FE" w:rsidP="00126464">
            <w:pPr>
              <w:jc w:val="center"/>
              <w:rPr>
                <w:rFonts w:cs="Arial"/>
                <w:b/>
                <w:sz w:val="20"/>
              </w:rPr>
            </w:pPr>
            <w:r w:rsidRPr="00D72E85">
              <w:rPr>
                <w:rFonts w:cs="Arial"/>
                <w:b/>
                <w:sz w:val="20"/>
              </w:rPr>
              <w:t>40 CFR 52.21 (c) &amp; (d)</w:t>
            </w:r>
          </w:p>
        </w:tc>
      </w:tr>
      <w:tr w:rsidR="00BD04FE" w:rsidRPr="00BD7D9A" w14:paraId="03356623" w14:textId="77777777" w:rsidTr="00BD04FE">
        <w:trPr>
          <w:cantSplit/>
        </w:trPr>
        <w:tc>
          <w:tcPr>
            <w:tcW w:w="3510" w:type="dxa"/>
            <w:tcBorders>
              <w:top w:val="single" w:sz="4" w:space="0" w:color="auto"/>
              <w:bottom w:val="single" w:sz="4" w:space="0" w:color="auto"/>
            </w:tcBorders>
          </w:tcPr>
          <w:p w14:paraId="275797F1" w14:textId="77777777" w:rsidR="00BD04FE" w:rsidRPr="00BD7D9A" w:rsidRDefault="00BD04FE" w:rsidP="00126464">
            <w:pPr>
              <w:rPr>
                <w:rFonts w:cs="Arial"/>
                <w:sz w:val="20"/>
              </w:rPr>
            </w:pPr>
            <w:r w:rsidRPr="00BD7D9A">
              <w:rPr>
                <w:rFonts w:cs="Arial"/>
                <w:sz w:val="20"/>
              </w:rPr>
              <w:t>4. SV-</w:t>
            </w:r>
            <w:proofErr w:type="spellStart"/>
            <w:r w:rsidRPr="00BD7D9A">
              <w:rPr>
                <w:rFonts w:cs="Arial"/>
                <w:sz w:val="20"/>
              </w:rPr>
              <w:t>DYNO4</w:t>
            </w:r>
            <w:proofErr w:type="spellEnd"/>
          </w:p>
        </w:tc>
        <w:tc>
          <w:tcPr>
            <w:tcW w:w="1710" w:type="dxa"/>
            <w:tcBorders>
              <w:top w:val="single" w:sz="4" w:space="0" w:color="auto"/>
              <w:bottom w:val="single" w:sz="4" w:space="0" w:color="auto"/>
            </w:tcBorders>
          </w:tcPr>
          <w:p w14:paraId="666CBE75"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74D37A66"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700B8A78" w14:textId="77777777" w:rsidR="00BD04FE" w:rsidRPr="00D72E85" w:rsidRDefault="00BD04FE" w:rsidP="00126464">
            <w:pPr>
              <w:jc w:val="center"/>
              <w:rPr>
                <w:rFonts w:cs="Arial"/>
                <w:b/>
                <w:strike/>
                <w:sz w:val="20"/>
              </w:rPr>
            </w:pPr>
            <w:r w:rsidRPr="00D72E85">
              <w:rPr>
                <w:rFonts w:cs="Arial"/>
                <w:b/>
                <w:sz w:val="20"/>
              </w:rPr>
              <w:t xml:space="preserve">R 336.1225, </w:t>
            </w:r>
          </w:p>
          <w:p w14:paraId="05CC21B2" w14:textId="77777777" w:rsidR="00BD04FE" w:rsidRPr="00D72E85" w:rsidRDefault="00BD04FE" w:rsidP="00126464">
            <w:pPr>
              <w:jc w:val="center"/>
              <w:rPr>
                <w:rFonts w:cs="Arial"/>
                <w:b/>
                <w:sz w:val="20"/>
              </w:rPr>
            </w:pPr>
            <w:r w:rsidRPr="00D72E85">
              <w:rPr>
                <w:rFonts w:cs="Arial"/>
                <w:b/>
                <w:sz w:val="20"/>
              </w:rPr>
              <w:t>40 CFR 52.21 (c) &amp; (d)</w:t>
            </w:r>
          </w:p>
        </w:tc>
      </w:tr>
      <w:tr w:rsidR="00BD04FE" w:rsidRPr="00BD7D9A" w14:paraId="11A8A1A0" w14:textId="77777777" w:rsidTr="00BD04FE">
        <w:trPr>
          <w:cantSplit/>
        </w:trPr>
        <w:tc>
          <w:tcPr>
            <w:tcW w:w="3510" w:type="dxa"/>
            <w:tcBorders>
              <w:top w:val="single" w:sz="4" w:space="0" w:color="auto"/>
              <w:bottom w:val="single" w:sz="4" w:space="0" w:color="auto"/>
            </w:tcBorders>
          </w:tcPr>
          <w:p w14:paraId="329BF03B" w14:textId="77777777" w:rsidR="00BD04FE" w:rsidRPr="00BD7D9A" w:rsidRDefault="00BD04FE" w:rsidP="00126464">
            <w:pPr>
              <w:rPr>
                <w:rFonts w:cs="Arial"/>
                <w:sz w:val="20"/>
              </w:rPr>
            </w:pPr>
            <w:r w:rsidRPr="00BD7D9A">
              <w:rPr>
                <w:rFonts w:cs="Arial"/>
                <w:sz w:val="20"/>
              </w:rPr>
              <w:lastRenderedPageBreak/>
              <w:t>5. SV-</w:t>
            </w:r>
            <w:proofErr w:type="spellStart"/>
            <w:r w:rsidRPr="00BD7D9A">
              <w:rPr>
                <w:rFonts w:cs="Arial"/>
                <w:sz w:val="20"/>
              </w:rPr>
              <w:t>DYNO5</w:t>
            </w:r>
            <w:proofErr w:type="spellEnd"/>
          </w:p>
        </w:tc>
        <w:tc>
          <w:tcPr>
            <w:tcW w:w="1710" w:type="dxa"/>
            <w:tcBorders>
              <w:top w:val="single" w:sz="4" w:space="0" w:color="auto"/>
              <w:bottom w:val="single" w:sz="4" w:space="0" w:color="auto"/>
            </w:tcBorders>
          </w:tcPr>
          <w:p w14:paraId="235BE506"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176DDCA4"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6CB641AA" w14:textId="77777777" w:rsidR="00BD04FE" w:rsidRPr="00D72E85" w:rsidRDefault="00BD04FE" w:rsidP="00126464">
            <w:pPr>
              <w:jc w:val="center"/>
              <w:rPr>
                <w:rFonts w:cs="Arial"/>
                <w:b/>
                <w:strike/>
                <w:sz w:val="20"/>
              </w:rPr>
            </w:pPr>
            <w:r w:rsidRPr="00D72E85">
              <w:rPr>
                <w:rFonts w:cs="Arial"/>
                <w:b/>
                <w:sz w:val="20"/>
              </w:rPr>
              <w:t xml:space="preserve">R 336.1225, </w:t>
            </w:r>
          </w:p>
          <w:p w14:paraId="2701F88B" w14:textId="77777777" w:rsidR="00BD04FE" w:rsidRPr="00D72E85" w:rsidRDefault="00BD04FE" w:rsidP="00126464">
            <w:pPr>
              <w:jc w:val="center"/>
              <w:rPr>
                <w:rFonts w:cs="Arial"/>
                <w:b/>
                <w:sz w:val="20"/>
              </w:rPr>
            </w:pPr>
            <w:r w:rsidRPr="00D72E85">
              <w:rPr>
                <w:rFonts w:cs="Arial"/>
                <w:b/>
                <w:sz w:val="20"/>
              </w:rPr>
              <w:t>40 CFR 52.21 (c) &amp; (d)</w:t>
            </w:r>
          </w:p>
        </w:tc>
      </w:tr>
      <w:tr w:rsidR="00BD04FE" w:rsidRPr="00BD7D9A" w14:paraId="036A7AF7" w14:textId="77777777" w:rsidTr="00BD04FE">
        <w:trPr>
          <w:cantSplit/>
        </w:trPr>
        <w:tc>
          <w:tcPr>
            <w:tcW w:w="3510" w:type="dxa"/>
            <w:tcBorders>
              <w:top w:val="single" w:sz="4" w:space="0" w:color="auto"/>
              <w:bottom w:val="single" w:sz="4" w:space="0" w:color="auto"/>
            </w:tcBorders>
          </w:tcPr>
          <w:p w14:paraId="0D4D224A" w14:textId="77777777" w:rsidR="00BD04FE" w:rsidRPr="00BD7D9A" w:rsidRDefault="00BD04FE" w:rsidP="00126464">
            <w:pPr>
              <w:rPr>
                <w:rFonts w:cs="Arial"/>
                <w:sz w:val="20"/>
              </w:rPr>
            </w:pPr>
            <w:r w:rsidRPr="00BD7D9A">
              <w:rPr>
                <w:rFonts w:cs="Arial"/>
                <w:sz w:val="20"/>
              </w:rPr>
              <w:t>6. SV-</w:t>
            </w:r>
            <w:proofErr w:type="spellStart"/>
            <w:r w:rsidRPr="00BD7D9A">
              <w:rPr>
                <w:rFonts w:cs="Arial"/>
                <w:sz w:val="20"/>
              </w:rPr>
              <w:t>DYNO6</w:t>
            </w:r>
            <w:proofErr w:type="spellEnd"/>
          </w:p>
        </w:tc>
        <w:tc>
          <w:tcPr>
            <w:tcW w:w="1710" w:type="dxa"/>
            <w:tcBorders>
              <w:top w:val="single" w:sz="4" w:space="0" w:color="auto"/>
              <w:bottom w:val="single" w:sz="4" w:space="0" w:color="auto"/>
            </w:tcBorders>
          </w:tcPr>
          <w:p w14:paraId="632915F8" w14:textId="77777777" w:rsidR="00BD04FE" w:rsidRPr="00BD7D9A" w:rsidRDefault="00BD04FE" w:rsidP="00126464">
            <w:pPr>
              <w:jc w:val="center"/>
              <w:rPr>
                <w:rFonts w:cs="Arial"/>
                <w:sz w:val="20"/>
              </w:rPr>
            </w:pPr>
            <w:r w:rsidRPr="00BD7D9A">
              <w:rPr>
                <w:rFonts w:cs="Arial"/>
                <w:sz w:val="20"/>
              </w:rPr>
              <w:t>12</w:t>
            </w:r>
            <w:r w:rsidRPr="00BD7D9A">
              <w:rPr>
                <w:rFonts w:cs="Arial"/>
                <w:sz w:val="20"/>
                <w:vertAlign w:val="superscript"/>
              </w:rPr>
              <w:t>2</w:t>
            </w:r>
          </w:p>
        </w:tc>
        <w:tc>
          <w:tcPr>
            <w:tcW w:w="1800" w:type="dxa"/>
            <w:tcBorders>
              <w:top w:val="single" w:sz="4" w:space="0" w:color="auto"/>
              <w:bottom w:val="single" w:sz="4" w:space="0" w:color="auto"/>
            </w:tcBorders>
          </w:tcPr>
          <w:p w14:paraId="3A3CC7ED" w14:textId="77777777" w:rsidR="00BD04FE" w:rsidRPr="00D72E85" w:rsidRDefault="00BD04FE" w:rsidP="00126464">
            <w:pPr>
              <w:jc w:val="center"/>
              <w:rPr>
                <w:rFonts w:cs="Arial"/>
                <w:sz w:val="20"/>
              </w:rPr>
            </w:pPr>
            <w:r w:rsidRPr="00D72E85">
              <w:rPr>
                <w:rFonts w:cs="Arial"/>
                <w:sz w:val="20"/>
              </w:rPr>
              <w:t>45.0</w:t>
            </w:r>
            <w:r w:rsidRPr="00D72E85">
              <w:rPr>
                <w:rFonts w:cs="Arial"/>
                <w:sz w:val="20"/>
                <w:vertAlign w:val="superscript"/>
              </w:rPr>
              <w:t>2</w:t>
            </w:r>
          </w:p>
        </w:tc>
        <w:tc>
          <w:tcPr>
            <w:tcW w:w="3240" w:type="dxa"/>
            <w:tcBorders>
              <w:top w:val="single" w:sz="4" w:space="0" w:color="auto"/>
              <w:bottom w:val="single" w:sz="4" w:space="0" w:color="auto"/>
            </w:tcBorders>
          </w:tcPr>
          <w:p w14:paraId="48CE9A1A" w14:textId="77777777" w:rsidR="00BD04FE" w:rsidRPr="00D72E85" w:rsidRDefault="00BD04FE" w:rsidP="00126464">
            <w:pPr>
              <w:jc w:val="center"/>
              <w:rPr>
                <w:rFonts w:cs="Arial"/>
                <w:b/>
                <w:strike/>
                <w:sz w:val="20"/>
              </w:rPr>
            </w:pPr>
            <w:r w:rsidRPr="00D72E85">
              <w:rPr>
                <w:rFonts w:cs="Arial"/>
                <w:b/>
                <w:sz w:val="20"/>
              </w:rPr>
              <w:t xml:space="preserve">R 336.1225, </w:t>
            </w:r>
          </w:p>
          <w:p w14:paraId="38FAAA77" w14:textId="77777777" w:rsidR="00BD04FE" w:rsidRPr="00D72E85" w:rsidRDefault="00BD04FE" w:rsidP="00126464">
            <w:pPr>
              <w:jc w:val="center"/>
              <w:rPr>
                <w:rFonts w:cs="Arial"/>
                <w:b/>
                <w:sz w:val="20"/>
              </w:rPr>
            </w:pPr>
            <w:r w:rsidRPr="00D72E85">
              <w:rPr>
                <w:rFonts w:cs="Arial"/>
                <w:b/>
                <w:sz w:val="20"/>
              </w:rPr>
              <w:t>40 CFR 52.21 (c) &amp; (d)</w:t>
            </w:r>
          </w:p>
        </w:tc>
      </w:tr>
    </w:tbl>
    <w:p w14:paraId="6C010C27" w14:textId="77777777" w:rsidR="00AE1D84" w:rsidRDefault="00AE1D84" w:rsidP="002B7D5B">
      <w:pPr>
        <w:rPr>
          <w:rFonts w:cs="Arial"/>
          <w:sz w:val="20"/>
        </w:rPr>
      </w:pPr>
    </w:p>
    <w:p w14:paraId="2ACED6BC" w14:textId="77777777" w:rsidR="00AE1D84" w:rsidRDefault="00AE1D84" w:rsidP="00F62984">
      <w:pPr>
        <w:jc w:val="both"/>
      </w:pPr>
      <w:r>
        <w:rPr>
          <w:b/>
        </w:rPr>
        <w:t xml:space="preserve">IX.  </w:t>
      </w:r>
      <w:r>
        <w:rPr>
          <w:b/>
          <w:u w:val="single"/>
        </w:rPr>
        <w:t>OTHER REQUIREMENT(S)</w:t>
      </w:r>
    </w:p>
    <w:p w14:paraId="5C10C02A" w14:textId="77777777" w:rsidR="00AE1D84" w:rsidRPr="00FE0AD0" w:rsidRDefault="00AE1D84" w:rsidP="00F62984">
      <w:pPr>
        <w:jc w:val="both"/>
        <w:rPr>
          <w:sz w:val="20"/>
        </w:rPr>
      </w:pPr>
    </w:p>
    <w:p w14:paraId="09A8EB3F" w14:textId="689C5D32" w:rsidR="00AE1D84" w:rsidRPr="00BD04FE" w:rsidRDefault="00BD04FE" w:rsidP="00C32409">
      <w:pPr>
        <w:pStyle w:val="ListParagraph"/>
        <w:numPr>
          <w:ilvl w:val="0"/>
          <w:numId w:val="28"/>
        </w:numPr>
        <w:jc w:val="both"/>
        <w:rPr>
          <w:sz w:val="20"/>
        </w:rPr>
      </w:pPr>
      <w:r w:rsidRPr="00BD04FE">
        <w:rPr>
          <w:sz w:val="20"/>
        </w:rPr>
        <w:t>The permittee shall comply with the minimum height above ground for SV</w:t>
      </w:r>
      <w:r>
        <w:rPr>
          <w:sz w:val="20"/>
        </w:rPr>
        <w:t>-</w:t>
      </w:r>
      <w:proofErr w:type="spellStart"/>
      <w:r w:rsidRPr="00BD04FE">
        <w:rPr>
          <w:sz w:val="20"/>
        </w:rPr>
        <w:t>DYNO1</w:t>
      </w:r>
      <w:proofErr w:type="spellEnd"/>
      <w:r w:rsidRPr="00BD04FE">
        <w:rPr>
          <w:sz w:val="20"/>
        </w:rPr>
        <w:t>, SV-</w:t>
      </w:r>
      <w:proofErr w:type="spellStart"/>
      <w:r w:rsidRPr="00BD04FE">
        <w:rPr>
          <w:sz w:val="20"/>
        </w:rPr>
        <w:t>DYNO2</w:t>
      </w:r>
      <w:proofErr w:type="spellEnd"/>
      <w:r w:rsidRPr="00BD04FE">
        <w:rPr>
          <w:sz w:val="20"/>
        </w:rPr>
        <w:t>, and SV</w:t>
      </w:r>
      <w:r w:rsidRPr="00BD04FE">
        <w:rPr>
          <w:sz w:val="20"/>
        </w:rPr>
        <w:noBreakHyphen/>
      </w:r>
      <w:proofErr w:type="spellStart"/>
      <w:r w:rsidRPr="00BD04FE">
        <w:rPr>
          <w:sz w:val="20"/>
        </w:rPr>
        <w:t>DYNO3.</w:t>
      </w:r>
      <w:r w:rsidRPr="00BD04FE">
        <w:rPr>
          <w:rFonts w:cs="Arial"/>
          <w:sz w:val="20"/>
          <w:vertAlign w:val="superscript"/>
        </w:rPr>
        <w:t>2</w:t>
      </w:r>
      <w:proofErr w:type="spellEnd"/>
      <w:r w:rsidRPr="00BD04FE">
        <w:rPr>
          <w:sz w:val="20"/>
        </w:rPr>
        <w:t xml:space="preserve">  </w:t>
      </w:r>
      <w:r w:rsidRPr="00BD04FE">
        <w:rPr>
          <w:b/>
          <w:sz w:val="20"/>
        </w:rPr>
        <w:t>(R 336.1225, 40 CFR 52.21(c) &amp; (d))</w:t>
      </w:r>
    </w:p>
    <w:p w14:paraId="30557727" w14:textId="77777777" w:rsidR="00AE1D84" w:rsidRDefault="00AE1D84" w:rsidP="00F62984">
      <w:pPr>
        <w:jc w:val="both"/>
        <w:rPr>
          <w:sz w:val="20"/>
        </w:rPr>
      </w:pPr>
    </w:p>
    <w:p w14:paraId="59C8CD89" w14:textId="77777777" w:rsidR="000662AD" w:rsidRPr="00FE0AD0" w:rsidRDefault="000662AD" w:rsidP="00F62984">
      <w:pPr>
        <w:jc w:val="both"/>
        <w:rPr>
          <w:sz w:val="20"/>
        </w:rPr>
      </w:pPr>
    </w:p>
    <w:p w14:paraId="0781EDB8" w14:textId="77777777" w:rsidR="00AE1D84" w:rsidRPr="00B90185" w:rsidRDefault="00AE1D84" w:rsidP="00F62984">
      <w:pPr>
        <w:jc w:val="both"/>
        <w:rPr>
          <w:b/>
          <w:sz w:val="20"/>
        </w:rPr>
      </w:pPr>
      <w:r w:rsidRPr="00B90185">
        <w:rPr>
          <w:b/>
          <w:sz w:val="20"/>
          <w:u w:val="single"/>
        </w:rPr>
        <w:t>Footnotes</w:t>
      </w:r>
      <w:r w:rsidRPr="00B90185">
        <w:rPr>
          <w:b/>
          <w:sz w:val="20"/>
        </w:rPr>
        <w:t>:</w:t>
      </w:r>
    </w:p>
    <w:p w14:paraId="1E89635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7B5D77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18445A" w14:textId="2285A908" w:rsidR="008427BE" w:rsidRDefault="008427BE" w:rsidP="008427BE">
      <w:pPr>
        <w:jc w:val="both"/>
        <w:rPr>
          <w:sz w:val="20"/>
        </w:rPr>
      </w:pPr>
    </w:p>
    <w:p w14:paraId="7CB25B0A" w14:textId="73ACC88B" w:rsidR="002502FA" w:rsidRDefault="002502FA" w:rsidP="008427BE">
      <w:pPr>
        <w:jc w:val="both"/>
        <w:rPr>
          <w:sz w:val="20"/>
        </w:rPr>
      </w:pPr>
    </w:p>
    <w:p w14:paraId="46967F2C" w14:textId="77777777" w:rsidR="002502FA" w:rsidRPr="003A327D" w:rsidRDefault="002502FA" w:rsidP="008427BE">
      <w:pPr>
        <w:jc w:val="both"/>
        <w:rPr>
          <w:sz w:val="20"/>
        </w:rPr>
      </w:pPr>
    </w:p>
    <w:p w14:paraId="6A78A533" w14:textId="77777777" w:rsidR="002502FA" w:rsidRDefault="002502FA">
      <w:pPr>
        <w:rPr>
          <w:b/>
          <w:sz w:val="28"/>
        </w:rPr>
      </w:pPr>
      <w:r>
        <w:br w:type="page"/>
      </w:r>
    </w:p>
    <w:p w14:paraId="4AF43C30" w14:textId="77777777" w:rsidR="0094584F" w:rsidRPr="0094584F" w:rsidRDefault="0094584F" w:rsidP="0094584F">
      <w:bookmarkStart w:id="81" w:name="_Toc1453518"/>
      <w:bookmarkEnd w:id="61"/>
      <w:bookmarkEnd w:id="62"/>
      <w:bookmarkEnd w:id="63"/>
    </w:p>
    <w:p w14:paraId="11A389E6" w14:textId="35C90308" w:rsidR="00CC3188" w:rsidRPr="00C32409" w:rsidRDefault="00CC3188" w:rsidP="00CC3188">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82" w:name="_Toc128480583"/>
      <w:proofErr w:type="spellStart"/>
      <w:r w:rsidRPr="00347387">
        <w:rPr>
          <w:bCs/>
          <w:iCs/>
          <w:szCs w:val="28"/>
        </w:rPr>
        <w:t>FG</w:t>
      </w:r>
      <w:r w:rsidR="00C32409" w:rsidRPr="00C32409">
        <w:rPr>
          <w:bCs/>
          <w:iCs/>
          <w:szCs w:val="28"/>
        </w:rPr>
        <w:t>HOT_TEST</w:t>
      </w:r>
      <w:bookmarkEnd w:id="82"/>
      <w:proofErr w:type="spellEnd"/>
    </w:p>
    <w:p w14:paraId="49EDEF6E" w14:textId="77777777" w:rsidR="00CC3188" w:rsidRPr="00EE02F9" w:rsidRDefault="00CC3188" w:rsidP="00CC3188">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807359D" w14:textId="77777777" w:rsidR="00CC3188" w:rsidRPr="00F30023" w:rsidRDefault="00CC3188" w:rsidP="00CC3188">
      <w:pPr>
        <w:rPr>
          <w:sz w:val="20"/>
        </w:rPr>
      </w:pPr>
    </w:p>
    <w:p w14:paraId="57A09C07" w14:textId="77777777" w:rsidR="00CC3188" w:rsidRDefault="00CC3188" w:rsidP="00CC3188">
      <w:pPr>
        <w:jc w:val="both"/>
        <w:rPr>
          <w:b/>
          <w:u w:val="single"/>
        </w:rPr>
      </w:pPr>
      <w:r>
        <w:rPr>
          <w:b/>
          <w:u w:val="single"/>
        </w:rPr>
        <w:t>DESCRIPTION</w:t>
      </w:r>
    </w:p>
    <w:p w14:paraId="478EAA22" w14:textId="77777777" w:rsidR="00CC3188" w:rsidRPr="00C3424D" w:rsidRDefault="00CC3188" w:rsidP="00CC3188">
      <w:pPr>
        <w:jc w:val="both"/>
        <w:rPr>
          <w:sz w:val="20"/>
        </w:rPr>
      </w:pPr>
    </w:p>
    <w:p w14:paraId="6352B0DA" w14:textId="49FD7367" w:rsidR="00C32409" w:rsidRPr="001C7F82" w:rsidRDefault="00C32409" w:rsidP="00C32409">
      <w:pPr>
        <w:jc w:val="both"/>
        <w:rPr>
          <w:b/>
          <w:u w:val="single"/>
        </w:rPr>
      </w:pPr>
      <w:r w:rsidRPr="001C7F82">
        <w:rPr>
          <w:sz w:val="20"/>
        </w:rPr>
        <w:t xml:space="preserve">Three </w:t>
      </w:r>
      <w:r w:rsidRPr="001C7F82">
        <w:rPr>
          <w:rFonts w:cs="Arial"/>
          <w:sz w:val="20"/>
        </w:rPr>
        <w:t>engine test stands; each engine burns natural gas</w:t>
      </w:r>
      <w:r w:rsidR="003428BF">
        <w:rPr>
          <w:rFonts w:cs="Arial"/>
          <w:sz w:val="20"/>
        </w:rPr>
        <w:t>.</w:t>
      </w:r>
    </w:p>
    <w:p w14:paraId="7526F528" w14:textId="77777777" w:rsidR="00CC3188" w:rsidRPr="00C3424D" w:rsidRDefault="00CC3188" w:rsidP="00CC3188">
      <w:pPr>
        <w:jc w:val="both"/>
        <w:rPr>
          <w:sz w:val="20"/>
        </w:rPr>
      </w:pPr>
    </w:p>
    <w:p w14:paraId="7297F7CA" w14:textId="67798C37" w:rsidR="00CC3188" w:rsidRPr="00C32409" w:rsidRDefault="00CC3188" w:rsidP="00CC3188">
      <w:pPr>
        <w:jc w:val="both"/>
        <w:rPr>
          <w:rFonts w:cs="Arial"/>
          <w:sz w:val="20"/>
        </w:rPr>
      </w:pPr>
      <w:r w:rsidRPr="00FE0AD0">
        <w:rPr>
          <w:b/>
          <w:sz w:val="20"/>
        </w:rPr>
        <w:t>Emission Unit</w:t>
      </w:r>
      <w:r w:rsidR="00C70B84">
        <w:rPr>
          <w:b/>
          <w:sz w:val="20"/>
        </w:rPr>
        <w:t>s</w:t>
      </w:r>
      <w:r>
        <w:rPr>
          <w:b/>
          <w:sz w:val="20"/>
        </w:rPr>
        <w:t>:</w:t>
      </w:r>
      <w:r w:rsidR="00C70B84">
        <w:rPr>
          <w:b/>
          <w:sz w:val="20"/>
        </w:rPr>
        <w:t xml:space="preserve"> </w:t>
      </w:r>
      <w:r>
        <w:rPr>
          <w:sz w:val="20"/>
        </w:rPr>
        <w:t xml:space="preserve"> </w:t>
      </w:r>
      <w:proofErr w:type="spellStart"/>
      <w:r w:rsidR="00C32409" w:rsidRPr="001C7F82">
        <w:rPr>
          <w:rFonts w:cs="Arial"/>
          <w:sz w:val="20"/>
        </w:rPr>
        <w:t>EUHOT_TEST1</w:t>
      </w:r>
      <w:proofErr w:type="spellEnd"/>
      <w:r w:rsidR="00C32409" w:rsidRPr="001C7F82">
        <w:rPr>
          <w:rFonts w:cs="Arial"/>
          <w:sz w:val="20"/>
        </w:rPr>
        <w:t xml:space="preserve">, </w:t>
      </w:r>
      <w:proofErr w:type="spellStart"/>
      <w:r w:rsidR="00C32409" w:rsidRPr="001C7F82">
        <w:rPr>
          <w:rFonts w:cs="Arial"/>
          <w:sz w:val="20"/>
        </w:rPr>
        <w:t>EUHOT_TEST2</w:t>
      </w:r>
      <w:proofErr w:type="spellEnd"/>
      <w:r w:rsidR="00C32409" w:rsidRPr="001C7F82">
        <w:rPr>
          <w:rFonts w:cs="Arial"/>
          <w:sz w:val="20"/>
        </w:rPr>
        <w:t xml:space="preserve">, </w:t>
      </w:r>
      <w:proofErr w:type="spellStart"/>
      <w:r w:rsidR="00C32409" w:rsidRPr="001C7F82">
        <w:rPr>
          <w:sz w:val="20"/>
        </w:rPr>
        <w:t>EUHOT_TEST3</w:t>
      </w:r>
      <w:proofErr w:type="spellEnd"/>
    </w:p>
    <w:p w14:paraId="4B09EEC0" w14:textId="77777777" w:rsidR="00CC3188" w:rsidRPr="00F30023" w:rsidRDefault="00CC3188" w:rsidP="00CC3188">
      <w:pPr>
        <w:jc w:val="both"/>
        <w:rPr>
          <w:sz w:val="20"/>
        </w:rPr>
      </w:pPr>
    </w:p>
    <w:p w14:paraId="57192B04" w14:textId="77777777" w:rsidR="00CC3188" w:rsidRDefault="00CC3188" w:rsidP="00CC3188">
      <w:pPr>
        <w:jc w:val="both"/>
        <w:rPr>
          <w:b/>
          <w:u w:val="single"/>
        </w:rPr>
      </w:pPr>
      <w:r>
        <w:rPr>
          <w:b/>
          <w:u w:val="single"/>
        </w:rPr>
        <w:t>POLLUTION CONTROL EQUIPMENT</w:t>
      </w:r>
    </w:p>
    <w:p w14:paraId="7B942E89" w14:textId="77777777" w:rsidR="00CC3188" w:rsidRPr="0074351C" w:rsidRDefault="00CC3188" w:rsidP="00CC3188">
      <w:pPr>
        <w:jc w:val="both"/>
      </w:pPr>
    </w:p>
    <w:p w14:paraId="7ECA4829" w14:textId="21E9BE3B" w:rsidR="00CC3188" w:rsidRPr="00C32409" w:rsidRDefault="00C32409" w:rsidP="00CC3188">
      <w:pPr>
        <w:jc w:val="both"/>
        <w:rPr>
          <w:sz w:val="20"/>
        </w:rPr>
      </w:pPr>
      <w:r w:rsidRPr="00C32409">
        <w:rPr>
          <w:sz w:val="20"/>
        </w:rPr>
        <w:t>NA</w:t>
      </w:r>
    </w:p>
    <w:p w14:paraId="313F399E" w14:textId="77777777" w:rsidR="00CC3188" w:rsidRPr="008B5C27" w:rsidRDefault="00CC3188" w:rsidP="00CC3188">
      <w:pPr>
        <w:rPr>
          <w:sz w:val="20"/>
        </w:rPr>
      </w:pPr>
    </w:p>
    <w:p w14:paraId="61922B74" w14:textId="77777777" w:rsidR="00CC3188" w:rsidRDefault="00CC3188" w:rsidP="00CC3188">
      <w:pPr>
        <w:jc w:val="both"/>
        <w:rPr>
          <w:b/>
          <w:u w:val="single"/>
        </w:rPr>
      </w:pPr>
      <w:r>
        <w:rPr>
          <w:b/>
        </w:rPr>
        <w:t xml:space="preserve">I.  </w:t>
      </w:r>
      <w:r>
        <w:rPr>
          <w:b/>
          <w:u w:val="single"/>
        </w:rPr>
        <w:t>EMISSION LIMIT(S)</w:t>
      </w:r>
    </w:p>
    <w:p w14:paraId="3F99DECD" w14:textId="77777777" w:rsidR="00CC3188" w:rsidRPr="00FE0AD0" w:rsidRDefault="00CC3188" w:rsidP="00CC3188">
      <w:pPr>
        <w:jc w:val="both"/>
        <w:rPr>
          <w:sz w:val="20"/>
        </w:rPr>
      </w:pPr>
    </w:p>
    <w:p w14:paraId="3D9B1D4D" w14:textId="23BED1D2" w:rsidR="00CC3188" w:rsidRDefault="00C32409" w:rsidP="00CC3188">
      <w:pPr>
        <w:jc w:val="both"/>
        <w:rPr>
          <w:sz w:val="20"/>
        </w:rPr>
      </w:pPr>
      <w:r>
        <w:rPr>
          <w:sz w:val="20"/>
        </w:rPr>
        <w:t>NA</w:t>
      </w:r>
    </w:p>
    <w:p w14:paraId="6A842520" w14:textId="77777777" w:rsidR="00C32409" w:rsidRPr="00EE5F4E" w:rsidRDefault="00C32409" w:rsidP="00CC3188">
      <w:pPr>
        <w:jc w:val="both"/>
        <w:rPr>
          <w:sz w:val="20"/>
        </w:rPr>
      </w:pPr>
    </w:p>
    <w:p w14:paraId="02BFE82C" w14:textId="77777777" w:rsidR="00CC3188" w:rsidRDefault="00CC3188" w:rsidP="00CC3188">
      <w:pPr>
        <w:jc w:val="both"/>
        <w:rPr>
          <w:b/>
          <w:u w:val="single"/>
        </w:rPr>
      </w:pPr>
      <w:r>
        <w:rPr>
          <w:b/>
        </w:rPr>
        <w:t xml:space="preserve">II.  </w:t>
      </w:r>
      <w:r>
        <w:rPr>
          <w:b/>
          <w:u w:val="single"/>
        </w:rPr>
        <w:t>MATERIAL LIMIT(S)</w:t>
      </w:r>
    </w:p>
    <w:p w14:paraId="173A8141" w14:textId="77777777" w:rsidR="00CC3188" w:rsidRPr="00FE0AD0" w:rsidRDefault="00CC3188" w:rsidP="00CC318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1980"/>
        <w:gridCol w:w="1710"/>
        <w:gridCol w:w="1620"/>
        <w:gridCol w:w="1990"/>
      </w:tblGrid>
      <w:tr w:rsidR="00C32409" w:rsidRPr="001C7F82" w14:paraId="4CC41EF2" w14:textId="77777777" w:rsidTr="0025785F">
        <w:trPr>
          <w:cantSplit/>
          <w:tblHeader/>
        </w:trPr>
        <w:tc>
          <w:tcPr>
            <w:tcW w:w="1430" w:type="dxa"/>
            <w:tcBorders>
              <w:top w:val="single" w:sz="4" w:space="0" w:color="auto"/>
              <w:left w:val="single" w:sz="4" w:space="0" w:color="auto"/>
              <w:bottom w:val="single" w:sz="4" w:space="0" w:color="auto"/>
              <w:right w:val="single" w:sz="4" w:space="0" w:color="auto"/>
            </w:tcBorders>
          </w:tcPr>
          <w:p w14:paraId="067B8AF8" w14:textId="77777777" w:rsidR="00C32409" w:rsidRPr="001C7F82" w:rsidRDefault="00C32409" w:rsidP="0094584F">
            <w:pPr>
              <w:jc w:val="center"/>
              <w:rPr>
                <w:b/>
                <w:sz w:val="20"/>
              </w:rPr>
            </w:pPr>
            <w:r w:rsidRPr="001C7F82">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4C8EF155" w14:textId="77777777" w:rsidR="00C32409" w:rsidRPr="001C7F82" w:rsidRDefault="00C32409" w:rsidP="0094584F">
            <w:pPr>
              <w:jc w:val="center"/>
              <w:rPr>
                <w:b/>
                <w:sz w:val="20"/>
              </w:rPr>
            </w:pPr>
            <w:r w:rsidRPr="001C7F82">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2CD2E49" w14:textId="77777777" w:rsidR="00C32409" w:rsidRPr="001C7F82" w:rsidRDefault="00C32409" w:rsidP="0094584F">
            <w:pPr>
              <w:jc w:val="center"/>
              <w:rPr>
                <w:b/>
                <w:sz w:val="20"/>
              </w:rPr>
            </w:pPr>
            <w:r w:rsidRPr="001C7F82">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34756948" w14:textId="77777777" w:rsidR="00C32409" w:rsidRPr="001C7F82" w:rsidRDefault="00C32409" w:rsidP="0094584F">
            <w:pPr>
              <w:jc w:val="center"/>
              <w:rPr>
                <w:b/>
                <w:sz w:val="20"/>
              </w:rPr>
            </w:pPr>
            <w:r w:rsidRPr="001C7F82">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754C2EE" w14:textId="77777777" w:rsidR="00C32409" w:rsidRPr="001C7F82" w:rsidRDefault="00C32409" w:rsidP="0094584F">
            <w:pPr>
              <w:jc w:val="center"/>
              <w:rPr>
                <w:b/>
                <w:sz w:val="20"/>
              </w:rPr>
            </w:pPr>
            <w:r w:rsidRPr="001C7F82">
              <w:rPr>
                <w:b/>
                <w:sz w:val="20"/>
              </w:rPr>
              <w:t>Monitoring / Testing Method</w:t>
            </w:r>
          </w:p>
        </w:tc>
        <w:tc>
          <w:tcPr>
            <w:tcW w:w="1990" w:type="dxa"/>
            <w:tcBorders>
              <w:top w:val="single" w:sz="4" w:space="0" w:color="auto"/>
              <w:left w:val="single" w:sz="4" w:space="0" w:color="auto"/>
              <w:bottom w:val="single" w:sz="4" w:space="0" w:color="auto"/>
              <w:right w:val="single" w:sz="4" w:space="0" w:color="auto"/>
            </w:tcBorders>
          </w:tcPr>
          <w:p w14:paraId="29C6DAC9" w14:textId="77777777" w:rsidR="00C32409" w:rsidRPr="001C7F82" w:rsidRDefault="00C32409" w:rsidP="0094584F">
            <w:pPr>
              <w:jc w:val="center"/>
              <w:rPr>
                <w:b/>
                <w:sz w:val="20"/>
              </w:rPr>
            </w:pPr>
            <w:r w:rsidRPr="001C7F82">
              <w:rPr>
                <w:b/>
                <w:sz w:val="20"/>
              </w:rPr>
              <w:t>Underlying Applicable Requirements</w:t>
            </w:r>
          </w:p>
        </w:tc>
      </w:tr>
      <w:tr w:rsidR="00C32409" w:rsidRPr="001C7F82" w14:paraId="5649E282" w14:textId="77777777" w:rsidTr="0094584F">
        <w:trPr>
          <w:cantSplit/>
        </w:trPr>
        <w:tc>
          <w:tcPr>
            <w:tcW w:w="1430" w:type="dxa"/>
            <w:tcBorders>
              <w:top w:val="single" w:sz="4" w:space="0" w:color="auto"/>
              <w:left w:val="single" w:sz="4" w:space="0" w:color="auto"/>
              <w:bottom w:val="single" w:sz="4" w:space="0" w:color="auto"/>
              <w:right w:val="single" w:sz="4" w:space="0" w:color="auto"/>
            </w:tcBorders>
          </w:tcPr>
          <w:p w14:paraId="1AE40029" w14:textId="77777777" w:rsidR="00C32409" w:rsidRPr="001C7F82" w:rsidRDefault="00C32409" w:rsidP="00796C9B">
            <w:pPr>
              <w:numPr>
                <w:ilvl w:val="0"/>
                <w:numId w:val="40"/>
              </w:numPr>
              <w:ind w:left="345"/>
              <w:rPr>
                <w:sz w:val="20"/>
              </w:rPr>
            </w:pPr>
            <w:r w:rsidRPr="001C7F82">
              <w:rPr>
                <w:sz w:val="20"/>
              </w:rPr>
              <w:t>Natural gas</w:t>
            </w:r>
          </w:p>
        </w:tc>
        <w:tc>
          <w:tcPr>
            <w:tcW w:w="1530" w:type="dxa"/>
            <w:tcBorders>
              <w:top w:val="single" w:sz="4" w:space="0" w:color="auto"/>
              <w:left w:val="single" w:sz="4" w:space="0" w:color="auto"/>
              <w:bottom w:val="single" w:sz="4" w:space="0" w:color="auto"/>
              <w:right w:val="single" w:sz="4" w:space="0" w:color="auto"/>
            </w:tcBorders>
          </w:tcPr>
          <w:p w14:paraId="37E6DAFE" w14:textId="77777777" w:rsidR="00C32409" w:rsidRPr="001C7F82" w:rsidRDefault="00C32409" w:rsidP="0094584F">
            <w:pPr>
              <w:jc w:val="center"/>
              <w:rPr>
                <w:rFonts w:cs="Arial"/>
                <w:sz w:val="20"/>
              </w:rPr>
            </w:pPr>
            <w:r w:rsidRPr="001C7F82">
              <w:rPr>
                <w:sz w:val="20"/>
              </w:rPr>
              <w:t xml:space="preserve">0.0012 </w:t>
            </w:r>
            <w:proofErr w:type="spellStart"/>
            <w:r w:rsidRPr="001C7F82">
              <w:rPr>
                <w:sz w:val="20"/>
              </w:rPr>
              <w:t>MMcf</w:t>
            </w:r>
            <w:proofErr w:type="spellEnd"/>
            <w:r w:rsidRPr="001C7F82">
              <w:rPr>
                <w:sz w:val="20"/>
              </w:rPr>
              <w:t>/</w:t>
            </w:r>
            <w:proofErr w:type="spellStart"/>
            <w:r w:rsidRPr="001C7F82">
              <w:rPr>
                <w:sz w:val="20"/>
              </w:rPr>
              <w:t>hr</w:t>
            </w:r>
            <w:r w:rsidRPr="001C7F82">
              <w:rPr>
                <w:rFonts w:cs="Arial"/>
                <w:sz w:val="20"/>
                <w:vertAlign w:val="superscript"/>
              </w:rPr>
              <w:t>2</w:t>
            </w:r>
            <w:proofErr w:type="spellEnd"/>
          </w:p>
        </w:tc>
        <w:tc>
          <w:tcPr>
            <w:tcW w:w="1980" w:type="dxa"/>
            <w:tcBorders>
              <w:top w:val="single" w:sz="4" w:space="0" w:color="auto"/>
              <w:left w:val="single" w:sz="4" w:space="0" w:color="auto"/>
              <w:bottom w:val="single" w:sz="4" w:space="0" w:color="auto"/>
              <w:right w:val="single" w:sz="4" w:space="0" w:color="auto"/>
            </w:tcBorders>
          </w:tcPr>
          <w:p w14:paraId="2E6C21A9" w14:textId="77777777" w:rsidR="00C32409" w:rsidRPr="001C7F82" w:rsidRDefault="00C32409" w:rsidP="0094584F">
            <w:pPr>
              <w:jc w:val="center"/>
              <w:rPr>
                <w:sz w:val="20"/>
              </w:rPr>
            </w:pPr>
            <w:r w:rsidRPr="001C7F82">
              <w:rPr>
                <w:sz w:val="20"/>
              </w:rPr>
              <w:t>Daily average.</w:t>
            </w:r>
          </w:p>
        </w:tc>
        <w:tc>
          <w:tcPr>
            <w:tcW w:w="1710" w:type="dxa"/>
            <w:tcBorders>
              <w:top w:val="single" w:sz="4" w:space="0" w:color="auto"/>
              <w:left w:val="single" w:sz="4" w:space="0" w:color="auto"/>
              <w:bottom w:val="single" w:sz="4" w:space="0" w:color="auto"/>
              <w:right w:val="single" w:sz="4" w:space="0" w:color="auto"/>
            </w:tcBorders>
          </w:tcPr>
          <w:p w14:paraId="05540CA4" w14:textId="25FDE3A3" w:rsidR="00C32409" w:rsidRPr="001C7F82" w:rsidRDefault="00C32409" w:rsidP="0094584F">
            <w:pPr>
              <w:jc w:val="center"/>
              <w:rPr>
                <w:sz w:val="20"/>
              </w:rPr>
            </w:pPr>
            <w:proofErr w:type="spellStart"/>
            <w:r w:rsidRPr="001C7F82">
              <w:rPr>
                <w:sz w:val="20"/>
              </w:rPr>
              <w:t>FGHOT_TEST</w:t>
            </w:r>
            <w:proofErr w:type="spellEnd"/>
          </w:p>
        </w:tc>
        <w:tc>
          <w:tcPr>
            <w:tcW w:w="1620" w:type="dxa"/>
            <w:tcBorders>
              <w:top w:val="single" w:sz="4" w:space="0" w:color="auto"/>
              <w:left w:val="single" w:sz="4" w:space="0" w:color="auto"/>
              <w:bottom w:val="single" w:sz="4" w:space="0" w:color="auto"/>
              <w:right w:val="single" w:sz="4" w:space="0" w:color="auto"/>
            </w:tcBorders>
          </w:tcPr>
          <w:p w14:paraId="0475A48E" w14:textId="77777777" w:rsidR="00C32409" w:rsidRPr="001C7F82" w:rsidRDefault="00C32409" w:rsidP="0094584F">
            <w:pPr>
              <w:jc w:val="center"/>
              <w:rPr>
                <w:sz w:val="20"/>
              </w:rPr>
            </w:pPr>
            <w:r w:rsidRPr="001C7F82">
              <w:rPr>
                <w:sz w:val="20"/>
              </w:rPr>
              <w:t>SC </w:t>
            </w:r>
            <w:proofErr w:type="spellStart"/>
            <w:r w:rsidRPr="001C7F82">
              <w:rPr>
                <w:sz w:val="20"/>
              </w:rPr>
              <w:t>VI.2</w:t>
            </w:r>
            <w:proofErr w:type="spellEnd"/>
          </w:p>
        </w:tc>
        <w:tc>
          <w:tcPr>
            <w:tcW w:w="1990" w:type="dxa"/>
            <w:tcBorders>
              <w:top w:val="single" w:sz="4" w:space="0" w:color="auto"/>
              <w:left w:val="single" w:sz="4" w:space="0" w:color="auto"/>
              <w:bottom w:val="single" w:sz="4" w:space="0" w:color="auto"/>
              <w:right w:val="single" w:sz="4" w:space="0" w:color="auto"/>
            </w:tcBorders>
          </w:tcPr>
          <w:p w14:paraId="30369F2C" w14:textId="77777777" w:rsidR="00C32409" w:rsidRPr="001C7F82" w:rsidRDefault="00C32409" w:rsidP="0094584F">
            <w:pPr>
              <w:jc w:val="center"/>
              <w:rPr>
                <w:b/>
                <w:bCs/>
                <w:sz w:val="20"/>
              </w:rPr>
            </w:pPr>
            <w:r w:rsidRPr="001C7F82">
              <w:rPr>
                <w:b/>
                <w:bCs/>
                <w:sz w:val="20"/>
              </w:rPr>
              <w:t>R 336.1205(1)(a)&amp;(3),</w:t>
            </w:r>
          </w:p>
          <w:p w14:paraId="3A852EAE" w14:textId="77777777" w:rsidR="00C32409" w:rsidRPr="001C7F82" w:rsidRDefault="00C32409" w:rsidP="0094584F">
            <w:pPr>
              <w:jc w:val="center"/>
              <w:rPr>
                <w:b/>
                <w:bCs/>
                <w:sz w:val="20"/>
              </w:rPr>
            </w:pPr>
            <w:r w:rsidRPr="001C7F82">
              <w:rPr>
                <w:b/>
                <w:bCs/>
                <w:sz w:val="20"/>
              </w:rPr>
              <w:t>R 336.1225,</w:t>
            </w:r>
          </w:p>
          <w:p w14:paraId="225C9EEE" w14:textId="77777777" w:rsidR="00C32409" w:rsidRPr="001C7F82" w:rsidRDefault="00C32409" w:rsidP="0094584F">
            <w:pPr>
              <w:jc w:val="center"/>
              <w:rPr>
                <w:b/>
                <w:bCs/>
                <w:sz w:val="20"/>
              </w:rPr>
            </w:pPr>
            <w:r w:rsidRPr="001C7F82">
              <w:rPr>
                <w:b/>
                <w:bCs/>
                <w:sz w:val="20"/>
              </w:rPr>
              <w:t>40 CFR 52.21(c)&amp;(d)</w:t>
            </w:r>
          </w:p>
        </w:tc>
      </w:tr>
      <w:tr w:rsidR="00C32409" w:rsidRPr="001C7F82" w14:paraId="0D2C22FD" w14:textId="77777777" w:rsidTr="0094584F">
        <w:trPr>
          <w:cantSplit/>
        </w:trPr>
        <w:tc>
          <w:tcPr>
            <w:tcW w:w="1430" w:type="dxa"/>
            <w:tcBorders>
              <w:top w:val="single" w:sz="4" w:space="0" w:color="auto"/>
              <w:left w:val="single" w:sz="4" w:space="0" w:color="auto"/>
              <w:bottom w:val="single" w:sz="4" w:space="0" w:color="auto"/>
              <w:right w:val="single" w:sz="4" w:space="0" w:color="auto"/>
            </w:tcBorders>
          </w:tcPr>
          <w:p w14:paraId="6B836B18" w14:textId="77777777" w:rsidR="00C32409" w:rsidRPr="001C7F82" w:rsidRDefault="00C32409" w:rsidP="00796C9B">
            <w:pPr>
              <w:numPr>
                <w:ilvl w:val="0"/>
                <w:numId w:val="40"/>
              </w:numPr>
              <w:ind w:left="345"/>
              <w:rPr>
                <w:sz w:val="20"/>
              </w:rPr>
            </w:pPr>
            <w:r w:rsidRPr="001C7F82">
              <w:rPr>
                <w:sz w:val="20"/>
              </w:rPr>
              <w:t>Natural gas</w:t>
            </w:r>
          </w:p>
        </w:tc>
        <w:tc>
          <w:tcPr>
            <w:tcW w:w="1530" w:type="dxa"/>
            <w:tcBorders>
              <w:top w:val="single" w:sz="4" w:space="0" w:color="auto"/>
              <w:left w:val="single" w:sz="4" w:space="0" w:color="auto"/>
              <w:bottom w:val="single" w:sz="4" w:space="0" w:color="auto"/>
              <w:right w:val="single" w:sz="4" w:space="0" w:color="auto"/>
            </w:tcBorders>
          </w:tcPr>
          <w:p w14:paraId="2BB057B4" w14:textId="77777777" w:rsidR="00C32409" w:rsidRPr="001C7F82" w:rsidRDefault="00C32409" w:rsidP="0094584F">
            <w:pPr>
              <w:jc w:val="center"/>
              <w:rPr>
                <w:rFonts w:cs="Arial"/>
                <w:sz w:val="20"/>
              </w:rPr>
            </w:pPr>
            <w:r w:rsidRPr="001C7F82">
              <w:rPr>
                <w:sz w:val="20"/>
              </w:rPr>
              <w:t xml:space="preserve">2 </w:t>
            </w:r>
            <w:proofErr w:type="spellStart"/>
            <w:r w:rsidRPr="001C7F82">
              <w:rPr>
                <w:sz w:val="20"/>
              </w:rPr>
              <w:t>MMcf</w:t>
            </w:r>
            <w:proofErr w:type="spellEnd"/>
            <w:r w:rsidRPr="001C7F82">
              <w:rPr>
                <w:sz w:val="20"/>
              </w:rPr>
              <w:t>/</w:t>
            </w:r>
            <w:proofErr w:type="spellStart"/>
            <w:r w:rsidRPr="001C7F82">
              <w:rPr>
                <w:sz w:val="20"/>
              </w:rPr>
              <w:t>yr</w:t>
            </w:r>
            <w:r w:rsidRPr="001C7F82">
              <w:rPr>
                <w:rFonts w:cs="Arial"/>
                <w:sz w:val="20"/>
                <w:vertAlign w:val="superscript"/>
              </w:rPr>
              <w:t>2</w:t>
            </w:r>
            <w:proofErr w:type="spellEnd"/>
          </w:p>
        </w:tc>
        <w:tc>
          <w:tcPr>
            <w:tcW w:w="1980" w:type="dxa"/>
            <w:tcBorders>
              <w:top w:val="single" w:sz="4" w:space="0" w:color="auto"/>
              <w:left w:val="single" w:sz="4" w:space="0" w:color="auto"/>
              <w:bottom w:val="single" w:sz="4" w:space="0" w:color="auto"/>
              <w:right w:val="single" w:sz="4" w:space="0" w:color="auto"/>
            </w:tcBorders>
          </w:tcPr>
          <w:p w14:paraId="27216218" w14:textId="77777777" w:rsidR="00C32409" w:rsidRPr="001C7F82" w:rsidRDefault="00C32409" w:rsidP="0094584F">
            <w:pPr>
              <w:jc w:val="center"/>
              <w:rPr>
                <w:sz w:val="20"/>
              </w:rPr>
            </w:pPr>
            <w:r w:rsidRPr="001C7F82">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6BCF40E" w14:textId="7A5EE82C" w:rsidR="00C32409" w:rsidRPr="001C7F82" w:rsidRDefault="00C32409" w:rsidP="0094584F">
            <w:pPr>
              <w:jc w:val="center"/>
              <w:rPr>
                <w:sz w:val="20"/>
              </w:rPr>
            </w:pPr>
            <w:proofErr w:type="spellStart"/>
            <w:r w:rsidRPr="001C7F82">
              <w:rPr>
                <w:sz w:val="20"/>
              </w:rPr>
              <w:t>FGHOT_TEST</w:t>
            </w:r>
            <w:proofErr w:type="spellEnd"/>
          </w:p>
        </w:tc>
        <w:tc>
          <w:tcPr>
            <w:tcW w:w="1620" w:type="dxa"/>
            <w:tcBorders>
              <w:top w:val="single" w:sz="4" w:space="0" w:color="auto"/>
              <w:left w:val="single" w:sz="4" w:space="0" w:color="auto"/>
              <w:bottom w:val="single" w:sz="4" w:space="0" w:color="auto"/>
              <w:right w:val="single" w:sz="4" w:space="0" w:color="auto"/>
            </w:tcBorders>
          </w:tcPr>
          <w:p w14:paraId="59EBA5E9" w14:textId="77777777" w:rsidR="00C32409" w:rsidRPr="001C7F82" w:rsidRDefault="00C32409" w:rsidP="0094584F">
            <w:pPr>
              <w:jc w:val="center"/>
              <w:rPr>
                <w:sz w:val="20"/>
              </w:rPr>
            </w:pPr>
            <w:r w:rsidRPr="001C7F82">
              <w:rPr>
                <w:sz w:val="20"/>
              </w:rPr>
              <w:t>SC </w:t>
            </w:r>
            <w:proofErr w:type="spellStart"/>
            <w:r w:rsidRPr="001C7F82">
              <w:rPr>
                <w:sz w:val="20"/>
              </w:rPr>
              <w:t>VI.2</w:t>
            </w:r>
            <w:proofErr w:type="spellEnd"/>
            <w:r w:rsidRPr="001C7F82">
              <w:rPr>
                <w:sz w:val="20"/>
              </w:rPr>
              <w:t>,</w:t>
            </w:r>
          </w:p>
          <w:p w14:paraId="4048B9E8" w14:textId="77777777" w:rsidR="00C32409" w:rsidRPr="001C7F82" w:rsidRDefault="00C32409" w:rsidP="0094584F">
            <w:pPr>
              <w:jc w:val="center"/>
              <w:rPr>
                <w:sz w:val="20"/>
              </w:rPr>
            </w:pPr>
            <w:r w:rsidRPr="001C7F82">
              <w:rPr>
                <w:sz w:val="20"/>
              </w:rPr>
              <w:t>SC </w:t>
            </w:r>
            <w:proofErr w:type="spellStart"/>
            <w:r w:rsidRPr="001C7F82">
              <w:rPr>
                <w:sz w:val="20"/>
              </w:rPr>
              <w:t>VI.3</w:t>
            </w:r>
            <w:proofErr w:type="spellEnd"/>
          </w:p>
        </w:tc>
        <w:tc>
          <w:tcPr>
            <w:tcW w:w="1990" w:type="dxa"/>
            <w:tcBorders>
              <w:top w:val="single" w:sz="4" w:space="0" w:color="auto"/>
              <w:left w:val="single" w:sz="4" w:space="0" w:color="auto"/>
              <w:bottom w:val="single" w:sz="4" w:space="0" w:color="auto"/>
              <w:right w:val="single" w:sz="4" w:space="0" w:color="auto"/>
            </w:tcBorders>
          </w:tcPr>
          <w:p w14:paraId="4110C017" w14:textId="77777777" w:rsidR="00C32409" w:rsidRPr="001C7F82" w:rsidRDefault="00C32409" w:rsidP="0094584F">
            <w:pPr>
              <w:jc w:val="center"/>
              <w:rPr>
                <w:b/>
                <w:bCs/>
                <w:sz w:val="20"/>
              </w:rPr>
            </w:pPr>
            <w:r w:rsidRPr="001C7F82">
              <w:rPr>
                <w:b/>
                <w:bCs/>
                <w:sz w:val="20"/>
              </w:rPr>
              <w:t>R 336.1205(1)(a)&amp;(3), R 336.1225,</w:t>
            </w:r>
          </w:p>
          <w:p w14:paraId="3AA5FEC8" w14:textId="77777777" w:rsidR="00C32409" w:rsidRPr="001C7F82" w:rsidRDefault="00C32409" w:rsidP="0094584F">
            <w:pPr>
              <w:jc w:val="center"/>
              <w:rPr>
                <w:b/>
                <w:bCs/>
                <w:sz w:val="20"/>
              </w:rPr>
            </w:pPr>
            <w:r w:rsidRPr="001C7F82">
              <w:rPr>
                <w:b/>
                <w:bCs/>
                <w:sz w:val="20"/>
              </w:rPr>
              <w:t>40 CFR 52.21(c)&amp;(d)</w:t>
            </w:r>
          </w:p>
        </w:tc>
      </w:tr>
      <w:tr w:rsidR="006A1C34" w:rsidRPr="001C7F82" w14:paraId="01F86D93" w14:textId="77777777" w:rsidTr="007D731A">
        <w:trPr>
          <w:cantSplit/>
        </w:trPr>
        <w:tc>
          <w:tcPr>
            <w:tcW w:w="10260" w:type="dxa"/>
            <w:gridSpan w:val="6"/>
            <w:tcBorders>
              <w:top w:val="single" w:sz="4" w:space="0" w:color="auto"/>
              <w:left w:val="single" w:sz="4" w:space="0" w:color="auto"/>
              <w:bottom w:val="single" w:sz="4" w:space="0" w:color="auto"/>
              <w:right w:val="single" w:sz="4" w:space="0" w:color="auto"/>
            </w:tcBorders>
          </w:tcPr>
          <w:p w14:paraId="1F4A5700" w14:textId="5E28E71C" w:rsidR="006A1C34" w:rsidRPr="001C7F82" w:rsidRDefault="006A1C34" w:rsidP="00AB1E17">
            <w:pPr>
              <w:ind w:left="165"/>
              <w:rPr>
                <w:b/>
                <w:bCs/>
                <w:sz w:val="20"/>
              </w:rPr>
            </w:pPr>
            <w:proofErr w:type="spellStart"/>
            <w:r w:rsidRPr="00D72E85">
              <w:rPr>
                <w:sz w:val="20"/>
              </w:rPr>
              <w:t>MMcf</w:t>
            </w:r>
            <w:proofErr w:type="spellEnd"/>
            <w:r w:rsidRPr="00D72E85">
              <w:rPr>
                <w:sz w:val="20"/>
              </w:rPr>
              <w:t xml:space="preserve"> = million cubic feet</w:t>
            </w:r>
          </w:p>
        </w:tc>
      </w:tr>
    </w:tbl>
    <w:p w14:paraId="19EA29CD" w14:textId="7D95CA8A" w:rsidR="00CC3188" w:rsidRDefault="00CC3188" w:rsidP="00CC3188">
      <w:pPr>
        <w:jc w:val="both"/>
        <w:rPr>
          <w:sz w:val="20"/>
        </w:rPr>
      </w:pPr>
    </w:p>
    <w:p w14:paraId="09A9028E" w14:textId="188C353B" w:rsidR="00C32409" w:rsidRPr="001C7F82" w:rsidRDefault="00C32409" w:rsidP="00796C9B">
      <w:pPr>
        <w:pStyle w:val="ListParagraph"/>
        <w:numPr>
          <w:ilvl w:val="0"/>
          <w:numId w:val="41"/>
        </w:numPr>
        <w:contextualSpacing/>
        <w:jc w:val="both"/>
        <w:rPr>
          <w:sz w:val="20"/>
        </w:rPr>
      </w:pPr>
      <w:r w:rsidRPr="001C7F82">
        <w:rPr>
          <w:sz w:val="20"/>
        </w:rPr>
        <w:t xml:space="preserve">The permittee shall only burn natural gas in </w:t>
      </w:r>
      <w:proofErr w:type="spellStart"/>
      <w:r w:rsidRPr="001C7F82">
        <w:rPr>
          <w:sz w:val="20"/>
        </w:rPr>
        <w:t>FGHOT_TEST.</w:t>
      </w:r>
      <w:r w:rsidRPr="001C7F82">
        <w:rPr>
          <w:rFonts w:cs="Arial"/>
          <w:sz w:val="20"/>
          <w:vertAlign w:val="superscript"/>
        </w:rPr>
        <w:t>2</w:t>
      </w:r>
      <w:proofErr w:type="spellEnd"/>
      <w:r w:rsidRPr="001C7F82">
        <w:rPr>
          <w:sz w:val="20"/>
        </w:rPr>
        <w:t xml:space="preserve">  </w:t>
      </w:r>
      <w:r w:rsidRPr="001C7F82">
        <w:rPr>
          <w:b/>
          <w:sz w:val="20"/>
        </w:rPr>
        <w:t>(R 336.1205(1)(a) &amp; (3), R 336.1224, R 336.1225, R 336.1702(a), 40 CFR 52.21(c) &amp; (d))</w:t>
      </w:r>
    </w:p>
    <w:p w14:paraId="76880EE9" w14:textId="77777777" w:rsidR="00C32409" w:rsidRPr="00EE5F4E" w:rsidRDefault="00C32409" w:rsidP="00CC3188">
      <w:pPr>
        <w:jc w:val="both"/>
        <w:rPr>
          <w:sz w:val="20"/>
        </w:rPr>
      </w:pPr>
    </w:p>
    <w:p w14:paraId="4752688D" w14:textId="77777777" w:rsidR="00CC3188" w:rsidRPr="007D4237" w:rsidRDefault="00CC3188" w:rsidP="00CC3188">
      <w:pPr>
        <w:jc w:val="both"/>
      </w:pPr>
      <w:r>
        <w:rPr>
          <w:b/>
        </w:rPr>
        <w:t xml:space="preserve">III.  </w:t>
      </w:r>
      <w:r>
        <w:rPr>
          <w:b/>
          <w:u w:val="single"/>
        </w:rPr>
        <w:t>PROCESS/OPERATIONAL RESTRICTION(S)</w:t>
      </w:r>
      <w:r w:rsidDel="001C614B">
        <w:rPr>
          <w:b/>
          <w:u w:val="single"/>
        </w:rPr>
        <w:t xml:space="preserve"> </w:t>
      </w:r>
    </w:p>
    <w:p w14:paraId="3F81C336" w14:textId="77777777" w:rsidR="00CC3188" w:rsidRPr="00FB6071" w:rsidRDefault="00CC3188" w:rsidP="00CC3188">
      <w:pPr>
        <w:jc w:val="both"/>
        <w:rPr>
          <w:sz w:val="20"/>
        </w:rPr>
      </w:pPr>
    </w:p>
    <w:p w14:paraId="702ACE39" w14:textId="35271514" w:rsidR="00CC3188" w:rsidRPr="00C0388E" w:rsidRDefault="00C32409" w:rsidP="00C32409">
      <w:pPr>
        <w:jc w:val="both"/>
        <w:rPr>
          <w:sz w:val="20"/>
        </w:rPr>
      </w:pPr>
      <w:r>
        <w:rPr>
          <w:sz w:val="20"/>
        </w:rPr>
        <w:t>NA</w:t>
      </w:r>
    </w:p>
    <w:p w14:paraId="35365838" w14:textId="77777777" w:rsidR="00CC3188" w:rsidRPr="00FB6071" w:rsidRDefault="00CC3188" w:rsidP="00CC3188">
      <w:pPr>
        <w:jc w:val="both"/>
        <w:rPr>
          <w:sz w:val="20"/>
        </w:rPr>
      </w:pPr>
    </w:p>
    <w:p w14:paraId="00E32B66" w14:textId="77777777" w:rsidR="00CC3188" w:rsidRPr="007D4237" w:rsidRDefault="00CC3188" w:rsidP="00CC3188">
      <w:pPr>
        <w:jc w:val="both"/>
      </w:pPr>
      <w:r w:rsidRPr="00FB6071">
        <w:rPr>
          <w:b/>
        </w:rPr>
        <w:t xml:space="preserve">IV.  </w:t>
      </w:r>
      <w:r w:rsidRPr="00FB6071">
        <w:rPr>
          <w:b/>
          <w:u w:val="single"/>
        </w:rPr>
        <w:t>DESIGN</w:t>
      </w:r>
      <w:r>
        <w:rPr>
          <w:b/>
          <w:u w:val="single"/>
        </w:rPr>
        <w:t>/EQUIPMENT PARAMETER(S)</w:t>
      </w:r>
    </w:p>
    <w:p w14:paraId="26048D5F" w14:textId="77777777" w:rsidR="00CC3188" w:rsidRPr="00C3424D" w:rsidRDefault="00CC3188" w:rsidP="00CC3188">
      <w:pPr>
        <w:jc w:val="both"/>
        <w:rPr>
          <w:sz w:val="20"/>
        </w:rPr>
      </w:pPr>
    </w:p>
    <w:p w14:paraId="17B03A86" w14:textId="5794202F" w:rsidR="00CC3188" w:rsidRPr="00C0388E" w:rsidRDefault="001404C5" w:rsidP="00C32409">
      <w:pPr>
        <w:numPr>
          <w:ilvl w:val="0"/>
          <w:numId w:val="27"/>
        </w:numPr>
        <w:ind w:left="360"/>
        <w:jc w:val="both"/>
        <w:rPr>
          <w:sz w:val="20"/>
        </w:rPr>
      </w:pPr>
      <w:r>
        <w:rPr>
          <w:sz w:val="20"/>
        </w:rPr>
        <w:t>T</w:t>
      </w:r>
      <w:r w:rsidR="00C32409" w:rsidRPr="001C7F82">
        <w:rPr>
          <w:sz w:val="20"/>
        </w:rPr>
        <w:t xml:space="preserve">he permittee shall install, calibrate, maintain and operate in a satisfactory manner, a device to monitor and record the natural gas usage in </w:t>
      </w:r>
      <w:proofErr w:type="spellStart"/>
      <w:r w:rsidR="00C32409" w:rsidRPr="001C7F82">
        <w:rPr>
          <w:sz w:val="20"/>
        </w:rPr>
        <w:t>FGHOT_TEST</w:t>
      </w:r>
      <w:proofErr w:type="spellEnd"/>
      <w:r w:rsidR="00C32409" w:rsidRPr="001C7F82">
        <w:rPr>
          <w:sz w:val="20"/>
        </w:rPr>
        <w:t xml:space="preserve"> on a continuous </w:t>
      </w:r>
      <w:proofErr w:type="spellStart"/>
      <w:r w:rsidR="00C32409" w:rsidRPr="001C7F82">
        <w:rPr>
          <w:sz w:val="20"/>
        </w:rPr>
        <w:t>basis.</w:t>
      </w:r>
      <w:r w:rsidR="00C32409" w:rsidRPr="001C7F82">
        <w:rPr>
          <w:rFonts w:cs="Arial"/>
          <w:sz w:val="20"/>
          <w:vertAlign w:val="superscript"/>
        </w:rPr>
        <w:t>2</w:t>
      </w:r>
      <w:proofErr w:type="spellEnd"/>
      <w:r w:rsidR="00C32409" w:rsidRPr="001C7F82">
        <w:rPr>
          <w:sz w:val="20"/>
        </w:rPr>
        <w:t xml:space="preserve">  </w:t>
      </w:r>
      <w:r w:rsidR="00C32409" w:rsidRPr="001C7F82">
        <w:rPr>
          <w:b/>
          <w:sz w:val="20"/>
        </w:rPr>
        <w:t>(R 336.1205(1)(a) &amp; (3), R 336.1225, R 336.1702(a), 40 CFR 52.21(c) &amp; (d))</w:t>
      </w:r>
    </w:p>
    <w:p w14:paraId="5EC1F0D2" w14:textId="77777777" w:rsidR="00CC3188" w:rsidRPr="00FE0AD0" w:rsidRDefault="00CC3188" w:rsidP="00CC3188">
      <w:pPr>
        <w:jc w:val="both"/>
        <w:rPr>
          <w:sz w:val="20"/>
        </w:rPr>
      </w:pPr>
    </w:p>
    <w:p w14:paraId="51408B15" w14:textId="77777777" w:rsidR="00CC3188" w:rsidRPr="007D4237" w:rsidRDefault="00CC3188" w:rsidP="00CC3188">
      <w:pPr>
        <w:jc w:val="both"/>
      </w:pPr>
      <w:r>
        <w:rPr>
          <w:b/>
        </w:rPr>
        <w:t xml:space="preserve">V.  </w:t>
      </w:r>
      <w:r>
        <w:rPr>
          <w:b/>
          <w:u w:val="single"/>
        </w:rPr>
        <w:t>TESTING/SAMPLING</w:t>
      </w:r>
    </w:p>
    <w:p w14:paraId="34247E3F" w14:textId="77777777" w:rsidR="00CC3188" w:rsidRPr="00FE0AD0" w:rsidRDefault="00CC3188" w:rsidP="00CC318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0BF3A7" w14:textId="77777777" w:rsidR="00CC3188" w:rsidRPr="00FE0AD0" w:rsidRDefault="00CC3188" w:rsidP="00CC3188">
      <w:pPr>
        <w:jc w:val="both"/>
        <w:rPr>
          <w:sz w:val="20"/>
        </w:rPr>
      </w:pPr>
    </w:p>
    <w:p w14:paraId="10EBB6F1" w14:textId="78D4EFC1" w:rsidR="00CC3188" w:rsidRDefault="00C32409" w:rsidP="00CC3188">
      <w:pPr>
        <w:jc w:val="both"/>
        <w:rPr>
          <w:sz w:val="20"/>
        </w:rPr>
      </w:pPr>
      <w:r>
        <w:rPr>
          <w:sz w:val="20"/>
        </w:rPr>
        <w:t>NA</w:t>
      </w:r>
    </w:p>
    <w:p w14:paraId="1BFEA910" w14:textId="0F3956AB" w:rsidR="00C70B84" w:rsidRDefault="00C70B84">
      <w:pPr>
        <w:rPr>
          <w:sz w:val="20"/>
        </w:rPr>
      </w:pPr>
      <w:r>
        <w:rPr>
          <w:sz w:val="20"/>
        </w:rPr>
        <w:br w:type="page"/>
      </w:r>
    </w:p>
    <w:p w14:paraId="25BE9D4A" w14:textId="77777777" w:rsidR="00C32409" w:rsidRPr="00FE0AD0" w:rsidRDefault="00C32409" w:rsidP="00CC3188">
      <w:pPr>
        <w:jc w:val="both"/>
        <w:rPr>
          <w:sz w:val="20"/>
        </w:rPr>
      </w:pPr>
    </w:p>
    <w:p w14:paraId="3DD60129" w14:textId="77777777" w:rsidR="00CC3188" w:rsidRDefault="00CC3188" w:rsidP="00CC3188">
      <w:pPr>
        <w:jc w:val="both"/>
      </w:pPr>
      <w:r>
        <w:rPr>
          <w:b/>
        </w:rPr>
        <w:t xml:space="preserve">VI.  </w:t>
      </w:r>
      <w:r>
        <w:rPr>
          <w:b/>
          <w:u w:val="single"/>
        </w:rPr>
        <w:t>MONITORING/RECORDKEEPING</w:t>
      </w:r>
    </w:p>
    <w:p w14:paraId="55F751EB" w14:textId="77777777" w:rsidR="00CC3188" w:rsidRPr="00FE0AD0" w:rsidRDefault="00CC3188" w:rsidP="00CC318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0E7DEA" w14:textId="77777777" w:rsidR="00CC3188" w:rsidRPr="00FE0AD0" w:rsidRDefault="00CC3188" w:rsidP="00CC3188">
      <w:pPr>
        <w:jc w:val="both"/>
        <w:rPr>
          <w:sz w:val="20"/>
        </w:rPr>
      </w:pPr>
    </w:p>
    <w:p w14:paraId="64D45B44" w14:textId="77777777" w:rsidR="00C32409" w:rsidRPr="00AB1E17" w:rsidRDefault="00C32409" w:rsidP="00796C9B">
      <w:pPr>
        <w:pStyle w:val="ListParagraph"/>
        <w:numPr>
          <w:ilvl w:val="0"/>
          <w:numId w:val="60"/>
        </w:numPr>
        <w:ind w:left="360"/>
        <w:jc w:val="both"/>
        <w:rPr>
          <w:rFonts w:cs="Arial"/>
          <w:b/>
          <w:sz w:val="20"/>
        </w:rPr>
      </w:pPr>
      <w:r w:rsidRPr="00AB1E17">
        <w:rPr>
          <w:rFonts w:cs="Arial"/>
          <w:sz w:val="20"/>
        </w:rPr>
        <w:t>The permittee shall complete all required calculations in a format acceptable to the AQD District Supervisor by the 15</w:t>
      </w:r>
      <w:r w:rsidRPr="00AB1E17">
        <w:rPr>
          <w:rFonts w:cs="Arial"/>
          <w:sz w:val="20"/>
          <w:vertAlign w:val="superscript"/>
        </w:rPr>
        <w:t>th</w:t>
      </w:r>
      <w:r w:rsidRPr="00AB1E17">
        <w:rPr>
          <w:rFonts w:cs="Arial"/>
          <w:sz w:val="20"/>
        </w:rPr>
        <w:t xml:space="preserve"> day of the calendar month, for the previous calendar month, unless otherwise specified in any monitoring/recordkeeping special </w:t>
      </w:r>
      <w:proofErr w:type="spellStart"/>
      <w:r w:rsidRPr="00AB1E17">
        <w:rPr>
          <w:rFonts w:cs="Arial"/>
          <w:sz w:val="20"/>
        </w:rPr>
        <w:t>condition.</w:t>
      </w:r>
      <w:r w:rsidRPr="00AB1E17">
        <w:rPr>
          <w:rFonts w:cs="Arial"/>
          <w:sz w:val="20"/>
          <w:vertAlign w:val="superscript"/>
        </w:rPr>
        <w:t>2</w:t>
      </w:r>
      <w:proofErr w:type="spellEnd"/>
      <w:r w:rsidRPr="00AB1E17">
        <w:rPr>
          <w:rFonts w:cs="Arial"/>
          <w:sz w:val="20"/>
        </w:rPr>
        <w:t xml:space="preserve">  </w:t>
      </w:r>
      <w:r w:rsidRPr="00AB1E17">
        <w:rPr>
          <w:rFonts w:cs="Arial"/>
          <w:b/>
          <w:sz w:val="20"/>
        </w:rPr>
        <w:t>(R 336.1205, R 336.1225)</w:t>
      </w:r>
    </w:p>
    <w:p w14:paraId="41BE37BD" w14:textId="77777777" w:rsidR="00C32409" w:rsidRPr="001C7F82" w:rsidRDefault="00C32409" w:rsidP="00C32409">
      <w:pPr>
        <w:ind w:left="360" w:hanging="360"/>
        <w:rPr>
          <w:sz w:val="20"/>
        </w:rPr>
      </w:pPr>
    </w:p>
    <w:p w14:paraId="396D270D" w14:textId="7613C8E0" w:rsidR="00C32409" w:rsidRPr="001C7F82" w:rsidRDefault="00C32409" w:rsidP="0025785F">
      <w:pPr>
        <w:suppressAutoHyphens/>
        <w:spacing w:after="120"/>
        <w:ind w:left="360" w:hanging="360"/>
        <w:jc w:val="both"/>
        <w:rPr>
          <w:spacing w:val="-2"/>
          <w:sz w:val="20"/>
        </w:rPr>
      </w:pPr>
      <w:r w:rsidRPr="001C7F82">
        <w:rPr>
          <w:sz w:val="20"/>
        </w:rPr>
        <w:t>2.</w:t>
      </w:r>
      <w:r w:rsidRPr="001C7F82">
        <w:rPr>
          <w:sz w:val="20"/>
        </w:rPr>
        <w:tab/>
      </w:r>
      <w:r w:rsidR="001404C5">
        <w:rPr>
          <w:sz w:val="20"/>
        </w:rPr>
        <w:t>T</w:t>
      </w:r>
      <w:r w:rsidRPr="001C7F82">
        <w:rPr>
          <w:spacing w:val="-2"/>
          <w:sz w:val="20"/>
        </w:rPr>
        <w:t xml:space="preserve">he permittee shall keep the following information on a daily basis for </w:t>
      </w:r>
      <w:proofErr w:type="spellStart"/>
      <w:r w:rsidRPr="001C7F82">
        <w:rPr>
          <w:sz w:val="20"/>
        </w:rPr>
        <w:t>FGHOT_TEST</w:t>
      </w:r>
      <w:proofErr w:type="spellEnd"/>
      <w:r w:rsidRPr="001C7F82">
        <w:rPr>
          <w:spacing w:val="-2"/>
          <w:sz w:val="20"/>
        </w:rPr>
        <w:t>:</w:t>
      </w:r>
    </w:p>
    <w:p w14:paraId="2B7FEBF3" w14:textId="77777777" w:rsidR="00C32409" w:rsidRPr="001C7F82" w:rsidRDefault="00C32409" w:rsidP="0025785F">
      <w:pPr>
        <w:spacing w:after="120"/>
        <w:ind w:left="720" w:hanging="360"/>
        <w:jc w:val="both"/>
        <w:rPr>
          <w:sz w:val="20"/>
        </w:rPr>
      </w:pPr>
      <w:r w:rsidRPr="001C7F82">
        <w:rPr>
          <w:sz w:val="20"/>
        </w:rPr>
        <w:t>a.</w:t>
      </w:r>
      <w:r w:rsidRPr="001C7F82">
        <w:rPr>
          <w:sz w:val="20"/>
        </w:rPr>
        <w:tab/>
        <w:t>A record of hours of operation in an operating day.</w:t>
      </w:r>
    </w:p>
    <w:p w14:paraId="658B9507" w14:textId="5BB6738E" w:rsidR="00C32409" w:rsidRPr="001C7F82" w:rsidRDefault="00C32409" w:rsidP="0025785F">
      <w:pPr>
        <w:spacing w:after="120"/>
        <w:ind w:left="720" w:hanging="360"/>
        <w:jc w:val="both"/>
        <w:rPr>
          <w:sz w:val="20"/>
        </w:rPr>
      </w:pPr>
      <w:r w:rsidRPr="001C7F82">
        <w:rPr>
          <w:sz w:val="20"/>
        </w:rPr>
        <w:t>b.</w:t>
      </w:r>
      <w:r w:rsidRPr="001C7F82">
        <w:rPr>
          <w:sz w:val="20"/>
        </w:rPr>
        <w:tab/>
        <w:t xml:space="preserve">Daily natural gas used in </w:t>
      </w:r>
      <w:proofErr w:type="spellStart"/>
      <w:r w:rsidRPr="001C7F82">
        <w:rPr>
          <w:sz w:val="20"/>
        </w:rPr>
        <w:t>FGHOT_TEST</w:t>
      </w:r>
      <w:proofErr w:type="spellEnd"/>
      <w:r w:rsidRPr="001C7F82">
        <w:rPr>
          <w:sz w:val="20"/>
        </w:rPr>
        <w:t>.</w:t>
      </w:r>
    </w:p>
    <w:p w14:paraId="36E11FE2" w14:textId="0662C6FA" w:rsidR="00C32409" w:rsidRPr="001C7F82" w:rsidRDefault="00C32409" w:rsidP="00C32409">
      <w:pPr>
        <w:ind w:left="720" w:hanging="360"/>
        <w:jc w:val="both"/>
        <w:rPr>
          <w:sz w:val="20"/>
        </w:rPr>
      </w:pPr>
      <w:r w:rsidRPr="001C7F82">
        <w:rPr>
          <w:sz w:val="20"/>
        </w:rPr>
        <w:t>c.</w:t>
      </w:r>
      <w:r w:rsidRPr="001C7F82">
        <w:rPr>
          <w:sz w:val="20"/>
        </w:rPr>
        <w:tab/>
        <w:t xml:space="preserve">Hourly natural gas usage calculations based upon the daily natural gas usage divided by the number of hours </w:t>
      </w:r>
      <w:proofErr w:type="spellStart"/>
      <w:r w:rsidRPr="001C7F82">
        <w:rPr>
          <w:sz w:val="20"/>
        </w:rPr>
        <w:t>FGHOT_TEST</w:t>
      </w:r>
      <w:proofErr w:type="spellEnd"/>
      <w:r w:rsidRPr="001C7F82">
        <w:rPr>
          <w:sz w:val="20"/>
        </w:rPr>
        <w:t xml:space="preserve"> operated during the calendar day.</w:t>
      </w:r>
    </w:p>
    <w:p w14:paraId="759101FB" w14:textId="77777777" w:rsidR="00C32409" w:rsidRPr="001C7F82" w:rsidRDefault="00C32409" w:rsidP="00C32409">
      <w:pPr>
        <w:jc w:val="both"/>
        <w:rPr>
          <w:spacing w:val="-2"/>
          <w:sz w:val="20"/>
        </w:rPr>
      </w:pPr>
    </w:p>
    <w:p w14:paraId="5705F511" w14:textId="77777777" w:rsidR="00C32409" w:rsidRPr="001C7F82" w:rsidRDefault="00C32409" w:rsidP="00C32409">
      <w:pPr>
        <w:ind w:left="360"/>
        <w:jc w:val="both"/>
        <w:rPr>
          <w:sz w:val="20"/>
        </w:rPr>
      </w:pPr>
      <w:r w:rsidRPr="001C7F82">
        <w:rPr>
          <w:spacing w:val="-2"/>
          <w:sz w:val="20"/>
        </w:rPr>
        <w:t xml:space="preserve">The permittee shall keep the records in a format acceptable to the AQD District Supervisor.  The permittee shall keep all records on file and make them available to the Department upon </w:t>
      </w:r>
      <w:proofErr w:type="spellStart"/>
      <w:r w:rsidRPr="001C7F82">
        <w:rPr>
          <w:spacing w:val="-2"/>
          <w:sz w:val="20"/>
        </w:rPr>
        <w:t>request.</w:t>
      </w:r>
      <w:r w:rsidRPr="001C7F82">
        <w:rPr>
          <w:rFonts w:cs="Arial"/>
          <w:sz w:val="20"/>
          <w:vertAlign w:val="superscript"/>
        </w:rPr>
        <w:t>2</w:t>
      </w:r>
      <w:proofErr w:type="spellEnd"/>
      <w:r w:rsidRPr="001C7F82">
        <w:rPr>
          <w:spacing w:val="-2"/>
          <w:sz w:val="20"/>
        </w:rPr>
        <w:t xml:space="preserve">  </w:t>
      </w:r>
      <w:r w:rsidRPr="001C7F82">
        <w:rPr>
          <w:b/>
          <w:spacing w:val="-2"/>
          <w:sz w:val="20"/>
        </w:rPr>
        <w:t>(</w:t>
      </w:r>
      <w:r w:rsidRPr="001C7F82">
        <w:rPr>
          <w:b/>
          <w:sz w:val="20"/>
        </w:rPr>
        <w:t>R 336.1205(1)(a) &amp; (3)</w:t>
      </w:r>
      <w:r w:rsidRPr="001C7F82">
        <w:rPr>
          <w:sz w:val="20"/>
        </w:rPr>
        <w:t>,</w:t>
      </w:r>
      <w:r w:rsidRPr="001C7F82">
        <w:rPr>
          <w:b/>
          <w:sz w:val="20"/>
        </w:rPr>
        <w:t xml:space="preserve"> R 336.1225, 40 CFR 52.21(c) &amp; (d))</w:t>
      </w:r>
    </w:p>
    <w:p w14:paraId="1A9762D2" w14:textId="77777777" w:rsidR="00C32409" w:rsidRPr="001C7F82" w:rsidRDefault="00C32409" w:rsidP="00C32409">
      <w:pPr>
        <w:suppressAutoHyphens/>
        <w:ind w:left="360" w:hanging="360"/>
        <w:jc w:val="both"/>
        <w:rPr>
          <w:sz w:val="20"/>
        </w:rPr>
      </w:pPr>
    </w:p>
    <w:p w14:paraId="3CB6DD5E" w14:textId="0900FFD2" w:rsidR="00C32409" w:rsidRPr="001C7F82" w:rsidRDefault="00C32409" w:rsidP="0025785F">
      <w:pPr>
        <w:spacing w:after="120"/>
        <w:ind w:left="360" w:hanging="360"/>
        <w:jc w:val="both"/>
        <w:rPr>
          <w:spacing w:val="-2"/>
          <w:sz w:val="20"/>
        </w:rPr>
      </w:pPr>
      <w:r w:rsidRPr="001C7F82">
        <w:rPr>
          <w:sz w:val="20"/>
        </w:rPr>
        <w:t>3.</w:t>
      </w:r>
      <w:r w:rsidRPr="001C7F82">
        <w:rPr>
          <w:sz w:val="20"/>
        </w:rPr>
        <w:tab/>
      </w:r>
      <w:r w:rsidRPr="001C7F82">
        <w:rPr>
          <w:spacing w:val="-2"/>
          <w:sz w:val="20"/>
        </w:rPr>
        <w:t>The permittee shall keep the following information on a monthly basis for</w:t>
      </w:r>
      <w:r w:rsidRPr="001C7F82">
        <w:rPr>
          <w:sz w:val="20"/>
        </w:rPr>
        <w:t xml:space="preserve"> </w:t>
      </w:r>
      <w:proofErr w:type="spellStart"/>
      <w:r w:rsidRPr="001C7F82">
        <w:rPr>
          <w:sz w:val="20"/>
        </w:rPr>
        <w:t>FGHOT_TEST</w:t>
      </w:r>
      <w:proofErr w:type="spellEnd"/>
      <w:r w:rsidRPr="001C7F82">
        <w:rPr>
          <w:spacing w:val="-2"/>
          <w:sz w:val="20"/>
        </w:rPr>
        <w:t>:</w:t>
      </w:r>
    </w:p>
    <w:p w14:paraId="4E573923" w14:textId="77777777" w:rsidR="00C32409" w:rsidRPr="001C7F82" w:rsidRDefault="00C32409" w:rsidP="0025785F">
      <w:pPr>
        <w:spacing w:after="120"/>
        <w:ind w:left="720" w:hanging="360"/>
        <w:jc w:val="both"/>
        <w:rPr>
          <w:sz w:val="20"/>
        </w:rPr>
      </w:pPr>
      <w:r w:rsidRPr="001C7F82">
        <w:rPr>
          <w:sz w:val="20"/>
        </w:rPr>
        <w:t>a.</w:t>
      </w:r>
      <w:r w:rsidRPr="001C7F82">
        <w:rPr>
          <w:sz w:val="20"/>
        </w:rPr>
        <w:tab/>
        <w:t>A record of the days of operation.</w:t>
      </w:r>
    </w:p>
    <w:p w14:paraId="0337D354" w14:textId="77777777" w:rsidR="00C32409" w:rsidRPr="001C7F82" w:rsidRDefault="00C32409" w:rsidP="0025785F">
      <w:pPr>
        <w:spacing w:after="120"/>
        <w:ind w:left="720" w:hanging="360"/>
        <w:jc w:val="both"/>
        <w:rPr>
          <w:sz w:val="20"/>
        </w:rPr>
      </w:pPr>
      <w:r w:rsidRPr="001C7F82">
        <w:rPr>
          <w:sz w:val="20"/>
        </w:rPr>
        <w:t>b.</w:t>
      </w:r>
      <w:r w:rsidRPr="001C7F82">
        <w:rPr>
          <w:sz w:val="20"/>
        </w:rPr>
        <w:tab/>
        <w:t xml:space="preserve">Natural gas usage calculations determining the monthly usage rate in </w:t>
      </w:r>
      <w:proofErr w:type="spellStart"/>
      <w:r w:rsidRPr="001C7F82">
        <w:rPr>
          <w:sz w:val="20"/>
        </w:rPr>
        <w:t>MMcf</w:t>
      </w:r>
      <w:proofErr w:type="spellEnd"/>
      <w:r w:rsidRPr="001C7F82">
        <w:rPr>
          <w:sz w:val="20"/>
        </w:rPr>
        <w:t xml:space="preserve"> per calendar month.</w:t>
      </w:r>
    </w:p>
    <w:p w14:paraId="0FB2E84E" w14:textId="77777777" w:rsidR="00C32409" w:rsidRPr="001C7F82" w:rsidRDefault="00C32409" w:rsidP="00C32409">
      <w:pPr>
        <w:ind w:left="720" w:hanging="360"/>
        <w:jc w:val="both"/>
        <w:rPr>
          <w:sz w:val="20"/>
        </w:rPr>
      </w:pPr>
      <w:r w:rsidRPr="001C7F82">
        <w:rPr>
          <w:sz w:val="20"/>
        </w:rPr>
        <w:t>c.</w:t>
      </w:r>
      <w:r w:rsidRPr="001C7F82">
        <w:rPr>
          <w:sz w:val="20"/>
        </w:rPr>
        <w:tab/>
        <w:t xml:space="preserve">Natural gas usage calculations determining the annual usage rate in </w:t>
      </w:r>
      <w:proofErr w:type="spellStart"/>
      <w:r w:rsidRPr="001C7F82">
        <w:rPr>
          <w:sz w:val="20"/>
        </w:rPr>
        <w:t>MMcf</w:t>
      </w:r>
      <w:proofErr w:type="spellEnd"/>
      <w:r w:rsidRPr="001C7F82">
        <w:rPr>
          <w:sz w:val="20"/>
        </w:rPr>
        <w:t xml:space="preserve"> per </w:t>
      </w:r>
      <w:r w:rsidRPr="001C7F82">
        <w:rPr>
          <w:spacing w:val="-3"/>
          <w:sz w:val="20"/>
        </w:rPr>
        <w:t>12-month rolling time period</w:t>
      </w:r>
      <w:r w:rsidRPr="001C7F82">
        <w:rPr>
          <w:sz w:val="20"/>
        </w:rPr>
        <w:t xml:space="preserve"> as determined at the end of each calendar month.</w:t>
      </w:r>
    </w:p>
    <w:p w14:paraId="5D86A0F3" w14:textId="77777777" w:rsidR="00C32409" w:rsidRPr="001C7F82" w:rsidRDefault="00C32409" w:rsidP="00C32409">
      <w:pPr>
        <w:jc w:val="both"/>
        <w:rPr>
          <w:spacing w:val="-2"/>
          <w:sz w:val="20"/>
        </w:rPr>
      </w:pPr>
    </w:p>
    <w:p w14:paraId="23012FCF" w14:textId="3FD17568" w:rsidR="00CC3188" w:rsidRPr="00C0388E" w:rsidRDefault="00C32409" w:rsidP="00C32409">
      <w:pPr>
        <w:ind w:left="360"/>
        <w:jc w:val="both"/>
        <w:rPr>
          <w:sz w:val="20"/>
        </w:rPr>
      </w:pPr>
      <w:r w:rsidRPr="001C7F82">
        <w:rPr>
          <w:spacing w:val="-2"/>
          <w:sz w:val="20"/>
        </w:rPr>
        <w:t xml:space="preserve">The permittee shall keep the records in a format acceptable to the AQD District Supervisor.  The permittee shall keep all records on file and make them available to the Department upon </w:t>
      </w:r>
      <w:proofErr w:type="spellStart"/>
      <w:r w:rsidRPr="001C7F82">
        <w:rPr>
          <w:spacing w:val="-2"/>
          <w:sz w:val="20"/>
        </w:rPr>
        <w:t>request.</w:t>
      </w:r>
      <w:r w:rsidRPr="001C7F82">
        <w:rPr>
          <w:rFonts w:cs="Arial"/>
          <w:sz w:val="20"/>
          <w:vertAlign w:val="superscript"/>
        </w:rPr>
        <w:t>2</w:t>
      </w:r>
      <w:proofErr w:type="spellEnd"/>
      <w:r w:rsidRPr="001C7F82">
        <w:rPr>
          <w:spacing w:val="-2"/>
          <w:sz w:val="20"/>
        </w:rPr>
        <w:t xml:space="preserve">  </w:t>
      </w:r>
      <w:r w:rsidRPr="001C7F82">
        <w:rPr>
          <w:b/>
          <w:spacing w:val="-2"/>
          <w:sz w:val="20"/>
        </w:rPr>
        <w:t>(</w:t>
      </w:r>
      <w:r w:rsidRPr="001C7F82">
        <w:rPr>
          <w:b/>
          <w:sz w:val="20"/>
        </w:rPr>
        <w:t>R 336.1205</w:t>
      </w:r>
      <w:r w:rsidRPr="001C7F82">
        <w:rPr>
          <w:b/>
          <w:bCs/>
          <w:sz w:val="20"/>
        </w:rPr>
        <w:t>(1)(a) &amp; (3)</w:t>
      </w:r>
      <w:r w:rsidRPr="001C7F82">
        <w:rPr>
          <w:b/>
          <w:sz w:val="20"/>
        </w:rPr>
        <w:t>, R 336.1225, 40 CFR 52.21(c) &amp; (d))</w:t>
      </w:r>
    </w:p>
    <w:p w14:paraId="242DB54F" w14:textId="397EB612" w:rsidR="00CC3188" w:rsidRPr="008B5C27" w:rsidRDefault="00CC3188" w:rsidP="00CC3188">
      <w:pPr>
        <w:jc w:val="both"/>
        <w:rPr>
          <w:sz w:val="20"/>
        </w:rPr>
      </w:pPr>
    </w:p>
    <w:p w14:paraId="08916960" w14:textId="77777777" w:rsidR="00CC3188" w:rsidRPr="00FC1F2C" w:rsidRDefault="00CC3188" w:rsidP="00CC3188">
      <w:pPr>
        <w:jc w:val="both"/>
      </w:pPr>
      <w:r>
        <w:rPr>
          <w:b/>
        </w:rPr>
        <w:t xml:space="preserve">VII.  </w:t>
      </w:r>
      <w:r>
        <w:rPr>
          <w:b/>
          <w:u w:val="single"/>
        </w:rPr>
        <w:t>REPORTING</w:t>
      </w:r>
    </w:p>
    <w:p w14:paraId="4D843AE7" w14:textId="77777777" w:rsidR="00CC3188" w:rsidRPr="008B5C27" w:rsidRDefault="00CC3188" w:rsidP="00CC3188">
      <w:pPr>
        <w:jc w:val="both"/>
        <w:rPr>
          <w:sz w:val="20"/>
        </w:rPr>
      </w:pPr>
    </w:p>
    <w:p w14:paraId="64D47E24" w14:textId="77777777" w:rsidR="00CC3188" w:rsidRPr="00FC1F2C" w:rsidRDefault="00CC3188" w:rsidP="00CC318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6F81D32" w14:textId="77777777" w:rsidR="00CC3188" w:rsidRPr="00C0388E" w:rsidRDefault="00CC3188" w:rsidP="00CC3188">
      <w:pPr>
        <w:ind w:left="360" w:hanging="360"/>
        <w:jc w:val="both"/>
        <w:rPr>
          <w:sz w:val="20"/>
        </w:rPr>
      </w:pPr>
    </w:p>
    <w:p w14:paraId="3784D324" w14:textId="77777777" w:rsidR="00CC3188" w:rsidRPr="00FC1F2C" w:rsidRDefault="00CC3188" w:rsidP="00CC318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DA4ECF5" w14:textId="77777777" w:rsidR="00CC3188" w:rsidRPr="00C0388E" w:rsidRDefault="00CC3188" w:rsidP="00CC3188">
      <w:pPr>
        <w:ind w:left="360" w:hanging="360"/>
        <w:jc w:val="both"/>
        <w:rPr>
          <w:sz w:val="20"/>
        </w:rPr>
      </w:pPr>
    </w:p>
    <w:p w14:paraId="3B236DE3" w14:textId="77777777" w:rsidR="00CC3188" w:rsidRPr="00C0388E" w:rsidRDefault="00CC3188" w:rsidP="00CC318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93B731B" w14:textId="77777777" w:rsidR="00CC3188" w:rsidRPr="00EE5F4E" w:rsidRDefault="00CC3188" w:rsidP="00CC3188">
      <w:pPr>
        <w:ind w:right="72"/>
        <w:jc w:val="both"/>
        <w:rPr>
          <w:rFonts w:cs="Arial"/>
          <w:sz w:val="20"/>
        </w:rPr>
      </w:pPr>
    </w:p>
    <w:p w14:paraId="5471FAB6" w14:textId="77777777" w:rsidR="00CC3188" w:rsidRPr="00FC1F2C" w:rsidRDefault="00CC3188" w:rsidP="00CC3188">
      <w:pPr>
        <w:jc w:val="both"/>
        <w:rPr>
          <w:rFonts w:cs="Arial"/>
          <w:sz w:val="20"/>
        </w:rPr>
      </w:pPr>
      <w:r w:rsidRPr="00FE0AD0">
        <w:rPr>
          <w:rFonts w:cs="Arial"/>
          <w:b/>
          <w:sz w:val="20"/>
        </w:rPr>
        <w:t>See Appendix 8</w:t>
      </w:r>
    </w:p>
    <w:p w14:paraId="33AC0D75" w14:textId="77777777" w:rsidR="00CC3188" w:rsidRPr="00E111A8" w:rsidRDefault="00CC3188" w:rsidP="00CC3188">
      <w:pPr>
        <w:jc w:val="both"/>
        <w:rPr>
          <w:rFonts w:cs="Arial"/>
          <w:sz w:val="20"/>
        </w:rPr>
      </w:pPr>
    </w:p>
    <w:p w14:paraId="6A8D0636" w14:textId="77777777" w:rsidR="00CC3188" w:rsidRDefault="00CC3188" w:rsidP="00CC3188">
      <w:pPr>
        <w:jc w:val="both"/>
      </w:pPr>
      <w:r>
        <w:rPr>
          <w:b/>
        </w:rPr>
        <w:t xml:space="preserve">VIII.  </w:t>
      </w:r>
      <w:r>
        <w:rPr>
          <w:b/>
          <w:u w:val="single"/>
        </w:rPr>
        <w:t>STACK/VENT RESTRICTION(S)</w:t>
      </w:r>
    </w:p>
    <w:p w14:paraId="3F34351C" w14:textId="77777777" w:rsidR="00CC3188" w:rsidRDefault="00CC3188" w:rsidP="00CC3188">
      <w:pPr>
        <w:jc w:val="both"/>
        <w:rPr>
          <w:sz w:val="20"/>
        </w:rPr>
      </w:pPr>
    </w:p>
    <w:p w14:paraId="50E657CD" w14:textId="77777777" w:rsidR="00CC3188" w:rsidRPr="00FE0AD0" w:rsidRDefault="00CC3188" w:rsidP="00CC3188">
      <w:pPr>
        <w:jc w:val="both"/>
        <w:rPr>
          <w:sz w:val="20"/>
        </w:rPr>
      </w:pPr>
      <w:r w:rsidRPr="00FE0AD0">
        <w:rPr>
          <w:sz w:val="20"/>
        </w:rPr>
        <w:t>The exhaust gases from the stacks listed in the table below shall be discharged unobstructed vertically upwards to the ambient air unless otherwise noted: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C32409" w:rsidRPr="001C7F82" w14:paraId="5D633724" w14:textId="77777777" w:rsidTr="0094584F">
        <w:trPr>
          <w:cantSplit/>
          <w:tblHeader/>
        </w:trPr>
        <w:tc>
          <w:tcPr>
            <w:tcW w:w="2790" w:type="dxa"/>
            <w:tcBorders>
              <w:bottom w:val="single" w:sz="4" w:space="0" w:color="auto"/>
            </w:tcBorders>
          </w:tcPr>
          <w:p w14:paraId="4BEEFD20" w14:textId="77777777" w:rsidR="00C32409" w:rsidRPr="001C7F82" w:rsidRDefault="00C32409" w:rsidP="0094584F">
            <w:pPr>
              <w:jc w:val="center"/>
              <w:rPr>
                <w:b/>
                <w:sz w:val="20"/>
              </w:rPr>
            </w:pPr>
            <w:r w:rsidRPr="001C7F82">
              <w:rPr>
                <w:b/>
                <w:sz w:val="20"/>
              </w:rPr>
              <w:t>Stack &amp; Vent ID</w:t>
            </w:r>
          </w:p>
        </w:tc>
        <w:tc>
          <w:tcPr>
            <w:tcW w:w="2430" w:type="dxa"/>
            <w:tcBorders>
              <w:bottom w:val="single" w:sz="4" w:space="0" w:color="auto"/>
            </w:tcBorders>
          </w:tcPr>
          <w:p w14:paraId="2A7190CA" w14:textId="77777777" w:rsidR="00C32409" w:rsidRPr="001C7F82" w:rsidRDefault="00C32409" w:rsidP="0094584F">
            <w:pPr>
              <w:jc w:val="center"/>
              <w:rPr>
                <w:b/>
                <w:sz w:val="20"/>
              </w:rPr>
            </w:pPr>
            <w:r w:rsidRPr="001C7F82">
              <w:rPr>
                <w:b/>
                <w:sz w:val="20"/>
              </w:rPr>
              <w:t>Maximum Exhaust Diameter / Dimensions</w:t>
            </w:r>
          </w:p>
          <w:p w14:paraId="61CC58E4" w14:textId="77777777" w:rsidR="00C32409" w:rsidRPr="001C7F82" w:rsidRDefault="00C32409" w:rsidP="0094584F">
            <w:pPr>
              <w:jc w:val="center"/>
              <w:rPr>
                <w:b/>
                <w:sz w:val="20"/>
              </w:rPr>
            </w:pPr>
            <w:r w:rsidRPr="001C7F82">
              <w:rPr>
                <w:b/>
                <w:sz w:val="20"/>
              </w:rPr>
              <w:t>(inches)</w:t>
            </w:r>
          </w:p>
        </w:tc>
        <w:tc>
          <w:tcPr>
            <w:tcW w:w="2430" w:type="dxa"/>
            <w:tcBorders>
              <w:bottom w:val="single" w:sz="4" w:space="0" w:color="auto"/>
            </w:tcBorders>
          </w:tcPr>
          <w:p w14:paraId="777B15EA" w14:textId="77777777" w:rsidR="00C32409" w:rsidRPr="001C7F82" w:rsidRDefault="00C32409" w:rsidP="0094584F">
            <w:pPr>
              <w:jc w:val="center"/>
              <w:rPr>
                <w:b/>
                <w:sz w:val="20"/>
              </w:rPr>
            </w:pPr>
            <w:r w:rsidRPr="001C7F82">
              <w:rPr>
                <w:b/>
                <w:sz w:val="20"/>
              </w:rPr>
              <w:t>Minimum Height Above Ground</w:t>
            </w:r>
          </w:p>
          <w:p w14:paraId="4804B236" w14:textId="77777777" w:rsidR="00C32409" w:rsidRPr="001C7F82" w:rsidRDefault="00C32409" w:rsidP="0094584F">
            <w:pPr>
              <w:jc w:val="center"/>
              <w:rPr>
                <w:b/>
                <w:sz w:val="20"/>
              </w:rPr>
            </w:pPr>
            <w:r w:rsidRPr="001C7F82">
              <w:rPr>
                <w:b/>
                <w:sz w:val="20"/>
              </w:rPr>
              <w:t>(feet)</w:t>
            </w:r>
          </w:p>
        </w:tc>
        <w:tc>
          <w:tcPr>
            <w:tcW w:w="2610" w:type="dxa"/>
            <w:tcBorders>
              <w:bottom w:val="single" w:sz="4" w:space="0" w:color="auto"/>
            </w:tcBorders>
          </w:tcPr>
          <w:p w14:paraId="7735935C" w14:textId="77777777" w:rsidR="00C32409" w:rsidRPr="001C7F82" w:rsidRDefault="00C32409" w:rsidP="0094584F">
            <w:pPr>
              <w:jc w:val="center"/>
              <w:rPr>
                <w:b/>
                <w:sz w:val="20"/>
              </w:rPr>
            </w:pPr>
            <w:r w:rsidRPr="001C7F82">
              <w:rPr>
                <w:b/>
                <w:sz w:val="20"/>
              </w:rPr>
              <w:t>Underlying Applicable Requirements</w:t>
            </w:r>
          </w:p>
        </w:tc>
      </w:tr>
      <w:tr w:rsidR="00C32409" w:rsidRPr="001C7F82" w14:paraId="09FE9B33" w14:textId="77777777" w:rsidTr="0094584F">
        <w:trPr>
          <w:cantSplit/>
        </w:trPr>
        <w:tc>
          <w:tcPr>
            <w:tcW w:w="2790" w:type="dxa"/>
            <w:tcBorders>
              <w:top w:val="single" w:sz="4" w:space="0" w:color="auto"/>
              <w:bottom w:val="single" w:sz="4" w:space="0" w:color="auto"/>
            </w:tcBorders>
            <w:vAlign w:val="center"/>
          </w:tcPr>
          <w:p w14:paraId="424750B2" w14:textId="77777777" w:rsidR="00C32409" w:rsidRPr="001C7F82" w:rsidRDefault="00C32409" w:rsidP="00796C9B">
            <w:pPr>
              <w:pStyle w:val="ListParagraph"/>
              <w:numPr>
                <w:ilvl w:val="0"/>
                <w:numId w:val="42"/>
              </w:numPr>
              <w:ind w:left="337" w:hanging="337"/>
              <w:contextualSpacing/>
              <w:rPr>
                <w:sz w:val="20"/>
              </w:rPr>
            </w:pPr>
            <w:r w:rsidRPr="001C7F82">
              <w:rPr>
                <w:sz w:val="20"/>
              </w:rPr>
              <w:t>SV-</w:t>
            </w:r>
            <w:proofErr w:type="spellStart"/>
            <w:r w:rsidRPr="001C7F82">
              <w:rPr>
                <w:sz w:val="20"/>
              </w:rPr>
              <w:t>HOTTEST1</w:t>
            </w:r>
            <w:proofErr w:type="spellEnd"/>
          </w:p>
        </w:tc>
        <w:tc>
          <w:tcPr>
            <w:tcW w:w="2430" w:type="dxa"/>
            <w:tcBorders>
              <w:top w:val="single" w:sz="4" w:space="0" w:color="auto"/>
              <w:bottom w:val="single" w:sz="4" w:space="0" w:color="auto"/>
            </w:tcBorders>
          </w:tcPr>
          <w:p w14:paraId="44EF96BA" w14:textId="77777777" w:rsidR="00C32409" w:rsidRPr="001C7F82" w:rsidRDefault="00C32409" w:rsidP="0094584F">
            <w:pPr>
              <w:jc w:val="center"/>
              <w:rPr>
                <w:rFonts w:cs="Arial"/>
                <w:sz w:val="20"/>
              </w:rPr>
            </w:pPr>
            <w:r w:rsidRPr="001C7F82">
              <w:rPr>
                <w:sz w:val="20"/>
              </w:rPr>
              <w:t>6</w:t>
            </w:r>
            <w:r w:rsidRPr="001C7F82">
              <w:rPr>
                <w:rFonts w:cs="Arial"/>
                <w:sz w:val="20"/>
                <w:vertAlign w:val="superscript"/>
              </w:rPr>
              <w:t>2</w:t>
            </w:r>
          </w:p>
        </w:tc>
        <w:tc>
          <w:tcPr>
            <w:tcW w:w="2430" w:type="dxa"/>
            <w:tcBorders>
              <w:top w:val="single" w:sz="4" w:space="0" w:color="auto"/>
              <w:bottom w:val="single" w:sz="4" w:space="0" w:color="auto"/>
            </w:tcBorders>
          </w:tcPr>
          <w:p w14:paraId="36764426" w14:textId="77777777" w:rsidR="00C32409" w:rsidRPr="001C7F82" w:rsidRDefault="00C32409" w:rsidP="0094584F">
            <w:pPr>
              <w:jc w:val="center"/>
              <w:rPr>
                <w:rFonts w:cs="Arial"/>
                <w:sz w:val="20"/>
              </w:rPr>
            </w:pPr>
            <w:r w:rsidRPr="001C7F82">
              <w:rPr>
                <w:sz w:val="20"/>
              </w:rPr>
              <w:t>45.0</w:t>
            </w:r>
            <w:r w:rsidRPr="001C7F82">
              <w:rPr>
                <w:rFonts w:cs="Arial"/>
                <w:sz w:val="20"/>
                <w:vertAlign w:val="superscript"/>
              </w:rPr>
              <w:t>2</w:t>
            </w:r>
          </w:p>
        </w:tc>
        <w:tc>
          <w:tcPr>
            <w:tcW w:w="2610" w:type="dxa"/>
            <w:tcBorders>
              <w:top w:val="single" w:sz="4" w:space="0" w:color="auto"/>
              <w:bottom w:val="single" w:sz="4" w:space="0" w:color="auto"/>
            </w:tcBorders>
          </w:tcPr>
          <w:p w14:paraId="722132D4" w14:textId="77777777" w:rsidR="00C32409" w:rsidRPr="001C7F82" w:rsidRDefault="00C32409" w:rsidP="0094584F">
            <w:pPr>
              <w:jc w:val="center"/>
              <w:rPr>
                <w:b/>
                <w:bCs/>
                <w:sz w:val="20"/>
              </w:rPr>
            </w:pPr>
            <w:r w:rsidRPr="001C7F82">
              <w:rPr>
                <w:b/>
                <w:bCs/>
                <w:sz w:val="20"/>
              </w:rPr>
              <w:t>R 336.1225,</w:t>
            </w:r>
          </w:p>
          <w:p w14:paraId="7EA7E4B9" w14:textId="77777777" w:rsidR="00C32409" w:rsidRPr="001C7F82" w:rsidRDefault="00C32409" w:rsidP="0094584F">
            <w:pPr>
              <w:jc w:val="center"/>
              <w:rPr>
                <w:b/>
                <w:bCs/>
                <w:sz w:val="20"/>
              </w:rPr>
            </w:pPr>
            <w:r w:rsidRPr="001C7F82">
              <w:rPr>
                <w:b/>
                <w:bCs/>
                <w:sz w:val="20"/>
              </w:rPr>
              <w:t>40 CFR 52.21(c) &amp; (d)</w:t>
            </w:r>
          </w:p>
        </w:tc>
      </w:tr>
      <w:tr w:rsidR="00C32409" w:rsidRPr="001C7F82" w14:paraId="49B7F0B7" w14:textId="77777777" w:rsidTr="0094584F">
        <w:trPr>
          <w:cantSplit/>
        </w:trPr>
        <w:tc>
          <w:tcPr>
            <w:tcW w:w="2790" w:type="dxa"/>
            <w:tcBorders>
              <w:top w:val="single" w:sz="4" w:space="0" w:color="auto"/>
              <w:bottom w:val="single" w:sz="4" w:space="0" w:color="auto"/>
            </w:tcBorders>
            <w:vAlign w:val="center"/>
          </w:tcPr>
          <w:p w14:paraId="0794AF19" w14:textId="77777777" w:rsidR="00C32409" w:rsidRPr="001C7F82" w:rsidRDefault="00C32409" w:rsidP="00796C9B">
            <w:pPr>
              <w:pStyle w:val="ListParagraph"/>
              <w:numPr>
                <w:ilvl w:val="0"/>
                <w:numId w:val="42"/>
              </w:numPr>
              <w:ind w:left="337" w:hanging="337"/>
              <w:contextualSpacing/>
              <w:rPr>
                <w:sz w:val="20"/>
              </w:rPr>
            </w:pPr>
            <w:r w:rsidRPr="001C7F82">
              <w:rPr>
                <w:sz w:val="20"/>
              </w:rPr>
              <w:t>SV-</w:t>
            </w:r>
            <w:proofErr w:type="spellStart"/>
            <w:r w:rsidRPr="001C7F82">
              <w:rPr>
                <w:sz w:val="20"/>
              </w:rPr>
              <w:t>HOTTEST2</w:t>
            </w:r>
            <w:proofErr w:type="spellEnd"/>
          </w:p>
        </w:tc>
        <w:tc>
          <w:tcPr>
            <w:tcW w:w="2430" w:type="dxa"/>
            <w:tcBorders>
              <w:top w:val="single" w:sz="4" w:space="0" w:color="auto"/>
              <w:bottom w:val="single" w:sz="4" w:space="0" w:color="auto"/>
            </w:tcBorders>
          </w:tcPr>
          <w:p w14:paraId="6E0E1511" w14:textId="77777777" w:rsidR="00C32409" w:rsidRPr="001C7F82" w:rsidRDefault="00C32409" w:rsidP="0094584F">
            <w:pPr>
              <w:jc w:val="center"/>
              <w:rPr>
                <w:rFonts w:cs="Arial"/>
                <w:sz w:val="20"/>
              </w:rPr>
            </w:pPr>
            <w:r w:rsidRPr="001C7F82">
              <w:rPr>
                <w:sz w:val="20"/>
              </w:rPr>
              <w:t>6</w:t>
            </w:r>
            <w:r w:rsidRPr="001C7F82">
              <w:rPr>
                <w:rFonts w:cs="Arial"/>
                <w:sz w:val="20"/>
                <w:vertAlign w:val="superscript"/>
              </w:rPr>
              <w:t>2</w:t>
            </w:r>
          </w:p>
        </w:tc>
        <w:tc>
          <w:tcPr>
            <w:tcW w:w="2430" w:type="dxa"/>
            <w:tcBorders>
              <w:top w:val="single" w:sz="4" w:space="0" w:color="auto"/>
              <w:bottom w:val="single" w:sz="4" w:space="0" w:color="auto"/>
            </w:tcBorders>
          </w:tcPr>
          <w:p w14:paraId="2D4B15DA" w14:textId="5E132191" w:rsidR="00C32409" w:rsidRPr="001C7F82" w:rsidRDefault="00C32409" w:rsidP="0094584F">
            <w:pPr>
              <w:jc w:val="center"/>
              <w:rPr>
                <w:rFonts w:cs="Arial"/>
                <w:sz w:val="20"/>
              </w:rPr>
            </w:pPr>
            <w:r w:rsidRPr="001C7F82">
              <w:rPr>
                <w:sz w:val="20"/>
              </w:rPr>
              <w:t>45.0</w:t>
            </w:r>
            <w:r w:rsidRPr="001C7F82">
              <w:rPr>
                <w:rFonts w:cs="Arial"/>
                <w:sz w:val="20"/>
                <w:vertAlign w:val="superscript"/>
              </w:rPr>
              <w:t>2</w:t>
            </w:r>
          </w:p>
        </w:tc>
        <w:tc>
          <w:tcPr>
            <w:tcW w:w="2610" w:type="dxa"/>
            <w:tcBorders>
              <w:top w:val="single" w:sz="4" w:space="0" w:color="auto"/>
              <w:bottom w:val="single" w:sz="4" w:space="0" w:color="auto"/>
            </w:tcBorders>
          </w:tcPr>
          <w:p w14:paraId="34921C98" w14:textId="77777777" w:rsidR="00C32409" w:rsidRPr="001C7F82" w:rsidRDefault="00C32409" w:rsidP="0094584F">
            <w:pPr>
              <w:jc w:val="center"/>
              <w:rPr>
                <w:b/>
                <w:bCs/>
                <w:sz w:val="20"/>
              </w:rPr>
            </w:pPr>
            <w:r w:rsidRPr="001C7F82">
              <w:rPr>
                <w:b/>
                <w:bCs/>
                <w:sz w:val="20"/>
              </w:rPr>
              <w:t>R 336.1225,</w:t>
            </w:r>
          </w:p>
          <w:p w14:paraId="645FC93C" w14:textId="77777777" w:rsidR="00C32409" w:rsidRPr="001C7F82" w:rsidRDefault="00C32409" w:rsidP="0094584F">
            <w:pPr>
              <w:jc w:val="center"/>
              <w:rPr>
                <w:b/>
                <w:bCs/>
                <w:sz w:val="20"/>
              </w:rPr>
            </w:pPr>
            <w:r w:rsidRPr="001C7F82">
              <w:rPr>
                <w:b/>
                <w:bCs/>
                <w:sz w:val="20"/>
              </w:rPr>
              <w:t>40 CFR 52.21(c) &amp; (d)</w:t>
            </w:r>
          </w:p>
        </w:tc>
      </w:tr>
      <w:tr w:rsidR="00C32409" w:rsidRPr="001C7F82" w14:paraId="20742D8F" w14:textId="77777777" w:rsidTr="0094584F">
        <w:trPr>
          <w:cantSplit/>
        </w:trPr>
        <w:tc>
          <w:tcPr>
            <w:tcW w:w="2790" w:type="dxa"/>
            <w:tcBorders>
              <w:top w:val="single" w:sz="4" w:space="0" w:color="auto"/>
              <w:bottom w:val="single" w:sz="4" w:space="0" w:color="auto"/>
            </w:tcBorders>
            <w:vAlign w:val="center"/>
          </w:tcPr>
          <w:p w14:paraId="309A883B" w14:textId="77777777" w:rsidR="00C32409" w:rsidRPr="001C7F82" w:rsidRDefault="00C32409" w:rsidP="00796C9B">
            <w:pPr>
              <w:pStyle w:val="ListParagraph"/>
              <w:numPr>
                <w:ilvl w:val="0"/>
                <w:numId w:val="42"/>
              </w:numPr>
              <w:ind w:left="337" w:hanging="337"/>
              <w:contextualSpacing/>
              <w:rPr>
                <w:sz w:val="20"/>
              </w:rPr>
            </w:pPr>
            <w:r w:rsidRPr="001C7F82">
              <w:rPr>
                <w:sz w:val="20"/>
              </w:rPr>
              <w:lastRenderedPageBreak/>
              <w:t>SV-</w:t>
            </w:r>
            <w:proofErr w:type="spellStart"/>
            <w:r w:rsidRPr="001C7F82">
              <w:rPr>
                <w:sz w:val="20"/>
              </w:rPr>
              <w:t>HOTTEST3</w:t>
            </w:r>
            <w:proofErr w:type="spellEnd"/>
          </w:p>
        </w:tc>
        <w:tc>
          <w:tcPr>
            <w:tcW w:w="2430" w:type="dxa"/>
            <w:tcBorders>
              <w:top w:val="single" w:sz="4" w:space="0" w:color="auto"/>
              <w:bottom w:val="single" w:sz="4" w:space="0" w:color="auto"/>
            </w:tcBorders>
          </w:tcPr>
          <w:p w14:paraId="3368FA8E" w14:textId="77777777" w:rsidR="00C32409" w:rsidRPr="001C7F82" w:rsidRDefault="00C32409" w:rsidP="0094584F">
            <w:pPr>
              <w:jc w:val="center"/>
              <w:rPr>
                <w:rFonts w:cs="Arial"/>
                <w:sz w:val="20"/>
              </w:rPr>
            </w:pPr>
            <w:r w:rsidRPr="001C7F82">
              <w:rPr>
                <w:sz w:val="20"/>
              </w:rPr>
              <w:t>6</w:t>
            </w:r>
            <w:r w:rsidRPr="001C7F82">
              <w:rPr>
                <w:rFonts w:cs="Arial"/>
                <w:sz w:val="20"/>
                <w:vertAlign w:val="superscript"/>
              </w:rPr>
              <w:t>2</w:t>
            </w:r>
          </w:p>
        </w:tc>
        <w:tc>
          <w:tcPr>
            <w:tcW w:w="2430" w:type="dxa"/>
            <w:tcBorders>
              <w:top w:val="single" w:sz="4" w:space="0" w:color="auto"/>
              <w:bottom w:val="single" w:sz="4" w:space="0" w:color="auto"/>
            </w:tcBorders>
          </w:tcPr>
          <w:p w14:paraId="5D60D920" w14:textId="77777777" w:rsidR="00C32409" w:rsidRPr="001C7F82" w:rsidRDefault="00C32409" w:rsidP="0094584F">
            <w:pPr>
              <w:jc w:val="center"/>
              <w:rPr>
                <w:rFonts w:cs="Arial"/>
                <w:sz w:val="20"/>
              </w:rPr>
            </w:pPr>
            <w:r w:rsidRPr="001C7F82">
              <w:rPr>
                <w:sz w:val="20"/>
              </w:rPr>
              <w:t>45.0</w:t>
            </w:r>
            <w:r w:rsidRPr="001C7F82">
              <w:rPr>
                <w:rFonts w:cs="Arial"/>
                <w:sz w:val="20"/>
                <w:vertAlign w:val="superscript"/>
              </w:rPr>
              <w:t>2</w:t>
            </w:r>
          </w:p>
        </w:tc>
        <w:tc>
          <w:tcPr>
            <w:tcW w:w="2610" w:type="dxa"/>
            <w:tcBorders>
              <w:top w:val="single" w:sz="4" w:space="0" w:color="auto"/>
              <w:bottom w:val="single" w:sz="4" w:space="0" w:color="auto"/>
            </w:tcBorders>
          </w:tcPr>
          <w:p w14:paraId="67767BA9" w14:textId="77777777" w:rsidR="00C32409" w:rsidRPr="001C7F82" w:rsidRDefault="00C32409" w:rsidP="0094584F">
            <w:pPr>
              <w:jc w:val="center"/>
              <w:rPr>
                <w:b/>
                <w:bCs/>
                <w:sz w:val="20"/>
              </w:rPr>
            </w:pPr>
            <w:r w:rsidRPr="001C7F82">
              <w:rPr>
                <w:b/>
                <w:bCs/>
                <w:sz w:val="20"/>
              </w:rPr>
              <w:t>R 336.1225,</w:t>
            </w:r>
          </w:p>
          <w:p w14:paraId="4772F6D5" w14:textId="77777777" w:rsidR="00C32409" w:rsidRPr="001C7F82" w:rsidRDefault="00C32409" w:rsidP="0094584F">
            <w:pPr>
              <w:jc w:val="center"/>
              <w:rPr>
                <w:b/>
                <w:bCs/>
                <w:sz w:val="20"/>
              </w:rPr>
            </w:pPr>
            <w:r w:rsidRPr="001C7F82">
              <w:rPr>
                <w:b/>
                <w:bCs/>
                <w:sz w:val="20"/>
              </w:rPr>
              <w:t>40 CFR 52.21(c) &amp; (d)</w:t>
            </w:r>
          </w:p>
        </w:tc>
      </w:tr>
    </w:tbl>
    <w:p w14:paraId="1981DD33" w14:textId="2F04B057" w:rsidR="00CC3188" w:rsidRPr="00F70F98" w:rsidRDefault="00CC3188" w:rsidP="00CC3188">
      <w:pPr>
        <w:jc w:val="both"/>
        <w:rPr>
          <w:sz w:val="20"/>
        </w:rPr>
      </w:pPr>
    </w:p>
    <w:p w14:paraId="44F04360" w14:textId="77777777" w:rsidR="00CC3188" w:rsidRDefault="00CC3188" w:rsidP="00CC3188">
      <w:pPr>
        <w:jc w:val="both"/>
      </w:pPr>
      <w:r>
        <w:rPr>
          <w:b/>
        </w:rPr>
        <w:t xml:space="preserve">IX.  </w:t>
      </w:r>
      <w:r>
        <w:rPr>
          <w:b/>
          <w:u w:val="single"/>
        </w:rPr>
        <w:t>OTHER REQUIREMENT(S)</w:t>
      </w:r>
    </w:p>
    <w:p w14:paraId="505589AC" w14:textId="77777777" w:rsidR="00CC3188" w:rsidRPr="00FE0AD0" w:rsidRDefault="00CC3188" w:rsidP="00CC3188">
      <w:pPr>
        <w:jc w:val="both"/>
        <w:rPr>
          <w:sz w:val="20"/>
        </w:rPr>
      </w:pPr>
    </w:p>
    <w:p w14:paraId="7C8F767B" w14:textId="3F615E45" w:rsidR="00CC3188" w:rsidRPr="00C32409" w:rsidRDefault="00C32409" w:rsidP="00796C9B">
      <w:pPr>
        <w:pStyle w:val="ListParagraph"/>
        <w:numPr>
          <w:ilvl w:val="0"/>
          <w:numId w:val="43"/>
        </w:numPr>
        <w:jc w:val="both"/>
        <w:rPr>
          <w:sz w:val="20"/>
        </w:rPr>
      </w:pPr>
      <w:r w:rsidRPr="00C32409">
        <w:rPr>
          <w:sz w:val="20"/>
        </w:rPr>
        <w:t>The permittee shall comply with the minimum height above ground for SV-</w:t>
      </w:r>
      <w:proofErr w:type="spellStart"/>
      <w:r w:rsidRPr="00C32409">
        <w:rPr>
          <w:sz w:val="20"/>
        </w:rPr>
        <w:t>HOTTEST2.</w:t>
      </w:r>
      <w:r w:rsidRPr="00C32409">
        <w:rPr>
          <w:rFonts w:cs="Arial"/>
          <w:sz w:val="20"/>
          <w:vertAlign w:val="superscript"/>
        </w:rPr>
        <w:t>2</w:t>
      </w:r>
      <w:proofErr w:type="spellEnd"/>
      <w:r w:rsidRPr="00C32409">
        <w:rPr>
          <w:sz w:val="20"/>
        </w:rPr>
        <w:t xml:space="preserve">  </w:t>
      </w:r>
      <w:r w:rsidRPr="00C32409">
        <w:rPr>
          <w:b/>
          <w:sz w:val="20"/>
        </w:rPr>
        <w:t>(R 336.1225, 40 CFR 52.21(c) &amp; (d))</w:t>
      </w:r>
    </w:p>
    <w:p w14:paraId="26C13536" w14:textId="77777777" w:rsidR="00CC3188" w:rsidRDefault="00CC3188" w:rsidP="00CC3188">
      <w:pPr>
        <w:jc w:val="both"/>
        <w:rPr>
          <w:sz w:val="20"/>
        </w:rPr>
      </w:pPr>
    </w:p>
    <w:p w14:paraId="5D231B14" w14:textId="77777777" w:rsidR="00CC3188" w:rsidRPr="00FE0AD0" w:rsidRDefault="00CC3188" w:rsidP="00CC3188">
      <w:pPr>
        <w:jc w:val="both"/>
        <w:rPr>
          <w:sz w:val="20"/>
        </w:rPr>
      </w:pPr>
    </w:p>
    <w:p w14:paraId="26D2AC87" w14:textId="77777777" w:rsidR="00CC3188" w:rsidRPr="00B90185" w:rsidRDefault="00CC3188" w:rsidP="00CC3188">
      <w:pPr>
        <w:jc w:val="both"/>
        <w:rPr>
          <w:b/>
          <w:sz w:val="20"/>
        </w:rPr>
      </w:pPr>
      <w:r w:rsidRPr="00B90185">
        <w:rPr>
          <w:b/>
          <w:sz w:val="20"/>
          <w:u w:val="single"/>
        </w:rPr>
        <w:t>Footnotes</w:t>
      </w:r>
      <w:r w:rsidRPr="00B90185">
        <w:rPr>
          <w:b/>
          <w:sz w:val="20"/>
        </w:rPr>
        <w:t>:</w:t>
      </w:r>
    </w:p>
    <w:p w14:paraId="7B317DD9" w14:textId="77777777" w:rsidR="00CC3188" w:rsidRDefault="00CC3188" w:rsidP="00CC318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4B5E0A0" w14:textId="77777777" w:rsidR="00CC3188" w:rsidRPr="003A4A19" w:rsidRDefault="00CC3188" w:rsidP="00CC318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0771817" w14:textId="5E5F2EA7" w:rsidR="00CC3188" w:rsidRDefault="00CC3188" w:rsidP="00CC3188">
      <w:pPr>
        <w:jc w:val="both"/>
        <w:rPr>
          <w:sz w:val="20"/>
        </w:rPr>
      </w:pPr>
    </w:p>
    <w:p w14:paraId="048DB3A8" w14:textId="258090C9" w:rsidR="001404C5" w:rsidRDefault="001404C5" w:rsidP="00CC3188">
      <w:pPr>
        <w:jc w:val="both"/>
        <w:rPr>
          <w:sz w:val="20"/>
        </w:rPr>
      </w:pPr>
    </w:p>
    <w:p w14:paraId="503F2771" w14:textId="77777777" w:rsidR="001404C5" w:rsidRPr="003A327D" w:rsidRDefault="001404C5" w:rsidP="00CC3188">
      <w:pPr>
        <w:jc w:val="both"/>
        <w:rPr>
          <w:sz w:val="20"/>
        </w:rPr>
      </w:pPr>
    </w:p>
    <w:p w14:paraId="2C0C8152" w14:textId="77777777" w:rsidR="001404C5" w:rsidRDefault="001404C5">
      <w:pPr>
        <w:rPr>
          <w:b/>
          <w:sz w:val="28"/>
        </w:rPr>
      </w:pPr>
      <w:r>
        <w:br w:type="page"/>
      </w:r>
    </w:p>
    <w:p w14:paraId="6D6F2B14" w14:textId="77777777" w:rsidR="00AF5C94" w:rsidRPr="00347387" w:rsidRDefault="00AF5C94" w:rsidP="00AF5C94">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83" w:name="_Toc128480584"/>
      <w:bookmarkStart w:id="84" w:name="_Toc852399"/>
      <w:bookmarkStart w:id="85" w:name="_Toc852730"/>
      <w:bookmarkStart w:id="86" w:name="_Toc8785176"/>
      <w:proofErr w:type="spellStart"/>
      <w:r w:rsidRPr="00347387">
        <w:rPr>
          <w:bCs/>
          <w:iCs/>
          <w:szCs w:val="28"/>
        </w:rPr>
        <w:lastRenderedPageBreak/>
        <w:t>FG</w:t>
      </w:r>
      <w:r w:rsidRPr="00FF40E1">
        <w:rPr>
          <w:bCs/>
          <w:iCs/>
          <w:szCs w:val="28"/>
        </w:rPr>
        <w:t>HEATERS</w:t>
      </w:r>
      <w:bookmarkEnd w:id="83"/>
      <w:proofErr w:type="spellEnd"/>
    </w:p>
    <w:p w14:paraId="5CD48C09" w14:textId="77777777" w:rsidR="00AF5C94" w:rsidRPr="00EE02F9" w:rsidRDefault="00AF5C94" w:rsidP="00AF5C94">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10D1327" w14:textId="77777777" w:rsidR="00AF5C94" w:rsidRPr="00F30023" w:rsidRDefault="00AF5C94" w:rsidP="00AF5C94">
      <w:pPr>
        <w:rPr>
          <w:sz w:val="20"/>
        </w:rPr>
      </w:pPr>
    </w:p>
    <w:p w14:paraId="4DA4AFDC" w14:textId="77777777" w:rsidR="00AF5C94" w:rsidRDefault="00AF5C94" w:rsidP="00AF5C94">
      <w:pPr>
        <w:jc w:val="both"/>
        <w:rPr>
          <w:b/>
          <w:u w:val="single"/>
        </w:rPr>
      </w:pPr>
      <w:r>
        <w:rPr>
          <w:b/>
          <w:u w:val="single"/>
        </w:rPr>
        <w:t>DESCRIPTION</w:t>
      </w:r>
    </w:p>
    <w:p w14:paraId="41FB6BF4" w14:textId="77777777" w:rsidR="00AF5C94" w:rsidRPr="00C3424D" w:rsidRDefault="00AF5C94" w:rsidP="00AF5C94">
      <w:pPr>
        <w:jc w:val="both"/>
        <w:rPr>
          <w:sz w:val="20"/>
        </w:rPr>
      </w:pPr>
    </w:p>
    <w:p w14:paraId="65695218" w14:textId="77777777" w:rsidR="00AF5C94" w:rsidRPr="00FF40E1" w:rsidRDefault="00AF5C94" w:rsidP="00AF5C94">
      <w:pPr>
        <w:jc w:val="both"/>
        <w:rPr>
          <w:rFonts w:cs="Arial"/>
          <w:b/>
          <w:sz w:val="20"/>
          <w:u w:val="single"/>
        </w:rPr>
      </w:pPr>
      <w:r w:rsidRPr="00BD7D9A">
        <w:rPr>
          <w:rFonts w:cs="Arial"/>
          <w:sz w:val="20"/>
        </w:rPr>
        <w:t xml:space="preserve">Air handling units, heaters, </w:t>
      </w:r>
      <w:r w:rsidRPr="00D72E85">
        <w:rPr>
          <w:rFonts w:cs="Arial"/>
          <w:sz w:val="20"/>
        </w:rPr>
        <w:t>ovens,</w:t>
      </w:r>
      <w:r w:rsidRPr="00D72E85">
        <w:rPr>
          <w:sz w:val="20"/>
        </w:rPr>
        <w:t xml:space="preserve"> and hot water boilers</w:t>
      </w:r>
      <w:r w:rsidRPr="00D72E85">
        <w:rPr>
          <w:rFonts w:cs="Arial"/>
          <w:sz w:val="20"/>
        </w:rPr>
        <w:t>; each burning natural gas fuel</w:t>
      </w:r>
      <w:r>
        <w:rPr>
          <w:rFonts w:cs="Arial"/>
          <w:sz w:val="20"/>
        </w:rPr>
        <w:t>.</w:t>
      </w:r>
    </w:p>
    <w:p w14:paraId="147F567C" w14:textId="77777777" w:rsidR="00AF5C94" w:rsidRPr="00C3424D" w:rsidRDefault="00AF5C94" w:rsidP="00AF5C94">
      <w:pPr>
        <w:jc w:val="both"/>
        <w:rPr>
          <w:sz w:val="20"/>
        </w:rPr>
      </w:pPr>
    </w:p>
    <w:p w14:paraId="74259EDF" w14:textId="721B3037" w:rsidR="00AF5C94" w:rsidRPr="00A86D8D" w:rsidRDefault="00AF5C94" w:rsidP="00AF5C94">
      <w:pPr>
        <w:jc w:val="both"/>
        <w:rPr>
          <w:sz w:val="20"/>
        </w:rPr>
      </w:pPr>
      <w:r w:rsidRPr="00FE0AD0">
        <w:rPr>
          <w:b/>
          <w:sz w:val="20"/>
        </w:rPr>
        <w:t>Emission Unit</w:t>
      </w:r>
      <w:r w:rsidR="0039678C">
        <w:rPr>
          <w:b/>
          <w:sz w:val="20"/>
        </w:rPr>
        <w:t>s</w:t>
      </w:r>
      <w:r>
        <w:rPr>
          <w:b/>
          <w:sz w:val="20"/>
        </w:rPr>
        <w:t>:</w:t>
      </w:r>
      <w:r>
        <w:rPr>
          <w:sz w:val="20"/>
        </w:rPr>
        <w:t xml:space="preserve"> </w:t>
      </w:r>
      <w:r w:rsidR="0039678C">
        <w:rPr>
          <w:sz w:val="20"/>
        </w:rPr>
        <w:t xml:space="preserve"> </w:t>
      </w:r>
      <w:proofErr w:type="spellStart"/>
      <w:r w:rsidRPr="00D72E85">
        <w:rPr>
          <w:sz w:val="20"/>
        </w:rPr>
        <w:t>EUSPACEHEAT1</w:t>
      </w:r>
      <w:proofErr w:type="spellEnd"/>
      <w:r w:rsidRPr="00D72E85">
        <w:rPr>
          <w:sz w:val="20"/>
        </w:rPr>
        <w:t xml:space="preserve">, </w:t>
      </w:r>
      <w:proofErr w:type="spellStart"/>
      <w:r w:rsidRPr="00D72E85">
        <w:rPr>
          <w:sz w:val="20"/>
        </w:rPr>
        <w:t>EUSPACEHEAT2</w:t>
      </w:r>
      <w:proofErr w:type="spellEnd"/>
      <w:r w:rsidRPr="00D72E85">
        <w:rPr>
          <w:sz w:val="20"/>
        </w:rPr>
        <w:t xml:space="preserve">, </w:t>
      </w:r>
      <w:proofErr w:type="spellStart"/>
      <w:r w:rsidRPr="00D72E85">
        <w:rPr>
          <w:sz w:val="20"/>
        </w:rPr>
        <w:t>EUSPACEHEAT3</w:t>
      </w:r>
      <w:proofErr w:type="spellEnd"/>
      <w:r w:rsidRPr="00D72E85">
        <w:rPr>
          <w:sz w:val="20"/>
        </w:rPr>
        <w:t xml:space="preserve">, </w:t>
      </w:r>
      <w:proofErr w:type="spellStart"/>
      <w:r w:rsidRPr="00D72E85">
        <w:rPr>
          <w:sz w:val="20"/>
        </w:rPr>
        <w:t>EUSPACEHEAT4</w:t>
      </w:r>
      <w:proofErr w:type="spellEnd"/>
      <w:r w:rsidRPr="00D72E85">
        <w:rPr>
          <w:sz w:val="20"/>
        </w:rPr>
        <w:t xml:space="preserve">, </w:t>
      </w:r>
      <w:proofErr w:type="spellStart"/>
      <w:r w:rsidRPr="00D72E85">
        <w:rPr>
          <w:sz w:val="20"/>
        </w:rPr>
        <w:t>EUSPACEHEAT5</w:t>
      </w:r>
      <w:proofErr w:type="spellEnd"/>
      <w:r w:rsidRPr="00D72E85">
        <w:rPr>
          <w:sz w:val="20"/>
        </w:rPr>
        <w:t>, additional unnamed units</w:t>
      </w:r>
    </w:p>
    <w:p w14:paraId="624CCA52" w14:textId="77777777" w:rsidR="00AF5C94" w:rsidRPr="00F30023" w:rsidRDefault="00AF5C94" w:rsidP="00AF5C94">
      <w:pPr>
        <w:jc w:val="both"/>
        <w:rPr>
          <w:sz w:val="20"/>
        </w:rPr>
      </w:pPr>
    </w:p>
    <w:p w14:paraId="36FA88A0" w14:textId="77777777" w:rsidR="00AF5C94" w:rsidRDefault="00AF5C94" w:rsidP="00AF5C94">
      <w:pPr>
        <w:jc w:val="both"/>
        <w:rPr>
          <w:b/>
          <w:u w:val="single"/>
        </w:rPr>
      </w:pPr>
      <w:r>
        <w:rPr>
          <w:b/>
          <w:u w:val="single"/>
        </w:rPr>
        <w:t>POLLUTION CONTROL EQUIPMENT</w:t>
      </w:r>
    </w:p>
    <w:p w14:paraId="44583DFD" w14:textId="77777777" w:rsidR="00AF5C94" w:rsidRPr="00B26A02" w:rsidRDefault="00AF5C94" w:rsidP="00AF5C94"/>
    <w:p w14:paraId="084EE0EA" w14:textId="77777777" w:rsidR="00AF5C94" w:rsidRPr="00B26A02" w:rsidRDefault="00AF5C94" w:rsidP="00AF5C94">
      <w:pPr>
        <w:jc w:val="both"/>
        <w:rPr>
          <w:sz w:val="20"/>
        </w:rPr>
      </w:pPr>
      <w:r>
        <w:rPr>
          <w:sz w:val="20"/>
        </w:rPr>
        <w:t>Low NO</w:t>
      </w:r>
      <w:r w:rsidRPr="00AB1E17">
        <w:rPr>
          <w:sz w:val="20"/>
        </w:rPr>
        <w:t>x</w:t>
      </w:r>
      <w:r>
        <w:rPr>
          <w:sz w:val="20"/>
        </w:rPr>
        <w:t xml:space="preserve"> burners on all equipment.</w:t>
      </w:r>
    </w:p>
    <w:p w14:paraId="551727DB" w14:textId="77777777" w:rsidR="00AF5C94" w:rsidRPr="00B26A02" w:rsidRDefault="00AF5C94" w:rsidP="00AF5C94"/>
    <w:p w14:paraId="7FB29746" w14:textId="77777777" w:rsidR="00AF5C94" w:rsidRDefault="00AF5C94" w:rsidP="00AF5C94">
      <w:pPr>
        <w:jc w:val="both"/>
        <w:rPr>
          <w:b/>
          <w:u w:val="single"/>
        </w:rPr>
      </w:pPr>
      <w:r>
        <w:rPr>
          <w:b/>
        </w:rPr>
        <w:t xml:space="preserve">I.  </w:t>
      </w:r>
      <w:r>
        <w:rPr>
          <w:b/>
          <w:u w:val="single"/>
        </w:rPr>
        <w:t>EMISSION LIMIT(S)</w:t>
      </w:r>
    </w:p>
    <w:p w14:paraId="01626260" w14:textId="77777777" w:rsidR="00AF5C94" w:rsidRPr="00FE0AD0" w:rsidRDefault="00AF5C94" w:rsidP="00AF5C94">
      <w:pPr>
        <w:jc w:val="both"/>
        <w:rPr>
          <w:sz w:val="20"/>
        </w:rPr>
      </w:pPr>
    </w:p>
    <w:p w14:paraId="3664BFC9" w14:textId="77777777" w:rsidR="00AF5C94" w:rsidRDefault="00AF5C94" w:rsidP="00AF5C94">
      <w:pPr>
        <w:jc w:val="both"/>
        <w:rPr>
          <w:sz w:val="20"/>
        </w:rPr>
      </w:pPr>
      <w:r>
        <w:rPr>
          <w:sz w:val="20"/>
        </w:rPr>
        <w:t>NA</w:t>
      </w:r>
    </w:p>
    <w:p w14:paraId="521E63BA" w14:textId="77777777" w:rsidR="00AF5C94" w:rsidRPr="00EE5F4E" w:rsidRDefault="00AF5C94" w:rsidP="00AF5C94">
      <w:pPr>
        <w:jc w:val="both"/>
        <w:rPr>
          <w:sz w:val="20"/>
        </w:rPr>
      </w:pPr>
    </w:p>
    <w:p w14:paraId="72E4B67A" w14:textId="77777777" w:rsidR="00AF5C94" w:rsidRDefault="00AF5C94" w:rsidP="00AF5C94">
      <w:pPr>
        <w:jc w:val="both"/>
        <w:rPr>
          <w:b/>
          <w:u w:val="single"/>
        </w:rPr>
      </w:pPr>
      <w:r>
        <w:rPr>
          <w:b/>
        </w:rPr>
        <w:t xml:space="preserve">II.  </w:t>
      </w:r>
      <w:r>
        <w:rPr>
          <w:b/>
          <w:u w:val="single"/>
        </w:rPr>
        <w:t>MATERIAL LIMIT(S)</w:t>
      </w:r>
    </w:p>
    <w:p w14:paraId="4B395357" w14:textId="77777777" w:rsidR="00AF5C94" w:rsidRPr="00FE0AD0" w:rsidRDefault="00AF5C94" w:rsidP="00AF5C9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260"/>
        <w:gridCol w:w="2700"/>
        <w:gridCol w:w="1530"/>
        <w:gridCol w:w="1350"/>
        <w:gridCol w:w="2080"/>
      </w:tblGrid>
      <w:tr w:rsidR="00AF5C94" w:rsidRPr="00D72E85" w14:paraId="0931B545" w14:textId="77777777" w:rsidTr="007D731A">
        <w:trPr>
          <w:cantSplit/>
          <w:tblHeader/>
        </w:trPr>
        <w:tc>
          <w:tcPr>
            <w:tcW w:w="1340" w:type="dxa"/>
            <w:tcBorders>
              <w:top w:val="single" w:sz="4" w:space="0" w:color="auto"/>
              <w:left w:val="single" w:sz="4" w:space="0" w:color="auto"/>
              <w:bottom w:val="single" w:sz="4" w:space="0" w:color="auto"/>
              <w:right w:val="single" w:sz="4" w:space="0" w:color="auto"/>
            </w:tcBorders>
          </w:tcPr>
          <w:p w14:paraId="713F1588" w14:textId="77777777" w:rsidR="00AF5C94" w:rsidRPr="00D72E85" w:rsidRDefault="00AF5C94" w:rsidP="007D731A">
            <w:pPr>
              <w:jc w:val="center"/>
              <w:rPr>
                <w:b/>
                <w:sz w:val="20"/>
              </w:rPr>
            </w:pPr>
            <w:r w:rsidRPr="00D72E85">
              <w:rPr>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1C29F5F3" w14:textId="77777777" w:rsidR="00AF5C94" w:rsidRPr="00D72E85" w:rsidRDefault="00AF5C94" w:rsidP="007D731A">
            <w:pPr>
              <w:jc w:val="center"/>
              <w:rPr>
                <w:b/>
                <w:sz w:val="20"/>
              </w:rPr>
            </w:pPr>
            <w:r w:rsidRPr="00D72E85">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10CD225A" w14:textId="77777777" w:rsidR="00AF5C94" w:rsidRPr="00D72E85" w:rsidRDefault="00AF5C94" w:rsidP="007D731A">
            <w:pPr>
              <w:jc w:val="center"/>
              <w:rPr>
                <w:b/>
                <w:sz w:val="20"/>
              </w:rPr>
            </w:pPr>
            <w:r w:rsidRPr="00D72E85">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28AB9D94" w14:textId="77777777" w:rsidR="00AF5C94" w:rsidRPr="00D72E85" w:rsidRDefault="00AF5C94" w:rsidP="007D731A">
            <w:pPr>
              <w:jc w:val="center"/>
              <w:rPr>
                <w:b/>
                <w:sz w:val="20"/>
              </w:rPr>
            </w:pPr>
            <w:r w:rsidRPr="00D72E85">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5AC90A29" w14:textId="77777777" w:rsidR="00AF5C94" w:rsidRPr="00D72E85" w:rsidRDefault="00AF5C94" w:rsidP="007D731A">
            <w:pPr>
              <w:jc w:val="center"/>
              <w:rPr>
                <w:b/>
                <w:sz w:val="20"/>
              </w:rPr>
            </w:pPr>
            <w:r w:rsidRPr="00D72E85">
              <w:rPr>
                <w:b/>
                <w:sz w:val="20"/>
              </w:rPr>
              <w:t>Monitoring/</w:t>
            </w:r>
          </w:p>
          <w:p w14:paraId="6D97A71A" w14:textId="77777777" w:rsidR="00AF5C94" w:rsidRPr="00D72E85" w:rsidRDefault="00AF5C94" w:rsidP="007D731A">
            <w:pPr>
              <w:jc w:val="center"/>
              <w:rPr>
                <w:b/>
                <w:sz w:val="20"/>
              </w:rPr>
            </w:pPr>
            <w:r w:rsidRPr="00D72E85">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6DF272F9" w14:textId="77777777" w:rsidR="00AF5C94" w:rsidRPr="00D72E85" w:rsidRDefault="00AF5C94" w:rsidP="007D731A">
            <w:pPr>
              <w:jc w:val="center"/>
              <w:rPr>
                <w:b/>
                <w:sz w:val="20"/>
              </w:rPr>
            </w:pPr>
            <w:r w:rsidRPr="00D72E85">
              <w:rPr>
                <w:b/>
                <w:sz w:val="20"/>
              </w:rPr>
              <w:t>Underlying Applicable Requirements</w:t>
            </w:r>
          </w:p>
        </w:tc>
      </w:tr>
      <w:tr w:rsidR="00AF5C94" w:rsidRPr="00D72E85" w14:paraId="16FA0944" w14:textId="77777777" w:rsidTr="007D731A">
        <w:trPr>
          <w:cantSplit/>
        </w:trPr>
        <w:tc>
          <w:tcPr>
            <w:tcW w:w="1340" w:type="dxa"/>
            <w:tcBorders>
              <w:top w:val="single" w:sz="4" w:space="0" w:color="auto"/>
              <w:left w:val="single" w:sz="4" w:space="0" w:color="auto"/>
              <w:bottom w:val="single" w:sz="4" w:space="0" w:color="auto"/>
              <w:right w:val="single" w:sz="4" w:space="0" w:color="auto"/>
            </w:tcBorders>
          </w:tcPr>
          <w:p w14:paraId="5303C074" w14:textId="77777777" w:rsidR="00AF5C94" w:rsidRPr="00D72E85" w:rsidRDefault="00AF5C94" w:rsidP="007D731A">
            <w:pPr>
              <w:rPr>
                <w:sz w:val="20"/>
              </w:rPr>
            </w:pPr>
            <w:r w:rsidRPr="00D72E85">
              <w:rPr>
                <w:sz w:val="20"/>
              </w:rPr>
              <w:t>1.  Natural gas</w:t>
            </w:r>
          </w:p>
        </w:tc>
        <w:tc>
          <w:tcPr>
            <w:tcW w:w="1260" w:type="dxa"/>
            <w:tcBorders>
              <w:top w:val="single" w:sz="4" w:space="0" w:color="auto"/>
              <w:left w:val="single" w:sz="4" w:space="0" w:color="auto"/>
              <w:bottom w:val="single" w:sz="4" w:space="0" w:color="auto"/>
              <w:right w:val="single" w:sz="4" w:space="0" w:color="auto"/>
            </w:tcBorders>
          </w:tcPr>
          <w:p w14:paraId="51FAF84F" w14:textId="77777777" w:rsidR="00AF5C94" w:rsidRPr="00D72E85" w:rsidRDefault="00AF5C94" w:rsidP="007D731A">
            <w:pPr>
              <w:jc w:val="center"/>
              <w:rPr>
                <w:rFonts w:cs="Arial"/>
                <w:sz w:val="20"/>
              </w:rPr>
            </w:pPr>
            <w:r w:rsidRPr="00D72E85">
              <w:rPr>
                <w:sz w:val="20"/>
              </w:rPr>
              <w:t xml:space="preserve">378 </w:t>
            </w:r>
            <w:proofErr w:type="spellStart"/>
            <w:r w:rsidRPr="00D72E85">
              <w:rPr>
                <w:sz w:val="20"/>
              </w:rPr>
              <w:t>MMcf</w:t>
            </w:r>
            <w:proofErr w:type="spellEnd"/>
            <w:r w:rsidRPr="00D72E85">
              <w:rPr>
                <w:sz w:val="20"/>
              </w:rPr>
              <w:t>/</w:t>
            </w:r>
            <w:proofErr w:type="spellStart"/>
            <w:r w:rsidRPr="00D72E85">
              <w:rPr>
                <w:sz w:val="20"/>
              </w:rPr>
              <w:t>yr</w:t>
            </w:r>
            <w:r w:rsidRPr="00D72E85">
              <w:rPr>
                <w:rFonts w:cs="Arial"/>
                <w:sz w:val="20"/>
                <w:vertAlign w:val="superscript"/>
              </w:rPr>
              <w:t>2</w:t>
            </w:r>
            <w:proofErr w:type="spellEnd"/>
          </w:p>
        </w:tc>
        <w:tc>
          <w:tcPr>
            <w:tcW w:w="2700" w:type="dxa"/>
            <w:tcBorders>
              <w:top w:val="single" w:sz="4" w:space="0" w:color="auto"/>
              <w:left w:val="single" w:sz="4" w:space="0" w:color="auto"/>
              <w:bottom w:val="single" w:sz="4" w:space="0" w:color="auto"/>
              <w:right w:val="single" w:sz="4" w:space="0" w:color="auto"/>
            </w:tcBorders>
          </w:tcPr>
          <w:p w14:paraId="2414C432" w14:textId="77777777" w:rsidR="00AF5C94" w:rsidRPr="00D72E85" w:rsidRDefault="00AF5C94" w:rsidP="007D731A">
            <w:pPr>
              <w:jc w:val="center"/>
              <w:rPr>
                <w:sz w:val="20"/>
              </w:rPr>
            </w:pPr>
            <w:r w:rsidRPr="00D72E85">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4BB76F4E" w14:textId="77777777" w:rsidR="00AF5C94" w:rsidRPr="00D72E85" w:rsidRDefault="00AF5C94" w:rsidP="007D731A">
            <w:pPr>
              <w:jc w:val="center"/>
              <w:rPr>
                <w:sz w:val="20"/>
              </w:rPr>
            </w:pPr>
            <w:proofErr w:type="spellStart"/>
            <w:r w:rsidRPr="00D72E85">
              <w:rPr>
                <w:sz w:val="20"/>
              </w:rPr>
              <w:t>FGHEATERS</w:t>
            </w:r>
            <w:proofErr w:type="spellEnd"/>
          </w:p>
        </w:tc>
        <w:tc>
          <w:tcPr>
            <w:tcW w:w="1350" w:type="dxa"/>
            <w:tcBorders>
              <w:top w:val="single" w:sz="4" w:space="0" w:color="auto"/>
              <w:left w:val="single" w:sz="4" w:space="0" w:color="auto"/>
              <w:bottom w:val="single" w:sz="4" w:space="0" w:color="auto"/>
              <w:right w:val="single" w:sz="4" w:space="0" w:color="auto"/>
            </w:tcBorders>
          </w:tcPr>
          <w:p w14:paraId="5735E591" w14:textId="77777777" w:rsidR="00AF5C94" w:rsidRPr="00D72E85" w:rsidRDefault="00AF5C94" w:rsidP="007D731A">
            <w:pPr>
              <w:jc w:val="center"/>
              <w:rPr>
                <w:sz w:val="20"/>
              </w:rPr>
            </w:pPr>
            <w:r w:rsidRPr="00D72E85">
              <w:rPr>
                <w:sz w:val="20"/>
              </w:rPr>
              <w:t xml:space="preserve">SC </w:t>
            </w:r>
            <w:proofErr w:type="spellStart"/>
            <w:r w:rsidRPr="00D72E85">
              <w:rPr>
                <w:sz w:val="20"/>
              </w:rPr>
              <w:t>VI.2</w:t>
            </w:r>
            <w:proofErr w:type="spellEnd"/>
            <w:r w:rsidRPr="00D72E85">
              <w:rPr>
                <w:sz w:val="20"/>
              </w:rPr>
              <w:t xml:space="preserve">, </w:t>
            </w:r>
          </w:p>
          <w:p w14:paraId="49B4CA89" w14:textId="77777777" w:rsidR="00AF5C94" w:rsidRPr="00D72E85" w:rsidRDefault="00AF5C94" w:rsidP="007D731A">
            <w:pPr>
              <w:jc w:val="center"/>
              <w:rPr>
                <w:sz w:val="20"/>
              </w:rPr>
            </w:pPr>
            <w:r w:rsidRPr="00D72E85">
              <w:rPr>
                <w:sz w:val="20"/>
              </w:rPr>
              <w:t xml:space="preserve">SC </w:t>
            </w:r>
            <w:proofErr w:type="spellStart"/>
            <w:r w:rsidRPr="00D72E85">
              <w:rPr>
                <w:sz w:val="20"/>
              </w:rPr>
              <w:t>VI.3</w:t>
            </w:r>
            <w:proofErr w:type="spellEnd"/>
          </w:p>
        </w:tc>
        <w:tc>
          <w:tcPr>
            <w:tcW w:w="2080" w:type="dxa"/>
            <w:tcBorders>
              <w:top w:val="single" w:sz="4" w:space="0" w:color="auto"/>
              <w:left w:val="single" w:sz="4" w:space="0" w:color="auto"/>
              <w:bottom w:val="single" w:sz="4" w:space="0" w:color="auto"/>
              <w:right w:val="single" w:sz="4" w:space="0" w:color="auto"/>
            </w:tcBorders>
          </w:tcPr>
          <w:p w14:paraId="37CAC1F6" w14:textId="77777777" w:rsidR="00AF5C94" w:rsidRPr="00D72E85" w:rsidRDefault="00AF5C94" w:rsidP="007D731A">
            <w:pPr>
              <w:jc w:val="center"/>
              <w:rPr>
                <w:b/>
                <w:sz w:val="20"/>
              </w:rPr>
            </w:pPr>
            <w:r w:rsidRPr="00D72E85">
              <w:rPr>
                <w:b/>
                <w:sz w:val="20"/>
              </w:rPr>
              <w:t>R 336.1205,</w:t>
            </w:r>
          </w:p>
          <w:p w14:paraId="787FCC30" w14:textId="77777777" w:rsidR="00AF5C94" w:rsidRPr="00D72E85" w:rsidRDefault="00AF5C94" w:rsidP="007D731A">
            <w:pPr>
              <w:jc w:val="center"/>
              <w:rPr>
                <w:b/>
                <w:sz w:val="20"/>
              </w:rPr>
            </w:pPr>
            <w:r w:rsidRPr="00D72E85">
              <w:rPr>
                <w:b/>
                <w:sz w:val="20"/>
              </w:rPr>
              <w:t>R 336.1225,</w:t>
            </w:r>
          </w:p>
          <w:p w14:paraId="59C934C3" w14:textId="77777777" w:rsidR="00AF5C94" w:rsidRPr="00D72E85" w:rsidRDefault="00AF5C94" w:rsidP="007D731A">
            <w:pPr>
              <w:jc w:val="center"/>
              <w:rPr>
                <w:b/>
                <w:bCs/>
                <w:sz w:val="20"/>
              </w:rPr>
            </w:pPr>
            <w:r w:rsidRPr="00D72E85">
              <w:rPr>
                <w:b/>
                <w:bCs/>
                <w:sz w:val="20"/>
              </w:rPr>
              <w:t>40 CFR 52.21(c) &amp; (d)</w:t>
            </w:r>
          </w:p>
        </w:tc>
      </w:tr>
      <w:tr w:rsidR="00AF5C94" w:rsidRPr="00D72E85" w14:paraId="313E4660" w14:textId="77777777" w:rsidTr="007D731A">
        <w:trPr>
          <w:cantSplit/>
        </w:trPr>
        <w:tc>
          <w:tcPr>
            <w:tcW w:w="10260" w:type="dxa"/>
            <w:gridSpan w:val="6"/>
            <w:tcBorders>
              <w:top w:val="single" w:sz="4" w:space="0" w:color="auto"/>
              <w:left w:val="single" w:sz="4" w:space="0" w:color="auto"/>
              <w:bottom w:val="single" w:sz="4" w:space="0" w:color="auto"/>
              <w:right w:val="single" w:sz="4" w:space="0" w:color="auto"/>
            </w:tcBorders>
          </w:tcPr>
          <w:p w14:paraId="114222D0" w14:textId="77777777" w:rsidR="00AF5C94" w:rsidRPr="00D72E85" w:rsidRDefault="00AF5C94" w:rsidP="007D731A">
            <w:pPr>
              <w:rPr>
                <w:b/>
                <w:sz w:val="20"/>
              </w:rPr>
            </w:pPr>
            <w:proofErr w:type="spellStart"/>
            <w:r w:rsidRPr="00D72E85">
              <w:rPr>
                <w:sz w:val="20"/>
              </w:rPr>
              <w:t>MMcf</w:t>
            </w:r>
            <w:proofErr w:type="spellEnd"/>
            <w:r w:rsidRPr="00D72E85">
              <w:rPr>
                <w:sz w:val="20"/>
              </w:rPr>
              <w:t xml:space="preserve"> = million cubic feet</w:t>
            </w:r>
          </w:p>
        </w:tc>
      </w:tr>
    </w:tbl>
    <w:p w14:paraId="3D1EAF49" w14:textId="77777777" w:rsidR="00AF5C94" w:rsidRDefault="00AF5C94" w:rsidP="00AF5C94">
      <w:pPr>
        <w:jc w:val="both"/>
        <w:rPr>
          <w:sz w:val="20"/>
        </w:rPr>
      </w:pPr>
    </w:p>
    <w:p w14:paraId="5D375843" w14:textId="77777777" w:rsidR="00AF5C94" w:rsidRPr="00D72E85" w:rsidRDefault="00AF5C94" w:rsidP="00796C9B">
      <w:pPr>
        <w:pStyle w:val="ListParagraph"/>
        <w:numPr>
          <w:ilvl w:val="0"/>
          <w:numId w:val="36"/>
        </w:numPr>
        <w:ind w:left="360"/>
        <w:contextualSpacing/>
        <w:jc w:val="both"/>
        <w:rPr>
          <w:sz w:val="20"/>
        </w:rPr>
      </w:pPr>
      <w:r w:rsidRPr="00D72E85">
        <w:rPr>
          <w:sz w:val="20"/>
        </w:rPr>
        <w:t xml:space="preserve">The permittee shall only burn natural gas in </w:t>
      </w:r>
      <w:proofErr w:type="spellStart"/>
      <w:r w:rsidRPr="00D72E85">
        <w:rPr>
          <w:sz w:val="20"/>
        </w:rPr>
        <w:t>FGHEATERS.</w:t>
      </w:r>
      <w:r w:rsidRPr="00D72E85">
        <w:rPr>
          <w:rFonts w:cs="Arial"/>
          <w:sz w:val="20"/>
          <w:vertAlign w:val="superscript"/>
        </w:rPr>
        <w:t>2</w:t>
      </w:r>
      <w:proofErr w:type="spellEnd"/>
      <w:r w:rsidRPr="00D72E85">
        <w:rPr>
          <w:sz w:val="20"/>
        </w:rPr>
        <w:t xml:space="preserve">  </w:t>
      </w:r>
      <w:r w:rsidRPr="00D72E85">
        <w:rPr>
          <w:b/>
          <w:sz w:val="20"/>
        </w:rPr>
        <w:t>(R 336.1205(1)(a) &amp; (3), R 336.1224, R 336.1225, R 336.1702(a), 40 CFR 52.21(c) &amp; (d))</w:t>
      </w:r>
    </w:p>
    <w:p w14:paraId="2F41ECE4" w14:textId="77777777" w:rsidR="00AF5C94" w:rsidRPr="00EE5F4E" w:rsidRDefault="00AF5C94" w:rsidP="00AF5C94">
      <w:pPr>
        <w:jc w:val="both"/>
        <w:rPr>
          <w:sz w:val="20"/>
        </w:rPr>
      </w:pPr>
    </w:p>
    <w:p w14:paraId="0F29A58C" w14:textId="77777777" w:rsidR="00AF5C94" w:rsidRPr="007D4237" w:rsidRDefault="00AF5C94" w:rsidP="00AF5C94">
      <w:pPr>
        <w:jc w:val="both"/>
      </w:pPr>
      <w:r>
        <w:rPr>
          <w:b/>
        </w:rPr>
        <w:t xml:space="preserve">III.  </w:t>
      </w:r>
      <w:r>
        <w:rPr>
          <w:b/>
          <w:u w:val="single"/>
        </w:rPr>
        <w:t>PROCESS/OPERATIONAL RESTRICTION(S)</w:t>
      </w:r>
      <w:r w:rsidDel="001C614B">
        <w:rPr>
          <w:b/>
          <w:u w:val="single"/>
        </w:rPr>
        <w:t xml:space="preserve"> </w:t>
      </w:r>
    </w:p>
    <w:p w14:paraId="4BC0A09C" w14:textId="77777777" w:rsidR="00AF5C94" w:rsidRPr="00FB6071" w:rsidRDefault="00AF5C94" w:rsidP="00AF5C94">
      <w:pPr>
        <w:jc w:val="both"/>
        <w:rPr>
          <w:sz w:val="20"/>
        </w:rPr>
      </w:pPr>
    </w:p>
    <w:p w14:paraId="37DE55B7" w14:textId="77777777" w:rsidR="00AF5C94" w:rsidRPr="00C0388E" w:rsidRDefault="00AF5C94" w:rsidP="00AF5C94">
      <w:pPr>
        <w:jc w:val="both"/>
        <w:rPr>
          <w:sz w:val="20"/>
        </w:rPr>
      </w:pPr>
      <w:r>
        <w:rPr>
          <w:sz w:val="20"/>
        </w:rPr>
        <w:t>NA</w:t>
      </w:r>
    </w:p>
    <w:p w14:paraId="678B2D89" w14:textId="77777777" w:rsidR="00AF5C94" w:rsidRPr="00FB6071" w:rsidRDefault="00AF5C94" w:rsidP="00AF5C94">
      <w:pPr>
        <w:jc w:val="both"/>
        <w:rPr>
          <w:sz w:val="20"/>
        </w:rPr>
      </w:pPr>
    </w:p>
    <w:p w14:paraId="615EDBBA" w14:textId="77777777" w:rsidR="00AF5C94" w:rsidRPr="007D4237" w:rsidRDefault="00AF5C94" w:rsidP="00AF5C94">
      <w:pPr>
        <w:jc w:val="both"/>
      </w:pPr>
      <w:r w:rsidRPr="00FB6071">
        <w:rPr>
          <w:b/>
        </w:rPr>
        <w:t xml:space="preserve">IV.  </w:t>
      </w:r>
      <w:r w:rsidRPr="00FB6071">
        <w:rPr>
          <w:b/>
          <w:u w:val="single"/>
        </w:rPr>
        <w:t>DESIGN</w:t>
      </w:r>
      <w:r>
        <w:rPr>
          <w:b/>
          <w:u w:val="single"/>
        </w:rPr>
        <w:t>/EQUIPMENT PARAMETER(S)</w:t>
      </w:r>
    </w:p>
    <w:p w14:paraId="0F204B2F" w14:textId="77777777" w:rsidR="00AF5C94" w:rsidRPr="00C3424D" w:rsidRDefault="00AF5C94" w:rsidP="00AF5C94">
      <w:pPr>
        <w:jc w:val="both"/>
        <w:rPr>
          <w:sz w:val="20"/>
        </w:rPr>
      </w:pPr>
    </w:p>
    <w:p w14:paraId="64F11108" w14:textId="77777777" w:rsidR="00AF5C94" w:rsidRPr="00FF40E1" w:rsidRDefault="00AF5C94" w:rsidP="00796C9B">
      <w:pPr>
        <w:pStyle w:val="ListParagraph"/>
        <w:numPr>
          <w:ilvl w:val="0"/>
          <w:numId w:val="37"/>
        </w:numPr>
        <w:jc w:val="both"/>
        <w:rPr>
          <w:sz w:val="20"/>
        </w:rPr>
      </w:pPr>
      <w:r w:rsidRPr="00FF40E1">
        <w:rPr>
          <w:sz w:val="20"/>
        </w:rPr>
        <w:t xml:space="preserve">The permittee shall not operate equipment in </w:t>
      </w:r>
      <w:proofErr w:type="spellStart"/>
      <w:r w:rsidRPr="00FF40E1">
        <w:rPr>
          <w:sz w:val="20"/>
        </w:rPr>
        <w:t>FGHEATERS</w:t>
      </w:r>
      <w:proofErr w:type="spellEnd"/>
      <w:r w:rsidRPr="00FF40E1">
        <w:rPr>
          <w:sz w:val="20"/>
        </w:rPr>
        <w:t xml:space="preserve"> unless its respective low NOx burner is installed, maintained, and operated in a satisfactory </w:t>
      </w:r>
      <w:proofErr w:type="spellStart"/>
      <w:r w:rsidRPr="00FF40E1">
        <w:rPr>
          <w:sz w:val="20"/>
        </w:rPr>
        <w:t>manner.</w:t>
      </w:r>
      <w:r w:rsidRPr="00FF40E1">
        <w:rPr>
          <w:rFonts w:cs="Arial"/>
          <w:sz w:val="20"/>
          <w:vertAlign w:val="superscript"/>
        </w:rPr>
        <w:t>2</w:t>
      </w:r>
      <w:proofErr w:type="spellEnd"/>
      <w:r w:rsidRPr="00FF40E1">
        <w:rPr>
          <w:sz w:val="20"/>
        </w:rPr>
        <w:t xml:space="preserve">  </w:t>
      </w:r>
      <w:r w:rsidRPr="00FF40E1">
        <w:rPr>
          <w:b/>
          <w:sz w:val="20"/>
        </w:rPr>
        <w:t>(R 336.1205(1)(a) &amp; (3), R 336.1910, 40 CFR 52.21(c)&amp;(d))</w:t>
      </w:r>
    </w:p>
    <w:p w14:paraId="6EF34527" w14:textId="49DD3850" w:rsidR="00AF5C94" w:rsidRPr="00FE0AD0" w:rsidRDefault="00AF5C94" w:rsidP="00AF5C94">
      <w:pPr>
        <w:jc w:val="both"/>
        <w:rPr>
          <w:sz w:val="20"/>
        </w:rPr>
      </w:pPr>
    </w:p>
    <w:p w14:paraId="05B0CC14" w14:textId="77777777" w:rsidR="00AF5C94" w:rsidRPr="007D4237" w:rsidRDefault="00AF5C94" w:rsidP="00AF5C94">
      <w:pPr>
        <w:jc w:val="both"/>
      </w:pPr>
      <w:r>
        <w:rPr>
          <w:b/>
        </w:rPr>
        <w:t xml:space="preserve">V.  </w:t>
      </w:r>
      <w:r>
        <w:rPr>
          <w:b/>
          <w:u w:val="single"/>
        </w:rPr>
        <w:t>TESTING/SAMPLING</w:t>
      </w:r>
    </w:p>
    <w:p w14:paraId="6A91C5BF" w14:textId="77777777" w:rsidR="00AF5C94" w:rsidRPr="00FE0AD0" w:rsidRDefault="00AF5C94" w:rsidP="00AF5C9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5C3036" w14:textId="77777777" w:rsidR="00AF5C94" w:rsidRPr="00FE0AD0" w:rsidRDefault="00AF5C94" w:rsidP="00AF5C94">
      <w:pPr>
        <w:jc w:val="both"/>
        <w:rPr>
          <w:sz w:val="20"/>
        </w:rPr>
      </w:pPr>
    </w:p>
    <w:p w14:paraId="6CB2832C" w14:textId="77777777" w:rsidR="00AF5C94" w:rsidRPr="00FE0AD0" w:rsidRDefault="00AF5C94" w:rsidP="00AF5C94">
      <w:pPr>
        <w:jc w:val="both"/>
        <w:rPr>
          <w:sz w:val="20"/>
        </w:rPr>
      </w:pPr>
      <w:r>
        <w:rPr>
          <w:sz w:val="20"/>
        </w:rPr>
        <w:t xml:space="preserve">NA </w:t>
      </w:r>
    </w:p>
    <w:p w14:paraId="175F1D0F" w14:textId="77777777" w:rsidR="00AF5C94" w:rsidRPr="00FE0AD0" w:rsidRDefault="00AF5C94" w:rsidP="00AF5C94">
      <w:pPr>
        <w:jc w:val="both"/>
        <w:rPr>
          <w:sz w:val="20"/>
        </w:rPr>
      </w:pPr>
    </w:p>
    <w:p w14:paraId="36EA757B" w14:textId="77777777" w:rsidR="00AF5C94" w:rsidRDefault="00AF5C94" w:rsidP="00AF5C94">
      <w:pPr>
        <w:jc w:val="both"/>
      </w:pPr>
      <w:r>
        <w:rPr>
          <w:b/>
        </w:rPr>
        <w:t xml:space="preserve">VI.  </w:t>
      </w:r>
      <w:r>
        <w:rPr>
          <w:b/>
          <w:u w:val="single"/>
        </w:rPr>
        <w:t>MONITORING/RECORDKEEPING</w:t>
      </w:r>
    </w:p>
    <w:p w14:paraId="5BA9CFE4" w14:textId="77777777" w:rsidR="00AF5C94" w:rsidRPr="00FE0AD0" w:rsidRDefault="00AF5C94" w:rsidP="00AF5C9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99405C" w14:textId="77777777" w:rsidR="00AF5C94" w:rsidRPr="00FE0AD0" w:rsidRDefault="00AF5C94" w:rsidP="00AF5C94">
      <w:pPr>
        <w:jc w:val="both"/>
        <w:rPr>
          <w:sz w:val="20"/>
        </w:rPr>
      </w:pPr>
    </w:p>
    <w:p w14:paraId="3E46DDCB" w14:textId="77777777" w:rsidR="00AF5C94" w:rsidRPr="00D72E85" w:rsidRDefault="00AF5C94" w:rsidP="00AF5C94">
      <w:pPr>
        <w:ind w:left="360" w:hanging="360"/>
        <w:jc w:val="both"/>
        <w:rPr>
          <w:rFonts w:cs="Arial"/>
          <w:b/>
          <w:sz w:val="20"/>
        </w:rPr>
      </w:pPr>
      <w:r w:rsidRPr="00D72E85">
        <w:rPr>
          <w:sz w:val="20"/>
        </w:rPr>
        <w:t>1.</w:t>
      </w:r>
      <w:r w:rsidRPr="00D72E85">
        <w:rPr>
          <w:rFonts w:cs="Arial"/>
          <w:sz w:val="20"/>
        </w:rPr>
        <w:tab/>
        <w:t>The permittee shall complete all required calculations in a format acceptable to the AQD District Supervisor by the 15</w:t>
      </w:r>
      <w:r w:rsidRPr="00D72E85">
        <w:rPr>
          <w:rFonts w:cs="Arial"/>
          <w:sz w:val="20"/>
          <w:vertAlign w:val="superscript"/>
        </w:rPr>
        <w:t>th</w:t>
      </w:r>
      <w:r w:rsidRPr="00D72E85">
        <w:rPr>
          <w:rFonts w:cs="Arial"/>
          <w:sz w:val="20"/>
        </w:rPr>
        <w:t xml:space="preserve"> day of the calendar month, for the previous calendar month, unless otherwise specified in any monitoring/recordkeeping special </w:t>
      </w:r>
      <w:proofErr w:type="spellStart"/>
      <w:r w:rsidRPr="00D72E85">
        <w:rPr>
          <w:rFonts w:cs="Arial"/>
          <w:sz w:val="20"/>
        </w:rPr>
        <w:t>condition.</w:t>
      </w:r>
      <w:r w:rsidRPr="00D72E85">
        <w:rPr>
          <w:rFonts w:cs="Arial"/>
          <w:sz w:val="20"/>
          <w:vertAlign w:val="superscript"/>
        </w:rPr>
        <w:t>2</w:t>
      </w:r>
      <w:proofErr w:type="spellEnd"/>
      <w:r w:rsidRPr="00D72E85">
        <w:rPr>
          <w:rFonts w:cs="Arial"/>
          <w:sz w:val="20"/>
        </w:rPr>
        <w:t xml:space="preserve">  </w:t>
      </w:r>
      <w:r w:rsidRPr="00D72E85">
        <w:rPr>
          <w:rFonts w:cs="Arial"/>
          <w:b/>
          <w:sz w:val="20"/>
        </w:rPr>
        <w:t>(R 336.1205, R 336.1225</w:t>
      </w:r>
      <w:r w:rsidRPr="00D72E85">
        <w:rPr>
          <w:b/>
          <w:sz w:val="20"/>
        </w:rPr>
        <w:t>, 40 CFR 52.21(c) &amp; (d)</w:t>
      </w:r>
      <w:r w:rsidRPr="00D72E85">
        <w:rPr>
          <w:rFonts w:cs="Arial"/>
          <w:b/>
          <w:sz w:val="20"/>
        </w:rPr>
        <w:t>)</w:t>
      </w:r>
    </w:p>
    <w:p w14:paraId="3FB77C74" w14:textId="77777777" w:rsidR="00AF5C94" w:rsidRPr="00BD7D9A" w:rsidRDefault="00AF5C94" w:rsidP="00AF5C94">
      <w:pPr>
        <w:ind w:left="360" w:hanging="360"/>
        <w:jc w:val="both"/>
        <w:rPr>
          <w:rFonts w:cs="Arial"/>
          <w:sz w:val="20"/>
        </w:rPr>
      </w:pPr>
    </w:p>
    <w:p w14:paraId="7D2E4175" w14:textId="77777777" w:rsidR="00AF5C94" w:rsidRPr="00D72E85" w:rsidRDefault="00AF5C94" w:rsidP="00796C9B">
      <w:pPr>
        <w:numPr>
          <w:ilvl w:val="0"/>
          <w:numId w:val="38"/>
        </w:numPr>
        <w:tabs>
          <w:tab w:val="clear" w:pos="720"/>
          <w:tab w:val="num" w:pos="360"/>
        </w:tabs>
        <w:ind w:left="360"/>
        <w:jc w:val="both"/>
        <w:rPr>
          <w:rFonts w:cs="Arial"/>
          <w:b/>
          <w:sz w:val="20"/>
        </w:rPr>
      </w:pPr>
      <w:r w:rsidRPr="00BD7D9A">
        <w:rPr>
          <w:rFonts w:cs="Arial"/>
          <w:sz w:val="20"/>
        </w:rPr>
        <w:t xml:space="preserve">The permittee shall monitor and record, in a satisfactory manner, the natural gas usage for </w:t>
      </w:r>
      <w:proofErr w:type="spellStart"/>
      <w:r w:rsidRPr="00BD7D9A">
        <w:rPr>
          <w:rFonts w:cs="Arial"/>
          <w:sz w:val="20"/>
        </w:rPr>
        <w:t>FGHEATERS</w:t>
      </w:r>
      <w:proofErr w:type="spellEnd"/>
      <w:r w:rsidRPr="00BD7D9A">
        <w:rPr>
          <w:rFonts w:cs="Arial"/>
          <w:sz w:val="20"/>
        </w:rPr>
        <w:t xml:space="preserve"> on a monthly </w:t>
      </w:r>
      <w:proofErr w:type="spellStart"/>
      <w:r w:rsidRPr="00BD7D9A">
        <w:rPr>
          <w:rFonts w:cs="Arial"/>
          <w:sz w:val="20"/>
        </w:rPr>
        <w:t>basis.</w:t>
      </w:r>
      <w:r w:rsidRPr="00BD7D9A">
        <w:rPr>
          <w:rFonts w:cs="Arial"/>
          <w:sz w:val="20"/>
          <w:vertAlign w:val="superscript"/>
        </w:rPr>
        <w:t>2</w:t>
      </w:r>
      <w:proofErr w:type="spellEnd"/>
      <w:r w:rsidRPr="00BD7D9A">
        <w:rPr>
          <w:rFonts w:cs="Arial"/>
          <w:sz w:val="20"/>
        </w:rPr>
        <w:t xml:space="preserve"> </w:t>
      </w:r>
      <w:r>
        <w:rPr>
          <w:rFonts w:cs="Arial"/>
          <w:sz w:val="20"/>
        </w:rPr>
        <w:t xml:space="preserve"> </w:t>
      </w:r>
      <w:r w:rsidRPr="00BD7D9A">
        <w:rPr>
          <w:rFonts w:cs="Arial"/>
          <w:b/>
          <w:sz w:val="20"/>
        </w:rPr>
        <w:t>(R</w:t>
      </w:r>
      <w:r>
        <w:rPr>
          <w:rFonts w:cs="Arial"/>
          <w:b/>
          <w:sz w:val="20"/>
        </w:rPr>
        <w:t> </w:t>
      </w:r>
      <w:r w:rsidRPr="00BD7D9A">
        <w:rPr>
          <w:rFonts w:cs="Arial"/>
          <w:b/>
          <w:sz w:val="20"/>
        </w:rPr>
        <w:t>336.1205, R</w:t>
      </w:r>
      <w:r>
        <w:rPr>
          <w:rFonts w:cs="Arial"/>
          <w:b/>
          <w:sz w:val="20"/>
        </w:rPr>
        <w:t> </w:t>
      </w:r>
      <w:r w:rsidRPr="00D72E85">
        <w:rPr>
          <w:rFonts w:cs="Arial"/>
          <w:b/>
          <w:sz w:val="20"/>
        </w:rPr>
        <w:t>336.1225</w:t>
      </w:r>
      <w:r w:rsidRPr="00D72E85">
        <w:rPr>
          <w:b/>
          <w:sz w:val="20"/>
        </w:rPr>
        <w:t>, 40 CFR 52.21(c) &amp; (d)</w:t>
      </w:r>
      <w:r w:rsidRPr="00D72E85">
        <w:rPr>
          <w:rFonts w:cs="Arial"/>
          <w:b/>
          <w:sz w:val="20"/>
        </w:rPr>
        <w:t>)</w:t>
      </w:r>
    </w:p>
    <w:p w14:paraId="7292251B" w14:textId="1401A1AF" w:rsidR="00AF5C94" w:rsidRDefault="00AF5C94" w:rsidP="00AF5C94">
      <w:pPr>
        <w:tabs>
          <w:tab w:val="num" w:pos="360"/>
        </w:tabs>
        <w:ind w:left="360" w:hanging="360"/>
        <w:jc w:val="both"/>
        <w:rPr>
          <w:rFonts w:cs="Arial"/>
          <w:bCs/>
          <w:sz w:val="20"/>
        </w:rPr>
      </w:pPr>
    </w:p>
    <w:p w14:paraId="1DA485A0" w14:textId="1316A6F2" w:rsidR="0039678C" w:rsidRDefault="0039678C" w:rsidP="00AF5C94">
      <w:pPr>
        <w:tabs>
          <w:tab w:val="num" w:pos="360"/>
        </w:tabs>
        <w:ind w:left="360" w:hanging="360"/>
        <w:jc w:val="both"/>
        <w:rPr>
          <w:rFonts w:cs="Arial"/>
          <w:bCs/>
          <w:sz w:val="20"/>
        </w:rPr>
      </w:pPr>
    </w:p>
    <w:p w14:paraId="670F5FEA" w14:textId="77777777" w:rsidR="0039678C" w:rsidRPr="00D72E85" w:rsidRDefault="0039678C" w:rsidP="00AF5C94">
      <w:pPr>
        <w:tabs>
          <w:tab w:val="num" w:pos="360"/>
        </w:tabs>
        <w:ind w:left="360" w:hanging="360"/>
        <w:jc w:val="both"/>
        <w:rPr>
          <w:rFonts w:cs="Arial"/>
          <w:bCs/>
          <w:sz w:val="20"/>
        </w:rPr>
      </w:pPr>
    </w:p>
    <w:p w14:paraId="6BA66388" w14:textId="77777777" w:rsidR="00AF5C94" w:rsidRPr="00D72E85" w:rsidRDefault="00AF5C94" w:rsidP="00796C9B">
      <w:pPr>
        <w:numPr>
          <w:ilvl w:val="0"/>
          <w:numId w:val="38"/>
        </w:numPr>
        <w:tabs>
          <w:tab w:val="clear" w:pos="720"/>
          <w:tab w:val="num" w:pos="360"/>
        </w:tabs>
        <w:ind w:left="360"/>
        <w:jc w:val="both"/>
        <w:rPr>
          <w:rFonts w:cs="Arial"/>
          <w:sz w:val="20"/>
        </w:rPr>
      </w:pPr>
      <w:r w:rsidRPr="00BD7D9A">
        <w:rPr>
          <w:rFonts w:cs="Arial"/>
          <w:sz w:val="20"/>
        </w:rPr>
        <w:t xml:space="preserve">The permittee shall keep, in a satisfactory manner, monthly and previous 12-month natural gas use records for </w:t>
      </w:r>
      <w:proofErr w:type="spellStart"/>
      <w:r w:rsidRPr="00BD7D9A">
        <w:rPr>
          <w:rFonts w:cs="Arial"/>
          <w:sz w:val="20"/>
        </w:rPr>
        <w:t>FGHEATERS</w:t>
      </w:r>
      <w:proofErr w:type="spellEnd"/>
      <w:r w:rsidRPr="00BD7D9A">
        <w:rPr>
          <w:rFonts w:cs="Arial"/>
          <w:sz w:val="20"/>
        </w:rPr>
        <w:t xml:space="preserve">.  All records shall be kept on file for a period of at least five years and made available to the Department upon </w:t>
      </w:r>
      <w:proofErr w:type="spellStart"/>
      <w:r w:rsidRPr="00BD7D9A">
        <w:rPr>
          <w:rFonts w:cs="Arial"/>
          <w:sz w:val="20"/>
        </w:rPr>
        <w:t>request.</w:t>
      </w:r>
      <w:r w:rsidRPr="00BD7D9A">
        <w:rPr>
          <w:rFonts w:cs="Arial"/>
          <w:sz w:val="20"/>
          <w:vertAlign w:val="superscript"/>
        </w:rPr>
        <w:t>2</w:t>
      </w:r>
      <w:proofErr w:type="spellEnd"/>
      <w:r>
        <w:rPr>
          <w:rFonts w:cs="Arial"/>
          <w:sz w:val="20"/>
          <w:vertAlign w:val="superscript"/>
        </w:rPr>
        <w:t xml:space="preserve"> </w:t>
      </w:r>
      <w:r w:rsidRPr="00BD7D9A">
        <w:rPr>
          <w:rFonts w:cs="Arial"/>
          <w:sz w:val="20"/>
        </w:rPr>
        <w:t xml:space="preserve"> </w:t>
      </w:r>
      <w:r w:rsidRPr="00BD7D9A">
        <w:rPr>
          <w:rFonts w:cs="Arial"/>
          <w:b/>
          <w:sz w:val="20"/>
        </w:rPr>
        <w:t>(R</w:t>
      </w:r>
      <w:r>
        <w:rPr>
          <w:rFonts w:cs="Arial"/>
          <w:b/>
          <w:sz w:val="20"/>
        </w:rPr>
        <w:t> </w:t>
      </w:r>
      <w:r w:rsidRPr="00BD7D9A">
        <w:rPr>
          <w:rFonts w:cs="Arial"/>
          <w:b/>
          <w:sz w:val="20"/>
        </w:rPr>
        <w:t>336.1205, R</w:t>
      </w:r>
      <w:r>
        <w:rPr>
          <w:rFonts w:cs="Arial"/>
          <w:b/>
          <w:sz w:val="20"/>
        </w:rPr>
        <w:t> </w:t>
      </w:r>
      <w:r w:rsidRPr="00BD7D9A">
        <w:rPr>
          <w:rFonts w:cs="Arial"/>
          <w:b/>
          <w:sz w:val="20"/>
        </w:rPr>
        <w:t>336.</w:t>
      </w:r>
      <w:r w:rsidRPr="00D72E85">
        <w:rPr>
          <w:rFonts w:cs="Arial"/>
          <w:b/>
          <w:sz w:val="20"/>
        </w:rPr>
        <w:t>1225</w:t>
      </w:r>
      <w:r w:rsidRPr="00D72E85">
        <w:rPr>
          <w:b/>
          <w:sz w:val="20"/>
        </w:rPr>
        <w:t>, 40 CFR 52.21(c) &amp; (d)</w:t>
      </w:r>
      <w:r w:rsidRPr="00D72E85">
        <w:rPr>
          <w:rFonts w:cs="Arial"/>
          <w:b/>
          <w:sz w:val="20"/>
        </w:rPr>
        <w:t>)</w:t>
      </w:r>
    </w:p>
    <w:p w14:paraId="694559CE" w14:textId="77777777" w:rsidR="00AF5C94" w:rsidRPr="00D72E85" w:rsidRDefault="00AF5C94" w:rsidP="00AF5C94">
      <w:pPr>
        <w:rPr>
          <w:bCs/>
          <w:sz w:val="20"/>
        </w:rPr>
      </w:pPr>
    </w:p>
    <w:p w14:paraId="2493285A" w14:textId="77777777" w:rsidR="00AF5C94" w:rsidRPr="00FF40E1" w:rsidRDefault="00AF5C94" w:rsidP="00796C9B">
      <w:pPr>
        <w:numPr>
          <w:ilvl w:val="0"/>
          <w:numId w:val="38"/>
        </w:numPr>
        <w:tabs>
          <w:tab w:val="clear" w:pos="720"/>
          <w:tab w:val="num" w:pos="360"/>
        </w:tabs>
        <w:ind w:left="360"/>
        <w:jc w:val="both"/>
        <w:rPr>
          <w:rFonts w:cs="Arial"/>
          <w:sz w:val="20"/>
        </w:rPr>
      </w:pPr>
      <w:r w:rsidRPr="00D72E85">
        <w:rPr>
          <w:bCs/>
          <w:sz w:val="20"/>
        </w:rPr>
        <w:t xml:space="preserve">The permittee shall keep manufacturer documentation showing that each piece of equipment in </w:t>
      </w:r>
      <w:proofErr w:type="spellStart"/>
      <w:r w:rsidRPr="00D72E85">
        <w:rPr>
          <w:bCs/>
          <w:sz w:val="20"/>
        </w:rPr>
        <w:t>FGHEATERS</w:t>
      </w:r>
      <w:proofErr w:type="spellEnd"/>
      <w:r w:rsidRPr="00D72E85">
        <w:rPr>
          <w:bCs/>
          <w:sz w:val="20"/>
        </w:rPr>
        <w:t xml:space="preserve"> has low NOx burner </w:t>
      </w:r>
      <w:proofErr w:type="spellStart"/>
      <w:r w:rsidRPr="00D72E85">
        <w:rPr>
          <w:bCs/>
          <w:sz w:val="20"/>
        </w:rPr>
        <w:t>installed.</w:t>
      </w:r>
      <w:r w:rsidRPr="00D72E85">
        <w:rPr>
          <w:rFonts w:cs="Arial"/>
          <w:bCs/>
          <w:sz w:val="20"/>
          <w:vertAlign w:val="superscript"/>
        </w:rPr>
        <w:t>2</w:t>
      </w:r>
      <w:proofErr w:type="spellEnd"/>
      <w:r w:rsidRPr="00D72E85">
        <w:rPr>
          <w:bCs/>
          <w:sz w:val="20"/>
        </w:rPr>
        <w:t xml:space="preserve">  </w:t>
      </w:r>
      <w:r w:rsidRPr="00D72E85">
        <w:rPr>
          <w:b/>
          <w:sz w:val="20"/>
        </w:rPr>
        <w:t>(R 336.1205(1)(a) &amp; (3), R 336.1910, 40 CFR 52.21(c) &amp; (d))</w:t>
      </w:r>
    </w:p>
    <w:p w14:paraId="67723029" w14:textId="77777777" w:rsidR="00AF5C94" w:rsidRPr="008B5C27" w:rsidRDefault="00AF5C94" w:rsidP="00AF5C94">
      <w:pPr>
        <w:jc w:val="both"/>
        <w:rPr>
          <w:sz w:val="20"/>
        </w:rPr>
      </w:pPr>
    </w:p>
    <w:p w14:paraId="22AE934D" w14:textId="77777777" w:rsidR="00AF5C94" w:rsidRPr="00FC1F2C" w:rsidRDefault="00AF5C94" w:rsidP="00AF5C94">
      <w:pPr>
        <w:jc w:val="both"/>
      </w:pPr>
      <w:r>
        <w:rPr>
          <w:b/>
        </w:rPr>
        <w:t xml:space="preserve">VII.  </w:t>
      </w:r>
      <w:r>
        <w:rPr>
          <w:b/>
          <w:u w:val="single"/>
        </w:rPr>
        <w:t>REPORTING</w:t>
      </w:r>
    </w:p>
    <w:p w14:paraId="1E55B4DC" w14:textId="77777777" w:rsidR="00AF5C94" w:rsidRPr="008B5C27" w:rsidRDefault="00AF5C94" w:rsidP="00AF5C94">
      <w:pPr>
        <w:jc w:val="both"/>
        <w:rPr>
          <w:sz w:val="20"/>
        </w:rPr>
      </w:pPr>
    </w:p>
    <w:p w14:paraId="59082520" w14:textId="77777777" w:rsidR="00AF5C94" w:rsidRPr="00FC1F2C" w:rsidRDefault="00AF5C94" w:rsidP="00AF5C9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8852839" w14:textId="77777777" w:rsidR="00AF5C94" w:rsidRPr="00C0388E" w:rsidRDefault="00AF5C94" w:rsidP="00AF5C94">
      <w:pPr>
        <w:ind w:left="360" w:hanging="360"/>
        <w:jc w:val="both"/>
        <w:rPr>
          <w:sz w:val="20"/>
        </w:rPr>
      </w:pPr>
    </w:p>
    <w:p w14:paraId="1764E641" w14:textId="77777777" w:rsidR="00AF5C94" w:rsidRPr="00FC1F2C" w:rsidRDefault="00AF5C94" w:rsidP="00AF5C9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4E21366" w14:textId="77777777" w:rsidR="00AF5C94" w:rsidRPr="00C0388E" w:rsidRDefault="00AF5C94" w:rsidP="00AF5C94">
      <w:pPr>
        <w:ind w:left="360" w:hanging="360"/>
        <w:jc w:val="both"/>
        <w:rPr>
          <w:sz w:val="20"/>
        </w:rPr>
      </w:pPr>
    </w:p>
    <w:p w14:paraId="400EE3FB" w14:textId="77777777" w:rsidR="00AF5C94" w:rsidRPr="00FF40E1" w:rsidRDefault="00AF5C94" w:rsidP="00796C9B">
      <w:pPr>
        <w:pStyle w:val="ListParagraph"/>
        <w:numPr>
          <w:ilvl w:val="0"/>
          <w:numId w:val="39"/>
        </w:numPr>
        <w:jc w:val="both"/>
        <w:rPr>
          <w:b/>
          <w:sz w:val="20"/>
        </w:rPr>
      </w:pPr>
      <w:r w:rsidRPr="00FF40E1">
        <w:rPr>
          <w:sz w:val="20"/>
        </w:rPr>
        <w:t>Annual certification of compliance pursuant to General Conditions 19 and 20 of Part A.  The report shall be postmarked or</w:t>
      </w:r>
      <w:r w:rsidRPr="00FF40E1">
        <w:rPr>
          <w:b/>
          <w:i/>
          <w:sz w:val="20"/>
        </w:rPr>
        <w:t xml:space="preserve"> </w:t>
      </w:r>
      <w:r w:rsidRPr="00FF40E1">
        <w:rPr>
          <w:sz w:val="20"/>
        </w:rPr>
        <w:t xml:space="preserve">received by the appropriate AQD District Office by March 15 for the previous calendar year.  </w:t>
      </w:r>
      <w:r w:rsidRPr="00FF40E1">
        <w:rPr>
          <w:b/>
          <w:sz w:val="20"/>
        </w:rPr>
        <w:t>(R 336.1213(4)(c))</w:t>
      </w:r>
    </w:p>
    <w:p w14:paraId="7B120B59" w14:textId="22196DEE" w:rsidR="00AF5C94" w:rsidRPr="00FE0AD0" w:rsidRDefault="00AF5C94" w:rsidP="00AF5C94">
      <w:pPr>
        <w:ind w:right="72"/>
        <w:jc w:val="both"/>
        <w:rPr>
          <w:rFonts w:cs="Arial"/>
          <w:sz w:val="20"/>
        </w:rPr>
      </w:pPr>
    </w:p>
    <w:p w14:paraId="7E4A4173" w14:textId="77777777" w:rsidR="00AF5C94" w:rsidRPr="00FC1F2C" w:rsidRDefault="00AF5C94" w:rsidP="00AF5C94">
      <w:pPr>
        <w:jc w:val="both"/>
        <w:rPr>
          <w:rFonts w:cs="Arial"/>
          <w:sz w:val="20"/>
        </w:rPr>
      </w:pPr>
      <w:r w:rsidRPr="00FE0AD0">
        <w:rPr>
          <w:rFonts w:cs="Arial"/>
          <w:b/>
          <w:sz w:val="20"/>
        </w:rPr>
        <w:t>See Appendix 8</w:t>
      </w:r>
    </w:p>
    <w:p w14:paraId="01BDDD2E" w14:textId="77777777" w:rsidR="00AF5C94" w:rsidRPr="00E111A8" w:rsidRDefault="00AF5C94" w:rsidP="00AF5C94">
      <w:pPr>
        <w:jc w:val="both"/>
        <w:rPr>
          <w:rFonts w:cs="Arial"/>
          <w:sz w:val="20"/>
        </w:rPr>
      </w:pPr>
    </w:p>
    <w:p w14:paraId="6BDADFB0" w14:textId="77777777" w:rsidR="00AF5C94" w:rsidRDefault="00AF5C94" w:rsidP="00AF5C94">
      <w:pPr>
        <w:jc w:val="both"/>
      </w:pPr>
      <w:r>
        <w:rPr>
          <w:b/>
        </w:rPr>
        <w:t xml:space="preserve">VIII.  </w:t>
      </w:r>
      <w:r>
        <w:rPr>
          <w:b/>
          <w:u w:val="single"/>
        </w:rPr>
        <w:t>STACK/VENT RESTRICTION(S)</w:t>
      </w:r>
    </w:p>
    <w:p w14:paraId="46C442B3" w14:textId="77777777" w:rsidR="00AF5C94" w:rsidRDefault="00AF5C94" w:rsidP="00AF5C94">
      <w:pPr>
        <w:jc w:val="both"/>
        <w:rPr>
          <w:sz w:val="20"/>
        </w:rPr>
      </w:pPr>
    </w:p>
    <w:p w14:paraId="723F9CD3" w14:textId="77777777" w:rsidR="00AF5C94" w:rsidRDefault="00AF5C94" w:rsidP="00AF5C94">
      <w:pPr>
        <w:jc w:val="both"/>
        <w:rPr>
          <w:sz w:val="20"/>
        </w:rPr>
      </w:pPr>
      <w:r>
        <w:rPr>
          <w:sz w:val="20"/>
        </w:rPr>
        <w:t>NA</w:t>
      </w:r>
    </w:p>
    <w:p w14:paraId="0D7035A7" w14:textId="77777777" w:rsidR="00AF5C94" w:rsidRPr="00EE5F4E" w:rsidRDefault="00AF5C94" w:rsidP="00AF5C94">
      <w:pPr>
        <w:jc w:val="both"/>
        <w:rPr>
          <w:sz w:val="20"/>
        </w:rPr>
      </w:pPr>
    </w:p>
    <w:p w14:paraId="24C709D5" w14:textId="77777777" w:rsidR="00AF5C94" w:rsidRDefault="00AF5C94" w:rsidP="00AF5C94">
      <w:pPr>
        <w:jc w:val="both"/>
      </w:pPr>
      <w:r>
        <w:rPr>
          <w:b/>
        </w:rPr>
        <w:t xml:space="preserve">IX.  </w:t>
      </w:r>
      <w:r>
        <w:rPr>
          <w:b/>
          <w:u w:val="single"/>
        </w:rPr>
        <w:t>OTHER REQUIREMENT(S)</w:t>
      </w:r>
    </w:p>
    <w:p w14:paraId="02D0F2C5" w14:textId="77777777" w:rsidR="00AF5C94" w:rsidRPr="00FE0AD0" w:rsidRDefault="00AF5C94" w:rsidP="00AF5C94">
      <w:pPr>
        <w:jc w:val="both"/>
        <w:rPr>
          <w:sz w:val="20"/>
        </w:rPr>
      </w:pPr>
    </w:p>
    <w:p w14:paraId="24FE207F" w14:textId="77777777" w:rsidR="00AF5C94" w:rsidRPr="00C0388E" w:rsidRDefault="00AF5C94" w:rsidP="00AF5C94">
      <w:pPr>
        <w:jc w:val="both"/>
        <w:rPr>
          <w:sz w:val="20"/>
        </w:rPr>
      </w:pPr>
      <w:r>
        <w:rPr>
          <w:sz w:val="20"/>
        </w:rPr>
        <w:t>NA</w:t>
      </w:r>
    </w:p>
    <w:p w14:paraId="44317311" w14:textId="77777777" w:rsidR="00AF5C94" w:rsidRDefault="00AF5C94" w:rsidP="00AF5C94">
      <w:pPr>
        <w:jc w:val="both"/>
        <w:rPr>
          <w:sz w:val="20"/>
        </w:rPr>
      </w:pPr>
    </w:p>
    <w:p w14:paraId="3818363B" w14:textId="77777777" w:rsidR="00AF5C94" w:rsidRPr="00FE0AD0" w:rsidRDefault="00AF5C94" w:rsidP="00AF5C94">
      <w:pPr>
        <w:jc w:val="both"/>
        <w:rPr>
          <w:sz w:val="20"/>
        </w:rPr>
      </w:pPr>
    </w:p>
    <w:p w14:paraId="13E55439" w14:textId="77777777" w:rsidR="00AF5C94" w:rsidRPr="00B90185" w:rsidRDefault="00AF5C94" w:rsidP="00AF5C94">
      <w:pPr>
        <w:jc w:val="both"/>
        <w:rPr>
          <w:b/>
          <w:sz w:val="20"/>
        </w:rPr>
      </w:pPr>
      <w:r w:rsidRPr="00B90185">
        <w:rPr>
          <w:b/>
          <w:sz w:val="20"/>
          <w:u w:val="single"/>
        </w:rPr>
        <w:t>Footnotes</w:t>
      </w:r>
      <w:r w:rsidRPr="00B90185">
        <w:rPr>
          <w:b/>
          <w:sz w:val="20"/>
        </w:rPr>
        <w:t>:</w:t>
      </w:r>
    </w:p>
    <w:p w14:paraId="5FDCB990" w14:textId="77777777" w:rsidR="00AF5C94" w:rsidRDefault="00AF5C94" w:rsidP="00AF5C9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C7C59F" w14:textId="77777777" w:rsidR="00AF5C94" w:rsidRPr="003A4A19" w:rsidRDefault="00AF5C94" w:rsidP="00AF5C9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7F52559" w14:textId="77777777" w:rsidR="00AF5C94" w:rsidRPr="003A327D" w:rsidRDefault="00AF5C94" w:rsidP="00AF5C94">
      <w:pPr>
        <w:jc w:val="both"/>
        <w:rPr>
          <w:sz w:val="20"/>
        </w:rPr>
      </w:pPr>
    </w:p>
    <w:p w14:paraId="72A6B732" w14:textId="77777777" w:rsidR="00AF5C94" w:rsidRPr="007014BE" w:rsidRDefault="00AF5C94" w:rsidP="00AF5C94">
      <w:pPr>
        <w:rPr>
          <w:sz w:val="20"/>
        </w:rPr>
      </w:pPr>
      <w:r w:rsidRPr="00FE0AD0">
        <w:br w:type="page"/>
      </w:r>
    </w:p>
    <w:p w14:paraId="00CF00A3" w14:textId="77777777" w:rsidR="00AF5C94" w:rsidRDefault="00AF5C94" w:rsidP="00AF5C94">
      <w:pPr>
        <w:jc w:val="both"/>
        <w:rPr>
          <w:sz w:val="20"/>
        </w:rPr>
      </w:pPr>
    </w:p>
    <w:p w14:paraId="3EBADB5E" w14:textId="007B98F1" w:rsidR="0094584F" w:rsidRPr="0094584F" w:rsidRDefault="0094584F" w:rsidP="0094584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128480585"/>
      <w:proofErr w:type="spellStart"/>
      <w:r w:rsidRPr="0094584F">
        <w:rPr>
          <w:bCs/>
          <w:iCs/>
          <w:szCs w:val="28"/>
        </w:rPr>
        <w:t>FG</w:t>
      </w:r>
      <w:bookmarkEnd w:id="84"/>
      <w:bookmarkEnd w:id="85"/>
      <w:bookmarkEnd w:id="86"/>
      <w:r w:rsidRPr="0094584F">
        <w:rPr>
          <w:szCs w:val="28"/>
        </w:rPr>
        <w:t>CIEMERG</w:t>
      </w:r>
      <w:proofErr w:type="spellEnd"/>
      <w:r w:rsidRPr="0094584F">
        <w:rPr>
          <w:szCs w:val="28"/>
        </w:rPr>
        <w:t>-RICE</w:t>
      </w:r>
      <w:bookmarkEnd w:id="87"/>
    </w:p>
    <w:p w14:paraId="217E88F5" w14:textId="77777777" w:rsidR="0094584F" w:rsidRPr="0094584F" w:rsidRDefault="0094584F" w:rsidP="0094584F">
      <w:pPr>
        <w:pBdr>
          <w:top w:val="single" w:sz="4" w:space="1" w:color="auto"/>
          <w:left w:val="single" w:sz="4" w:space="4" w:color="auto"/>
          <w:bottom w:val="single" w:sz="4" w:space="1" w:color="auto"/>
          <w:right w:val="single" w:sz="4" w:space="4" w:color="auto"/>
        </w:pBdr>
        <w:jc w:val="center"/>
        <w:rPr>
          <w:b/>
          <w:sz w:val="28"/>
          <w:szCs w:val="28"/>
        </w:rPr>
      </w:pPr>
      <w:r w:rsidRPr="0094584F">
        <w:rPr>
          <w:b/>
          <w:sz w:val="28"/>
          <w:szCs w:val="28"/>
        </w:rPr>
        <w:t>FLEXIBLE GROUP CONDITIONS</w:t>
      </w:r>
    </w:p>
    <w:p w14:paraId="0A81E8C8" w14:textId="77777777" w:rsidR="0094584F" w:rsidRPr="0094584F" w:rsidRDefault="0094584F" w:rsidP="0094584F">
      <w:pPr>
        <w:rPr>
          <w:sz w:val="20"/>
        </w:rPr>
      </w:pPr>
    </w:p>
    <w:p w14:paraId="34CBF9D4" w14:textId="77777777" w:rsidR="0094584F" w:rsidRPr="0094584F" w:rsidRDefault="0094584F" w:rsidP="0094584F">
      <w:pPr>
        <w:jc w:val="both"/>
        <w:rPr>
          <w:bCs/>
          <w:sz w:val="20"/>
        </w:rPr>
      </w:pPr>
      <w:r w:rsidRPr="0094584F">
        <w:rPr>
          <w:b/>
          <w:u w:val="single"/>
        </w:rPr>
        <w:t>DESCRIPTION</w:t>
      </w:r>
    </w:p>
    <w:p w14:paraId="103C0433" w14:textId="77777777" w:rsidR="0094584F" w:rsidRPr="0094584F" w:rsidRDefault="0094584F" w:rsidP="0094584F">
      <w:pPr>
        <w:jc w:val="both"/>
        <w:rPr>
          <w:sz w:val="20"/>
        </w:rPr>
      </w:pPr>
    </w:p>
    <w:p w14:paraId="6979C542" w14:textId="2637EB6D" w:rsidR="0094584F" w:rsidRPr="0094584F" w:rsidRDefault="0094584F" w:rsidP="0094584F">
      <w:pPr>
        <w:jc w:val="both"/>
        <w:rPr>
          <w:sz w:val="20"/>
        </w:rPr>
      </w:pPr>
      <w:r w:rsidRPr="0094584F">
        <w:rPr>
          <w:rFonts w:eastAsia="Calibri" w:cs="Arial"/>
          <w:b/>
          <w:sz w:val="20"/>
        </w:rPr>
        <w:t>40 CFR Part 63, Subpart ZZZZ</w:t>
      </w:r>
      <w:r w:rsidRPr="0094584F">
        <w:rPr>
          <w:rFonts w:eastAsia="Calibri" w:cs="Arial"/>
          <w:sz w:val="20"/>
        </w:rPr>
        <w:t xml:space="preserve"> - </w:t>
      </w:r>
      <w:r w:rsidRPr="0094584F">
        <w:rPr>
          <w:sz w:val="20"/>
        </w:rPr>
        <w:t>National Emission Standards for Hazardous Air Pollutants for Stationary Reciprocating Internal Combustion Engines (RICE), located at a</w:t>
      </w:r>
      <w:r>
        <w:rPr>
          <w:sz w:val="20"/>
        </w:rPr>
        <w:t>n</w:t>
      </w:r>
      <w:r w:rsidRPr="0094584F">
        <w:rPr>
          <w:sz w:val="20"/>
        </w:rPr>
        <w:t xml:space="preserve"> area</w:t>
      </w:r>
      <w:r w:rsidRPr="0094584F">
        <w:rPr>
          <w:rFonts w:cs="Arial"/>
          <w:sz w:val="20"/>
        </w:rPr>
        <w:t xml:space="preserve"> </w:t>
      </w:r>
      <w:r w:rsidRPr="0094584F">
        <w:rPr>
          <w:sz w:val="20"/>
        </w:rPr>
        <w:t xml:space="preserve">source of HAP emissions, existing emergency, compression ignition (CI) RICE equal to or less than 500 brake hp.  </w:t>
      </w:r>
      <w:bookmarkStart w:id="88" w:name="_Hlk38352713"/>
      <w:r w:rsidRPr="0094584F">
        <w:rPr>
          <w:sz w:val="20"/>
        </w:rPr>
        <w:t xml:space="preserve">A RICE is existing if the date of installation is before June 12, 2006. </w:t>
      </w:r>
      <w:bookmarkEnd w:id="88"/>
    </w:p>
    <w:p w14:paraId="7F915FAC" w14:textId="4A4F78C8" w:rsidR="0094584F" w:rsidRDefault="0094584F" w:rsidP="0094584F">
      <w:pPr>
        <w:jc w:val="both"/>
        <w:rPr>
          <w:sz w:val="20"/>
        </w:rPr>
      </w:pPr>
    </w:p>
    <w:p w14:paraId="5803867F" w14:textId="751E7340" w:rsidR="0094584F" w:rsidRPr="000B46BF" w:rsidRDefault="0094584F" w:rsidP="0094584F">
      <w:pPr>
        <w:jc w:val="both"/>
        <w:rPr>
          <w:rFonts w:cs="Arial"/>
          <w:b/>
          <w:sz w:val="20"/>
        </w:rPr>
      </w:pPr>
      <w:r w:rsidRPr="000B46BF">
        <w:rPr>
          <w:rFonts w:cs="Arial"/>
          <w:b/>
          <w:sz w:val="20"/>
          <w:u w:val="single"/>
        </w:rPr>
        <w:t xml:space="preserve">EMERGENCY RICE UNITS </w:t>
      </w:r>
      <w:r w:rsidR="006A1C34">
        <w:rPr>
          <w:rFonts w:cs="Arial"/>
          <w:b/>
          <w:sz w:val="20"/>
          <w:u w:val="single"/>
        </w:rPr>
        <w:t xml:space="preserve">equal to </w:t>
      </w:r>
      <w:r w:rsidR="00725A30">
        <w:rPr>
          <w:rFonts w:cs="Arial"/>
          <w:b/>
          <w:sz w:val="20"/>
          <w:u w:val="single"/>
        </w:rPr>
        <w:t xml:space="preserve">or less than </w:t>
      </w:r>
      <w:r w:rsidR="006A1C34">
        <w:rPr>
          <w:rFonts w:cs="Arial"/>
          <w:b/>
          <w:sz w:val="20"/>
          <w:u w:val="single"/>
        </w:rPr>
        <w:t>(</w:t>
      </w:r>
      <w:r w:rsidR="006A1C34" w:rsidRPr="000B46BF">
        <w:rPr>
          <w:rFonts w:cs="Arial"/>
          <w:b/>
          <w:sz w:val="20"/>
          <w:u w:val="single"/>
        </w:rPr>
        <w:t>≤</w:t>
      </w:r>
      <w:r w:rsidR="006A1C34">
        <w:rPr>
          <w:rFonts w:cs="Arial"/>
          <w:b/>
          <w:sz w:val="20"/>
          <w:u w:val="single"/>
        </w:rPr>
        <w:t xml:space="preserve">) </w:t>
      </w:r>
      <w:r w:rsidRPr="000B46BF">
        <w:rPr>
          <w:rFonts w:cs="Arial"/>
          <w:b/>
          <w:sz w:val="20"/>
          <w:u w:val="single"/>
        </w:rPr>
        <w:t xml:space="preserve">500 BRAKE HP </w:t>
      </w:r>
    </w:p>
    <w:p w14:paraId="1A4B8ABC" w14:textId="77777777" w:rsidR="0094584F" w:rsidRPr="001C7F82" w:rsidRDefault="0094584F" w:rsidP="0094584F">
      <w:pPr>
        <w:jc w:val="both"/>
        <w:rPr>
          <w:rFonts w:cs="Arial"/>
          <w:bCs/>
          <w:sz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9"/>
        <w:gridCol w:w="1610"/>
        <w:gridCol w:w="1201"/>
        <w:gridCol w:w="882"/>
        <w:gridCol w:w="1080"/>
        <w:gridCol w:w="1374"/>
        <w:gridCol w:w="786"/>
        <w:gridCol w:w="1843"/>
      </w:tblGrid>
      <w:tr w:rsidR="0094584F" w:rsidRPr="000B46BF" w14:paraId="512B5135" w14:textId="77777777" w:rsidTr="0094584F">
        <w:trPr>
          <w:cantSplit/>
          <w:tblHeader/>
        </w:trPr>
        <w:tc>
          <w:tcPr>
            <w:tcW w:w="733" w:type="pct"/>
            <w:tcBorders>
              <w:top w:val="single" w:sz="4" w:space="0" w:color="auto"/>
              <w:left w:val="single" w:sz="4" w:space="0" w:color="auto"/>
              <w:bottom w:val="single" w:sz="4" w:space="0" w:color="auto"/>
              <w:right w:val="single" w:sz="4" w:space="0" w:color="auto"/>
            </w:tcBorders>
          </w:tcPr>
          <w:p w14:paraId="5F16048B" w14:textId="77777777" w:rsidR="0094584F" w:rsidRPr="000B46BF" w:rsidRDefault="0094584F" w:rsidP="0094584F">
            <w:pPr>
              <w:jc w:val="center"/>
              <w:rPr>
                <w:rFonts w:cs="Arial"/>
                <w:b/>
                <w:sz w:val="20"/>
              </w:rPr>
            </w:pPr>
            <w:r w:rsidRPr="000B46BF">
              <w:rPr>
                <w:rFonts w:cs="Arial"/>
                <w:b/>
                <w:sz w:val="20"/>
              </w:rPr>
              <w:t>Engine ID or Serial Number</w:t>
            </w:r>
          </w:p>
        </w:tc>
        <w:tc>
          <w:tcPr>
            <w:tcW w:w="782" w:type="pct"/>
            <w:tcBorders>
              <w:top w:val="single" w:sz="4" w:space="0" w:color="auto"/>
              <w:left w:val="single" w:sz="4" w:space="0" w:color="auto"/>
              <w:bottom w:val="single" w:sz="4" w:space="0" w:color="auto"/>
              <w:right w:val="single" w:sz="4" w:space="0" w:color="auto"/>
            </w:tcBorders>
          </w:tcPr>
          <w:p w14:paraId="6AB935D0" w14:textId="77777777" w:rsidR="0094584F" w:rsidRPr="000B46BF" w:rsidRDefault="0094584F" w:rsidP="0094584F">
            <w:pPr>
              <w:jc w:val="center"/>
              <w:rPr>
                <w:rFonts w:cs="Arial"/>
                <w:b/>
                <w:sz w:val="20"/>
              </w:rPr>
            </w:pPr>
            <w:r w:rsidRPr="000B46BF">
              <w:rPr>
                <w:rFonts w:cs="Arial"/>
                <w:b/>
                <w:sz w:val="20"/>
              </w:rPr>
              <w:t>Engine Manufacturer</w:t>
            </w:r>
          </w:p>
        </w:tc>
        <w:tc>
          <w:tcPr>
            <w:tcW w:w="584" w:type="pct"/>
            <w:tcBorders>
              <w:top w:val="single" w:sz="4" w:space="0" w:color="auto"/>
              <w:left w:val="single" w:sz="4" w:space="0" w:color="auto"/>
              <w:bottom w:val="single" w:sz="4" w:space="0" w:color="auto"/>
              <w:right w:val="single" w:sz="4" w:space="0" w:color="auto"/>
            </w:tcBorders>
          </w:tcPr>
          <w:p w14:paraId="5E526D4A" w14:textId="77777777" w:rsidR="0094584F" w:rsidRDefault="0094584F" w:rsidP="0094584F">
            <w:pPr>
              <w:jc w:val="center"/>
              <w:rPr>
                <w:rFonts w:cs="Arial"/>
                <w:b/>
                <w:sz w:val="20"/>
              </w:rPr>
            </w:pPr>
            <w:r w:rsidRPr="000B46BF">
              <w:rPr>
                <w:rFonts w:cs="Arial"/>
                <w:b/>
                <w:sz w:val="20"/>
              </w:rPr>
              <w:t>Engine</w:t>
            </w:r>
          </w:p>
          <w:p w14:paraId="1B378BF9" w14:textId="77777777" w:rsidR="0094584F" w:rsidRPr="000B46BF" w:rsidRDefault="0094584F" w:rsidP="0094584F">
            <w:pPr>
              <w:jc w:val="center"/>
              <w:rPr>
                <w:rFonts w:cs="Arial"/>
                <w:b/>
                <w:sz w:val="20"/>
              </w:rPr>
            </w:pPr>
            <w:r w:rsidRPr="000B46BF">
              <w:rPr>
                <w:rFonts w:cs="Arial"/>
                <w:b/>
                <w:sz w:val="20"/>
              </w:rPr>
              <w:t>Model</w:t>
            </w:r>
          </w:p>
        </w:tc>
        <w:tc>
          <w:tcPr>
            <w:tcW w:w="429" w:type="pct"/>
            <w:tcBorders>
              <w:top w:val="single" w:sz="4" w:space="0" w:color="auto"/>
              <w:left w:val="single" w:sz="4" w:space="0" w:color="auto"/>
              <w:right w:val="single" w:sz="4" w:space="0" w:color="auto"/>
            </w:tcBorders>
            <w:shd w:val="clear" w:color="auto" w:fill="auto"/>
          </w:tcPr>
          <w:p w14:paraId="3D018C00" w14:textId="77777777" w:rsidR="0094584F" w:rsidRPr="000B46BF" w:rsidRDefault="0094584F" w:rsidP="0094584F">
            <w:pPr>
              <w:jc w:val="center"/>
              <w:rPr>
                <w:rFonts w:cs="Arial"/>
                <w:b/>
                <w:sz w:val="20"/>
              </w:rPr>
            </w:pPr>
            <w:r w:rsidRPr="000B46BF">
              <w:rPr>
                <w:rFonts w:cs="Arial"/>
                <w:b/>
                <w:sz w:val="20"/>
              </w:rPr>
              <w:t>Model</w:t>
            </w:r>
          </w:p>
          <w:p w14:paraId="7F64ACD8" w14:textId="77777777" w:rsidR="0094584F" w:rsidRPr="000B46BF" w:rsidRDefault="0094584F" w:rsidP="0094584F">
            <w:pPr>
              <w:jc w:val="center"/>
              <w:rPr>
                <w:rFonts w:cs="Arial"/>
                <w:b/>
                <w:sz w:val="20"/>
              </w:rPr>
            </w:pPr>
            <w:r w:rsidRPr="000B46BF">
              <w:rPr>
                <w:rFonts w:cs="Arial"/>
                <w:b/>
                <w:sz w:val="20"/>
              </w:rPr>
              <w:t>Year*</w:t>
            </w:r>
          </w:p>
        </w:tc>
        <w:tc>
          <w:tcPr>
            <w:tcW w:w="525" w:type="pct"/>
            <w:tcBorders>
              <w:top w:val="single" w:sz="4" w:space="0" w:color="auto"/>
              <w:left w:val="single" w:sz="4" w:space="0" w:color="auto"/>
              <w:right w:val="single" w:sz="4" w:space="0" w:color="auto"/>
            </w:tcBorders>
            <w:shd w:val="clear" w:color="auto" w:fill="auto"/>
          </w:tcPr>
          <w:p w14:paraId="5447DA4C" w14:textId="77777777" w:rsidR="0094584F" w:rsidRPr="000B46BF" w:rsidRDefault="0094584F" w:rsidP="0094584F">
            <w:pPr>
              <w:jc w:val="center"/>
              <w:rPr>
                <w:rFonts w:cs="Arial"/>
                <w:b/>
                <w:sz w:val="20"/>
              </w:rPr>
            </w:pPr>
            <w:r w:rsidRPr="000B46BF">
              <w:rPr>
                <w:rFonts w:cs="Arial"/>
                <w:b/>
                <w:sz w:val="20"/>
              </w:rPr>
              <w:t>Purchase</w:t>
            </w:r>
          </w:p>
          <w:p w14:paraId="638E6AF3" w14:textId="77777777" w:rsidR="0094584F" w:rsidRPr="000B46BF" w:rsidRDefault="0094584F" w:rsidP="0094584F">
            <w:pPr>
              <w:jc w:val="center"/>
              <w:rPr>
                <w:rFonts w:cs="Arial"/>
                <w:b/>
                <w:sz w:val="20"/>
              </w:rPr>
            </w:pPr>
            <w:r w:rsidRPr="000B46BF">
              <w:rPr>
                <w:rFonts w:cs="Arial"/>
                <w:b/>
                <w:sz w:val="20"/>
              </w:rPr>
              <w:t>Date</w:t>
            </w:r>
          </w:p>
        </w:tc>
        <w:tc>
          <w:tcPr>
            <w:tcW w:w="668" w:type="pct"/>
            <w:tcBorders>
              <w:top w:val="single" w:sz="4" w:space="0" w:color="auto"/>
              <w:left w:val="single" w:sz="4" w:space="0" w:color="auto"/>
              <w:bottom w:val="single" w:sz="4" w:space="0" w:color="auto"/>
              <w:right w:val="single" w:sz="4" w:space="0" w:color="auto"/>
            </w:tcBorders>
          </w:tcPr>
          <w:p w14:paraId="69A9E835" w14:textId="77777777" w:rsidR="0094584F" w:rsidRPr="000B46BF" w:rsidRDefault="0094584F" w:rsidP="0094584F">
            <w:pPr>
              <w:jc w:val="center"/>
              <w:rPr>
                <w:rFonts w:cs="Arial"/>
                <w:b/>
                <w:sz w:val="20"/>
              </w:rPr>
            </w:pPr>
            <w:r w:rsidRPr="000B46BF">
              <w:rPr>
                <w:rFonts w:cs="Arial"/>
                <w:b/>
                <w:sz w:val="20"/>
              </w:rPr>
              <w:t>Rated</w:t>
            </w:r>
          </w:p>
          <w:p w14:paraId="363E23BA" w14:textId="77777777" w:rsidR="0094584F" w:rsidRPr="000B46BF" w:rsidRDefault="0094584F" w:rsidP="0094584F">
            <w:pPr>
              <w:jc w:val="center"/>
              <w:rPr>
                <w:rFonts w:cs="Arial"/>
                <w:b/>
                <w:sz w:val="20"/>
              </w:rPr>
            </w:pPr>
            <w:r w:rsidRPr="000B46BF">
              <w:rPr>
                <w:rFonts w:cs="Arial"/>
                <w:b/>
                <w:sz w:val="20"/>
              </w:rPr>
              <w:t>Horsepower</w:t>
            </w:r>
          </w:p>
        </w:tc>
        <w:tc>
          <w:tcPr>
            <w:tcW w:w="382" w:type="pct"/>
            <w:tcBorders>
              <w:top w:val="single" w:sz="4" w:space="0" w:color="auto"/>
              <w:left w:val="single" w:sz="4" w:space="0" w:color="auto"/>
              <w:right w:val="single" w:sz="4" w:space="0" w:color="auto"/>
            </w:tcBorders>
            <w:shd w:val="clear" w:color="auto" w:fill="auto"/>
          </w:tcPr>
          <w:p w14:paraId="08ED74AF" w14:textId="77777777" w:rsidR="0094584F" w:rsidRPr="000B46BF" w:rsidRDefault="0094584F" w:rsidP="0094584F">
            <w:pPr>
              <w:jc w:val="center"/>
              <w:rPr>
                <w:rFonts w:cs="Arial"/>
                <w:b/>
                <w:sz w:val="20"/>
              </w:rPr>
            </w:pPr>
            <w:r w:rsidRPr="000B46BF">
              <w:rPr>
                <w:rFonts w:cs="Arial"/>
                <w:b/>
                <w:sz w:val="20"/>
              </w:rPr>
              <w:t>Fuel in</w:t>
            </w:r>
          </w:p>
          <w:p w14:paraId="18A21673" w14:textId="77777777" w:rsidR="0094584F" w:rsidRPr="000B46BF" w:rsidRDefault="0094584F" w:rsidP="0094584F">
            <w:pPr>
              <w:jc w:val="center"/>
              <w:rPr>
                <w:rFonts w:cs="Arial"/>
                <w:b/>
                <w:sz w:val="20"/>
              </w:rPr>
            </w:pPr>
            <w:r w:rsidRPr="000B46BF">
              <w:rPr>
                <w:rFonts w:cs="Arial"/>
                <w:b/>
                <w:sz w:val="20"/>
              </w:rPr>
              <w:t>Use</w:t>
            </w:r>
          </w:p>
        </w:tc>
        <w:tc>
          <w:tcPr>
            <w:tcW w:w="896" w:type="pct"/>
            <w:tcBorders>
              <w:top w:val="single" w:sz="4" w:space="0" w:color="auto"/>
              <w:left w:val="single" w:sz="4" w:space="0" w:color="auto"/>
              <w:right w:val="single" w:sz="4" w:space="0" w:color="auto"/>
            </w:tcBorders>
            <w:shd w:val="clear" w:color="auto" w:fill="auto"/>
          </w:tcPr>
          <w:p w14:paraId="1D43E816" w14:textId="77777777" w:rsidR="0094584F" w:rsidRPr="000B46BF" w:rsidRDefault="0094584F" w:rsidP="0094584F">
            <w:pPr>
              <w:jc w:val="center"/>
              <w:rPr>
                <w:rFonts w:cs="Arial"/>
                <w:b/>
                <w:sz w:val="20"/>
              </w:rPr>
            </w:pPr>
            <w:r w:rsidRPr="000B46BF">
              <w:rPr>
                <w:rFonts w:cs="Arial"/>
                <w:b/>
                <w:sz w:val="20"/>
              </w:rPr>
              <w:t>Comments</w:t>
            </w:r>
          </w:p>
        </w:tc>
      </w:tr>
      <w:tr w:rsidR="0094584F" w:rsidRPr="000B46BF" w14:paraId="23162772" w14:textId="77777777" w:rsidTr="0094584F">
        <w:trPr>
          <w:cantSplit/>
          <w:trHeight w:val="235"/>
        </w:trPr>
        <w:tc>
          <w:tcPr>
            <w:tcW w:w="733" w:type="pct"/>
            <w:tcBorders>
              <w:top w:val="single" w:sz="4" w:space="0" w:color="auto"/>
              <w:left w:val="single" w:sz="4" w:space="0" w:color="auto"/>
              <w:bottom w:val="single" w:sz="4" w:space="0" w:color="auto"/>
              <w:right w:val="single" w:sz="4" w:space="0" w:color="auto"/>
            </w:tcBorders>
          </w:tcPr>
          <w:p w14:paraId="05D74775" w14:textId="77777777" w:rsidR="0094584F" w:rsidRPr="000B46BF" w:rsidRDefault="0094584F" w:rsidP="0094584F">
            <w:pPr>
              <w:jc w:val="both"/>
              <w:rPr>
                <w:rFonts w:cs="Arial"/>
                <w:sz w:val="20"/>
              </w:rPr>
            </w:pPr>
            <w:proofErr w:type="spellStart"/>
            <w:r w:rsidRPr="000B46BF">
              <w:rPr>
                <w:rFonts w:cs="Arial"/>
                <w:sz w:val="20"/>
              </w:rPr>
              <w:t>629418A</w:t>
            </w:r>
            <w:proofErr w:type="spellEnd"/>
          </w:p>
        </w:tc>
        <w:tc>
          <w:tcPr>
            <w:tcW w:w="782" w:type="pct"/>
            <w:tcBorders>
              <w:top w:val="single" w:sz="4" w:space="0" w:color="auto"/>
              <w:left w:val="single" w:sz="4" w:space="0" w:color="auto"/>
              <w:bottom w:val="single" w:sz="4" w:space="0" w:color="auto"/>
              <w:right w:val="single" w:sz="4" w:space="0" w:color="auto"/>
            </w:tcBorders>
          </w:tcPr>
          <w:p w14:paraId="2EDD07E1" w14:textId="77777777" w:rsidR="0094584F" w:rsidRPr="000B46BF" w:rsidRDefault="0094584F" w:rsidP="0094584F">
            <w:pPr>
              <w:jc w:val="center"/>
              <w:rPr>
                <w:rFonts w:cs="Arial"/>
                <w:sz w:val="20"/>
              </w:rPr>
            </w:pPr>
            <w:r w:rsidRPr="000B46BF">
              <w:rPr>
                <w:rFonts w:cs="Arial"/>
                <w:sz w:val="20"/>
              </w:rPr>
              <w:t>Peerless</w:t>
            </w:r>
          </w:p>
        </w:tc>
        <w:tc>
          <w:tcPr>
            <w:tcW w:w="584" w:type="pct"/>
            <w:tcBorders>
              <w:top w:val="single" w:sz="4" w:space="0" w:color="auto"/>
              <w:left w:val="single" w:sz="4" w:space="0" w:color="auto"/>
              <w:bottom w:val="single" w:sz="4" w:space="0" w:color="auto"/>
              <w:right w:val="single" w:sz="4" w:space="0" w:color="auto"/>
            </w:tcBorders>
          </w:tcPr>
          <w:p w14:paraId="70841B4D" w14:textId="77777777" w:rsidR="0094584F" w:rsidRPr="000B46BF" w:rsidRDefault="0094584F" w:rsidP="0094584F">
            <w:pPr>
              <w:jc w:val="both"/>
              <w:rPr>
                <w:rFonts w:cs="Arial"/>
                <w:sz w:val="20"/>
              </w:rPr>
            </w:pPr>
            <w:proofErr w:type="spellStart"/>
            <w:r w:rsidRPr="000B46BF">
              <w:rPr>
                <w:rFonts w:cs="Arial"/>
                <w:sz w:val="20"/>
              </w:rPr>
              <w:t>8AEF17Q</w:t>
            </w:r>
            <w:proofErr w:type="spellEnd"/>
          </w:p>
        </w:tc>
        <w:tc>
          <w:tcPr>
            <w:tcW w:w="429" w:type="pct"/>
            <w:tcBorders>
              <w:left w:val="single" w:sz="4" w:space="0" w:color="auto"/>
              <w:bottom w:val="single" w:sz="4" w:space="0" w:color="auto"/>
              <w:right w:val="single" w:sz="4" w:space="0" w:color="auto"/>
            </w:tcBorders>
            <w:shd w:val="clear" w:color="auto" w:fill="auto"/>
          </w:tcPr>
          <w:p w14:paraId="17184DA4" w14:textId="77777777" w:rsidR="0094584F" w:rsidRPr="000B46BF" w:rsidRDefault="0094584F" w:rsidP="0094584F">
            <w:pPr>
              <w:jc w:val="center"/>
              <w:rPr>
                <w:rFonts w:cs="Arial"/>
                <w:sz w:val="20"/>
              </w:rPr>
            </w:pPr>
            <w:r w:rsidRPr="000B46BF">
              <w:rPr>
                <w:rFonts w:cs="Arial"/>
                <w:sz w:val="20"/>
              </w:rPr>
              <w:t>2003</w:t>
            </w:r>
          </w:p>
        </w:tc>
        <w:tc>
          <w:tcPr>
            <w:tcW w:w="525" w:type="pct"/>
            <w:tcBorders>
              <w:left w:val="single" w:sz="4" w:space="0" w:color="auto"/>
              <w:bottom w:val="single" w:sz="4" w:space="0" w:color="auto"/>
              <w:right w:val="single" w:sz="4" w:space="0" w:color="auto"/>
            </w:tcBorders>
            <w:shd w:val="clear" w:color="auto" w:fill="auto"/>
          </w:tcPr>
          <w:p w14:paraId="1A673903" w14:textId="77777777" w:rsidR="0094584F" w:rsidRPr="000B46BF" w:rsidRDefault="0094584F" w:rsidP="0094584F">
            <w:pPr>
              <w:jc w:val="center"/>
              <w:rPr>
                <w:rFonts w:cs="Arial"/>
                <w:sz w:val="20"/>
              </w:rPr>
            </w:pPr>
            <w:r w:rsidRPr="000B46BF">
              <w:rPr>
                <w:rFonts w:cs="Arial"/>
                <w:sz w:val="20"/>
              </w:rPr>
              <w:t>2003</w:t>
            </w:r>
          </w:p>
        </w:tc>
        <w:tc>
          <w:tcPr>
            <w:tcW w:w="668" w:type="pct"/>
            <w:tcBorders>
              <w:top w:val="single" w:sz="4" w:space="0" w:color="auto"/>
              <w:left w:val="single" w:sz="4" w:space="0" w:color="auto"/>
              <w:bottom w:val="single" w:sz="4" w:space="0" w:color="auto"/>
              <w:right w:val="single" w:sz="4" w:space="0" w:color="auto"/>
            </w:tcBorders>
          </w:tcPr>
          <w:p w14:paraId="0502F6EB" w14:textId="77777777" w:rsidR="0094584F" w:rsidRPr="000B46BF" w:rsidRDefault="0094584F" w:rsidP="0094584F">
            <w:pPr>
              <w:jc w:val="center"/>
              <w:rPr>
                <w:rFonts w:cs="Arial"/>
                <w:sz w:val="20"/>
              </w:rPr>
            </w:pPr>
            <w:r w:rsidRPr="000B46BF">
              <w:rPr>
                <w:rFonts w:cs="Arial"/>
                <w:sz w:val="20"/>
              </w:rPr>
              <w:t>290</w:t>
            </w:r>
          </w:p>
        </w:tc>
        <w:tc>
          <w:tcPr>
            <w:tcW w:w="382" w:type="pct"/>
            <w:tcBorders>
              <w:left w:val="single" w:sz="4" w:space="0" w:color="auto"/>
              <w:bottom w:val="single" w:sz="4" w:space="0" w:color="auto"/>
              <w:right w:val="single" w:sz="4" w:space="0" w:color="auto"/>
            </w:tcBorders>
            <w:shd w:val="clear" w:color="auto" w:fill="auto"/>
          </w:tcPr>
          <w:p w14:paraId="5DC74C24" w14:textId="77777777" w:rsidR="0094584F" w:rsidRPr="000B46BF" w:rsidRDefault="0094584F" w:rsidP="0094584F">
            <w:pPr>
              <w:jc w:val="both"/>
              <w:rPr>
                <w:rFonts w:cs="Arial"/>
                <w:sz w:val="20"/>
              </w:rPr>
            </w:pPr>
            <w:r w:rsidRPr="000B46BF">
              <w:rPr>
                <w:rFonts w:cs="Arial"/>
                <w:sz w:val="20"/>
              </w:rPr>
              <w:t>Diesel</w:t>
            </w:r>
          </w:p>
        </w:tc>
        <w:tc>
          <w:tcPr>
            <w:tcW w:w="896" w:type="pct"/>
            <w:tcBorders>
              <w:left w:val="single" w:sz="4" w:space="0" w:color="auto"/>
              <w:bottom w:val="single" w:sz="4" w:space="0" w:color="auto"/>
              <w:right w:val="single" w:sz="4" w:space="0" w:color="auto"/>
            </w:tcBorders>
            <w:shd w:val="clear" w:color="auto" w:fill="auto"/>
          </w:tcPr>
          <w:p w14:paraId="41C0F8D0" w14:textId="2C38571C" w:rsidR="0094584F" w:rsidRPr="000B46BF" w:rsidRDefault="0094584F" w:rsidP="0094584F">
            <w:pPr>
              <w:jc w:val="both"/>
              <w:rPr>
                <w:rFonts w:cs="Arial"/>
                <w:sz w:val="20"/>
              </w:rPr>
            </w:pPr>
            <w:proofErr w:type="spellStart"/>
            <w:r w:rsidRPr="000B46BF">
              <w:rPr>
                <w:rFonts w:cs="Arial"/>
                <w:sz w:val="20"/>
              </w:rPr>
              <w:t>EUFIRE_PUMP1</w:t>
            </w:r>
            <w:proofErr w:type="spellEnd"/>
          </w:p>
        </w:tc>
      </w:tr>
      <w:tr w:rsidR="0094584F" w:rsidRPr="000B46BF" w14:paraId="7619DFAC" w14:textId="77777777" w:rsidTr="0094584F">
        <w:trPr>
          <w:cantSplit/>
          <w:trHeight w:val="235"/>
        </w:trPr>
        <w:tc>
          <w:tcPr>
            <w:tcW w:w="733" w:type="pct"/>
            <w:tcBorders>
              <w:top w:val="single" w:sz="4" w:space="0" w:color="auto"/>
              <w:left w:val="single" w:sz="4" w:space="0" w:color="auto"/>
              <w:bottom w:val="single" w:sz="4" w:space="0" w:color="auto"/>
              <w:right w:val="single" w:sz="4" w:space="0" w:color="auto"/>
            </w:tcBorders>
          </w:tcPr>
          <w:p w14:paraId="23F3F8C3" w14:textId="77777777" w:rsidR="0094584F" w:rsidRPr="000B46BF" w:rsidRDefault="0094584F" w:rsidP="0094584F">
            <w:pPr>
              <w:jc w:val="both"/>
              <w:rPr>
                <w:rFonts w:cs="Arial"/>
                <w:sz w:val="20"/>
              </w:rPr>
            </w:pPr>
            <w:proofErr w:type="spellStart"/>
            <w:r w:rsidRPr="000B46BF">
              <w:rPr>
                <w:rFonts w:cs="Arial"/>
                <w:sz w:val="20"/>
              </w:rPr>
              <w:t>629418B</w:t>
            </w:r>
            <w:proofErr w:type="spellEnd"/>
          </w:p>
        </w:tc>
        <w:tc>
          <w:tcPr>
            <w:tcW w:w="782" w:type="pct"/>
            <w:tcBorders>
              <w:top w:val="single" w:sz="4" w:space="0" w:color="auto"/>
              <w:left w:val="single" w:sz="4" w:space="0" w:color="auto"/>
              <w:bottom w:val="single" w:sz="4" w:space="0" w:color="auto"/>
              <w:right w:val="single" w:sz="4" w:space="0" w:color="auto"/>
            </w:tcBorders>
          </w:tcPr>
          <w:p w14:paraId="619B1B18" w14:textId="77777777" w:rsidR="0094584F" w:rsidRPr="000B46BF" w:rsidRDefault="0094584F" w:rsidP="0094584F">
            <w:pPr>
              <w:jc w:val="center"/>
              <w:rPr>
                <w:rFonts w:cs="Arial"/>
                <w:sz w:val="20"/>
              </w:rPr>
            </w:pPr>
            <w:r w:rsidRPr="000B46BF">
              <w:rPr>
                <w:rFonts w:cs="Arial"/>
                <w:sz w:val="20"/>
              </w:rPr>
              <w:t>Peerless</w:t>
            </w:r>
          </w:p>
        </w:tc>
        <w:tc>
          <w:tcPr>
            <w:tcW w:w="584" w:type="pct"/>
            <w:tcBorders>
              <w:top w:val="single" w:sz="4" w:space="0" w:color="auto"/>
              <w:left w:val="single" w:sz="4" w:space="0" w:color="auto"/>
              <w:bottom w:val="single" w:sz="4" w:space="0" w:color="auto"/>
              <w:right w:val="single" w:sz="4" w:space="0" w:color="auto"/>
            </w:tcBorders>
          </w:tcPr>
          <w:p w14:paraId="166B41C9" w14:textId="77777777" w:rsidR="0094584F" w:rsidRPr="000B46BF" w:rsidRDefault="0094584F" w:rsidP="0094584F">
            <w:pPr>
              <w:jc w:val="both"/>
              <w:rPr>
                <w:rFonts w:cs="Arial"/>
                <w:sz w:val="20"/>
              </w:rPr>
            </w:pPr>
            <w:proofErr w:type="spellStart"/>
            <w:r w:rsidRPr="000B46BF">
              <w:rPr>
                <w:rFonts w:cs="Arial"/>
                <w:sz w:val="20"/>
              </w:rPr>
              <w:t>8AEF17Q</w:t>
            </w:r>
            <w:proofErr w:type="spellEnd"/>
          </w:p>
        </w:tc>
        <w:tc>
          <w:tcPr>
            <w:tcW w:w="429" w:type="pct"/>
            <w:tcBorders>
              <w:left w:val="single" w:sz="4" w:space="0" w:color="auto"/>
              <w:bottom w:val="single" w:sz="4" w:space="0" w:color="auto"/>
              <w:right w:val="single" w:sz="4" w:space="0" w:color="auto"/>
            </w:tcBorders>
            <w:shd w:val="clear" w:color="auto" w:fill="auto"/>
          </w:tcPr>
          <w:p w14:paraId="2BC77C3C" w14:textId="77777777" w:rsidR="0094584F" w:rsidRPr="000B46BF" w:rsidRDefault="0094584F" w:rsidP="0094584F">
            <w:pPr>
              <w:jc w:val="center"/>
              <w:rPr>
                <w:rFonts w:cs="Arial"/>
                <w:sz w:val="20"/>
              </w:rPr>
            </w:pPr>
            <w:r w:rsidRPr="000B46BF">
              <w:rPr>
                <w:rFonts w:cs="Arial"/>
                <w:sz w:val="20"/>
              </w:rPr>
              <w:t>2003</w:t>
            </w:r>
          </w:p>
        </w:tc>
        <w:tc>
          <w:tcPr>
            <w:tcW w:w="525" w:type="pct"/>
            <w:tcBorders>
              <w:left w:val="single" w:sz="4" w:space="0" w:color="auto"/>
              <w:bottom w:val="single" w:sz="4" w:space="0" w:color="auto"/>
              <w:right w:val="single" w:sz="4" w:space="0" w:color="auto"/>
            </w:tcBorders>
            <w:shd w:val="clear" w:color="auto" w:fill="auto"/>
          </w:tcPr>
          <w:p w14:paraId="1EF5D6D3" w14:textId="77777777" w:rsidR="0094584F" w:rsidRPr="000B46BF" w:rsidRDefault="0094584F" w:rsidP="0094584F">
            <w:pPr>
              <w:jc w:val="center"/>
              <w:rPr>
                <w:rFonts w:cs="Arial"/>
                <w:sz w:val="20"/>
              </w:rPr>
            </w:pPr>
            <w:r w:rsidRPr="000B46BF">
              <w:rPr>
                <w:rFonts w:cs="Arial"/>
                <w:sz w:val="20"/>
              </w:rPr>
              <w:t>2003</w:t>
            </w:r>
          </w:p>
        </w:tc>
        <w:tc>
          <w:tcPr>
            <w:tcW w:w="668" w:type="pct"/>
            <w:tcBorders>
              <w:top w:val="single" w:sz="4" w:space="0" w:color="auto"/>
              <w:left w:val="single" w:sz="4" w:space="0" w:color="auto"/>
              <w:bottom w:val="single" w:sz="4" w:space="0" w:color="auto"/>
              <w:right w:val="single" w:sz="4" w:space="0" w:color="auto"/>
            </w:tcBorders>
          </w:tcPr>
          <w:p w14:paraId="583F2C00" w14:textId="77777777" w:rsidR="0094584F" w:rsidRPr="000B46BF" w:rsidRDefault="0094584F" w:rsidP="0094584F">
            <w:pPr>
              <w:jc w:val="center"/>
              <w:rPr>
                <w:rFonts w:cs="Arial"/>
                <w:sz w:val="20"/>
              </w:rPr>
            </w:pPr>
            <w:r w:rsidRPr="000B46BF">
              <w:rPr>
                <w:rFonts w:cs="Arial"/>
                <w:sz w:val="20"/>
              </w:rPr>
              <w:t>290</w:t>
            </w:r>
          </w:p>
        </w:tc>
        <w:tc>
          <w:tcPr>
            <w:tcW w:w="382" w:type="pct"/>
            <w:tcBorders>
              <w:left w:val="single" w:sz="4" w:space="0" w:color="auto"/>
              <w:bottom w:val="single" w:sz="4" w:space="0" w:color="auto"/>
              <w:right w:val="single" w:sz="4" w:space="0" w:color="auto"/>
            </w:tcBorders>
            <w:shd w:val="clear" w:color="auto" w:fill="auto"/>
          </w:tcPr>
          <w:p w14:paraId="0A87E38E" w14:textId="77777777" w:rsidR="0094584F" w:rsidRPr="000B46BF" w:rsidRDefault="0094584F" w:rsidP="0094584F">
            <w:pPr>
              <w:jc w:val="both"/>
              <w:rPr>
                <w:rFonts w:cs="Arial"/>
                <w:sz w:val="20"/>
              </w:rPr>
            </w:pPr>
            <w:r w:rsidRPr="000B46BF">
              <w:rPr>
                <w:rFonts w:cs="Arial"/>
                <w:sz w:val="20"/>
              </w:rPr>
              <w:t>Diesel</w:t>
            </w:r>
          </w:p>
        </w:tc>
        <w:tc>
          <w:tcPr>
            <w:tcW w:w="896" w:type="pct"/>
            <w:tcBorders>
              <w:left w:val="single" w:sz="4" w:space="0" w:color="auto"/>
              <w:bottom w:val="single" w:sz="4" w:space="0" w:color="auto"/>
              <w:right w:val="single" w:sz="4" w:space="0" w:color="auto"/>
            </w:tcBorders>
            <w:shd w:val="clear" w:color="auto" w:fill="auto"/>
          </w:tcPr>
          <w:p w14:paraId="1A31731D" w14:textId="0872A691" w:rsidR="0094584F" w:rsidRPr="000B46BF" w:rsidRDefault="0094584F" w:rsidP="0094584F">
            <w:pPr>
              <w:jc w:val="both"/>
              <w:rPr>
                <w:rFonts w:cs="Arial"/>
                <w:sz w:val="20"/>
              </w:rPr>
            </w:pPr>
            <w:proofErr w:type="spellStart"/>
            <w:r w:rsidRPr="000B46BF">
              <w:rPr>
                <w:rFonts w:cs="Arial"/>
                <w:sz w:val="20"/>
              </w:rPr>
              <w:t>EUFIRE_PUMP2</w:t>
            </w:r>
            <w:proofErr w:type="spellEnd"/>
          </w:p>
        </w:tc>
      </w:tr>
    </w:tbl>
    <w:p w14:paraId="59A6B5E8" w14:textId="77777777" w:rsidR="0094584F" w:rsidRPr="00602586" w:rsidRDefault="0094584F" w:rsidP="0094584F">
      <w:pPr>
        <w:jc w:val="both"/>
        <w:rPr>
          <w:sz w:val="20"/>
        </w:rPr>
      </w:pPr>
    </w:p>
    <w:p w14:paraId="07103C81" w14:textId="3E0691F8" w:rsidR="0094584F" w:rsidRPr="0094584F" w:rsidRDefault="0094584F" w:rsidP="0094584F">
      <w:pPr>
        <w:jc w:val="both"/>
        <w:rPr>
          <w:sz w:val="20"/>
        </w:rPr>
      </w:pPr>
      <w:r w:rsidRPr="0094584F">
        <w:rPr>
          <w:b/>
          <w:sz w:val="20"/>
        </w:rPr>
        <w:t>Emission Unit</w:t>
      </w:r>
      <w:r w:rsidR="0039678C">
        <w:rPr>
          <w:b/>
          <w:sz w:val="20"/>
        </w:rPr>
        <w:t>s</w:t>
      </w:r>
      <w:r w:rsidRPr="0094584F">
        <w:rPr>
          <w:b/>
          <w:sz w:val="20"/>
        </w:rPr>
        <w:t>:</w:t>
      </w:r>
      <w:r w:rsidRPr="0094584F">
        <w:rPr>
          <w:sz w:val="20"/>
        </w:rPr>
        <w:t xml:space="preserve"> </w:t>
      </w:r>
      <w:r w:rsidR="0039678C">
        <w:rPr>
          <w:sz w:val="20"/>
        </w:rPr>
        <w:t xml:space="preserve"> </w:t>
      </w:r>
      <w:proofErr w:type="spellStart"/>
      <w:r w:rsidRPr="0094584F">
        <w:rPr>
          <w:rFonts w:cs="Arial"/>
          <w:sz w:val="20"/>
        </w:rPr>
        <w:t>EUFIRE_PUMP1</w:t>
      </w:r>
      <w:proofErr w:type="spellEnd"/>
      <w:r w:rsidRPr="0094584F">
        <w:rPr>
          <w:rFonts w:cs="Arial"/>
          <w:sz w:val="20"/>
        </w:rPr>
        <w:t xml:space="preserve">, </w:t>
      </w:r>
      <w:proofErr w:type="spellStart"/>
      <w:r w:rsidRPr="0094584F">
        <w:rPr>
          <w:rFonts w:cs="Arial"/>
          <w:sz w:val="20"/>
        </w:rPr>
        <w:t>EUFIRE_PUMP2</w:t>
      </w:r>
      <w:proofErr w:type="spellEnd"/>
      <w:r w:rsidRPr="0094584F">
        <w:rPr>
          <w:rFonts w:cs="Arial"/>
          <w:bCs/>
          <w:sz w:val="20"/>
        </w:rPr>
        <w:t xml:space="preserve"> </w:t>
      </w:r>
    </w:p>
    <w:p w14:paraId="14EDCD73" w14:textId="77777777" w:rsidR="0094584F" w:rsidRPr="0094584F" w:rsidRDefault="0094584F" w:rsidP="0094584F">
      <w:pPr>
        <w:jc w:val="both"/>
        <w:rPr>
          <w:sz w:val="20"/>
        </w:rPr>
      </w:pPr>
    </w:p>
    <w:p w14:paraId="01EF6B2E" w14:textId="77777777" w:rsidR="0094584F" w:rsidRPr="0094584F" w:rsidRDefault="0094584F" w:rsidP="0094584F">
      <w:pPr>
        <w:jc w:val="both"/>
        <w:rPr>
          <w:bCs/>
          <w:sz w:val="20"/>
        </w:rPr>
      </w:pPr>
      <w:r w:rsidRPr="0094584F">
        <w:rPr>
          <w:b/>
          <w:u w:val="single"/>
        </w:rPr>
        <w:t>POLLUTION CONTROL EQUIPMENT</w:t>
      </w:r>
    </w:p>
    <w:p w14:paraId="58EF723D" w14:textId="77777777" w:rsidR="0094584F" w:rsidRPr="0094584F" w:rsidRDefault="0094584F" w:rsidP="0094584F">
      <w:pPr>
        <w:jc w:val="both"/>
      </w:pPr>
    </w:p>
    <w:p w14:paraId="74FE86A5" w14:textId="5286942D" w:rsidR="0094584F" w:rsidRPr="00BD509F" w:rsidRDefault="00BD509F" w:rsidP="0094584F">
      <w:pPr>
        <w:rPr>
          <w:sz w:val="20"/>
        </w:rPr>
      </w:pPr>
      <w:r w:rsidRPr="00BD509F">
        <w:rPr>
          <w:sz w:val="20"/>
        </w:rPr>
        <w:t>NA</w:t>
      </w:r>
    </w:p>
    <w:p w14:paraId="63805BC7" w14:textId="77777777" w:rsidR="0094584F" w:rsidRPr="0094584F" w:rsidRDefault="0094584F" w:rsidP="0094584F">
      <w:pPr>
        <w:rPr>
          <w:sz w:val="20"/>
        </w:rPr>
      </w:pPr>
    </w:p>
    <w:p w14:paraId="4E4DDA9A" w14:textId="77777777" w:rsidR="0094584F" w:rsidRPr="0094584F" w:rsidRDefault="0094584F" w:rsidP="0094584F">
      <w:pPr>
        <w:jc w:val="both"/>
        <w:rPr>
          <w:bCs/>
          <w:sz w:val="20"/>
        </w:rPr>
      </w:pPr>
      <w:r w:rsidRPr="0094584F">
        <w:rPr>
          <w:b/>
        </w:rPr>
        <w:t xml:space="preserve">I.  </w:t>
      </w:r>
      <w:r w:rsidRPr="0094584F">
        <w:rPr>
          <w:b/>
          <w:u w:val="single"/>
        </w:rPr>
        <w:t>EMISSION LIMIT(S)</w:t>
      </w:r>
    </w:p>
    <w:p w14:paraId="1BC822B6" w14:textId="77777777" w:rsidR="0094584F" w:rsidRPr="0094584F" w:rsidRDefault="0094584F" w:rsidP="0094584F">
      <w:pPr>
        <w:jc w:val="both"/>
        <w:rPr>
          <w:sz w:val="20"/>
        </w:rPr>
      </w:pPr>
    </w:p>
    <w:p w14:paraId="67E84EA5" w14:textId="77777777" w:rsidR="0094584F" w:rsidRPr="0094584F" w:rsidRDefault="0094584F" w:rsidP="0094584F">
      <w:pPr>
        <w:jc w:val="both"/>
        <w:rPr>
          <w:sz w:val="20"/>
        </w:rPr>
      </w:pPr>
      <w:r w:rsidRPr="0094584F">
        <w:rPr>
          <w:sz w:val="20"/>
        </w:rPr>
        <w:t>NA</w:t>
      </w:r>
    </w:p>
    <w:p w14:paraId="561E086D" w14:textId="77777777" w:rsidR="0094584F" w:rsidRPr="0094584F" w:rsidRDefault="0094584F" w:rsidP="0094584F">
      <w:pPr>
        <w:jc w:val="both"/>
        <w:rPr>
          <w:sz w:val="20"/>
        </w:rPr>
      </w:pPr>
    </w:p>
    <w:p w14:paraId="59361A6F" w14:textId="77777777" w:rsidR="0094584F" w:rsidRPr="0094584F" w:rsidRDefault="0094584F" w:rsidP="0094584F">
      <w:pPr>
        <w:jc w:val="both"/>
        <w:rPr>
          <w:bCs/>
          <w:sz w:val="20"/>
        </w:rPr>
      </w:pPr>
      <w:r w:rsidRPr="0094584F">
        <w:rPr>
          <w:b/>
        </w:rPr>
        <w:t xml:space="preserve">II.  </w:t>
      </w:r>
      <w:r w:rsidRPr="0094584F">
        <w:rPr>
          <w:b/>
          <w:u w:val="single"/>
        </w:rPr>
        <w:t>MATERIAL LIMIT(S)</w:t>
      </w:r>
    </w:p>
    <w:p w14:paraId="0BA0F031" w14:textId="77777777" w:rsidR="0094584F" w:rsidRPr="0094584F" w:rsidRDefault="0094584F" w:rsidP="0094584F">
      <w:pPr>
        <w:tabs>
          <w:tab w:val="left" w:pos="360"/>
        </w:tabs>
        <w:jc w:val="both"/>
        <w:rPr>
          <w:rFonts w:cs="Arial"/>
          <w:color w:val="000000"/>
          <w:sz w:val="20"/>
        </w:rPr>
      </w:pPr>
    </w:p>
    <w:p w14:paraId="382B2F70" w14:textId="77777777" w:rsidR="0094584F" w:rsidRPr="0094584F" w:rsidRDefault="0094584F" w:rsidP="00796C9B">
      <w:pPr>
        <w:numPr>
          <w:ilvl w:val="0"/>
          <w:numId w:val="44"/>
        </w:numPr>
        <w:tabs>
          <w:tab w:val="left" w:pos="360"/>
        </w:tabs>
        <w:jc w:val="both"/>
        <w:rPr>
          <w:sz w:val="20"/>
        </w:rPr>
      </w:pPr>
      <w:r w:rsidRPr="0094584F">
        <w:rPr>
          <w:rFonts w:cs="Arial"/>
          <w:color w:val="000000"/>
          <w:sz w:val="20"/>
        </w:rPr>
        <w:t xml:space="preserve">The permittee shall burn only diesel fuel in </w:t>
      </w:r>
      <w:r w:rsidRPr="0094584F">
        <w:rPr>
          <w:sz w:val="20"/>
        </w:rPr>
        <w:t>each engine</w:t>
      </w:r>
      <w:r w:rsidRPr="0094584F">
        <w:rPr>
          <w:rFonts w:cs="Arial"/>
          <w:color w:val="000000"/>
          <w:sz w:val="20"/>
        </w:rPr>
        <w:t xml:space="preserve"> with a maximum sulfur content of 15 ppm (0.0015 percent) by weight and a </w:t>
      </w:r>
      <w:r w:rsidRPr="0094584F">
        <w:rPr>
          <w:rFonts w:cs="Arial"/>
          <w:sz w:val="20"/>
        </w:rPr>
        <w:t xml:space="preserve">minimum Cetane index of 40 or a maximum aromatic content of 35 volume percent. </w:t>
      </w:r>
      <w:r w:rsidRPr="0094584F">
        <w:rPr>
          <w:rFonts w:cs="Arial"/>
          <w:b/>
          <w:sz w:val="20"/>
        </w:rPr>
        <w:t>(</w:t>
      </w:r>
      <w:r w:rsidRPr="0094584F">
        <w:rPr>
          <w:rFonts w:cs="Arial"/>
          <w:b/>
          <w:color w:val="000000"/>
          <w:sz w:val="20"/>
        </w:rPr>
        <w:t>40 CFR 63.6604(b), 40 CFR 1090.305)</w:t>
      </w:r>
    </w:p>
    <w:p w14:paraId="6BC7B8E5" w14:textId="77777777" w:rsidR="0094584F" w:rsidRPr="0094584F" w:rsidRDefault="0094584F" w:rsidP="0094584F">
      <w:pPr>
        <w:jc w:val="both"/>
        <w:rPr>
          <w:sz w:val="20"/>
        </w:rPr>
      </w:pPr>
    </w:p>
    <w:p w14:paraId="18C86845" w14:textId="6B9C7B86" w:rsidR="0094584F" w:rsidRPr="00BD509F" w:rsidRDefault="0094584F" w:rsidP="00BD509F">
      <w:pPr>
        <w:jc w:val="both"/>
        <w:rPr>
          <w:b/>
          <w:u w:val="single"/>
        </w:rPr>
      </w:pPr>
      <w:r w:rsidRPr="0094584F">
        <w:rPr>
          <w:b/>
        </w:rPr>
        <w:t xml:space="preserve">III.  </w:t>
      </w:r>
      <w:r w:rsidRPr="0094584F">
        <w:rPr>
          <w:b/>
          <w:u w:val="single"/>
        </w:rPr>
        <w:t>PROCESS/OPERATIONAL RESTRICTION(S)</w:t>
      </w:r>
      <w:r w:rsidRPr="0094584F" w:rsidDel="001C614B">
        <w:rPr>
          <w:b/>
          <w:u w:val="single"/>
        </w:rPr>
        <w:t xml:space="preserve"> </w:t>
      </w:r>
    </w:p>
    <w:p w14:paraId="5B54CAF9" w14:textId="77777777" w:rsidR="0094584F" w:rsidRPr="0094584F" w:rsidRDefault="0094584F" w:rsidP="0094584F">
      <w:pPr>
        <w:autoSpaceDE w:val="0"/>
        <w:autoSpaceDN w:val="0"/>
        <w:adjustRightInd w:val="0"/>
        <w:jc w:val="both"/>
        <w:rPr>
          <w:rFonts w:cs="Arial"/>
          <w:sz w:val="20"/>
        </w:rPr>
      </w:pPr>
    </w:p>
    <w:p w14:paraId="5EFB9D3A" w14:textId="126EF3A3" w:rsidR="0094584F" w:rsidRPr="0094584F" w:rsidRDefault="0094584F" w:rsidP="0094584F">
      <w:pPr>
        <w:spacing w:after="120"/>
        <w:ind w:left="360" w:hanging="360"/>
        <w:jc w:val="both"/>
        <w:rPr>
          <w:bCs/>
          <w:color w:val="000000"/>
          <w:sz w:val="20"/>
        </w:rPr>
      </w:pPr>
      <w:r w:rsidRPr="0094584F">
        <w:rPr>
          <w:sz w:val="20"/>
        </w:rPr>
        <w:t>1.</w:t>
      </w:r>
      <w:r w:rsidRPr="0094584F">
        <w:rPr>
          <w:sz w:val="20"/>
        </w:rPr>
        <w:tab/>
        <w:t xml:space="preserve">The permittee must comply with the requirements in </w:t>
      </w:r>
      <w:r w:rsidRPr="0094584F">
        <w:rPr>
          <w:color w:val="000000"/>
          <w:sz w:val="20"/>
        </w:rPr>
        <w:t xml:space="preserve">Item 4 of Table </w:t>
      </w:r>
      <w:proofErr w:type="spellStart"/>
      <w:r w:rsidRPr="0094584F">
        <w:rPr>
          <w:color w:val="000000"/>
          <w:sz w:val="20"/>
        </w:rPr>
        <w:t>2d</w:t>
      </w:r>
      <w:proofErr w:type="spellEnd"/>
      <w:r w:rsidRPr="0094584F">
        <w:rPr>
          <w:color w:val="000000"/>
          <w:sz w:val="20"/>
        </w:rPr>
        <w:t xml:space="preserve"> of</w:t>
      </w:r>
      <w:r w:rsidRPr="0094584F">
        <w:rPr>
          <w:sz w:val="20"/>
        </w:rPr>
        <w:t xml:space="preserve"> </w:t>
      </w:r>
      <w:r w:rsidRPr="0094584F">
        <w:rPr>
          <w:color w:val="000000"/>
          <w:sz w:val="20"/>
        </w:rPr>
        <w:t>40 CFR Part 63, Subpart ZZZZ which apply to e</w:t>
      </w:r>
      <w:r w:rsidRPr="0094584F">
        <w:rPr>
          <w:rFonts w:cs="Arial"/>
          <w:sz w:val="20"/>
        </w:rPr>
        <w:t xml:space="preserve">ach 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sz w:val="20"/>
        </w:rPr>
        <w:t xml:space="preserve"> </w:t>
      </w:r>
      <w:r w:rsidRPr="0094584F">
        <w:rPr>
          <w:color w:val="000000"/>
          <w:sz w:val="20"/>
        </w:rPr>
        <w:t>as specified in the following:</w:t>
      </w:r>
    </w:p>
    <w:p w14:paraId="75CBB40D" w14:textId="77777777" w:rsidR="0094584F" w:rsidRPr="0094584F" w:rsidRDefault="0094584F" w:rsidP="00796C9B">
      <w:pPr>
        <w:numPr>
          <w:ilvl w:val="0"/>
          <w:numId w:val="51"/>
        </w:numPr>
        <w:autoSpaceDE w:val="0"/>
        <w:autoSpaceDN w:val="0"/>
        <w:adjustRightInd w:val="0"/>
        <w:spacing w:after="120"/>
        <w:jc w:val="both"/>
        <w:rPr>
          <w:rFonts w:cs="Arial"/>
          <w:sz w:val="20"/>
        </w:rPr>
      </w:pPr>
      <w:r w:rsidRPr="0094584F">
        <w:rPr>
          <w:rFonts w:cs="Arial"/>
          <w:sz w:val="20"/>
        </w:rPr>
        <w:t xml:space="preserve">Change oil and filter every 500 hours of operation or annually, whichever comes first, except as allowed in SC </w:t>
      </w:r>
      <w:proofErr w:type="spellStart"/>
      <w:r w:rsidRPr="0094584F">
        <w:rPr>
          <w:rFonts w:cs="Arial"/>
          <w:sz w:val="20"/>
        </w:rPr>
        <w:t>III.2</w:t>
      </w:r>
      <w:proofErr w:type="spellEnd"/>
      <w:r w:rsidRPr="0094584F">
        <w:rPr>
          <w:rFonts w:cs="Arial"/>
          <w:sz w:val="20"/>
        </w:rPr>
        <w:t>;</w:t>
      </w:r>
    </w:p>
    <w:p w14:paraId="22C74BD6" w14:textId="77777777" w:rsidR="0094584F" w:rsidRPr="0094584F" w:rsidRDefault="0094584F" w:rsidP="00796C9B">
      <w:pPr>
        <w:numPr>
          <w:ilvl w:val="0"/>
          <w:numId w:val="51"/>
        </w:numPr>
        <w:autoSpaceDE w:val="0"/>
        <w:autoSpaceDN w:val="0"/>
        <w:adjustRightInd w:val="0"/>
        <w:spacing w:after="120"/>
        <w:jc w:val="both"/>
        <w:rPr>
          <w:rFonts w:cs="Arial"/>
          <w:sz w:val="20"/>
        </w:rPr>
      </w:pPr>
      <w:r w:rsidRPr="0094584F">
        <w:rPr>
          <w:rFonts w:cs="Arial"/>
          <w:sz w:val="20"/>
        </w:rPr>
        <w:t xml:space="preserve">Inspect the air cleaner every 1,000 hours of operation or annually, whichever comes first, and replace as necessary; and </w:t>
      </w:r>
    </w:p>
    <w:p w14:paraId="52B526FC" w14:textId="77777777" w:rsidR="0094584F" w:rsidRPr="0094584F" w:rsidRDefault="0094584F" w:rsidP="00796C9B">
      <w:pPr>
        <w:numPr>
          <w:ilvl w:val="0"/>
          <w:numId w:val="51"/>
        </w:numPr>
        <w:autoSpaceDE w:val="0"/>
        <w:autoSpaceDN w:val="0"/>
        <w:adjustRightInd w:val="0"/>
        <w:spacing w:after="120"/>
        <w:jc w:val="both"/>
        <w:rPr>
          <w:rFonts w:cs="Arial"/>
          <w:sz w:val="20"/>
        </w:rPr>
      </w:pPr>
      <w:r w:rsidRPr="0094584F">
        <w:rPr>
          <w:rFonts w:cs="Arial"/>
          <w:sz w:val="20"/>
        </w:rPr>
        <w:t xml:space="preserve">Inspect all hoses and belts every 500 hours of operation or annually, whichever comes first, and replace as necessary.  </w:t>
      </w:r>
    </w:p>
    <w:p w14:paraId="0AA56E03" w14:textId="77777777" w:rsidR="0094584F" w:rsidRPr="0094584F" w:rsidRDefault="0094584F" w:rsidP="0094584F">
      <w:pPr>
        <w:autoSpaceDE w:val="0"/>
        <w:autoSpaceDN w:val="0"/>
        <w:adjustRightInd w:val="0"/>
        <w:ind w:left="360"/>
        <w:jc w:val="both"/>
        <w:rPr>
          <w:rFonts w:cs="Arial"/>
          <w:bCs/>
          <w:color w:val="000000"/>
          <w:sz w:val="20"/>
        </w:rPr>
      </w:pPr>
      <w:r w:rsidRPr="0094584F">
        <w:rPr>
          <w:rFonts w:cs="Arial"/>
          <w:color w:val="000000"/>
          <w:sz w:val="20"/>
          <w:szCs w:val="24"/>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94584F">
        <w:rPr>
          <w:rFonts w:cs="Arial"/>
          <w:b/>
          <w:color w:val="000000"/>
          <w:sz w:val="20"/>
          <w:szCs w:val="24"/>
        </w:rPr>
        <w:t xml:space="preserve"> </w:t>
      </w:r>
      <w:r w:rsidRPr="0094584F">
        <w:rPr>
          <w:rFonts w:cs="Arial"/>
          <w:b/>
          <w:color w:val="000000"/>
          <w:sz w:val="20"/>
        </w:rPr>
        <w:t xml:space="preserve">(40 CFR 63.6603(a), 40 CFR Part 63, Subpart ZZZZ, Table </w:t>
      </w:r>
      <w:proofErr w:type="spellStart"/>
      <w:r w:rsidRPr="0094584F">
        <w:rPr>
          <w:rFonts w:cs="Arial"/>
          <w:b/>
          <w:color w:val="000000"/>
          <w:sz w:val="20"/>
        </w:rPr>
        <w:t>2d.4</w:t>
      </w:r>
      <w:proofErr w:type="spellEnd"/>
      <w:r w:rsidRPr="0094584F">
        <w:rPr>
          <w:rFonts w:cs="Arial"/>
          <w:b/>
          <w:color w:val="000000"/>
          <w:sz w:val="20"/>
        </w:rPr>
        <w:t>)</w:t>
      </w:r>
    </w:p>
    <w:p w14:paraId="077A221D" w14:textId="77777777" w:rsidR="0094584F" w:rsidRPr="0094584F" w:rsidRDefault="0094584F" w:rsidP="0094584F">
      <w:pPr>
        <w:autoSpaceDE w:val="0"/>
        <w:autoSpaceDN w:val="0"/>
        <w:adjustRightInd w:val="0"/>
        <w:jc w:val="both"/>
        <w:rPr>
          <w:rFonts w:cs="Arial"/>
          <w:sz w:val="20"/>
        </w:rPr>
      </w:pPr>
    </w:p>
    <w:p w14:paraId="737B6EC6" w14:textId="77777777" w:rsidR="0094584F" w:rsidRPr="0094584F" w:rsidRDefault="0094584F" w:rsidP="0094584F">
      <w:pPr>
        <w:autoSpaceDE w:val="0"/>
        <w:autoSpaceDN w:val="0"/>
        <w:adjustRightInd w:val="0"/>
        <w:ind w:left="360" w:hanging="360"/>
        <w:jc w:val="both"/>
        <w:rPr>
          <w:rFonts w:cs="Arial"/>
          <w:bCs/>
          <w:color w:val="000000"/>
          <w:sz w:val="20"/>
        </w:rPr>
      </w:pPr>
      <w:r w:rsidRPr="0094584F">
        <w:rPr>
          <w:rFonts w:cs="Arial"/>
          <w:color w:val="000000"/>
          <w:sz w:val="20"/>
          <w:szCs w:val="24"/>
        </w:rPr>
        <w:t>2.</w:t>
      </w:r>
      <w:r w:rsidRPr="0094584F">
        <w:rPr>
          <w:rFonts w:cs="Arial"/>
          <w:color w:val="000000"/>
          <w:sz w:val="20"/>
          <w:szCs w:val="24"/>
        </w:rPr>
        <w:tab/>
        <w:t>The permittee may</w:t>
      </w:r>
      <w:r w:rsidRPr="0094584F">
        <w:rPr>
          <w:rFonts w:cs="Arial"/>
          <w:color w:val="000000"/>
          <w:sz w:val="20"/>
        </w:rPr>
        <w:t xml:space="preserve"> utilize an oil analysis program in order to extend the specified oil change requirement in SC </w:t>
      </w:r>
      <w:proofErr w:type="spellStart"/>
      <w:r w:rsidRPr="0094584F">
        <w:rPr>
          <w:rFonts w:cs="Arial"/>
          <w:color w:val="000000"/>
          <w:sz w:val="20"/>
        </w:rPr>
        <w:t>lll.1</w:t>
      </w:r>
      <w:proofErr w:type="spellEnd"/>
      <w:r w:rsidRPr="0094584F">
        <w:rPr>
          <w:rFonts w:cs="Arial"/>
          <w:color w:val="000000"/>
          <w:sz w:val="20"/>
        </w:rPr>
        <w:t xml:space="preserve">.  The oil analysis must be performed at the same frequency specified for changing the oil in SC </w:t>
      </w:r>
      <w:proofErr w:type="spellStart"/>
      <w:r w:rsidRPr="0094584F">
        <w:rPr>
          <w:rFonts w:cs="Arial"/>
          <w:color w:val="000000"/>
          <w:sz w:val="20"/>
        </w:rPr>
        <w:t>lll.1</w:t>
      </w:r>
      <w:proofErr w:type="spellEnd"/>
      <w:r w:rsidRPr="0094584F">
        <w:rPr>
          <w:rFonts w:cs="Arial"/>
          <w:color w:val="000000"/>
          <w:sz w:val="20"/>
        </w:rPr>
        <w:t xml:space="preserve">.  </w:t>
      </w:r>
      <w:r w:rsidRPr="0094584F">
        <w:rPr>
          <w:rFonts w:cs="Arial"/>
          <w:b/>
          <w:color w:val="000000"/>
          <w:sz w:val="20"/>
        </w:rPr>
        <w:t>(40 CFR 63.6625(</w:t>
      </w:r>
      <w:proofErr w:type="spellStart"/>
      <w:r w:rsidRPr="0094584F">
        <w:rPr>
          <w:rFonts w:cs="Arial"/>
          <w:b/>
          <w:color w:val="000000"/>
          <w:sz w:val="20"/>
        </w:rPr>
        <w:t>i</w:t>
      </w:r>
      <w:proofErr w:type="spellEnd"/>
      <w:r w:rsidRPr="0094584F">
        <w:rPr>
          <w:rFonts w:cs="Arial"/>
          <w:b/>
          <w:color w:val="000000"/>
          <w:sz w:val="20"/>
        </w:rPr>
        <w:t>))</w:t>
      </w:r>
    </w:p>
    <w:p w14:paraId="6155A3A1" w14:textId="77777777" w:rsidR="0094584F" w:rsidRPr="0094584F" w:rsidRDefault="0094584F" w:rsidP="0094584F">
      <w:pPr>
        <w:autoSpaceDE w:val="0"/>
        <w:autoSpaceDN w:val="0"/>
        <w:adjustRightInd w:val="0"/>
        <w:jc w:val="both"/>
        <w:rPr>
          <w:rFonts w:cs="Arial"/>
          <w:color w:val="000000"/>
          <w:sz w:val="20"/>
          <w:highlight w:val="yellow"/>
        </w:rPr>
      </w:pPr>
    </w:p>
    <w:p w14:paraId="2D734183" w14:textId="7C4001C4" w:rsidR="0094584F" w:rsidRPr="0094584F" w:rsidRDefault="0094584F" w:rsidP="0094584F">
      <w:pPr>
        <w:ind w:left="360" w:hanging="360"/>
        <w:jc w:val="both"/>
        <w:rPr>
          <w:rFonts w:cs="Arial"/>
          <w:bCs/>
          <w:sz w:val="20"/>
        </w:rPr>
      </w:pPr>
      <w:r w:rsidRPr="0094584F">
        <w:rPr>
          <w:rFonts w:cs="Arial"/>
          <w:sz w:val="20"/>
        </w:rPr>
        <w:t xml:space="preserve">3. </w:t>
      </w:r>
      <w:r w:rsidRPr="0094584F">
        <w:rPr>
          <w:rFonts w:cs="Arial"/>
          <w:sz w:val="20"/>
        </w:rPr>
        <w:tab/>
      </w:r>
      <w:r w:rsidRPr="0094584F">
        <w:rPr>
          <w:sz w:val="20"/>
        </w:rPr>
        <w:t>The permittee shall operate and maintain</w:t>
      </w:r>
      <w:r w:rsidRPr="0094584F">
        <w:rPr>
          <w:rFonts w:cs="Arial"/>
          <w:sz w:val="20"/>
        </w:rPr>
        <w:t xml:space="preserve"> </w:t>
      </w:r>
      <w:r w:rsidRPr="0094584F">
        <w:rPr>
          <w:rFonts w:cs="Arial"/>
          <w:color w:val="000000"/>
          <w:sz w:val="20"/>
        </w:rPr>
        <w:t>e</w:t>
      </w:r>
      <w:r w:rsidRPr="0094584F">
        <w:rPr>
          <w:rFonts w:cs="Arial"/>
          <w:sz w:val="20"/>
        </w:rPr>
        <w:t xml:space="preserve">ach 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sz w:val="20"/>
        </w:rPr>
        <w:t xml:space="preserve"> </w:t>
      </w:r>
      <w:r w:rsidRPr="0094584F">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94584F">
        <w:rPr>
          <w:rFonts w:cs="Arial"/>
          <w:b/>
          <w:sz w:val="20"/>
        </w:rPr>
        <w:t xml:space="preserve">(40 CFR 63.6605, 40 CFR 63.6625(e), 40 CFR 63.6640(a), </w:t>
      </w:r>
      <w:r w:rsidRPr="0094584F">
        <w:rPr>
          <w:b/>
          <w:sz w:val="20"/>
        </w:rPr>
        <w:t>40 CFR Part 63, Subpart ZZZZ, Table 6.9</w:t>
      </w:r>
      <w:r w:rsidRPr="0094584F">
        <w:rPr>
          <w:rFonts w:cs="Arial"/>
          <w:b/>
          <w:sz w:val="20"/>
        </w:rPr>
        <w:t>)</w:t>
      </w:r>
    </w:p>
    <w:p w14:paraId="39A51941" w14:textId="77777777" w:rsidR="0094584F" w:rsidRPr="0094584F" w:rsidRDefault="0094584F" w:rsidP="0094584F">
      <w:pPr>
        <w:ind w:left="360" w:hanging="360"/>
        <w:jc w:val="both"/>
        <w:rPr>
          <w:rFonts w:cs="Arial"/>
          <w:bCs/>
          <w:sz w:val="20"/>
        </w:rPr>
      </w:pPr>
    </w:p>
    <w:p w14:paraId="0DC6A437" w14:textId="75AAD6BE" w:rsidR="0094584F" w:rsidRPr="0094584F" w:rsidRDefault="0094584F" w:rsidP="0094584F">
      <w:pPr>
        <w:ind w:left="360" w:hanging="360"/>
        <w:jc w:val="both"/>
        <w:rPr>
          <w:rFonts w:cs="Arial"/>
          <w:bCs/>
          <w:sz w:val="20"/>
        </w:rPr>
      </w:pPr>
      <w:r w:rsidRPr="0094584F">
        <w:rPr>
          <w:rFonts w:cs="Arial"/>
          <w:sz w:val="20"/>
        </w:rPr>
        <w:t>4.</w:t>
      </w:r>
      <w:r w:rsidRPr="0094584F">
        <w:rPr>
          <w:rFonts w:cs="Arial"/>
          <w:sz w:val="20"/>
        </w:rPr>
        <w:tab/>
        <w:t xml:space="preserve">For </w:t>
      </w:r>
      <w:r w:rsidRPr="0094584F">
        <w:rPr>
          <w:rFonts w:cs="Arial"/>
          <w:color w:val="000000"/>
          <w:sz w:val="20"/>
          <w:szCs w:val="24"/>
        </w:rPr>
        <w:t>e</w:t>
      </w:r>
      <w:r w:rsidRPr="0094584F">
        <w:rPr>
          <w:rFonts w:cs="Arial"/>
          <w:sz w:val="20"/>
          <w:szCs w:val="24"/>
        </w:rPr>
        <w:t xml:space="preserve">ach engine in </w:t>
      </w:r>
      <w:proofErr w:type="spellStart"/>
      <w:r w:rsidRPr="00BD509F">
        <w:rPr>
          <w:sz w:val="20"/>
        </w:rPr>
        <w:t>FG</w:t>
      </w:r>
      <w:r w:rsidR="00BD509F" w:rsidRPr="00BD509F">
        <w:rPr>
          <w:sz w:val="20"/>
        </w:rPr>
        <w:t>CIEMERGE</w:t>
      </w:r>
      <w:proofErr w:type="spellEnd"/>
      <w:r w:rsidR="00BD509F" w:rsidRPr="00BD509F">
        <w:rPr>
          <w:sz w:val="20"/>
        </w:rPr>
        <w:t>-RICE</w:t>
      </w:r>
      <w:r w:rsidRPr="0094584F">
        <w:rPr>
          <w:rFonts w:ascii="Times New Roman" w:hAnsi="Times New Roman"/>
          <w:sz w:val="20"/>
          <w:szCs w:val="24"/>
        </w:rPr>
        <w:t>,</w:t>
      </w:r>
      <w:r w:rsidRPr="0094584F">
        <w:rPr>
          <w:rFonts w:ascii="Times New Roman" w:hAnsi="Times New Roman"/>
          <w:color w:val="FF0000"/>
          <w:sz w:val="20"/>
          <w:szCs w:val="24"/>
        </w:rPr>
        <w:t xml:space="preserve"> </w:t>
      </w:r>
      <w:r w:rsidRPr="0094584F">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94584F">
        <w:rPr>
          <w:rFonts w:cs="Arial"/>
          <w:b/>
          <w:sz w:val="20"/>
        </w:rPr>
        <w:t>(40 CFR 63.6625(h))</w:t>
      </w:r>
    </w:p>
    <w:p w14:paraId="18967E0B" w14:textId="77777777" w:rsidR="0094584F" w:rsidRPr="0094584F" w:rsidRDefault="0094584F" w:rsidP="0094584F">
      <w:pPr>
        <w:ind w:left="360" w:hanging="360"/>
        <w:jc w:val="both"/>
        <w:rPr>
          <w:rFonts w:cs="Arial"/>
          <w:sz w:val="20"/>
        </w:rPr>
      </w:pPr>
    </w:p>
    <w:p w14:paraId="606E17FA" w14:textId="074172B6" w:rsidR="0094584F" w:rsidRPr="0094584F" w:rsidRDefault="0094584F" w:rsidP="0094584F">
      <w:pPr>
        <w:ind w:left="360" w:hanging="360"/>
        <w:jc w:val="both"/>
        <w:rPr>
          <w:rFonts w:cs="Arial"/>
          <w:bCs/>
          <w:sz w:val="20"/>
        </w:rPr>
      </w:pPr>
      <w:r w:rsidRPr="0094584F">
        <w:rPr>
          <w:rFonts w:cs="Arial"/>
          <w:sz w:val="20"/>
        </w:rPr>
        <w:t>5.</w:t>
      </w:r>
      <w:r w:rsidRPr="0094584F">
        <w:rPr>
          <w:rFonts w:cs="Arial"/>
          <w:sz w:val="20"/>
        </w:rPr>
        <w:tab/>
        <w:t xml:space="preserve">The permittee may operate each engine in </w:t>
      </w:r>
      <w:proofErr w:type="spellStart"/>
      <w:r w:rsidRPr="00BD509F">
        <w:rPr>
          <w:sz w:val="20"/>
        </w:rPr>
        <w:t>FG</w:t>
      </w:r>
      <w:r w:rsidR="00BD509F" w:rsidRPr="00BD509F">
        <w:rPr>
          <w:sz w:val="20"/>
        </w:rPr>
        <w:t>CIEMERGE</w:t>
      </w:r>
      <w:proofErr w:type="spellEnd"/>
      <w:r w:rsidR="00BD509F" w:rsidRPr="00BD509F">
        <w:rPr>
          <w:sz w:val="20"/>
        </w:rPr>
        <w:t xml:space="preserve">-RICE </w:t>
      </w:r>
      <w:r w:rsidRPr="0094584F">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4584F">
        <w:rPr>
          <w:rFonts w:cs="Arial"/>
          <w:bCs/>
          <w:sz w:val="20"/>
        </w:rPr>
        <w:t>.</w:t>
      </w:r>
      <w:r w:rsidRPr="0094584F">
        <w:rPr>
          <w:rFonts w:cs="Arial"/>
          <w:b/>
          <w:sz w:val="20"/>
        </w:rPr>
        <w:t xml:space="preserve">  (40 CFR 63.6640(f)(2))</w:t>
      </w:r>
    </w:p>
    <w:p w14:paraId="05BF6B60" w14:textId="31BD69E3" w:rsidR="0094584F" w:rsidRPr="0094584F" w:rsidRDefault="0094584F" w:rsidP="0094584F">
      <w:pPr>
        <w:ind w:left="360" w:hanging="360"/>
        <w:jc w:val="both"/>
        <w:rPr>
          <w:rFonts w:cs="Arial"/>
          <w:bCs/>
          <w:sz w:val="20"/>
        </w:rPr>
      </w:pPr>
    </w:p>
    <w:p w14:paraId="723E28B2" w14:textId="5EAE4308" w:rsidR="0094584F" w:rsidRPr="0094584F" w:rsidRDefault="0094584F" w:rsidP="00BD509F">
      <w:pPr>
        <w:spacing w:after="120"/>
        <w:ind w:left="360" w:hanging="360"/>
        <w:jc w:val="both"/>
        <w:rPr>
          <w:rFonts w:cs="Arial"/>
          <w:bCs/>
          <w:color w:val="FF0000"/>
          <w:sz w:val="20"/>
        </w:rPr>
      </w:pPr>
      <w:r w:rsidRPr="0094584F">
        <w:rPr>
          <w:rFonts w:cs="Arial"/>
          <w:sz w:val="20"/>
        </w:rPr>
        <w:t>6.</w:t>
      </w:r>
      <w:r w:rsidRPr="0094584F">
        <w:rPr>
          <w:rFonts w:cs="Arial"/>
          <w:sz w:val="20"/>
        </w:rPr>
        <w:tab/>
        <w:t xml:space="preserve">Each 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rFonts w:cs="Arial"/>
          <w:sz w:val="20"/>
        </w:rPr>
        <w:t xml:space="preserve"> </w:t>
      </w:r>
      <w:r w:rsidRPr="0094584F">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94584F">
        <w:rPr>
          <w:rFonts w:cs="Arial"/>
          <w:b/>
          <w:bCs/>
          <w:sz w:val="20"/>
        </w:rPr>
        <w:t xml:space="preserve">SC </w:t>
      </w:r>
      <w:proofErr w:type="spellStart"/>
      <w:r w:rsidRPr="0094584F">
        <w:rPr>
          <w:rFonts w:cs="Arial"/>
          <w:b/>
          <w:bCs/>
          <w:sz w:val="20"/>
        </w:rPr>
        <w:t>lll.5</w:t>
      </w:r>
      <w:proofErr w:type="spellEnd"/>
      <w:r w:rsidRPr="0094584F">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p>
    <w:p w14:paraId="55AC20B6" w14:textId="77777777" w:rsidR="0094584F" w:rsidRPr="0094584F" w:rsidRDefault="0094584F" w:rsidP="0094584F">
      <w:pPr>
        <w:jc w:val="both"/>
        <w:rPr>
          <w:sz w:val="20"/>
        </w:rPr>
      </w:pPr>
    </w:p>
    <w:p w14:paraId="476FBD42" w14:textId="77777777" w:rsidR="0094584F" w:rsidRPr="0094584F" w:rsidRDefault="0094584F" w:rsidP="0094584F">
      <w:pPr>
        <w:jc w:val="both"/>
        <w:rPr>
          <w:bCs/>
        </w:rPr>
      </w:pPr>
      <w:r w:rsidRPr="0094584F">
        <w:rPr>
          <w:b/>
        </w:rPr>
        <w:t xml:space="preserve">IV.  </w:t>
      </w:r>
      <w:r w:rsidRPr="0094584F">
        <w:rPr>
          <w:b/>
          <w:u w:val="single"/>
        </w:rPr>
        <w:t>DESIGN/EQUIPMENT PARAMETER(S)</w:t>
      </w:r>
    </w:p>
    <w:p w14:paraId="24BC7055" w14:textId="77777777" w:rsidR="0094584F" w:rsidRPr="0094584F" w:rsidRDefault="0094584F" w:rsidP="0094584F">
      <w:pPr>
        <w:jc w:val="both"/>
        <w:rPr>
          <w:sz w:val="20"/>
        </w:rPr>
      </w:pPr>
    </w:p>
    <w:p w14:paraId="6C2E412C" w14:textId="3D5252E1" w:rsidR="0094584F" w:rsidRPr="0094584F" w:rsidRDefault="0094584F" w:rsidP="0094584F">
      <w:pPr>
        <w:ind w:left="360" w:hanging="360"/>
        <w:jc w:val="both"/>
        <w:rPr>
          <w:sz w:val="20"/>
        </w:rPr>
      </w:pPr>
      <w:r w:rsidRPr="0094584F">
        <w:rPr>
          <w:sz w:val="20"/>
        </w:rPr>
        <w:t>1.</w:t>
      </w:r>
      <w:r w:rsidRPr="0094584F">
        <w:rPr>
          <w:sz w:val="20"/>
        </w:rPr>
        <w:tab/>
        <w:t xml:space="preserve">The permittee shall </w:t>
      </w:r>
      <w:r w:rsidRPr="0094584F">
        <w:rPr>
          <w:color w:val="000000"/>
          <w:sz w:val="20"/>
        </w:rPr>
        <w:t xml:space="preserve">equip and maintain </w:t>
      </w:r>
      <w:r w:rsidRPr="0094584F">
        <w:rPr>
          <w:sz w:val="20"/>
        </w:rPr>
        <w:t xml:space="preserve">each </w:t>
      </w:r>
      <w:r w:rsidRPr="0094584F">
        <w:rPr>
          <w:rFonts w:cs="Arial"/>
          <w:sz w:val="20"/>
        </w:rPr>
        <w:t xml:space="preserve">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sz w:val="20"/>
        </w:rPr>
        <w:t xml:space="preserve"> </w:t>
      </w:r>
      <w:r w:rsidRPr="0094584F">
        <w:rPr>
          <w:color w:val="000000"/>
          <w:sz w:val="20"/>
        </w:rPr>
        <w:t>with non-resettable hours meters to track the operating hours.</w:t>
      </w:r>
      <w:r w:rsidRPr="0094584F" w:rsidDel="004636C0">
        <w:rPr>
          <w:color w:val="FF0000"/>
          <w:sz w:val="20"/>
        </w:rPr>
        <w:t xml:space="preserve"> </w:t>
      </w:r>
      <w:r w:rsidRPr="0094584F">
        <w:rPr>
          <w:color w:val="FF0000"/>
          <w:sz w:val="20"/>
        </w:rPr>
        <w:t xml:space="preserve"> </w:t>
      </w:r>
      <w:r w:rsidRPr="0094584F">
        <w:rPr>
          <w:b/>
          <w:sz w:val="20"/>
        </w:rPr>
        <w:t xml:space="preserve">(40 CFR 63.6625(f)) </w:t>
      </w:r>
    </w:p>
    <w:p w14:paraId="45871C16" w14:textId="77777777" w:rsidR="0094584F" w:rsidRPr="0094584F" w:rsidRDefault="0094584F" w:rsidP="0094584F">
      <w:pPr>
        <w:jc w:val="both"/>
        <w:rPr>
          <w:sz w:val="20"/>
        </w:rPr>
      </w:pPr>
    </w:p>
    <w:p w14:paraId="6B4D4F6E" w14:textId="77777777" w:rsidR="0094584F" w:rsidRPr="0094584F" w:rsidRDefault="0094584F" w:rsidP="0094584F">
      <w:pPr>
        <w:jc w:val="both"/>
        <w:rPr>
          <w:bCs/>
        </w:rPr>
      </w:pPr>
      <w:r w:rsidRPr="0094584F">
        <w:rPr>
          <w:b/>
        </w:rPr>
        <w:t xml:space="preserve">V.  </w:t>
      </w:r>
      <w:r w:rsidRPr="0094584F">
        <w:rPr>
          <w:b/>
          <w:u w:val="single"/>
        </w:rPr>
        <w:t>TESTING/SAMPLING</w:t>
      </w:r>
    </w:p>
    <w:p w14:paraId="0FED2E31" w14:textId="77777777" w:rsidR="0094584F" w:rsidRPr="0094584F" w:rsidRDefault="0094584F" w:rsidP="0094584F">
      <w:pPr>
        <w:jc w:val="both"/>
        <w:rPr>
          <w:sz w:val="20"/>
        </w:rPr>
      </w:pPr>
      <w:r w:rsidRPr="0094584F">
        <w:rPr>
          <w:sz w:val="20"/>
        </w:rPr>
        <w:t>Records shall be maintained on file for a period of five years</w:t>
      </w:r>
      <w:bookmarkStart w:id="89" w:name="_Hlk38353440"/>
      <w:r w:rsidRPr="0094584F">
        <w:rPr>
          <w:sz w:val="20"/>
        </w:rPr>
        <w:t xml:space="preserve">.  </w:t>
      </w:r>
      <w:r w:rsidRPr="0094584F">
        <w:rPr>
          <w:b/>
          <w:sz w:val="20"/>
        </w:rPr>
        <w:t>(R 336.1213(3)(b)(ii))</w:t>
      </w:r>
    </w:p>
    <w:bookmarkEnd w:id="89"/>
    <w:p w14:paraId="5BA8F603" w14:textId="77777777" w:rsidR="0094584F" w:rsidRPr="0094584F" w:rsidRDefault="0094584F" w:rsidP="0094584F">
      <w:pPr>
        <w:jc w:val="both"/>
        <w:rPr>
          <w:sz w:val="20"/>
        </w:rPr>
      </w:pPr>
    </w:p>
    <w:p w14:paraId="7BF2B890" w14:textId="77777777" w:rsidR="0094584F" w:rsidRPr="0094584F" w:rsidRDefault="0094584F" w:rsidP="00796C9B">
      <w:pPr>
        <w:numPr>
          <w:ilvl w:val="0"/>
          <w:numId w:val="49"/>
        </w:numPr>
        <w:jc w:val="both"/>
        <w:rPr>
          <w:rFonts w:cs="Arial"/>
          <w:b/>
          <w:sz w:val="20"/>
        </w:rPr>
      </w:pPr>
      <w:r w:rsidRPr="0094584F">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94584F">
        <w:rPr>
          <w:rFonts w:cs="Arial"/>
          <w:b/>
          <w:sz w:val="20"/>
        </w:rPr>
        <w:t>(40 CFR 63.6625(</w:t>
      </w:r>
      <w:proofErr w:type="spellStart"/>
      <w:r w:rsidRPr="0094584F">
        <w:rPr>
          <w:rFonts w:cs="Arial"/>
          <w:b/>
          <w:sz w:val="20"/>
        </w:rPr>
        <w:t>i</w:t>
      </w:r>
      <w:proofErr w:type="spellEnd"/>
      <w:r w:rsidRPr="0094584F">
        <w:rPr>
          <w:rFonts w:cs="Arial"/>
          <w:b/>
          <w:sz w:val="20"/>
        </w:rPr>
        <w:t>))</w:t>
      </w:r>
    </w:p>
    <w:p w14:paraId="299F6699" w14:textId="4E2F51A7" w:rsidR="0039678C" w:rsidRDefault="0039678C">
      <w:pPr>
        <w:rPr>
          <w:sz w:val="20"/>
        </w:rPr>
      </w:pPr>
      <w:r>
        <w:rPr>
          <w:sz w:val="20"/>
        </w:rPr>
        <w:br w:type="page"/>
      </w:r>
    </w:p>
    <w:p w14:paraId="085C56BA" w14:textId="77777777" w:rsidR="0094584F" w:rsidRPr="0094584F" w:rsidRDefault="0094584F" w:rsidP="0094584F">
      <w:pPr>
        <w:ind w:left="360" w:hanging="360"/>
        <w:jc w:val="both"/>
        <w:rPr>
          <w:sz w:val="20"/>
        </w:rPr>
      </w:pPr>
    </w:p>
    <w:p w14:paraId="632FBFD7" w14:textId="77777777" w:rsidR="0094584F" w:rsidRPr="0094584F" w:rsidRDefault="0094584F" w:rsidP="0094584F">
      <w:pPr>
        <w:jc w:val="both"/>
      </w:pPr>
      <w:r w:rsidRPr="0094584F">
        <w:rPr>
          <w:b/>
        </w:rPr>
        <w:t xml:space="preserve">VI.  </w:t>
      </w:r>
      <w:r w:rsidRPr="0094584F">
        <w:rPr>
          <w:b/>
          <w:u w:val="single"/>
        </w:rPr>
        <w:t>MONITORING/RECORDKEEPING</w:t>
      </w:r>
    </w:p>
    <w:p w14:paraId="39DF8727" w14:textId="77777777" w:rsidR="0094584F" w:rsidRPr="0094584F" w:rsidRDefault="0094584F" w:rsidP="0094584F">
      <w:pPr>
        <w:jc w:val="both"/>
        <w:rPr>
          <w:sz w:val="20"/>
        </w:rPr>
      </w:pPr>
      <w:r w:rsidRPr="0094584F">
        <w:rPr>
          <w:sz w:val="20"/>
        </w:rPr>
        <w:t xml:space="preserve">Records shall be maintained on file for a period of five years.  </w:t>
      </w:r>
      <w:r w:rsidRPr="0094584F">
        <w:rPr>
          <w:b/>
          <w:sz w:val="20"/>
        </w:rPr>
        <w:t>(R 336.1213(3)(b)(ii))</w:t>
      </w:r>
    </w:p>
    <w:p w14:paraId="67028C50" w14:textId="77777777" w:rsidR="0094584F" w:rsidRPr="00BD509F" w:rsidRDefault="0094584F" w:rsidP="0094584F">
      <w:pPr>
        <w:jc w:val="both"/>
        <w:rPr>
          <w:rFonts w:cs="Arial"/>
          <w:bCs/>
          <w:sz w:val="20"/>
        </w:rPr>
      </w:pPr>
    </w:p>
    <w:p w14:paraId="67CDB599" w14:textId="346C0A08" w:rsidR="0094584F" w:rsidRPr="0094584F" w:rsidRDefault="0094584F" w:rsidP="0094584F">
      <w:pPr>
        <w:spacing w:after="120"/>
        <w:ind w:left="360" w:hanging="360"/>
        <w:jc w:val="both"/>
        <w:rPr>
          <w:bCs/>
          <w:sz w:val="20"/>
        </w:rPr>
      </w:pPr>
      <w:r w:rsidRPr="00BD509F">
        <w:rPr>
          <w:bCs/>
          <w:sz w:val="20"/>
        </w:rPr>
        <w:t>1.</w:t>
      </w:r>
      <w:r w:rsidRPr="00BD509F">
        <w:rPr>
          <w:bCs/>
          <w:sz w:val="20"/>
        </w:rPr>
        <w:tab/>
        <w:t xml:space="preserve">For each engine in </w:t>
      </w:r>
      <w:proofErr w:type="spellStart"/>
      <w:r w:rsidRPr="00BD509F">
        <w:rPr>
          <w:bCs/>
          <w:sz w:val="20"/>
        </w:rPr>
        <w:t>FG</w:t>
      </w:r>
      <w:r w:rsidR="00BD509F" w:rsidRPr="00BD509F">
        <w:rPr>
          <w:bCs/>
          <w:sz w:val="20"/>
        </w:rPr>
        <w:t>CIEMERG</w:t>
      </w:r>
      <w:proofErr w:type="spellEnd"/>
      <w:r w:rsidR="00BD509F" w:rsidRPr="00BD509F">
        <w:rPr>
          <w:bCs/>
          <w:sz w:val="20"/>
        </w:rPr>
        <w:t>-RICE</w:t>
      </w:r>
      <w:r w:rsidRPr="0094584F">
        <w:rPr>
          <w:bCs/>
          <w:sz w:val="20"/>
        </w:rPr>
        <w:t>, the permittee shall keep in a satisfactory manner the following:</w:t>
      </w:r>
    </w:p>
    <w:p w14:paraId="59BC94EF" w14:textId="77777777" w:rsidR="0094584F" w:rsidRPr="0094584F" w:rsidRDefault="0094584F" w:rsidP="00796C9B">
      <w:pPr>
        <w:numPr>
          <w:ilvl w:val="0"/>
          <w:numId w:val="50"/>
        </w:numPr>
        <w:spacing w:after="120"/>
        <w:jc w:val="both"/>
        <w:rPr>
          <w:bCs/>
          <w:sz w:val="20"/>
        </w:rPr>
      </w:pPr>
      <w:r w:rsidRPr="0094584F">
        <w:rPr>
          <w:bCs/>
          <w:sz w:val="20"/>
        </w:rPr>
        <w:t>A copy of each notification and report that was submitted to comply with 40 CFR Part 63, Subpart ZZZZ, including all documentation supporting any Initial Notification or Notification of Compliance Status that was submitted,</w:t>
      </w:r>
    </w:p>
    <w:p w14:paraId="32AA734F" w14:textId="77777777" w:rsidR="0094584F" w:rsidRPr="0094584F" w:rsidRDefault="0094584F" w:rsidP="00796C9B">
      <w:pPr>
        <w:numPr>
          <w:ilvl w:val="0"/>
          <w:numId w:val="50"/>
        </w:numPr>
        <w:spacing w:after="120"/>
        <w:jc w:val="both"/>
        <w:rPr>
          <w:sz w:val="20"/>
        </w:rPr>
      </w:pPr>
      <w:r w:rsidRPr="0094584F">
        <w:rPr>
          <w:sz w:val="20"/>
        </w:rPr>
        <w:t>Records of the occurrence and duration of each malfunction of operation or the air pollution control and monitoring equipment</w:t>
      </w:r>
      <w:bookmarkStart w:id="90" w:name="_Hlk39071808"/>
      <w:r w:rsidRPr="0094584F">
        <w:rPr>
          <w:sz w:val="20"/>
        </w:rPr>
        <w:t>,</w:t>
      </w:r>
    </w:p>
    <w:p w14:paraId="50167969" w14:textId="77777777" w:rsidR="0094584F" w:rsidRPr="0094584F" w:rsidRDefault="0094584F" w:rsidP="00796C9B">
      <w:pPr>
        <w:numPr>
          <w:ilvl w:val="0"/>
          <w:numId w:val="50"/>
        </w:numPr>
        <w:spacing w:after="120"/>
        <w:jc w:val="both"/>
        <w:rPr>
          <w:sz w:val="20"/>
        </w:rPr>
      </w:pPr>
      <w:r w:rsidRPr="0094584F">
        <w:rPr>
          <w:sz w:val="20"/>
        </w:rPr>
        <w:t xml:space="preserve">Records of performance tests and performance evaluations, </w:t>
      </w:r>
    </w:p>
    <w:p w14:paraId="093C9793" w14:textId="77777777" w:rsidR="0094584F" w:rsidRPr="0094584F" w:rsidRDefault="0094584F" w:rsidP="00796C9B">
      <w:pPr>
        <w:numPr>
          <w:ilvl w:val="0"/>
          <w:numId w:val="50"/>
        </w:numPr>
        <w:spacing w:after="120"/>
        <w:jc w:val="both"/>
        <w:rPr>
          <w:sz w:val="20"/>
        </w:rPr>
      </w:pPr>
      <w:r w:rsidRPr="0094584F">
        <w:rPr>
          <w:sz w:val="20"/>
        </w:rPr>
        <w:t xml:space="preserve">Records of all required maintenance performed on the air pollution control and monitoring equipment, </w:t>
      </w:r>
    </w:p>
    <w:p w14:paraId="748FA17D" w14:textId="77777777" w:rsidR="0094584F" w:rsidRPr="0094584F" w:rsidRDefault="0094584F" w:rsidP="00796C9B">
      <w:pPr>
        <w:numPr>
          <w:ilvl w:val="0"/>
          <w:numId w:val="50"/>
        </w:numPr>
        <w:spacing w:after="120"/>
        <w:jc w:val="both"/>
        <w:rPr>
          <w:sz w:val="20"/>
        </w:rPr>
      </w:pPr>
      <w:r w:rsidRPr="0094584F">
        <w:rPr>
          <w:sz w:val="20"/>
        </w:rPr>
        <w:t>Records of actions taken during periods of malfunction to minimize emissions, including corrective actions to restore malfunctioning process and air pollution control and monitoring equipment to its normal or usual manner of operation.</w:t>
      </w:r>
    </w:p>
    <w:p w14:paraId="4533365D" w14:textId="77777777" w:rsidR="0094584F" w:rsidRPr="0094584F" w:rsidRDefault="0094584F" w:rsidP="0094584F">
      <w:pPr>
        <w:ind w:left="360"/>
        <w:contextualSpacing/>
        <w:jc w:val="both"/>
        <w:rPr>
          <w:sz w:val="20"/>
        </w:rPr>
      </w:pPr>
      <w:r w:rsidRPr="0094584F">
        <w:rPr>
          <w:sz w:val="20"/>
        </w:rPr>
        <w:t xml:space="preserve">The permittee shall keep all records on file and make them available to the department upon request.  </w:t>
      </w:r>
    </w:p>
    <w:p w14:paraId="58B974A9" w14:textId="77777777" w:rsidR="0094584F" w:rsidRPr="0094584F" w:rsidRDefault="0094584F" w:rsidP="0094584F">
      <w:pPr>
        <w:ind w:left="360"/>
        <w:contextualSpacing/>
        <w:jc w:val="both"/>
        <w:rPr>
          <w:sz w:val="20"/>
        </w:rPr>
      </w:pPr>
      <w:r w:rsidRPr="0094584F">
        <w:rPr>
          <w:b/>
          <w:bCs/>
          <w:sz w:val="20"/>
        </w:rPr>
        <w:t>(40 CFR 63.6655(a), 40 CFR 63.6660)</w:t>
      </w:r>
      <w:r w:rsidRPr="0094584F">
        <w:rPr>
          <w:sz w:val="20"/>
        </w:rPr>
        <w:t xml:space="preserve"> </w:t>
      </w:r>
    </w:p>
    <w:bookmarkEnd w:id="90"/>
    <w:p w14:paraId="5DBD604B" w14:textId="77777777" w:rsidR="0094584F" w:rsidRPr="0094584F" w:rsidRDefault="0094584F" w:rsidP="0094584F">
      <w:pPr>
        <w:ind w:left="360" w:hanging="360"/>
        <w:jc w:val="both"/>
        <w:rPr>
          <w:sz w:val="20"/>
        </w:rPr>
      </w:pPr>
    </w:p>
    <w:p w14:paraId="45240279" w14:textId="1043C49A" w:rsidR="0094584F" w:rsidRPr="0094584F" w:rsidRDefault="0094584F" w:rsidP="0094584F">
      <w:pPr>
        <w:ind w:left="360" w:hanging="360"/>
        <w:jc w:val="both"/>
        <w:rPr>
          <w:sz w:val="20"/>
        </w:rPr>
      </w:pPr>
      <w:r w:rsidRPr="0094584F">
        <w:rPr>
          <w:sz w:val="20"/>
        </w:rPr>
        <w:t xml:space="preserve">2. </w:t>
      </w:r>
      <w:r w:rsidRPr="0094584F">
        <w:rPr>
          <w:sz w:val="20"/>
        </w:rPr>
        <w:tab/>
        <w:t xml:space="preserve">For each </w:t>
      </w:r>
      <w:r w:rsidRPr="0094584F">
        <w:rPr>
          <w:rFonts w:cs="Arial"/>
          <w:sz w:val="20"/>
        </w:rPr>
        <w:t xml:space="preserve">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sz w:val="20"/>
        </w:rPr>
        <w:t xml:space="preserve"> </w:t>
      </w:r>
      <w:r w:rsidRPr="0094584F">
        <w:rPr>
          <w:sz w:val="20"/>
        </w:rPr>
        <w:t xml:space="preserve">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94584F">
        <w:rPr>
          <w:b/>
          <w:sz w:val="20"/>
        </w:rPr>
        <w:t>(40 CFR 63.6655(d), 40 CFR 63.6660, 40 CFR Part 63, Subpart ZZZZ, Table 6.9)</w:t>
      </w:r>
    </w:p>
    <w:p w14:paraId="117FC502" w14:textId="77777777" w:rsidR="0094584F" w:rsidRPr="0094584F" w:rsidRDefault="0094584F" w:rsidP="0094584F">
      <w:pPr>
        <w:ind w:left="360" w:hanging="360"/>
        <w:jc w:val="both"/>
        <w:rPr>
          <w:sz w:val="20"/>
        </w:rPr>
      </w:pPr>
    </w:p>
    <w:p w14:paraId="6DB5AA87" w14:textId="0D672FF1" w:rsidR="0094584F" w:rsidRPr="0094584F" w:rsidRDefault="0094584F" w:rsidP="0094584F">
      <w:pPr>
        <w:ind w:left="360" w:hanging="360"/>
        <w:jc w:val="both"/>
        <w:rPr>
          <w:sz w:val="20"/>
        </w:rPr>
      </w:pPr>
      <w:r w:rsidRPr="0094584F">
        <w:rPr>
          <w:sz w:val="20"/>
        </w:rPr>
        <w:t>3.</w:t>
      </w:r>
      <w:r w:rsidRPr="0094584F">
        <w:rPr>
          <w:sz w:val="20"/>
        </w:rPr>
        <w:tab/>
        <w:t xml:space="preserve">For each </w:t>
      </w:r>
      <w:r w:rsidRPr="0094584F">
        <w:rPr>
          <w:rFonts w:cs="Arial"/>
          <w:sz w:val="20"/>
        </w:rPr>
        <w:t xml:space="preserve">engine in </w:t>
      </w:r>
      <w:proofErr w:type="spellStart"/>
      <w:r w:rsidRPr="00BD509F">
        <w:rPr>
          <w:sz w:val="20"/>
        </w:rPr>
        <w:t>FG</w:t>
      </w:r>
      <w:r w:rsidR="00BD509F" w:rsidRPr="00BD509F">
        <w:rPr>
          <w:sz w:val="20"/>
        </w:rPr>
        <w:t>CIEMERG</w:t>
      </w:r>
      <w:proofErr w:type="spellEnd"/>
      <w:r w:rsidR="00BD509F" w:rsidRPr="00BD509F">
        <w:rPr>
          <w:sz w:val="20"/>
        </w:rPr>
        <w:t>-RICE,</w:t>
      </w:r>
      <w:r w:rsidRPr="00BD509F">
        <w:rPr>
          <w:sz w:val="20"/>
        </w:rPr>
        <w:t xml:space="preserve"> </w:t>
      </w:r>
      <w:r w:rsidRPr="0094584F">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4584F">
        <w:rPr>
          <w:b/>
          <w:sz w:val="20"/>
        </w:rPr>
        <w:t>(40 CFR 63.6655(e), 40 CFR 63.6660)</w:t>
      </w:r>
    </w:p>
    <w:p w14:paraId="61E816E4" w14:textId="4A93F571" w:rsidR="0094584F" w:rsidRPr="0094584F" w:rsidRDefault="0094584F" w:rsidP="00BD509F">
      <w:pPr>
        <w:jc w:val="both"/>
        <w:rPr>
          <w:bCs/>
          <w:sz w:val="20"/>
        </w:rPr>
      </w:pPr>
    </w:p>
    <w:p w14:paraId="1FC30631" w14:textId="01798217" w:rsidR="0094584F" w:rsidRPr="0094584F" w:rsidRDefault="0094584F" w:rsidP="0094584F">
      <w:pPr>
        <w:ind w:left="360" w:hanging="360"/>
        <w:jc w:val="both"/>
        <w:rPr>
          <w:bCs/>
          <w:sz w:val="20"/>
        </w:rPr>
      </w:pPr>
      <w:r w:rsidRPr="0094584F">
        <w:rPr>
          <w:bCs/>
          <w:sz w:val="20"/>
        </w:rPr>
        <w:t>4.</w:t>
      </w:r>
      <w:r w:rsidRPr="0094584F">
        <w:rPr>
          <w:bCs/>
          <w:sz w:val="20"/>
        </w:rPr>
        <w:tab/>
        <w:t xml:space="preserve">The permittee shall monitor and record, the total hours of operation for each engine in </w:t>
      </w:r>
      <w:proofErr w:type="spellStart"/>
      <w:r w:rsidRPr="00BD509F">
        <w:rPr>
          <w:bCs/>
          <w:sz w:val="20"/>
        </w:rPr>
        <w:t>FG</w:t>
      </w:r>
      <w:r w:rsidR="00BD509F" w:rsidRPr="00BD509F">
        <w:rPr>
          <w:bCs/>
          <w:sz w:val="20"/>
        </w:rPr>
        <w:t>CIEMERG</w:t>
      </w:r>
      <w:proofErr w:type="spellEnd"/>
      <w:r w:rsidR="00BD509F" w:rsidRPr="00BD509F">
        <w:rPr>
          <w:bCs/>
          <w:sz w:val="20"/>
        </w:rPr>
        <w:t>-RICE</w:t>
      </w:r>
      <w:r w:rsidRPr="00BD509F">
        <w:rPr>
          <w:bCs/>
          <w:sz w:val="20"/>
        </w:rPr>
        <w:t xml:space="preserve"> </w:t>
      </w:r>
      <w:r w:rsidRPr="0094584F">
        <w:rPr>
          <w:bCs/>
          <w:sz w:val="20"/>
        </w:rPr>
        <w:t xml:space="preserve">on a monthly basis, and the hours of operation during emergency and non-emergency service that are recorded through the non-resettable hour meter for each engine in </w:t>
      </w:r>
      <w:proofErr w:type="spellStart"/>
      <w:r w:rsidRPr="0094584F">
        <w:rPr>
          <w:bCs/>
          <w:sz w:val="20"/>
        </w:rPr>
        <w:t>FG</w:t>
      </w:r>
      <w:r w:rsidR="00BD509F" w:rsidRPr="00BD509F">
        <w:rPr>
          <w:bCs/>
          <w:sz w:val="20"/>
        </w:rPr>
        <w:t>CIEMERG</w:t>
      </w:r>
      <w:proofErr w:type="spellEnd"/>
      <w:r w:rsidR="000C4433">
        <w:rPr>
          <w:bCs/>
          <w:sz w:val="20"/>
        </w:rPr>
        <w:t>-</w:t>
      </w:r>
      <w:r w:rsidR="00BD509F" w:rsidRPr="00BD509F">
        <w:rPr>
          <w:bCs/>
          <w:sz w:val="20"/>
        </w:rPr>
        <w:t>RICE</w:t>
      </w:r>
      <w:r w:rsidR="00BD509F">
        <w:rPr>
          <w:bCs/>
          <w:color w:val="FF0000"/>
          <w:sz w:val="20"/>
        </w:rPr>
        <w:t xml:space="preserve"> </w:t>
      </w:r>
      <w:r w:rsidRPr="0094584F">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94584F">
        <w:rPr>
          <w:sz w:val="20"/>
        </w:rPr>
        <w:t xml:space="preserve">The permittee shall keep all records on file and make them available to the department upon request. </w:t>
      </w:r>
      <w:r w:rsidR="0039678C">
        <w:rPr>
          <w:sz w:val="20"/>
        </w:rPr>
        <w:t xml:space="preserve"> </w:t>
      </w:r>
      <w:r w:rsidRPr="0094584F">
        <w:rPr>
          <w:b/>
          <w:sz w:val="20"/>
        </w:rPr>
        <w:t>(R 336.1213(3) 40 CFR 63.6655(f), 40 CFR 63.6660)</w:t>
      </w:r>
    </w:p>
    <w:p w14:paraId="17D145B8" w14:textId="77777777" w:rsidR="0094584F" w:rsidRPr="0094584F" w:rsidRDefault="0094584F" w:rsidP="0094584F">
      <w:pPr>
        <w:jc w:val="both"/>
        <w:rPr>
          <w:color w:val="000000"/>
          <w:sz w:val="20"/>
        </w:rPr>
      </w:pPr>
    </w:p>
    <w:p w14:paraId="526C54FF" w14:textId="1FD6A9DB" w:rsidR="0094584F" w:rsidRPr="0094584F" w:rsidRDefault="0094584F" w:rsidP="0094584F">
      <w:pPr>
        <w:tabs>
          <w:tab w:val="left" w:pos="360"/>
        </w:tabs>
        <w:ind w:left="360" w:hanging="360"/>
        <w:jc w:val="both"/>
        <w:rPr>
          <w:rFonts w:cs="Arial"/>
          <w:bCs/>
          <w:color w:val="000000"/>
          <w:sz w:val="20"/>
        </w:rPr>
      </w:pPr>
      <w:r w:rsidRPr="0094584F">
        <w:rPr>
          <w:color w:val="000000"/>
          <w:sz w:val="20"/>
        </w:rPr>
        <w:t>5.</w:t>
      </w:r>
      <w:r w:rsidRPr="0094584F">
        <w:rPr>
          <w:color w:val="000000"/>
          <w:sz w:val="20"/>
        </w:rPr>
        <w:tab/>
        <w:t xml:space="preserve">The permittee shall keep, in a satisfactory manner, fuel supplier certification records or fuel sample test data, for diesel fuel oil used in </w:t>
      </w:r>
      <w:proofErr w:type="spellStart"/>
      <w:r w:rsidRPr="00BD509F">
        <w:rPr>
          <w:sz w:val="20"/>
        </w:rPr>
        <w:t>FG</w:t>
      </w:r>
      <w:r w:rsidR="00BD509F" w:rsidRPr="00BD509F">
        <w:rPr>
          <w:sz w:val="20"/>
        </w:rPr>
        <w:t>CIEMERG</w:t>
      </w:r>
      <w:proofErr w:type="spellEnd"/>
      <w:r w:rsidR="00BD509F" w:rsidRPr="00BD509F">
        <w:rPr>
          <w:sz w:val="20"/>
        </w:rPr>
        <w:t>-RICE</w:t>
      </w:r>
      <w:r w:rsidRPr="0094584F">
        <w:rPr>
          <w:color w:val="000000"/>
          <w:sz w:val="20"/>
        </w:rPr>
        <w:t xml:space="preserve">, demonstrating that the fuel meets the requirement of SC </w:t>
      </w:r>
      <w:proofErr w:type="spellStart"/>
      <w:r w:rsidRPr="0094584F">
        <w:rPr>
          <w:color w:val="000000"/>
          <w:sz w:val="20"/>
        </w:rPr>
        <w:t>ll.1</w:t>
      </w:r>
      <w:proofErr w:type="spellEnd"/>
      <w:r w:rsidRPr="0094584F">
        <w:rPr>
          <w:color w:val="000000"/>
          <w:sz w:val="20"/>
        </w:rPr>
        <w:t xml:space="preserve">.  The certification or test data shall include the name of the oil supplier or laboratory, the sulfur content, and cetane index or aromatic content of the fuel oil.  </w:t>
      </w:r>
      <w:r w:rsidRPr="0094584F">
        <w:rPr>
          <w:sz w:val="20"/>
        </w:rPr>
        <w:t xml:space="preserve">The permittee shall keep all records on file and make them available to the department upon request. </w:t>
      </w:r>
      <w:r w:rsidRPr="0094584F">
        <w:rPr>
          <w:color w:val="000000"/>
          <w:sz w:val="20"/>
        </w:rPr>
        <w:t xml:space="preserve"> </w:t>
      </w:r>
      <w:r w:rsidRPr="0094584F">
        <w:rPr>
          <w:b/>
          <w:bCs/>
          <w:color w:val="000000"/>
          <w:sz w:val="20"/>
        </w:rPr>
        <w:t xml:space="preserve">(R 336.1213(3), </w:t>
      </w:r>
      <w:r w:rsidRPr="0094584F">
        <w:rPr>
          <w:rFonts w:cs="Arial"/>
          <w:b/>
          <w:color w:val="000000"/>
          <w:sz w:val="20"/>
        </w:rPr>
        <w:t>40 CFR 1090.305)</w:t>
      </w:r>
    </w:p>
    <w:p w14:paraId="21059A79" w14:textId="77777777" w:rsidR="0094584F" w:rsidRPr="0094584F" w:rsidRDefault="0094584F" w:rsidP="0094584F">
      <w:pPr>
        <w:tabs>
          <w:tab w:val="left" w:pos="360"/>
        </w:tabs>
        <w:ind w:left="360" w:hanging="360"/>
        <w:jc w:val="both"/>
        <w:rPr>
          <w:bCs/>
          <w:sz w:val="20"/>
        </w:rPr>
      </w:pPr>
    </w:p>
    <w:p w14:paraId="6F03D3A5" w14:textId="77777777" w:rsidR="0094584F" w:rsidRPr="0094584F" w:rsidRDefault="0094584F" w:rsidP="0094584F">
      <w:pPr>
        <w:tabs>
          <w:tab w:val="left" w:pos="360"/>
        </w:tabs>
        <w:ind w:left="360" w:hanging="360"/>
        <w:jc w:val="both"/>
        <w:rPr>
          <w:bCs/>
          <w:sz w:val="20"/>
        </w:rPr>
      </w:pPr>
      <w:r w:rsidRPr="0094584F">
        <w:rPr>
          <w:bCs/>
          <w:sz w:val="20"/>
        </w:rPr>
        <w:t>6.</w:t>
      </w:r>
      <w:r w:rsidRPr="0094584F">
        <w:rPr>
          <w:bCs/>
          <w:sz w:val="20"/>
        </w:rPr>
        <w:tab/>
        <w:t xml:space="preserve">The permittee’s records must be in a form suitable and readily available for expeditious review according to 40 CFR 63.10(b)(1).  </w:t>
      </w:r>
      <w:r w:rsidRPr="0094584F">
        <w:rPr>
          <w:b/>
          <w:sz w:val="20"/>
        </w:rPr>
        <w:t>(40 CFR 63.6660(a))</w:t>
      </w:r>
    </w:p>
    <w:p w14:paraId="00DB49EC" w14:textId="77777777" w:rsidR="0094584F" w:rsidRPr="0094584F" w:rsidRDefault="0094584F" w:rsidP="0094584F">
      <w:pPr>
        <w:ind w:left="360" w:hanging="360"/>
        <w:jc w:val="both"/>
        <w:rPr>
          <w:rFonts w:cs="Arial"/>
          <w:sz w:val="20"/>
        </w:rPr>
      </w:pPr>
    </w:p>
    <w:p w14:paraId="77AF8247" w14:textId="77777777" w:rsidR="0094584F" w:rsidRPr="0094584F" w:rsidRDefault="0094584F" w:rsidP="0094584F">
      <w:pPr>
        <w:tabs>
          <w:tab w:val="left" w:pos="360"/>
        </w:tabs>
        <w:ind w:left="360" w:hanging="360"/>
        <w:jc w:val="both"/>
        <w:rPr>
          <w:sz w:val="20"/>
        </w:rPr>
      </w:pPr>
      <w:r w:rsidRPr="0094584F">
        <w:rPr>
          <w:rFonts w:cs="Arial"/>
          <w:sz w:val="20"/>
        </w:rPr>
        <w:t>7.</w:t>
      </w:r>
      <w:r w:rsidRPr="0094584F">
        <w:rPr>
          <w:rFonts w:cs="Arial"/>
          <w:sz w:val="20"/>
        </w:rPr>
        <w:tab/>
        <w:t xml:space="preserve">As specified in 40 CFR 63.10(b)(1), the permittee must keep each record for 5-years following the date of each occurrence, measurement, maintenance, corrective action, report, or record.  </w:t>
      </w:r>
      <w:r w:rsidRPr="0094584F">
        <w:rPr>
          <w:rFonts w:cs="Arial"/>
          <w:b/>
          <w:sz w:val="20"/>
        </w:rPr>
        <w:t>(40 CFR 63.6660(b))</w:t>
      </w:r>
    </w:p>
    <w:p w14:paraId="2325C9B1" w14:textId="61D33369" w:rsidR="0039678C" w:rsidRDefault="0039678C">
      <w:pPr>
        <w:rPr>
          <w:bCs/>
          <w:sz w:val="20"/>
        </w:rPr>
      </w:pPr>
      <w:r>
        <w:rPr>
          <w:bCs/>
          <w:sz w:val="20"/>
        </w:rPr>
        <w:br w:type="page"/>
      </w:r>
    </w:p>
    <w:p w14:paraId="7E682BAA" w14:textId="77777777" w:rsidR="0094584F" w:rsidRPr="0094584F" w:rsidRDefault="0094584F" w:rsidP="0094584F">
      <w:pPr>
        <w:jc w:val="both"/>
        <w:rPr>
          <w:bCs/>
          <w:sz w:val="20"/>
        </w:rPr>
      </w:pPr>
    </w:p>
    <w:p w14:paraId="7BB75FE4" w14:textId="77777777" w:rsidR="0094584F" w:rsidRPr="0094584F" w:rsidRDefault="0094584F" w:rsidP="0094584F">
      <w:pPr>
        <w:jc w:val="both"/>
        <w:rPr>
          <w:bCs/>
        </w:rPr>
      </w:pPr>
      <w:r w:rsidRPr="0094584F">
        <w:rPr>
          <w:b/>
        </w:rPr>
        <w:t xml:space="preserve">VII.  </w:t>
      </w:r>
      <w:r w:rsidRPr="0094584F">
        <w:rPr>
          <w:b/>
          <w:u w:val="single"/>
        </w:rPr>
        <w:t>REPORTING</w:t>
      </w:r>
    </w:p>
    <w:p w14:paraId="2D94671C" w14:textId="293BD0EF" w:rsidR="0094584F" w:rsidRPr="0094584F" w:rsidRDefault="0094584F" w:rsidP="0094584F">
      <w:pPr>
        <w:jc w:val="both"/>
        <w:rPr>
          <w:sz w:val="20"/>
        </w:rPr>
      </w:pPr>
    </w:p>
    <w:p w14:paraId="31447943" w14:textId="77777777" w:rsidR="0094584F" w:rsidRPr="0094584F" w:rsidRDefault="0094584F" w:rsidP="0094584F">
      <w:pPr>
        <w:ind w:left="360" w:hanging="360"/>
        <w:jc w:val="both"/>
        <w:rPr>
          <w:b/>
          <w:sz w:val="20"/>
        </w:rPr>
      </w:pPr>
      <w:r w:rsidRPr="0094584F">
        <w:rPr>
          <w:sz w:val="20"/>
        </w:rPr>
        <w:t>1.</w:t>
      </w:r>
      <w:r w:rsidRPr="0094584F">
        <w:rPr>
          <w:sz w:val="20"/>
        </w:rPr>
        <w:tab/>
        <w:t xml:space="preserve">Prompt reporting of deviations pursuant to General Conditions 21 and 22 of Part A.  </w:t>
      </w:r>
      <w:r w:rsidRPr="0094584F">
        <w:rPr>
          <w:b/>
          <w:sz w:val="20"/>
        </w:rPr>
        <w:t>(R 336.1213(3)(c)(ii))</w:t>
      </w:r>
    </w:p>
    <w:p w14:paraId="2AECBBE2" w14:textId="77777777" w:rsidR="0094584F" w:rsidRPr="0094584F" w:rsidRDefault="0094584F" w:rsidP="0094584F">
      <w:pPr>
        <w:ind w:left="360" w:hanging="360"/>
        <w:jc w:val="both"/>
        <w:rPr>
          <w:sz w:val="20"/>
        </w:rPr>
      </w:pPr>
    </w:p>
    <w:p w14:paraId="56F09DF3" w14:textId="77777777" w:rsidR="0094584F" w:rsidRPr="0094584F" w:rsidRDefault="0094584F" w:rsidP="0094584F">
      <w:pPr>
        <w:ind w:left="360" w:hanging="360"/>
        <w:jc w:val="both"/>
        <w:rPr>
          <w:b/>
          <w:sz w:val="20"/>
        </w:rPr>
      </w:pPr>
      <w:r w:rsidRPr="0094584F">
        <w:rPr>
          <w:sz w:val="20"/>
        </w:rPr>
        <w:t>2.</w:t>
      </w:r>
      <w:r w:rsidRPr="0094584F">
        <w:rPr>
          <w:sz w:val="20"/>
        </w:rPr>
        <w:tab/>
        <w:t>Semiannual reporting of monitoring and deviations pursuant to General Condition 23 of Part A.  The report shall be postmarked or</w:t>
      </w:r>
      <w:r w:rsidRPr="0094584F">
        <w:rPr>
          <w:b/>
          <w:i/>
          <w:sz w:val="20"/>
        </w:rPr>
        <w:t xml:space="preserve"> </w:t>
      </w:r>
      <w:r w:rsidRPr="0094584F">
        <w:rPr>
          <w:sz w:val="20"/>
        </w:rPr>
        <w:t xml:space="preserve">received by the appropriate AQD District Office by March 15 for reporting period July 1 to December 31 and September 15 for reporting period January 1 to June 30.  </w:t>
      </w:r>
      <w:r w:rsidRPr="0094584F">
        <w:rPr>
          <w:b/>
          <w:sz w:val="20"/>
        </w:rPr>
        <w:t>(R 336.1213(3)(c)(</w:t>
      </w:r>
      <w:proofErr w:type="spellStart"/>
      <w:r w:rsidRPr="0094584F">
        <w:rPr>
          <w:b/>
          <w:sz w:val="20"/>
        </w:rPr>
        <w:t>i</w:t>
      </w:r>
      <w:proofErr w:type="spellEnd"/>
      <w:r w:rsidRPr="0094584F">
        <w:rPr>
          <w:b/>
          <w:sz w:val="20"/>
        </w:rPr>
        <w:t>))</w:t>
      </w:r>
    </w:p>
    <w:p w14:paraId="67E84CBD" w14:textId="77777777" w:rsidR="0094584F" w:rsidRPr="0094584F" w:rsidRDefault="0094584F" w:rsidP="0094584F">
      <w:pPr>
        <w:ind w:left="360" w:hanging="360"/>
        <w:jc w:val="both"/>
        <w:rPr>
          <w:sz w:val="20"/>
        </w:rPr>
      </w:pPr>
    </w:p>
    <w:p w14:paraId="55D4EA37" w14:textId="77777777" w:rsidR="0094584F" w:rsidRPr="0094584F" w:rsidRDefault="0094584F" w:rsidP="0094584F">
      <w:pPr>
        <w:ind w:left="360" w:hanging="360"/>
        <w:jc w:val="both"/>
        <w:rPr>
          <w:sz w:val="20"/>
        </w:rPr>
      </w:pPr>
      <w:r w:rsidRPr="0094584F">
        <w:rPr>
          <w:sz w:val="20"/>
        </w:rPr>
        <w:t>3.</w:t>
      </w:r>
      <w:r w:rsidRPr="0094584F">
        <w:rPr>
          <w:sz w:val="20"/>
        </w:rPr>
        <w:tab/>
        <w:t>Annual certification of compliance pursuant to General Conditions 19 and 20 of Part A.  The report shall be postmarked or</w:t>
      </w:r>
      <w:r w:rsidRPr="0094584F">
        <w:rPr>
          <w:b/>
          <w:i/>
          <w:sz w:val="20"/>
        </w:rPr>
        <w:t xml:space="preserve"> </w:t>
      </w:r>
      <w:r w:rsidRPr="0094584F">
        <w:rPr>
          <w:sz w:val="20"/>
        </w:rPr>
        <w:t xml:space="preserve">received by the appropriate AQD District Office by March 15 for the previous calendar year.  </w:t>
      </w:r>
      <w:r w:rsidRPr="0094584F">
        <w:rPr>
          <w:b/>
          <w:sz w:val="20"/>
        </w:rPr>
        <w:t>(R 336.1213(4)(c))</w:t>
      </w:r>
    </w:p>
    <w:p w14:paraId="73C9C901" w14:textId="77777777" w:rsidR="0094584F" w:rsidRPr="0094584F" w:rsidRDefault="0094584F" w:rsidP="0094584F">
      <w:pPr>
        <w:jc w:val="both"/>
        <w:rPr>
          <w:rFonts w:cs="Arial"/>
          <w:sz w:val="20"/>
        </w:rPr>
      </w:pPr>
    </w:p>
    <w:p w14:paraId="1F312DF7" w14:textId="7EB7D346" w:rsidR="0094584F" w:rsidRPr="0094584F" w:rsidRDefault="0094584F" w:rsidP="0094584F">
      <w:pPr>
        <w:jc w:val="both"/>
        <w:rPr>
          <w:rFonts w:cs="Arial"/>
          <w:sz w:val="20"/>
        </w:rPr>
      </w:pPr>
      <w:r w:rsidRPr="0094584F">
        <w:rPr>
          <w:rFonts w:cs="Arial"/>
          <w:b/>
          <w:bCs/>
          <w:sz w:val="20"/>
        </w:rPr>
        <w:t xml:space="preserve">See Appendix 8 </w:t>
      </w:r>
    </w:p>
    <w:p w14:paraId="3CBD2749" w14:textId="77777777" w:rsidR="0094584F" w:rsidRPr="0094584F" w:rsidRDefault="0094584F" w:rsidP="0094584F">
      <w:pPr>
        <w:jc w:val="both"/>
        <w:rPr>
          <w:rFonts w:cs="Arial"/>
          <w:sz w:val="20"/>
        </w:rPr>
      </w:pPr>
    </w:p>
    <w:p w14:paraId="3F98EB18" w14:textId="77777777" w:rsidR="0094584F" w:rsidRPr="0094584F" w:rsidRDefault="0094584F" w:rsidP="0094584F">
      <w:pPr>
        <w:jc w:val="both"/>
      </w:pPr>
      <w:r w:rsidRPr="0094584F">
        <w:rPr>
          <w:b/>
        </w:rPr>
        <w:t xml:space="preserve">VIII.  </w:t>
      </w:r>
      <w:r w:rsidRPr="0094584F">
        <w:rPr>
          <w:b/>
          <w:u w:val="single"/>
        </w:rPr>
        <w:t>STACK/VENT RESTRICTION(S)</w:t>
      </w:r>
    </w:p>
    <w:p w14:paraId="687FCDCF" w14:textId="77777777" w:rsidR="0094584F" w:rsidRPr="0094584F" w:rsidRDefault="0094584F" w:rsidP="0094584F">
      <w:pPr>
        <w:jc w:val="both"/>
        <w:rPr>
          <w:sz w:val="20"/>
        </w:rPr>
      </w:pPr>
    </w:p>
    <w:p w14:paraId="0A077317" w14:textId="77777777" w:rsidR="0094584F" w:rsidRPr="0094584F" w:rsidRDefault="0094584F" w:rsidP="0094584F">
      <w:pPr>
        <w:jc w:val="both"/>
        <w:rPr>
          <w:rFonts w:cs="Arial"/>
          <w:sz w:val="20"/>
        </w:rPr>
      </w:pPr>
      <w:r w:rsidRPr="0094584F">
        <w:rPr>
          <w:rFonts w:cs="Arial"/>
          <w:sz w:val="20"/>
        </w:rPr>
        <w:t>NA</w:t>
      </w:r>
    </w:p>
    <w:p w14:paraId="5AD6FA9E" w14:textId="77777777" w:rsidR="0094584F" w:rsidRPr="0094584F" w:rsidRDefault="0094584F" w:rsidP="0094584F">
      <w:pPr>
        <w:ind w:left="360" w:hanging="360"/>
        <w:jc w:val="both"/>
        <w:rPr>
          <w:sz w:val="20"/>
        </w:rPr>
      </w:pPr>
    </w:p>
    <w:p w14:paraId="04596142" w14:textId="77777777" w:rsidR="0094584F" w:rsidRPr="0094584F" w:rsidRDefault="0094584F" w:rsidP="0094584F">
      <w:pPr>
        <w:ind w:left="540" w:hanging="540"/>
        <w:jc w:val="both"/>
        <w:rPr>
          <w:sz w:val="20"/>
        </w:rPr>
      </w:pPr>
      <w:r w:rsidRPr="0094584F">
        <w:rPr>
          <w:b/>
          <w:sz w:val="20"/>
        </w:rPr>
        <w:t xml:space="preserve">IX.  </w:t>
      </w:r>
      <w:r w:rsidRPr="0094584F">
        <w:rPr>
          <w:b/>
          <w:sz w:val="20"/>
          <w:u w:val="single"/>
        </w:rPr>
        <w:t>OTHER REQUIREMENT(S)</w:t>
      </w:r>
      <w:r w:rsidRPr="0094584F">
        <w:rPr>
          <w:vanish/>
          <w:color w:val="0000FF"/>
          <w:sz w:val="20"/>
        </w:rPr>
        <w:t xml:space="preserve">  </w:t>
      </w:r>
    </w:p>
    <w:p w14:paraId="73F4DCFE" w14:textId="77777777" w:rsidR="0094584F" w:rsidRPr="0094584F" w:rsidRDefault="0094584F" w:rsidP="0094584F">
      <w:pPr>
        <w:ind w:left="360" w:hanging="360"/>
        <w:jc w:val="both"/>
        <w:rPr>
          <w:sz w:val="20"/>
        </w:rPr>
      </w:pPr>
    </w:p>
    <w:p w14:paraId="13CEE913" w14:textId="77777777" w:rsidR="0094584F" w:rsidRPr="0094584F" w:rsidRDefault="0094584F" w:rsidP="0094584F">
      <w:pPr>
        <w:ind w:left="360" w:hanging="360"/>
        <w:jc w:val="both"/>
        <w:rPr>
          <w:bCs/>
          <w:sz w:val="20"/>
        </w:rPr>
      </w:pPr>
      <w:r w:rsidRPr="0094584F">
        <w:rPr>
          <w:sz w:val="20"/>
        </w:rPr>
        <w:t>1.</w:t>
      </w:r>
      <w:r w:rsidRPr="0094584F">
        <w:rPr>
          <w:sz w:val="20"/>
        </w:rPr>
        <w:tab/>
        <w:t>The permittee shall comply with all applicable requirements of the National Emission Standards for Hazardous Air Pollutants, as specified in 40 CFR Part 63, Subparts A and ZZZZ for Stationary Reciprocating Internal Combustion Engines.</w:t>
      </w:r>
      <w:r w:rsidRPr="0094584F">
        <w:t xml:space="preserve">  </w:t>
      </w:r>
      <w:r w:rsidRPr="0094584F">
        <w:rPr>
          <w:b/>
          <w:sz w:val="20"/>
        </w:rPr>
        <w:t>(40 CFR Part 63, Subparts A and ZZZZ</w:t>
      </w:r>
      <w:r w:rsidRPr="0094584F">
        <w:rPr>
          <w:rFonts w:cs="Arial"/>
          <w:b/>
          <w:sz w:val="20"/>
        </w:rPr>
        <w:t>)</w:t>
      </w:r>
    </w:p>
    <w:p w14:paraId="03D0277E" w14:textId="77777777" w:rsidR="0094584F" w:rsidRPr="0094584F" w:rsidRDefault="0094584F" w:rsidP="0094584F">
      <w:pPr>
        <w:jc w:val="both"/>
        <w:rPr>
          <w:sz w:val="20"/>
        </w:rPr>
      </w:pPr>
    </w:p>
    <w:p w14:paraId="66E0E9F3" w14:textId="0D83B0AC" w:rsidR="00861767" w:rsidRDefault="00861767">
      <w:pPr>
        <w:rPr>
          <w:sz w:val="20"/>
        </w:rPr>
      </w:pPr>
      <w:r>
        <w:rPr>
          <w:sz w:val="20"/>
        </w:rPr>
        <w:br w:type="page"/>
      </w:r>
    </w:p>
    <w:p w14:paraId="0397EC42" w14:textId="3BD00287" w:rsidR="00861767" w:rsidRPr="00861767" w:rsidRDefault="00861767" w:rsidP="0025785F">
      <w:pPr>
        <w:pStyle w:val="Heading2"/>
        <w:pBdr>
          <w:top w:val="single" w:sz="4" w:space="1" w:color="auto"/>
          <w:left w:val="single" w:sz="4" w:space="4" w:color="auto"/>
          <w:bottom w:val="single" w:sz="4" w:space="1" w:color="auto"/>
          <w:right w:val="single" w:sz="4" w:space="4" w:color="auto"/>
        </w:pBdr>
      </w:pPr>
      <w:bookmarkStart w:id="91" w:name="_Toc128480586"/>
      <w:proofErr w:type="spellStart"/>
      <w:r w:rsidRPr="00861767">
        <w:lastRenderedPageBreak/>
        <w:t>FG</w:t>
      </w:r>
      <w:r w:rsidR="00ED4E96" w:rsidRPr="00ED4E96">
        <w:t>SIEMERG</w:t>
      </w:r>
      <w:proofErr w:type="spellEnd"/>
      <w:r w:rsidR="00ED4E96" w:rsidRPr="00ED4E96">
        <w:t>-RICE</w:t>
      </w:r>
      <w:bookmarkEnd w:id="91"/>
    </w:p>
    <w:p w14:paraId="764F6309" w14:textId="77777777" w:rsidR="00861767" w:rsidRPr="00861767" w:rsidRDefault="00861767" w:rsidP="0039678C">
      <w:pPr>
        <w:pBdr>
          <w:top w:val="single" w:sz="4" w:space="1" w:color="auto"/>
          <w:left w:val="single" w:sz="4" w:space="4" w:color="auto"/>
          <w:bottom w:val="single" w:sz="4" w:space="1" w:color="auto"/>
          <w:right w:val="single" w:sz="4" w:space="4" w:color="auto"/>
        </w:pBdr>
        <w:jc w:val="center"/>
        <w:rPr>
          <w:b/>
          <w:sz w:val="28"/>
          <w:szCs w:val="28"/>
        </w:rPr>
      </w:pPr>
      <w:r w:rsidRPr="00861767">
        <w:rPr>
          <w:b/>
          <w:sz w:val="28"/>
          <w:szCs w:val="28"/>
        </w:rPr>
        <w:t>FLEXIBLE GROUP CONDITIONS</w:t>
      </w:r>
    </w:p>
    <w:p w14:paraId="28E21E78" w14:textId="77777777" w:rsidR="00861767" w:rsidRPr="00861767" w:rsidRDefault="00861767" w:rsidP="00861767">
      <w:pPr>
        <w:jc w:val="both"/>
        <w:rPr>
          <w:sz w:val="20"/>
        </w:rPr>
      </w:pPr>
    </w:p>
    <w:p w14:paraId="05B7ADCD" w14:textId="77777777" w:rsidR="00861767" w:rsidRPr="00861767" w:rsidRDefault="00861767" w:rsidP="00861767">
      <w:pPr>
        <w:jc w:val="both"/>
        <w:rPr>
          <w:b/>
          <w:u w:val="single"/>
        </w:rPr>
      </w:pPr>
      <w:r w:rsidRPr="00861767">
        <w:rPr>
          <w:b/>
          <w:u w:val="single"/>
        </w:rPr>
        <w:t>DESCRIPTION</w:t>
      </w:r>
    </w:p>
    <w:p w14:paraId="72933A88" w14:textId="77777777" w:rsidR="00861767" w:rsidRPr="00861767" w:rsidRDefault="00861767" w:rsidP="00861767">
      <w:pPr>
        <w:jc w:val="both"/>
        <w:rPr>
          <w:sz w:val="20"/>
        </w:rPr>
      </w:pPr>
    </w:p>
    <w:p w14:paraId="153961EE" w14:textId="56301497" w:rsidR="00861767" w:rsidRPr="0025785F" w:rsidRDefault="00861767" w:rsidP="00861767">
      <w:pPr>
        <w:jc w:val="both"/>
        <w:rPr>
          <w:sz w:val="20"/>
        </w:rPr>
      </w:pPr>
      <w:r w:rsidRPr="00861767">
        <w:rPr>
          <w:rFonts w:eastAsia="Calibri" w:cs="Arial"/>
          <w:b/>
          <w:sz w:val="20"/>
        </w:rPr>
        <w:t>40 CFR Part 63, Subpart ZZZZ</w:t>
      </w:r>
      <w:r w:rsidRPr="00861767">
        <w:rPr>
          <w:rFonts w:eastAsia="Calibri" w:cs="Arial"/>
          <w:sz w:val="20"/>
        </w:rPr>
        <w:t xml:space="preserve"> - </w:t>
      </w:r>
      <w:r w:rsidRPr="00861767">
        <w:rPr>
          <w:sz w:val="20"/>
        </w:rPr>
        <w:t>National Emission Standards for Hazardous Air Pollutants for Stationary Reciprocating Internal Combustion Engines (RICE), located at a</w:t>
      </w:r>
      <w:r w:rsidR="00ED4E96">
        <w:rPr>
          <w:sz w:val="20"/>
        </w:rPr>
        <w:t>n area</w:t>
      </w:r>
      <w:r w:rsidRPr="00861767">
        <w:rPr>
          <w:sz w:val="20"/>
        </w:rPr>
        <w:t xml:space="preserve"> source of HAP emissions, existing emergency, spark ignition (SI) RICE equal to or less than 500 bhp.  A RICE is existing if the date of installation is before June 12, </w:t>
      </w:r>
      <w:r w:rsidRPr="001A44E7">
        <w:rPr>
          <w:sz w:val="20"/>
        </w:rPr>
        <w:t xml:space="preserve">2006.  </w:t>
      </w:r>
    </w:p>
    <w:p w14:paraId="0D92D088" w14:textId="5456A58E" w:rsidR="00ED4E96" w:rsidRPr="0025785F" w:rsidRDefault="00ED4E96" w:rsidP="00861767">
      <w:pPr>
        <w:jc w:val="both"/>
        <w:rPr>
          <w:sz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609"/>
        <w:gridCol w:w="1518"/>
        <w:gridCol w:w="738"/>
        <w:gridCol w:w="1033"/>
        <w:gridCol w:w="1323"/>
        <w:gridCol w:w="1154"/>
        <w:gridCol w:w="1399"/>
      </w:tblGrid>
      <w:tr w:rsidR="00ED4E96" w:rsidRPr="004A3440" w14:paraId="03DCF54B" w14:textId="77777777" w:rsidTr="007D731A">
        <w:trPr>
          <w:cantSplit/>
          <w:trHeight w:val="704"/>
          <w:tblHeader/>
        </w:trPr>
        <w:tc>
          <w:tcPr>
            <w:tcW w:w="735" w:type="pct"/>
            <w:tcBorders>
              <w:top w:val="single" w:sz="4" w:space="0" w:color="auto"/>
              <w:left w:val="single" w:sz="4" w:space="0" w:color="auto"/>
              <w:bottom w:val="single" w:sz="4" w:space="0" w:color="auto"/>
              <w:right w:val="single" w:sz="4" w:space="0" w:color="auto"/>
            </w:tcBorders>
          </w:tcPr>
          <w:p w14:paraId="54AE9556" w14:textId="77777777" w:rsidR="00ED4E96" w:rsidRPr="004A3440" w:rsidRDefault="00ED4E96" w:rsidP="007D731A">
            <w:pPr>
              <w:jc w:val="center"/>
              <w:rPr>
                <w:rFonts w:cs="Arial"/>
                <w:b/>
                <w:sz w:val="20"/>
              </w:rPr>
            </w:pPr>
            <w:r w:rsidRPr="004A3440">
              <w:rPr>
                <w:rFonts w:cs="Arial"/>
                <w:b/>
                <w:sz w:val="20"/>
              </w:rPr>
              <w:t>Engine ID or Serial Number</w:t>
            </w:r>
          </w:p>
        </w:tc>
        <w:tc>
          <w:tcPr>
            <w:tcW w:w="782" w:type="pct"/>
            <w:tcBorders>
              <w:top w:val="single" w:sz="4" w:space="0" w:color="auto"/>
              <w:left w:val="single" w:sz="4" w:space="0" w:color="auto"/>
              <w:bottom w:val="single" w:sz="4" w:space="0" w:color="auto"/>
              <w:right w:val="single" w:sz="4" w:space="0" w:color="auto"/>
            </w:tcBorders>
          </w:tcPr>
          <w:p w14:paraId="48A3D5D7" w14:textId="77777777" w:rsidR="00ED4E96" w:rsidRPr="004A3440" w:rsidRDefault="00ED4E96" w:rsidP="007D731A">
            <w:pPr>
              <w:jc w:val="center"/>
              <w:rPr>
                <w:rFonts w:cs="Arial"/>
                <w:b/>
                <w:sz w:val="20"/>
              </w:rPr>
            </w:pPr>
            <w:r w:rsidRPr="004A3440">
              <w:rPr>
                <w:rFonts w:cs="Arial"/>
                <w:b/>
                <w:sz w:val="20"/>
              </w:rPr>
              <w:t>Engine Manufacturer</w:t>
            </w:r>
          </w:p>
        </w:tc>
        <w:tc>
          <w:tcPr>
            <w:tcW w:w="738" w:type="pct"/>
            <w:tcBorders>
              <w:top w:val="single" w:sz="4" w:space="0" w:color="auto"/>
              <w:left w:val="single" w:sz="4" w:space="0" w:color="auto"/>
              <w:bottom w:val="single" w:sz="4" w:space="0" w:color="auto"/>
              <w:right w:val="single" w:sz="4" w:space="0" w:color="auto"/>
            </w:tcBorders>
          </w:tcPr>
          <w:p w14:paraId="504F6B87" w14:textId="77777777" w:rsidR="00ED4E96" w:rsidRPr="004A3440" w:rsidRDefault="00ED4E96" w:rsidP="007D731A">
            <w:pPr>
              <w:jc w:val="center"/>
              <w:rPr>
                <w:rFonts w:cs="Arial"/>
                <w:b/>
                <w:sz w:val="20"/>
              </w:rPr>
            </w:pPr>
            <w:r w:rsidRPr="004A3440">
              <w:rPr>
                <w:rFonts w:cs="Arial"/>
                <w:b/>
                <w:sz w:val="20"/>
              </w:rPr>
              <w:t>Engine</w:t>
            </w:r>
          </w:p>
          <w:p w14:paraId="11DCEC64" w14:textId="77777777" w:rsidR="00ED4E96" w:rsidRPr="004A3440" w:rsidRDefault="00ED4E96" w:rsidP="007D731A">
            <w:pPr>
              <w:jc w:val="center"/>
              <w:rPr>
                <w:rFonts w:cs="Arial"/>
                <w:b/>
                <w:sz w:val="20"/>
              </w:rPr>
            </w:pPr>
            <w:r w:rsidRPr="004A3440">
              <w:rPr>
                <w:rFonts w:cs="Arial"/>
                <w:b/>
                <w:sz w:val="20"/>
              </w:rPr>
              <w:t>Model</w:t>
            </w:r>
          </w:p>
        </w:tc>
        <w:tc>
          <w:tcPr>
            <w:tcW w:w="359" w:type="pct"/>
            <w:tcBorders>
              <w:top w:val="single" w:sz="4" w:space="0" w:color="auto"/>
              <w:left w:val="single" w:sz="4" w:space="0" w:color="auto"/>
              <w:right w:val="single" w:sz="4" w:space="0" w:color="auto"/>
            </w:tcBorders>
            <w:shd w:val="clear" w:color="auto" w:fill="auto"/>
          </w:tcPr>
          <w:p w14:paraId="636583B4" w14:textId="77777777" w:rsidR="00ED4E96" w:rsidRPr="004A3440" w:rsidRDefault="00ED4E96" w:rsidP="007D731A">
            <w:pPr>
              <w:jc w:val="center"/>
              <w:rPr>
                <w:rFonts w:cs="Arial"/>
                <w:b/>
                <w:sz w:val="20"/>
              </w:rPr>
            </w:pPr>
            <w:r w:rsidRPr="004A3440">
              <w:rPr>
                <w:rFonts w:cs="Arial"/>
                <w:b/>
                <w:sz w:val="20"/>
              </w:rPr>
              <w:t>Model</w:t>
            </w:r>
          </w:p>
          <w:p w14:paraId="487A8641" w14:textId="77777777" w:rsidR="00ED4E96" w:rsidRPr="004A3440" w:rsidRDefault="00ED4E96" w:rsidP="007D731A">
            <w:pPr>
              <w:jc w:val="center"/>
              <w:rPr>
                <w:rFonts w:cs="Arial"/>
                <w:b/>
                <w:sz w:val="20"/>
              </w:rPr>
            </w:pPr>
            <w:r w:rsidRPr="004A3440">
              <w:rPr>
                <w:rFonts w:cs="Arial"/>
                <w:b/>
                <w:sz w:val="20"/>
              </w:rPr>
              <w:t>Year*</w:t>
            </w:r>
          </w:p>
        </w:tc>
        <w:tc>
          <w:tcPr>
            <w:tcW w:w="502" w:type="pct"/>
            <w:tcBorders>
              <w:top w:val="single" w:sz="4" w:space="0" w:color="auto"/>
              <w:left w:val="single" w:sz="4" w:space="0" w:color="auto"/>
              <w:right w:val="single" w:sz="4" w:space="0" w:color="auto"/>
            </w:tcBorders>
            <w:shd w:val="clear" w:color="auto" w:fill="auto"/>
          </w:tcPr>
          <w:p w14:paraId="1F7D3ABD" w14:textId="77777777" w:rsidR="00ED4E96" w:rsidRPr="004A3440" w:rsidRDefault="00ED4E96" w:rsidP="007D731A">
            <w:pPr>
              <w:jc w:val="center"/>
              <w:rPr>
                <w:rFonts w:cs="Arial"/>
                <w:b/>
                <w:sz w:val="20"/>
              </w:rPr>
            </w:pPr>
            <w:r w:rsidRPr="004A3440">
              <w:rPr>
                <w:rFonts w:cs="Arial"/>
                <w:b/>
                <w:sz w:val="20"/>
              </w:rPr>
              <w:t>Purchase</w:t>
            </w:r>
          </w:p>
          <w:p w14:paraId="2243374F" w14:textId="77777777" w:rsidR="00ED4E96" w:rsidRPr="004A3440" w:rsidRDefault="00ED4E96" w:rsidP="007D731A">
            <w:pPr>
              <w:jc w:val="center"/>
              <w:rPr>
                <w:rFonts w:cs="Arial"/>
                <w:b/>
                <w:sz w:val="20"/>
              </w:rPr>
            </w:pPr>
            <w:r w:rsidRPr="004A3440">
              <w:rPr>
                <w:rFonts w:cs="Arial"/>
                <w:b/>
                <w:sz w:val="20"/>
              </w:rPr>
              <w:t>Date</w:t>
            </w:r>
          </w:p>
        </w:tc>
        <w:tc>
          <w:tcPr>
            <w:tcW w:w="643" w:type="pct"/>
            <w:tcBorders>
              <w:top w:val="single" w:sz="4" w:space="0" w:color="auto"/>
              <w:left w:val="single" w:sz="4" w:space="0" w:color="auto"/>
              <w:bottom w:val="single" w:sz="4" w:space="0" w:color="auto"/>
              <w:right w:val="single" w:sz="4" w:space="0" w:color="auto"/>
            </w:tcBorders>
          </w:tcPr>
          <w:p w14:paraId="07AD9297" w14:textId="77777777" w:rsidR="00ED4E96" w:rsidRPr="004A3440" w:rsidRDefault="00ED4E96" w:rsidP="007D731A">
            <w:pPr>
              <w:jc w:val="center"/>
              <w:rPr>
                <w:rFonts w:cs="Arial"/>
                <w:b/>
                <w:sz w:val="20"/>
              </w:rPr>
            </w:pPr>
            <w:r w:rsidRPr="004A3440">
              <w:rPr>
                <w:rFonts w:cs="Arial"/>
                <w:b/>
                <w:sz w:val="20"/>
              </w:rPr>
              <w:t>Rated</w:t>
            </w:r>
          </w:p>
          <w:p w14:paraId="28DD69DF" w14:textId="77777777" w:rsidR="00ED4E96" w:rsidRPr="004A3440" w:rsidRDefault="00ED4E96" w:rsidP="007D731A">
            <w:pPr>
              <w:jc w:val="center"/>
              <w:rPr>
                <w:rFonts w:cs="Arial"/>
                <w:b/>
                <w:sz w:val="20"/>
              </w:rPr>
            </w:pPr>
            <w:r w:rsidRPr="004A3440">
              <w:rPr>
                <w:rFonts w:cs="Arial"/>
                <w:b/>
                <w:sz w:val="20"/>
              </w:rPr>
              <w:t>Horsepower</w:t>
            </w:r>
          </w:p>
        </w:tc>
        <w:tc>
          <w:tcPr>
            <w:tcW w:w="561" w:type="pct"/>
            <w:tcBorders>
              <w:top w:val="single" w:sz="4" w:space="0" w:color="auto"/>
              <w:left w:val="single" w:sz="4" w:space="0" w:color="auto"/>
              <w:right w:val="single" w:sz="4" w:space="0" w:color="auto"/>
            </w:tcBorders>
            <w:shd w:val="clear" w:color="auto" w:fill="auto"/>
          </w:tcPr>
          <w:p w14:paraId="513360A2" w14:textId="77777777" w:rsidR="00ED4E96" w:rsidRPr="004A3440" w:rsidRDefault="00ED4E96" w:rsidP="007D731A">
            <w:pPr>
              <w:jc w:val="center"/>
              <w:rPr>
                <w:rFonts w:cs="Arial"/>
                <w:b/>
                <w:sz w:val="20"/>
              </w:rPr>
            </w:pPr>
            <w:r w:rsidRPr="004A3440">
              <w:rPr>
                <w:rFonts w:cs="Arial"/>
                <w:b/>
                <w:sz w:val="20"/>
              </w:rPr>
              <w:t>Fuel in</w:t>
            </w:r>
          </w:p>
          <w:p w14:paraId="3B0F11C6" w14:textId="77777777" w:rsidR="00ED4E96" w:rsidRPr="004A3440" w:rsidRDefault="00ED4E96" w:rsidP="007D731A">
            <w:pPr>
              <w:jc w:val="center"/>
              <w:rPr>
                <w:rFonts w:cs="Arial"/>
                <w:b/>
                <w:sz w:val="20"/>
              </w:rPr>
            </w:pPr>
            <w:r w:rsidRPr="004A3440">
              <w:rPr>
                <w:rFonts w:cs="Arial"/>
                <w:b/>
                <w:sz w:val="20"/>
              </w:rPr>
              <w:t>Use</w:t>
            </w:r>
          </w:p>
        </w:tc>
        <w:tc>
          <w:tcPr>
            <w:tcW w:w="680" w:type="pct"/>
            <w:tcBorders>
              <w:top w:val="single" w:sz="4" w:space="0" w:color="auto"/>
              <w:left w:val="single" w:sz="4" w:space="0" w:color="auto"/>
              <w:right w:val="single" w:sz="4" w:space="0" w:color="auto"/>
            </w:tcBorders>
            <w:shd w:val="clear" w:color="auto" w:fill="auto"/>
          </w:tcPr>
          <w:p w14:paraId="4C29BA7C" w14:textId="77777777" w:rsidR="00ED4E96" w:rsidRPr="004A3440" w:rsidRDefault="00ED4E96" w:rsidP="007D731A">
            <w:pPr>
              <w:jc w:val="center"/>
              <w:rPr>
                <w:rFonts w:cs="Arial"/>
                <w:b/>
                <w:sz w:val="20"/>
              </w:rPr>
            </w:pPr>
            <w:r w:rsidRPr="004A3440">
              <w:rPr>
                <w:rFonts w:cs="Arial"/>
                <w:b/>
                <w:sz w:val="20"/>
              </w:rPr>
              <w:t>Comments</w:t>
            </w:r>
          </w:p>
          <w:p w14:paraId="77E413EA" w14:textId="77777777" w:rsidR="00ED4E96" w:rsidRPr="004A3440" w:rsidRDefault="00ED4E96" w:rsidP="007D731A">
            <w:pPr>
              <w:jc w:val="center"/>
              <w:rPr>
                <w:rFonts w:cs="Arial"/>
                <w:b/>
                <w:sz w:val="20"/>
              </w:rPr>
            </w:pPr>
          </w:p>
        </w:tc>
      </w:tr>
      <w:tr w:rsidR="00ED4E96" w:rsidRPr="004A3440" w14:paraId="6F1FB368" w14:textId="77777777" w:rsidTr="007D731A">
        <w:trPr>
          <w:cantSplit/>
          <w:trHeight w:val="235"/>
        </w:trPr>
        <w:tc>
          <w:tcPr>
            <w:tcW w:w="735" w:type="pct"/>
            <w:tcBorders>
              <w:top w:val="single" w:sz="4" w:space="0" w:color="auto"/>
              <w:left w:val="single" w:sz="4" w:space="0" w:color="auto"/>
              <w:bottom w:val="single" w:sz="4" w:space="0" w:color="auto"/>
              <w:right w:val="single" w:sz="4" w:space="0" w:color="auto"/>
            </w:tcBorders>
          </w:tcPr>
          <w:p w14:paraId="4EBAE655" w14:textId="77777777" w:rsidR="00ED4E96" w:rsidRPr="004A3440" w:rsidRDefault="00ED4E96" w:rsidP="007D731A">
            <w:pPr>
              <w:jc w:val="both"/>
              <w:rPr>
                <w:rFonts w:cs="Arial"/>
                <w:sz w:val="20"/>
              </w:rPr>
            </w:pPr>
            <w:r w:rsidRPr="004A3440">
              <w:rPr>
                <w:rFonts w:cs="Arial"/>
                <w:sz w:val="20"/>
              </w:rPr>
              <w:t>780768</w:t>
            </w:r>
          </w:p>
        </w:tc>
        <w:tc>
          <w:tcPr>
            <w:tcW w:w="782" w:type="pct"/>
            <w:tcBorders>
              <w:top w:val="single" w:sz="4" w:space="0" w:color="auto"/>
              <w:left w:val="single" w:sz="4" w:space="0" w:color="auto"/>
              <w:bottom w:val="single" w:sz="4" w:space="0" w:color="auto"/>
              <w:right w:val="single" w:sz="4" w:space="0" w:color="auto"/>
            </w:tcBorders>
          </w:tcPr>
          <w:p w14:paraId="73232B89" w14:textId="77777777" w:rsidR="00ED4E96" w:rsidRPr="004A3440" w:rsidRDefault="00ED4E96" w:rsidP="007D731A">
            <w:pPr>
              <w:jc w:val="both"/>
              <w:rPr>
                <w:rFonts w:cs="Arial"/>
                <w:sz w:val="20"/>
              </w:rPr>
            </w:pPr>
            <w:r w:rsidRPr="004A3440">
              <w:rPr>
                <w:rFonts w:cs="Arial"/>
                <w:sz w:val="20"/>
              </w:rPr>
              <w:t>GM</w:t>
            </w:r>
          </w:p>
        </w:tc>
        <w:tc>
          <w:tcPr>
            <w:tcW w:w="738" w:type="pct"/>
            <w:tcBorders>
              <w:top w:val="single" w:sz="4" w:space="0" w:color="auto"/>
              <w:left w:val="single" w:sz="4" w:space="0" w:color="auto"/>
              <w:bottom w:val="single" w:sz="4" w:space="0" w:color="auto"/>
              <w:right w:val="single" w:sz="4" w:space="0" w:color="auto"/>
            </w:tcBorders>
          </w:tcPr>
          <w:p w14:paraId="274A0CC0" w14:textId="77777777" w:rsidR="00ED4E96" w:rsidRPr="004A3440" w:rsidRDefault="00ED4E96" w:rsidP="007D731A">
            <w:pPr>
              <w:jc w:val="both"/>
              <w:rPr>
                <w:rFonts w:cs="Arial"/>
                <w:sz w:val="20"/>
              </w:rPr>
            </w:pPr>
            <w:proofErr w:type="spellStart"/>
            <w:r w:rsidRPr="004A3440">
              <w:rPr>
                <w:rFonts w:cs="Arial"/>
                <w:sz w:val="20"/>
              </w:rPr>
              <w:t>80RZG</w:t>
            </w:r>
            <w:proofErr w:type="spellEnd"/>
          </w:p>
        </w:tc>
        <w:tc>
          <w:tcPr>
            <w:tcW w:w="359" w:type="pct"/>
            <w:tcBorders>
              <w:left w:val="single" w:sz="4" w:space="0" w:color="auto"/>
              <w:right w:val="single" w:sz="4" w:space="0" w:color="auto"/>
            </w:tcBorders>
            <w:shd w:val="clear" w:color="auto" w:fill="auto"/>
          </w:tcPr>
          <w:p w14:paraId="5ED7DD77" w14:textId="77777777" w:rsidR="00ED4E96" w:rsidRPr="004A3440" w:rsidRDefault="00ED4E96" w:rsidP="007D731A">
            <w:pPr>
              <w:jc w:val="both"/>
              <w:rPr>
                <w:rFonts w:cs="Arial"/>
                <w:sz w:val="20"/>
              </w:rPr>
            </w:pPr>
            <w:r w:rsidRPr="004A3440">
              <w:rPr>
                <w:rFonts w:cs="Arial"/>
                <w:sz w:val="20"/>
              </w:rPr>
              <w:t>2004</w:t>
            </w:r>
          </w:p>
        </w:tc>
        <w:tc>
          <w:tcPr>
            <w:tcW w:w="502" w:type="pct"/>
            <w:tcBorders>
              <w:left w:val="single" w:sz="4" w:space="0" w:color="auto"/>
              <w:right w:val="single" w:sz="4" w:space="0" w:color="auto"/>
            </w:tcBorders>
            <w:shd w:val="clear" w:color="auto" w:fill="auto"/>
          </w:tcPr>
          <w:p w14:paraId="1A581585" w14:textId="77777777" w:rsidR="00ED4E96" w:rsidRPr="004A3440" w:rsidRDefault="00ED4E96" w:rsidP="007D731A">
            <w:pPr>
              <w:jc w:val="both"/>
              <w:rPr>
                <w:rFonts w:cs="Arial"/>
                <w:sz w:val="20"/>
              </w:rPr>
            </w:pPr>
            <w:r w:rsidRPr="004A3440">
              <w:rPr>
                <w:rFonts w:cs="Arial"/>
                <w:sz w:val="20"/>
              </w:rPr>
              <w:t>2003</w:t>
            </w:r>
          </w:p>
        </w:tc>
        <w:tc>
          <w:tcPr>
            <w:tcW w:w="643" w:type="pct"/>
            <w:tcBorders>
              <w:top w:val="single" w:sz="4" w:space="0" w:color="auto"/>
              <w:left w:val="single" w:sz="4" w:space="0" w:color="auto"/>
              <w:bottom w:val="single" w:sz="4" w:space="0" w:color="auto"/>
              <w:right w:val="single" w:sz="4" w:space="0" w:color="auto"/>
            </w:tcBorders>
          </w:tcPr>
          <w:p w14:paraId="403E4963" w14:textId="77777777" w:rsidR="00ED4E96" w:rsidRPr="004A3440" w:rsidRDefault="00ED4E96" w:rsidP="007D731A">
            <w:pPr>
              <w:jc w:val="both"/>
              <w:rPr>
                <w:rFonts w:cs="Arial"/>
                <w:sz w:val="20"/>
              </w:rPr>
            </w:pPr>
            <w:r w:rsidRPr="004A3440">
              <w:rPr>
                <w:rFonts w:cs="Arial"/>
                <w:sz w:val="20"/>
              </w:rPr>
              <w:t>150</w:t>
            </w:r>
          </w:p>
        </w:tc>
        <w:tc>
          <w:tcPr>
            <w:tcW w:w="561" w:type="pct"/>
            <w:tcBorders>
              <w:left w:val="single" w:sz="4" w:space="0" w:color="auto"/>
              <w:right w:val="single" w:sz="4" w:space="0" w:color="auto"/>
            </w:tcBorders>
            <w:shd w:val="clear" w:color="auto" w:fill="auto"/>
          </w:tcPr>
          <w:p w14:paraId="30922C0A" w14:textId="77777777" w:rsidR="00ED4E96" w:rsidRPr="004A3440" w:rsidRDefault="00ED4E96" w:rsidP="007D731A">
            <w:pPr>
              <w:jc w:val="both"/>
              <w:rPr>
                <w:rFonts w:cs="Arial"/>
                <w:sz w:val="20"/>
              </w:rPr>
            </w:pPr>
            <w:r w:rsidRPr="004A3440">
              <w:rPr>
                <w:rFonts w:cs="Arial"/>
                <w:sz w:val="20"/>
              </w:rPr>
              <w:t>Nat. Gas</w:t>
            </w:r>
          </w:p>
        </w:tc>
        <w:tc>
          <w:tcPr>
            <w:tcW w:w="680" w:type="pct"/>
            <w:tcBorders>
              <w:left w:val="single" w:sz="4" w:space="0" w:color="auto"/>
              <w:right w:val="single" w:sz="4" w:space="0" w:color="auto"/>
            </w:tcBorders>
            <w:shd w:val="clear" w:color="auto" w:fill="auto"/>
          </w:tcPr>
          <w:p w14:paraId="72B043A3" w14:textId="101D6BFD" w:rsidR="00ED4E96" w:rsidRPr="004A3440" w:rsidRDefault="00ED4E96" w:rsidP="007D731A">
            <w:pPr>
              <w:jc w:val="both"/>
              <w:rPr>
                <w:rFonts w:cs="Arial"/>
                <w:sz w:val="20"/>
              </w:rPr>
            </w:pPr>
            <w:proofErr w:type="spellStart"/>
            <w:r w:rsidRPr="004A3440">
              <w:rPr>
                <w:rFonts w:cs="Arial"/>
                <w:sz w:val="20"/>
              </w:rPr>
              <w:t>EUEM-GEN1</w:t>
            </w:r>
            <w:proofErr w:type="spellEnd"/>
          </w:p>
        </w:tc>
      </w:tr>
      <w:tr w:rsidR="00ED4E96" w:rsidRPr="004A3440" w14:paraId="604321ED" w14:textId="77777777" w:rsidTr="007D731A">
        <w:trPr>
          <w:cantSplit/>
          <w:trHeight w:val="235"/>
        </w:trPr>
        <w:tc>
          <w:tcPr>
            <w:tcW w:w="735" w:type="pct"/>
            <w:tcBorders>
              <w:top w:val="single" w:sz="4" w:space="0" w:color="auto"/>
              <w:left w:val="single" w:sz="4" w:space="0" w:color="auto"/>
              <w:bottom w:val="single" w:sz="4" w:space="0" w:color="auto"/>
              <w:right w:val="single" w:sz="4" w:space="0" w:color="auto"/>
            </w:tcBorders>
          </w:tcPr>
          <w:p w14:paraId="2E328BE7" w14:textId="77777777" w:rsidR="00ED4E96" w:rsidRPr="004A3440" w:rsidRDefault="00ED4E96" w:rsidP="007D731A">
            <w:pPr>
              <w:jc w:val="both"/>
              <w:rPr>
                <w:rFonts w:cs="Arial"/>
                <w:sz w:val="20"/>
              </w:rPr>
            </w:pPr>
            <w:r w:rsidRPr="004A3440">
              <w:rPr>
                <w:rFonts w:cs="Arial"/>
                <w:sz w:val="20"/>
              </w:rPr>
              <w:t>780767</w:t>
            </w:r>
          </w:p>
        </w:tc>
        <w:tc>
          <w:tcPr>
            <w:tcW w:w="782" w:type="pct"/>
            <w:tcBorders>
              <w:top w:val="single" w:sz="4" w:space="0" w:color="auto"/>
              <w:left w:val="single" w:sz="4" w:space="0" w:color="auto"/>
              <w:bottom w:val="single" w:sz="4" w:space="0" w:color="auto"/>
              <w:right w:val="single" w:sz="4" w:space="0" w:color="auto"/>
            </w:tcBorders>
          </w:tcPr>
          <w:p w14:paraId="642DDEC7" w14:textId="77777777" w:rsidR="00ED4E96" w:rsidRPr="004A3440" w:rsidRDefault="00ED4E96" w:rsidP="007D731A">
            <w:pPr>
              <w:rPr>
                <w:rFonts w:cs="Arial"/>
                <w:sz w:val="20"/>
              </w:rPr>
            </w:pPr>
            <w:r w:rsidRPr="004A3440">
              <w:rPr>
                <w:rFonts w:cs="Arial"/>
                <w:sz w:val="20"/>
              </w:rPr>
              <w:t>GM</w:t>
            </w:r>
          </w:p>
        </w:tc>
        <w:tc>
          <w:tcPr>
            <w:tcW w:w="738" w:type="pct"/>
            <w:tcBorders>
              <w:top w:val="single" w:sz="4" w:space="0" w:color="auto"/>
              <w:left w:val="single" w:sz="4" w:space="0" w:color="auto"/>
              <w:bottom w:val="single" w:sz="4" w:space="0" w:color="auto"/>
              <w:right w:val="single" w:sz="4" w:space="0" w:color="auto"/>
            </w:tcBorders>
          </w:tcPr>
          <w:p w14:paraId="4EC86B88" w14:textId="77777777" w:rsidR="00ED4E96" w:rsidRPr="004A3440" w:rsidRDefault="00ED4E96" w:rsidP="007D731A">
            <w:pPr>
              <w:jc w:val="both"/>
              <w:rPr>
                <w:rFonts w:cs="Arial"/>
                <w:sz w:val="20"/>
              </w:rPr>
            </w:pPr>
            <w:proofErr w:type="spellStart"/>
            <w:r w:rsidRPr="004A3440">
              <w:rPr>
                <w:rFonts w:cs="Arial"/>
                <w:sz w:val="20"/>
              </w:rPr>
              <w:t>80RZG</w:t>
            </w:r>
            <w:proofErr w:type="spellEnd"/>
          </w:p>
        </w:tc>
        <w:tc>
          <w:tcPr>
            <w:tcW w:w="359" w:type="pct"/>
            <w:tcBorders>
              <w:left w:val="single" w:sz="4" w:space="0" w:color="auto"/>
              <w:right w:val="single" w:sz="4" w:space="0" w:color="auto"/>
            </w:tcBorders>
            <w:shd w:val="clear" w:color="auto" w:fill="auto"/>
          </w:tcPr>
          <w:p w14:paraId="79D2282E" w14:textId="77777777" w:rsidR="00ED4E96" w:rsidRPr="004A3440" w:rsidRDefault="00ED4E96" w:rsidP="007D731A">
            <w:pPr>
              <w:jc w:val="both"/>
              <w:rPr>
                <w:rFonts w:cs="Arial"/>
                <w:sz w:val="20"/>
              </w:rPr>
            </w:pPr>
            <w:r w:rsidRPr="004A3440">
              <w:rPr>
                <w:rFonts w:cs="Arial"/>
                <w:sz w:val="20"/>
              </w:rPr>
              <w:t>2004</w:t>
            </w:r>
          </w:p>
        </w:tc>
        <w:tc>
          <w:tcPr>
            <w:tcW w:w="502" w:type="pct"/>
            <w:tcBorders>
              <w:left w:val="single" w:sz="4" w:space="0" w:color="auto"/>
              <w:right w:val="single" w:sz="4" w:space="0" w:color="auto"/>
            </w:tcBorders>
            <w:shd w:val="clear" w:color="auto" w:fill="auto"/>
          </w:tcPr>
          <w:p w14:paraId="0E5C5C82" w14:textId="77777777" w:rsidR="00ED4E96" w:rsidRPr="004A3440" w:rsidRDefault="00ED4E96" w:rsidP="007D731A">
            <w:pPr>
              <w:jc w:val="both"/>
              <w:rPr>
                <w:rFonts w:cs="Arial"/>
                <w:sz w:val="20"/>
              </w:rPr>
            </w:pPr>
            <w:r w:rsidRPr="004A3440">
              <w:rPr>
                <w:rFonts w:cs="Arial"/>
                <w:sz w:val="20"/>
              </w:rPr>
              <w:t>2003</w:t>
            </w:r>
          </w:p>
        </w:tc>
        <w:tc>
          <w:tcPr>
            <w:tcW w:w="643" w:type="pct"/>
            <w:tcBorders>
              <w:top w:val="single" w:sz="4" w:space="0" w:color="auto"/>
              <w:left w:val="single" w:sz="4" w:space="0" w:color="auto"/>
              <w:bottom w:val="single" w:sz="4" w:space="0" w:color="auto"/>
              <w:right w:val="single" w:sz="4" w:space="0" w:color="auto"/>
            </w:tcBorders>
          </w:tcPr>
          <w:p w14:paraId="08559B01" w14:textId="77777777" w:rsidR="00ED4E96" w:rsidRPr="004A3440" w:rsidRDefault="00ED4E96" w:rsidP="007D731A">
            <w:pPr>
              <w:jc w:val="both"/>
              <w:rPr>
                <w:rFonts w:cs="Arial"/>
                <w:sz w:val="20"/>
              </w:rPr>
            </w:pPr>
            <w:r w:rsidRPr="004A3440">
              <w:rPr>
                <w:rFonts w:cs="Arial"/>
                <w:sz w:val="20"/>
              </w:rPr>
              <w:t>150</w:t>
            </w:r>
          </w:p>
        </w:tc>
        <w:tc>
          <w:tcPr>
            <w:tcW w:w="561" w:type="pct"/>
            <w:tcBorders>
              <w:left w:val="single" w:sz="4" w:space="0" w:color="auto"/>
              <w:right w:val="single" w:sz="4" w:space="0" w:color="auto"/>
            </w:tcBorders>
            <w:shd w:val="clear" w:color="auto" w:fill="auto"/>
          </w:tcPr>
          <w:p w14:paraId="57283C8B" w14:textId="77777777" w:rsidR="00ED4E96" w:rsidRPr="004A3440" w:rsidRDefault="00ED4E96" w:rsidP="007D731A">
            <w:pPr>
              <w:jc w:val="both"/>
              <w:rPr>
                <w:rFonts w:cs="Arial"/>
                <w:sz w:val="20"/>
              </w:rPr>
            </w:pPr>
            <w:r w:rsidRPr="004A3440">
              <w:rPr>
                <w:rFonts w:cs="Arial"/>
                <w:sz w:val="20"/>
              </w:rPr>
              <w:t>Nat. Gas</w:t>
            </w:r>
          </w:p>
        </w:tc>
        <w:tc>
          <w:tcPr>
            <w:tcW w:w="680" w:type="pct"/>
            <w:tcBorders>
              <w:left w:val="single" w:sz="4" w:space="0" w:color="auto"/>
              <w:right w:val="single" w:sz="4" w:space="0" w:color="auto"/>
            </w:tcBorders>
            <w:shd w:val="clear" w:color="auto" w:fill="auto"/>
          </w:tcPr>
          <w:p w14:paraId="3DA78FC4" w14:textId="53C4708C" w:rsidR="00ED4E96" w:rsidRPr="004A3440" w:rsidRDefault="00ED4E96" w:rsidP="007D731A">
            <w:pPr>
              <w:jc w:val="both"/>
              <w:rPr>
                <w:rFonts w:cs="Arial"/>
                <w:sz w:val="20"/>
              </w:rPr>
            </w:pPr>
            <w:proofErr w:type="spellStart"/>
            <w:r w:rsidRPr="004A3440">
              <w:rPr>
                <w:rFonts w:cs="Arial"/>
                <w:sz w:val="20"/>
              </w:rPr>
              <w:t>EUEM-GEN2</w:t>
            </w:r>
            <w:proofErr w:type="spellEnd"/>
          </w:p>
        </w:tc>
      </w:tr>
      <w:tr w:rsidR="00ED4E96" w:rsidRPr="004A3440" w14:paraId="5047CCC6" w14:textId="77777777" w:rsidTr="007D731A">
        <w:trPr>
          <w:cantSplit/>
          <w:trHeight w:val="235"/>
        </w:trPr>
        <w:tc>
          <w:tcPr>
            <w:tcW w:w="735" w:type="pct"/>
            <w:tcBorders>
              <w:top w:val="single" w:sz="4" w:space="0" w:color="auto"/>
              <w:left w:val="single" w:sz="4" w:space="0" w:color="auto"/>
              <w:bottom w:val="single" w:sz="4" w:space="0" w:color="auto"/>
              <w:right w:val="single" w:sz="4" w:space="0" w:color="auto"/>
            </w:tcBorders>
          </w:tcPr>
          <w:p w14:paraId="0A796521" w14:textId="77777777" w:rsidR="00ED4E96" w:rsidRPr="004A3440" w:rsidRDefault="00ED4E96" w:rsidP="007D731A">
            <w:pPr>
              <w:jc w:val="both"/>
              <w:rPr>
                <w:rFonts w:cs="Arial"/>
                <w:sz w:val="20"/>
              </w:rPr>
            </w:pPr>
            <w:r w:rsidRPr="004A3440">
              <w:rPr>
                <w:rFonts w:cs="Arial"/>
                <w:sz w:val="20"/>
              </w:rPr>
              <w:t>2010527</w:t>
            </w:r>
          </w:p>
        </w:tc>
        <w:tc>
          <w:tcPr>
            <w:tcW w:w="782" w:type="pct"/>
            <w:tcBorders>
              <w:top w:val="single" w:sz="4" w:space="0" w:color="auto"/>
              <w:left w:val="single" w:sz="4" w:space="0" w:color="auto"/>
              <w:bottom w:val="single" w:sz="4" w:space="0" w:color="auto"/>
              <w:right w:val="single" w:sz="4" w:space="0" w:color="auto"/>
            </w:tcBorders>
          </w:tcPr>
          <w:p w14:paraId="6E296945" w14:textId="77777777" w:rsidR="00ED4E96" w:rsidRPr="004A3440" w:rsidRDefault="00ED4E96" w:rsidP="007D731A">
            <w:pPr>
              <w:jc w:val="both"/>
              <w:rPr>
                <w:rFonts w:cs="Arial"/>
                <w:sz w:val="20"/>
              </w:rPr>
            </w:pPr>
            <w:r w:rsidRPr="004A3440">
              <w:rPr>
                <w:rFonts w:cs="Arial"/>
                <w:sz w:val="20"/>
              </w:rPr>
              <w:t>GM</w:t>
            </w:r>
          </w:p>
        </w:tc>
        <w:tc>
          <w:tcPr>
            <w:tcW w:w="738" w:type="pct"/>
            <w:tcBorders>
              <w:top w:val="single" w:sz="4" w:space="0" w:color="auto"/>
              <w:left w:val="single" w:sz="4" w:space="0" w:color="auto"/>
              <w:bottom w:val="single" w:sz="4" w:space="0" w:color="auto"/>
              <w:right w:val="single" w:sz="4" w:space="0" w:color="auto"/>
            </w:tcBorders>
          </w:tcPr>
          <w:p w14:paraId="45B86471" w14:textId="77777777" w:rsidR="00ED4E96" w:rsidRPr="004A3440" w:rsidRDefault="00ED4E96" w:rsidP="007D731A">
            <w:pPr>
              <w:jc w:val="both"/>
              <w:rPr>
                <w:rFonts w:cs="Arial"/>
                <w:sz w:val="20"/>
              </w:rPr>
            </w:pPr>
            <w:proofErr w:type="spellStart"/>
            <w:r w:rsidRPr="004A3440">
              <w:rPr>
                <w:rFonts w:cs="Arial"/>
                <w:sz w:val="20"/>
              </w:rPr>
              <w:t>80RZG</w:t>
            </w:r>
            <w:proofErr w:type="spellEnd"/>
          </w:p>
        </w:tc>
        <w:tc>
          <w:tcPr>
            <w:tcW w:w="359" w:type="pct"/>
            <w:tcBorders>
              <w:left w:val="single" w:sz="4" w:space="0" w:color="auto"/>
              <w:right w:val="single" w:sz="4" w:space="0" w:color="auto"/>
            </w:tcBorders>
            <w:shd w:val="clear" w:color="auto" w:fill="auto"/>
          </w:tcPr>
          <w:p w14:paraId="4DF21DF0" w14:textId="77777777" w:rsidR="00ED4E96" w:rsidRPr="004A3440" w:rsidRDefault="00ED4E96" w:rsidP="007D731A">
            <w:pPr>
              <w:jc w:val="both"/>
              <w:rPr>
                <w:rFonts w:cs="Arial"/>
                <w:sz w:val="20"/>
              </w:rPr>
            </w:pPr>
            <w:r w:rsidRPr="004A3440">
              <w:rPr>
                <w:rFonts w:cs="Arial"/>
                <w:sz w:val="20"/>
              </w:rPr>
              <w:t>2004</w:t>
            </w:r>
          </w:p>
        </w:tc>
        <w:tc>
          <w:tcPr>
            <w:tcW w:w="502" w:type="pct"/>
            <w:tcBorders>
              <w:left w:val="single" w:sz="4" w:space="0" w:color="auto"/>
              <w:right w:val="single" w:sz="4" w:space="0" w:color="auto"/>
            </w:tcBorders>
            <w:shd w:val="clear" w:color="auto" w:fill="auto"/>
          </w:tcPr>
          <w:p w14:paraId="5C7366B0" w14:textId="77777777" w:rsidR="00ED4E96" w:rsidRPr="004A3440" w:rsidRDefault="00ED4E96" w:rsidP="007D731A">
            <w:pPr>
              <w:jc w:val="both"/>
              <w:rPr>
                <w:rFonts w:cs="Arial"/>
                <w:sz w:val="20"/>
              </w:rPr>
            </w:pPr>
            <w:r w:rsidRPr="004A3440">
              <w:rPr>
                <w:rFonts w:cs="Arial"/>
                <w:sz w:val="20"/>
              </w:rPr>
              <w:t>2004</w:t>
            </w:r>
          </w:p>
        </w:tc>
        <w:tc>
          <w:tcPr>
            <w:tcW w:w="643" w:type="pct"/>
            <w:tcBorders>
              <w:top w:val="single" w:sz="4" w:space="0" w:color="auto"/>
              <w:left w:val="single" w:sz="4" w:space="0" w:color="auto"/>
              <w:bottom w:val="single" w:sz="4" w:space="0" w:color="auto"/>
              <w:right w:val="single" w:sz="4" w:space="0" w:color="auto"/>
            </w:tcBorders>
          </w:tcPr>
          <w:p w14:paraId="52375A5C" w14:textId="77777777" w:rsidR="00ED4E96" w:rsidRPr="004A3440" w:rsidRDefault="00ED4E96" w:rsidP="007D731A">
            <w:pPr>
              <w:jc w:val="both"/>
              <w:rPr>
                <w:rFonts w:cs="Arial"/>
                <w:sz w:val="20"/>
              </w:rPr>
            </w:pPr>
            <w:r w:rsidRPr="004A3440">
              <w:rPr>
                <w:rFonts w:cs="Arial"/>
                <w:sz w:val="20"/>
              </w:rPr>
              <w:t>150</w:t>
            </w:r>
          </w:p>
        </w:tc>
        <w:tc>
          <w:tcPr>
            <w:tcW w:w="561" w:type="pct"/>
            <w:tcBorders>
              <w:left w:val="single" w:sz="4" w:space="0" w:color="auto"/>
              <w:right w:val="single" w:sz="4" w:space="0" w:color="auto"/>
            </w:tcBorders>
            <w:shd w:val="clear" w:color="auto" w:fill="auto"/>
          </w:tcPr>
          <w:p w14:paraId="30924EE5" w14:textId="77777777" w:rsidR="00ED4E96" w:rsidRPr="004A3440" w:rsidRDefault="00ED4E96" w:rsidP="007D731A">
            <w:pPr>
              <w:jc w:val="both"/>
              <w:rPr>
                <w:rFonts w:cs="Arial"/>
                <w:sz w:val="20"/>
              </w:rPr>
            </w:pPr>
            <w:r w:rsidRPr="004A3440">
              <w:rPr>
                <w:rFonts w:cs="Arial"/>
                <w:sz w:val="20"/>
              </w:rPr>
              <w:t>Nat. Gas</w:t>
            </w:r>
          </w:p>
        </w:tc>
        <w:tc>
          <w:tcPr>
            <w:tcW w:w="680" w:type="pct"/>
            <w:tcBorders>
              <w:left w:val="single" w:sz="4" w:space="0" w:color="auto"/>
              <w:right w:val="single" w:sz="4" w:space="0" w:color="auto"/>
            </w:tcBorders>
            <w:shd w:val="clear" w:color="auto" w:fill="auto"/>
          </w:tcPr>
          <w:p w14:paraId="77E96800" w14:textId="321E8812" w:rsidR="00ED4E96" w:rsidRPr="004A3440" w:rsidRDefault="00ED4E96" w:rsidP="007D731A">
            <w:pPr>
              <w:jc w:val="both"/>
              <w:rPr>
                <w:rFonts w:cs="Arial"/>
                <w:sz w:val="20"/>
              </w:rPr>
            </w:pPr>
            <w:proofErr w:type="spellStart"/>
            <w:r w:rsidRPr="004A3440">
              <w:rPr>
                <w:rFonts w:cs="Arial"/>
                <w:sz w:val="20"/>
              </w:rPr>
              <w:t>EUEM-GEN3</w:t>
            </w:r>
            <w:proofErr w:type="spellEnd"/>
          </w:p>
        </w:tc>
      </w:tr>
      <w:tr w:rsidR="00ED4E96" w:rsidRPr="004A3440" w14:paraId="56CF2F86" w14:textId="77777777" w:rsidTr="007D731A">
        <w:trPr>
          <w:cantSplit/>
          <w:trHeight w:val="235"/>
        </w:trPr>
        <w:tc>
          <w:tcPr>
            <w:tcW w:w="735" w:type="pct"/>
            <w:tcBorders>
              <w:top w:val="single" w:sz="4" w:space="0" w:color="auto"/>
              <w:left w:val="single" w:sz="4" w:space="0" w:color="auto"/>
              <w:bottom w:val="single" w:sz="4" w:space="0" w:color="auto"/>
              <w:right w:val="single" w:sz="4" w:space="0" w:color="auto"/>
            </w:tcBorders>
          </w:tcPr>
          <w:p w14:paraId="6D879CAC" w14:textId="77777777" w:rsidR="00ED4E96" w:rsidRPr="004A3440" w:rsidRDefault="00ED4E96" w:rsidP="007D731A">
            <w:pPr>
              <w:jc w:val="both"/>
              <w:rPr>
                <w:rFonts w:cs="Arial"/>
                <w:sz w:val="20"/>
              </w:rPr>
            </w:pPr>
            <w:r w:rsidRPr="004A3440">
              <w:rPr>
                <w:rFonts w:cs="Arial"/>
                <w:sz w:val="20"/>
              </w:rPr>
              <w:t>2010528</w:t>
            </w:r>
          </w:p>
        </w:tc>
        <w:tc>
          <w:tcPr>
            <w:tcW w:w="782" w:type="pct"/>
            <w:tcBorders>
              <w:top w:val="single" w:sz="4" w:space="0" w:color="auto"/>
              <w:left w:val="single" w:sz="4" w:space="0" w:color="auto"/>
              <w:bottom w:val="single" w:sz="4" w:space="0" w:color="auto"/>
              <w:right w:val="single" w:sz="4" w:space="0" w:color="auto"/>
            </w:tcBorders>
          </w:tcPr>
          <w:p w14:paraId="06925D09" w14:textId="77777777" w:rsidR="00ED4E96" w:rsidRPr="004A3440" w:rsidRDefault="00ED4E96" w:rsidP="007D731A">
            <w:pPr>
              <w:jc w:val="both"/>
              <w:rPr>
                <w:rFonts w:cs="Arial"/>
                <w:sz w:val="20"/>
              </w:rPr>
            </w:pPr>
            <w:r w:rsidRPr="004A3440">
              <w:rPr>
                <w:rFonts w:cs="Arial"/>
                <w:sz w:val="20"/>
              </w:rPr>
              <w:t>GM</w:t>
            </w:r>
          </w:p>
        </w:tc>
        <w:tc>
          <w:tcPr>
            <w:tcW w:w="738" w:type="pct"/>
            <w:tcBorders>
              <w:top w:val="single" w:sz="4" w:space="0" w:color="auto"/>
              <w:left w:val="single" w:sz="4" w:space="0" w:color="auto"/>
              <w:bottom w:val="single" w:sz="4" w:space="0" w:color="auto"/>
              <w:right w:val="single" w:sz="4" w:space="0" w:color="auto"/>
            </w:tcBorders>
          </w:tcPr>
          <w:p w14:paraId="3807E123" w14:textId="77777777" w:rsidR="00ED4E96" w:rsidRPr="004A3440" w:rsidRDefault="00ED4E96" w:rsidP="007D731A">
            <w:pPr>
              <w:jc w:val="both"/>
              <w:rPr>
                <w:rFonts w:cs="Arial"/>
                <w:sz w:val="20"/>
              </w:rPr>
            </w:pPr>
            <w:proofErr w:type="spellStart"/>
            <w:r w:rsidRPr="004A3440">
              <w:rPr>
                <w:rFonts w:cs="Arial"/>
                <w:sz w:val="20"/>
              </w:rPr>
              <w:t>80RZG</w:t>
            </w:r>
            <w:proofErr w:type="spellEnd"/>
          </w:p>
        </w:tc>
        <w:tc>
          <w:tcPr>
            <w:tcW w:w="359" w:type="pct"/>
            <w:tcBorders>
              <w:left w:val="single" w:sz="4" w:space="0" w:color="auto"/>
              <w:bottom w:val="single" w:sz="4" w:space="0" w:color="auto"/>
              <w:right w:val="single" w:sz="4" w:space="0" w:color="auto"/>
            </w:tcBorders>
            <w:shd w:val="clear" w:color="auto" w:fill="auto"/>
          </w:tcPr>
          <w:p w14:paraId="2154BE67" w14:textId="77777777" w:rsidR="00ED4E96" w:rsidRPr="004A3440" w:rsidRDefault="00ED4E96" w:rsidP="007D731A">
            <w:pPr>
              <w:jc w:val="both"/>
              <w:rPr>
                <w:rFonts w:cs="Arial"/>
                <w:sz w:val="20"/>
              </w:rPr>
            </w:pPr>
            <w:r w:rsidRPr="004A3440">
              <w:rPr>
                <w:rFonts w:cs="Arial"/>
                <w:sz w:val="20"/>
              </w:rPr>
              <w:t>2004</w:t>
            </w:r>
          </w:p>
        </w:tc>
        <w:tc>
          <w:tcPr>
            <w:tcW w:w="502" w:type="pct"/>
            <w:tcBorders>
              <w:left w:val="single" w:sz="4" w:space="0" w:color="auto"/>
              <w:bottom w:val="single" w:sz="4" w:space="0" w:color="auto"/>
              <w:right w:val="single" w:sz="4" w:space="0" w:color="auto"/>
            </w:tcBorders>
            <w:shd w:val="clear" w:color="auto" w:fill="auto"/>
          </w:tcPr>
          <w:p w14:paraId="4B194238" w14:textId="77777777" w:rsidR="00ED4E96" w:rsidRPr="004A3440" w:rsidRDefault="00ED4E96" w:rsidP="007D731A">
            <w:pPr>
              <w:jc w:val="both"/>
              <w:rPr>
                <w:rFonts w:cs="Arial"/>
                <w:sz w:val="20"/>
              </w:rPr>
            </w:pPr>
            <w:r w:rsidRPr="004A3440">
              <w:rPr>
                <w:rFonts w:cs="Arial"/>
                <w:sz w:val="20"/>
              </w:rPr>
              <w:t>2004</w:t>
            </w:r>
          </w:p>
        </w:tc>
        <w:tc>
          <w:tcPr>
            <w:tcW w:w="643" w:type="pct"/>
            <w:tcBorders>
              <w:top w:val="single" w:sz="4" w:space="0" w:color="auto"/>
              <w:left w:val="single" w:sz="4" w:space="0" w:color="auto"/>
              <w:bottom w:val="single" w:sz="4" w:space="0" w:color="auto"/>
              <w:right w:val="single" w:sz="4" w:space="0" w:color="auto"/>
            </w:tcBorders>
          </w:tcPr>
          <w:p w14:paraId="230E3F27" w14:textId="77777777" w:rsidR="00ED4E96" w:rsidRPr="004A3440" w:rsidRDefault="00ED4E96" w:rsidP="007D731A">
            <w:pPr>
              <w:jc w:val="both"/>
              <w:rPr>
                <w:rFonts w:cs="Arial"/>
                <w:sz w:val="20"/>
              </w:rPr>
            </w:pPr>
            <w:r w:rsidRPr="004A3440">
              <w:rPr>
                <w:rFonts w:cs="Arial"/>
                <w:sz w:val="20"/>
              </w:rPr>
              <w:t>150</w:t>
            </w:r>
          </w:p>
        </w:tc>
        <w:tc>
          <w:tcPr>
            <w:tcW w:w="561" w:type="pct"/>
            <w:tcBorders>
              <w:left w:val="single" w:sz="4" w:space="0" w:color="auto"/>
              <w:bottom w:val="single" w:sz="4" w:space="0" w:color="auto"/>
              <w:right w:val="single" w:sz="4" w:space="0" w:color="auto"/>
            </w:tcBorders>
            <w:shd w:val="clear" w:color="auto" w:fill="auto"/>
          </w:tcPr>
          <w:p w14:paraId="749988B7" w14:textId="77777777" w:rsidR="00ED4E96" w:rsidRPr="004A3440" w:rsidRDefault="00ED4E96" w:rsidP="007D731A">
            <w:pPr>
              <w:jc w:val="both"/>
              <w:rPr>
                <w:rFonts w:cs="Arial"/>
                <w:sz w:val="20"/>
              </w:rPr>
            </w:pPr>
            <w:r w:rsidRPr="004A3440">
              <w:rPr>
                <w:rFonts w:cs="Arial"/>
                <w:sz w:val="20"/>
              </w:rPr>
              <w:t>Nat. Gas</w:t>
            </w:r>
          </w:p>
        </w:tc>
        <w:tc>
          <w:tcPr>
            <w:tcW w:w="680" w:type="pct"/>
            <w:tcBorders>
              <w:left w:val="single" w:sz="4" w:space="0" w:color="auto"/>
              <w:bottom w:val="single" w:sz="4" w:space="0" w:color="auto"/>
              <w:right w:val="single" w:sz="4" w:space="0" w:color="auto"/>
            </w:tcBorders>
            <w:shd w:val="clear" w:color="auto" w:fill="auto"/>
          </w:tcPr>
          <w:p w14:paraId="411ED49C" w14:textId="5856F2E1" w:rsidR="00ED4E96" w:rsidRPr="004A3440" w:rsidRDefault="00ED4E96" w:rsidP="007D731A">
            <w:pPr>
              <w:jc w:val="both"/>
              <w:rPr>
                <w:rFonts w:cs="Arial"/>
                <w:sz w:val="20"/>
              </w:rPr>
            </w:pPr>
            <w:proofErr w:type="spellStart"/>
            <w:r w:rsidRPr="004A3440">
              <w:rPr>
                <w:rFonts w:cs="Arial"/>
                <w:sz w:val="20"/>
              </w:rPr>
              <w:t>EUEM-GEN4</w:t>
            </w:r>
            <w:proofErr w:type="spellEnd"/>
          </w:p>
        </w:tc>
      </w:tr>
    </w:tbl>
    <w:p w14:paraId="1B1A229D" w14:textId="77777777" w:rsidR="00ED4E96" w:rsidRPr="00861767" w:rsidRDefault="00ED4E96" w:rsidP="00861767">
      <w:pPr>
        <w:jc w:val="both"/>
        <w:rPr>
          <w:sz w:val="20"/>
        </w:rPr>
      </w:pPr>
    </w:p>
    <w:p w14:paraId="0EC7C009" w14:textId="11E39367" w:rsidR="00861767" w:rsidRPr="00861767" w:rsidRDefault="00861767" w:rsidP="00861767">
      <w:pPr>
        <w:jc w:val="both"/>
        <w:rPr>
          <w:sz w:val="20"/>
        </w:rPr>
      </w:pPr>
      <w:r w:rsidRPr="00861767">
        <w:rPr>
          <w:b/>
          <w:sz w:val="20"/>
        </w:rPr>
        <w:t>Emission Unit</w:t>
      </w:r>
      <w:r w:rsidR="00493918">
        <w:rPr>
          <w:b/>
          <w:sz w:val="20"/>
        </w:rPr>
        <w:t>s</w:t>
      </w:r>
      <w:r w:rsidRPr="00861767">
        <w:rPr>
          <w:b/>
          <w:sz w:val="20"/>
        </w:rPr>
        <w:t>:</w:t>
      </w:r>
      <w:r w:rsidR="00ED4E96">
        <w:rPr>
          <w:sz w:val="20"/>
        </w:rPr>
        <w:t xml:space="preserve"> </w:t>
      </w:r>
      <w:r w:rsidR="0039678C">
        <w:rPr>
          <w:sz w:val="20"/>
        </w:rPr>
        <w:t xml:space="preserve"> </w:t>
      </w:r>
      <w:proofErr w:type="spellStart"/>
      <w:r w:rsidR="00ED4E96">
        <w:rPr>
          <w:sz w:val="20"/>
        </w:rPr>
        <w:t>EUEM-GEN1</w:t>
      </w:r>
      <w:proofErr w:type="spellEnd"/>
      <w:r w:rsidR="00ED4E96">
        <w:rPr>
          <w:sz w:val="20"/>
        </w:rPr>
        <w:t xml:space="preserve">, </w:t>
      </w:r>
      <w:proofErr w:type="spellStart"/>
      <w:r w:rsidR="00ED4E96">
        <w:rPr>
          <w:sz w:val="20"/>
        </w:rPr>
        <w:t>EUEM-GEN2</w:t>
      </w:r>
      <w:proofErr w:type="spellEnd"/>
      <w:r w:rsidR="00ED4E96">
        <w:rPr>
          <w:sz w:val="20"/>
        </w:rPr>
        <w:t xml:space="preserve">, </w:t>
      </w:r>
      <w:proofErr w:type="spellStart"/>
      <w:r w:rsidR="00ED4E96">
        <w:rPr>
          <w:sz w:val="20"/>
        </w:rPr>
        <w:t>EUEM-GEN3</w:t>
      </w:r>
      <w:proofErr w:type="spellEnd"/>
      <w:r w:rsidR="00ED4E96">
        <w:rPr>
          <w:sz w:val="20"/>
        </w:rPr>
        <w:t xml:space="preserve">, </w:t>
      </w:r>
      <w:proofErr w:type="spellStart"/>
      <w:r w:rsidR="00ED4E96">
        <w:rPr>
          <w:sz w:val="20"/>
        </w:rPr>
        <w:t>EUEM-GEN4</w:t>
      </w:r>
      <w:proofErr w:type="spellEnd"/>
    </w:p>
    <w:p w14:paraId="201ED7B0" w14:textId="77777777" w:rsidR="00861767" w:rsidRPr="00861767" w:rsidRDefault="00861767" w:rsidP="00861767">
      <w:pPr>
        <w:jc w:val="both"/>
        <w:rPr>
          <w:sz w:val="20"/>
        </w:rPr>
      </w:pPr>
    </w:p>
    <w:p w14:paraId="5A453A2D" w14:textId="77777777" w:rsidR="00861767" w:rsidRPr="00861767" w:rsidRDefault="00861767" w:rsidP="00861767">
      <w:pPr>
        <w:jc w:val="both"/>
        <w:rPr>
          <w:b/>
          <w:u w:val="single"/>
        </w:rPr>
      </w:pPr>
      <w:r w:rsidRPr="00861767">
        <w:rPr>
          <w:b/>
          <w:u w:val="single"/>
        </w:rPr>
        <w:t>POLLUTION CONTROL EQUIPMENT</w:t>
      </w:r>
    </w:p>
    <w:p w14:paraId="2CD5B5E1" w14:textId="77777777" w:rsidR="00861767" w:rsidRPr="00861767" w:rsidRDefault="00861767" w:rsidP="00861767">
      <w:pPr>
        <w:jc w:val="both"/>
      </w:pPr>
    </w:p>
    <w:p w14:paraId="64F52381" w14:textId="1C79EE8A" w:rsidR="00861767" w:rsidRPr="00ED4E96" w:rsidRDefault="00ED4E96" w:rsidP="00861767">
      <w:pPr>
        <w:jc w:val="both"/>
        <w:rPr>
          <w:sz w:val="20"/>
        </w:rPr>
      </w:pPr>
      <w:r w:rsidRPr="00ED4E96">
        <w:rPr>
          <w:sz w:val="20"/>
        </w:rPr>
        <w:t>NA</w:t>
      </w:r>
    </w:p>
    <w:p w14:paraId="0CC0E985" w14:textId="77777777" w:rsidR="00ED4E96" w:rsidRPr="00861767" w:rsidRDefault="00ED4E96" w:rsidP="00861767">
      <w:pPr>
        <w:jc w:val="both"/>
        <w:rPr>
          <w:sz w:val="20"/>
        </w:rPr>
      </w:pPr>
    </w:p>
    <w:p w14:paraId="2B5FEE2C" w14:textId="77777777" w:rsidR="00861767" w:rsidRPr="00861767" w:rsidRDefault="00861767" w:rsidP="00861767">
      <w:pPr>
        <w:jc w:val="both"/>
        <w:rPr>
          <w:b/>
          <w:sz w:val="20"/>
          <w:u w:val="single"/>
        </w:rPr>
      </w:pPr>
      <w:r w:rsidRPr="00861767">
        <w:rPr>
          <w:b/>
          <w:sz w:val="20"/>
        </w:rPr>
        <w:t xml:space="preserve">I.  </w:t>
      </w:r>
      <w:r w:rsidRPr="00861767">
        <w:rPr>
          <w:b/>
          <w:sz w:val="20"/>
          <w:u w:val="single"/>
        </w:rPr>
        <w:t>EMISSION LIMIT(S)</w:t>
      </w:r>
    </w:p>
    <w:p w14:paraId="1A40CD74" w14:textId="77777777" w:rsidR="00861767" w:rsidRPr="00861767" w:rsidRDefault="00861767" w:rsidP="00861767">
      <w:pPr>
        <w:jc w:val="both"/>
        <w:rPr>
          <w:sz w:val="20"/>
        </w:rPr>
      </w:pPr>
    </w:p>
    <w:p w14:paraId="431688D9" w14:textId="77777777" w:rsidR="00861767" w:rsidRPr="00861767" w:rsidRDefault="00861767" w:rsidP="00861767">
      <w:pPr>
        <w:ind w:left="360" w:hanging="360"/>
        <w:jc w:val="both"/>
        <w:rPr>
          <w:color w:val="000000"/>
          <w:sz w:val="20"/>
        </w:rPr>
      </w:pPr>
      <w:r w:rsidRPr="00861767">
        <w:rPr>
          <w:color w:val="000000"/>
          <w:sz w:val="20"/>
        </w:rPr>
        <w:t>NA</w:t>
      </w:r>
    </w:p>
    <w:p w14:paraId="528CBF07" w14:textId="77777777" w:rsidR="00861767" w:rsidRPr="00861767" w:rsidRDefault="00861767" w:rsidP="00861767">
      <w:pPr>
        <w:ind w:left="360" w:hanging="360"/>
        <w:jc w:val="both"/>
        <w:rPr>
          <w:color w:val="000000"/>
          <w:sz w:val="20"/>
        </w:rPr>
      </w:pPr>
    </w:p>
    <w:p w14:paraId="7C895358" w14:textId="77777777" w:rsidR="00861767" w:rsidRPr="00861767" w:rsidRDefault="00861767" w:rsidP="00861767">
      <w:pPr>
        <w:jc w:val="both"/>
        <w:rPr>
          <w:b/>
          <w:color w:val="000000"/>
          <w:sz w:val="20"/>
          <w:u w:val="single"/>
        </w:rPr>
      </w:pPr>
      <w:r w:rsidRPr="00861767">
        <w:rPr>
          <w:b/>
          <w:color w:val="000000"/>
          <w:sz w:val="20"/>
        </w:rPr>
        <w:t xml:space="preserve">II.  </w:t>
      </w:r>
      <w:r w:rsidRPr="00861767">
        <w:rPr>
          <w:b/>
          <w:color w:val="000000"/>
          <w:sz w:val="20"/>
          <w:u w:val="single"/>
        </w:rPr>
        <w:t>MATERIAL LIMIT(S)</w:t>
      </w:r>
    </w:p>
    <w:p w14:paraId="3B4F5513" w14:textId="77777777" w:rsidR="00861767" w:rsidRPr="00861767" w:rsidRDefault="00861767" w:rsidP="00861767">
      <w:pPr>
        <w:jc w:val="both"/>
        <w:rPr>
          <w:color w:val="000000"/>
          <w:sz w:val="20"/>
        </w:rPr>
      </w:pPr>
    </w:p>
    <w:p w14:paraId="6D7F885A" w14:textId="77777777" w:rsidR="00861767" w:rsidRPr="00861767" w:rsidRDefault="00861767" w:rsidP="00861767">
      <w:pPr>
        <w:ind w:left="360" w:hanging="360"/>
        <w:jc w:val="both"/>
        <w:rPr>
          <w:color w:val="000000"/>
          <w:sz w:val="20"/>
        </w:rPr>
      </w:pPr>
      <w:r w:rsidRPr="00861767">
        <w:rPr>
          <w:color w:val="000000"/>
          <w:sz w:val="20"/>
        </w:rPr>
        <w:t>NA</w:t>
      </w:r>
    </w:p>
    <w:p w14:paraId="509EC55A" w14:textId="77777777" w:rsidR="00861767" w:rsidRPr="00861767" w:rsidRDefault="00861767" w:rsidP="00861767">
      <w:pPr>
        <w:jc w:val="both"/>
        <w:rPr>
          <w:sz w:val="20"/>
        </w:rPr>
      </w:pPr>
    </w:p>
    <w:p w14:paraId="7605F3D2" w14:textId="77777777" w:rsidR="00861767" w:rsidRPr="00861767" w:rsidRDefault="00861767" w:rsidP="00861767">
      <w:pPr>
        <w:ind w:left="540" w:hanging="540"/>
        <w:jc w:val="both"/>
        <w:rPr>
          <w:b/>
          <w:sz w:val="20"/>
          <w:u w:val="single"/>
        </w:rPr>
      </w:pPr>
      <w:r w:rsidRPr="00861767">
        <w:rPr>
          <w:b/>
          <w:sz w:val="20"/>
        </w:rPr>
        <w:t xml:space="preserve">III.  </w:t>
      </w:r>
      <w:r w:rsidRPr="00861767">
        <w:rPr>
          <w:b/>
          <w:sz w:val="20"/>
          <w:u w:val="single"/>
        </w:rPr>
        <w:t>PROCESS/OPERATIONAL RESTRICTION(S)</w:t>
      </w:r>
    </w:p>
    <w:p w14:paraId="020CC127" w14:textId="77777777" w:rsidR="00861767" w:rsidRPr="00861767" w:rsidRDefault="00861767" w:rsidP="00861767">
      <w:pPr>
        <w:autoSpaceDE w:val="0"/>
        <w:autoSpaceDN w:val="0"/>
        <w:adjustRightInd w:val="0"/>
        <w:jc w:val="both"/>
        <w:rPr>
          <w:rFonts w:cs="Arial"/>
          <w:bCs/>
          <w:color w:val="000000"/>
          <w:sz w:val="20"/>
        </w:rPr>
      </w:pPr>
      <w:bookmarkStart w:id="92" w:name="_Hlk44407317"/>
    </w:p>
    <w:p w14:paraId="3E5A9E87" w14:textId="1BDBAE05" w:rsidR="00861767" w:rsidRPr="00861767" w:rsidRDefault="00861767" w:rsidP="00861767">
      <w:pPr>
        <w:spacing w:after="120"/>
        <w:ind w:left="360" w:hanging="360"/>
        <w:jc w:val="both"/>
        <w:rPr>
          <w:b/>
          <w:color w:val="000000"/>
          <w:sz w:val="20"/>
        </w:rPr>
      </w:pPr>
      <w:r w:rsidRPr="00861767">
        <w:rPr>
          <w:sz w:val="20"/>
        </w:rPr>
        <w:t>1.</w:t>
      </w:r>
      <w:r w:rsidRPr="00861767">
        <w:rPr>
          <w:sz w:val="20"/>
        </w:rPr>
        <w:tab/>
        <w:t xml:space="preserve">The permittee must comply with the requirements in Item 5 of Table </w:t>
      </w:r>
      <w:proofErr w:type="spellStart"/>
      <w:r w:rsidRPr="00861767">
        <w:rPr>
          <w:sz w:val="20"/>
        </w:rPr>
        <w:t>2d</w:t>
      </w:r>
      <w:proofErr w:type="spellEnd"/>
      <w:r w:rsidRPr="00861767">
        <w:rPr>
          <w:sz w:val="20"/>
        </w:rPr>
        <w:t xml:space="preserve"> of 40 CFR Part 63, Subpart ZZZZ which apply to </w:t>
      </w:r>
      <w:r w:rsidRPr="00861767">
        <w:rPr>
          <w:color w:val="000000"/>
          <w:sz w:val="20"/>
        </w:rPr>
        <w:t>e</w:t>
      </w:r>
      <w:r w:rsidRPr="00861767">
        <w:rPr>
          <w:rFonts w:cs="Arial"/>
          <w:sz w:val="20"/>
        </w:rPr>
        <w:t xml:space="preserve">ach 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as specified in the following:</w:t>
      </w:r>
      <w:r w:rsidRPr="00861767">
        <w:rPr>
          <w:color w:val="FF0000"/>
          <w:sz w:val="20"/>
        </w:rPr>
        <w:t xml:space="preserve"> </w:t>
      </w:r>
    </w:p>
    <w:p w14:paraId="35808513" w14:textId="77777777" w:rsidR="00861767" w:rsidRPr="00861767" w:rsidRDefault="00861767" w:rsidP="00796C9B">
      <w:pPr>
        <w:numPr>
          <w:ilvl w:val="0"/>
          <w:numId w:val="52"/>
        </w:numPr>
        <w:autoSpaceDE w:val="0"/>
        <w:autoSpaceDN w:val="0"/>
        <w:adjustRightInd w:val="0"/>
        <w:spacing w:after="120"/>
        <w:jc w:val="both"/>
        <w:rPr>
          <w:rFonts w:cs="Arial"/>
          <w:color w:val="000000"/>
          <w:sz w:val="20"/>
        </w:rPr>
      </w:pPr>
      <w:r w:rsidRPr="00861767">
        <w:rPr>
          <w:rFonts w:cs="Arial"/>
          <w:color w:val="000000"/>
          <w:sz w:val="20"/>
        </w:rPr>
        <w:t xml:space="preserve">Change oil and filter every 500 hours of operation or annually, whichever comes first, except as allowed in </w:t>
      </w:r>
      <w:r w:rsidRPr="00861767">
        <w:rPr>
          <w:rFonts w:cs="Arial"/>
          <w:sz w:val="20"/>
        </w:rPr>
        <w:t xml:space="preserve">SC </w:t>
      </w:r>
      <w:proofErr w:type="spellStart"/>
      <w:r w:rsidRPr="00861767">
        <w:rPr>
          <w:rFonts w:cs="Arial"/>
          <w:sz w:val="20"/>
        </w:rPr>
        <w:t>III.2</w:t>
      </w:r>
      <w:proofErr w:type="spellEnd"/>
      <w:r w:rsidRPr="00861767">
        <w:rPr>
          <w:rFonts w:cs="Arial"/>
          <w:color w:val="000000"/>
          <w:sz w:val="20"/>
        </w:rPr>
        <w:t>;</w:t>
      </w:r>
    </w:p>
    <w:p w14:paraId="1E7E0731" w14:textId="77777777" w:rsidR="00861767" w:rsidRPr="00861767" w:rsidRDefault="00861767" w:rsidP="00796C9B">
      <w:pPr>
        <w:numPr>
          <w:ilvl w:val="0"/>
          <w:numId w:val="52"/>
        </w:numPr>
        <w:autoSpaceDE w:val="0"/>
        <w:autoSpaceDN w:val="0"/>
        <w:adjustRightInd w:val="0"/>
        <w:spacing w:after="120"/>
        <w:jc w:val="both"/>
        <w:rPr>
          <w:rFonts w:cs="Arial"/>
          <w:color w:val="000000"/>
          <w:sz w:val="20"/>
        </w:rPr>
      </w:pPr>
      <w:r w:rsidRPr="00861767">
        <w:rPr>
          <w:rFonts w:cs="Arial"/>
          <w:color w:val="000000"/>
          <w:sz w:val="20"/>
        </w:rPr>
        <w:t xml:space="preserve">Inspect spark plugs every 1,000 hours of operation or annually, whichever comes first, and replace as necessary; and </w:t>
      </w:r>
    </w:p>
    <w:p w14:paraId="63E69BBF" w14:textId="77777777" w:rsidR="00861767" w:rsidRPr="00861767" w:rsidRDefault="00861767" w:rsidP="00796C9B">
      <w:pPr>
        <w:numPr>
          <w:ilvl w:val="0"/>
          <w:numId w:val="52"/>
        </w:numPr>
        <w:autoSpaceDE w:val="0"/>
        <w:autoSpaceDN w:val="0"/>
        <w:adjustRightInd w:val="0"/>
        <w:jc w:val="both"/>
        <w:rPr>
          <w:rFonts w:cs="Arial"/>
          <w:b/>
          <w:color w:val="000000"/>
          <w:sz w:val="20"/>
        </w:rPr>
      </w:pPr>
      <w:r w:rsidRPr="00861767">
        <w:rPr>
          <w:rFonts w:cs="Arial"/>
          <w:color w:val="000000"/>
          <w:sz w:val="20"/>
        </w:rPr>
        <w:t xml:space="preserve">Inspect all hoses and belts every 500 hours of operation or annually, whichever comes first, and replace as necessary. </w:t>
      </w:r>
      <w:r w:rsidRPr="00861767">
        <w:rPr>
          <w:rFonts w:cs="Arial"/>
          <w:b/>
          <w:color w:val="000000"/>
          <w:sz w:val="20"/>
        </w:rPr>
        <w:t xml:space="preserve"> </w:t>
      </w:r>
    </w:p>
    <w:p w14:paraId="20F1CA07" w14:textId="77777777" w:rsidR="00861767" w:rsidRPr="00861767" w:rsidRDefault="00861767" w:rsidP="00861767">
      <w:pPr>
        <w:tabs>
          <w:tab w:val="num" w:pos="720"/>
        </w:tabs>
        <w:autoSpaceDE w:val="0"/>
        <w:autoSpaceDN w:val="0"/>
        <w:adjustRightInd w:val="0"/>
        <w:jc w:val="both"/>
        <w:rPr>
          <w:rFonts w:cs="Arial"/>
          <w:bCs/>
          <w:color w:val="000000"/>
          <w:sz w:val="20"/>
        </w:rPr>
      </w:pPr>
    </w:p>
    <w:p w14:paraId="76E027A3" w14:textId="77777777" w:rsidR="00861767" w:rsidRPr="00861767" w:rsidRDefault="00861767" w:rsidP="00861767">
      <w:pPr>
        <w:autoSpaceDE w:val="0"/>
        <w:autoSpaceDN w:val="0"/>
        <w:adjustRightInd w:val="0"/>
        <w:ind w:left="360"/>
        <w:jc w:val="both"/>
        <w:rPr>
          <w:rFonts w:cs="Arial"/>
          <w:bCs/>
          <w:color w:val="000000"/>
          <w:sz w:val="20"/>
        </w:rPr>
      </w:pPr>
      <w:r w:rsidRPr="00861767">
        <w:rPr>
          <w:rFonts w:cs="Arial"/>
          <w:color w:val="000000"/>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861767">
        <w:rPr>
          <w:rFonts w:cs="Arial"/>
          <w:b/>
          <w:color w:val="000000"/>
          <w:sz w:val="20"/>
          <w:szCs w:val="24"/>
        </w:rPr>
        <w:t xml:space="preserve">  </w:t>
      </w:r>
      <w:r w:rsidRPr="00861767">
        <w:rPr>
          <w:rFonts w:cs="Arial"/>
          <w:b/>
          <w:color w:val="000000"/>
          <w:sz w:val="20"/>
        </w:rPr>
        <w:t xml:space="preserve">(40 CFR 63.6603(a), 40 CFR Part 63, Subpart ZZZZ, Table </w:t>
      </w:r>
      <w:proofErr w:type="spellStart"/>
      <w:r w:rsidRPr="00861767">
        <w:rPr>
          <w:rFonts w:cs="Arial"/>
          <w:b/>
          <w:color w:val="000000"/>
          <w:sz w:val="20"/>
        </w:rPr>
        <w:t>2d.5</w:t>
      </w:r>
      <w:proofErr w:type="spellEnd"/>
      <w:r w:rsidRPr="00861767">
        <w:rPr>
          <w:rFonts w:cs="Arial"/>
          <w:b/>
          <w:color w:val="000000"/>
          <w:sz w:val="20"/>
        </w:rPr>
        <w:t>)</w:t>
      </w:r>
    </w:p>
    <w:p w14:paraId="105D81CB" w14:textId="77777777" w:rsidR="00861767" w:rsidRPr="00861767" w:rsidRDefault="00861767" w:rsidP="00861767">
      <w:pPr>
        <w:autoSpaceDE w:val="0"/>
        <w:autoSpaceDN w:val="0"/>
        <w:adjustRightInd w:val="0"/>
        <w:jc w:val="both"/>
        <w:rPr>
          <w:rFonts w:cs="Arial"/>
          <w:color w:val="000000"/>
          <w:sz w:val="20"/>
        </w:rPr>
      </w:pPr>
    </w:p>
    <w:p w14:paraId="6E48F9AC" w14:textId="77777777" w:rsidR="00861767" w:rsidRPr="00861767" w:rsidRDefault="00861767" w:rsidP="00861767">
      <w:pPr>
        <w:autoSpaceDE w:val="0"/>
        <w:autoSpaceDN w:val="0"/>
        <w:adjustRightInd w:val="0"/>
        <w:ind w:left="360" w:hanging="360"/>
        <w:jc w:val="both"/>
        <w:rPr>
          <w:rFonts w:cs="Arial"/>
          <w:b/>
          <w:color w:val="000000"/>
          <w:sz w:val="20"/>
        </w:rPr>
      </w:pPr>
      <w:r w:rsidRPr="00861767">
        <w:rPr>
          <w:rFonts w:cs="Arial"/>
          <w:color w:val="000000"/>
          <w:sz w:val="20"/>
          <w:szCs w:val="24"/>
        </w:rPr>
        <w:lastRenderedPageBreak/>
        <w:t>2.</w:t>
      </w:r>
      <w:r w:rsidRPr="00861767">
        <w:rPr>
          <w:rFonts w:cs="Arial"/>
          <w:color w:val="000000"/>
          <w:sz w:val="20"/>
          <w:szCs w:val="24"/>
        </w:rPr>
        <w:tab/>
        <w:t>The permittee may</w:t>
      </w:r>
      <w:r w:rsidRPr="00861767">
        <w:rPr>
          <w:rFonts w:cs="Arial"/>
          <w:color w:val="000000"/>
          <w:sz w:val="20"/>
        </w:rPr>
        <w:t xml:space="preserve"> utilize an oil analysis program in order to extend the specified oil change requirement in SC </w:t>
      </w:r>
      <w:proofErr w:type="spellStart"/>
      <w:r w:rsidRPr="00861767">
        <w:rPr>
          <w:rFonts w:cs="Arial"/>
          <w:color w:val="000000"/>
          <w:sz w:val="20"/>
        </w:rPr>
        <w:t>lll.1</w:t>
      </w:r>
      <w:proofErr w:type="spellEnd"/>
      <w:r w:rsidRPr="00861767">
        <w:rPr>
          <w:rFonts w:cs="Arial"/>
          <w:color w:val="000000"/>
          <w:sz w:val="20"/>
        </w:rPr>
        <w:t xml:space="preserve">.  The oil analysis must be performed at the same frequency specified for changing the oil in SC </w:t>
      </w:r>
      <w:proofErr w:type="spellStart"/>
      <w:r w:rsidRPr="00861767">
        <w:rPr>
          <w:rFonts w:cs="Arial"/>
          <w:color w:val="000000"/>
          <w:sz w:val="20"/>
        </w:rPr>
        <w:t>lll.1</w:t>
      </w:r>
      <w:proofErr w:type="spellEnd"/>
      <w:r w:rsidRPr="00861767">
        <w:rPr>
          <w:rFonts w:cs="Arial"/>
          <w:color w:val="000000"/>
          <w:sz w:val="20"/>
        </w:rPr>
        <w:t xml:space="preserve">.  </w:t>
      </w:r>
      <w:r w:rsidRPr="00861767">
        <w:rPr>
          <w:rFonts w:cs="Arial"/>
          <w:b/>
          <w:color w:val="000000"/>
          <w:sz w:val="20"/>
        </w:rPr>
        <w:t>(40 CFR 63.6625(j))</w:t>
      </w:r>
    </w:p>
    <w:p w14:paraId="009F2CC8" w14:textId="77777777" w:rsidR="00861767" w:rsidRPr="00861767" w:rsidRDefault="00861767" w:rsidP="00861767">
      <w:pPr>
        <w:autoSpaceDE w:val="0"/>
        <w:autoSpaceDN w:val="0"/>
        <w:adjustRightInd w:val="0"/>
        <w:jc w:val="both"/>
        <w:rPr>
          <w:rFonts w:cs="Arial"/>
          <w:color w:val="000000"/>
          <w:sz w:val="20"/>
        </w:rPr>
      </w:pPr>
    </w:p>
    <w:p w14:paraId="75859A58" w14:textId="2E08C3AA" w:rsidR="00861767" w:rsidRPr="00861767" w:rsidRDefault="00861767" w:rsidP="00861767">
      <w:pPr>
        <w:ind w:left="360" w:hanging="360"/>
        <w:jc w:val="both"/>
        <w:rPr>
          <w:rFonts w:cs="Arial"/>
          <w:b/>
          <w:sz w:val="20"/>
        </w:rPr>
      </w:pPr>
      <w:r w:rsidRPr="00861767">
        <w:rPr>
          <w:rFonts w:cs="Arial"/>
          <w:sz w:val="20"/>
        </w:rPr>
        <w:t xml:space="preserve">3. </w:t>
      </w:r>
      <w:r w:rsidRPr="00861767">
        <w:rPr>
          <w:rFonts w:cs="Arial"/>
          <w:sz w:val="20"/>
        </w:rPr>
        <w:tab/>
      </w:r>
      <w:r w:rsidRPr="00861767">
        <w:rPr>
          <w:sz w:val="20"/>
        </w:rPr>
        <w:t>The permittee shall operate and maintain</w:t>
      </w:r>
      <w:r w:rsidRPr="00861767">
        <w:rPr>
          <w:rFonts w:cs="Arial"/>
          <w:sz w:val="20"/>
        </w:rPr>
        <w:t xml:space="preserve"> </w:t>
      </w:r>
      <w:r w:rsidRPr="00861767">
        <w:rPr>
          <w:rFonts w:cs="Arial"/>
          <w:color w:val="000000"/>
          <w:sz w:val="20"/>
        </w:rPr>
        <w:t>e</w:t>
      </w:r>
      <w:r w:rsidRPr="00861767">
        <w:rPr>
          <w:rFonts w:cs="Arial"/>
          <w:sz w:val="20"/>
        </w:rPr>
        <w:t xml:space="preserve">ach 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w:t>
      </w:r>
      <w:r w:rsidRPr="00861767">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861767">
        <w:rPr>
          <w:rFonts w:cs="Arial"/>
          <w:b/>
          <w:sz w:val="20"/>
        </w:rPr>
        <w:t>(40 CFR 63.6605, 40 CFR 63.6625(e), 40 CFR 63.6640(a), 40 CFR Part 63, Subpart ZZZZ, Table 6.9</w:t>
      </w:r>
    </w:p>
    <w:p w14:paraId="217F09D3" w14:textId="77777777" w:rsidR="00861767" w:rsidRPr="00861767" w:rsidRDefault="00861767" w:rsidP="00861767">
      <w:pPr>
        <w:ind w:left="360" w:hanging="360"/>
        <w:jc w:val="both"/>
        <w:rPr>
          <w:rFonts w:cs="Arial"/>
          <w:bCs/>
          <w:sz w:val="20"/>
        </w:rPr>
      </w:pPr>
    </w:p>
    <w:p w14:paraId="21A8993A" w14:textId="56F30454" w:rsidR="00861767" w:rsidRPr="00861767" w:rsidRDefault="00861767" w:rsidP="00861767">
      <w:pPr>
        <w:ind w:left="360" w:hanging="360"/>
        <w:jc w:val="both"/>
        <w:rPr>
          <w:rFonts w:cs="Arial"/>
          <w:sz w:val="20"/>
        </w:rPr>
      </w:pPr>
      <w:r w:rsidRPr="00861767">
        <w:rPr>
          <w:rFonts w:cs="Arial"/>
          <w:sz w:val="20"/>
        </w:rPr>
        <w:t>4.</w:t>
      </w:r>
      <w:r w:rsidRPr="00861767">
        <w:rPr>
          <w:rFonts w:cs="Arial"/>
          <w:sz w:val="20"/>
        </w:rPr>
        <w:tab/>
        <w:t xml:space="preserve">For each engine in </w:t>
      </w:r>
      <w:proofErr w:type="spellStart"/>
      <w:r w:rsidRPr="00861767">
        <w:rPr>
          <w:sz w:val="20"/>
        </w:rPr>
        <w:t>FG</w:t>
      </w:r>
      <w:r w:rsidR="00ED4E96" w:rsidRPr="00ED4E96">
        <w:rPr>
          <w:sz w:val="20"/>
        </w:rPr>
        <w:t>SIEMERG</w:t>
      </w:r>
      <w:proofErr w:type="spellEnd"/>
      <w:r w:rsidR="00ED4E96" w:rsidRPr="00ED4E96">
        <w:rPr>
          <w:sz w:val="20"/>
        </w:rPr>
        <w:t>-RICE</w:t>
      </w:r>
      <w:r w:rsidRPr="0025785F">
        <w:rPr>
          <w:sz w:val="20"/>
        </w:rPr>
        <w:t xml:space="preserve">, </w:t>
      </w:r>
      <w:r w:rsidRPr="00861767">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861767">
        <w:rPr>
          <w:rFonts w:cs="Arial"/>
          <w:b/>
          <w:sz w:val="20"/>
        </w:rPr>
        <w:t>(40 CFR 63.6625(h))</w:t>
      </w:r>
    </w:p>
    <w:p w14:paraId="5C0B1B0A" w14:textId="77777777" w:rsidR="00861767" w:rsidRPr="00861767" w:rsidRDefault="00861767" w:rsidP="00861767">
      <w:pPr>
        <w:ind w:left="360" w:hanging="360"/>
        <w:jc w:val="both"/>
        <w:rPr>
          <w:rFonts w:cs="Arial"/>
          <w:sz w:val="20"/>
        </w:rPr>
      </w:pPr>
    </w:p>
    <w:p w14:paraId="311927B9" w14:textId="4F8A8DEF" w:rsidR="00861767" w:rsidRPr="00861767" w:rsidRDefault="00861767" w:rsidP="00861767">
      <w:pPr>
        <w:ind w:left="360" w:hanging="360"/>
        <w:jc w:val="both"/>
        <w:rPr>
          <w:rFonts w:cs="Arial"/>
          <w:b/>
          <w:bCs/>
          <w:sz w:val="20"/>
        </w:rPr>
      </w:pPr>
      <w:r w:rsidRPr="00861767">
        <w:rPr>
          <w:rFonts w:cs="Arial"/>
          <w:sz w:val="20"/>
        </w:rPr>
        <w:t>5.</w:t>
      </w:r>
      <w:r w:rsidRPr="00861767">
        <w:rPr>
          <w:rFonts w:cs="Arial"/>
          <w:sz w:val="20"/>
        </w:rPr>
        <w:tab/>
        <w:t xml:space="preserve">The permittee may operate each 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w:t>
      </w:r>
      <w:r w:rsidRPr="00861767">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861767">
        <w:rPr>
          <w:rFonts w:cs="Arial"/>
          <w:b/>
          <w:bCs/>
          <w:sz w:val="20"/>
        </w:rPr>
        <w:t>(40 CFR 63.6640(f)(2))</w:t>
      </w:r>
    </w:p>
    <w:p w14:paraId="39CBF301" w14:textId="19CD99CD" w:rsidR="00861767" w:rsidRPr="00861767" w:rsidRDefault="00861767" w:rsidP="00861767">
      <w:pPr>
        <w:ind w:left="360" w:hanging="360"/>
        <w:jc w:val="both"/>
        <w:rPr>
          <w:rFonts w:cs="Arial"/>
          <w:bCs/>
          <w:sz w:val="20"/>
        </w:rPr>
      </w:pPr>
    </w:p>
    <w:p w14:paraId="1BA7CA78" w14:textId="001F6ED6" w:rsidR="00861767" w:rsidRPr="002675A1" w:rsidRDefault="00861767" w:rsidP="00ED4E96">
      <w:pPr>
        <w:spacing w:after="60"/>
        <w:ind w:left="360" w:hanging="360"/>
        <w:jc w:val="both"/>
        <w:rPr>
          <w:rFonts w:cs="Arial"/>
          <w:bCs/>
          <w:sz w:val="20"/>
        </w:rPr>
      </w:pPr>
      <w:r w:rsidRPr="00861767">
        <w:rPr>
          <w:rFonts w:cs="Arial"/>
          <w:sz w:val="20"/>
        </w:rPr>
        <w:t>6.</w:t>
      </w:r>
      <w:r w:rsidRPr="00861767">
        <w:rPr>
          <w:rFonts w:cs="Arial"/>
          <w:sz w:val="20"/>
        </w:rPr>
        <w:tab/>
        <w:t xml:space="preserve">Each 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861767">
        <w:rPr>
          <w:rFonts w:cs="Arial"/>
          <w:b/>
          <w:bCs/>
          <w:sz w:val="20"/>
        </w:rPr>
        <w:t xml:space="preserve">SC </w:t>
      </w:r>
      <w:proofErr w:type="spellStart"/>
      <w:r w:rsidRPr="00861767">
        <w:rPr>
          <w:rFonts w:cs="Arial"/>
          <w:b/>
          <w:bCs/>
          <w:sz w:val="20"/>
        </w:rPr>
        <w:t>lll.5</w:t>
      </w:r>
      <w:proofErr w:type="spellEnd"/>
      <w:r w:rsidRPr="0086176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DB672A">
        <w:rPr>
          <w:rFonts w:cs="Arial"/>
          <w:sz w:val="20"/>
        </w:rPr>
        <w:t xml:space="preserve"> </w:t>
      </w:r>
      <w:r w:rsidR="00493918" w:rsidRPr="00957A57">
        <w:rPr>
          <w:rFonts w:cs="Arial"/>
          <w:b/>
          <w:sz w:val="20"/>
        </w:rPr>
        <w:t>(40 CFR 63.6640(f)(4))</w:t>
      </w:r>
      <w:r w:rsidRPr="00861767">
        <w:rPr>
          <w:rFonts w:cs="Arial"/>
          <w:sz w:val="20"/>
        </w:rPr>
        <w:t xml:space="preserve"> </w:t>
      </w:r>
    </w:p>
    <w:bookmarkEnd w:id="92"/>
    <w:p w14:paraId="0F0F187E" w14:textId="77777777" w:rsidR="00861767" w:rsidRPr="00861767" w:rsidRDefault="00861767" w:rsidP="00861767">
      <w:pPr>
        <w:ind w:left="360" w:hanging="360"/>
        <w:jc w:val="both"/>
        <w:rPr>
          <w:rFonts w:cs="Arial"/>
          <w:sz w:val="20"/>
        </w:rPr>
      </w:pPr>
    </w:p>
    <w:p w14:paraId="512B4468" w14:textId="77777777" w:rsidR="00861767" w:rsidRPr="00861767" w:rsidRDefault="00861767" w:rsidP="00861767">
      <w:pPr>
        <w:ind w:left="540" w:hanging="540"/>
        <w:jc w:val="both"/>
        <w:rPr>
          <w:b/>
          <w:sz w:val="20"/>
          <w:u w:val="single"/>
        </w:rPr>
      </w:pPr>
      <w:r w:rsidRPr="00861767">
        <w:rPr>
          <w:b/>
          <w:sz w:val="20"/>
        </w:rPr>
        <w:t xml:space="preserve">IV.  </w:t>
      </w:r>
      <w:r w:rsidRPr="00861767">
        <w:rPr>
          <w:b/>
          <w:sz w:val="20"/>
          <w:u w:val="single"/>
        </w:rPr>
        <w:t>DESIGN/EQUIPMENT PARAMETER(S)</w:t>
      </w:r>
    </w:p>
    <w:p w14:paraId="03EC3130" w14:textId="77777777" w:rsidR="00861767" w:rsidRPr="00861767" w:rsidRDefault="00861767" w:rsidP="00861767">
      <w:pPr>
        <w:ind w:left="360" w:hanging="360"/>
        <w:jc w:val="both"/>
        <w:rPr>
          <w:sz w:val="20"/>
        </w:rPr>
      </w:pPr>
    </w:p>
    <w:p w14:paraId="1727A507" w14:textId="59D221EE" w:rsidR="00861767" w:rsidRPr="00861767" w:rsidRDefault="00861767" w:rsidP="00861767">
      <w:pPr>
        <w:ind w:left="360" w:hanging="360"/>
        <w:jc w:val="both"/>
        <w:rPr>
          <w:sz w:val="20"/>
        </w:rPr>
      </w:pPr>
      <w:bookmarkStart w:id="93" w:name="_Hlk44407438"/>
      <w:r w:rsidRPr="00861767">
        <w:rPr>
          <w:sz w:val="20"/>
        </w:rPr>
        <w:t>1.</w:t>
      </w:r>
      <w:r w:rsidRPr="00861767">
        <w:rPr>
          <w:sz w:val="20"/>
        </w:rPr>
        <w:tab/>
        <w:t xml:space="preserve">The permittee shall equip and maintain each </w:t>
      </w:r>
      <w:r w:rsidRPr="00861767">
        <w:rPr>
          <w:rFonts w:cs="Arial"/>
          <w:sz w:val="20"/>
        </w:rPr>
        <w:t xml:space="preserve">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with non-resettable hours meters to track the operating hours.</w:t>
      </w:r>
      <w:r w:rsidRPr="00861767">
        <w:rPr>
          <w:color w:val="FF0000"/>
          <w:sz w:val="20"/>
        </w:rPr>
        <w:t xml:space="preserve"> </w:t>
      </w:r>
      <w:r w:rsidRPr="00861767">
        <w:rPr>
          <w:sz w:val="20"/>
        </w:rPr>
        <w:t xml:space="preserve"> </w:t>
      </w:r>
      <w:r w:rsidRPr="00861767">
        <w:rPr>
          <w:b/>
          <w:sz w:val="20"/>
        </w:rPr>
        <w:t xml:space="preserve">(40 CFR 63.6625(f)) </w:t>
      </w:r>
    </w:p>
    <w:bookmarkEnd w:id="93"/>
    <w:p w14:paraId="66F2C5EC" w14:textId="77777777" w:rsidR="00861767" w:rsidRPr="00861767" w:rsidRDefault="00861767" w:rsidP="00861767">
      <w:pPr>
        <w:ind w:left="360" w:hanging="360"/>
        <w:jc w:val="both"/>
        <w:rPr>
          <w:sz w:val="20"/>
        </w:rPr>
      </w:pPr>
    </w:p>
    <w:p w14:paraId="0A9FDA69" w14:textId="77777777" w:rsidR="00861767" w:rsidRPr="00861767" w:rsidRDefault="00861767" w:rsidP="00861767">
      <w:pPr>
        <w:ind w:left="540" w:hanging="540"/>
        <w:jc w:val="both"/>
        <w:rPr>
          <w:b/>
          <w:sz w:val="20"/>
          <w:u w:val="single"/>
        </w:rPr>
      </w:pPr>
      <w:r w:rsidRPr="00861767">
        <w:rPr>
          <w:b/>
          <w:sz w:val="20"/>
        </w:rPr>
        <w:t xml:space="preserve">V.  </w:t>
      </w:r>
      <w:r w:rsidRPr="00861767">
        <w:rPr>
          <w:b/>
          <w:sz w:val="20"/>
          <w:u w:val="single"/>
        </w:rPr>
        <w:t>TESTING/SAMPLING</w:t>
      </w:r>
    </w:p>
    <w:p w14:paraId="318AA24C" w14:textId="77777777" w:rsidR="00861767" w:rsidRPr="00861767" w:rsidRDefault="00861767" w:rsidP="00861767">
      <w:pPr>
        <w:jc w:val="both"/>
        <w:rPr>
          <w:sz w:val="20"/>
        </w:rPr>
      </w:pPr>
      <w:r w:rsidRPr="00861767">
        <w:rPr>
          <w:sz w:val="20"/>
        </w:rPr>
        <w:t xml:space="preserve">Records shall be maintained on file for a period of five years.  </w:t>
      </w:r>
      <w:r w:rsidRPr="00861767">
        <w:rPr>
          <w:b/>
          <w:sz w:val="20"/>
        </w:rPr>
        <w:t>(R 336.1213(3)(b)(ii))</w:t>
      </w:r>
    </w:p>
    <w:p w14:paraId="261A8EBB" w14:textId="77777777" w:rsidR="00861767" w:rsidRPr="00861767" w:rsidRDefault="00861767" w:rsidP="00861767">
      <w:pPr>
        <w:ind w:left="540" w:hanging="540"/>
        <w:jc w:val="both"/>
        <w:rPr>
          <w:sz w:val="20"/>
        </w:rPr>
      </w:pPr>
    </w:p>
    <w:p w14:paraId="63E26D87" w14:textId="77777777" w:rsidR="00861767" w:rsidRPr="00861767" w:rsidRDefault="00861767" w:rsidP="00796C9B">
      <w:pPr>
        <w:numPr>
          <w:ilvl w:val="0"/>
          <w:numId w:val="61"/>
        </w:numPr>
        <w:jc w:val="both"/>
        <w:rPr>
          <w:rFonts w:cs="Arial"/>
          <w:b/>
          <w:sz w:val="20"/>
        </w:rPr>
      </w:pPr>
      <w:bookmarkStart w:id="94" w:name="_Hlk44407508"/>
      <w:r w:rsidRPr="00861767">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95" w:name="_Hlk49870142"/>
      <w:r w:rsidRPr="00861767">
        <w:rPr>
          <w:rFonts w:cs="Arial"/>
          <w:sz w:val="20"/>
        </w:rPr>
        <w:t xml:space="preserve">increases by more than 3.0 milligrams of potassium hydroxide (KOH) per gram from Total Acid </w:t>
      </w:r>
      <w:bookmarkEnd w:id="95"/>
      <w:r w:rsidRPr="00861767">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861767">
        <w:rPr>
          <w:rFonts w:cs="Arial"/>
          <w:b/>
          <w:sz w:val="20"/>
        </w:rPr>
        <w:t>(40 CFR 63.6625(j))</w:t>
      </w:r>
    </w:p>
    <w:bookmarkEnd w:id="94"/>
    <w:p w14:paraId="0090CCD5" w14:textId="535641AC" w:rsidR="0039678C" w:rsidRDefault="0039678C">
      <w:pPr>
        <w:rPr>
          <w:sz w:val="20"/>
        </w:rPr>
      </w:pPr>
      <w:r>
        <w:rPr>
          <w:sz w:val="20"/>
        </w:rPr>
        <w:br w:type="page"/>
      </w:r>
    </w:p>
    <w:p w14:paraId="2F22389B" w14:textId="77777777" w:rsidR="00861767" w:rsidRPr="00861767" w:rsidRDefault="00861767" w:rsidP="00861767">
      <w:pPr>
        <w:ind w:left="360" w:hanging="360"/>
        <w:jc w:val="both"/>
        <w:rPr>
          <w:sz w:val="20"/>
        </w:rPr>
      </w:pPr>
    </w:p>
    <w:p w14:paraId="4E0EB35C" w14:textId="77777777" w:rsidR="00861767" w:rsidRPr="00861767" w:rsidRDefault="00861767" w:rsidP="00861767">
      <w:pPr>
        <w:ind w:left="540" w:hanging="540"/>
        <w:jc w:val="both"/>
        <w:rPr>
          <w:sz w:val="20"/>
        </w:rPr>
      </w:pPr>
      <w:r w:rsidRPr="00861767">
        <w:rPr>
          <w:b/>
          <w:sz w:val="20"/>
        </w:rPr>
        <w:t xml:space="preserve">VI.  </w:t>
      </w:r>
      <w:r w:rsidRPr="00861767">
        <w:rPr>
          <w:b/>
          <w:sz w:val="20"/>
          <w:u w:val="single"/>
        </w:rPr>
        <w:t>MONITORING/RECORDKEEPING</w:t>
      </w:r>
    </w:p>
    <w:p w14:paraId="1C3CA039" w14:textId="7B3E03E0" w:rsidR="00861767" w:rsidRPr="00861767" w:rsidRDefault="00861767" w:rsidP="00861767">
      <w:pPr>
        <w:jc w:val="both"/>
        <w:rPr>
          <w:sz w:val="20"/>
        </w:rPr>
      </w:pPr>
      <w:r w:rsidRPr="00861767">
        <w:rPr>
          <w:sz w:val="20"/>
        </w:rPr>
        <w:t xml:space="preserve">Records shall be maintained on file for a period of five years.  </w:t>
      </w:r>
      <w:r w:rsidRPr="00861767">
        <w:rPr>
          <w:b/>
          <w:sz w:val="20"/>
        </w:rPr>
        <w:t>(R 336.1213(3)(b)(ii))</w:t>
      </w:r>
    </w:p>
    <w:p w14:paraId="5CDB71D0" w14:textId="77777777" w:rsidR="00861767" w:rsidRPr="00861767" w:rsidRDefault="00861767" w:rsidP="00861767">
      <w:pPr>
        <w:ind w:left="540" w:hanging="540"/>
        <w:jc w:val="both"/>
        <w:rPr>
          <w:sz w:val="20"/>
        </w:rPr>
      </w:pPr>
    </w:p>
    <w:p w14:paraId="69AA20DC" w14:textId="67CB0A8C" w:rsidR="00861767" w:rsidRPr="00861767" w:rsidRDefault="00861767" w:rsidP="00861767">
      <w:pPr>
        <w:spacing w:after="120"/>
        <w:ind w:left="360" w:hanging="360"/>
        <w:jc w:val="both"/>
        <w:rPr>
          <w:sz w:val="20"/>
        </w:rPr>
      </w:pPr>
      <w:bookmarkStart w:id="96" w:name="_Hlk44407542"/>
      <w:r w:rsidRPr="00861767">
        <w:rPr>
          <w:bCs/>
          <w:sz w:val="20"/>
        </w:rPr>
        <w:t>1.</w:t>
      </w:r>
      <w:r w:rsidRPr="00861767">
        <w:rPr>
          <w:bCs/>
          <w:sz w:val="20"/>
        </w:rPr>
        <w:tab/>
      </w:r>
      <w:r w:rsidRPr="00861767">
        <w:rPr>
          <w:sz w:val="20"/>
        </w:rPr>
        <w:t xml:space="preserve">For each 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the permittee shall keep in a satisfactory manner the following:</w:t>
      </w:r>
    </w:p>
    <w:p w14:paraId="3EBB9221" w14:textId="77777777" w:rsidR="00861767" w:rsidRPr="00861767" w:rsidRDefault="00861767" w:rsidP="00796C9B">
      <w:pPr>
        <w:numPr>
          <w:ilvl w:val="0"/>
          <w:numId w:val="53"/>
        </w:numPr>
        <w:spacing w:after="120"/>
        <w:jc w:val="both"/>
        <w:rPr>
          <w:sz w:val="20"/>
        </w:rPr>
      </w:pPr>
      <w:r w:rsidRPr="00861767">
        <w:rPr>
          <w:sz w:val="20"/>
        </w:rPr>
        <w:t>A copy of each notification and report that was submitted to comply with 40 CFR Part 63, Subpart ZZZZ, including all documentation supporting any Initial Notification or Notification of Compliance Status that was submitted,</w:t>
      </w:r>
    </w:p>
    <w:p w14:paraId="3CE1DFA5" w14:textId="77777777" w:rsidR="00861767" w:rsidRPr="00861767" w:rsidRDefault="00861767" w:rsidP="00796C9B">
      <w:pPr>
        <w:numPr>
          <w:ilvl w:val="0"/>
          <w:numId w:val="53"/>
        </w:numPr>
        <w:spacing w:after="120"/>
        <w:jc w:val="both"/>
        <w:rPr>
          <w:sz w:val="20"/>
        </w:rPr>
      </w:pPr>
      <w:r w:rsidRPr="00861767">
        <w:rPr>
          <w:sz w:val="20"/>
        </w:rPr>
        <w:t>Records of the occurrence and duration of each malfunction of operation or the air pollution control and monitoring equipment,</w:t>
      </w:r>
    </w:p>
    <w:p w14:paraId="404D86BF" w14:textId="77777777" w:rsidR="00861767" w:rsidRPr="00861767" w:rsidRDefault="00861767" w:rsidP="00796C9B">
      <w:pPr>
        <w:numPr>
          <w:ilvl w:val="0"/>
          <w:numId w:val="53"/>
        </w:numPr>
        <w:spacing w:after="120"/>
        <w:jc w:val="both"/>
        <w:rPr>
          <w:sz w:val="20"/>
        </w:rPr>
      </w:pPr>
      <w:r w:rsidRPr="00861767">
        <w:rPr>
          <w:sz w:val="20"/>
        </w:rPr>
        <w:t xml:space="preserve">Records of performance tests and performance evaluations, </w:t>
      </w:r>
    </w:p>
    <w:p w14:paraId="79372400" w14:textId="77777777" w:rsidR="00861767" w:rsidRPr="00861767" w:rsidRDefault="00861767" w:rsidP="00796C9B">
      <w:pPr>
        <w:numPr>
          <w:ilvl w:val="0"/>
          <w:numId w:val="53"/>
        </w:numPr>
        <w:spacing w:after="120"/>
        <w:jc w:val="both"/>
        <w:rPr>
          <w:sz w:val="20"/>
        </w:rPr>
      </w:pPr>
      <w:r w:rsidRPr="00861767">
        <w:rPr>
          <w:sz w:val="20"/>
        </w:rPr>
        <w:t xml:space="preserve">Records of all required maintenance performed on the air pollution control and monitoring equipment, </w:t>
      </w:r>
    </w:p>
    <w:p w14:paraId="536D134D" w14:textId="77777777" w:rsidR="00861767" w:rsidRPr="00861767" w:rsidRDefault="00861767" w:rsidP="00796C9B">
      <w:pPr>
        <w:numPr>
          <w:ilvl w:val="0"/>
          <w:numId w:val="53"/>
        </w:numPr>
        <w:spacing w:after="120"/>
        <w:jc w:val="both"/>
        <w:rPr>
          <w:sz w:val="20"/>
        </w:rPr>
      </w:pPr>
      <w:r w:rsidRPr="00861767">
        <w:rPr>
          <w:sz w:val="20"/>
        </w:rPr>
        <w:t>Records of actions taken during periods of malfunction to minimize emissions, including corrective actions to restore malfunctioning process and air pollution control and monitoring equipment to its normal or usual manner of operation.</w:t>
      </w:r>
    </w:p>
    <w:p w14:paraId="1A8A6231" w14:textId="77777777" w:rsidR="00861767" w:rsidRPr="00861767" w:rsidRDefault="00861767" w:rsidP="00861767">
      <w:pPr>
        <w:ind w:left="360"/>
        <w:jc w:val="both"/>
        <w:rPr>
          <w:sz w:val="20"/>
        </w:rPr>
      </w:pPr>
      <w:r w:rsidRPr="00861767">
        <w:rPr>
          <w:sz w:val="20"/>
        </w:rPr>
        <w:t xml:space="preserve">The permittee shall keep all records on file and make them available to the department upon request.  </w:t>
      </w:r>
      <w:r w:rsidRPr="00861767">
        <w:rPr>
          <w:b/>
          <w:bCs/>
          <w:sz w:val="20"/>
        </w:rPr>
        <w:t>(40 CFR 63.6655(a), 40 CFR 63.6660)</w:t>
      </w:r>
      <w:r w:rsidRPr="00861767">
        <w:rPr>
          <w:sz w:val="20"/>
        </w:rPr>
        <w:t xml:space="preserve"> </w:t>
      </w:r>
      <w:bookmarkEnd w:id="96"/>
    </w:p>
    <w:p w14:paraId="49E5B6E2" w14:textId="77777777" w:rsidR="00861767" w:rsidRPr="00861767" w:rsidRDefault="00861767" w:rsidP="00861767">
      <w:pPr>
        <w:ind w:left="360" w:hanging="360"/>
        <w:jc w:val="both"/>
        <w:rPr>
          <w:sz w:val="20"/>
        </w:rPr>
      </w:pPr>
    </w:p>
    <w:p w14:paraId="0CA5E814" w14:textId="0EE920A0" w:rsidR="00861767" w:rsidRPr="00861767" w:rsidRDefault="00861767" w:rsidP="00861767">
      <w:pPr>
        <w:ind w:left="360" w:hanging="360"/>
        <w:jc w:val="both"/>
        <w:rPr>
          <w:sz w:val="20"/>
        </w:rPr>
      </w:pPr>
      <w:bookmarkStart w:id="97" w:name="_Hlk44407606"/>
      <w:r w:rsidRPr="00861767">
        <w:rPr>
          <w:sz w:val="20"/>
        </w:rPr>
        <w:t>2.</w:t>
      </w:r>
      <w:r w:rsidRPr="00861767">
        <w:rPr>
          <w:sz w:val="20"/>
        </w:rPr>
        <w:tab/>
        <w:t xml:space="preserve">For each </w:t>
      </w:r>
      <w:r w:rsidRPr="00861767">
        <w:rPr>
          <w:rFonts w:cs="Arial"/>
          <w:sz w:val="20"/>
        </w:rPr>
        <w:t xml:space="preserve">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861767">
        <w:rPr>
          <w:b/>
          <w:sz w:val="20"/>
        </w:rPr>
        <w:t>(40 CFR 63.6655(d), 40 CFR 63.6660, 40 CFR Part 63, Subpart ZZZZ, Table 6.9)</w:t>
      </w:r>
    </w:p>
    <w:p w14:paraId="53C4F0ED" w14:textId="77777777" w:rsidR="00861767" w:rsidRPr="00861767" w:rsidRDefault="00861767" w:rsidP="00861767">
      <w:pPr>
        <w:ind w:left="360" w:hanging="360"/>
        <w:jc w:val="both"/>
        <w:rPr>
          <w:sz w:val="20"/>
        </w:rPr>
      </w:pPr>
    </w:p>
    <w:p w14:paraId="455B8DA3" w14:textId="23734C22" w:rsidR="00861767" w:rsidRPr="00861767" w:rsidRDefault="00861767" w:rsidP="00861767">
      <w:pPr>
        <w:ind w:left="360" w:hanging="360"/>
        <w:jc w:val="both"/>
        <w:rPr>
          <w:b/>
          <w:sz w:val="20"/>
        </w:rPr>
      </w:pPr>
      <w:r w:rsidRPr="00861767">
        <w:rPr>
          <w:sz w:val="20"/>
        </w:rPr>
        <w:t>3.</w:t>
      </w:r>
      <w:r w:rsidRPr="00861767">
        <w:rPr>
          <w:sz w:val="20"/>
        </w:rPr>
        <w:tab/>
        <w:t xml:space="preserve">For each </w:t>
      </w:r>
      <w:r w:rsidRPr="00861767">
        <w:rPr>
          <w:rFonts w:cs="Arial"/>
          <w:sz w:val="20"/>
        </w:rPr>
        <w:t xml:space="preserve">engine in </w:t>
      </w:r>
      <w:proofErr w:type="spellStart"/>
      <w:r w:rsidRPr="00861767">
        <w:rPr>
          <w:sz w:val="20"/>
        </w:rPr>
        <w:t>FG</w:t>
      </w:r>
      <w:r w:rsidR="00ED4E96" w:rsidRPr="00ED4E96">
        <w:rPr>
          <w:sz w:val="20"/>
        </w:rPr>
        <w:t>SIEMERG</w:t>
      </w:r>
      <w:proofErr w:type="spellEnd"/>
      <w:r w:rsidR="00ED4E96" w:rsidRPr="00ED4E96">
        <w:rPr>
          <w:sz w:val="20"/>
        </w:rPr>
        <w:t>-RICE</w:t>
      </w:r>
      <w:r w:rsidRPr="00861767">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61767">
        <w:rPr>
          <w:b/>
          <w:sz w:val="20"/>
        </w:rPr>
        <w:t>(40 CFR 63.6655(e), 40 CFR 63.6660)</w:t>
      </w:r>
    </w:p>
    <w:p w14:paraId="55F9F0F6" w14:textId="7F0DCD73" w:rsidR="00861767" w:rsidRPr="00861767" w:rsidRDefault="00861767" w:rsidP="00ED4E96">
      <w:pPr>
        <w:jc w:val="both"/>
        <w:rPr>
          <w:bCs/>
          <w:sz w:val="20"/>
        </w:rPr>
      </w:pPr>
    </w:p>
    <w:p w14:paraId="709DEE3F" w14:textId="14C44B24" w:rsidR="00861767" w:rsidRPr="00861767" w:rsidRDefault="00861767" w:rsidP="00861767">
      <w:pPr>
        <w:ind w:left="360" w:hanging="360"/>
        <w:jc w:val="both"/>
        <w:rPr>
          <w:bCs/>
          <w:sz w:val="20"/>
        </w:rPr>
      </w:pPr>
      <w:r w:rsidRPr="00861767">
        <w:rPr>
          <w:bCs/>
          <w:sz w:val="20"/>
        </w:rPr>
        <w:t>4.</w:t>
      </w:r>
      <w:r w:rsidRPr="00861767">
        <w:rPr>
          <w:bCs/>
          <w:sz w:val="20"/>
        </w:rPr>
        <w:tab/>
        <w:t xml:space="preserve">The permittee shall monitor and record, the total hours of operation for each engine in FG{ID} on a monthly basis, and the hours of operation during emergency and non-emergency service that are recorded through the non-resettable hour meter for each engine in </w:t>
      </w:r>
      <w:proofErr w:type="spellStart"/>
      <w:r w:rsidRPr="00861767">
        <w:rPr>
          <w:bCs/>
          <w:sz w:val="20"/>
        </w:rPr>
        <w:t>FG</w:t>
      </w:r>
      <w:r w:rsidR="00ED4E96" w:rsidRPr="00ED4E96">
        <w:rPr>
          <w:bCs/>
          <w:sz w:val="20"/>
        </w:rPr>
        <w:t>SIEMERG</w:t>
      </w:r>
      <w:proofErr w:type="spellEnd"/>
      <w:r w:rsidR="00ED4E96" w:rsidRPr="00ED4E96">
        <w:rPr>
          <w:bCs/>
          <w:sz w:val="20"/>
        </w:rPr>
        <w:t>-RICE</w:t>
      </w:r>
      <w:r w:rsidRPr="00861767">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861767">
        <w:rPr>
          <w:sz w:val="20"/>
        </w:rPr>
        <w:t xml:space="preserve">The permittee shall keep all records on file and make them available to the department upon request. </w:t>
      </w:r>
      <w:r w:rsidRPr="00861767">
        <w:rPr>
          <w:b/>
          <w:sz w:val="20"/>
        </w:rPr>
        <w:t>(R 336.1213(3), 40 CFR 63.6655(f), 40 CFR 63.6660)</w:t>
      </w:r>
    </w:p>
    <w:p w14:paraId="75C9E1C4" w14:textId="77777777" w:rsidR="00861767" w:rsidRPr="00861767" w:rsidRDefault="00861767" w:rsidP="00861767">
      <w:pPr>
        <w:ind w:left="360" w:hanging="360"/>
        <w:jc w:val="both"/>
        <w:rPr>
          <w:bCs/>
          <w:sz w:val="20"/>
        </w:rPr>
      </w:pPr>
    </w:p>
    <w:p w14:paraId="5CE71835" w14:textId="77777777" w:rsidR="00861767" w:rsidRPr="00861767" w:rsidRDefault="00861767" w:rsidP="00861767">
      <w:pPr>
        <w:ind w:left="360" w:hanging="360"/>
        <w:jc w:val="both"/>
        <w:rPr>
          <w:b/>
          <w:sz w:val="20"/>
        </w:rPr>
      </w:pPr>
      <w:r w:rsidRPr="00861767">
        <w:rPr>
          <w:bCs/>
          <w:sz w:val="20"/>
        </w:rPr>
        <w:t>5.</w:t>
      </w:r>
      <w:r w:rsidRPr="00861767">
        <w:rPr>
          <w:bCs/>
          <w:sz w:val="20"/>
        </w:rPr>
        <w:tab/>
        <w:t xml:space="preserve">The permittee’s records must be in a form suitable and readily available for expeditious review according to 40 CFR 63.10(b)(1).  </w:t>
      </w:r>
      <w:r w:rsidRPr="00861767">
        <w:rPr>
          <w:b/>
          <w:sz w:val="20"/>
        </w:rPr>
        <w:t>(40 CFR 63.6660(a))</w:t>
      </w:r>
    </w:p>
    <w:p w14:paraId="28989AC6" w14:textId="77777777" w:rsidR="00861767" w:rsidRPr="00861767" w:rsidRDefault="00861767" w:rsidP="00861767">
      <w:pPr>
        <w:ind w:left="360" w:hanging="360"/>
        <w:jc w:val="both"/>
        <w:rPr>
          <w:bCs/>
          <w:sz w:val="20"/>
        </w:rPr>
      </w:pPr>
    </w:p>
    <w:p w14:paraId="01765887" w14:textId="77777777" w:rsidR="00861767" w:rsidRPr="00861767" w:rsidRDefault="00861767" w:rsidP="00861767">
      <w:pPr>
        <w:ind w:left="360" w:hanging="360"/>
        <w:jc w:val="both"/>
        <w:rPr>
          <w:bCs/>
          <w:sz w:val="20"/>
        </w:rPr>
      </w:pPr>
      <w:r w:rsidRPr="00861767">
        <w:rPr>
          <w:bCs/>
          <w:sz w:val="20"/>
        </w:rPr>
        <w:t>6.</w:t>
      </w:r>
      <w:r w:rsidRPr="00861767">
        <w:rPr>
          <w:bCs/>
          <w:sz w:val="20"/>
        </w:rPr>
        <w:tab/>
        <w:t xml:space="preserve">As specified in 40 CFR 63.10(b)(1), the permittee must keep each record for 5-years following the date of each occurrence, measurement, maintenance, corrective action, report, or record.  </w:t>
      </w:r>
      <w:r w:rsidRPr="00861767">
        <w:rPr>
          <w:b/>
          <w:sz w:val="20"/>
        </w:rPr>
        <w:t>(40 CFR 63.6660(b))</w:t>
      </w:r>
    </w:p>
    <w:bookmarkEnd w:id="97"/>
    <w:p w14:paraId="342EE82B" w14:textId="77777777" w:rsidR="00861767" w:rsidRPr="00861767" w:rsidRDefault="00861767" w:rsidP="00861767">
      <w:pPr>
        <w:ind w:left="360" w:hanging="360"/>
        <w:jc w:val="both"/>
        <w:rPr>
          <w:sz w:val="20"/>
        </w:rPr>
      </w:pPr>
    </w:p>
    <w:p w14:paraId="068D8B26" w14:textId="77777777" w:rsidR="00861767" w:rsidRPr="00861767" w:rsidRDefault="00861767" w:rsidP="00861767">
      <w:pPr>
        <w:ind w:left="540" w:hanging="540"/>
        <w:jc w:val="both"/>
        <w:rPr>
          <w:b/>
          <w:sz w:val="20"/>
          <w:u w:val="single"/>
        </w:rPr>
      </w:pPr>
      <w:r w:rsidRPr="00861767">
        <w:rPr>
          <w:b/>
          <w:sz w:val="20"/>
        </w:rPr>
        <w:t xml:space="preserve">VII.  </w:t>
      </w:r>
      <w:r w:rsidRPr="00861767">
        <w:rPr>
          <w:b/>
          <w:sz w:val="20"/>
          <w:u w:val="single"/>
        </w:rPr>
        <w:t>REPORTING</w:t>
      </w:r>
    </w:p>
    <w:p w14:paraId="558904A7" w14:textId="77777777" w:rsidR="00861767" w:rsidRPr="00861767" w:rsidRDefault="00861767" w:rsidP="00861767">
      <w:pPr>
        <w:jc w:val="both"/>
        <w:rPr>
          <w:rFonts w:cs="Arial"/>
          <w:bCs/>
          <w:sz w:val="20"/>
        </w:rPr>
      </w:pPr>
    </w:p>
    <w:p w14:paraId="04845124" w14:textId="77777777" w:rsidR="00861767" w:rsidRPr="00861767" w:rsidRDefault="00861767" w:rsidP="00861767">
      <w:pPr>
        <w:ind w:left="360" w:hanging="360"/>
        <w:jc w:val="both"/>
        <w:rPr>
          <w:b/>
          <w:sz w:val="20"/>
        </w:rPr>
      </w:pPr>
      <w:r w:rsidRPr="00861767">
        <w:rPr>
          <w:sz w:val="20"/>
        </w:rPr>
        <w:t>1.</w:t>
      </w:r>
      <w:r w:rsidRPr="00861767">
        <w:rPr>
          <w:sz w:val="20"/>
        </w:rPr>
        <w:tab/>
        <w:t xml:space="preserve">Prompt reporting of deviations pursuant to General Conditions 21 and 22 of Part A.  </w:t>
      </w:r>
      <w:r w:rsidRPr="00861767">
        <w:rPr>
          <w:b/>
          <w:sz w:val="20"/>
        </w:rPr>
        <w:t>(R 336.1213(3)(c)(ii))</w:t>
      </w:r>
    </w:p>
    <w:p w14:paraId="632976B7" w14:textId="77777777" w:rsidR="00861767" w:rsidRPr="00861767" w:rsidRDefault="00861767" w:rsidP="00861767">
      <w:pPr>
        <w:ind w:left="360" w:hanging="360"/>
        <w:jc w:val="both"/>
        <w:rPr>
          <w:sz w:val="20"/>
        </w:rPr>
      </w:pPr>
    </w:p>
    <w:p w14:paraId="48BC43DD" w14:textId="77777777" w:rsidR="00861767" w:rsidRPr="00861767" w:rsidRDefault="00861767" w:rsidP="00861767">
      <w:pPr>
        <w:ind w:left="360" w:hanging="360"/>
        <w:jc w:val="both"/>
        <w:rPr>
          <w:b/>
          <w:sz w:val="20"/>
        </w:rPr>
      </w:pPr>
      <w:r w:rsidRPr="00861767">
        <w:rPr>
          <w:sz w:val="20"/>
        </w:rPr>
        <w:t>2.</w:t>
      </w:r>
      <w:r w:rsidRPr="00861767">
        <w:rPr>
          <w:sz w:val="20"/>
        </w:rPr>
        <w:tab/>
        <w:t>Semiannual reporting of monitoring and deviations pursuant to General Condition 23 of Part A.  The report shall be postmarked or</w:t>
      </w:r>
      <w:r w:rsidRPr="00861767">
        <w:rPr>
          <w:b/>
          <w:i/>
          <w:sz w:val="20"/>
        </w:rPr>
        <w:t xml:space="preserve"> </w:t>
      </w:r>
      <w:r w:rsidRPr="00861767">
        <w:rPr>
          <w:sz w:val="20"/>
        </w:rPr>
        <w:t xml:space="preserve">received by the appropriate AQD District Office by March 15 for reporting period July 1 to December 31 and September 15 for reporting period January 1 to June 30.  </w:t>
      </w:r>
      <w:r w:rsidRPr="00861767">
        <w:rPr>
          <w:b/>
          <w:sz w:val="20"/>
        </w:rPr>
        <w:t>(R 336.1213(3)(c)(</w:t>
      </w:r>
      <w:proofErr w:type="spellStart"/>
      <w:r w:rsidRPr="00861767">
        <w:rPr>
          <w:b/>
          <w:sz w:val="20"/>
        </w:rPr>
        <w:t>i</w:t>
      </w:r>
      <w:proofErr w:type="spellEnd"/>
      <w:r w:rsidRPr="00861767">
        <w:rPr>
          <w:b/>
          <w:sz w:val="20"/>
        </w:rPr>
        <w:t>))</w:t>
      </w:r>
    </w:p>
    <w:p w14:paraId="79845903" w14:textId="77777777" w:rsidR="00861767" w:rsidRPr="00861767" w:rsidRDefault="00861767" w:rsidP="00861767">
      <w:pPr>
        <w:ind w:left="360" w:hanging="360"/>
        <w:jc w:val="both"/>
        <w:rPr>
          <w:sz w:val="20"/>
        </w:rPr>
      </w:pPr>
    </w:p>
    <w:p w14:paraId="6557BF39" w14:textId="77777777" w:rsidR="00861767" w:rsidRPr="00861767" w:rsidRDefault="00861767" w:rsidP="00861767">
      <w:pPr>
        <w:ind w:left="360" w:hanging="360"/>
        <w:jc w:val="both"/>
        <w:rPr>
          <w:sz w:val="20"/>
        </w:rPr>
      </w:pPr>
      <w:r w:rsidRPr="00861767">
        <w:rPr>
          <w:sz w:val="20"/>
        </w:rPr>
        <w:lastRenderedPageBreak/>
        <w:t>3.</w:t>
      </w:r>
      <w:r w:rsidRPr="00861767">
        <w:rPr>
          <w:sz w:val="20"/>
        </w:rPr>
        <w:tab/>
        <w:t>Annual certification of compliance pursuant to General Conditions 19 and 20 of Part A.  The report shall be postmarked or</w:t>
      </w:r>
      <w:r w:rsidRPr="00861767">
        <w:rPr>
          <w:b/>
          <w:i/>
          <w:sz w:val="20"/>
        </w:rPr>
        <w:t xml:space="preserve"> </w:t>
      </w:r>
      <w:r w:rsidRPr="00861767">
        <w:rPr>
          <w:sz w:val="20"/>
        </w:rPr>
        <w:t xml:space="preserve">received by the appropriate AQD District Office by March 15 for the previous calendar year.  </w:t>
      </w:r>
      <w:r w:rsidRPr="00861767">
        <w:rPr>
          <w:b/>
          <w:sz w:val="20"/>
        </w:rPr>
        <w:t>(R 336.1213(4)(c))</w:t>
      </w:r>
    </w:p>
    <w:p w14:paraId="0043F761" w14:textId="77777777" w:rsidR="00861767" w:rsidRPr="00861767" w:rsidRDefault="00861767" w:rsidP="00861767">
      <w:pPr>
        <w:jc w:val="both"/>
        <w:rPr>
          <w:rFonts w:cs="Arial"/>
          <w:sz w:val="20"/>
        </w:rPr>
      </w:pPr>
    </w:p>
    <w:p w14:paraId="4A75F11F" w14:textId="49F63529" w:rsidR="00861767" w:rsidRPr="00861767" w:rsidRDefault="00861767" w:rsidP="00861767">
      <w:pPr>
        <w:jc w:val="both"/>
        <w:rPr>
          <w:rFonts w:cs="Arial"/>
          <w:b/>
          <w:bCs/>
          <w:sz w:val="20"/>
        </w:rPr>
      </w:pPr>
      <w:r w:rsidRPr="00861767">
        <w:rPr>
          <w:rFonts w:cs="Arial"/>
          <w:b/>
          <w:bCs/>
          <w:sz w:val="20"/>
        </w:rPr>
        <w:t xml:space="preserve">See Appendix 8 </w:t>
      </w:r>
    </w:p>
    <w:p w14:paraId="29B00489" w14:textId="77777777" w:rsidR="00861767" w:rsidRPr="00861767" w:rsidRDefault="00861767" w:rsidP="00861767">
      <w:pPr>
        <w:jc w:val="both"/>
        <w:rPr>
          <w:rFonts w:cs="Arial"/>
          <w:sz w:val="20"/>
        </w:rPr>
      </w:pPr>
    </w:p>
    <w:p w14:paraId="60AACE90" w14:textId="77777777" w:rsidR="00861767" w:rsidRPr="00861767" w:rsidRDefault="00861767" w:rsidP="00861767">
      <w:pPr>
        <w:jc w:val="both"/>
        <w:rPr>
          <w:sz w:val="20"/>
        </w:rPr>
      </w:pPr>
      <w:r w:rsidRPr="00861767">
        <w:rPr>
          <w:b/>
          <w:sz w:val="20"/>
        </w:rPr>
        <w:t xml:space="preserve">VIII.  </w:t>
      </w:r>
      <w:r w:rsidRPr="00861767">
        <w:rPr>
          <w:b/>
          <w:sz w:val="20"/>
          <w:u w:val="single"/>
        </w:rPr>
        <w:t>STACK/VENT RESTRICTIONS</w:t>
      </w:r>
    </w:p>
    <w:p w14:paraId="13C35F81" w14:textId="77777777" w:rsidR="00861767" w:rsidRPr="00861767" w:rsidRDefault="00861767" w:rsidP="00861767">
      <w:pPr>
        <w:jc w:val="both"/>
        <w:rPr>
          <w:sz w:val="20"/>
        </w:rPr>
      </w:pPr>
    </w:p>
    <w:p w14:paraId="49338EA3" w14:textId="77777777" w:rsidR="00861767" w:rsidRPr="00861767" w:rsidRDefault="00861767" w:rsidP="00861767">
      <w:pPr>
        <w:ind w:left="360" w:hanging="360"/>
        <w:jc w:val="both"/>
        <w:rPr>
          <w:sz w:val="20"/>
        </w:rPr>
      </w:pPr>
      <w:r w:rsidRPr="00861767">
        <w:rPr>
          <w:sz w:val="20"/>
        </w:rPr>
        <w:t>NA</w:t>
      </w:r>
    </w:p>
    <w:p w14:paraId="59F3D496" w14:textId="77777777" w:rsidR="00861767" w:rsidRPr="00861767" w:rsidRDefault="00861767" w:rsidP="00861767">
      <w:pPr>
        <w:ind w:left="360" w:hanging="360"/>
        <w:jc w:val="both"/>
        <w:rPr>
          <w:sz w:val="20"/>
        </w:rPr>
      </w:pPr>
    </w:p>
    <w:p w14:paraId="7A2F625E" w14:textId="77777777" w:rsidR="00861767" w:rsidRPr="00861767" w:rsidRDefault="00861767" w:rsidP="00861767">
      <w:pPr>
        <w:ind w:left="540" w:hanging="540"/>
        <w:jc w:val="both"/>
        <w:rPr>
          <w:sz w:val="20"/>
        </w:rPr>
      </w:pPr>
      <w:r w:rsidRPr="00861767">
        <w:rPr>
          <w:b/>
          <w:sz w:val="20"/>
        </w:rPr>
        <w:t xml:space="preserve">IX.  </w:t>
      </w:r>
      <w:r w:rsidRPr="00861767">
        <w:rPr>
          <w:b/>
          <w:sz w:val="20"/>
          <w:u w:val="single"/>
        </w:rPr>
        <w:t>OTHER REQUIREMENTS</w:t>
      </w:r>
      <w:r w:rsidRPr="00861767">
        <w:rPr>
          <w:vanish/>
          <w:color w:val="0000FF"/>
          <w:sz w:val="20"/>
        </w:rPr>
        <w:t xml:space="preserve">  </w:t>
      </w:r>
    </w:p>
    <w:p w14:paraId="06DDB53A" w14:textId="77777777" w:rsidR="00861767" w:rsidRPr="00861767" w:rsidRDefault="00861767" w:rsidP="00861767">
      <w:pPr>
        <w:ind w:left="360" w:hanging="360"/>
        <w:jc w:val="both"/>
        <w:rPr>
          <w:sz w:val="20"/>
        </w:rPr>
      </w:pPr>
    </w:p>
    <w:p w14:paraId="027E15F7" w14:textId="77777777" w:rsidR="00861767" w:rsidRPr="00861767" w:rsidRDefault="00861767" w:rsidP="00861767">
      <w:pPr>
        <w:ind w:left="360" w:hanging="360"/>
        <w:jc w:val="both"/>
        <w:rPr>
          <w:b/>
          <w:sz w:val="20"/>
        </w:rPr>
      </w:pPr>
      <w:bookmarkStart w:id="98" w:name="_Hlk44407708"/>
      <w:r w:rsidRPr="00861767">
        <w:rPr>
          <w:sz w:val="20"/>
        </w:rPr>
        <w:t>1.</w:t>
      </w:r>
      <w:r w:rsidRPr="00861767">
        <w:rPr>
          <w:sz w:val="20"/>
        </w:rPr>
        <w:tab/>
        <w:t>The permittee shall comply with all applicable requirements of the National Emission Standards for Hazardous Air Pollutants, as specified in 40 CFR Part 63, Subparts A and ZZZZ for Stationary Reciprocating Internal Combustion Engines.</w:t>
      </w:r>
      <w:r w:rsidRPr="00861767">
        <w:t xml:space="preserve">  </w:t>
      </w:r>
      <w:r w:rsidRPr="00861767">
        <w:rPr>
          <w:b/>
          <w:sz w:val="20"/>
        </w:rPr>
        <w:t>(40 CFR Part 63, Subparts A and ZZZZ</w:t>
      </w:r>
      <w:r w:rsidRPr="00861767">
        <w:rPr>
          <w:rFonts w:cs="Arial"/>
          <w:b/>
          <w:sz w:val="20"/>
        </w:rPr>
        <w:t>)</w:t>
      </w:r>
    </w:p>
    <w:bookmarkEnd w:id="98"/>
    <w:p w14:paraId="3A1D586F" w14:textId="77777777" w:rsidR="00861767" w:rsidRPr="00861767" w:rsidRDefault="00861767" w:rsidP="00861767">
      <w:pPr>
        <w:jc w:val="both"/>
        <w:rPr>
          <w:sz w:val="20"/>
        </w:rPr>
      </w:pPr>
    </w:p>
    <w:p w14:paraId="6D469ED4" w14:textId="7512A215" w:rsidR="0094584F" w:rsidRDefault="0094584F" w:rsidP="0094584F">
      <w:pPr>
        <w:rPr>
          <w:b/>
          <w:sz w:val="28"/>
        </w:rPr>
      </w:pPr>
      <w:r>
        <w:br w:type="page"/>
      </w:r>
    </w:p>
    <w:p w14:paraId="6D507BE3" w14:textId="77777777" w:rsidR="00EE4085" w:rsidRDefault="00EE4085" w:rsidP="00A85AA4">
      <w:pPr>
        <w:rPr>
          <w:sz w:val="20"/>
        </w:rPr>
      </w:pPr>
    </w:p>
    <w:p w14:paraId="43AD9C84" w14:textId="77777777" w:rsidR="00EE4085" w:rsidRPr="002109D2" w:rsidRDefault="00EE4085" w:rsidP="00EE4085">
      <w:pPr>
        <w:pStyle w:val="Heading2"/>
        <w:numPr>
          <w:ilvl w:val="0"/>
          <w:numId w:val="0"/>
        </w:numPr>
        <w:pBdr>
          <w:top w:val="single" w:sz="4" w:space="1" w:color="auto"/>
          <w:left w:val="single" w:sz="4" w:space="4" w:color="auto"/>
          <w:bottom w:val="single" w:sz="4" w:space="1" w:color="auto"/>
          <w:right w:val="single" w:sz="4" w:space="4" w:color="auto"/>
        </w:pBdr>
      </w:pPr>
      <w:bookmarkStart w:id="99" w:name="_Toc128480587"/>
      <w:r w:rsidRPr="002109D2">
        <w:t>FGRULE290</w:t>
      </w:r>
      <w:bookmarkEnd w:id="99"/>
    </w:p>
    <w:p w14:paraId="765A40E7" w14:textId="77777777" w:rsidR="00EE4085" w:rsidRPr="002109D2" w:rsidRDefault="00EE4085" w:rsidP="00EE4085">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1DC83582" w14:textId="77777777" w:rsidR="00EE4085" w:rsidRPr="00AB6CCE" w:rsidRDefault="00EE4085" w:rsidP="00EE4085">
      <w:pPr>
        <w:rPr>
          <w:sz w:val="20"/>
        </w:rPr>
      </w:pPr>
    </w:p>
    <w:p w14:paraId="24B97E9D" w14:textId="77777777" w:rsidR="00EE4085" w:rsidRPr="00200A6E" w:rsidRDefault="00EE4085" w:rsidP="00EE4085">
      <w:pPr>
        <w:jc w:val="both"/>
        <w:rPr>
          <w:b/>
          <w:u w:val="single"/>
        </w:rPr>
      </w:pPr>
      <w:r w:rsidRPr="00200A6E">
        <w:rPr>
          <w:b/>
          <w:u w:val="single"/>
        </w:rPr>
        <w:t>DESCRIPTION</w:t>
      </w:r>
    </w:p>
    <w:p w14:paraId="7B3B2453" w14:textId="77777777" w:rsidR="00EE4085" w:rsidRPr="00AB6CCE" w:rsidRDefault="00EE4085" w:rsidP="00EE4085">
      <w:pPr>
        <w:jc w:val="both"/>
        <w:rPr>
          <w:sz w:val="20"/>
        </w:rPr>
      </w:pPr>
    </w:p>
    <w:p w14:paraId="26ED7572" w14:textId="77777777" w:rsidR="00EE4085" w:rsidRPr="00641A26" w:rsidRDefault="00EE4085" w:rsidP="00EE4085">
      <w:pPr>
        <w:jc w:val="both"/>
        <w:rPr>
          <w:sz w:val="20"/>
        </w:rPr>
      </w:pPr>
      <w:r>
        <w:rPr>
          <w:sz w:val="20"/>
        </w:rPr>
        <w:t xml:space="preserve">Any emission unit that emits air contaminants and is exempt from the requirements of Rule 201 pursuant to Rule 278, Rule </w:t>
      </w:r>
      <w:proofErr w:type="spellStart"/>
      <w:r>
        <w:rPr>
          <w:sz w:val="20"/>
        </w:rPr>
        <w:t>278a</w:t>
      </w:r>
      <w:proofErr w:type="spellEnd"/>
      <w:r>
        <w:rPr>
          <w:sz w:val="20"/>
        </w:rPr>
        <w:t xml:space="preserve"> and Rule 290</w:t>
      </w:r>
      <w:r w:rsidRPr="004B4390">
        <w:rPr>
          <w:sz w:val="20"/>
        </w:rPr>
        <w:t>.  Emission units installed/modified before December 20, 2016, may show compliance with Rule 290 in effect at the time of installation/modification.</w:t>
      </w:r>
    </w:p>
    <w:p w14:paraId="7EBF6276" w14:textId="77777777" w:rsidR="00EE4085" w:rsidRPr="00AB6CCE" w:rsidRDefault="00EE4085" w:rsidP="00EE4085">
      <w:pPr>
        <w:jc w:val="both"/>
        <w:rPr>
          <w:sz w:val="20"/>
        </w:rPr>
      </w:pPr>
    </w:p>
    <w:p w14:paraId="72E6912D" w14:textId="669A2FD8" w:rsidR="00EE4085" w:rsidRPr="005846DA" w:rsidRDefault="00EE4085" w:rsidP="008D2F41">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w:t>
      </w:r>
      <w:r w:rsidR="008D2F41" w:rsidRPr="008D2F41">
        <w:rPr>
          <w:sz w:val="20"/>
        </w:rPr>
        <w:t>NA</w:t>
      </w:r>
    </w:p>
    <w:p w14:paraId="125C4F4E" w14:textId="77777777" w:rsidR="00EE4085" w:rsidRPr="005846DA" w:rsidRDefault="00EE4085" w:rsidP="00EE4085">
      <w:pPr>
        <w:jc w:val="both"/>
        <w:rPr>
          <w:bCs/>
          <w:sz w:val="20"/>
        </w:rPr>
      </w:pPr>
    </w:p>
    <w:p w14:paraId="1552E68C" w14:textId="57239117" w:rsidR="00EE4085" w:rsidRPr="008D2F41" w:rsidRDefault="00EE4085" w:rsidP="008D2F41">
      <w:pPr>
        <w:jc w:val="both"/>
        <w:rPr>
          <w:rFonts w:ascii="Calibri" w:hAnsi="Calibri" w:cs="Calibri"/>
          <w:bCs/>
          <w:sz w:val="20"/>
        </w:rPr>
      </w:pPr>
      <w:r>
        <w:rPr>
          <w:b/>
          <w:bCs/>
          <w:sz w:val="20"/>
        </w:rPr>
        <w:t>Emission Units installed prior to December 20, 2016:</w:t>
      </w:r>
      <w:r>
        <w:rPr>
          <w:sz w:val="20"/>
        </w:rPr>
        <w:t xml:space="preserve"> </w:t>
      </w:r>
      <w:r w:rsidR="00342255">
        <w:rPr>
          <w:sz w:val="20"/>
        </w:rPr>
        <w:t xml:space="preserve"> </w:t>
      </w:r>
      <w:proofErr w:type="spellStart"/>
      <w:r w:rsidR="008D2F41" w:rsidRPr="008D2F41">
        <w:rPr>
          <w:sz w:val="20"/>
        </w:rPr>
        <w:t>EUADHESIVES</w:t>
      </w:r>
      <w:proofErr w:type="spellEnd"/>
      <w:r w:rsidR="008D2F41" w:rsidRPr="008D2F41">
        <w:rPr>
          <w:sz w:val="20"/>
        </w:rPr>
        <w:t xml:space="preserve"> installed January 5, 20</w:t>
      </w:r>
      <w:r w:rsidR="005C15FD">
        <w:rPr>
          <w:sz w:val="20"/>
        </w:rPr>
        <w:t>0</w:t>
      </w:r>
      <w:r w:rsidR="008D2F41" w:rsidRPr="008D2F41">
        <w:rPr>
          <w:sz w:val="20"/>
        </w:rPr>
        <w:t>2</w:t>
      </w:r>
      <w:r w:rsidRPr="008D2F41">
        <w:rPr>
          <w:bCs/>
          <w:sz w:val="20"/>
        </w:rPr>
        <w:t xml:space="preserve"> </w:t>
      </w:r>
    </w:p>
    <w:p w14:paraId="6DF30D54" w14:textId="77777777" w:rsidR="00EE4085" w:rsidRPr="00AB6CCE" w:rsidRDefault="00EE4085" w:rsidP="00EE4085">
      <w:pPr>
        <w:jc w:val="both"/>
        <w:rPr>
          <w:sz w:val="20"/>
        </w:rPr>
      </w:pPr>
    </w:p>
    <w:p w14:paraId="20534502" w14:textId="77777777" w:rsidR="00EE4085" w:rsidRPr="00200A6E" w:rsidRDefault="00EE4085" w:rsidP="00EE4085">
      <w:pPr>
        <w:jc w:val="both"/>
      </w:pPr>
      <w:r w:rsidRPr="00200A6E">
        <w:rPr>
          <w:b/>
          <w:u w:val="single"/>
        </w:rPr>
        <w:t>POLLUTION CONTROL EQUIPMENT</w:t>
      </w:r>
    </w:p>
    <w:p w14:paraId="358B158D" w14:textId="77777777" w:rsidR="00EE4085" w:rsidRPr="00200A6E" w:rsidRDefault="00EE4085" w:rsidP="00EE4085">
      <w:pPr>
        <w:jc w:val="both"/>
        <w:rPr>
          <w:sz w:val="20"/>
        </w:rPr>
      </w:pPr>
    </w:p>
    <w:p w14:paraId="33C68210" w14:textId="53B9B44A" w:rsidR="00EE4085" w:rsidRPr="00973A43" w:rsidRDefault="00973A43" w:rsidP="00EE4085">
      <w:pPr>
        <w:jc w:val="both"/>
        <w:rPr>
          <w:sz w:val="20"/>
        </w:rPr>
      </w:pPr>
      <w:r w:rsidRPr="00973A43">
        <w:rPr>
          <w:sz w:val="20"/>
        </w:rPr>
        <w:t>NA</w:t>
      </w:r>
    </w:p>
    <w:p w14:paraId="6178705C" w14:textId="77777777" w:rsidR="00EE4085" w:rsidRPr="00200A6E" w:rsidRDefault="00EE4085" w:rsidP="00EE4085">
      <w:pPr>
        <w:jc w:val="both"/>
        <w:rPr>
          <w:sz w:val="20"/>
        </w:rPr>
      </w:pPr>
    </w:p>
    <w:p w14:paraId="647B5D60" w14:textId="77777777" w:rsidR="00EE4085" w:rsidRPr="00200A6E" w:rsidRDefault="00EE4085" w:rsidP="00EE4085">
      <w:pPr>
        <w:jc w:val="both"/>
        <w:rPr>
          <w:b/>
        </w:rPr>
      </w:pPr>
      <w:r w:rsidRPr="00200A6E">
        <w:rPr>
          <w:b/>
        </w:rPr>
        <w:t xml:space="preserve">I.  </w:t>
      </w:r>
      <w:r w:rsidRPr="00200A6E">
        <w:rPr>
          <w:b/>
          <w:u w:val="single"/>
        </w:rPr>
        <w:t>EMISSION LIMIT(S)</w:t>
      </w:r>
    </w:p>
    <w:p w14:paraId="6BBA118D" w14:textId="77777777" w:rsidR="00EE4085" w:rsidRPr="00AB6CCE" w:rsidRDefault="00EE4085" w:rsidP="00EE4085">
      <w:pPr>
        <w:jc w:val="both"/>
        <w:rPr>
          <w:sz w:val="20"/>
        </w:rPr>
      </w:pPr>
    </w:p>
    <w:p w14:paraId="5C403AB8" w14:textId="77777777" w:rsidR="00EE4085" w:rsidRPr="00200A6E" w:rsidRDefault="00EE4085" w:rsidP="00EE4085">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27197F49" w14:textId="77777777" w:rsidR="00EE4085" w:rsidRPr="00200A6E" w:rsidRDefault="00EE4085" w:rsidP="00EE4085">
      <w:pPr>
        <w:ind w:left="360" w:hanging="360"/>
        <w:jc w:val="both"/>
        <w:rPr>
          <w:sz w:val="20"/>
        </w:rPr>
      </w:pPr>
    </w:p>
    <w:p w14:paraId="1834D037" w14:textId="77777777" w:rsidR="00EE4085" w:rsidRDefault="00EE4085" w:rsidP="00EE4085">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3D248667" w14:textId="77777777" w:rsidR="00EE4085" w:rsidRPr="00200A6E" w:rsidRDefault="00EE4085" w:rsidP="00EE4085">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3D44EEA4" w14:textId="77777777" w:rsidR="00EE4085" w:rsidRPr="00200A6E" w:rsidRDefault="00EE4085" w:rsidP="00EE4085">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883DF86" w14:textId="77777777" w:rsidR="00EE4085" w:rsidRPr="00200A6E" w:rsidRDefault="00EE4085" w:rsidP="00EE4085">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1622D845" w14:textId="77777777" w:rsidR="00EE4085" w:rsidRPr="00296DD8" w:rsidRDefault="00EE4085" w:rsidP="00796C9B">
      <w:pPr>
        <w:numPr>
          <w:ilvl w:val="0"/>
          <w:numId w:val="47"/>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51CF9892" w14:textId="3F7A7E01" w:rsidR="00EE4085" w:rsidRDefault="00EE4085" w:rsidP="00796C9B">
      <w:pPr>
        <w:numPr>
          <w:ilvl w:val="0"/>
          <w:numId w:val="47"/>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5940C5C0" w14:textId="77777777" w:rsidR="00746214" w:rsidRDefault="00746214" w:rsidP="001E2FC4">
      <w:pPr>
        <w:jc w:val="both"/>
        <w:rPr>
          <w:b/>
          <w:sz w:val="20"/>
        </w:rPr>
      </w:pPr>
    </w:p>
    <w:p w14:paraId="241CFA26" w14:textId="77777777" w:rsidR="00EE4085" w:rsidRDefault="00EE4085" w:rsidP="00EE4085">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06B546DF" w14:textId="77777777" w:rsidR="00EE4085" w:rsidRPr="00200A6E" w:rsidRDefault="00EE4085" w:rsidP="00EE4085">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736C7BED" w14:textId="77777777" w:rsidR="00EE4085" w:rsidRPr="00200A6E" w:rsidRDefault="00EE4085" w:rsidP="00EE4085">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23DB25AA" w14:textId="77777777" w:rsidR="00EE4085" w:rsidRPr="00200A6E" w:rsidRDefault="00EE4085" w:rsidP="00EE4085">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2940BA42" w14:textId="77777777" w:rsidR="00EE4085" w:rsidRPr="00AB6CCE" w:rsidRDefault="00EE4085" w:rsidP="00EE4085">
      <w:pPr>
        <w:jc w:val="both"/>
        <w:rPr>
          <w:sz w:val="20"/>
        </w:rPr>
      </w:pPr>
    </w:p>
    <w:p w14:paraId="3336451A" w14:textId="77777777" w:rsidR="00EE4085" w:rsidRPr="00200A6E" w:rsidRDefault="00EE4085" w:rsidP="00EE4085">
      <w:pPr>
        <w:jc w:val="both"/>
        <w:rPr>
          <w:b/>
          <w:u w:val="single"/>
        </w:rPr>
      </w:pPr>
      <w:r w:rsidRPr="00200A6E">
        <w:rPr>
          <w:b/>
        </w:rPr>
        <w:t xml:space="preserve">II.  </w:t>
      </w:r>
      <w:r w:rsidRPr="00200A6E">
        <w:rPr>
          <w:b/>
          <w:u w:val="single"/>
        </w:rPr>
        <w:t>MATERIAL LIMIT(S)</w:t>
      </w:r>
    </w:p>
    <w:p w14:paraId="4405C917" w14:textId="77777777" w:rsidR="00EE4085" w:rsidRPr="00AB6CCE" w:rsidRDefault="00EE4085" w:rsidP="00EE4085">
      <w:pPr>
        <w:jc w:val="both"/>
        <w:rPr>
          <w:sz w:val="20"/>
        </w:rPr>
      </w:pPr>
    </w:p>
    <w:p w14:paraId="2D005E9C" w14:textId="77777777" w:rsidR="00EE4085" w:rsidRPr="00200A6E" w:rsidRDefault="00EE4085" w:rsidP="00EE4085">
      <w:pPr>
        <w:jc w:val="both"/>
        <w:rPr>
          <w:sz w:val="20"/>
        </w:rPr>
      </w:pPr>
      <w:r w:rsidRPr="00200A6E">
        <w:rPr>
          <w:sz w:val="20"/>
        </w:rPr>
        <w:t>NA</w:t>
      </w:r>
    </w:p>
    <w:p w14:paraId="023A45B1" w14:textId="77777777" w:rsidR="00EE4085" w:rsidRPr="00AB6CCE" w:rsidRDefault="00EE4085" w:rsidP="00EE4085">
      <w:pPr>
        <w:jc w:val="both"/>
        <w:rPr>
          <w:sz w:val="20"/>
        </w:rPr>
      </w:pPr>
    </w:p>
    <w:p w14:paraId="10904190" w14:textId="77777777" w:rsidR="00EE4085" w:rsidRPr="00200A6E" w:rsidRDefault="00EE4085" w:rsidP="00EE4085">
      <w:pPr>
        <w:jc w:val="both"/>
        <w:rPr>
          <w:b/>
        </w:rPr>
      </w:pPr>
      <w:r w:rsidRPr="00200A6E">
        <w:rPr>
          <w:b/>
        </w:rPr>
        <w:t xml:space="preserve">III.  </w:t>
      </w:r>
      <w:r w:rsidRPr="00200A6E">
        <w:rPr>
          <w:b/>
          <w:u w:val="single"/>
        </w:rPr>
        <w:t>PROCESS/OPERATIONAL RESTRICTION(S)</w:t>
      </w:r>
    </w:p>
    <w:p w14:paraId="092FF5E1" w14:textId="77777777" w:rsidR="00EE4085" w:rsidRPr="00200A6E" w:rsidRDefault="00EE4085" w:rsidP="00EE4085">
      <w:pPr>
        <w:jc w:val="both"/>
      </w:pPr>
    </w:p>
    <w:p w14:paraId="0FF86493" w14:textId="77777777" w:rsidR="00EE4085" w:rsidRPr="00200A6E" w:rsidRDefault="00EE4085" w:rsidP="00B97742">
      <w:pPr>
        <w:numPr>
          <w:ilvl w:val="0"/>
          <w:numId w:val="45"/>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73718D8" w14:textId="77777777" w:rsidR="00EE4085" w:rsidRPr="00AB6CCE" w:rsidRDefault="00EE4085" w:rsidP="00EE4085">
      <w:pPr>
        <w:autoSpaceDE w:val="0"/>
        <w:autoSpaceDN w:val="0"/>
        <w:adjustRightInd w:val="0"/>
        <w:rPr>
          <w:rFonts w:cs="Arial"/>
          <w:sz w:val="20"/>
        </w:rPr>
      </w:pPr>
    </w:p>
    <w:p w14:paraId="27C0EE36" w14:textId="77777777" w:rsidR="00EE4085" w:rsidRPr="00200A6E" w:rsidRDefault="00EE4085" w:rsidP="00B97742">
      <w:pPr>
        <w:numPr>
          <w:ilvl w:val="0"/>
          <w:numId w:val="45"/>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F7F5BFE" w14:textId="77777777" w:rsidR="00EE4085" w:rsidRPr="005846DA" w:rsidRDefault="00EE4085" w:rsidP="00EE4085">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43F8F8F6" w14:textId="77777777" w:rsidR="00EE4085" w:rsidRPr="00560A9E" w:rsidRDefault="00EE4085" w:rsidP="00EE4085">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4173DF77" w14:textId="77777777" w:rsidR="00EE4085" w:rsidRPr="00200A6E" w:rsidRDefault="00EE4085" w:rsidP="00EE4085">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550B9DD" w14:textId="77777777" w:rsidR="00EE4085" w:rsidRPr="00200A6E" w:rsidRDefault="00EE4085" w:rsidP="00EE4085">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54F720C3" w14:textId="77777777" w:rsidR="00EE4085" w:rsidRPr="00200A6E" w:rsidRDefault="00EE4085" w:rsidP="00EE4085">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7B0ABA3" w14:textId="77777777" w:rsidR="00EE4085" w:rsidRPr="00560A9E" w:rsidRDefault="00EE4085" w:rsidP="00EE4085">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3FB55B0A" w14:textId="77777777" w:rsidR="00EE4085" w:rsidRPr="00560A9E" w:rsidRDefault="00EE4085" w:rsidP="00EE4085">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2B726BC5" w14:textId="77777777" w:rsidR="00EE4085" w:rsidRPr="00200A6E" w:rsidRDefault="00EE4085" w:rsidP="00EE4085">
      <w:pPr>
        <w:autoSpaceDE w:val="0"/>
        <w:autoSpaceDN w:val="0"/>
        <w:adjustRightInd w:val="0"/>
        <w:rPr>
          <w:rFonts w:cs="Arial"/>
          <w:sz w:val="20"/>
        </w:rPr>
      </w:pPr>
    </w:p>
    <w:p w14:paraId="5F9D35F0" w14:textId="77777777" w:rsidR="00EE4085" w:rsidRPr="00200A6E" w:rsidRDefault="00EE4085" w:rsidP="00EE4085">
      <w:pPr>
        <w:jc w:val="both"/>
        <w:rPr>
          <w:b/>
        </w:rPr>
      </w:pPr>
      <w:r w:rsidRPr="00200A6E">
        <w:rPr>
          <w:b/>
        </w:rPr>
        <w:t xml:space="preserve">IV.  </w:t>
      </w:r>
      <w:r w:rsidRPr="00200A6E">
        <w:rPr>
          <w:b/>
          <w:u w:val="single"/>
        </w:rPr>
        <w:t>DESIGN/EQUIPMENT PARAMETER(S)</w:t>
      </w:r>
    </w:p>
    <w:p w14:paraId="2D2B1C12" w14:textId="77777777" w:rsidR="00EE4085" w:rsidRPr="00200A6E" w:rsidRDefault="00EE4085" w:rsidP="00EE4085">
      <w:pPr>
        <w:jc w:val="both"/>
      </w:pPr>
    </w:p>
    <w:p w14:paraId="69E096E2" w14:textId="77777777" w:rsidR="00EE4085" w:rsidRPr="00200A6E" w:rsidRDefault="00EE4085" w:rsidP="00EE4085">
      <w:pPr>
        <w:jc w:val="both"/>
        <w:rPr>
          <w:sz w:val="20"/>
        </w:rPr>
      </w:pPr>
      <w:r w:rsidRPr="00200A6E">
        <w:rPr>
          <w:sz w:val="20"/>
        </w:rPr>
        <w:t>NA</w:t>
      </w:r>
    </w:p>
    <w:p w14:paraId="68094CB7" w14:textId="77777777" w:rsidR="00EE4085" w:rsidRPr="00200A6E" w:rsidRDefault="00EE4085" w:rsidP="00EE4085">
      <w:pPr>
        <w:jc w:val="both"/>
      </w:pPr>
    </w:p>
    <w:p w14:paraId="47D108E8" w14:textId="77777777" w:rsidR="00EE4085" w:rsidRPr="00200A6E" w:rsidRDefault="00EE4085" w:rsidP="00EE4085">
      <w:pPr>
        <w:jc w:val="both"/>
        <w:rPr>
          <w:b/>
        </w:rPr>
      </w:pPr>
      <w:r w:rsidRPr="00200A6E">
        <w:rPr>
          <w:b/>
        </w:rPr>
        <w:t xml:space="preserve">V.  </w:t>
      </w:r>
      <w:r w:rsidRPr="00200A6E">
        <w:rPr>
          <w:b/>
          <w:u w:val="single"/>
        </w:rPr>
        <w:t>TESTING/SAMPLING</w:t>
      </w:r>
    </w:p>
    <w:p w14:paraId="394F92DC" w14:textId="77777777" w:rsidR="00EE4085" w:rsidRDefault="00EE4085" w:rsidP="00EE4085">
      <w:pPr>
        <w:jc w:val="both"/>
        <w:rPr>
          <w:b/>
          <w:sz w:val="20"/>
        </w:rPr>
      </w:pPr>
      <w:r w:rsidRPr="00200A6E">
        <w:rPr>
          <w:sz w:val="20"/>
        </w:rPr>
        <w:t xml:space="preserve">Records shall be maintained on file for a period of five years.  </w:t>
      </w:r>
      <w:r w:rsidRPr="00200A6E">
        <w:rPr>
          <w:b/>
          <w:sz w:val="20"/>
        </w:rPr>
        <w:t>(R 336.1213(3)(b)(ii))</w:t>
      </w:r>
    </w:p>
    <w:p w14:paraId="3CC1CEF3" w14:textId="77777777" w:rsidR="00EE4085" w:rsidRPr="00200A6E" w:rsidRDefault="00EE4085" w:rsidP="00EE4085">
      <w:pPr>
        <w:jc w:val="both"/>
      </w:pPr>
    </w:p>
    <w:p w14:paraId="722D0FA0" w14:textId="77777777" w:rsidR="00EE4085" w:rsidRPr="00200A6E" w:rsidRDefault="00EE4085" w:rsidP="00EE4085">
      <w:pPr>
        <w:jc w:val="both"/>
        <w:rPr>
          <w:sz w:val="20"/>
        </w:rPr>
      </w:pPr>
      <w:r w:rsidRPr="00200A6E">
        <w:rPr>
          <w:sz w:val="20"/>
        </w:rPr>
        <w:t>NA</w:t>
      </w:r>
    </w:p>
    <w:p w14:paraId="45BD54AD" w14:textId="77777777" w:rsidR="00EE4085" w:rsidRPr="00200A6E" w:rsidRDefault="00EE4085" w:rsidP="00EE4085">
      <w:pPr>
        <w:jc w:val="both"/>
      </w:pPr>
    </w:p>
    <w:p w14:paraId="0B664BE4" w14:textId="77777777" w:rsidR="00EE4085" w:rsidRPr="00200A6E" w:rsidRDefault="00EE4085" w:rsidP="00EE4085">
      <w:pPr>
        <w:jc w:val="both"/>
        <w:rPr>
          <w:b/>
        </w:rPr>
      </w:pPr>
      <w:r w:rsidRPr="00200A6E">
        <w:rPr>
          <w:b/>
        </w:rPr>
        <w:t xml:space="preserve">VI.  </w:t>
      </w:r>
      <w:r w:rsidRPr="00200A6E">
        <w:rPr>
          <w:b/>
          <w:u w:val="single"/>
        </w:rPr>
        <w:t>MONITORING/RECORDKEEPING</w:t>
      </w:r>
    </w:p>
    <w:p w14:paraId="6E7A118A" w14:textId="77777777" w:rsidR="00EE4085" w:rsidRPr="00200A6E" w:rsidRDefault="00EE4085" w:rsidP="00EE4085">
      <w:pPr>
        <w:jc w:val="both"/>
        <w:rPr>
          <w:sz w:val="20"/>
        </w:rPr>
      </w:pPr>
      <w:r w:rsidRPr="00200A6E">
        <w:rPr>
          <w:sz w:val="20"/>
        </w:rPr>
        <w:t xml:space="preserve">Records shall be maintained on file for a period of five years.  </w:t>
      </w:r>
      <w:r w:rsidRPr="00200A6E">
        <w:rPr>
          <w:b/>
          <w:sz w:val="20"/>
        </w:rPr>
        <w:t>(R 336.1213(3)(b)(ii))</w:t>
      </w:r>
    </w:p>
    <w:p w14:paraId="5BFFBF50" w14:textId="77777777" w:rsidR="00EE4085" w:rsidRPr="00200A6E" w:rsidRDefault="00EE4085" w:rsidP="00EE4085">
      <w:pPr>
        <w:jc w:val="both"/>
        <w:rPr>
          <w:sz w:val="20"/>
        </w:rPr>
      </w:pPr>
    </w:p>
    <w:p w14:paraId="7D5B345A" w14:textId="77777777" w:rsidR="00EE4085" w:rsidRPr="00200A6E" w:rsidRDefault="00EE4085" w:rsidP="00EE4085">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EF46E29" w14:textId="77777777" w:rsidR="00EE4085" w:rsidRPr="00200A6E" w:rsidRDefault="00EE4085" w:rsidP="00EE4085">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232F255" w14:textId="77777777" w:rsidR="00EE4085" w:rsidRPr="00200A6E" w:rsidRDefault="00EE4085" w:rsidP="00EE4085">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787A61C" w14:textId="77777777" w:rsidR="00EE4085" w:rsidRPr="00200A6E" w:rsidRDefault="00EE4085" w:rsidP="00EE4085">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9FC4422" w14:textId="77777777" w:rsidR="00EE4085" w:rsidRPr="00200A6E" w:rsidRDefault="00EE4085" w:rsidP="00EE4085">
      <w:pPr>
        <w:spacing w:after="120"/>
        <w:ind w:left="720" w:hanging="360"/>
        <w:jc w:val="both"/>
        <w:rPr>
          <w:b/>
          <w:sz w:val="20"/>
        </w:rPr>
      </w:pPr>
      <w:r w:rsidRPr="00200A6E">
        <w:rPr>
          <w:sz w:val="20"/>
        </w:rPr>
        <w:lastRenderedPageBreak/>
        <w:t>d.</w:t>
      </w:r>
      <w:r w:rsidRPr="00200A6E">
        <w:rPr>
          <w:sz w:val="20"/>
        </w:rPr>
        <w:tab/>
        <w:t xml:space="preserve">Records identifying the </w:t>
      </w:r>
      <w:proofErr w:type="spellStart"/>
      <w:r w:rsidRPr="00200A6E">
        <w:rPr>
          <w:sz w:val="20"/>
        </w:rPr>
        <w:t>ITSL</w:t>
      </w:r>
      <w:proofErr w:type="spellEnd"/>
      <w:r w:rsidRPr="00200A6E">
        <w:rPr>
          <w:sz w:val="20"/>
        </w:rPr>
        <w:t xml:space="preserve"> and </w:t>
      </w:r>
      <w:proofErr w:type="spellStart"/>
      <w:r w:rsidRPr="00200A6E">
        <w:rPr>
          <w:sz w:val="20"/>
        </w:rPr>
        <w:t>IRSL</w:t>
      </w:r>
      <w:proofErr w:type="spellEnd"/>
      <w:r w:rsidRPr="00200A6E">
        <w:rPr>
          <w:sz w:val="20"/>
        </w:rPr>
        <w:t xml:space="preserve">, if established, of each air contaminant that is being emitted under the provisions of Rules 290(2)(a)(ii) and (iii).   </w:t>
      </w:r>
      <w:r w:rsidRPr="00200A6E">
        <w:rPr>
          <w:b/>
          <w:sz w:val="20"/>
        </w:rPr>
        <w:t>(R 336.1213(3))</w:t>
      </w:r>
    </w:p>
    <w:p w14:paraId="7DCE9C85" w14:textId="77777777" w:rsidR="00EE4085" w:rsidRPr="001E4AC9" w:rsidRDefault="00EE4085" w:rsidP="00B97742">
      <w:pPr>
        <w:numPr>
          <w:ilvl w:val="0"/>
          <w:numId w:val="48"/>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7A57A827" w14:textId="77777777" w:rsidR="00EE4085" w:rsidRPr="004B4390" w:rsidRDefault="00EE4085" w:rsidP="00EE4085">
      <w:pPr>
        <w:spacing w:after="120"/>
        <w:ind w:left="720"/>
        <w:jc w:val="both"/>
        <w:rPr>
          <w:b/>
          <w:sz w:val="20"/>
        </w:rPr>
      </w:pPr>
      <w:r w:rsidRPr="004B4390">
        <w:rPr>
          <w:b/>
          <w:sz w:val="20"/>
        </w:rPr>
        <w:t>(R 336.1213(3), R 336.1290(2)(d))</w:t>
      </w:r>
    </w:p>
    <w:p w14:paraId="0FDADA87" w14:textId="77777777" w:rsidR="00EE4085" w:rsidRDefault="00EE4085" w:rsidP="00B97742">
      <w:pPr>
        <w:numPr>
          <w:ilvl w:val="0"/>
          <w:numId w:val="46"/>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59FE3858" w14:textId="77777777" w:rsidR="00EE4085" w:rsidRPr="00A00643" w:rsidRDefault="00EE4085" w:rsidP="00EE4085">
      <w:pPr>
        <w:jc w:val="both"/>
        <w:rPr>
          <w:bCs/>
          <w:sz w:val="20"/>
        </w:rPr>
      </w:pPr>
    </w:p>
    <w:p w14:paraId="08C476DE" w14:textId="77777777" w:rsidR="00EE4085" w:rsidRPr="00200A6E" w:rsidRDefault="00EE4085" w:rsidP="00EE4085">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410CF87" w14:textId="77777777" w:rsidR="00EE4085" w:rsidRPr="00200A6E" w:rsidRDefault="00EE4085" w:rsidP="00EE4085">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3F666AD" w14:textId="77777777" w:rsidR="00EE4085" w:rsidRPr="00200A6E" w:rsidRDefault="00EE4085" w:rsidP="00EE4085">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5ECDE5C5" w14:textId="77777777" w:rsidR="00EE4085" w:rsidRPr="00200A6E" w:rsidRDefault="00EE4085" w:rsidP="00EE4085">
      <w:pPr>
        <w:jc w:val="both"/>
        <w:rPr>
          <w:sz w:val="20"/>
        </w:rPr>
      </w:pPr>
    </w:p>
    <w:p w14:paraId="1BF49820" w14:textId="77777777" w:rsidR="00EE4085" w:rsidRPr="00200A6E" w:rsidRDefault="00EE4085" w:rsidP="00EE4085">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08A9D086" w14:textId="739A63FB" w:rsidR="00EE4085" w:rsidRPr="002839DA" w:rsidRDefault="00EE4085" w:rsidP="00EE4085">
      <w:pPr>
        <w:jc w:val="both"/>
        <w:rPr>
          <w:sz w:val="20"/>
        </w:rPr>
      </w:pPr>
    </w:p>
    <w:p w14:paraId="75B15C33" w14:textId="77777777" w:rsidR="00EE4085" w:rsidRPr="00200A6E" w:rsidRDefault="00EE4085" w:rsidP="00EE4085">
      <w:pPr>
        <w:jc w:val="both"/>
        <w:rPr>
          <w:b/>
        </w:rPr>
      </w:pPr>
      <w:r w:rsidRPr="00200A6E">
        <w:rPr>
          <w:b/>
        </w:rPr>
        <w:t xml:space="preserve">VII.  </w:t>
      </w:r>
      <w:r w:rsidRPr="00200A6E">
        <w:rPr>
          <w:b/>
          <w:u w:val="single"/>
        </w:rPr>
        <w:t>REPORTING</w:t>
      </w:r>
    </w:p>
    <w:p w14:paraId="302B0139" w14:textId="77777777" w:rsidR="00EE4085" w:rsidRPr="00AB6CCE" w:rsidRDefault="00EE4085" w:rsidP="00EE4085">
      <w:pPr>
        <w:jc w:val="both"/>
        <w:rPr>
          <w:sz w:val="20"/>
        </w:rPr>
      </w:pPr>
    </w:p>
    <w:p w14:paraId="7CDAA25F" w14:textId="77777777" w:rsidR="00EE4085" w:rsidRPr="00200A6E" w:rsidRDefault="00EE4085" w:rsidP="00EE4085">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A941F54" w14:textId="77777777" w:rsidR="00EE4085" w:rsidRPr="002839DA" w:rsidRDefault="00EE4085" w:rsidP="00EE4085">
      <w:pPr>
        <w:ind w:left="360" w:hanging="360"/>
        <w:jc w:val="both"/>
        <w:rPr>
          <w:sz w:val="20"/>
        </w:rPr>
      </w:pPr>
    </w:p>
    <w:p w14:paraId="4F82CD6E" w14:textId="77777777" w:rsidR="00EE4085" w:rsidRPr="00200A6E" w:rsidRDefault="00EE4085" w:rsidP="00EE4085">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680FCEB9" w14:textId="77777777" w:rsidR="00EE4085" w:rsidRPr="00200A6E" w:rsidRDefault="00EE4085" w:rsidP="00EE4085">
      <w:pPr>
        <w:ind w:left="360" w:hanging="360"/>
        <w:jc w:val="both"/>
        <w:rPr>
          <w:sz w:val="20"/>
        </w:rPr>
      </w:pPr>
    </w:p>
    <w:p w14:paraId="417A8046" w14:textId="77777777" w:rsidR="00EE4085" w:rsidRPr="00200A6E" w:rsidRDefault="00EE4085" w:rsidP="00EE4085">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397DAF1" w14:textId="77777777" w:rsidR="00EE4085" w:rsidRPr="00200A6E" w:rsidRDefault="00EE4085" w:rsidP="00EE4085">
      <w:pPr>
        <w:jc w:val="both"/>
        <w:rPr>
          <w:sz w:val="20"/>
        </w:rPr>
      </w:pPr>
    </w:p>
    <w:p w14:paraId="43B71D67" w14:textId="77777777" w:rsidR="00EE4085" w:rsidRPr="00200A6E" w:rsidRDefault="00EE4085" w:rsidP="00EE4085">
      <w:pPr>
        <w:jc w:val="both"/>
        <w:rPr>
          <w:b/>
          <w:sz w:val="20"/>
        </w:rPr>
      </w:pPr>
      <w:r w:rsidRPr="00200A6E">
        <w:rPr>
          <w:b/>
          <w:sz w:val="20"/>
        </w:rPr>
        <w:t>See Appendix 8</w:t>
      </w:r>
    </w:p>
    <w:p w14:paraId="62EFC7B1" w14:textId="77777777" w:rsidR="00EE4085" w:rsidRDefault="00EE4085" w:rsidP="00EE4085">
      <w:pPr>
        <w:jc w:val="both"/>
      </w:pPr>
    </w:p>
    <w:p w14:paraId="23CCB1E3" w14:textId="77777777" w:rsidR="00EE4085" w:rsidRPr="00200A6E" w:rsidRDefault="00EE4085" w:rsidP="00EE4085">
      <w:pPr>
        <w:jc w:val="both"/>
        <w:rPr>
          <w:b/>
          <w:u w:val="single"/>
        </w:rPr>
      </w:pPr>
      <w:r w:rsidRPr="00200A6E">
        <w:rPr>
          <w:b/>
        </w:rPr>
        <w:t xml:space="preserve">VIII.  </w:t>
      </w:r>
      <w:r w:rsidRPr="00200A6E">
        <w:rPr>
          <w:b/>
          <w:u w:val="single"/>
        </w:rPr>
        <w:t>STACK/VENT RESTRICTION(S)</w:t>
      </w:r>
    </w:p>
    <w:p w14:paraId="7ED10A1B" w14:textId="77777777" w:rsidR="00EE4085" w:rsidRPr="00200A6E" w:rsidRDefault="00EE4085" w:rsidP="00EE4085">
      <w:pPr>
        <w:jc w:val="both"/>
      </w:pPr>
    </w:p>
    <w:p w14:paraId="347DBA4D" w14:textId="77777777" w:rsidR="00EE4085" w:rsidRPr="00200A6E" w:rsidRDefault="00EE4085" w:rsidP="00EE4085">
      <w:pPr>
        <w:jc w:val="both"/>
        <w:rPr>
          <w:sz w:val="20"/>
        </w:rPr>
      </w:pPr>
      <w:r w:rsidRPr="00200A6E">
        <w:rPr>
          <w:sz w:val="20"/>
        </w:rPr>
        <w:t>NA</w:t>
      </w:r>
    </w:p>
    <w:p w14:paraId="5660E5A0" w14:textId="77777777" w:rsidR="00EE4085" w:rsidRPr="00200A6E" w:rsidRDefault="00EE4085" w:rsidP="00EE4085">
      <w:pPr>
        <w:jc w:val="both"/>
      </w:pPr>
    </w:p>
    <w:p w14:paraId="5E561A2B" w14:textId="77777777" w:rsidR="00EE4085" w:rsidRPr="00200A6E" w:rsidRDefault="00EE4085" w:rsidP="00EE4085">
      <w:pPr>
        <w:jc w:val="both"/>
        <w:rPr>
          <w:b/>
        </w:rPr>
      </w:pPr>
      <w:r w:rsidRPr="00200A6E">
        <w:rPr>
          <w:b/>
        </w:rPr>
        <w:t xml:space="preserve">IX.   </w:t>
      </w:r>
      <w:r w:rsidRPr="00200A6E">
        <w:rPr>
          <w:b/>
          <w:u w:val="single"/>
        </w:rPr>
        <w:t>OTHER REQUIREMENT(S)</w:t>
      </w:r>
    </w:p>
    <w:p w14:paraId="2836C4CE" w14:textId="77777777" w:rsidR="00EE4085" w:rsidRPr="00200A6E" w:rsidRDefault="00EE4085" w:rsidP="00EE4085">
      <w:pPr>
        <w:jc w:val="both"/>
      </w:pPr>
    </w:p>
    <w:p w14:paraId="5828DCDD" w14:textId="717480E0" w:rsidR="00EE4085" w:rsidRDefault="00EE4085" w:rsidP="00EE4085">
      <w:pPr>
        <w:jc w:val="both"/>
        <w:rPr>
          <w:sz w:val="20"/>
        </w:rPr>
      </w:pPr>
      <w:r w:rsidRPr="00200A6E">
        <w:rPr>
          <w:sz w:val="20"/>
        </w:rPr>
        <w:t>NA</w:t>
      </w:r>
    </w:p>
    <w:p w14:paraId="1D810E35" w14:textId="4AF11F8B" w:rsidR="00746214" w:rsidRDefault="00746214" w:rsidP="00EE4085">
      <w:pPr>
        <w:jc w:val="both"/>
        <w:rPr>
          <w:sz w:val="20"/>
        </w:rPr>
      </w:pPr>
    </w:p>
    <w:p w14:paraId="1F53FF93" w14:textId="77777777" w:rsidR="00746214" w:rsidRPr="002109D2" w:rsidRDefault="00746214" w:rsidP="00EE4085">
      <w:pPr>
        <w:jc w:val="both"/>
        <w:rPr>
          <w:sz w:val="20"/>
        </w:rPr>
      </w:pPr>
    </w:p>
    <w:p w14:paraId="270471A4" w14:textId="77777777" w:rsidR="00746214" w:rsidRDefault="00746214">
      <w:pPr>
        <w:rPr>
          <w:b/>
          <w:sz w:val="28"/>
        </w:rPr>
      </w:pPr>
      <w:r>
        <w:br w:type="page"/>
      </w:r>
    </w:p>
    <w:p w14:paraId="59415CA9" w14:textId="57870665" w:rsidR="00FB3420" w:rsidRPr="00FB3420" w:rsidRDefault="00FB3420" w:rsidP="00FB3420">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100" w:name="_Toc128480588"/>
      <w:proofErr w:type="spellStart"/>
      <w:r w:rsidRPr="00FB3420">
        <w:rPr>
          <w:bCs/>
          <w:iCs/>
          <w:szCs w:val="28"/>
        </w:rPr>
        <w:lastRenderedPageBreak/>
        <w:t>FGGASDISPENSE</w:t>
      </w:r>
      <w:bookmarkEnd w:id="100"/>
      <w:proofErr w:type="spellEnd"/>
    </w:p>
    <w:p w14:paraId="3B8C9AF5" w14:textId="77777777" w:rsidR="00FB3420" w:rsidRPr="00FB3420" w:rsidRDefault="00FB3420" w:rsidP="00FB3420">
      <w:pPr>
        <w:pBdr>
          <w:top w:val="single" w:sz="4" w:space="0" w:color="auto"/>
          <w:left w:val="single" w:sz="4" w:space="4" w:color="auto"/>
          <w:bottom w:val="single" w:sz="4" w:space="1" w:color="auto"/>
          <w:right w:val="single" w:sz="4" w:space="4" w:color="auto"/>
        </w:pBdr>
        <w:jc w:val="center"/>
        <w:rPr>
          <w:sz w:val="28"/>
          <w:szCs w:val="28"/>
        </w:rPr>
      </w:pPr>
      <w:r w:rsidRPr="00FB3420">
        <w:rPr>
          <w:b/>
          <w:sz w:val="28"/>
          <w:szCs w:val="28"/>
        </w:rPr>
        <w:t>FLEXIBLE GROUP CONDITIONS</w:t>
      </w:r>
    </w:p>
    <w:p w14:paraId="1C21817F" w14:textId="77777777" w:rsidR="00FB3420" w:rsidRPr="00FB3420" w:rsidRDefault="00FB3420" w:rsidP="00FB3420">
      <w:pPr>
        <w:rPr>
          <w:sz w:val="20"/>
        </w:rPr>
      </w:pPr>
    </w:p>
    <w:p w14:paraId="7EA4C1ED" w14:textId="77777777" w:rsidR="00782386" w:rsidRPr="00BD7D9A" w:rsidRDefault="00782386" w:rsidP="00782386">
      <w:pPr>
        <w:jc w:val="both"/>
        <w:rPr>
          <w:b/>
          <w:bCs/>
          <w:sz w:val="20"/>
        </w:rPr>
      </w:pPr>
      <w:r w:rsidRPr="00BD7D9A">
        <w:rPr>
          <w:sz w:val="20"/>
        </w:rPr>
        <w:t xml:space="preserve">This flexible group includes existing and new/reconstructed stationary gasoline dispensing facilities (GDFs) that have a maximum monthly gasoline throughput of 10,000 gallons and located at an area source of hazardous air pollutants (HAPs).  The gasoline distribution area source MACT (maximum achievable control technology) imposes Stage I controls to control emissions during the loading of gasoline storage tanks at each GDF and management (work) practices.  </w:t>
      </w:r>
      <w:r w:rsidRPr="00BD7D9A">
        <w:rPr>
          <w:b/>
          <w:bCs/>
          <w:sz w:val="20"/>
        </w:rPr>
        <w:t>(40 CFR 63.11110)</w:t>
      </w:r>
    </w:p>
    <w:p w14:paraId="11B09337" w14:textId="77777777" w:rsidR="00782386" w:rsidRPr="00BD7D9A" w:rsidRDefault="00782386" w:rsidP="00782386">
      <w:pPr>
        <w:jc w:val="both"/>
        <w:rPr>
          <w:sz w:val="20"/>
        </w:rPr>
      </w:pPr>
    </w:p>
    <w:p w14:paraId="3E0C7108" w14:textId="77777777" w:rsidR="00782386" w:rsidRPr="00BD7D9A" w:rsidRDefault="00782386" w:rsidP="00782386">
      <w:pPr>
        <w:jc w:val="both"/>
        <w:rPr>
          <w:sz w:val="20"/>
        </w:rPr>
      </w:pPr>
      <w:r w:rsidRPr="00BD7D9A">
        <w:rPr>
          <w:sz w:val="20"/>
        </w:rPr>
        <w:t>The federal regulations addressed by this flexible group include:</w:t>
      </w:r>
    </w:p>
    <w:p w14:paraId="7E5927C1" w14:textId="77777777" w:rsidR="00782386" w:rsidRPr="00BD7D9A" w:rsidRDefault="00782386" w:rsidP="00B97742">
      <w:pPr>
        <w:numPr>
          <w:ilvl w:val="0"/>
          <w:numId w:val="54"/>
        </w:numPr>
        <w:jc w:val="both"/>
        <w:rPr>
          <w:sz w:val="20"/>
        </w:rPr>
      </w:pPr>
      <w:r w:rsidRPr="00BD7D9A">
        <w:rPr>
          <w:sz w:val="20"/>
        </w:rPr>
        <w:t xml:space="preserve">Title 40 of the Code of Federal Regulations (CFR), Part 63, Subpart </w:t>
      </w:r>
      <w:proofErr w:type="spellStart"/>
      <w:r w:rsidRPr="00BD7D9A">
        <w:rPr>
          <w:sz w:val="20"/>
        </w:rPr>
        <w:t>CCCCCC</w:t>
      </w:r>
      <w:proofErr w:type="spellEnd"/>
      <w:r w:rsidRPr="00BD7D9A">
        <w:rPr>
          <w:sz w:val="20"/>
        </w:rPr>
        <w:t xml:space="preserve"> (40 CFR 63.11110-11132), herein called the "Gasoline Distribution Area MACT" as promulgated effective September 23, 2008.</w:t>
      </w:r>
    </w:p>
    <w:p w14:paraId="3D570DE0" w14:textId="77777777" w:rsidR="00782386" w:rsidRPr="00BD7D9A" w:rsidRDefault="00782386" w:rsidP="00782386">
      <w:pPr>
        <w:jc w:val="both"/>
        <w:rPr>
          <w:sz w:val="20"/>
        </w:rPr>
      </w:pPr>
    </w:p>
    <w:p w14:paraId="4FBC2078" w14:textId="77777777" w:rsidR="00782386" w:rsidRPr="00BD7D9A" w:rsidRDefault="00782386" w:rsidP="00782386">
      <w:pPr>
        <w:jc w:val="both"/>
        <w:rPr>
          <w:b/>
          <w:bCs/>
          <w:sz w:val="20"/>
        </w:rPr>
      </w:pPr>
      <w:r w:rsidRPr="00BD7D9A">
        <w:rPr>
          <w:sz w:val="20"/>
        </w:rPr>
        <w:t xml:space="preserve">Included as an affected source are the gasoline storage tank(s) and associated equipment components in vapor or liquid gasoline service and the gasoline cargo tank during the delivery of product (gasoline) to the GDF.  Pressure/vacuum vents on gasoline storage tanks and the equipment necessary to unload product from cargo tanks into the storage tanks at a GDF are covered emission sources. </w:t>
      </w:r>
      <w:r>
        <w:rPr>
          <w:sz w:val="20"/>
        </w:rPr>
        <w:t xml:space="preserve"> </w:t>
      </w:r>
      <w:r w:rsidRPr="00BD7D9A">
        <w:rPr>
          <w:sz w:val="20"/>
        </w:rPr>
        <w:t xml:space="preserve">The equipment used for the refueling of motor vehicles is not covered by the Gasoline Distribution Area MACT.  </w:t>
      </w:r>
      <w:r w:rsidRPr="00BD7D9A">
        <w:rPr>
          <w:b/>
          <w:bCs/>
          <w:sz w:val="20"/>
        </w:rPr>
        <w:t>(40 CFR 63.11111</w:t>
      </w:r>
      <w:r>
        <w:rPr>
          <w:b/>
          <w:bCs/>
          <w:sz w:val="20"/>
        </w:rPr>
        <w:t>,</w:t>
      </w:r>
      <w:r w:rsidRPr="00BD7D9A">
        <w:rPr>
          <w:b/>
          <w:bCs/>
          <w:sz w:val="20"/>
        </w:rPr>
        <w:t xml:space="preserve"> 40 CFR 63.11112(a)).</w:t>
      </w:r>
    </w:p>
    <w:p w14:paraId="7F366A1D" w14:textId="77777777" w:rsidR="00782386" w:rsidRPr="00932EA6" w:rsidRDefault="00782386" w:rsidP="00782386">
      <w:pPr>
        <w:jc w:val="both"/>
        <w:rPr>
          <w:sz w:val="20"/>
        </w:rPr>
      </w:pPr>
    </w:p>
    <w:p w14:paraId="6591E886" w14:textId="77777777" w:rsidR="00782386" w:rsidRPr="00781474" w:rsidRDefault="00782386" w:rsidP="00782386">
      <w:pPr>
        <w:jc w:val="both"/>
        <w:rPr>
          <w:bCs/>
          <w:sz w:val="20"/>
        </w:rPr>
      </w:pPr>
      <w:r w:rsidRPr="00BD7D9A">
        <w:rPr>
          <w:bCs/>
          <w:sz w:val="20"/>
        </w:rPr>
        <w:t xml:space="preserve">At </w:t>
      </w:r>
      <w:proofErr w:type="spellStart"/>
      <w:r w:rsidRPr="00BD7D9A">
        <w:rPr>
          <w:bCs/>
          <w:sz w:val="20"/>
        </w:rPr>
        <w:t>FCA</w:t>
      </w:r>
      <w:proofErr w:type="spellEnd"/>
      <w:r w:rsidRPr="00BD7D9A">
        <w:rPr>
          <w:bCs/>
          <w:sz w:val="20"/>
        </w:rPr>
        <w:t xml:space="preserve"> US LLC – Dundee Engine Plant, the affected source includes the </w:t>
      </w:r>
      <w:r w:rsidRPr="00781474">
        <w:rPr>
          <w:sz w:val="20"/>
        </w:rPr>
        <w:t>gasoline tank used to store gasoline for use in engines tested in dynamometer test cells, as listed below.</w:t>
      </w:r>
    </w:p>
    <w:p w14:paraId="29923E9D" w14:textId="77777777" w:rsidR="00782386" w:rsidRPr="00932EA6" w:rsidRDefault="00782386" w:rsidP="00782386">
      <w:pPr>
        <w:jc w:val="both"/>
        <w:rPr>
          <w:sz w:val="20"/>
        </w:rPr>
      </w:pPr>
    </w:p>
    <w:p w14:paraId="6A78D005" w14:textId="77777777" w:rsidR="00782386" w:rsidRPr="00BD7D9A" w:rsidRDefault="00782386" w:rsidP="00782386">
      <w:pPr>
        <w:jc w:val="both"/>
        <w:rPr>
          <w:sz w:val="20"/>
        </w:rPr>
      </w:pPr>
      <w:r w:rsidRPr="00BD7D9A">
        <w:rPr>
          <w:sz w:val="20"/>
        </w:rPr>
        <w:t xml:space="preserve">A GDF is an "existing" GDF if it was constructed or reconstructed on or before November 9, 2006.  A GDF is "new" if it was constructed or reconstructed after November 9, 2006.  </w:t>
      </w:r>
      <w:r w:rsidRPr="00BD7D9A">
        <w:rPr>
          <w:b/>
          <w:bCs/>
          <w:sz w:val="20"/>
        </w:rPr>
        <w:t>(40 CFR 63.11112(b</w:t>
      </w:r>
      <w:r>
        <w:rPr>
          <w:b/>
          <w:bCs/>
          <w:sz w:val="20"/>
        </w:rPr>
        <w:t xml:space="preserve"> </w:t>
      </w:r>
      <w:r w:rsidRPr="00BD7D9A">
        <w:rPr>
          <w:b/>
          <w:bCs/>
          <w:sz w:val="20"/>
        </w:rPr>
        <w:t>&amp;</w:t>
      </w:r>
      <w:r>
        <w:rPr>
          <w:b/>
          <w:bCs/>
          <w:sz w:val="20"/>
        </w:rPr>
        <w:t xml:space="preserve"> </w:t>
      </w:r>
      <w:r w:rsidRPr="00BD7D9A">
        <w:rPr>
          <w:b/>
          <w:bCs/>
          <w:sz w:val="20"/>
        </w:rPr>
        <w:t>c))</w:t>
      </w:r>
    </w:p>
    <w:p w14:paraId="37D1387E" w14:textId="77777777" w:rsidR="00782386" w:rsidRPr="00BD7D9A" w:rsidRDefault="00782386" w:rsidP="00782386">
      <w:pPr>
        <w:jc w:val="both"/>
        <w:rPr>
          <w:sz w:val="20"/>
        </w:rPr>
      </w:pPr>
    </w:p>
    <w:p w14:paraId="70710A18" w14:textId="77777777" w:rsidR="00782386" w:rsidRPr="00A0050C" w:rsidRDefault="00782386" w:rsidP="00782386">
      <w:pPr>
        <w:rPr>
          <w:sz w:val="20"/>
        </w:rPr>
      </w:pPr>
      <w:r w:rsidRPr="00A0050C">
        <w:rPr>
          <w:sz w:val="20"/>
        </w:rPr>
        <w:t xml:space="preserve">No initial notification and no report are required.  </w:t>
      </w:r>
      <w:r w:rsidRPr="00A0050C">
        <w:rPr>
          <w:b/>
          <w:bCs/>
          <w:sz w:val="20"/>
        </w:rPr>
        <w:t>(40 CFR 63.11116(b))</w:t>
      </w:r>
    </w:p>
    <w:p w14:paraId="3B9D3022" w14:textId="77777777" w:rsidR="00782386" w:rsidRPr="00A0050C" w:rsidRDefault="00782386" w:rsidP="00782386">
      <w:pPr>
        <w:rPr>
          <w:sz w:val="20"/>
        </w:rPr>
      </w:pPr>
    </w:p>
    <w:p w14:paraId="184C541B" w14:textId="77777777" w:rsidR="00782386" w:rsidRPr="00A0050C" w:rsidRDefault="00782386" w:rsidP="00782386">
      <w:pPr>
        <w:rPr>
          <w:sz w:val="20"/>
        </w:rPr>
      </w:pPr>
      <w:r w:rsidRPr="00A0050C">
        <w:rPr>
          <w:b/>
          <w:sz w:val="20"/>
          <w:u w:val="single"/>
        </w:rPr>
        <w:t>COMPLIANCE SCHEDULE</w:t>
      </w:r>
    </w:p>
    <w:p w14:paraId="43435BC9" w14:textId="77777777" w:rsidR="00782386" w:rsidRPr="00A0050C" w:rsidRDefault="00782386" w:rsidP="00782386">
      <w:pPr>
        <w:rPr>
          <w:sz w:val="20"/>
        </w:rPr>
      </w:pPr>
    </w:p>
    <w:p w14:paraId="0A250EE8" w14:textId="77777777" w:rsidR="00782386" w:rsidRPr="00A0050C" w:rsidRDefault="00782386" w:rsidP="00782386">
      <w:pPr>
        <w:jc w:val="both"/>
        <w:rPr>
          <w:b/>
          <w:bCs/>
          <w:sz w:val="20"/>
        </w:rPr>
      </w:pPr>
      <w:r w:rsidRPr="00A0050C">
        <w:rPr>
          <w:sz w:val="20"/>
        </w:rPr>
        <w:t xml:space="preserve">"Existing" GDFs must comply with Gasoline Distribution Area MACT by January 10, 2011.  </w:t>
      </w:r>
      <w:r w:rsidRPr="00A0050C">
        <w:rPr>
          <w:b/>
          <w:bCs/>
          <w:sz w:val="20"/>
        </w:rPr>
        <w:t>(40 CFR 63.11113(a)(1))</w:t>
      </w:r>
    </w:p>
    <w:p w14:paraId="4AB98870" w14:textId="77777777" w:rsidR="00782386" w:rsidRPr="00A0050C" w:rsidRDefault="00782386" w:rsidP="00782386">
      <w:pPr>
        <w:jc w:val="both"/>
        <w:rPr>
          <w:sz w:val="20"/>
        </w:rPr>
      </w:pPr>
    </w:p>
    <w:p w14:paraId="4AB40655" w14:textId="77777777" w:rsidR="00782386" w:rsidRPr="00A0050C" w:rsidRDefault="00782386" w:rsidP="00782386">
      <w:pPr>
        <w:jc w:val="both"/>
        <w:rPr>
          <w:b/>
          <w:bCs/>
          <w:sz w:val="20"/>
        </w:rPr>
      </w:pPr>
      <w:r w:rsidRPr="00A0050C">
        <w:rPr>
          <w:sz w:val="20"/>
        </w:rPr>
        <w:t>New and reconstructed GDFs must comply with Gasoline Distribution Area MACT upon startup.</w:t>
      </w:r>
      <w:r>
        <w:rPr>
          <w:sz w:val="20"/>
        </w:rPr>
        <w:t xml:space="preserve">  </w:t>
      </w:r>
      <w:r w:rsidRPr="00A0050C">
        <w:rPr>
          <w:b/>
          <w:bCs/>
          <w:sz w:val="20"/>
        </w:rPr>
        <w:t>(40 CFR 63.11113(a)(2))</w:t>
      </w:r>
    </w:p>
    <w:p w14:paraId="7763B5F4" w14:textId="77777777" w:rsidR="00782386" w:rsidRPr="00A0050C" w:rsidRDefault="00782386" w:rsidP="00782386">
      <w:pPr>
        <w:jc w:val="both"/>
        <w:rPr>
          <w:sz w:val="20"/>
        </w:rPr>
      </w:pPr>
    </w:p>
    <w:p w14:paraId="474851FE" w14:textId="77777777" w:rsidR="00782386" w:rsidRPr="00A0050C" w:rsidRDefault="00782386" w:rsidP="00782386">
      <w:pPr>
        <w:jc w:val="both"/>
        <w:rPr>
          <w:sz w:val="20"/>
        </w:rPr>
      </w:pPr>
      <w:r w:rsidRPr="00A0050C">
        <w:rPr>
          <w:sz w:val="20"/>
        </w:rPr>
        <w:t xml:space="preserve">Compliance with this Flexible Group represents compliance with 40 CFR Part 63, Subpart </w:t>
      </w:r>
      <w:proofErr w:type="spellStart"/>
      <w:r w:rsidRPr="00A0050C">
        <w:rPr>
          <w:sz w:val="20"/>
        </w:rPr>
        <w:t>CCCCCC</w:t>
      </w:r>
      <w:proofErr w:type="spellEnd"/>
      <w:r w:rsidRPr="00A0050C">
        <w:rPr>
          <w:sz w:val="20"/>
        </w:rPr>
        <w:t>.</w:t>
      </w:r>
    </w:p>
    <w:p w14:paraId="3C7E5CF5" w14:textId="77777777" w:rsidR="00782386" w:rsidRPr="00FB3420" w:rsidRDefault="00782386" w:rsidP="00782386">
      <w:pPr>
        <w:jc w:val="both"/>
        <w:rPr>
          <w:sz w:val="20"/>
        </w:rPr>
      </w:pPr>
    </w:p>
    <w:p w14:paraId="62DB06FB" w14:textId="77777777" w:rsidR="00782386" w:rsidRPr="00A0050C" w:rsidRDefault="00782386" w:rsidP="00782386">
      <w:pPr>
        <w:rPr>
          <w:b/>
          <w:sz w:val="20"/>
        </w:rPr>
      </w:pPr>
      <w:r w:rsidRPr="00A0050C">
        <w:rPr>
          <w:b/>
          <w:sz w:val="20"/>
          <w:u w:val="single"/>
        </w:rPr>
        <w:t xml:space="preserve">LIST GDFs </w:t>
      </w:r>
      <w:r w:rsidRPr="00A0050C">
        <w:rPr>
          <w:rFonts w:cs="Arial"/>
          <w:b/>
          <w:sz w:val="20"/>
          <w:u w:val="single"/>
        </w:rPr>
        <w:t>&lt;</w:t>
      </w:r>
      <w:r w:rsidRPr="00A0050C">
        <w:rPr>
          <w:b/>
          <w:sz w:val="20"/>
          <w:u w:val="single"/>
        </w:rPr>
        <w:t xml:space="preserve"> 10,000 Gallons/Month Throughput </w:t>
      </w:r>
    </w:p>
    <w:p w14:paraId="07A7B729" w14:textId="77777777" w:rsidR="00782386" w:rsidRPr="00932EA6" w:rsidRDefault="00782386" w:rsidP="00782386">
      <w:pPr>
        <w:rPr>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79"/>
        <w:gridCol w:w="4337"/>
        <w:gridCol w:w="1250"/>
        <w:gridCol w:w="1248"/>
      </w:tblGrid>
      <w:tr w:rsidR="00782386" w:rsidRPr="00A0050C" w14:paraId="0C848366" w14:textId="77777777" w:rsidTr="003B55F1">
        <w:trPr>
          <w:cantSplit/>
          <w:tblHeader/>
        </w:trPr>
        <w:tc>
          <w:tcPr>
            <w:tcW w:w="1654" w:type="pct"/>
            <w:tcBorders>
              <w:top w:val="single" w:sz="4" w:space="0" w:color="auto"/>
              <w:left w:val="single" w:sz="4" w:space="0" w:color="auto"/>
              <w:bottom w:val="single" w:sz="4" w:space="0" w:color="auto"/>
              <w:right w:val="single" w:sz="4" w:space="0" w:color="auto"/>
            </w:tcBorders>
            <w:vAlign w:val="center"/>
          </w:tcPr>
          <w:p w14:paraId="482A498E" w14:textId="77777777" w:rsidR="00782386" w:rsidRPr="00A0050C" w:rsidRDefault="00782386" w:rsidP="003B55F1">
            <w:pPr>
              <w:rPr>
                <w:rFonts w:cs="Arial"/>
                <w:b/>
                <w:sz w:val="20"/>
              </w:rPr>
            </w:pPr>
            <w:r w:rsidRPr="00A0050C">
              <w:rPr>
                <w:rFonts w:cs="Arial"/>
                <w:b/>
                <w:sz w:val="20"/>
              </w:rPr>
              <w:t>GDF ID/Location</w:t>
            </w:r>
          </w:p>
        </w:tc>
        <w:tc>
          <w:tcPr>
            <w:tcW w:w="2123" w:type="pct"/>
            <w:tcBorders>
              <w:top w:val="single" w:sz="4" w:space="0" w:color="auto"/>
              <w:left w:val="single" w:sz="4" w:space="0" w:color="auto"/>
              <w:right w:val="single" w:sz="4" w:space="0" w:color="auto"/>
            </w:tcBorders>
            <w:shd w:val="clear" w:color="auto" w:fill="auto"/>
            <w:vAlign w:val="center"/>
          </w:tcPr>
          <w:p w14:paraId="1954A621" w14:textId="77777777" w:rsidR="00782386" w:rsidRPr="00A0050C" w:rsidRDefault="00782386" w:rsidP="003B55F1">
            <w:pPr>
              <w:rPr>
                <w:rFonts w:cs="Arial"/>
                <w:b/>
                <w:sz w:val="20"/>
              </w:rPr>
            </w:pPr>
            <w:r w:rsidRPr="00A0050C">
              <w:rPr>
                <w:rFonts w:cs="Arial"/>
                <w:b/>
                <w:sz w:val="20"/>
              </w:rPr>
              <w:t>List of GDF Tanks</w:t>
            </w:r>
          </w:p>
        </w:tc>
        <w:tc>
          <w:tcPr>
            <w:tcW w:w="612" w:type="pct"/>
            <w:tcBorders>
              <w:top w:val="single" w:sz="4" w:space="0" w:color="auto"/>
              <w:left w:val="single" w:sz="4" w:space="0" w:color="auto"/>
              <w:right w:val="single" w:sz="4" w:space="0" w:color="auto"/>
            </w:tcBorders>
            <w:shd w:val="clear" w:color="auto" w:fill="auto"/>
            <w:vAlign w:val="center"/>
          </w:tcPr>
          <w:p w14:paraId="5F75F5C9" w14:textId="77777777" w:rsidR="00782386" w:rsidRPr="00A0050C" w:rsidRDefault="00782386" w:rsidP="003B55F1">
            <w:pPr>
              <w:rPr>
                <w:rFonts w:cs="Arial"/>
                <w:b/>
                <w:sz w:val="20"/>
              </w:rPr>
            </w:pPr>
            <w:r w:rsidRPr="00A0050C">
              <w:rPr>
                <w:rFonts w:cs="Arial"/>
                <w:b/>
                <w:sz w:val="20"/>
              </w:rPr>
              <w:t>Submerged</w:t>
            </w:r>
          </w:p>
          <w:p w14:paraId="4B6309E5" w14:textId="77777777" w:rsidR="00782386" w:rsidRPr="00A0050C" w:rsidRDefault="00782386" w:rsidP="003B55F1">
            <w:pPr>
              <w:rPr>
                <w:rFonts w:cs="Arial"/>
                <w:b/>
                <w:sz w:val="20"/>
              </w:rPr>
            </w:pPr>
            <w:r w:rsidRPr="00A0050C">
              <w:rPr>
                <w:rFonts w:cs="Arial"/>
                <w:b/>
                <w:sz w:val="20"/>
              </w:rPr>
              <w:t>Fill</w:t>
            </w:r>
          </w:p>
          <w:p w14:paraId="317F62EB" w14:textId="77777777" w:rsidR="00782386" w:rsidRPr="00A0050C" w:rsidRDefault="00782386" w:rsidP="003B55F1">
            <w:pPr>
              <w:rPr>
                <w:rFonts w:cs="Arial"/>
                <w:b/>
                <w:sz w:val="20"/>
              </w:rPr>
            </w:pPr>
            <w:r w:rsidRPr="00A0050C">
              <w:rPr>
                <w:rFonts w:cs="Arial"/>
                <w:b/>
                <w:sz w:val="20"/>
              </w:rPr>
              <w:t>(Yes/No)</w:t>
            </w:r>
          </w:p>
        </w:tc>
        <w:tc>
          <w:tcPr>
            <w:tcW w:w="611" w:type="pct"/>
            <w:tcBorders>
              <w:top w:val="single" w:sz="4" w:space="0" w:color="auto"/>
              <w:left w:val="single" w:sz="4" w:space="0" w:color="auto"/>
              <w:right w:val="single" w:sz="4" w:space="0" w:color="auto"/>
            </w:tcBorders>
            <w:shd w:val="clear" w:color="auto" w:fill="auto"/>
            <w:vAlign w:val="center"/>
          </w:tcPr>
          <w:p w14:paraId="7F02AB35" w14:textId="77777777" w:rsidR="00782386" w:rsidRPr="00A0050C" w:rsidRDefault="00782386" w:rsidP="003B55F1">
            <w:pPr>
              <w:rPr>
                <w:rFonts w:cs="Arial"/>
                <w:b/>
                <w:sz w:val="20"/>
              </w:rPr>
            </w:pPr>
            <w:r w:rsidRPr="00A0050C">
              <w:rPr>
                <w:rFonts w:cs="Arial"/>
                <w:b/>
                <w:sz w:val="20"/>
              </w:rPr>
              <w:t>GDF</w:t>
            </w:r>
          </w:p>
          <w:p w14:paraId="246F084B" w14:textId="77777777" w:rsidR="00782386" w:rsidRPr="00A0050C" w:rsidRDefault="00782386" w:rsidP="003B55F1">
            <w:pPr>
              <w:rPr>
                <w:rFonts w:cs="Arial"/>
                <w:b/>
                <w:sz w:val="20"/>
              </w:rPr>
            </w:pPr>
            <w:r w:rsidRPr="00A0050C">
              <w:rPr>
                <w:rFonts w:cs="Arial"/>
                <w:b/>
                <w:sz w:val="20"/>
              </w:rPr>
              <w:t>Installation</w:t>
            </w:r>
          </w:p>
          <w:p w14:paraId="529DD86C" w14:textId="77777777" w:rsidR="00782386" w:rsidRPr="00A0050C" w:rsidRDefault="00782386" w:rsidP="003B55F1">
            <w:pPr>
              <w:rPr>
                <w:rFonts w:cs="Arial"/>
                <w:b/>
                <w:sz w:val="20"/>
              </w:rPr>
            </w:pPr>
            <w:r w:rsidRPr="00A0050C">
              <w:rPr>
                <w:rFonts w:cs="Arial"/>
                <w:b/>
                <w:sz w:val="20"/>
              </w:rPr>
              <w:t>Date</w:t>
            </w:r>
          </w:p>
        </w:tc>
      </w:tr>
      <w:tr w:rsidR="00782386" w:rsidRPr="00A0050C" w14:paraId="151D81B2" w14:textId="77777777" w:rsidTr="003B55F1">
        <w:trPr>
          <w:cantSplit/>
        </w:trPr>
        <w:tc>
          <w:tcPr>
            <w:tcW w:w="1654" w:type="pct"/>
            <w:tcBorders>
              <w:top w:val="single" w:sz="4" w:space="0" w:color="auto"/>
              <w:left w:val="single" w:sz="4" w:space="0" w:color="auto"/>
              <w:bottom w:val="single" w:sz="4" w:space="0" w:color="auto"/>
              <w:right w:val="single" w:sz="4" w:space="0" w:color="auto"/>
            </w:tcBorders>
          </w:tcPr>
          <w:p w14:paraId="52B1A390" w14:textId="77777777" w:rsidR="00782386" w:rsidRPr="00A0050C" w:rsidRDefault="00782386" w:rsidP="003B55F1">
            <w:pPr>
              <w:rPr>
                <w:rFonts w:cs="Arial"/>
                <w:sz w:val="20"/>
              </w:rPr>
            </w:pPr>
            <w:r w:rsidRPr="00A0050C">
              <w:rPr>
                <w:rFonts w:cs="Arial"/>
                <w:sz w:val="20"/>
              </w:rPr>
              <w:t xml:space="preserve">Dyno Gasoline AST </w:t>
            </w:r>
          </w:p>
        </w:tc>
        <w:tc>
          <w:tcPr>
            <w:tcW w:w="2123" w:type="pct"/>
            <w:tcBorders>
              <w:left w:val="single" w:sz="4" w:space="0" w:color="auto"/>
              <w:right w:val="single" w:sz="4" w:space="0" w:color="auto"/>
            </w:tcBorders>
            <w:shd w:val="clear" w:color="auto" w:fill="auto"/>
          </w:tcPr>
          <w:p w14:paraId="03DCBE68" w14:textId="77777777" w:rsidR="00782386" w:rsidRPr="00A0050C" w:rsidRDefault="00782386" w:rsidP="003B55F1">
            <w:pPr>
              <w:rPr>
                <w:rFonts w:cs="Arial"/>
                <w:sz w:val="20"/>
              </w:rPr>
            </w:pPr>
            <w:r w:rsidRPr="00A0050C">
              <w:rPr>
                <w:rFonts w:cs="Arial"/>
                <w:sz w:val="20"/>
              </w:rPr>
              <w:t>One 2,990-gallon tank for use in engines tested in dynamometer cells.</w:t>
            </w:r>
          </w:p>
        </w:tc>
        <w:tc>
          <w:tcPr>
            <w:tcW w:w="612" w:type="pct"/>
            <w:tcBorders>
              <w:left w:val="single" w:sz="4" w:space="0" w:color="auto"/>
              <w:right w:val="single" w:sz="4" w:space="0" w:color="auto"/>
            </w:tcBorders>
            <w:shd w:val="clear" w:color="auto" w:fill="auto"/>
          </w:tcPr>
          <w:p w14:paraId="46814F42" w14:textId="77777777" w:rsidR="00782386" w:rsidRPr="00A0050C" w:rsidRDefault="00782386" w:rsidP="003B55F1">
            <w:pPr>
              <w:jc w:val="center"/>
              <w:rPr>
                <w:rFonts w:cs="Arial"/>
                <w:sz w:val="20"/>
              </w:rPr>
            </w:pPr>
            <w:r w:rsidRPr="00A0050C">
              <w:rPr>
                <w:rFonts w:cs="Arial"/>
                <w:sz w:val="20"/>
              </w:rPr>
              <w:t>Yes</w:t>
            </w:r>
          </w:p>
        </w:tc>
        <w:tc>
          <w:tcPr>
            <w:tcW w:w="611" w:type="pct"/>
            <w:tcBorders>
              <w:left w:val="single" w:sz="4" w:space="0" w:color="auto"/>
              <w:right w:val="single" w:sz="4" w:space="0" w:color="auto"/>
            </w:tcBorders>
            <w:shd w:val="clear" w:color="auto" w:fill="auto"/>
          </w:tcPr>
          <w:p w14:paraId="69CA68A5" w14:textId="77777777" w:rsidR="00782386" w:rsidRPr="00A0050C" w:rsidRDefault="00782386" w:rsidP="003B55F1">
            <w:pPr>
              <w:jc w:val="center"/>
              <w:rPr>
                <w:rFonts w:cs="Arial"/>
                <w:sz w:val="20"/>
              </w:rPr>
            </w:pPr>
            <w:r w:rsidRPr="00A0050C">
              <w:rPr>
                <w:rFonts w:cs="Arial"/>
                <w:sz w:val="20"/>
              </w:rPr>
              <w:t>6/2010</w:t>
            </w:r>
          </w:p>
        </w:tc>
      </w:tr>
    </w:tbl>
    <w:p w14:paraId="280557E4" w14:textId="77777777" w:rsidR="00782386" w:rsidRPr="00FB3420" w:rsidRDefault="00782386" w:rsidP="00782386">
      <w:pPr>
        <w:jc w:val="both"/>
        <w:rPr>
          <w:sz w:val="20"/>
        </w:rPr>
      </w:pPr>
    </w:p>
    <w:p w14:paraId="1026E147" w14:textId="41C8DC65" w:rsidR="00342255" w:rsidRDefault="00342255" w:rsidP="00342255">
      <w:pPr>
        <w:jc w:val="both"/>
        <w:rPr>
          <w:sz w:val="20"/>
        </w:rPr>
      </w:pPr>
      <w:r w:rsidRPr="00FB3420">
        <w:rPr>
          <w:b/>
          <w:sz w:val="20"/>
        </w:rPr>
        <w:t>Emission Unit:</w:t>
      </w:r>
      <w:r w:rsidRPr="00FB3420">
        <w:rPr>
          <w:sz w:val="20"/>
        </w:rPr>
        <w:t xml:space="preserve"> </w:t>
      </w:r>
      <w:r>
        <w:rPr>
          <w:sz w:val="20"/>
        </w:rPr>
        <w:t xml:space="preserve"> </w:t>
      </w:r>
      <w:proofErr w:type="spellStart"/>
      <w:r>
        <w:rPr>
          <w:sz w:val="20"/>
        </w:rPr>
        <w:t>EUGASDISPENSE</w:t>
      </w:r>
      <w:proofErr w:type="spellEnd"/>
    </w:p>
    <w:p w14:paraId="70099194" w14:textId="77777777" w:rsidR="00782386" w:rsidRPr="00FB3420" w:rsidRDefault="00782386" w:rsidP="00782386">
      <w:pPr>
        <w:rPr>
          <w:sz w:val="20"/>
        </w:rPr>
      </w:pPr>
    </w:p>
    <w:p w14:paraId="3A22CD1B" w14:textId="77777777" w:rsidR="00782386" w:rsidRPr="00FB3420" w:rsidRDefault="00782386" w:rsidP="00782386">
      <w:pPr>
        <w:jc w:val="both"/>
        <w:rPr>
          <w:b/>
          <w:u w:val="single"/>
        </w:rPr>
      </w:pPr>
      <w:r w:rsidRPr="00FB3420">
        <w:rPr>
          <w:b/>
        </w:rPr>
        <w:t xml:space="preserve">I.  </w:t>
      </w:r>
      <w:r w:rsidRPr="00FB3420">
        <w:rPr>
          <w:b/>
          <w:u w:val="single"/>
        </w:rPr>
        <w:t>EMISSION LIMIT(S)</w:t>
      </w:r>
    </w:p>
    <w:p w14:paraId="642365D7" w14:textId="77777777" w:rsidR="00782386" w:rsidRPr="00FB3420" w:rsidRDefault="00782386" w:rsidP="00782386">
      <w:pPr>
        <w:jc w:val="both"/>
        <w:rPr>
          <w:sz w:val="20"/>
        </w:rPr>
      </w:pPr>
    </w:p>
    <w:p w14:paraId="3D06CB90" w14:textId="77777777" w:rsidR="00782386" w:rsidRDefault="00782386" w:rsidP="00782386">
      <w:pPr>
        <w:jc w:val="both"/>
        <w:rPr>
          <w:sz w:val="20"/>
        </w:rPr>
      </w:pPr>
      <w:r>
        <w:rPr>
          <w:sz w:val="20"/>
        </w:rPr>
        <w:t>NA</w:t>
      </w:r>
    </w:p>
    <w:p w14:paraId="48BC20B7" w14:textId="77777777" w:rsidR="00782386" w:rsidRPr="00FB3420" w:rsidRDefault="00782386" w:rsidP="00782386">
      <w:pPr>
        <w:jc w:val="both"/>
        <w:rPr>
          <w:sz w:val="20"/>
        </w:rPr>
      </w:pPr>
    </w:p>
    <w:p w14:paraId="743FD84E" w14:textId="77777777" w:rsidR="00782386" w:rsidRPr="00FB3420" w:rsidRDefault="00782386" w:rsidP="00782386">
      <w:pPr>
        <w:jc w:val="both"/>
        <w:rPr>
          <w:b/>
          <w:u w:val="single"/>
        </w:rPr>
      </w:pPr>
      <w:r w:rsidRPr="00FB3420">
        <w:rPr>
          <w:b/>
        </w:rPr>
        <w:t xml:space="preserve">II.  </w:t>
      </w:r>
      <w:r w:rsidRPr="00FB3420">
        <w:rPr>
          <w:b/>
          <w:u w:val="single"/>
        </w:rPr>
        <w:t>MATERIAL LIMIT(S)</w:t>
      </w:r>
    </w:p>
    <w:p w14:paraId="505A21A5" w14:textId="77777777" w:rsidR="00782386" w:rsidRPr="00FB3420" w:rsidRDefault="00782386" w:rsidP="00782386">
      <w:pPr>
        <w:jc w:val="both"/>
        <w:rPr>
          <w:sz w:val="20"/>
        </w:rPr>
      </w:pPr>
    </w:p>
    <w:p w14:paraId="2CC993C7" w14:textId="77777777" w:rsidR="00782386" w:rsidRPr="00FB3420" w:rsidRDefault="00782386" w:rsidP="00782386">
      <w:pPr>
        <w:jc w:val="both"/>
        <w:rPr>
          <w:bCs/>
          <w:sz w:val="20"/>
        </w:rPr>
      </w:pPr>
      <w:r w:rsidRPr="00FB3420">
        <w:rPr>
          <w:bCs/>
          <w:sz w:val="20"/>
        </w:rPr>
        <w:t>NA</w:t>
      </w:r>
    </w:p>
    <w:p w14:paraId="4C371528" w14:textId="52F86D69" w:rsidR="00342255" w:rsidRDefault="00342255">
      <w:pPr>
        <w:rPr>
          <w:sz w:val="20"/>
        </w:rPr>
      </w:pPr>
      <w:r>
        <w:rPr>
          <w:sz w:val="20"/>
        </w:rPr>
        <w:br w:type="page"/>
      </w:r>
    </w:p>
    <w:p w14:paraId="1F8A34E8" w14:textId="77777777" w:rsidR="00782386" w:rsidRPr="00FB3420" w:rsidRDefault="00782386" w:rsidP="00782386">
      <w:pPr>
        <w:jc w:val="both"/>
        <w:rPr>
          <w:sz w:val="20"/>
        </w:rPr>
      </w:pPr>
    </w:p>
    <w:p w14:paraId="78336D87" w14:textId="77777777" w:rsidR="00782386" w:rsidRPr="00FB3420" w:rsidRDefault="00782386" w:rsidP="00782386">
      <w:pPr>
        <w:jc w:val="both"/>
        <w:rPr>
          <w:b/>
          <w:u w:val="single"/>
        </w:rPr>
      </w:pPr>
      <w:r w:rsidRPr="00FB3420">
        <w:rPr>
          <w:b/>
        </w:rPr>
        <w:t xml:space="preserve">III.  </w:t>
      </w:r>
      <w:r w:rsidRPr="00FB3420">
        <w:rPr>
          <w:b/>
          <w:u w:val="single"/>
        </w:rPr>
        <w:t>PROCESS/OPERATIONAL RESTRICTION(S)</w:t>
      </w:r>
      <w:r w:rsidRPr="00FB3420" w:rsidDel="001C614B">
        <w:rPr>
          <w:b/>
          <w:u w:val="single"/>
        </w:rPr>
        <w:t xml:space="preserve"> </w:t>
      </w:r>
    </w:p>
    <w:p w14:paraId="67FDD79D" w14:textId="77777777" w:rsidR="00782386" w:rsidRPr="00FB3420" w:rsidRDefault="00782386" w:rsidP="00782386">
      <w:pPr>
        <w:jc w:val="both"/>
        <w:rPr>
          <w:sz w:val="20"/>
        </w:rPr>
      </w:pPr>
    </w:p>
    <w:p w14:paraId="1045A0BE" w14:textId="77777777" w:rsidR="00782386" w:rsidRPr="00A0050C" w:rsidRDefault="00782386" w:rsidP="00782386">
      <w:pPr>
        <w:rPr>
          <w:rFonts w:cs="Arial"/>
          <w:sz w:val="20"/>
        </w:rPr>
      </w:pPr>
      <w:r w:rsidRPr="00A0050C">
        <w:rPr>
          <w:b/>
          <w:bCs/>
          <w:sz w:val="20"/>
        </w:rPr>
        <w:t>Required Measures for GDF with Monthly Throughput &lt; 10,000 Gallons</w:t>
      </w:r>
    </w:p>
    <w:p w14:paraId="5A34526B" w14:textId="77777777" w:rsidR="00782386" w:rsidRPr="00FB3420" w:rsidRDefault="00782386" w:rsidP="0025785F">
      <w:pPr>
        <w:pStyle w:val="ListParagraph"/>
        <w:numPr>
          <w:ilvl w:val="0"/>
          <w:numId w:val="57"/>
        </w:numPr>
        <w:spacing w:after="120"/>
        <w:rPr>
          <w:rFonts w:cs="Arial"/>
          <w:sz w:val="20"/>
        </w:rPr>
      </w:pPr>
      <w:r w:rsidRPr="00FB3420">
        <w:rPr>
          <w:sz w:val="20"/>
        </w:rPr>
        <w:t>Measures required to prevent handling of gasoline in a manner that would result in vapor releases to the atmosphere for extended periods of time include:</w:t>
      </w:r>
    </w:p>
    <w:p w14:paraId="244AB1F5" w14:textId="77777777" w:rsidR="00782386" w:rsidRPr="00FB3420" w:rsidRDefault="00782386" w:rsidP="0025785F">
      <w:pPr>
        <w:pStyle w:val="ListParagraph"/>
        <w:numPr>
          <w:ilvl w:val="1"/>
          <w:numId w:val="57"/>
        </w:numPr>
        <w:spacing w:after="120"/>
        <w:rPr>
          <w:rFonts w:cs="Arial"/>
          <w:sz w:val="20"/>
        </w:rPr>
      </w:pPr>
      <w:r w:rsidRPr="00FB3420">
        <w:rPr>
          <w:rFonts w:cs="Arial"/>
          <w:sz w:val="20"/>
        </w:rPr>
        <w:t xml:space="preserve">Minimize gasoline spills.  </w:t>
      </w:r>
      <w:r w:rsidRPr="00FB3420">
        <w:rPr>
          <w:rFonts w:cs="Arial"/>
          <w:b/>
          <w:sz w:val="20"/>
        </w:rPr>
        <w:t>(40 CFR 63.1116(a)(1))</w:t>
      </w:r>
    </w:p>
    <w:p w14:paraId="6099CABC" w14:textId="77777777" w:rsidR="00782386" w:rsidRPr="00FB3420" w:rsidRDefault="00782386" w:rsidP="0025785F">
      <w:pPr>
        <w:pStyle w:val="ListParagraph"/>
        <w:numPr>
          <w:ilvl w:val="1"/>
          <w:numId w:val="57"/>
        </w:numPr>
        <w:spacing w:after="120"/>
        <w:rPr>
          <w:rFonts w:cs="Arial"/>
          <w:sz w:val="20"/>
        </w:rPr>
      </w:pPr>
      <w:r w:rsidRPr="00FB3420">
        <w:rPr>
          <w:rFonts w:cs="Arial"/>
          <w:sz w:val="20"/>
        </w:rPr>
        <w:t xml:space="preserve">Clean up spills as expeditiously as practicable.  </w:t>
      </w:r>
      <w:r w:rsidRPr="00FB3420">
        <w:rPr>
          <w:rFonts w:cs="Arial"/>
          <w:b/>
          <w:sz w:val="20"/>
        </w:rPr>
        <w:t>(40 CFR 63.1116(a)(1))</w:t>
      </w:r>
    </w:p>
    <w:p w14:paraId="07037A1F" w14:textId="77777777" w:rsidR="00782386" w:rsidRPr="00FB3420" w:rsidRDefault="00782386" w:rsidP="0025785F">
      <w:pPr>
        <w:pStyle w:val="ListParagraph"/>
        <w:numPr>
          <w:ilvl w:val="1"/>
          <w:numId w:val="57"/>
        </w:numPr>
        <w:spacing w:after="120"/>
        <w:rPr>
          <w:rFonts w:cs="Arial"/>
          <w:sz w:val="20"/>
        </w:rPr>
      </w:pPr>
      <w:r w:rsidRPr="00FB3420">
        <w:rPr>
          <w:rFonts w:cs="Arial"/>
          <w:sz w:val="20"/>
        </w:rPr>
        <w:t xml:space="preserve">Cover all open gasoline containers and all gasoline storage tank fill-pipes with a gasketed seal when not in use.  </w:t>
      </w:r>
      <w:r w:rsidRPr="00FB3420">
        <w:rPr>
          <w:rFonts w:cs="Arial"/>
          <w:b/>
          <w:sz w:val="20"/>
        </w:rPr>
        <w:t>(40 CFR 63.1116(a)(1))</w:t>
      </w:r>
    </w:p>
    <w:p w14:paraId="2B70B95A" w14:textId="77777777" w:rsidR="00782386" w:rsidRPr="00FB3420" w:rsidRDefault="00782386" w:rsidP="00B97742">
      <w:pPr>
        <w:pStyle w:val="ListParagraph"/>
        <w:numPr>
          <w:ilvl w:val="1"/>
          <w:numId w:val="57"/>
        </w:numPr>
        <w:rPr>
          <w:rFonts w:cs="Arial"/>
          <w:sz w:val="20"/>
        </w:rPr>
      </w:pPr>
      <w:r w:rsidRPr="00FB3420">
        <w:rPr>
          <w:rFonts w:cs="Arial"/>
          <w:sz w:val="20"/>
        </w:rPr>
        <w:t xml:space="preserve">Minimize gasoline sent to open waste collection systems that collect and transport gasoline to reclamation and recycling devices, such as oil/water separators.  </w:t>
      </w:r>
      <w:r w:rsidRPr="00FB3420">
        <w:rPr>
          <w:rFonts w:cs="Arial"/>
          <w:b/>
          <w:sz w:val="20"/>
        </w:rPr>
        <w:t>(40 CFR 63.1116(a)(1))</w:t>
      </w:r>
    </w:p>
    <w:p w14:paraId="1E836D1E" w14:textId="77777777" w:rsidR="00782386" w:rsidRPr="00932EA6" w:rsidRDefault="00782386" w:rsidP="00782386">
      <w:pPr>
        <w:rPr>
          <w:rFonts w:cs="Arial"/>
          <w:bCs/>
          <w:sz w:val="20"/>
        </w:rPr>
      </w:pPr>
    </w:p>
    <w:p w14:paraId="32FDCCF3" w14:textId="77777777" w:rsidR="00782386" w:rsidRPr="00A0050C" w:rsidRDefault="00782386" w:rsidP="00782386">
      <w:pPr>
        <w:rPr>
          <w:rFonts w:cs="Arial"/>
          <w:b/>
          <w:bCs/>
          <w:sz w:val="20"/>
        </w:rPr>
      </w:pPr>
      <w:r w:rsidRPr="00A0050C">
        <w:rPr>
          <w:b/>
          <w:sz w:val="20"/>
        </w:rPr>
        <w:t xml:space="preserve">Provide Gasoline Throughput Records Upon Request by USEPA </w:t>
      </w:r>
      <w:r w:rsidRPr="00932EA6">
        <w:rPr>
          <w:b/>
          <w:sz w:val="20"/>
        </w:rPr>
        <w:t>or EGLE</w:t>
      </w:r>
    </w:p>
    <w:p w14:paraId="4DAC50D5" w14:textId="77777777" w:rsidR="00782386" w:rsidRPr="00FB3420" w:rsidRDefault="00782386" w:rsidP="00B97742">
      <w:pPr>
        <w:pStyle w:val="ListParagraph"/>
        <w:numPr>
          <w:ilvl w:val="0"/>
          <w:numId w:val="57"/>
        </w:numPr>
        <w:jc w:val="both"/>
        <w:rPr>
          <w:sz w:val="20"/>
        </w:rPr>
      </w:pPr>
      <w:r w:rsidRPr="00FB3420">
        <w:rPr>
          <w:rFonts w:cs="Arial"/>
          <w:sz w:val="20"/>
        </w:rPr>
        <w:t xml:space="preserve">Facilities are not required to submit notifications or reports but must have records available within 24 hours of a request by the Administrator to document your gasoline throughput.  </w:t>
      </w:r>
      <w:r w:rsidRPr="00FB3420">
        <w:rPr>
          <w:rFonts w:cs="Arial"/>
          <w:b/>
          <w:sz w:val="20"/>
        </w:rPr>
        <w:t>(40 CFR 63.11116(b))</w:t>
      </w:r>
    </w:p>
    <w:p w14:paraId="66A5CAF3" w14:textId="77777777" w:rsidR="00782386" w:rsidRPr="00FB3420" w:rsidRDefault="00782386" w:rsidP="00782386">
      <w:pPr>
        <w:jc w:val="both"/>
        <w:rPr>
          <w:sz w:val="20"/>
        </w:rPr>
      </w:pPr>
    </w:p>
    <w:p w14:paraId="0167C8BD" w14:textId="77777777" w:rsidR="00782386" w:rsidRPr="00FB3420" w:rsidRDefault="00782386" w:rsidP="00782386">
      <w:pPr>
        <w:jc w:val="both"/>
        <w:rPr>
          <w:b/>
          <w:u w:val="single"/>
        </w:rPr>
      </w:pPr>
      <w:r w:rsidRPr="00FB3420">
        <w:rPr>
          <w:b/>
        </w:rPr>
        <w:t xml:space="preserve">IV.  </w:t>
      </w:r>
      <w:r w:rsidRPr="00FB3420">
        <w:rPr>
          <w:b/>
          <w:u w:val="single"/>
        </w:rPr>
        <w:t>DESIGN/EQUIPMENT PARAMETER(S)</w:t>
      </w:r>
    </w:p>
    <w:p w14:paraId="058CA2D3" w14:textId="77777777" w:rsidR="00782386" w:rsidRPr="00FB3420" w:rsidRDefault="00782386" w:rsidP="00782386">
      <w:pPr>
        <w:jc w:val="both"/>
        <w:rPr>
          <w:sz w:val="20"/>
        </w:rPr>
      </w:pPr>
    </w:p>
    <w:p w14:paraId="7F4F39EA" w14:textId="77777777" w:rsidR="00782386" w:rsidRPr="00FB3420" w:rsidRDefault="00782386" w:rsidP="00782386">
      <w:pPr>
        <w:jc w:val="both"/>
        <w:rPr>
          <w:sz w:val="20"/>
        </w:rPr>
      </w:pPr>
      <w:r>
        <w:rPr>
          <w:sz w:val="20"/>
        </w:rPr>
        <w:t>NA</w:t>
      </w:r>
    </w:p>
    <w:p w14:paraId="1D6DB35D" w14:textId="77777777" w:rsidR="00782386" w:rsidRPr="00FB3420" w:rsidRDefault="00782386" w:rsidP="00782386">
      <w:pPr>
        <w:jc w:val="both"/>
        <w:rPr>
          <w:sz w:val="20"/>
        </w:rPr>
      </w:pPr>
    </w:p>
    <w:p w14:paraId="1486B9D9" w14:textId="77777777" w:rsidR="00782386" w:rsidRPr="00FB3420" w:rsidRDefault="00782386" w:rsidP="00782386">
      <w:pPr>
        <w:jc w:val="both"/>
        <w:rPr>
          <w:b/>
          <w:u w:val="single"/>
        </w:rPr>
      </w:pPr>
      <w:r w:rsidRPr="00FB3420">
        <w:rPr>
          <w:b/>
        </w:rPr>
        <w:t xml:space="preserve">V.  </w:t>
      </w:r>
      <w:r w:rsidRPr="00FB3420">
        <w:rPr>
          <w:b/>
          <w:u w:val="single"/>
        </w:rPr>
        <w:t>TESTING/SAMPLING</w:t>
      </w:r>
    </w:p>
    <w:p w14:paraId="0F94831D" w14:textId="77777777" w:rsidR="00782386" w:rsidRPr="00FB3420" w:rsidRDefault="00782386" w:rsidP="00782386">
      <w:pPr>
        <w:jc w:val="both"/>
        <w:rPr>
          <w:sz w:val="20"/>
        </w:rPr>
      </w:pPr>
      <w:r w:rsidRPr="00FB3420">
        <w:rPr>
          <w:sz w:val="20"/>
        </w:rPr>
        <w:t xml:space="preserve">Records shall be maintained on file for a period of five years.  </w:t>
      </w:r>
      <w:r w:rsidRPr="00FB3420">
        <w:rPr>
          <w:b/>
          <w:sz w:val="20"/>
        </w:rPr>
        <w:t>(R 336.1213(3)(b)(ii))</w:t>
      </w:r>
    </w:p>
    <w:p w14:paraId="4F76BBBD" w14:textId="77777777" w:rsidR="00782386" w:rsidRPr="00FB3420" w:rsidRDefault="00782386" w:rsidP="00782386">
      <w:pPr>
        <w:jc w:val="both"/>
        <w:rPr>
          <w:sz w:val="20"/>
        </w:rPr>
      </w:pPr>
    </w:p>
    <w:p w14:paraId="190D1116" w14:textId="77777777" w:rsidR="00782386" w:rsidRPr="00FB3420" w:rsidRDefault="00782386" w:rsidP="00782386">
      <w:pPr>
        <w:jc w:val="both"/>
        <w:rPr>
          <w:bCs/>
          <w:sz w:val="20"/>
        </w:rPr>
      </w:pPr>
      <w:r w:rsidRPr="00FB3420">
        <w:rPr>
          <w:rFonts w:cs="Arial"/>
          <w:bCs/>
          <w:sz w:val="20"/>
        </w:rPr>
        <w:t>NA</w:t>
      </w:r>
    </w:p>
    <w:p w14:paraId="25554126" w14:textId="77777777" w:rsidR="00782386" w:rsidRPr="00FB3420" w:rsidRDefault="00782386" w:rsidP="00782386">
      <w:pPr>
        <w:jc w:val="both"/>
        <w:rPr>
          <w:sz w:val="20"/>
        </w:rPr>
      </w:pPr>
    </w:p>
    <w:p w14:paraId="52B12592" w14:textId="77777777" w:rsidR="00782386" w:rsidRPr="00FB3420" w:rsidRDefault="00782386" w:rsidP="00782386">
      <w:pPr>
        <w:jc w:val="both"/>
      </w:pPr>
      <w:r w:rsidRPr="00FB3420">
        <w:rPr>
          <w:b/>
        </w:rPr>
        <w:t xml:space="preserve">VI.  </w:t>
      </w:r>
      <w:r w:rsidRPr="00FB3420">
        <w:rPr>
          <w:b/>
          <w:u w:val="single"/>
        </w:rPr>
        <w:t>MONITORING/RECORDKEEPING</w:t>
      </w:r>
    </w:p>
    <w:p w14:paraId="70FB38EA" w14:textId="77777777" w:rsidR="00782386" w:rsidRPr="00FB3420" w:rsidRDefault="00782386" w:rsidP="00782386">
      <w:pPr>
        <w:jc w:val="both"/>
        <w:rPr>
          <w:sz w:val="20"/>
        </w:rPr>
      </w:pPr>
      <w:r w:rsidRPr="00FB3420">
        <w:rPr>
          <w:sz w:val="20"/>
        </w:rPr>
        <w:t xml:space="preserve">Records shall be maintained on file for a period of five years.  </w:t>
      </w:r>
      <w:r w:rsidRPr="00FB3420">
        <w:rPr>
          <w:b/>
          <w:sz w:val="20"/>
        </w:rPr>
        <w:t>(R 336.1213(3)(b)(ii))</w:t>
      </w:r>
    </w:p>
    <w:p w14:paraId="70C351E8" w14:textId="77777777" w:rsidR="00782386" w:rsidRPr="00FB3420" w:rsidRDefault="00782386" w:rsidP="00782386">
      <w:pPr>
        <w:jc w:val="both"/>
        <w:rPr>
          <w:sz w:val="20"/>
        </w:rPr>
      </w:pPr>
    </w:p>
    <w:p w14:paraId="102A1683" w14:textId="6686D7F3" w:rsidR="00782386" w:rsidRPr="00FB3420" w:rsidRDefault="00782386" w:rsidP="00B97742">
      <w:pPr>
        <w:pStyle w:val="ListParagraph"/>
        <w:numPr>
          <w:ilvl w:val="0"/>
          <w:numId w:val="56"/>
        </w:numPr>
        <w:jc w:val="both"/>
        <w:rPr>
          <w:rFonts w:cs="Arial"/>
          <w:sz w:val="20"/>
        </w:rPr>
      </w:pPr>
      <w:r w:rsidRPr="00FB3420">
        <w:rPr>
          <w:rFonts w:cs="Arial"/>
          <w:sz w:val="20"/>
        </w:rPr>
        <w:t xml:space="preserve">A record of gasoline throughput is necessary to be able to demonstrate that monthly throughput is less than 10,000 gallons and such record must be made available to USEPA or to EGLE within 24 hours of a request.  </w:t>
      </w:r>
      <w:r w:rsidRPr="00FB3420">
        <w:rPr>
          <w:rFonts w:cs="Arial"/>
          <w:b/>
          <w:bCs/>
          <w:sz w:val="20"/>
        </w:rPr>
        <w:t>(40</w:t>
      </w:r>
      <w:r w:rsidR="00342255">
        <w:rPr>
          <w:rFonts w:cs="Arial"/>
          <w:b/>
          <w:bCs/>
          <w:sz w:val="20"/>
        </w:rPr>
        <w:t> </w:t>
      </w:r>
      <w:r w:rsidRPr="00FB3420">
        <w:rPr>
          <w:rFonts w:cs="Arial"/>
          <w:b/>
          <w:bCs/>
          <w:sz w:val="20"/>
        </w:rPr>
        <w:t>CFR 63.11116(b))</w:t>
      </w:r>
    </w:p>
    <w:p w14:paraId="39AE625A" w14:textId="77777777" w:rsidR="00782386" w:rsidRPr="00FB3420" w:rsidRDefault="00782386" w:rsidP="00782386">
      <w:pPr>
        <w:jc w:val="both"/>
        <w:rPr>
          <w:sz w:val="20"/>
        </w:rPr>
      </w:pPr>
    </w:p>
    <w:p w14:paraId="71FFEA76" w14:textId="77777777" w:rsidR="00782386" w:rsidRPr="00FB3420" w:rsidRDefault="00782386" w:rsidP="00782386">
      <w:pPr>
        <w:jc w:val="both"/>
        <w:rPr>
          <w:b/>
          <w:u w:val="single"/>
        </w:rPr>
      </w:pPr>
      <w:r w:rsidRPr="00FB3420">
        <w:rPr>
          <w:b/>
        </w:rPr>
        <w:t xml:space="preserve">VII.  </w:t>
      </w:r>
      <w:r w:rsidRPr="00FB3420">
        <w:rPr>
          <w:b/>
          <w:u w:val="single"/>
        </w:rPr>
        <w:t>REPORTING</w:t>
      </w:r>
    </w:p>
    <w:p w14:paraId="01D2B3EC" w14:textId="77777777" w:rsidR="00782386" w:rsidRPr="00FB3420" w:rsidRDefault="00782386" w:rsidP="00782386">
      <w:pPr>
        <w:jc w:val="both"/>
        <w:rPr>
          <w:sz w:val="20"/>
        </w:rPr>
      </w:pPr>
    </w:p>
    <w:p w14:paraId="0B4D0C60" w14:textId="77777777" w:rsidR="00782386" w:rsidRPr="00FB3420" w:rsidRDefault="00782386" w:rsidP="00782386">
      <w:pPr>
        <w:ind w:left="360" w:hanging="360"/>
        <w:jc w:val="both"/>
        <w:rPr>
          <w:b/>
          <w:sz w:val="20"/>
        </w:rPr>
      </w:pPr>
      <w:r w:rsidRPr="00FB3420">
        <w:rPr>
          <w:sz w:val="20"/>
        </w:rPr>
        <w:t>1.</w:t>
      </w:r>
      <w:r w:rsidRPr="00FB3420">
        <w:rPr>
          <w:sz w:val="20"/>
        </w:rPr>
        <w:tab/>
        <w:t xml:space="preserve">Prompt reporting of deviations pursuant to General Conditions 21 and 22 of Part A.  </w:t>
      </w:r>
      <w:r w:rsidRPr="00FB3420">
        <w:rPr>
          <w:b/>
          <w:sz w:val="20"/>
        </w:rPr>
        <w:t>(R 336.1213(3)(c)(ii))</w:t>
      </w:r>
    </w:p>
    <w:p w14:paraId="25E075BA" w14:textId="77777777" w:rsidR="00782386" w:rsidRPr="00FB3420" w:rsidRDefault="00782386" w:rsidP="00782386">
      <w:pPr>
        <w:ind w:left="360" w:hanging="360"/>
        <w:jc w:val="both"/>
        <w:rPr>
          <w:sz w:val="20"/>
        </w:rPr>
      </w:pPr>
    </w:p>
    <w:p w14:paraId="2F11298B" w14:textId="77777777" w:rsidR="00782386" w:rsidRPr="00FB3420" w:rsidRDefault="00782386" w:rsidP="00782386">
      <w:pPr>
        <w:ind w:left="360" w:hanging="360"/>
        <w:jc w:val="both"/>
        <w:rPr>
          <w:b/>
          <w:sz w:val="20"/>
        </w:rPr>
      </w:pPr>
      <w:r w:rsidRPr="00FB3420">
        <w:rPr>
          <w:sz w:val="20"/>
        </w:rPr>
        <w:t>2.</w:t>
      </w:r>
      <w:r w:rsidRPr="00FB3420">
        <w:rPr>
          <w:sz w:val="20"/>
        </w:rPr>
        <w:tab/>
        <w:t>Semiannual reporting of monitoring and deviations pursuant to General Condition 23 of Part A.  The report shall be postmarked or</w:t>
      </w:r>
      <w:r w:rsidRPr="00FB3420">
        <w:rPr>
          <w:b/>
          <w:i/>
          <w:sz w:val="20"/>
        </w:rPr>
        <w:t xml:space="preserve"> </w:t>
      </w:r>
      <w:r w:rsidRPr="00FB3420">
        <w:rPr>
          <w:sz w:val="20"/>
        </w:rPr>
        <w:t xml:space="preserve">received by the appropriate AQD District Office by March 15 for reporting period July 1 to December 31 and September 15 for reporting period January 1 to June 30.  </w:t>
      </w:r>
      <w:r w:rsidRPr="00FB3420">
        <w:rPr>
          <w:b/>
          <w:sz w:val="20"/>
        </w:rPr>
        <w:t>(R 336.1213(3)(c)(</w:t>
      </w:r>
      <w:proofErr w:type="spellStart"/>
      <w:r w:rsidRPr="00FB3420">
        <w:rPr>
          <w:b/>
          <w:sz w:val="20"/>
        </w:rPr>
        <w:t>i</w:t>
      </w:r>
      <w:proofErr w:type="spellEnd"/>
      <w:r w:rsidRPr="00FB3420">
        <w:rPr>
          <w:b/>
          <w:sz w:val="20"/>
        </w:rPr>
        <w:t>))</w:t>
      </w:r>
    </w:p>
    <w:p w14:paraId="407380F1" w14:textId="77777777" w:rsidR="00782386" w:rsidRPr="00FB3420" w:rsidRDefault="00782386" w:rsidP="00782386">
      <w:pPr>
        <w:ind w:left="360" w:hanging="360"/>
        <w:jc w:val="both"/>
        <w:rPr>
          <w:sz w:val="20"/>
        </w:rPr>
      </w:pPr>
    </w:p>
    <w:p w14:paraId="2A266BAA" w14:textId="77777777" w:rsidR="00782386" w:rsidRPr="00FB3420" w:rsidRDefault="00782386" w:rsidP="00782386">
      <w:pPr>
        <w:ind w:left="360" w:hanging="360"/>
        <w:jc w:val="both"/>
        <w:rPr>
          <w:sz w:val="20"/>
        </w:rPr>
      </w:pPr>
      <w:r w:rsidRPr="00FB3420">
        <w:rPr>
          <w:sz w:val="20"/>
        </w:rPr>
        <w:t>3.</w:t>
      </w:r>
      <w:r w:rsidRPr="00FB3420">
        <w:rPr>
          <w:sz w:val="20"/>
        </w:rPr>
        <w:tab/>
        <w:t>Annual certification of compliance pursuant to General Conditions 19 and 20 of Part A.  The report shall be postmarked or</w:t>
      </w:r>
      <w:r w:rsidRPr="00FB3420">
        <w:rPr>
          <w:b/>
          <w:i/>
          <w:sz w:val="20"/>
        </w:rPr>
        <w:t xml:space="preserve"> </w:t>
      </w:r>
      <w:r w:rsidRPr="00FB3420">
        <w:rPr>
          <w:sz w:val="20"/>
        </w:rPr>
        <w:t xml:space="preserve">received by the appropriate AQD District Office by March 15 for the previous calendar year.  </w:t>
      </w:r>
      <w:r w:rsidRPr="00FB3420">
        <w:rPr>
          <w:b/>
          <w:sz w:val="20"/>
        </w:rPr>
        <w:t>(R 336.1213(4)(c))</w:t>
      </w:r>
    </w:p>
    <w:p w14:paraId="1EFD2D47" w14:textId="77777777" w:rsidR="00782386" w:rsidRPr="00FB3420" w:rsidRDefault="00782386" w:rsidP="00782386">
      <w:pPr>
        <w:ind w:right="72"/>
        <w:jc w:val="both"/>
        <w:rPr>
          <w:rFonts w:cs="Arial"/>
          <w:sz w:val="20"/>
        </w:rPr>
      </w:pPr>
    </w:p>
    <w:p w14:paraId="71BED26F" w14:textId="77777777" w:rsidR="00782386" w:rsidRPr="00FB3420" w:rsidRDefault="00782386" w:rsidP="00782386">
      <w:pPr>
        <w:jc w:val="both"/>
        <w:rPr>
          <w:rFonts w:cs="Arial"/>
          <w:b/>
          <w:sz w:val="20"/>
        </w:rPr>
      </w:pPr>
      <w:r w:rsidRPr="00FB3420">
        <w:rPr>
          <w:rFonts w:cs="Arial"/>
          <w:b/>
          <w:sz w:val="20"/>
        </w:rPr>
        <w:t>See Appendix 8</w:t>
      </w:r>
    </w:p>
    <w:p w14:paraId="409BDDC4" w14:textId="77777777" w:rsidR="00782386" w:rsidRPr="00FB3420" w:rsidRDefault="00782386" w:rsidP="00782386">
      <w:pPr>
        <w:jc w:val="both"/>
        <w:rPr>
          <w:rFonts w:cs="Arial"/>
          <w:sz w:val="20"/>
        </w:rPr>
      </w:pPr>
    </w:p>
    <w:p w14:paraId="36978258" w14:textId="77777777" w:rsidR="00782386" w:rsidRPr="00FB3420" w:rsidRDefault="00782386" w:rsidP="00782386">
      <w:pPr>
        <w:jc w:val="both"/>
      </w:pPr>
      <w:r w:rsidRPr="00FB3420">
        <w:rPr>
          <w:b/>
        </w:rPr>
        <w:t xml:space="preserve">VIII.  </w:t>
      </w:r>
      <w:r w:rsidRPr="00FB3420">
        <w:rPr>
          <w:b/>
          <w:u w:val="single"/>
        </w:rPr>
        <w:t>STACK/VENT RESTRICTION(S)</w:t>
      </w:r>
    </w:p>
    <w:p w14:paraId="6D703126" w14:textId="77777777" w:rsidR="00782386" w:rsidRPr="00FB3420" w:rsidRDefault="00782386" w:rsidP="00782386">
      <w:pPr>
        <w:jc w:val="both"/>
        <w:rPr>
          <w:sz w:val="20"/>
        </w:rPr>
      </w:pPr>
    </w:p>
    <w:p w14:paraId="041A6E14" w14:textId="77777777" w:rsidR="00782386" w:rsidRDefault="00782386" w:rsidP="00782386">
      <w:pPr>
        <w:jc w:val="both"/>
        <w:rPr>
          <w:sz w:val="20"/>
        </w:rPr>
      </w:pPr>
      <w:r>
        <w:rPr>
          <w:sz w:val="20"/>
        </w:rPr>
        <w:t>NA</w:t>
      </w:r>
    </w:p>
    <w:p w14:paraId="04FD9EB4" w14:textId="25A931C2" w:rsidR="0068015E" w:rsidRDefault="0068015E">
      <w:pPr>
        <w:rPr>
          <w:sz w:val="20"/>
        </w:rPr>
      </w:pPr>
      <w:r>
        <w:rPr>
          <w:sz w:val="20"/>
        </w:rPr>
        <w:br w:type="page"/>
      </w:r>
    </w:p>
    <w:p w14:paraId="66E6931A" w14:textId="77777777" w:rsidR="00782386" w:rsidRPr="00FB3420" w:rsidRDefault="00782386" w:rsidP="00782386">
      <w:pPr>
        <w:jc w:val="both"/>
        <w:rPr>
          <w:sz w:val="20"/>
        </w:rPr>
      </w:pPr>
    </w:p>
    <w:p w14:paraId="10BE2407" w14:textId="77777777" w:rsidR="00782386" w:rsidRPr="00FB3420" w:rsidRDefault="00782386" w:rsidP="00782386">
      <w:pPr>
        <w:jc w:val="both"/>
      </w:pPr>
      <w:r w:rsidRPr="00FB3420">
        <w:rPr>
          <w:b/>
        </w:rPr>
        <w:t xml:space="preserve">IX.  </w:t>
      </w:r>
      <w:r w:rsidRPr="00FB3420">
        <w:rPr>
          <w:b/>
          <w:u w:val="single"/>
        </w:rPr>
        <w:t>OTHER REQUIREMENT(S)</w:t>
      </w:r>
    </w:p>
    <w:p w14:paraId="6978E2B4" w14:textId="77777777" w:rsidR="00782386" w:rsidRPr="00FB3420" w:rsidRDefault="00782386" w:rsidP="00782386">
      <w:pPr>
        <w:jc w:val="both"/>
        <w:rPr>
          <w:sz w:val="20"/>
        </w:rPr>
      </w:pPr>
    </w:p>
    <w:p w14:paraId="30D50193" w14:textId="331FECEF" w:rsidR="00342255" w:rsidRPr="00342255" w:rsidRDefault="00782386" w:rsidP="0025785F">
      <w:pPr>
        <w:pStyle w:val="ListParagraph"/>
        <w:numPr>
          <w:ilvl w:val="6"/>
          <w:numId w:val="56"/>
        </w:numPr>
        <w:tabs>
          <w:tab w:val="clear" w:pos="2520"/>
        </w:tabs>
        <w:ind w:left="360"/>
        <w:rPr>
          <w:rFonts w:cs="Arial"/>
          <w:b/>
          <w:sz w:val="20"/>
        </w:rPr>
      </w:pPr>
      <w:r w:rsidRPr="0025785F">
        <w:rPr>
          <w:sz w:val="20"/>
        </w:rPr>
        <w:t>Existing GDFs must comply with the "Gasoline Distribution Area MACT" by January 10, 2011.  New and reconstructed GDFs must comply upon startup.</w:t>
      </w:r>
      <w:r w:rsidRPr="00BD7D9A">
        <w:t xml:space="preserve">  </w:t>
      </w:r>
      <w:r w:rsidRPr="0025785F">
        <w:rPr>
          <w:b/>
          <w:sz w:val="20"/>
        </w:rPr>
        <w:t>(40 CFR 1116(c)</w:t>
      </w:r>
      <w:r w:rsidRPr="0025785F">
        <w:rPr>
          <w:rFonts w:cs="Arial"/>
          <w:b/>
          <w:sz w:val="20"/>
        </w:rPr>
        <w:t xml:space="preserve">) </w:t>
      </w:r>
    </w:p>
    <w:p w14:paraId="4779C7F7" w14:textId="77777777" w:rsidR="00A85AA4" w:rsidRPr="00861767" w:rsidRDefault="00A85AA4" w:rsidP="00342255"/>
    <w:p w14:paraId="7293AFB0" w14:textId="77777777" w:rsidR="00CC3188" w:rsidRPr="007014BE" w:rsidRDefault="00CC3188" w:rsidP="00CC3188">
      <w:pPr>
        <w:rPr>
          <w:sz w:val="20"/>
        </w:rPr>
      </w:pPr>
    </w:p>
    <w:p w14:paraId="5C031326" w14:textId="36A6378E" w:rsidR="0068015E" w:rsidRDefault="0068015E">
      <w:r>
        <w:br w:type="page"/>
      </w:r>
    </w:p>
    <w:p w14:paraId="21AE2259" w14:textId="77777777" w:rsidR="00CC3188" w:rsidRDefault="00CC3188"/>
    <w:p w14:paraId="4D594FE8" w14:textId="77777777" w:rsidR="007014BE" w:rsidRPr="007014BE" w:rsidRDefault="007014BE" w:rsidP="007014BE">
      <w:pPr>
        <w:rPr>
          <w:sz w:val="20"/>
        </w:rPr>
      </w:pPr>
    </w:p>
    <w:p w14:paraId="7D028C91" w14:textId="77777777" w:rsidR="005E5399" w:rsidRPr="00440957" w:rsidRDefault="00FE2A0A" w:rsidP="001B5E34">
      <w:pPr>
        <w:pStyle w:val="Heading1"/>
        <w:rPr>
          <w:sz w:val="20"/>
          <w:szCs w:val="20"/>
        </w:rPr>
      </w:pPr>
      <w:bookmarkStart w:id="101" w:name="_Toc128480589"/>
      <w:r w:rsidRPr="001B5E34">
        <w:t>E</w:t>
      </w:r>
      <w:r w:rsidR="005E5399" w:rsidRPr="001B5E34">
        <w:t>.  NON-APPLICABLE REQUIREMENTS</w:t>
      </w:r>
      <w:bookmarkEnd w:id="81"/>
      <w:bookmarkEnd w:id="101"/>
    </w:p>
    <w:p w14:paraId="5508DF4E" w14:textId="77777777" w:rsidR="00FD265B" w:rsidRPr="00EE5F4E" w:rsidRDefault="00FD265B" w:rsidP="004F09CF">
      <w:pPr>
        <w:jc w:val="both"/>
        <w:rPr>
          <w:sz w:val="20"/>
        </w:rPr>
      </w:pPr>
    </w:p>
    <w:p w14:paraId="506BA141" w14:textId="309304D2"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68015E">
        <w:rPr>
          <w:sz w:val="20"/>
        </w:rPr>
        <w:t> </w:t>
      </w:r>
      <w:r w:rsidR="009069B9" w:rsidRPr="00FE0AD0">
        <w:rPr>
          <w:sz w:val="20"/>
        </w:rPr>
        <w:t>213(6)(a)(ii)</w:t>
      </w:r>
      <w:r w:rsidR="00234667" w:rsidRPr="00FE0AD0">
        <w:rPr>
          <w:sz w:val="20"/>
        </w:rPr>
        <w:t>.</w:t>
      </w:r>
    </w:p>
    <w:p w14:paraId="4C16265C" w14:textId="77777777" w:rsidR="000822B4" w:rsidRDefault="000822B4" w:rsidP="00D10803">
      <w:pPr>
        <w:jc w:val="both"/>
      </w:pPr>
    </w:p>
    <w:p w14:paraId="08CA78E8" w14:textId="77777777" w:rsidR="00447D64" w:rsidRDefault="00447D64" w:rsidP="00D10803">
      <w:pPr>
        <w:jc w:val="both"/>
      </w:pPr>
    </w:p>
    <w:p w14:paraId="5A8D1BD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93EBE96" w14:textId="77777777" w:rsidTr="00B10CBB">
        <w:trPr>
          <w:cantSplit/>
          <w:trHeight w:val="226"/>
        </w:trPr>
        <w:tc>
          <w:tcPr>
            <w:tcW w:w="10271" w:type="dxa"/>
          </w:tcPr>
          <w:p w14:paraId="7271225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2" w:name="_Toc367698521"/>
            <w:bookmarkStart w:id="103" w:name="_Toc128480590"/>
            <w:r w:rsidRPr="00253A7B">
              <w:rPr>
                <w:b/>
                <w:kern w:val="28"/>
                <w:sz w:val="28"/>
                <w:szCs w:val="28"/>
              </w:rPr>
              <w:t>APPENDICES</w:t>
            </w:r>
            <w:bookmarkEnd w:id="102"/>
            <w:bookmarkEnd w:id="103"/>
          </w:p>
        </w:tc>
      </w:tr>
    </w:tbl>
    <w:p w14:paraId="77228B2E" w14:textId="77777777" w:rsidR="00FC3D76" w:rsidRPr="00FC1F2C" w:rsidRDefault="005C07D8" w:rsidP="005C07D8">
      <w:pPr>
        <w:pStyle w:val="Heading2"/>
        <w:numPr>
          <w:ilvl w:val="0"/>
          <w:numId w:val="0"/>
        </w:numPr>
        <w:spacing w:before="0" w:after="0"/>
        <w:jc w:val="left"/>
        <w:rPr>
          <w:b w:val="0"/>
          <w:sz w:val="22"/>
          <w:szCs w:val="22"/>
        </w:rPr>
      </w:pPr>
      <w:bookmarkStart w:id="104" w:name="_Toc128480591"/>
      <w:bookmarkStart w:id="10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4"/>
    </w:p>
    <w:tbl>
      <w:tblPr>
        <w:tblW w:w="5000" w:type="pct"/>
        <w:jc w:val="center"/>
        <w:tblLook w:val="0000" w:firstRow="0" w:lastRow="0" w:firstColumn="0" w:lastColumn="0" w:noHBand="0" w:noVBand="0"/>
      </w:tblPr>
      <w:tblGrid>
        <w:gridCol w:w="1344"/>
        <w:gridCol w:w="3845"/>
        <w:gridCol w:w="803"/>
        <w:gridCol w:w="4202"/>
      </w:tblGrid>
      <w:tr w:rsidR="00FC3D76" w:rsidRPr="000B6AFE" w14:paraId="451FF53A"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3426C4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641CB46"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D50AD51" w14:textId="77777777" w:rsidTr="00232A18">
        <w:trPr>
          <w:cantSplit/>
          <w:trHeight w:val="245"/>
          <w:jc w:val="center"/>
        </w:trPr>
        <w:tc>
          <w:tcPr>
            <w:tcW w:w="659" w:type="pct"/>
            <w:tcBorders>
              <w:top w:val="single" w:sz="4" w:space="0" w:color="auto"/>
              <w:left w:val="double" w:sz="4" w:space="0" w:color="auto"/>
            </w:tcBorders>
          </w:tcPr>
          <w:p w14:paraId="760F96C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F18089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80D660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5104C6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1F3B0A" w14:textId="77777777" w:rsidTr="00232A18">
        <w:trPr>
          <w:cantSplit/>
          <w:trHeight w:val="245"/>
          <w:jc w:val="center"/>
        </w:trPr>
        <w:tc>
          <w:tcPr>
            <w:tcW w:w="659" w:type="pct"/>
            <w:tcBorders>
              <w:left w:val="double" w:sz="4" w:space="0" w:color="auto"/>
            </w:tcBorders>
          </w:tcPr>
          <w:p w14:paraId="5B15CD59"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6E73AFC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72AC34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E9242F2"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677C68F" w14:textId="77777777" w:rsidTr="00232A18">
        <w:trPr>
          <w:cantSplit/>
          <w:trHeight w:val="245"/>
          <w:jc w:val="center"/>
        </w:trPr>
        <w:tc>
          <w:tcPr>
            <w:tcW w:w="659" w:type="pct"/>
            <w:tcBorders>
              <w:left w:val="double" w:sz="4" w:space="0" w:color="auto"/>
            </w:tcBorders>
          </w:tcPr>
          <w:p w14:paraId="5528FC0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05942BB"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B61BD8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FB0A35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A157CA3" w14:textId="77777777" w:rsidTr="00232A18">
        <w:trPr>
          <w:cantSplit/>
          <w:trHeight w:val="245"/>
          <w:jc w:val="center"/>
        </w:trPr>
        <w:tc>
          <w:tcPr>
            <w:tcW w:w="659" w:type="pct"/>
            <w:tcBorders>
              <w:left w:val="double" w:sz="4" w:space="0" w:color="auto"/>
            </w:tcBorders>
          </w:tcPr>
          <w:p w14:paraId="3C09100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2B8993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EDB719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3A1325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F00F8B3" w14:textId="77777777" w:rsidTr="00232A18">
        <w:trPr>
          <w:cantSplit/>
          <w:trHeight w:val="245"/>
          <w:jc w:val="center"/>
        </w:trPr>
        <w:tc>
          <w:tcPr>
            <w:tcW w:w="659" w:type="pct"/>
            <w:tcBorders>
              <w:left w:val="double" w:sz="4" w:space="0" w:color="auto"/>
            </w:tcBorders>
          </w:tcPr>
          <w:p w14:paraId="055B602C"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1D851B21"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66E7BBC"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278D9E5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5AD49EA" w14:textId="77777777" w:rsidTr="00232A18">
        <w:trPr>
          <w:cantSplit/>
          <w:trHeight w:val="245"/>
          <w:jc w:val="center"/>
        </w:trPr>
        <w:tc>
          <w:tcPr>
            <w:tcW w:w="659" w:type="pct"/>
            <w:tcBorders>
              <w:left w:val="double" w:sz="4" w:space="0" w:color="auto"/>
            </w:tcBorders>
          </w:tcPr>
          <w:p w14:paraId="6351DD97"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56AEDFB7"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DC964F9"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23350B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071BC18" w14:textId="77777777" w:rsidTr="00232A18">
        <w:trPr>
          <w:cantSplit/>
          <w:trHeight w:val="245"/>
          <w:jc w:val="center"/>
        </w:trPr>
        <w:tc>
          <w:tcPr>
            <w:tcW w:w="659" w:type="pct"/>
            <w:tcBorders>
              <w:left w:val="double" w:sz="4" w:space="0" w:color="auto"/>
            </w:tcBorders>
          </w:tcPr>
          <w:p w14:paraId="63F9550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F3FAEC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9219AA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937E5A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B14FAC6" w14:textId="77777777" w:rsidTr="00232A18">
        <w:trPr>
          <w:cantSplit/>
          <w:trHeight w:val="245"/>
          <w:jc w:val="center"/>
        </w:trPr>
        <w:tc>
          <w:tcPr>
            <w:tcW w:w="659" w:type="pct"/>
            <w:tcBorders>
              <w:left w:val="double" w:sz="4" w:space="0" w:color="auto"/>
            </w:tcBorders>
          </w:tcPr>
          <w:p w14:paraId="76498D5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EBFBA9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C65FC1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F83B72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DE9F695" w14:textId="77777777" w:rsidTr="00232A18">
        <w:trPr>
          <w:cantSplit/>
          <w:trHeight w:val="218"/>
          <w:jc w:val="center"/>
        </w:trPr>
        <w:tc>
          <w:tcPr>
            <w:tcW w:w="659" w:type="pct"/>
            <w:vMerge w:val="restart"/>
            <w:tcBorders>
              <w:left w:val="double" w:sz="4" w:space="0" w:color="auto"/>
            </w:tcBorders>
          </w:tcPr>
          <w:p w14:paraId="7EE567F3" w14:textId="77777777" w:rsidR="002229D7" w:rsidRPr="000B6AFE" w:rsidRDefault="002229D7" w:rsidP="008256F1">
            <w:pPr>
              <w:rPr>
                <w:rFonts w:cs="Arial"/>
                <w:sz w:val="19"/>
                <w:szCs w:val="19"/>
              </w:rPr>
            </w:pPr>
            <w:r w:rsidRPr="000B6AFE">
              <w:rPr>
                <w:rFonts w:cs="Arial"/>
                <w:sz w:val="19"/>
                <w:szCs w:val="19"/>
              </w:rPr>
              <w:t>Department/</w:t>
            </w:r>
          </w:p>
          <w:p w14:paraId="41D1D64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A17401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90245F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743C50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F092E8F" w14:textId="77777777" w:rsidTr="00232A18">
        <w:trPr>
          <w:cantSplit/>
          <w:trHeight w:val="217"/>
          <w:jc w:val="center"/>
        </w:trPr>
        <w:tc>
          <w:tcPr>
            <w:tcW w:w="659" w:type="pct"/>
            <w:vMerge/>
            <w:tcBorders>
              <w:left w:val="double" w:sz="4" w:space="0" w:color="auto"/>
            </w:tcBorders>
          </w:tcPr>
          <w:p w14:paraId="63A57A95" w14:textId="77777777" w:rsidR="002229D7" w:rsidRPr="000B6AFE" w:rsidRDefault="002229D7" w:rsidP="008256F1">
            <w:pPr>
              <w:rPr>
                <w:rFonts w:cs="Arial"/>
                <w:sz w:val="19"/>
                <w:szCs w:val="19"/>
              </w:rPr>
            </w:pPr>
          </w:p>
        </w:tc>
        <w:tc>
          <w:tcPr>
            <w:tcW w:w="1886" w:type="pct"/>
            <w:vMerge/>
            <w:tcBorders>
              <w:right w:val="single" w:sz="4" w:space="0" w:color="auto"/>
            </w:tcBorders>
          </w:tcPr>
          <w:p w14:paraId="5E5C98C5" w14:textId="77777777" w:rsidR="002229D7" w:rsidRPr="000B6AFE" w:rsidRDefault="002229D7" w:rsidP="00FC3D76">
            <w:pPr>
              <w:rPr>
                <w:rFonts w:cs="Arial"/>
                <w:sz w:val="19"/>
                <w:szCs w:val="19"/>
              </w:rPr>
            </w:pPr>
          </w:p>
        </w:tc>
        <w:tc>
          <w:tcPr>
            <w:tcW w:w="394" w:type="pct"/>
            <w:tcBorders>
              <w:left w:val="single" w:sz="4" w:space="0" w:color="auto"/>
            </w:tcBorders>
          </w:tcPr>
          <w:p w14:paraId="215D93F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E02086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7859E79" w14:textId="77777777" w:rsidTr="00232A18">
        <w:trPr>
          <w:cantSplit/>
          <w:trHeight w:val="245"/>
          <w:jc w:val="center"/>
        </w:trPr>
        <w:tc>
          <w:tcPr>
            <w:tcW w:w="659" w:type="pct"/>
            <w:vMerge w:val="restart"/>
            <w:tcBorders>
              <w:left w:val="double" w:sz="4" w:space="0" w:color="auto"/>
            </w:tcBorders>
          </w:tcPr>
          <w:p w14:paraId="2E4C074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5C10FA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A817A9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448CA4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B21A0AF" w14:textId="77777777" w:rsidTr="00232A18">
        <w:trPr>
          <w:cantSplit/>
          <w:trHeight w:val="245"/>
          <w:jc w:val="center"/>
        </w:trPr>
        <w:tc>
          <w:tcPr>
            <w:tcW w:w="659" w:type="pct"/>
            <w:vMerge/>
            <w:tcBorders>
              <w:left w:val="double" w:sz="4" w:space="0" w:color="auto"/>
            </w:tcBorders>
          </w:tcPr>
          <w:p w14:paraId="3C1D7222" w14:textId="77777777" w:rsidR="003B1CC9" w:rsidRDefault="003B1CC9" w:rsidP="003B1CC9">
            <w:pPr>
              <w:rPr>
                <w:rFonts w:cs="Arial"/>
                <w:sz w:val="19"/>
                <w:szCs w:val="19"/>
              </w:rPr>
            </w:pPr>
          </w:p>
        </w:tc>
        <w:tc>
          <w:tcPr>
            <w:tcW w:w="1886" w:type="pct"/>
            <w:vMerge/>
            <w:tcBorders>
              <w:right w:val="single" w:sz="4" w:space="0" w:color="auto"/>
            </w:tcBorders>
          </w:tcPr>
          <w:p w14:paraId="50B04496" w14:textId="77777777" w:rsidR="003B1CC9" w:rsidRPr="000B6AFE" w:rsidRDefault="003B1CC9" w:rsidP="003B1CC9">
            <w:pPr>
              <w:rPr>
                <w:rFonts w:cs="Arial"/>
                <w:sz w:val="19"/>
                <w:szCs w:val="19"/>
              </w:rPr>
            </w:pPr>
          </w:p>
        </w:tc>
        <w:tc>
          <w:tcPr>
            <w:tcW w:w="394" w:type="pct"/>
            <w:tcBorders>
              <w:left w:val="single" w:sz="4" w:space="0" w:color="auto"/>
            </w:tcBorders>
          </w:tcPr>
          <w:p w14:paraId="15441E3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147D0C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6657C80" w14:textId="77777777" w:rsidTr="00232A18">
        <w:trPr>
          <w:cantSplit/>
          <w:trHeight w:val="245"/>
          <w:jc w:val="center"/>
        </w:trPr>
        <w:tc>
          <w:tcPr>
            <w:tcW w:w="659" w:type="pct"/>
            <w:tcBorders>
              <w:left w:val="double" w:sz="4" w:space="0" w:color="auto"/>
            </w:tcBorders>
          </w:tcPr>
          <w:p w14:paraId="041E488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8D1D6C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529B22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BA3CFB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0BD05D2" w14:textId="77777777" w:rsidTr="00232A18">
        <w:trPr>
          <w:cantSplit/>
          <w:trHeight w:val="245"/>
          <w:jc w:val="center"/>
        </w:trPr>
        <w:tc>
          <w:tcPr>
            <w:tcW w:w="659" w:type="pct"/>
            <w:tcBorders>
              <w:left w:val="double" w:sz="4" w:space="0" w:color="auto"/>
            </w:tcBorders>
          </w:tcPr>
          <w:p w14:paraId="7E65F14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7E5DBC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82E2B81"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5E47BA25"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EF69390" w14:textId="77777777" w:rsidTr="00232A18">
        <w:trPr>
          <w:cantSplit/>
          <w:trHeight w:val="245"/>
          <w:jc w:val="center"/>
        </w:trPr>
        <w:tc>
          <w:tcPr>
            <w:tcW w:w="659" w:type="pct"/>
            <w:tcBorders>
              <w:left w:val="double" w:sz="4" w:space="0" w:color="auto"/>
            </w:tcBorders>
          </w:tcPr>
          <w:p w14:paraId="6E94FDBD"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64D71B3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B3B22F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6B8EA0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B0535A3" w14:textId="77777777" w:rsidTr="00232A18">
        <w:trPr>
          <w:cantSplit/>
          <w:trHeight w:val="245"/>
          <w:jc w:val="center"/>
        </w:trPr>
        <w:tc>
          <w:tcPr>
            <w:tcW w:w="659" w:type="pct"/>
            <w:tcBorders>
              <w:left w:val="double" w:sz="4" w:space="0" w:color="auto"/>
            </w:tcBorders>
          </w:tcPr>
          <w:p w14:paraId="6487DBA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B031F9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1DFAFFB"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0D6F1F0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2EC5E48" w14:textId="77777777" w:rsidTr="00232A18">
        <w:trPr>
          <w:cantSplit/>
          <w:trHeight w:val="245"/>
          <w:jc w:val="center"/>
        </w:trPr>
        <w:tc>
          <w:tcPr>
            <w:tcW w:w="659" w:type="pct"/>
            <w:tcBorders>
              <w:left w:val="double" w:sz="4" w:space="0" w:color="auto"/>
            </w:tcBorders>
          </w:tcPr>
          <w:p w14:paraId="11E7AAF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F96D69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8B256C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CB83C4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4852EDA" w14:textId="77777777" w:rsidTr="00232A18">
        <w:trPr>
          <w:cantSplit/>
          <w:trHeight w:val="245"/>
          <w:jc w:val="center"/>
        </w:trPr>
        <w:tc>
          <w:tcPr>
            <w:tcW w:w="659" w:type="pct"/>
            <w:tcBorders>
              <w:left w:val="double" w:sz="4" w:space="0" w:color="auto"/>
            </w:tcBorders>
          </w:tcPr>
          <w:p w14:paraId="50E9D3BC"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356CBC7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7882EE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E7B1FF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A0833FE" w14:textId="77777777" w:rsidTr="00232A18">
        <w:trPr>
          <w:cantSplit/>
          <w:trHeight w:val="245"/>
          <w:jc w:val="center"/>
        </w:trPr>
        <w:tc>
          <w:tcPr>
            <w:tcW w:w="659" w:type="pct"/>
            <w:tcBorders>
              <w:left w:val="double" w:sz="4" w:space="0" w:color="auto"/>
            </w:tcBorders>
          </w:tcPr>
          <w:p w14:paraId="446333E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CCB863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6E9405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D55A78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0319EE9" w14:textId="77777777" w:rsidTr="00232A18">
        <w:trPr>
          <w:cantSplit/>
          <w:trHeight w:val="245"/>
          <w:jc w:val="center"/>
        </w:trPr>
        <w:tc>
          <w:tcPr>
            <w:tcW w:w="659" w:type="pct"/>
            <w:tcBorders>
              <w:left w:val="double" w:sz="4" w:space="0" w:color="auto"/>
            </w:tcBorders>
          </w:tcPr>
          <w:p w14:paraId="17BF643A"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2474CD74"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FFAA07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CEA364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818EFE3" w14:textId="77777777" w:rsidTr="00232A18">
        <w:trPr>
          <w:cantSplit/>
          <w:trHeight w:val="245"/>
          <w:jc w:val="center"/>
        </w:trPr>
        <w:tc>
          <w:tcPr>
            <w:tcW w:w="659" w:type="pct"/>
            <w:tcBorders>
              <w:left w:val="double" w:sz="4" w:space="0" w:color="auto"/>
            </w:tcBorders>
          </w:tcPr>
          <w:p w14:paraId="0AAA04F3"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378C898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584476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EB3859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FD37CC0" w14:textId="77777777" w:rsidTr="00232A18">
        <w:trPr>
          <w:cantSplit/>
          <w:trHeight w:val="245"/>
          <w:jc w:val="center"/>
        </w:trPr>
        <w:tc>
          <w:tcPr>
            <w:tcW w:w="659" w:type="pct"/>
            <w:tcBorders>
              <w:left w:val="double" w:sz="4" w:space="0" w:color="auto"/>
            </w:tcBorders>
          </w:tcPr>
          <w:p w14:paraId="5FB79EDF"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2256AED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27D980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73D903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51EE11B" w14:textId="77777777" w:rsidTr="00232A18">
        <w:trPr>
          <w:cantSplit/>
          <w:trHeight w:val="245"/>
          <w:jc w:val="center"/>
        </w:trPr>
        <w:tc>
          <w:tcPr>
            <w:tcW w:w="659" w:type="pct"/>
            <w:tcBorders>
              <w:left w:val="double" w:sz="4" w:space="0" w:color="auto"/>
            </w:tcBorders>
          </w:tcPr>
          <w:p w14:paraId="1F65D6F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0F4E6C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E46FFD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4D2C6B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3A14B2C" w14:textId="77777777" w:rsidTr="00232A18">
        <w:trPr>
          <w:cantSplit/>
          <w:trHeight w:val="245"/>
          <w:jc w:val="center"/>
        </w:trPr>
        <w:tc>
          <w:tcPr>
            <w:tcW w:w="659" w:type="pct"/>
            <w:tcBorders>
              <w:left w:val="double" w:sz="4" w:space="0" w:color="auto"/>
            </w:tcBorders>
          </w:tcPr>
          <w:p w14:paraId="5CAE953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0A0032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5A4C4C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D1E048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9752A6A" w14:textId="77777777" w:rsidTr="00232A18">
        <w:trPr>
          <w:cantSplit/>
          <w:trHeight w:val="218"/>
          <w:jc w:val="center"/>
        </w:trPr>
        <w:tc>
          <w:tcPr>
            <w:tcW w:w="659" w:type="pct"/>
            <w:tcBorders>
              <w:left w:val="double" w:sz="4" w:space="0" w:color="auto"/>
            </w:tcBorders>
          </w:tcPr>
          <w:p w14:paraId="7DCDA86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5C36EC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57ED5F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DE230C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3184232" w14:textId="77777777" w:rsidTr="00232A18">
        <w:trPr>
          <w:cantSplit/>
          <w:trHeight w:val="245"/>
          <w:jc w:val="center"/>
        </w:trPr>
        <w:tc>
          <w:tcPr>
            <w:tcW w:w="659" w:type="pct"/>
            <w:tcBorders>
              <w:left w:val="double" w:sz="4" w:space="0" w:color="auto"/>
            </w:tcBorders>
          </w:tcPr>
          <w:p w14:paraId="7EE8F73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A615A4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3D1AA38"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6D7BD7F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19A016A" w14:textId="77777777" w:rsidTr="00232A18">
        <w:trPr>
          <w:cantSplit/>
          <w:trHeight w:val="245"/>
          <w:jc w:val="center"/>
        </w:trPr>
        <w:tc>
          <w:tcPr>
            <w:tcW w:w="659" w:type="pct"/>
            <w:tcBorders>
              <w:left w:val="double" w:sz="4" w:space="0" w:color="auto"/>
            </w:tcBorders>
          </w:tcPr>
          <w:p w14:paraId="14B0459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969978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2E602CE" w14:textId="77777777" w:rsidR="002229D7" w:rsidRPr="000B6AFE" w:rsidRDefault="002229D7" w:rsidP="002229D7">
            <w:pPr>
              <w:rPr>
                <w:rFonts w:cs="Arial"/>
                <w:sz w:val="19"/>
                <w:szCs w:val="19"/>
              </w:rPr>
            </w:pPr>
          </w:p>
        </w:tc>
        <w:tc>
          <w:tcPr>
            <w:tcW w:w="2061" w:type="pct"/>
            <w:vMerge/>
            <w:tcBorders>
              <w:right w:val="double" w:sz="4" w:space="0" w:color="auto"/>
            </w:tcBorders>
          </w:tcPr>
          <w:p w14:paraId="7D069BF5" w14:textId="77777777" w:rsidR="002229D7" w:rsidRPr="000B6AFE" w:rsidRDefault="002229D7" w:rsidP="002229D7">
            <w:pPr>
              <w:rPr>
                <w:rFonts w:cs="Arial"/>
                <w:sz w:val="19"/>
                <w:szCs w:val="19"/>
              </w:rPr>
            </w:pPr>
          </w:p>
        </w:tc>
      </w:tr>
      <w:tr w:rsidR="002229D7" w:rsidRPr="000B6AFE" w14:paraId="630D3883" w14:textId="77777777" w:rsidTr="00232A18">
        <w:trPr>
          <w:cantSplit/>
          <w:trHeight w:val="218"/>
          <w:jc w:val="center"/>
        </w:trPr>
        <w:tc>
          <w:tcPr>
            <w:tcW w:w="659" w:type="pct"/>
            <w:tcBorders>
              <w:left w:val="double" w:sz="4" w:space="0" w:color="auto"/>
              <w:bottom w:val="nil"/>
            </w:tcBorders>
          </w:tcPr>
          <w:p w14:paraId="0C34F948"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674BF45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7EA2B0C"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1D8267B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ED2AB9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8B4FD23" w14:textId="77777777" w:rsidTr="00232A18">
        <w:trPr>
          <w:cantSplit/>
          <w:trHeight w:val="218"/>
          <w:jc w:val="center"/>
        </w:trPr>
        <w:tc>
          <w:tcPr>
            <w:tcW w:w="659" w:type="pct"/>
            <w:vMerge w:val="restart"/>
            <w:tcBorders>
              <w:left w:val="double" w:sz="4" w:space="0" w:color="auto"/>
            </w:tcBorders>
          </w:tcPr>
          <w:p w14:paraId="0D3DDB1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90A2772"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597F517"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1A2416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E17D22D" w14:textId="77777777" w:rsidTr="00232A18">
        <w:trPr>
          <w:cantSplit/>
          <w:trHeight w:val="217"/>
          <w:jc w:val="center"/>
        </w:trPr>
        <w:tc>
          <w:tcPr>
            <w:tcW w:w="659" w:type="pct"/>
            <w:vMerge/>
            <w:tcBorders>
              <w:left w:val="double" w:sz="4" w:space="0" w:color="auto"/>
              <w:bottom w:val="nil"/>
            </w:tcBorders>
          </w:tcPr>
          <w:p w14:paraId="0260224D" w14:textId="77777777" w:rsidR="002229D7" w:rsidRPr="000B6AFE" w:rsidRDefault="002229D7" w:rsidP="002229D7">
            <w:pPr>
              <w:rPr>
                <w:rFonts w:cs="Arial"/>
                <w:sz w:val="19"/>
                <w:szCs w:val="19"/>
              </w:rPr>
            </w:pPr>
          </w:p>
        </w:tc>
        <w:tc>
          <w:tcPr>
            <w:tcW w:w="1886" w:type="pct"/>
            <w:vMerge/>
            <w:tcBorders>
              <w:right w:val="single" w:sz="4" w:space="0" w:color="auto"/>
            </w:tcBorders>
          </w:tcPr>
          <w:p w14:paraId="3D109DB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1805D9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49332F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BAF31DB" w14:textId="77777777" w:rsidTr="00232A18">
        <w:trPr>
          <w:cantSplit/>
          <w:trHeight w:val="245"/>
          <w:jc w:val="center"/>
        </w:trPr>
        <w:tc>
          <w:tcPr>
            <w:tcW w:w="659" w:type="pct"/>
            <w:tcBorders>
              <w:left w:val="double" w:sz="4" w:space="0" w:color="auto"/>
            </w:tcBorders>
          </w:tcPr>
          <w:p w14:paraId="02E6E01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E2FA0BA"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435FFA0"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69C77D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90F5838" w14:textId="77777777" w:rsidTr="00232A18">
        <w:trPr>
          <w:cantSplit/>
          <w:trHeight w:val="245"/>
          <w:jc w:val="center"/>
        </w:trPr>
        <w:tc>
          <w:tcPr>
            <w:tcW w:w="659" w:type="pct"/>
            <w:tcBorders>
              <w:left w:val="double" w:sz="4" w:space="0" w:color="auto"/>
            </w:tcBorders>
          </w:tcPr>
          <w:p w14:paraId="5B18467E"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4D5548D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BD8E7C7"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B409E8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59DB9DC" w14:textId="77777777" w:rsidTr="00232A18">
        <w:trPr>
          <w:cantSplit/>
          <w:trHeight w:val="245"/>
          <w:jc w:val="center"/>
        </w:trPr>
        <w:tc>
          <w:tcPr>
            <w:tcW w:w="659" w:type="pct"/>
            <w:tcBorders>
              <w:left w:val="double" w:sz="4" w:space="0" w:color="auto"/>
            </w:tcBorders>
          </w:tcPr>
          <w:p w14:paraId="0CB843C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40BC35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251A8F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1CCB738" w14:textId="77777777" w:rsidR="002229D7" w:rsidRPr="000B6AFE" w:rsidRDefault="002229D7" w:rsidP="002229D7">
            <w:pPr>
              <w:rPr>
                <w:rFonts w:cs="Arial"/>
                <w:sz w:val="19"/>
                <w:szCs w:val="19"/>
              </w:rPr>
            </w:pPr>
            <w:r>
              <w:rPr>
                <w:rFonts w:cs="Arial"/>
                <w:sz w:val="19"/>
                <w:szCs w:val="19"/>
              </w:rPr>
              <w:t>Percent</w:t>
            </w:r>
          </w:p>
        </w:tc>
      </w:tr>
      <w:tr w:rsidR="002229D7" w:rsidRPr="000B6AFE" w14:paraId="0CE943AE" w14:textId="77777777" w:rsidTr="00232A18">
        <w:trPr>
          <w:cantSplit/>
          <w:trHeight w:val="245"/>
          <w:jc w:val="center"/>
        </w:trPr>
        <w:tc>
          <w:tcPr>
            <w:tcW w:w="659" w:type="pct"/>
            <w:tcBorders>
              <w:left w:val="double" w:sz="4" w:space="0" w:color="auto"/>
            </w:tcBorders>
          </w:tcPr>
          <w:p w14:paraId="5EEFF095"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5ED5EC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E5A635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CA1F96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D18670F" w14:textId="77777777" w:rsidTr="00232A18">
        <w:trPr>
          <w:cantSplit/>
          <w:trHeight w:val="245"/>
          <w:jc w:val="center"/>
        </w:trPr>
        <w:tc>
          <w:tcPr>
            <w:tcW w:w="659" w:type="pct"/>
            <w:tcBorders>
              <w:left w:val="double" w:sz="4" w:space="0" w:color="auto"/>
            </w:tcBorders>
          </w:tcPr>
          <w:p w14:paraId="6BD60F3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E12F39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816F73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417B8C6"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AD6B026" w14:textId="77777777" w:rsidTr="00232A18">
        <w:trPr>
          <w:cantSplit/>
          <w:trHeight w:val="245"/>
          <w:jc w:val="center"/>
        </w:trPr>
        <w:tc>
          <w:tcPr>
            <w:tcW w:w="659" w:type="pct"/>
            <w:tcBorders>
              <w:left w:val="double" w:sz="4" w:space="0" w:color="auto"/>
            </w:tcBorders>
          </w:tcPr>
          <w:p w14:paraId="3C36904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449C7D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D853B7B"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B47C17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3F50905" w14:textId="77777777" w:rsidTr="00232A18">
        <w:trPr>
          <w:cantSplit/>
          <w:trHeight w:val="245"/>
          <w:jc w:val="center"/>
        </w:trPr>
        <w:tc>
          <w:tcPr>
            <w:tcW w:w="659" w:type="pct"/>
            <w:tcBorders>
              <w:left w:val="double" w:sz="4" w:space="0" w:color="auto"/>
            </w:tcBorders>
          </w:tcPr>
          <w:p w14:paraId="1930968C"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780C2C5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60DB0E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648DA8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D2D96B0" w14:textId="77777777" w:rsidTr="00232A18">
        <w:trPr>
          <w:cantSplit/>
          <w:trHeight w:val="245"/>
          <w:jc w:val="center"/>
        </w:trPr>
        <w:tc>
          <w:tcPr>
            <w:tcW w:w="659" w:type="pct"/>
            <w:tcBorders>
              <w:left w:val="double" w:sz="4" w:space="0" w:color="auto"/>
            </w:tcBorders>
          </w:tcPr>
          <w:p w14:paraId="2A67EEB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03CC90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6F8EB61"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766AE05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BA1798B" w14:textId="77777777" w:rsidTr="00232A18">
        <w:trPr>
          <w:cantSplit/>
          <w:trHeight w:val="245"/>
          <w:jc w:val="center"/>
        </w:trPr>
        <w:tc>
          <w:tcPr>
            <w:tcW w:w="659" w:type="pct"/>
            <w:tcBorders>
              <w:left w:val="double" w:sz="4" w:space="0" w:color="auto"/>
            </w:tcBorders>
          </w:tcPr>
          <w:p w14:paraId="58FACE8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8D2F7B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07661C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890F20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4D4EF2B" w14:textId="77777777" w:rsidTr="00232A18">
        <w:trPr>
          <w:cantSplit/>
          <w:trHeight w:val="245"/>
          <w:jc w:val="center"/>
        </w:trPr>
        <w:tc>
          <w:tcPr>
            <w:tcW w:w="659" w:type="pct"/>
            <w:tcBorders>
              <w:left w:val="double" w:sz="4" w:space="0" w:color="auto"/>
            </w:tcBorders>
          </w:tcPr>
          <w:p w14:paraId="4CC0872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10E1C8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569C28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557D00B"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986D2EB" w14:textId="77777777" w:rsidTr="00232A18">
        <w:trPr>
          <w:cantSplit/>
          <w:trHeight w:val="245"/>
          <w:jc w:val="center"/>
        </w:trPr>
        <w:tc>
          <w:tcPr>
            <w:tcW w:w="659" w:type="pct"/>
            <w:tcBorders>
              <w:left w:val="double" w:sz="4" w:space="0" w:color="auto"/>
            </w:tcBorders>
          </w:tcPr>
          <w:p w14:paraId="67E80ECC"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4C8CA19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A1F2260"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776898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3AB54EE" w14:textId="77777777" w:rsidTr="00232A18">
        <w:trPr>
          <w:cantSplit/>
          <w:trHeight w:val="245"/>
          <w:jc w:val="center"/>
        </w:trPr>
        <w:tc>
          <w:tcPr>
            <w:tcW w:w="659" w:type="pct"/>
            <w:tcBorders>
              <w:left w:val="double" w:sz="4" w:space="0" w:color="auto"/>
            </w:tcBorders>
          </w:tcPr>
          <w:p w14:paraId="145630CE"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499B017D"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A94EA28"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DE7E0E4"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744CD908" w14:textId="77777777" w:rsidTr="00232A18">
        <w:trPr>
          <w:cantSplit/>
          <w:trHeight w:val="245"/>
          <w:jc w:val="center"/>
        </w:trPr>
        <w:tc>
          <w:tcPr>
            <w:tcW w:w="659" w:type="pct"/>
            <w:tcBorders>
              <w:left w:val="double" w:sz="4" w:space="0" w:color="auto"/>
            </w:tcBorders>
          </w:tcPr>
          <w:p w14:paraId="3EE620F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D8AF91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783005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7B19FD0"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B3A4D2A" w14:textId="77777777" w:rsidTr="00232A18">
        <w:trPr>
          <w:cantSplit/>
          <w:trHeight w:val="245"/>
          <w:jc w:val="center"/>
        </w:trPr>
        <w:tc>
          <w:tcPr>
            <w:tcW w:w="659" w:type="pct"/>
            <w:tcBorders>
              <w:left w:val="double" w:sz="4" w:space="0" w:color="auto"/>
            </w:tcBorders>
          </w:tcPr>
          <w:p w14:paraId="432F0C74"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7EFDA46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3997463"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112D9CD"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B4323B8" w14:textId="77777777" w:rsidTr="00232A18">
        <w:trPr>
          <w:cantSplit/>
          <w:trHeight w:val="245"/>
          <w:jc w:val="center"/>
        </w:trPr>
        <w:tc>
          <w:tcPr>
            <w:tcW w:w="659" w:type="pct"/>
            <w:vMerge w:val="restart"/>
            <w:tcBorders>
              <w:left w:val="double" w:sz="4" w:space="0" w:color="auto"/>
            </w:tcBorders>
          </w:tcPr>
          <w:p w14:paraId="26AF06D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3A75ED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6EE696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34E3B3B"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E284382" w14:textId="77777777" w:rsidTr="00232A18">
        <w:trPr>
          <w:cantSplit/>
          <w:trHeight w:val="245"/>
          <w:jc w:val="center"/>
        </w:trPr>
        <w:tc>
          <w:tcPr>
            <w:tcW w:w="659" w:type="pct"/>
            <w:vMerge/>
            <w:tcBorders>
              <w:left w:val="double" w:sz="4" w:space="0" w:color="auto"/>
            </w:tcBorders>
          </w:tcPr>
          <w:p w14:paraId="69BE2926" w14:textId="77777777" w:rsidR="00232A18" w:rsidRPr="000B6AFE" w:rsidRDefault="00232A18" w:rsidP="002229D7">
            <w:pPr>
              <w:rPr>
                <w:rFonts w:cs="Arial"/>
                <w:sz w:val="19"/>
                <w:szCs w:val="19"/>
              </w:rPr>
            </w:pPr>
          </w:p>
        </w:tc>
        <w:tc>
          <w:tcPr>
            <w:tcW w:w="1886" w:type="pct"/>
            <w:vMerge/>
            <w:tcBorders>
              <w:right w:val="single" w:sz="4" w:space="0" w:color="auto"/>
            </w:tcBorders>
          </w:tcPr>
          <w:p w14:paraId="3F3D98C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91BF64C"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0C484D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4B6DA16" w14:textId="77777777" w:rsidTr="00232A18">
        <w:trPr>
          <w:cantSplit/>
          <w:trHeight w:val="245"/>
          <w:jc w:val="center"/>
        </w:trPr>
        <w:tc>
          <w:tcPr>
            <w:tcW w:w="659" w:type="pct"/>
            <w:tcBorders>
              <w:left w:val="double" w:sz="4" w:space="0" w:color="auto"/>
              <w:bottom w:val="double" w:sz="4" w:space="0" w:color="auto"/>
            </w:tcBorders>
          </w:tcPr>
          <w:p w14:paraId="39B29630" w14:textId="77777777" w:rsidR="00232A18" w:rsidRPr="000B6AFE" w:rsidRDefault="00232A18"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13388B1E"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B3DA741"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07467302" w14:textId="77777777" w:rsidR="00232A18" w:rsidRPr="000B6AFE" w:rsidRDefault="00232A18" w:rsidP="002229D7">
            <w:pPr>
              <w:rPr>
                <w:rFonts w:cs="Arial"/>
                <w:sz w:val="19"/>
                <w:szCs w:val="19"/>
              </w:rPr>
            </w:pPr>
          </w:p>
        </w:tc>
      </w:tr>
    </w:tbl>
    <w:p w14:paraId="65D946F8"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B849526" w14:textId="77777777" w:rsidR="00C60E84" w:rsidRPr="00FC1F2C" w:rsidRDefault="00C60E84" w:rsidP="00461D22">
      <w:pPr>
        <w:pStyle w:val="Heading2"/>
        <w:numPr>
          <w:ilvl w:val="0"/>
          <w:numId w:val="0"/>
        </w:numPr>
        <w:jc w:val="left"/>
        <w:rPr>
          <w:b w:val="0"/>
          <w:bCs/>
          <w:sz w:val="22"/>
          <w:szCs w:val="22"/>
        </w:rPr>
      </w:pPr>
      <w:bookmarkStart w:id="106" w:name="_Toc128480592"/>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bookmarkEnd w:id="105"/>
      <w:r w:rsidRPr="00461D22">
        <w:rPr>
          <w:bCs/>
          <w:sz w:val="22"/>
          <w:szCs w:val="22"/>
        </w:rPr>
        <w:lastRenderedPageBreak/>
        <w:t>Appendix 2.  Schedule of Compliance</w:t>
      </w:r>
      <w:bookmarkEnd w:id="106"/>
    </w:p>
    <w:p w14:paraId="7987E604" w14:textId="77777777" w:rsidR="000A3C74" w:rsidRDefault="000A3C74" w:rsidP="004F09CF">
      <w:pPr>
        <w:jc w:val="both"/>
        <w:rPr>
          <w:sz w:val="20"/>
        </w:rPr>
      </w:pPr>
    </w:p>
    <w:p w14:paraId="6D9013C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B546C20" w14:textId="77777777" w:rsidR="00AC5663" w:rsidRPr="00B77C68" w:rsidRDefault="00AC5663" w:rsidP="00233E61">
      <w:pPr>
        <w:rPr>
          <w:sz w:val="20"/>
        </w:rPr>
      </w:pPr>
    </w:p>
    <w:p w14:paraId="00C4DA93" w14:textId="77777777" w:rsidR="00C60E84" w:rsidRPr="00FC1F2C" w:rsidRDefault="00C60E84" w:rsidP="004F09CF">
      <w:pPr>
        <w:pStyle w:val="Heading2"/>
        <w:numPr>
          <w:ilvl w:val="0"/>
          <w:numId w:val="0"/>
        </w:numPr>
        <w:jc w:val="both"/>
        <w:rPr>
          <w:b w:val="0"/>
          <w:sz w:val="20"/>
        </w:rPr>
      </w:pPr>
      <w:bookmarkStart w:id="115" w:name="_Toc128480593"/>
      <w:r w:rsidRPr="00461D22">
        <w:rPr>
          <w:sz w:val="22"/>
          <w:szCs w:val="22"/>
        </w:rPr>
        <w:t>Appendix 3.  Monitoring Requirements</w:t>
      </w:r>
      <w:bookmarkEnd w:id="115"/>
    </w:p>
    <w:p w14:paraId="2D1C9854" w14:textId="77777777" w:rsidR="00C60E84" w:rsidRPr="0080590E" w:rsidRDefault="00C60E84" w:rsidP="004F09CF">
      <w:pPr>
        <w:jc w:val="both"/>
        <w:rPr>
          <w:sz w:val="20"/>
        </w:rPr>
      </w:pPr>
    </w:p>
    <w:p w14:paraId="3D0CA91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9C03B70" w14:textId="77777777" w:rsidR="00C60E84" w:rsidRPr="00B77C68" w:rsidRDefault="00C60E84" w:rsidP="004F09CF">
      <w:pPr>
        <w:jc w:val="both"/>
        <w:rPr>
          <w:sz w:val="20"/>
        </w:rPr>
      </w:pPr>
    </w:p>
    <w:p w14:paraId="4EB50E3B" w14:textId="77777777" w:rsidR="00C60E84" w:rsidRPr="00FC1F2C" w:rsidRDefault="00C60E84" w:rsidP="004F09CF">
      <w:pPr>
        <w:pStyle w:val="Heading2"/>
        <w:numPr>
          <w:ilvl w:val="0"/>
          <w:numId w:val="0"/>
        </w:numPr>
        <w:jc w:val="both"/>
        <w:rPr>
          <w:b w:val="0"/>
          <w:sz w:val="22"/>
          <w:szCs w:val="22"/>
        </w:rPr>
      </w:pPr>
      <w:bookmarkStart w:id="116" w:name="_Toc128480594"/>
      <w:r w:rsidRPr="00461D22">
        <w:rPr>
          <w:sz w:val="22"/>
          <w:szCs w:val="22"/>
        </w:rPr>
        <w:t>Appendix 4.  Recordkeeping</w:t>
      </w:r>
      <w:bookmarkEnd w:id="116"/>
    </w:p>
    <w:p w14:paraId="12EFBF69" w14:textId="77777777" w:rsidR="00C60E84" w:rsidRPr="0080590E" w:rsidRDefault="00C60E84" w:rsidP="004F09CF">
      <w:pPr>
        <w:jc w:val="both"/>
        <w:rPr>
          <w:sz w:val="20"/>
        </w:rPr>
      </w:pPr>
    </w:p>
    <w:p w14:paraId="75AF131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87C5C11" w14:textId="77777777" w:rsidR="00C60E84" w:rsidRPr="00B77C68" w:rsidRDefault="00C60E84" w:rsidP="00C60E84">
      <w:pPr>
        <w:jc w:val="both"/>
        <w:rPr>
          <w:sz w:val="20"/>
        </w:rPr>
      </w:pPr>
    </w:p>
    <w:p w14:paraId="35E4E067" w14:textId="77777777" w:rsidR="00C60E84" w:rsidRPr="00FC1F2C" w:rsidRDefault="00C60E84" w:rsidP="004F09CF">
      <w:pPr>
        <w:pStyle w:val="Heading2"/>
        <w:numPr>
          <w:ilvl w:val="0"/>
          <w:numId w:val="0"/>
        </w:numPr>
        <w:jc w:val="both"/>
        <w:rPr>
          <w:b w:val="0"/>
          <w:sz w:val="22"/>
          <w:szCs w:val="22"/>
        </w:rPr>
      </w:pPr>
      <w:bookmarkStart w:id="117" w:name="_Toc128480595"/>
      <w:r w:rsidRPr="00461D22">
        <w:rPr>
          <w:sz w:val="22"/>
          <w:szCs w:val="22"/>
        </w:rPr>
        <w:t>Appendix 5.  Testing Procedures</w:t>
      </w:r>
      <w:bookmarkEnd w:id="117"/>
    </w:p>
    <w:p w14:paraId="544654F8" w14:textId="77777777" w:rsidR="00C60E84" w:rsidRPr="00B77C68" w:rsidRDefault="00C60E84" w:rsidP="004F09CF">
      <w:pPr>
        <w:jc w:val="both"/>
        <w:rPr>
          <w:sz w:val="20"/>
        </w:rPr>
      </w:pPr>
    </w:p>
    <w:p w14:paraId="2936922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D909BE9" w14:textId="77777777" w:rsidR="00C60E84" w:rsidRPr="00B77C68" w:rsidRDefault="00C60E84" w:rsidP="004F09CF">
      <w:pPr>
        <w:jc w:val="both"/>
        <w:rPr>
          <w:sz w:val="20"/>
        </w:rPr>
      </w:pPr>
    </w:p>
    <w:p w14:paraId="76C99397" w14:textId="77777777" w:rsidR="00EC07BA" w:rsidRPr="00FC1F2C" w:rsidRDefault="00EC07BA" w:rsidP="001838ED">
      <w:pPr>
        <w:pStyle w:val="Heading2"/>
        <w:numPr>
          <w:ilvl w:val="0"/>
          <w:numId w:val="0"/>
        </w:numPr>
        <w:jc w:val="both"/>
        <w:rPr>
          <w:b w:val="0"/>
          <w:sz w:val="20"/>
        </w:rPr>
      </w:pPr>
      <w:bookmarkStart w:id="118" w:name="_Toc128480596"/>
      <w:r w:rsidRPr="00461D22">
        <w:rPr>
          <w:sz w:val="22"/>
          <w:szCs w:val="22"/>
        </w:rPr>
        <w:t>Appendix 6.  Permits to Install</w:t>
      </w:r>
      <w:bookmarkEnd w:id="118"/>
    </w:p>
    <w:p w14:paraId="618F6278" w14:textId="77777777" w:rsidR="00861709" w:rsidRPr="0068015E" w:rsidRDefault="00861709" w:rsidP="001838ED">
      <w:pPr>
        <w:jc w:val="both"/>
        <w:rPr>
          <w:sz w:val="20"/>
          <w:u w:val="single"/>
        </w:rPr>
      </w:pPr>
    </w:p>
    <w:p w14:paraId="549C203C" w14:textId="5BFF86B9" w:rsidR="00BF0DF2" w:rsidRPr="0068015E" w:rsidRDefault="00BF0DF2" w:rsidP="00BF0DF2">
      <w:pPr>
        <w:jc w:val="both"/>
        <w:rPr>
          <w:rFonts w:cs="Arial"/>
          <w:sz w:val="20"/>
        </w:rPr>
      </w:pPr>
      <w:r w:rsidRPr="0068015E">
        <w:rPr>
          <w:rFonts w:cs="Arial"/>
          <w:sz w:val="20"/>
        </w:rPr>
        <w:t>The following table lists any PTIs issued or ROP revision applications received since the effective date of the previously issued ROP No. MI-ROP-</w:t>
      </w:r>
      <w:proofErr w:type="spellStart"/>
      <w:r w:rsidRPr="0068015E">
        <w:rPr>
          <w:rFonts w:cs="Arial"/>
          <w:sz w:val="20"/>
        </w:rPr>
        <w:t>N7228</w:t>
      </w:r>
      <w:proofErr w:type="spellEnd"/>
      <w:r w:rsidRPr="0068015E">
        <w:rPr>
          <w:rFonts w:cs="Arial"/>
          <w:sz w:val="20"/>
        </w:rPr>
        <w:t>-2018. Those ROP revision applications that are being issued concurrently with this ROP renewal are identified by an asterisk (*).  Those revision applications not listed with an asterisk were processed prior to this renewal.</w:t>
      </w:r>
    </w:p>
    <w:p w14:paraId="048D8EA5" w14:textId="77777777" w:rsidR="00BF0DF2" w:rsidRPr="0068015E" w:rsidRDefault="00BF0DF2" w:rsidP="00BF0DF2">
      <w:pPr>
        <w:jc w:val="both"/>
        <w:rPr>
          <w:rFonts w:cs="Arial"/>
          <w:sz w:val="20"/>
        </w:rPr>
      </w:pPr>
    </w:p>
    <w:p w14:paraId="45A5F22F" w14:textId="33F75F56" w:rsidR="00BF0DF2" w:rsidRPr="0068015E" w:rsidRDefault="00BF0DF2" w:rsidP="00BF0DF2">
      <w:pPr>
        <w:jc w:val="both"/>
        <w:rPr>
          <w:rFonts w:cs="Arial"/>
          <w:sz w:val="20"/>
        </w:rPr>
      </w:pPr>
      <w:r w:rsidRPr="0068015E">
        <w:rPr>
          <w:rFonts w:cs="Arial"/>
          <w:sz w:val="20"/>
        </w:rPr>
        <w:t>Source-Wide PTI No MI-PTI-</w:t>
      </w:r>
      <w:proofErr w:type="spellStart"/>
      <w:r w:rsidRPr="0068015E">
        <w:rPr>
          <w:rFonts w:cs="Arial"/>
          <w:sz w:val="20"/>
        </w:rPr>
        <w:t>N7228</w:t>
      </w:r>
      <w:proofErr w:type="spellEnd"/>
      <w:r w:rsidRPr="0068015E">
        <w:rPr>
          <w:rFonts w:cs="Arial"/>
          <w:sz w:val="20"/>
        </w:rPr>
        <w:t>-</w:t>
      </w:r>
      <w:proofErr w:type="spellStart"/>
      <w:r w:rsidRPr="0068015E">
        <w:rPr>
          <w:rFonts w:cs="Arial"/>
          <w:sz w:val="20"/>
        </w:rPr>
        <w:t>2018a</w:t>
      </w:r>
      <w:proofErr w:type="spellEnd"/>
      <w:r w:rsidRPr="0068015E">
        <w:rPr>
          <w:rFonts w:cs="Arial"/>
          <w:sz w:val="20"/>
        </w:rPr>
        <w:t xml:space="preserve"> is being reissued as Source-Wide PTI No. MI-PTI-</w:t>
      </w:r>
      <w:proofErr w:type="spellStart"/>
      <w:r w:rsidRPr="0068015E">
        <w:rPr>
          <w:rFonts w:cs="Arial"/>
          <w:sz w:val="20"/>
        </w:rPr>
        <w:t>N7228</w:t>
      </w:r>
      <w:proofErr w:type="spellEnd"/>
      <w:r w:rsidRPr="0068015E">
        <w:rPr>
          <w:rFonts w:cs="Arial"/>
          <w:sz w:val="20"/>
        </w:rPr>
        <w:t>-</w:t>
      </w:r>
      <w:r w:rsidR="009E624A" w:rsidRPr="0068015E">
        <w:rPr>
          <w:rFonts w:cs="Arial"/>
          <w:sz w:val="20"/>
        </w:rPr>
        <w:t>2023</w:t>
      </w:r>
      <w:r w:rsidRPr="0068015E">
        <w:rPr>
          <w:rFonts w:cs="Arial"/>
          <w:sz w:val="20"/>
        </w:rPr>
        <w:t>.</w:t>
      </w:r>
    </w:p>
    <w:p w14:paraId="0A409745" w14:textId="672EC1DC" w:rsidR="00EC07BA" w:rsidRPr="0068015E" w:rsidRDefault="00EC07BA" w:rsidP="001838ED">
      <w:pPr>
        <w:jc w:val="both"/>
        <w:rPr>
          <w:rFonts w:cs="Arial"/>
          <w:sz w:val="20"/>
        </w:rPr>
      </w:pPr>
    </w:p>
    <w:tbl>
      <w:tblPr>
        <w:tblW w:w="4923" w:type="pct"/>
        <w:tblInd w:w="15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53"/>
        <w:gridCol w:w="2609"/>
        <w:gridCol w:w="3868"/>
        <w:gridCol w:w="2191"/>
      </w:tblGrid>
      <w:tr w:rsidR="006E4F12" w:rsidRPr="00932EA6" w14:paraId="40877B09" w14:textId="77777777" w:rsidTr="007D731A">
        <w:trPr>
          <w:tblHeader/>
        </w:trPr>
        <w:tc>
          <w:tcPr>
            <w:tcW w:w="675" w:type="pct"/>
            <w:shd w:val="pct10" w:color="auto" w:fill="auto"/>
          </w:tcPr>
          <w:p w14:paraId="7C71925A" w14:textId="77777777" w:rsidR="006E4F12" w:rsidRPr="00932EA6" w:rsidRDefault="006E4F12" w:rsidP="007D731A">
            <w:pPr>
              <w:jc w:val="center"/>
              <w:rPr>
                <w:rFonts w:cs="Arial"/>
                <w:b/>
                <w:sz w:val="20"/>
              </w:rPr>
            </w:pPr>
            <w:r w:rsidRPr="00932EA6">
              <w:rPr>
                <w:rFonts w:cs="Arial"/>
                <w:b/>
                <w:sz w:val="20"/>
              </w:rPr>
              <w:t>Permit to Install Number</w:t>
            </w:r>
          </w:p>
        </w:tc>
        <w:tc>
          <w:tcPr>
            <w:tcW w:w="1302" w:type="pct"/>
            <w:shd w:val="pct10" w:color="auto" w:fill="auto"/>
          </w:tcPr>
          <w:p w14:paraId="5D06C47E" w14:textId="7112B4CA" w:rsidR="006E4F12" w:rsidRPr="00932EA6" w:rsidRDefault="006E4F12" w:rsidP="00BF0DF2">
            <w:pPr>
              <w:jc w:val="center"/>
              <w:rPr>
                <w:rFonts w:cs="Arial"/>
                <w:b/>
                <w:sz w:val="20"/>
              </w:rPr>
            </w:pPr>
            <w:r w:rsidRPr="00932EA6">
              <w:rPr>
                <w:rFonts w:cs="Arial"/>
                <w:b/>
                <w:sz w:val="20"/>
              </w:rPr>
              <w:t xml:space="preserve">ROP Revision Application Number </w:t>
            </w:r>
          </w:p>
        </w:tc>
        <w:tc>
          <w:tcPr>
            <w:tcW w:w="1930" w:type="pct"/>
            <w:shd w:val="pct10" w:color="auto" w:fill="auto"/>
            <w:vAlign w:val="center"/>
          </w:tcPr>
          <w:p w14:paraId="67ACF47B" w14:textId="77777777" w:rsidR="006E4F12" w:rsidRPr="00932EA6" w:rsidRDefault="006E4F12" w:rsidP="007D731A">
            <w:pPr>
              <w:jc w:val="center"/>
              <w:rPr>
                <w:rFonts w:cs="Arial"/>
                <w:b/>
                <w:sz w:val="20"/>
              </w:rPr>
            </w:pPr>
            <w:r w:rsidRPr="00932EA6">
              <w:rPr>
                <w:rFonts w:cs="Arial"/>
                <w:b/>
                <w:sz w:val="20"/>
              </w:rPr>
              <w:t>Description of Equipment or Change</w:t>
            </w:r>
          </w:p>
        </w:tc>
        <w:tc>
          <w:tcPr>
            <w:tcW w:w="1093" w:type="pct"/>
            <w:shd w:val="pct10" w:color="auto" w:fill="auto"/>
            <w:vAlign w:val="center"/>
          </w:tcPr>
          <w:p w14:paraId="712C034C" w14:textId="77777777" w:rsidR="006E4F12" w:rsidRPr="00932EA6" w:rsidRDefault="006E4F12" w:rsidP="007D731A">
            <w:pPr>
              <w:jc w:val="center"/>
              <w:rPr>
                <w:rFonts w:cs="Arial"/>
                <w:b/>
                <w:sz w:val="20"/>
              </w:rPr>
            </w:pPr>
            <w:r w:rsidRPr="00932EA6">
              <w:rPr>
                <w:rFonts w:cs="Arial"/>
                <w:b/>
                <w:sz w:val="20"/>
              </w:rPr>
              <w:t>Corresponding Emission Unit(s) or Flexible Group(s)</w:t>
            </w:r>
          </w:p>
        </w:tc>
      </w:tr>
      <w:tr w:rsidR="006E4F12" w:rsidRPr="00932EA6" w14:paraId="2052975D" w14:textId="77777777" w:rsidTr="007D731A">
        <w:tc>
          <w:tcPr>
            <w:tcW w:w="675" w:type="pct"/>
            <w:shd w:val="clear" w:color="auto" w:fill="auto"/>
          </w:tcPr>
          <w:p w14:paraId="2887EEFF" w14:textId="77777777" w:rsidR="006E4F12" w:rsidRPr="00932EA6" w:rsidRDefault="006E4F12" w:rsidP="007D731A">
            <w:pPr>
              <w:rPr>
                <w:rFonts w:cs="Arial"/>
                <w:sz w:val="20"/>
              </w:rPr>
            </w:pPr>
            <w:r w:rsidRPr="00932EA6">
              <w:rPr>
                <w:rFonts w:cs="Arial"/>
                <w:sz w:val="20"/>
              </w:rPr>
              <w:t>42-19</w:t>
            </w:r>
          </w:p>
        </w:tc>
        <w:tc>
          <w:tcPr>
            <w:tcW w:w="1302" w:type="pct"/>
            <w:shd w:val="clear" w:color="auto" w:fill="auto"/>
          </w:tcPr>
          <w:p w14:paraId="01E8879B" w14:textId="46CDC47B" w:rsidR="006E4F12" w:rsidRPr="00932EA6" w:rsidRDefault="006E4F12" w:rsidP="007D731A">
            <w:pPr>
              <w:ind w:left="-108"/>
              <w:jc w:val="center"/>
              <w:rPr>
                <w:rFonts w:cs="Arial"/>
                <w:sz w:val="20"/>
              </w:rPr>
            </w:pPr>
            <w:r w:rsidRPr="001E2395">
              <w:rPr>
                <w:rFonts w:cs="Arial"/>
                <w:sz w:val="20"/>
              </w:rPr>
              <w:t>202000007</w:t>
            </w:r>
          </w:p>
        </w:tc>
        <w:tc>
          <w:tcPr>
            <w:tcW w:w="1930" w:type="pct"/>
          </w:tcPr>
          <w:p w14:paraId="50A6E60D" w14:textId="5887B207" w:rsidR="006E4F12" w:rsidRPr="00932EA6" w:rsidRDefault="006E4F12" w:rsidP="007D731A">
            <w:pPr>
              <w:rPr>
                <w:rFonts w:cs="Arial"/>
                <w:sz w:val="20"/>
              </w:rPr>
            </w:pPr>
            <w:r w:rsidRPr="00932EA6">
              <w:rPr>
                <w:rFonts w:cs="Arial"/>
                <w:sz w:val="20"/>
              </w:rPr>
              <w:t xml:space="preserve">Incorporation of PTI </w:t>
            </w:r>
            <w:r w:rsidR="00342255">
              <w:rPr>
                <w:rFonts w:cs="Arial"/>
                <w:sz w:val="20"/>
              </w:rPr>
              <w:t xml:space="preserve">No. </w:t>
            </w:r>
            <w:r w:rsidRPr="00932EA6">
              <w:rPr>
                <w:rFonts w:cs="Arial"/>
                <w:sz w:val="20"/>
              </w:rPr>
              <w:t xml:space="preserve">42-19, which was to utilize the south plant at </w:t>
            </w:r>
            <w:proofErr w:type="spellStart"/>
            <w:r w:rsidRPr="00932EA6">
              <w:rPr>
                <w:rFonts w:cs="Arial"/>
                <w:sz w:val="20"/>
              </w:rPr>
              <w:t>FCA</w:t>
            </w:r>
            <w:proofErr w:type="spellEnd"/>
            <w:r w:rsidRPr="00932EA6">
              <w:rPr>
                <w:rFonts w:cs="Arial"/>
                <w:sz w:val="20"/>
              </w:rPr>
              <w:t xml:space="preserve"> and add additional engine manufacturing of dry and wet machining operations.  The facility will also replace three of the six dynameters, which will be situated between the north and south plants.  With the new operations, a new hot test stand will also be installed for a total of three of them.  </w:t>
            </w:r>
          </w:p>
          <w:p w14:paraId="2DD46907" w14:textId="77777777" w:rsidR="006E4F12" w:rsidRPr="00932EA6" w:rsidRDefault="006E4F12" w:rsidP="007D731A">
            <w:pPr>
              <w:rPr>
                <w:rFonts w:cs="Arial"/>
                <w:sz w:val="20"/>
              </w:rPr>
            </w:pPr>
          </w:p>
          <w:p w14:paraId="48CDF607" w14:textId="77777777" w:rsidR="006E4F12" w:rsidRPr="00932EA6" w:rsidRDefault="006E4F12" w:rsidP="007D731A">
            <w:pPr>
              <w:rPr>
                <w:rFonts w:cs="Arial"/>
                <w:sz w:val="20"/>
              </w:rPr>
            </w:pPr>
            <w:r w:rsidRPr="00932EA6">
              <w:rPr>
                <w:rFonts w:cs="Arial"/>
                <w:sz w:val="20"/>
              </w:rPr>
              <w:t xml:space="preserve">The three existing dynamometers, three new dynamometers, one existing hot test stand, and two new hot test stands will be used for testing of the manufactured engines.  Some, if not all, of these units will be relocated to the DEP facility from </w:t>
            </w:r>
            <w:proofErr w:type="spellStart"/>
            <w:r w:rsidRPr="00932EA6">
              <w:rPr>
                <w:rFonts w:cs="Arial"/>
                <w:sz w:val="20"/>
              </w:rPr>
              <w:t>FCA’s</w:t>
            </w:r>
            <w:proofErr w:type="spellEnd"/>
            <w:r w:rsidRPr="00932EA6">
              <w:rPr>
                <w:rFonts w:cs="Arial"/>
                <w:sz w:val="20"/>
              </w:rPr>
              <w:t xml:space="preserve"> Mack Avenue Engine Plant.</w:t>
            </w:r>
          </w:p>
          <w:p w14:paraId="20644522" w14:textId="77777777" w:rsidR="006E4F12" w:rsidRPr="00932EA6" w:rsidRDefault="006E4F12" w:rsidP="007D731A">
            <w:pPr>
              <w:rPr>
                <w:rFonts w:cs="Arial"/>
                <w:sz w:val="20"/>
              </w:rPr>
            </w:pPr>
          </w:p>
          <w:p w14:paraId="41BCF3FB" w14:textId="77777777" w:rsidR="006E4F12" w:rsidRPr="00932EA6" w:rsidRDefault="006E4F12" w:rsidP="007D731A">
            <w:pPr>
              <w:rPr>
                <w:rFonts w:cs="Arial"/>
                <w:sz w:val="20"/>
              </w:rPr>
            </w:pPr>
            <w:r w:rsidRPr="00932EA6">
              <w:rPr>
                <w:rFonts w:cs="Arial"/>
                <w:sz w:val="20"/>
              </w:rPr>
              <w:t>All six dynamometers will be gasoline-fueled with a maximum combined usage of 30 gallons per hour (gal/</w:t>
            </w:r>
            <w:proofErr w:type="spellStart"/>
            <w:r w:rsidRPr="00932EA6">
              <w:rPr>
                <w:rFonts w:cs="Arial"/>
                <w:sz w:val="20"/>
              </w:rPr>
              <w:t>hr</w:t>
            </w:r>
            <w:proofErr w:type="spellEnd"/>
            <w:r w:rsidRPr="00932EA6">
              <w:rPr>
                <w:rFonts w:cs="Arial"/>
                <w:sz w:val="20"/>
              </w:rPr>
              <w:t>).  The hot test stands will be natural gas-fueled with a maximum usage of 0.0012 million standard cubic feet per hour (</w:t>
            </w:r>
            <w:proofErr w:type="spellStart"/>
            <w:r w:rsidRPr="00932EA6">
              <w:rPr>
                <w:rFonts w:cs="Arial"/>
                <w:sz w:val="20"/>
              </w:rPr>
              <w:t>MMscf</w:t>
            </w:r>
            <w:proofErr w:type="spellEnd"/>
            <w:r w:rsidRPr="00932EA6">
              <w:rPr>
                <w:rFonts w:cs="Arial"/>
                <w:sz w:val="20"/>
              </w:rPr>
              <w:t>/</w:t>
            </w:r>
            <w:proofErr w:type="spellStart"/>
            <w:r w:rsidRPr="00932EA6">
              <w:rPr>
                <w:rFonts w:cs="Arial"/>
                <w:sz w:val="20"/>
              </w:rPr>
              <w:t>hr</w:t>
            </w:r>
            <w:proofErr w:type="spellEnd"/>
            <w:r w:rsidRPr="00932EA6">
              <w:rPr>
                <w:rFonts w:cs="Arial"/>
                <w:sz w:val="20"/>
              </w:rPr>
              <w:t xml:space="preserve">).  </w:t>
            </w:r>
          </w:p>
          <w:p w14:paraId="08E8BABB" w14:textId="77777777" w:rsidR="006E4F12" w:rsidRPr="00932EA6" w:rsidRDefault="006E4F12" w:rsidP="007D731A">
            <w:pPr>
              <w:rPr>
                <w:rFonts w:cs="Arial"/>
                <w:sz w:val="20"/>
              </w:rPr>
            </w:pPr>
          </w:p>
          <w:p w14:paraId="6350438A" w14:textId="77777777" w:rsidR="006E4F12" w:rsidRPr="00932EA6" w:rsidRDefault="006E4F12" w:rsidP="007D731A">
            <w:pPr>
              <w:rPr>
                <w:rFonts w:cs="Arial"/>
                <w:sz w:val="20"/>
              </w:rPr>
            </w:pPr>
            <w:r w:rsidRPr="00932EA6">
              <w:rPr>
                <w:rFonts w:cs="Arial"/>
                <w:sz w:val="20"/>
              </w:rPr>
              <w:t>The company also installed five new natural gas-fueled space heaters with a maximum size of 0.9 million British thermal units per hour (MMBTU/</w:t>
            </w:r>
            <w:proofErr w:type="spellStart"/>
            <w:r w:rsidRPr="00932EA6">
              <w:rPr>
                <w:rFonts w:cs="Arial"/>
                <w:sz w:val="20"/>
              </w:rPr>
              <w:t>hr</w:t>
            </w:r>
            <w:proofErr w:type="spellEnd"/>
            <w:r w:rsidRPr="00932EA6">
              <w:rPr>
                <w:rFonts w:cs="Arial"/>
                <w:sz w:val="20"/>
              </w:rPr>
              <w:t xml:space="preserve">) each.  </w:t>
            </w:r>
          </w:p>
          <w:p w14:paraId="193BFA66" w14:textId="77777777" w:rsidR="006E4F12" w:rsidRPr="00932EA6" w:rsidRDefault="006E4F12" w:rsidP="007D731A">
            <w:pPr>
              <w:rPr>
                <w:rFonts w:cs="Arial"/>
                <w:sz w:val="20"/>
              </w:rPr>
            </w:pPr>
          </w:p>
          <w:p w14:paraId="2D01D8CC" w14:textId="77777777" w:rsidR="006E4F12" w:rsidRPr="00932EA6" w:rsidRDefault="006E4F12" w:rsidP="007D731A">
            <w:pPr>
              <w:rPr>
                <w:rFonts w:cs="Arial"/>
                <w:sz w:val="20"/>
              </w:rPr>
            </w:pPr>
            <w:r w:rsidRPr="00932EA6">
              <w:rPr>
                <w:rFonts w:cs="Arial"/>
                <w:sz w:val="20"/>
              </w:rPr>
              <w:t>During incorporation of the new equipment and updating existing Conditions in the ROP, the FG-FACILITY Table was moved and updated under SOURCE-WIDE Conditions, since the limits incorporate all equipment at the facility.</w:t>
            </w:r>
          </w:p>
        </w:tc>
        <w:tc>
          <w:tcPr>
            <w:tcW w:w="1093" w:type="pct"/>
          </w:tcPr>
          <w:p w14:paraId="3AE6D75C" w14:textId="77777777" w:rsidR="006E4F12" w:rsidRPr="00932EA6" w:rsidRDefault="006E4F12" w:rsidP="007D731A">
            <w:pPr>
              <w:rPr>
                <w:rFonts w:cs="Arial"/>
                <w:sz w:val="20"/>
              </w:rPr>
            </w:pPr>
            <w:r w:rsidRPr="00932EA6">
              <w:rPr>
                <w:rFonts w:cs="Arial"/>
                <w:sz w:val="20"/>
              </w:rPr>
              <w:lastRenderedPageBreak/>
              <w:t>SOURCE-WIDE,</w:t>
            </w:r>
          </w:p>
          <w:p w14:paraId="44E0C8AD" w14:textId="023D94F3" w:rsidR="006E4F12" w:rsidRPr="00932EA6" w:rsidRDefault="006E4F12" w:rsidP="007D731A">
            <w:pPr>
              <w:rPr>
                <w:rFonts w:cs="Arial"/>
                <w:sz w:val="20"/>
              </w:rPr>
            </w:pPr>
            <w:proofErr w:type="spellStart"/>
            <w:r w:rsidRPr="00932EA6">
              <w:rPr>
                <w:rFonts w:cs="Arial"/>
                <w:sz w:val="20"/>
              </w:rPr>
              <w:t>EUDRYMACH</w:t>
            </w:r>
            <w:proofErr w:type="spellEnd"/>
            <w:r w:rsidRPr="00932EA6">
              <w:rPr>
                <w:rFonts w:cs="Arial"/>
                <w:sz w:val="20"/>
              </w:rPr>
              <w:t>-S,</w:t>
            </w:r>
          </w:p>
          <w:p w14:paraId="7E7F7008" w14:textId="0F87DCF6" w:rsidR="006E4F12" w:rsidRPr="00932EA6" w:rsidRDefault="006E4F12" w:rsidP="007D731A">
            <w:pPr>
              <w:rPr>
                <w:rFonts w:cs="Arial"/>
                <w:sz w:val="20"/>
              </w:rPr>
            </w:pPr>
            <w:proofErr w:type="spellStart"/>
            <w:r w:rsidRPr="00932EA6">
              <w:rPr>
                <w:rFonts w:cs="Arial"/>
                <w:sz w:val="20"/>
              </w:rPr>
              <w:t>EUWETMACH</w:t>
            </w:r>
            <w:proofErr w:type="spellEnd"/>
            <w:r w:rsidRPr="00932EA6">
              <w:rPr>
                <w:rFonts w:cs="Arial"/>
                <w:sz w:val="20"/>
              </w:rPr>
              <w:t>-S,</w:t>
            </w:r>
          </w:p>
          <w:p w14:paraId="79F9E547" w14:textId="6A348310" w:rsidR="006E4F12" w:rsidRPr="00932EA6" w:rsidRDefault="006E4F12" w:rsidP="007D731A">
            <w:pPr>
              <w:rPr>
                <w:rFonts w:cs="Arial"/>
                <w:sz w:val="20"/>
              </w:rPr>
            </w:pPr>
            <w:proofErr w:type="spellStart"/>
            <w:r w:rsidRPr="00932EA6">
              <w:rPr>
                <w:rFonts w:cs="Arial"/>
                <w:sz w:val="20"/>
              </w:rPr>
              <w:t>EUHOT_TEST3</w:t>
            </w:r>
            <w:proofErr w:type="spellEnd"/>
            <w:r w:rsidRPr="00932EA6">
              <w:rPr>
                <w:rFonts w:cs="Arial"/>
                <w:sz w:val="20"/>
              </w:rPr>
              <w:t>,</w:t>
            </w:r>
          </w:p>
          <w:p w14:paraId="02DDD719" w14:textId="7B94E868" w:rsidR="006E4F12" w:rsidRPr="00932EA6" w:rsidRDefault="006E4F12" w:rsidP="007D731A">
            <w:pPr>
              <w:rPr>
                <w:rFonts w:cs="Arial"/>
                <w:sz w:val="20"/>
              </w:rPr>
            </w:pPr>
            <w:proofErr w:type="spellStart"/>
            <w:r w:rsidRPr="00932EA6">
              <w:rPr>
                <w:rFonts w:cs="Arial"/>
                <w:sz w:val="20"/>
              </w:rPr>
              <w:t>EUSPACEHEAT1</w:t>
            </w:r>
            <w:proofErr w:type="spellEnd"/>
            <w:r w:rsidRPr="00932EA6">
              <w:rPr>
                <w:rFonts w:cs="Arial"/>
                <w:sz w:val="20"/>
              </w:rPr>
              <w:t>,</w:t>
            </w:r>
          </w:p>
          <w:p w14:paraId="139188C4" w14:textId="1AA4D7B1" w:rsidR="006E4F12" w:rsidRPr="00932EA6" w:rsidRDefault="006E4F12" w:rsidP="007D731A">
            <w:pPr>
              <w:rPr>
                <w:rFonts w:cs="Arial"/>
                <w:sz w:val="20"/>
              </w:rPr>
            </w:pPr>
            <w:proofErr w:type="spellStart"/>
            <w:r w:rsidRPr="00932EA6">
              <w:rPr>
                <w:rFonts w:cs="Arial"/>
                <w:sz w:val="20"/>
              </w:rPr>
              <w:t>EUSPACEHEAT2</w:t>
            </w:r>
            <w:proofErr w:type="spellEnd"/>
            <w:r w:rsidRPr="00932EA6">
              <w:rPr>
                <w:rFonts w:cs="Arial"/>
                <w:sz w:val="20"/>
              </w:rPr>
              <w:t>,</w:t>
            </w:r>
          </w:p>
          <w:p w14:paraId="513880E6" w14:textId="40F36928" w:rsidR="006E4F12" w:rsidRPr="00932EA6" w:rsidRDefault="006E4F12" w:rsidP="007D731A">
            <w:pPr>
              <w:rPr>
                <w:rFonts w:cs="Arial"/>
                <w:sz w:val="20"/>
              </w:rPr>
            </w:pPr>
            <w:proofErr w:type="spellStart"/>
            <w:r w:rsidRPr="00932EA6">
              <w:rPr>
                <w:rFonts w:cs="Arial"/>
                <w:sz w:val="20"/>
              </w:rPr>
              <w:t>EUSPACEHEAT3</w:t>
            </w:r>
            <w:proofErr w:type="spellEnd"/>
            <w:r w:rsidRPr="00932EA6">
              <w:rPr>
                <w:rFonts w:cs="Arial"/>
                <w:sz w:val="20"/>
              </w:rPr>
              <w:t>,</w:t>
            </w:r>
          </w:p>
          <w:p w14:paraId="7FB5E326" w14:textId="551604CA" w:rsidR="006E4F12" w:rsidRPr="00932EA6" w:rsidRDefault="006E4F12" w:rsidP="007D731A">
            <w:pPr>
              <w:rPr>
                <w:rFonts w:cs="Arial"/>
                <w:sz w:val="20"/>
              </w:rPr>
            </w:pPr>
            <w:proofErr w:type="spellStart"/>
            <w:r w:rsidRPr="00932EA6">
              <w:rPr>
                <w:rFonts w:cs="Arial"/>
                <w:sz w:val="20"/>
              </w:rPr>
              <w:t>EUSPACEHEAT4</w:t>
            </w:r>
            <w:proofErr w:type="spellEnd"/>
            <w:r w:rsidRPr="00932EA6">
              <w:rPr>
                <w:rFonts w:cs="Arial"/>
                <w:sz w:val="20"/>
              </w:rPr>
              <w:t>,</w:t>
            </w:r>
          </w:p>
          <w:p w14:paraId="7FD822B6" w14:textId="48C28A61" w:rsidR="006E4F12" w:rsidRPr="00932EA6" w:rsidRDefault="006E4F12" w:rsidP="007D731A">
            <w:pPr>
              <w:rPr>
                <w:rFonts w:cs="Arial"/>
                <w:sz w:val="20"/>
              </w:rPr>
            </w:pPr>
            <w:proofErr w:type="spellStart"/>
            <w:r w:rsidRPr="00932EA6">
              <w:rPr>
                <w:rFonts w:cs="Arial"/>
                <w:sz w:val="20"/>
              </w:rPr>
              <w:t>EUSPACEHEAT5</w:t>
            </w:r>
            <w:proofErr w:type="spellEnd"/>
            <w:r w:rsidRPr="00932EA6">
              <w:rPr>
                <w:rFonts w:cs="Arial"/>
                <w:sz w:val="20"/>
              </w:rPr>
              <w:t>,</w:t>
            </w:r>
          </w:p>
          <w:p w14:paraId="21B88E57" w14:textId="6A4392A3" w:rsidR="006E4F12" w:rsidRPr="00932EA6" w:rsidRDefault="006E4F12" w:rsidP="007D731A">
            <w:pPr>
              <w:rPr>
                <w:rFonts w:cs="Arial"/>
                <w:sz w:val="20"/>
              </w:rPr>
            </w:pPr>
            <w:proofErr w:type="spellStart"/>
            <w:r w:rsidRPr="00932EA6">
              <w:rPr>
                <w:rFonts w:cs="Arial"/>
                <w:sz w:val="20"/>
              </w:rPr>
              <w:t>FGMACHINING</w:t>
            </w:r>
            <w:proofErr w:type="spellEnd"/>
            <w:r w:rsidRPr="00932EA6">
              <w:rPr>
                <w:rFonts w:cs="Arial"/>
                <w:sz w:val="20"/>
              </w:rPr>
              <w:t>-S,</w:t>
            </w:r>
          </w:p>
          <w:p w14:paraId="40395A93" w14:textId="3D5D6A88" w:rsidR="006E4F12" w:rsidRPr="00932EA6" w:rsidRDefault="006E4F12" w:rsidP="007D731A">
            <w:pPr>
              <w:rPr>
                <w:rFonts w:cs="Arial"/>
                <w:sz w:val="20"/>
              </w:rPr>
            </w:pPr>
            <w:proofErr w:type="spellStart"/>
            <w:r w:rsidRPr="00932EA6">
              <w:rPr>
                <w:rFonts w:cs="Arial"/>
                <w:sz w:val="20"/>
              </w:rPr>
              <w:t>FGDYNOS</w:t>
            </w:r>
            <w:proofErr w:type="spellEnd"/>
            <w:r w:rsidRPr="00932EA6">
              <w:rPr>
                <w:rFonts w:cs="Arial"/>
                <w:sz w:val="20"/>
              </w:rPr>
              <w:t>,</w:t>
            </w:r>
          </w:p>
          <w:p w14:paraId="7354915E" w14:textId="43CCABC9" w:rsidR="006E4F12" w:rsidRPr="00932EA6" w:rsidRDefault="006E4F12" w:rsidP="007D731A">
            <w:pPr>
              <w:rPr>
                <w:rFonts w:cs="Arial"/>
                <w:sz w:val="20"/>
              </w:rPr>
            </w:pPr>
            <w:proofErr w:type="spellStart"/>
            <w:r w:rsidRPr="00932EA6">
              <w:rPr>
                <w:rFonts w:cs="Arial"/>
                <w:sz w:val="20"/>
              </w:rPr>
              <w:t>FGHOT_TEST</w:t>
            </w:r>
            <w:proofErr w:type="spellEnd"/>
            <w:r w:rsidRPr="00932EA6">
              <w:rPr>
                <w:rFonts w:cs="Arial"/>
                <w:sz w:val="20"/>
              </w:rPr>
              <w:t>,</w:t>
            </w:r>
          </w:p>
          <w:p w14:paraId="0E59A66F" w14:textId="1DE729B2" w:rsidR="006E4F12" w:rsidRPr="00932EA6" w:rsidRDefault="006E4F12" w:rsidP="007D731A">
            <w:pPr>
              <w:rPr>
                <w:rFonts w:cs="Arial"/>
                <w:sz w:val="20"/>
              </w:rPr>
            </w:pPr>
            <w:proofErr w:type="spellStart"/>
            <w:r w:rsidRPr="00932EA6">
              <w:rPr>
                <w:rFonts w:cs="Arial"/>
                <w:sz w:val="20"/>
              </w:rPr>
              <w:t>FGHEATERS</w:t>
            </w:r>
            <w:proofErr w:type="spellEnd"/>
          </w:p>
        </w:tc>
      </w:tr>
    </w:tbl>
    <w:p w14:paraId="38F7E992" w14:textId="77777777" w:rsidR="00EC07BA" w:rsidRPr="00903ACF" w:rsidRDefault="00EC07BA" w:rsidP="001838ED">
      <w:pPr>
        <w:jc w:val="both"/>
        <w:rPr>
          <w:rFonts w:cs="Arial"/>
          <w:sz w:val="20"/>
        </w:rPr>
      </w:pPr>
    </w:p>
    <w:p w14:paraId="66B7CCB8" w14:textId="77777777" w:rsidR="00C60E84" w:rsidRPr="00FC1F2C" w:rsidRDefault="00C60E84" w:rsidP="004F09CF">
      <w:pPr>
        <w:pStyle w:val="Heading2"/>
        <w:numPr>
          <w:ilvl w:val="0"/>
          <w:numId w:val="0"/>
        </w:numPr>
        <w:jc w:val="both"/>
        <w:rPr>
          <w:b w:val="0"/>
          <w:sz w:val="20"/>
        </w:rPr>
      </w:pPr>
      <w:bookmarkStart w:id="119" w:name="_Toc128480597"/>
      <w:r w:rsidRPr="00461D22">
        <w:rPr>
          <w:sz w:val="22"/>
          <w:szCs w:val="22"/>
        </w:rPr>
        <w:t>Appendix 7.  Emission Calculations</w:t>
      </w:r>
      <w:bookmarkEnd w:id="119"/>
      <w:r w:rsidRPr="00461D22">
        <w:rPr>
          <w:sz w:val="22"/>
          <w:szCs w:val="22"/>
        </w:rPr>
        <w:t xml:space="preserve"> </w:t>
      </w:r>
    </w:p>
    <w:p w14:paraId="6C5293CE" w14:textId="77777777" w:rsidR="00C60E84" w:rsidRPr="0080590E" w:rsidRDefault="00C60E84" w:rsidP="004F09CF">
      <w:pPr>
        <w:jc w:val="both"/>
        <w:rPr>
          <w:sz w:val="20"/>
        </w:rPr>
      </w:pPr>
    </w:p>
    <w:p w14:paraId="0F669660" w14:textId="54C172BB" w:rsidR="00A935B0"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20" w:name="_Toc377276143"/>
      <w:bookmarkStart w:id="121" w:name="_Toc377877183"/>
    </w:p>
    <w:p w14:paraId="6DA39912" w14:textId="77777777" w:rsidR="00C60E84" w:rsidRPr="00FC1F2C" w:rsidRDefault="00C60E84" w:rsidP="004F09CF">
      <w:pPr>
        <w:pStyle w:val="Heading2"/>
        <w:numPr>
          <w:ilvl w:val="0"/>
          <w:numId w:val="0"/>
        </w:numPr>
        <w:jc w:val="both"/>
        <w:rPr>
          <w:b w:val="0"/>
          <w:sz w:val="22"/>
          <w:szCs w:val="22"/>
        </w:rPr>
      </w:pPr>
      <w:bookmarkStart w:id="122" w:name="_Toc382035381"/>
      <w:bookmarkStart w:id="123" w:name="_Toc382726630"/>
      <w:bookmarkStart w:id="124" w:name="_Toc382726705"/>
      <w:bookmarkStart w:id="125" w:name="_Toc382726784"/>
      <w:bookmarkStart w:id="126" w:name="_Toc387818190"/>
      <w:bookmarkStart w:id="127" w:name="_Toc390499900"/>
      <w:bookmarkStart w:id="128" w:name="_Toc390500329"/>
      <w:bookmarkStart w:id="129" w:name="_Toc390504382"/>
      <w:bookmarkStart w:id="130" w:name="_Toc390570172"/>
      <w:bookmarkStart w:id="131" w:name="_Toc391182906"/>
      <w:bookmarkStart w:id="132" w:name="_Toc437238970"/>
      <w:bookmarkStart w:id="133" w:name="_Toc451333047"/>
      <w:bookmarkStart w:id="134" w:name="_Toc128480598"/>
      <w:r w:rsidRPr="00461D22">
        <w:rPr>
          <w:sz w:val="22"/>
          <w:szCs w:val="22"/>
        </w:rPr>
        <w:t>Appendix 8.  Reporting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8342A38" w14:textId="77777777" w:rsidR="00C60E84" w:rsidRPr="00B77C68" w:rsidRDefault="00C60E84" w:rsidP="004F09CF">
      <w:pPr>
        <w:jc w:val="both"/>
        <w:rPr>
          <w:sz w:val="20"/>
        </w:rPr>
      </w:pPr>
    </w:p>
    <w:p w14:paraId="444488B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43E0E02" w14:textId="77777777" w:rsidR="00C60E84" w:rsidRPr="0080590E" w:rsidRDefault="00C60E84" w:rsidP="004F09CF">
      <w:pPr>
        <w:jc w:val="both"/>
        <w:rPr>
          <w:sz w:val="20"/>
        </w:rPr>
      </w:pPr>
    </w:p>
    <w:p w14:paraId="64D3C62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B64EFDB" w14:textId="77777777" w:rsidR="00C60E84" w:rsidRPr="00B77C68" w:rsidRDefault="00C60E84" w:rsidP="004F09CF">
      <w:pPr>
        <w:jc w:val="both"/>
        <w:rPr>
          <w:sz w:val="20"/>
        </w:rPr>
      </w:pPr>
    </w:p>
    <w:p w14:paraId="7F106418" w14:textId="77777777" w:rsidR="00C60E84" w:rsidRPr="00FC1F2C" w:rsidRDefault="00C60E84" w:rsidP="004F09CF">
      <w:pPr>
        <w:jc w:val="both"/>
        <w:rPr>
          <w:sz w:val="20"/>
        </w:rPr>
      </w:pPr>
      <w:r w:rsidRPr="00B77C68">
        <w:rPr>
          <w:b/>
          <w:sz w:val="20"/>
        </w:rPr>
        <w:t>B.  Other Reporting</w:t>
      </w:r>
    </w:p>
    <w:p w14:paraId="32DCF098" w14:textId="77777777" w:rsidR="00C60E84" w:rsidRPr="00B77C68" w:rsidRDefault="00C60E84" w:rsidP="004F09CF">
      <w:pPr>
        <w:jc w:val="both"/>
        <w:rPr>
          <w:sz w:val="20"/>
        </w:rPr>
      </w:pPr>
    </w:p>
    <w:p w14:paraId="532CA0F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1478" w14:textId="77777777" w:rsidR="00A77A5C" w:rsidRDefault="00A77A5C">
      <w:r>
        <w:separator/>
      </w:r>
    </w:p>
  </w:endnote>
  <w:endnote w:type="continuationSeparator" w:id="0">
    <w:p w14:paraId="08F1595A" w14:textId="77777777" w:rsidR="00A77A5C" w:rsidRDefault="00A7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ED02" w14:textId="2CD83E84" w:rsidR="00A77A5C" w:rsidRDefault="00A77A5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7FB5">
      <w:rPr>
        <w:rStyle w:val="PageNumber"/>
        <w:noProof/>
      </w:rPr>
      <w:t>15</w:t>
    </w:r>
    <w:r>
      <w:rPr>
        <w:rStyle w:val="PageNumber"/>
      </w:rPr>
      <w:fldChar w:fldCharType="end"/>
    </w:r>
  </w:p>
  <w:p w14:paraId="7C9E1933" w14:textId="77777777" w:rsidR="00A77A5C" w:rsidRDefault="00A77A5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BADA" w14:textId="77777777" w:rsidR="00A77A5C" w:rsidRPr="001F649E" w:rsidRDefault="00A77A5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4D01" w14:textId="62BBB964" w:rsidR="00A77A5C" w:rsidRPr="0060772E" w:rsidRDefault="00A77A5C"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2B3A" w14:textId="77777777" w:rsidR="00A77A5C" w:rsidRDefault="00A77A5C">
      <w:r>
        <w:separator/>
      </w:r>
    </w:p>
  </w:footnote>
  <w:footnote w:type="continuationSeparator" w:id="0">
    <w:p w14:paraId="46BABA51" w14:textId="77777777" w:rsidR="00A77A5C" w:rsidRDefault="00A7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3591" w14:textId="77777777" w:rsidR="00E92522" w:rsidRDefault="00E9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3B2C" w14:textId="61762DF8" w:rsidR="00A77A5C" w:rsidRPr="00E414B8" w:rsidRDefault="00E92522" w:rsidP="00E92522">
    <w:pPr>
      <w:tabs>
        <w:tab w:val="left" w:pos="7200"/>
      </w:tabs>
      <w:rPr>
        <w:rFonts w:cs="Arial"/>
        <w:sz w:val="20"/>
      </w:rPr>
    </w:pPr>
    <w:r>
      <w:rPr>
        <w:rFonts w:cs="Arial"/>
        <w:sz w:val="20"/>
      </w:rPr>
      <w:tab/>
    </w:r>
    <w:r w:rsidR="00A77A5C" w:rsidRPr="00E414B8">
      <w:rPr>
        <w:rFonts w:cs="Arial"/>
        <w:sz w:val="20"/>
      </w:rPr>
      <w:t>ROP No:  MI-ROP-</w:t>
    </w:r>
    <w:bookmarkStart w:id="135" w:name="bSRN4"/>
    <w:bookmarkEnd w:id="135"/>
    <w:proofErr w:type="spellStart"/>
    <w:r w:rsidR="00A77A5C">
      <w:rPr>
        <w:rFonts w:cs="Arial"/>
        <w:sz w:val="20"/>
      </w:rPr>
      <w:t>N7228</w:t>
    </w:r>
    <w:proofErr w:type="spellEnd"/>
    <w:r w:rsidR="00A77A5C" w:rsidRPr="00E414B8">
      <w:rPr>
        <w:rFonts w:cs="Arial"/>
        <w:sz w:val="20"/>
      </w:rPr>
      <w:t>-</w:t>
    </w:r>
    <w:bookmarkStart w:id="136" w:name="bIssueYear3"/>
    <w:bookmarkEnd w:id="136"/>
    <w:r w:rsidR="008928A4">
      <w:rPr>
        <w:rFonts w:cs="Arial"/>
        <w:sz w:val="20"/>
      </w:rPr>
      <w:t>20</w:t>
    </w:r>
    <w:r w:rsidR="005649A3">
      <w:rPr>
        <w:rFonts w:cs="Arial"/>
        <w:sz w:val="20"/>
      </w:rPr>
      <w:t>23</w:t>
    </w:r>
  </w:p>
  <w:p w14:paraId="1BEDF0DC" w14:textId="7DC8C89F" w:rsidR="00A77A5C" w:rsidRPr="005C1928" w:rsidRDefault="00A77A5C" w:rsidP="00DE46E7">
    <w:pPr>
      <w:pStyle w:val="Header"/>
      <w:tabs>
        <w:tab w:val="clear" w:pos="4320"/>
        <w:tab w:val="clear" w:pos="8640"/>
        <w:tab w:val="left" w:pos="684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7" w:name="bExpireDate2"/>
    <w:bookmarkEnd w:id="137"/>
    <w:r w:rsidR="005649A3">
      <w:rPr>
        <w:rFonts w:cs="Arial"/>
        <w:sz w:val="20"/>
      </w:rPr>
      <w:t>March 1, 2028</w:t>
    </w:r>
  </w:p>
  <w:p w14:paraId="3DFA6379" w14:textId="0B7D7A4A" w:rsidR="000E7FB5" w:rsidRDefault="00A77A5C" w:rsidP="00E414B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8" w:name="bSRN5"/>
    <w:bookmarkEnd w:id="138"/>
    <w:proofErr w:type="spellStart"/>
    <w:r>
      <w:rPr>
        <w:sz w:val="20"/>
      </w:rPr>
      <w:t>N7228</w:t>
    </w:r>
    <w:proofErr w:type="spellEnd"/>
    <w:r>
      <w:rPr>
        <w:sz w:val="20"/>
      </w:rPr>
      <w:t>-</w:t>
    </w:r>
    <w:bookmarkStart w:id="139" w:name="bIssueYear4"/>
    <w:bookmarkEnd w:id="139"/>
    <w:r w:rsidR="0079306A">
      <w:rPr>
        <w:sz w:val="20"/>
      </w:rPr>
      <w:t>20</w:t>
    </w:r>
    <w:r w:rsidR="005649A3">
      <w:rPr>
        <w:sz w:val="20"/>
      </w:rPr>
      <w:t>23</w:t>
    </w:r>
  </w:p>
  <w:p w14:paraId="67C9135D" w14:textId="77777777" w:rsidR="00E92522" w:rsidRDefault="00E92522"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6A89" w14:textId="77777777" w:rsidR="00E92522" w:rsidRDefault="00E9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466555"/>
    <w:multiLevelType w:val="hybridMultilevel"/>
    <w:tmpl w:val="31A0502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C4363A"/>
    <w:multiLevelType w:val="hybridMultilevel"/>
    <w:tmpl w:val="C21C2A0A"/>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26F92"/>
    <w:multiLevelType w:val="hybridMultilevel"/>
    <w:tmpl w:val="9C8E9AF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97071"/>
    <w:multiLevelType w:val="hybridMultilevel"/>
    <w:tmpl w:val="8E8AD7BA"/>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3148E52">
      <w:start w:val="1"/>
      <w:numFmt w:val="decimal"/>
      <w:lvlText w:val="%7."/>
      <w:lvlJc w:val="left"/>
      <w:pPr>
        <w:ind w:left="5040" w:hanging="360"/>
      </w:pPr>
      <w:rPr>
        <w:b w:val="0"/>
        <w:bCs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E05DA"/>
    <w:multiLevelType w:val="hybridMultilevel"/>
    <w:tmpl w:val="EB54A142"/>
    <w:lvl w:ilvl="0" w:tplc="996C585A">
      <w:start w:val="1"/>
      <w:numFmt w:val="decimal"/>
      <w:lvlText w:val="%1."/>
      <w:lvlJc w:val="left"/>
      <w:pPr>
        <w:ind w:left="3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C3D2037"/>
    <w:multiLevelType w:val="hybridMultilevel"/>
    <w:tmpl w:val="66D6B87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2900BD"/>
    <w:multiLevelType w:val="hybridMultilevel"/>
    <w:tmpl w:val="601A4ADA"/>
    <w:lvl w:ilvl="0" w:tplc="07362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90F41"/>
    <w:multiLevelType w:val="hybridMultilevel"/>
    <w:tmpl w:val="D1843AF4"/>
    <w:lvl w:ilvl="0" w:tplc="4910710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12EF2000"/>
    <w:multiLevelType w:val="hybridMultilevel"/>
    <w:tmpl w:val="F8264F2C"/>
    <w:lvl w:ilvl="0" w:tplc="9D0EB3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D7FA6"/>
    <w:multiLevelType w:val="hybridMultilevel"/>
    <w:tmpl w:val="BC244FA2"/>
    <w:lvl w:ilvl="0" w:tplc="B3148E52">
      <w:start w:val="1"/>
      <w:numFmt w:val="decimal"/>
      <w:lvlText w:val="%1."/>
      <w:lvlJc w:val="left"/>
      <w:pPr>
        <w:ind w:left="36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14D1F"/>
    <w:multiLevelType w:val="hybridMultilevel"/>
    <w:tmpl w:val="E33632E6"/>
    <w:lvl w:ilvl="0" w:tplc="FFFFFFFF">
      <w:start w:val="1"/>
      <w:numFmt w:val="decimal"/>
      <w:lvlText w:val="%1."/>
      <w:lvlJc w:val="left"/>
      <w:pPr>
        <w:tabs>
          <w:tab w:val="num" w:pos="360"/>
        </w:tabs>
        <w:ind w:left="360" w:hanging="360"/>
      </w:pPr>
      <w:rPr>
        <w:rFonts w:ascii="Arial" w:hAnsi="Arial" w:cs="Times New Roman"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052BF0"/>
    <w:multiLevelType w:val="hybridMultilevel"/>
    <w:tmpl w:val="88129940"/>
    <w:lvl w:ilvl="0" w:tplc="BDE80B3C">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0C118B"/>
    <w:multiLevelType w:val="hybridMultilevel"/>
    <w:tmpl w:val="77D80DA2"/>
    <w:lvl w:ilvl="0" w:tplc="A586837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3068C"/>
    <w:multiLevelType w:val="hybridMultilevel"/>
    <w:tmpl w:val="90C43EF4"/>
    <w:lvl w:ilvl="0" w:tplc="156627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1C271F"/>
    <w:multiLevelType w:val="hybridMultilevel"/>
    <w:tmpl w:val="37484A32"/>
    <w:lvl w:ilvl="0" w:tplc="37E473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92B46"/>
    <w:multiLevelType w:val="hybridMultilevel"/>
    <w:tmpl w:val="422AADA4"/>
    <w:lvl w:ilvl="0" w:tplc="71E254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F14BFE"/>
    <w:multiLevelType w:val="hybridMultilevel"/>
    <w:tmpl w:val="3B42CE12"/>
    <w:lvl w:ilvl="0" w:tplc="156E7A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481ABA"/>
    <w:multiLevelType w:val="hybridMultilevel"/>
    <w:tmpl w:val="DDA6B670"/>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6A11AD"/>
    <w:multiLevelType w:val="hybridMultilevel"/>
    <w:tmpl w:val="9FD413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D767EC"/>
    <w:multiLevelType w:val="multilevel"/>
    <w:tmpl w:val="D48C99CA"/>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58A2CFE"/>
    <w:multiLevelType w:val="hybridMultilevel"/>
    <w:tmpl w:val="E96A22B6"/>
    <w:lvl w:ilvl="0" w:tplc="E1BECBE6">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90545"/>
    <w:multiLevelType w:val="hybridMultilevel"/>
    <w:tmpl w:val="BB1E22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C5E227D"/>
    <w:multiLevelType w:val="multilevel"/>
    <w:tmpl w:val="0746821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2CA1137"/>
    <w:multiLevelType w:val="hybridMultilevel"/>
    <w:tmpl w:val="3502DD66"/>
    <w:lvl w:ilvl="0" w:tplc="3BE666F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4B2D60"/>
    <w:multiLevelType w:val="hybridMultilevel"/>
    <w:tmpl w:val="A1421002"/>
    <w:lvl w:ilvl="0" w:tplc="6F3CECF2">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9E2EDF"/>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A0B4AA9"/>
    <w:multiLevelType w:val="multilevel"/>
    <w:tmpl w:val="356CB9B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F13169"/>
    <w:multiLevelType w:val="hybridMultilevel"/>
    <w:tmpl w:val="5C942DC6"/>
    <w:lvl w:ilvl="0" w:tplc="8C5AD7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DF121A"/>
    <w:multiLevelType w:val="hybridMultilevel"/>
    <w:tmpl w:val="E902AF48"/>
    <w:lvl w:ilvl="0" w:tplc="E1D8B46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5987B04"/>
    <w:multiLevelType w:val="multilevel"/>
    <w:tmpl w:val="7E3C37C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747173A"/>
    <w:multiLevelType w:val="hybridMultilevel"/>
    <w:tmpl w:val="B8D45678"/>
    <w:lvl w:ilvl="0" w:tplc="09288424">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E680AC4"/>
    <w:multiLevelType w:val="hybridMultilevel"/>
    <w:tmpl w:val="535698AE"/>
    <w:lvl w:ilvl="0" w:tplc="B3148E52">
      <w:start w:val="1"/>
      <w:numFmt w:val="decimal"/>
      <w:lvlText w:val="%1."/>
      <w:lvlJc w:val="left"/>
      <w:pPr>
        <w:ind w:left="36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5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1EB4761"/>
    <w:multiLevelType w:val="multilevel"/>
    <w:tmpl w:val="99C8381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46953BC"/>
    <w:multiLevelType w:val="multilevel"/>
    <w:tmpl w:val="2C54E5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8846AC8"/>
    <w:multiLevelType w:val="multilevel"/>
    <w:tmpl w:val="A8A6619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8F710F4"/>
    <w:multiLevelType w:val="hybridMultilevel"/>
    <w:tmpl w:val="614C1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137B24"/>
    <w:multiLevelType w:val="multilevel"/>
    <w:tmpl w:val="5C0A40D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F7579B"/>
    <w:multiLevelType w:val="hybridMultilevel"/>
    <w:tmpl w:val="C602DC0E"/>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68175CB"/>
    <w:multiLevelType w:val="multilevel"/>
    <w:tmpl w:val="06287AFA"/>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8C6232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0978FD"/>
    <w:multiLevelType w:val="hybridMultilevel"/>
    <w:tmpl w:val="47ACD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9564432">
    <w:abstractNumId w:val="6"/>
  </w:num>
  <w:num w:numId="2" w16cid:durableId="200747733">
    <w:abstractNumId w:val="70"/>
  </w:num>
  <w:num w:numId="3" w16cid:durableId="18703697">
    <w:abstractNumId w:val="21"/>
  </w:num>
  <w:num w:numId="4" w16cid:durableId="931473067">
    <w:abstractNumId w:val="48"/>
  </w:num>
  <w:num w:numId="5" w16cid:durableId="307711943">
    <w:abstractNumId w:val="5"/>
  </w:num>
  <w:num w:numId="6" w16cid:durableId="860824243">
    <w:abstractNumId w:val="73"/>
  </w:num>
  <w:num w:numId="7" w16cid:durableId="903221900">
    <w:abstractNumId w:val="44"/>
  </w:num>
  <w:num w:numId="8" w16cid:durableId="908811105">
    <w:abstractNumId w:val="59"/>
  </w:num>
  <w:num w:numId="9" w16cid:durableId="451940927">
    <w:abstractNumId w:val="17"/>
  </w:num>
  <w:num w:numId="10" w16cid:durableId="1910846451">
    <w:abstractNumId w:val="34"/>
  </w:num>
  <w:num w:numId="11" w16cid:durableId="1735810386">
    <w:abstractNumId w:val="49"/>
  </w:num>
  <w:num w:numId="12" w16cid:durableId="433596420">
    <w:abstractNumId w:val="66"/>
  </w:num>
  <w:num w:numId="13" w16cid:durableId="9069035">
    <w:abstractNumId w:val="57"/>
  </w:num>
  <w:num w:numId="14" w16cid:durableId="435099800">
    <w:abstractNumId w:val="14"/>
  </w:num>
  <w:num w:numId="15" w16cid:durableId="1903982420">
    <w:abstractNumId w:val="72"/>
  </w:num>
  <w:num w:numId="16" w16cid:durableId="2105876869">
    <w:abstractNumId w:val="63"/>
  </w:num>
  <w:num w:numId="17" w16cid:durableId="2033724909">
    <w:abstractNumId w:val="29"/>
  </w:num>
  <w:num w:numId="18" w16cid:durableId="2065174202">
    <w:abstractNumId w:val="55"/>
  </w:num>
  <w:num w:numId="19" w16cid:durableId="140929515">
    <w:abstractNumId w:val="53"/>
  </w:num>
  <w:num w:numId="20" w16cid:durableId="103351770">
    <w:abstractNumId w:val="16"/>
  </w:num>
  <w:num w:numId="21" w16cid:durableId="634143225">
    <w:abstractNumId w:val="32"/>
  </w:num>
  <w:num w:numId="22" w16cid:durableId="1390155645">
    <w:abstractNumId w:val="35"/>
  </w:num>
  <w:num w:numId="23" w16cid:durableId="598948606">
    <w:abstractNumId w:val="0"/>
  </w:num>
  <w:num w:numId="24" w16cid:durableId="1738697890">
    <w:abstractNumId w:val="47"/>
  </w:num>
  <w:num w:numId="25" w16cid:durableId="952397877">
    <w:abstractNumId w:val="39"/>
  </w:num>
  <w:num w:numId="26" w16cid:durableId="55125982">
    <w:abstractNumId w:val="37"/>
  </w:num>
  <w:num w:numId="27" w16cid:durableId="2022580436">
    <w:abstractNumId w:val="25"/>
  </w:num>
  <w:num w:numId="28" w16cid:durableId="14116890">
    <w:abstractNumId w:val="38"/>
  </w:num>
  <w:num w:numId="29" w16cid:durableId="1511407999">
    <w:abstractNumId w:val="64"/>
  </w:num>
  <w:num w:numId="30" w16cid:durableId="237910747">
    <w:abstractNumId w:val="69"/>
  </w:num>
  <w:num w:numId="31" w16cid:durableId="1251548337">
    <w:abstractNumId w:val="45"/>
  </w:num>
  <w:num w:numId="32" w16cid:durableId="1099763198">
    <w:abstractNumId w:val="33"/>
  </w:num>
  <w:num w:numId="33" w16cid:durableId="380371469">
    <w:abstractNumId w:val="71"/>
  </w:num>
  <w:num w:numId="34" w16cid:durableId="1491362581">
    <w:abstractNumId w:val="30"/>
  </w:num>
  <w:num w:numId="35" w16cid:durableId="257179638">
    <w:abstractNumId w:val="9"/>
  </w:num>
  <w:num w:numId="36" w16cid:durableId="650789635">
    <w:abstractNumId w:val="23"/>
  </w:num>
  <w:num w:numId="37" w16cid:durableId="37315272">
    <w:abstractNumId w:val="56"/>
  </w:num>
  <w:num w:numId="38" w16cid:durableId="46153470">
    <w:abstractNumId w:val="65"/>
  </w:num>
  <w:num w:numId="39" w16cid:durableId="1985163489">
    <w:abstractNumId w:val="27"/>
  </w:num>
  <w:num w:numId="40" w16cid:durableId="1984583505">
    <w:abstractNumId w:val="2"/>
  </w:num>
  <w:num w:numId="41" w16cid:durableId="631250355">
    <w:abstractNumId w:val="22"/>
  </w:num>
  <w:num w:numId="42" w16cid:durableId="1494446738">
    <w:abstractNumId w:val="60"/>
  </w:num>
  <w:num w:numId="43" w16cid:durableId="878977661">
    <w:abstractNumId w:val="61"/>
  </w:num>
  <w:num w:numId="44" w16cid:durableId="1867451495">
    <w:abstractNumId w:val="51"/>
  </w:num>
  <w:num w:numId="45" w16cid:durableId="943075134">
    <w:abstractNumId w:val="62"/>
  </w:num>
  <w:num w:numId="46" w16cid:durableId="1485052105">
    <w:abstractNumId w:val="43"/>
  </w:num>
  <w:num w:numId="47" w16cid:durableId="139685203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3213294">
    <w:abstractNumId w:val="41"/>
  </w:num>
  <w:num w:numId="49" w16cid:durableId="20421674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7529791">
    <w:abstractNumId w:val="7"/>
  </w:num>
  <w:num w:numId="51" w16cid:durableId="2000842574">
    <w:abstractNumId w:val="74"/>
  </w:num>
  <w:num w:numId="52" w16cid:durableId="108403695">
    <w:abstractNumId w:val="28"/>
  </w:num>
  <w:num w:numId="53" w16cid:durableId="1474105000">
    <w:abstractNumId w:val="46"/>
  </w:num>
  <w:num w:numId="54" w16cid:durableId="1848322368">
    <w:abstractNumId w:val="11"/>
  </w:num>
  <w:num w:numId="55" w16cid:durableId="5445414">
    <w:abstractNumId w:val="8"/>
  </w:num>
  <w:num w:numId="56" w16cid:durableId="321668606">
    <w:abstractNumId w:val="50"/>
  </w:num>
  <w:num w:numId="57" w16cid:durableId="2074086068">
    <w:abstractNumId w:val="58"/>
  </w:num>
  <w:num w:numId="58" w16cid:durableId="893004930">
    <w:abstractNumId w:val="19"/>
  </w:num>
  <w:num w:numId="59" w16cid:durableId="1494837276">
    <w:abstractNumId w:val="10"/>
  </w:num>
  <w:num w:numId="60" w16cid:durableId="882867736">
    <w:abstractNumId w:val="42"/>
  </w:num>
  <w:num w:numId="61" w16cid:durableId="912356983">
    <w:abstractNumId w:val="15"/>
  </w:num>
  <w:num w:numId="62" w16cid:durableId="1957708398">
    <w:abstractNumId w:val="68"/>
  </w:num>
  <w:num w:numId="63" w16cid:durableId="1512185314">
    <w:abstractNumId w:val="40"/>
  </w:num>
  <w:num w:numId="64" w16cid:durableId="1399131927">
    <w:abstractNumId w:val="3"/>
  </w:num>
  <w:num w:numId="65" w16cid:durableId="2036541175">
    <w:abstractNumId w:val="1"/>
  </w:num>
  <w:num w:numId="66" w16cid:durableId="184447121">
    <w:abstractNumId w:val="12"/>
  </w:num>
  <w:num w:numId="67" w16cid:durableId="1348747905">
    <w:abstractNumId w:val="54"/>
  </w:num>
  <w:num w:numId="68" w16cid:durableId="525290655">
    <w:abstractNumId w:val="18"/>
  </w:num>
  <w:num w:numId="69" w16cid:durableId="1185826820">
    <w:abstractNumId w:val="20"/>
  </w:num>
  <w:num w:numId="70" w16cid:durableId="304160089">
    <w:abstractNumId w:val="24"/>
  </w:num>
  <w:num w:numId="71" w16cid:durableId="1623614394">
    <w:abstractNumId w:val="40"/>
    <w:lvlOverride w:ilvl="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Override>
    <w:lvlOverride w:ilvl="1">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72" w16cid:durableId="2133329338">
    <w:abstractNumId w:val="4"/>
  </w:num>
  <w:num w:numId="73" w16cid:durableId="2128431495">
    <w:abstractNumId w:val="13"/>
  </w:num>
  <w:num w:numId="74" w16cid:durableId="1138187488">
    <w:abstractNumId w:val="26"/>
  </w:num>
  <w:num w:numId="75" w16cid:durableId="201987645">
    <w:abstractNumId w:val="52"/>
  </w:num>
  <w:num w:numId="76" w16cid:durableId="1880045899">
    <w:abstractNumId w:val="31"/>
  </w:num>
  <w:num w:numId="77" w16cid:durableId="2136899013">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D8"/>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47B4C"/>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B2C"/>
    <w:rsid w:val="00071E9D"/>
    <w:rsid w:val="00073D09"/>
    <w:rsid w:val="00073F6D"/>
    <w:rsid w:val="00074308"/>
    <w:rsid w:val="00074687"/>
    <w:rsid w:val="00075EF4"/>
    <w:rsid w:val="00081762"/>
    <w:rsid w:val="000822B4"/>
    <w:rsid w:val="00082376"/>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4433"/>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E7FB5"/>
    <w:rsid w:val="000F036D"/>
    <w:rsid w:val="000F14DA"/>
    <w:rsid w:val="000F23D6"/>
    <w:rsid w:val="000F2439"/>
    <w:rsid w:val="000F256D"/>
    <w:rsid w:val="000F3188"/>
    <w:rsid w:val="000F32FF"/>
    <w:rsid w:val="000F479C"/>
    <w:rsid w:val="000F4B60"/>
    <w:rsid w:val="000F67EE"/>
    <w:rsid w:val="0010097A"/>
    <w:rsid w:val="00101115"/>
    <w:rsid w:val="00101186"/>
    <w:rsid w:val="00103446"/>
    <w:rsid w:val="0010367F"/>
    <w:rsid w:val="001041B1"/>
    <w:rsid w:val="00104849"/>
    <w:rsid w:val="00105176"/>
    <w:rsid w:val="001055B3"/>
    <w:rsid w:val="001064C3"/>
    <w:rsid w:val="00107D12"/>
    <w:rsid w:val="00112782"/>
    <w:rsid w:val="00112B81"/>
    <w:rsid w:val="00112CA0"/>
    <w:rsid w:val="00114C6F"/>
    <w:rsid w:val="001152DA"/>
    <w:rsid w:val="00116158"/>
    <w:rsid w:val="00117BC4"/>
    <w:rsid w:val="00117BC6"/>
    <w:rsid w:val="0012240D"/>
    <w:rsid w:val="00126464"/>
    <w:rsid w:val="001273F7"/>
    <w:rsid w:val="0012743F"/>
    <w:rsid w:val="00127459"/>
    <w:rsid w:val="00130EDE"/>
    <w:rsid w:val="00131F31"/>
    <w:rsid w:val="0013346B"/>
    <w:rsid w:val="00133F34"/>
    <w:rsid w:val="001375CA"/>
    <w:rsid w:val="001404C5"/>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2976"/>
    <w:rsid w:val="001A30DB"/>
    <w:rsid w:val="001A3AAD"/>
    <w:rsid w:val="001A44E7"/>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042F"/>
    <w:rsid w:val="001D1866"/>
    <w:rsid w:val="001D288F"/>
    <w:rsid w:val="001D4151"/>
    <w:rsid w:val="001D4191"/>
    <w:rsid w:val="001D440B"/>
    <w:rsid w:val="001D464A"/>
    <w:rsid w:val="001D58B9"/>
    <w:rsid w:val="001D5EFB"/>
    <w:rsid w:val="001D6893"/>
    <w:rsid w:val="001E1249"/>
    <w:rsid w:val="001E1B5E"/>
    <w:rsid w:val="001E2AF2"/>
    <w:rsid w:val="001E2FC4"/>
    <w:rsid w:val="001E5069"/>
    <w:rsid w:val="001E714D"/>
    <w:rsid w:val="001F02BE"/>
    <w:rsid w:val="001F15C6"/>
    <w:rsid w:val="001F25A4"/>
    <w:rsid w:val="001F2F2C"/>
    <w:rsid w:val="001F3E8E"/>
    <w:rsid w:val="001F649E"/>
    <w:rsid w:val="001F7DDD"/>
    <w:rsid w:val="00201DE4"/>
    <w:rsid w:val="00216128"/>
    <w:rsid w:val="002169D5"/>
    <w:rsid w:val="002203F4"/>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3BBF"/>
    <w:rsid w:val="00244FD5"/>
    <w:rsid w:val="002465A7"/>
    <w:rsid w:val="002502FA"/>
    <w:rsid w:val="00251830"/>
    <w:rsid w:val="00252EB9"/>
    <w:rsid w:val="00254B38"/>
    <w:rsid w:val="00255675"/>
    <w:rsid w:val="0025601A"/>
    <w:rsid w:val="00256C88"/>
    <w:rsid w:val="0025785F"/>
    <w:rsid w:val="0026033F"/>
    <w:rsid w:val="002635B0"/>
    <w:rsid w:val="00266EA4"/>
    <w:rsid w:val="002675A1"/>
    <w:rsid w:val="00267C45"/>
    <w:rsid w:val="00270B7C"/>
    <w:rsid w:val="00272560"/>
    <w:rsid w:val="002745AE"/>
    <w:rsid w:val="002751FA"/>
    <w:rsid w:val="0027572B"/>
    <w:rsid w:val="00276651"/>
    <w:rsid w:val="00277397"/>
    <w:rsid w:val="002779A5"/>
    <w:rsid w:val="002806DC"/>
    <w:rsid w:val="0028234D"/>
    <w:rsid w:val="00285F21"/>
    <w:rsid w:val="00287702"/>
    <w:rsid w:val="00287FE1"/>
    <w:rsid w:val="00291225"/>
    <w:rsid w:val="002916F7"/>
    <w:rsid w:val="002917CF"/>
    <w:rsid w:val="002925B0"/>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370"/>
    <w:rsid w:val="0031787E"/>
    <w:rsid w:val="0032188A"/>
    <w:rsid w:val="00322F56"/>
    <w:rsid w:val="00324B98"/>
    <w:rsid w:val="003255D2"/>
    <w:rsid w:val="00327430"/>
    <w:rsid w:val="0033042D"/>
    <w:rsid w:val="00330626"/>
    <w:rsid w:val="003316BA"/>
    <w:rsid w:val="003337DC"/>
    <w:rsid w:val="00336588"/>
    <w:rsid w:val="00336ADE"/>
    <w:rsid w:val="003373CE"/>
    <w:rsid w:val="00337A45"/>
    <w:rsid w:val="003412FB"/>
    <w:rsid w:val="00342255"/>
    <w:rsid w:val="003425FD"/>
    <w:rsid w:val="003428BF"/>
    <w:rsid w:val="003428F7"/>
    <w:rsid w:val="0034439F"/>
    <w:rsid w:val="00344576"/>
    <w:rsid w:val="0034744B"/>
    <w:rsid w:val="0035266C"/>
    <w:rsid w:val="00352CC0"/>
    <w:rsid w:val="00352EE6"/>
    <w:rsid w:val="00353B30"/>
    <w:rsid w:val="0035455C"/>
    <w:rsid w:val="00354B88"/>
    <w:rsid w:val="003557AC"/>
    <w:rsid w:val="003613B8"/>
    <w:rsid w:val="003625C7"/>
    <w:rsid w:val="003633AD"/>
    <w:rsid w:val="003647B9"/>
    <w:rsid w:val="00365125"/>
    <w:rsid w:val="00365E2D"/>
    <w:rsid w:val="00371AEB"/>
    <w:rsid w:val="00372E7C"/>
    <w:rsid w:val="00374A95"/>
    <w:rsid w:val="003757DF"/>
    <w:rsid w:val="00375AE2"/>
    <w:rsid w:val="0038082B"/>
    <w:rsid w:val="00382004"/>
    <w:rsid w:val="00384E08"/>
    <w:rsid w:val="00385F1E"/>
    <w:rsid w:val="00385FF4"/>
    <w:rsid w:val="0039080E"/>
    <w:rsid w:val="003922C1"/>
    <w:rsid w:val="00392956"/>
    <w:rsid w:val="00392AB5"/>
    <w:rsid w:val="00393A6F"/>
    <w:rsid w:val="00395AB3"/>
    <w:rsid w:val="00395F98"/>
    <w:rsid w:val="00396734"/>
    <w:rsid w:val="0039678C"/>
    <w:rsid w:val="003968B8"/>
    <w:rsid w:val="003A0E4B"/>
    <w:rsid w:val="003A28DA"/>
    <w:rsid w:val="003A327D"/>
    <w:rsid w:val="003A4268"/>
    <w:rsid w:val="003A52A1"/>
    <w:rsid w:val="003A6802"/>
    <w:rsid w:val="003B1CC9"/>
    <w:rsid w:val="003B3AB8"/>
    <w:rsid w:val="003B4A42"/>
    <w:rsid w:val="003B55F1"/>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42B"/>
    <w:rsid w:val="003E4A18"/>
    <w:rsid w:val="003F2BFC"/>
    <w:rsid w:val="003F4905"/>
    <w:rsid w:val="003F5BE8"/>
    <w:rsid w:val="00402F46"/>
    <w:rsid w:val="004032B7"/>
    <w:rsid w:val="004037A2"/>
    <w:rsid w:val="00405462"/>
    <w:rsid w:val="00405CB3"/>
    <w:rsid w:val="00405FC2"/>
    <w:rsid w:val="0040666A"/>
    <w:rsid w:val="004068F5"/>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026E"/>
    <w:rsid w:val="004614AC"/>
    <w:rsid w:val="00461D22"/>
    <w:rsid w:val="00461E40"/>
    <w:rsid w:val="00462A82"/>
    <w:rsid w:val="004649EF"/>
    <w:rsid w:val="004651D3"/>
    <w:rsid w:val="00466618"/>
    <w:rsid w:val="00474174"/>
    <w:rsid w:val="004747E9"/>
    <w:rsid w:val="00477689"/>
    <w:rsid w:val="004776E7"/>
    <w:rsid w:val="004825B1"/>
    <w:rsid w:val="00486140"/>
    <w:rsid w:val="004869AC"/>
    <w:rsid w:val="004875CB"/>
    <w:rsid w:val="00493918"/>
    <w:rsid w:val="00493E52"/>
    <w:rsid w:val="004945C4"/>
    <w:rsid w:val="00494D15"/>
    <w:rsid w:val="0049798F"/>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36F"/>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40E9"/>
    <w:rsid w:val="00545309"/>
    <w:rsid w:val="00545CF1"/>
    <w:rsid w:val="0054654A"/>
    <w:rsid w:val="00551177"/>
    <w:rsid w:val="00552DA6"/>
    <w:rsid w:val="005537F2"/>
    <w:rsid w:val="00553DDF"/>
    <w:rsid w:val="005557AD"/>
    <w:rsid w:val="005562A9"/>
    <w:rsid w:val="005623D9"/>
    <w:rsid w:val="005638CA"/>
    <w:rsid w:val="00563986"/>
    <w:rsid w:val="005649A3"/>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5FD"/>
    <w:rsid w:val="005C1928"/>
    <w:rsid w:val="005C5D89"/>
    <w:rsid w:val="005C6844"/>
    <w:rsid w:val="005C6E7E"/>
    <w:rsid w:val="005D0069"/>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5059"/>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17D8"/>
    <w:rsid w:val="006225D2"/>
    <w:rsid w:val="0062282D"/>
    <w:rsid w:val="006231CC"/>
    <w:rsid w:val="006239A2"/>
    <w:rsid w:val="00624B73"/>
    <w:rsid w:val="00624C4A"/>
    <w:rsid w:val="0063015F"/>
    <w:rsid w:val="0063184B"/>
    <w:rsid w:val="006320E4"/>
    <w:rsid w:val="00632274"/>
    <w:rsid w:val="00632741"/>
    <w:rsid w:val="006333DB"/>
    <w:rsid w:val="00633CFE"/>
    <w:rsid w:val="0063453B"/>
    <w:rsid w:val="0063764A"/>
    <w:rsid w:val="006377A6"/>
    <w:rsid w:val="006409E6"/>
    <w:rsid w:val="00641C74"/>
    <w:rsid w:val="0064210C"/>
    <w:rsid w:val="0064283E"/>
    <w:rsid w:val="00642C98"/>
    <w:rsid w:val="00644584"/>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15E"/>
    <w:rsid w:val="00680375"/>
    <w:rsid w:val="00680676"/>
    <w:rsid w:val="0068205D"/>
    <w:rsid w:val="0068362D"/>
    <w:rsid w:val="00684018"/>
    <w:rsid w:val="006874EB"/>
    <w:rsid w:val="00690C5A"/>
    <w:rsid w:val="00690F0D"/>
    <w:rsid w:val="00691891"/>
    <w:rsid w:val="00693960"/>
    <w:rsid w:val="00694226"/>
    <w:rsid w:val="00695513"/>
    <w:rsid w:val="00695A91"/>
    <w:rsid w:val="0069709D"/>
    <w:rsid w:val="006A089D"/>
    <w:rsid w:val="006A1C34"/>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A7"/>
    <w:rsid w:val="006D4ED5"/>
    <w:rsid w:val="006D6436"/>
    <w:rsid w:val="006D6F24"/>
    <w:rsid w:val="006D7B66"/>
    <w:rsid w:val="006E30A7"/>
    <w:rsid w:val="006E3639"/>
    <w:rsid w:val="006E3F82"/>
    <w:rsid w:val="006E4080"/>
    <w:rsid w:val="006E4F12"/>
    <w:rsid w:val="006E53B4"/>
    <w:rsid w:val="006E7E8E"/>
    <w:rsid w:val="006F0E96"/>
    <w:rsid w:val="006F1CF6"/>
    <w:rsid w:val="006F2C46"/>
    <w:rsid w:val="006F37A6"/>
    <w:rsid w:val="006F4A84"/>
    <w:rsid w:val="006F555B"/>
    <w:rsid w:val="006F5D35"/>
    <w:rsid w:val="006F7D79"/>
    <w:rsid w:val="007014BE"/>
    <w:rsid w:val="007017D5"/>
    <w:rsid w:val="0070210B"/>
    <w:rsid w:val="00704653"/>
    <w:rsid w:val="00705C70"/>
    <w:rsid w:val="00707254"/>
    <w:rsid w:val="0071499D"/>
    <w:rsid w:val="007149DE"/>
    <w:rsid w:val="00720265"/>
    <w:rsid w:val="007235AE"/>
    <w:rsid w:val="00723774"/>
    <w:rsid w:val="00723C92"/>
    <w:rsid w:val="00724BA5"/>
    <w:rsid w:val="00725A30"/>
    <w:rsid w:val="007269A8"/>
    <w:rsid w:val="00730A50"/>
    <w:rsid w:val="00734D35"/>
    <w:rsid w:val="007366EB"/>
    <w:rsid w:val="00736BDB"/>
    <w:rsid w:val="00736D46"/>
    <w:rsid w:val="00737183"/>
    <w:rsid w:val="0073763E"/>
    <w:rsid w:val="00740FB3"/>
    <w:rsid w:val="00744901"/>
    <w:rsid w:val="00745526"/>
    <w:rsid w:val="00745818"/>
    <w:rsid w:val="00746214"/>
    <w:rsid w:val="007462AC"/>
    <w:rsid w:val="00746B3F"/>
    <w:rsid w:val="00750161"/>
    <w:rsid w:val="00752D7A"/>
    <w:rsid w:val="0075368E"/>
    <w:rsid w:val="00753B2F"/>
    <w:rsid w:val="007542B3"/>
    <w:rsid w:val="0075518C"/>
    <w:rsid w:val="00765F1A"/>
    <w:rsid w:val="00766B07"/>
    <w:rsid w:val="007701F8"/>
    <w:rsid w:val="00770D74"/>
    <w:rsid w:val="007713F1"/>
    <w:rsid w:val="007718C6"/>
    <w:rsid w:val="007721E9"/>
    <w:rsid w:val="007743F0"/>
    <w:rsid w:val="007747D9"/>
    <w:rsid w:val="00774B98"/>
    <w:rsid w:val="00775BB9"/>
    <w:rsid w:val="00780461"/>
    <w:rsid w:val="00780575"/>
    <w:rsid w:val="00782132"/>
    <w:rsid w:val="00782386"/>
    <w:rsid w:val="00783FD3"/>
    <w:rsid w:val="00784B66"/>
    <w:rsid w:val="00784CFD"/>
    <w:rsid w:val="00785E06"/>
    <w:rsid w:val="00785EAC"/>
    <w:rsid w:val="00786553"/>
    <w:rsid w:val="00786C09"/>
    <w:rsid w:val="00791C7D"/>
    <w:rsid w:val="00792E97"/>
    <w:rsid w:val="0079306A"/>
    <w:rsid w:val="0079344B"/>
    <w:rsid w:val="00794966"/>
    <w:rsid w:val="00795A9E"/>
    <w:rsid w:val="00795FC4"/>
    <w:rsid w:val="00796280"/>
    <w:rsid w:val="0079650F"/>
    <w:rsid w:val="00796C9B"/>
    <w:rsid w:val="00797823"/>
    <w:rsid w:val="00797C10"/>
    <w:rsid w:val="007A00A7"/>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D731A"/>
    <w:rsid w:val="007E0212"/>
    <w:rsid w:val="007E091E"/>
    <w:rsid w:val="007E0EE4"/>
    <w:rsid w:val="007E32BB"/>
    <w:rsid w:val="007E4030"/>
    <w:rsid w:val="007E490C"/>
    <w:rsid w:val="007F075C"/>
    <w:rsid w:val="007F320C"/>
    <w:rsid w:val="007F3965"/>
    <w:rsid w:val="007F3CE7"/>
    <w:rsid w:val="007F7347"/>
    <w:rsid w:val="00800D49"/>
    <w:rsid w:val="00800F24"/>
    <w:rsid w:val="008055D8"/>
    <w:rsid w:val="0080590E"/>
    <w:rsid w:val="00806D12"/>
    <w:rsid w:val="0080749F"/>
    <w:rsid w:val="00807634"/>
    <w:rsid w:val="00810DE3"/>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1709"/>
    <w:rsid w:val="00861767"/>
    <w:rsid w:val="00862334"/>
    <w:rsid w:val="008627B5"/>
    <w:rsid w:val="0086299F"/>
    <w:rsid w:val="00862ED1"/>
    <w:rsid w:val="00863111"/>
    <w:rsid w:val="008637E3"/>
    <w:rsid w:val="008653C8"/>
    <w:rsid w:val="00865632"/>
    <w:rsid w:val="008658D9"/>
    <w:rsid w:val="00871287"/>
    <w:rsid w:val="00875F04"/>
    <w:rsid w:val="00876F3F"/>
    <w:rsid w:val="008772A6"/>
    <w:rsid w:val="00882BAF"/>
    <w:rsid w:val="00882BE2"/>
    <w:rsid w:val="008834C5"/>
    <w:rsid w:val="00883828"/>
    <w:rsid w:val="00883E9A"/>
    <w:rsid w:val="00885DE4"/>
    <w:rsid w:val="00885E17"/>
    <w:rsid w:val="00887AAA"/>
    <w:rsid w:val="00887CD2"/>
    <w:rsid w:val="00890F4A"/>
    <w:rsid w:val="008928A4"/>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1A5B"/>
    <w:rsid w:val="008C57D2"/>
    <w:rsid w:val="008C728D"/>
    <w:rsid w:val="008D145E"/>
    <w:rsid w:val="008D1C1B"/>
    <w:rsid w:val="008D2F41"/>
    <w:rsid w:val="008D6E4D"/>
    <w:rsid w:val="008E0110"/>
    <w:rsid w:val="008E1254"/>
    <w:rsid w:val="008E13FC"/>
    <w:rsid w:val="008E1ED5"/>
    <w:rsid w:val="008E2DCE"/>
    <w:rsid w:val="008E2F3D"/>
    <w:rsid w:val="008E5144"/>
    <w:rsid w:val="008E62BE"/>
    <w:rsid w:val="008E64C9"/>
    <w:rsid w:val="008E78AA"/>
    <w:rsid w:val="008F1E54"/>
    <w:rsid w:val="008F20E9"/>
    <w:rsid w:val="008F24B5"/>
    <w:rsid w:val="008F2768"/>
    <w:rsid w:val="008F345A"/>
    <w:rsid w:val="008F6D06"/>
    <w:rsid w:val="009017A2"/>
    <w:rsid w:val="00903257"/>
    <w:rsid w:val="009036B9"/>
    <w:rsid w:val="00903829"/>
    <w:rsid w:val="00906093"/>
    <w:rsid w:val="009069B9"/>
    <w:rsid w:val="00906ACF"/>
    <w:rsid w:val="00906EB9"/>
    <w:rsid w:val="00911146"/>
    <w:rsid w:val="00914F6A"/>
    <w:rsid w:val="009155D6"/>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584F"/>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54F1"/>
    <w:rsid w:val="009668B9"/>
    <w:rsid w:val="00967CFC"/>
    <w:rsid w:val="00972C29"/>
    <w:rsid w:val="00973A43"/>
    <w:rsid w:val="00974763"/>
    <w:rsid w:val="0097673C"/>
    <w:rsid w:val="00977C3E"/>
    <w:rsid w:val="00977DC9"/>
    <w:rsid w:val="00977FBE"/>
    <w:rsid w:val="0098263A"/>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60C"/>
    <w:rsid w:val="009B0F4B"/>
    <w:rsid w:val="009B1BD1"/>
    <w:rsid w:val="009B213B"/>
    <w:rsid w:val="009B2FEE"/>
    <w:rsid w:val="009B70A7"/>
    <w:rsid w:val="009B716E"/>
    <w:rsid w:val="009C023E"/>
    <w:rsid w:val="009C37B0"/>
    <w:rsid w:val="009C5D5A"/>
    <w:rsid w:val="009C67B4"/>
    <w:rsid w:val="009D2AF0"/>
    <w:rsid w:val="009D2D4F"/>
    <w:rsid w:val="009D4360"/>
    <w:rsid w:val="009D4F1D"/>
    <w:rsid w:val="009D52E8"/>
    <w:rsid w:val="009D571A"/>
    <w:rsid w:val="009D68B3"/>
    <w:rsid w:val="009D6C93"/>
    <w:rsid w:val="009D79FD"/>
    <w:rsid w:val="009E0535"/>
    <w:rsid w:val="009E1CCA"/>
    <w:rsid w:val="009E201C"/>
    <w:rsid w:val="009E4068"/>
    <w:rsid w:val="009E40D6"/>
    <w:rsid w:val="009E4465"/>
    <w:rsid w:val="009E5B64"/>
    <w:rsid w:val="009E624A"/>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0BF0"/>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77A5C"/>
    <w:rsid w:val="00A804F2"/>
    <w:rsid w:val="00A80977"/>
    <w:rsid w:val="00A80EA0"/>
    <w:rsid w:val="00A822CA"/>
    <w:rsid w:val="00A82DE5"/>
    <w:rsid w:val="00A839CE"/>
    <w:rsid w:val="00A85919"/>
    <w:rsid w:val="00A85AA4"/>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E17"/>
    <w:rsid w:val="00AB2375"/>
    <w:rsid w:val="00AB38C9"/>
    <w:rsid w:val="00AB7179"/>
    <w:rsid w:val="00AB71EF"/>
    <w:rsid w:val="00AB77AC"/>
    <w:rsid w:val="00AC29BE"/>
    <w:rsid w:val="00AC3DCD"/>
    <w:rsid w:val="00AC5663"/>
    <w:rsid w:val="00AC614D"/>
    <w:rsid w:val="00AC6A86"/>
    <w:rsid w:val="00AC7115"/>
    <w:rsid w:val="00AD01DF"/>
    <w:rsid w:val="00AD1E74"/>
    <w:rsid w:val="00AD441E"/>
    <w:rsid w:val="00AD4678"/>
    <w:rsid w:val="00AD4BEB"/>
    <w:rsid w:val="00AE1187"/>
    <w:rsid w:val="00AE1D84"/>
    <w:rsid w:val="00AE2FA7"/>
    <w:rsid w:val="00AE62E4"/>
    <w:rsid w:val="00AE63D6"/>
    <w:rsid w:val="00AF044E"/>
    <w:rsid w:val="00AF2521"/>
    <w:rsid w:val="00AF27E4"/>
    <w:rsid w:val="00AF328D"/>
    <w:rsid w:val="00AF4CF3"/>
    <w:rsid w:val="00AF50A8"/>
    <w:rsid w:val="00AF5C94"/>
    <w:rsid w:val="00AF5D8D"/>
    <w:rsid w:val="00AF7422"/>
    <w:rsid w:val="00AF76DC"/>
    <w:rsid w:val="00AF7E93"/>
    <w:rsid w:val="00B02785"/>
    <w:rsid w:val="00B03066"/>
    <w:rsid w:val="00B0558A"/>
    <w:rsid w:val="00B06B9F"/>
    <w:rsid w:val="00B07828"/>
    <w:rsid w:val="00B10CBB"/>
    <w:rsid w:val="00B1275A"/>
    <w:rsid w:val="00B1370F"/>
    <w:rsid w:val="00B13BDD"/>
    <w:rsid w:val="00B15940"/>
    <w:rsid w:val="00B168EF"/>
    <w:rsid w:val="00B169D9"/>
    <w:rsid w:val="00B21423"/>
    <w:rsid w:val="00B22EFC"/>
    <w:rsid w:val="00B25C52"/>
    <w:rsid w:val="00B304AB"/>
    <w:rsid w:val="00B31444"/>
    <w:rsid w:val="00B3201F"/>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EB2"/>
    <w:rsid w:val="00B4709B"/>
    <w:rsid w:val="00B509E8"/>
    <w:rsid w:val="00B50D4E"/>
    <w:rsid w:val="00B519F9"/>
    <w:rsid w:val="00B52466"/>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97742"/>
    <w:rsid w:val="00BA0289"/>
    <w:rsid w:val="00BA16B6"/>
    <w:rsid w:val="00BA17B3"/>
    <w:rsid w:val="00BA1DF8"/>
    <w:rsid w:val="00BA33DA"/>
    <w:rsid w:val="00BA3BFF"/>
    <w:rsid w:val="00BA4B7D"/>
    <w:rsid w:val="00BA5268"/>
    <w:rsid w:val="00BA5CC0"/>
    <w:rsid w:val="00BA695C"/>
    <w:rsid w:val="00BB022D"/>
    <w:rsid w:val="00BB05FA"/>
    <w:rsid w:val="00BB103F"/>
    <w:rsid w:val="00BB13D1"/>
    <w:rsid w:val="00BB23E6"/>
    <w:rsid w:val="00BB36FE"/>
    <w:rsid w:val="00BB49FE"/>
    <w:rsid w:val="00BB6058"/>
    <w:rsid w:val="00BB7C9E"/>
    <w:rsid w:val="00BC107D"/>
    <w:rsid w:val="00BC48B8"/>
    <w:rsid w:val="00BC48DF"/>
    <w:rsid w:val="00BD04A1"/>
    <w:rsid w:val="00BD04FE"/>
    <w:rsid w:val="00BD509F"/>
    <w:rsid w:val="00BD6AF5"/>
    <w:rsid w:val="00BD6C4A"/>
    <w:rsid w:val="00BD6F22"/>
    <w:rsid w:val="00BE0766"/>
    <w:rsid w:val="00BE42B9"/>
    <w:rsid w:val="00BE535F"/>
    <w:rsid w:val="00BF0DF2"/>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5C45"/>
    <w:rsid w:val="00C26134"/>
    <w:rsid w:val="00C2618F"/>
    <w:rsid w:val="00C3034B"/>
    <w:rsid w:val="00C31A89"/>
    <w:rsid w:val="00C32409"/>
    <w:rsid w:val="00C35218"/>
    <w:rsid w:val="00C3571F"/>
    <w:rsid w:val="00C36162"/>
    <w:rsid w:val="00C363B3"/>
    <w:rsid w:val="00C37067"/>
    <w:rsid w:val="00C401DE"/>
    <w:rsid w:val="00C416C1"/>
    <w:rsid w:val="00C422D9"/>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97B"/>
    <w:rsid w:val="00C62C62"/>
    <w:rsid w:val="00C6419A"/>
    <w:rsid w:val="00C663B0"/>
    <w:rsid w:val="00C66654"/>
    <w:rsid w:val="00C66F89"/>
    <w:rsid w:val="00C67340"/>
    <w:rsid w:val="00C67826"/>
    <w:rsid w:val="00C70B84"/>
    <w:rsid w:val="00C711F7"/>
    <w:rsid w:val="00C7163E"/>
    <w:rsid w:val="00C729E8"/>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5EB1"/>
    <w:rsid w:val="00CA6307"/>
    <w:rsid w:val="00CA665E"/>
    <w:rsid w:val="00CB0502"/>
    <w:rsid w:val="00CB06AA"/>
    <w:rsid w:val="00CB2632"/>
    <w:rsid w:val="00CB7260"/>
    <w:rsid w:val="00CB7F4F"/>
    <w:rsid w:val="00CC02A3"/>
    <w:rsid w:val="00CC0536"/>
    <w:rsid w:val="00CC13E5"/>
    <w:rsid w:val="00CC3188"/>
    <w:rsid w:val="00CC57F2"/>
    <w:rsid w:val="00CC5C04"/>
    <w:rsid w:val="00CC6BC5"/>
    <w:rsid w:val="00CD068F"/>
    <w:rsid w:val="00CD202C"/>
    <w:rsid w:val="00CD2497"/>
    <w:rsid w:val="00CD7846"/>
    <w:rsid w:val="00CD7EA8"/>
    <w:rsid w:val="00CE0FF1"/>
    <w:rsid w:val="00CE1923"/>
    <w:rsid w:val="00CE1925"/>
    <w:rsid w:val="00CE2DDF"/>
    <w:rsid w:val="00CE389E"/>
    <w:rsid w:val="00CE40E3"/>
    <w:rsid w:val="00CE44D8"/>
    <w:rsid w:val="00CE4628"/>
    <w:rsid w:val="00CE4F2C"/>
    <w:rsid w:val="00CE5C49"/>
    <w:rsid w:val="00CF1A5E"/>
    <w:rsid w:val="00CF3C14"/>
    <w:rsid w:val="00CF443E"/>
    <w:rsid w:val="00CF6A73"/>
    <w:rsid w:val="00CF6FF0"/>
    <w:rsid w:val="00CF7A04"/>
    <w:rsid w:val="00CF7EDB"/>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0E6"/>
    <w:rsid w:val="00D343C1"/>
    <w:rsid w:val="00D34973"/>
    <w:rsid w:val="00D3582A"/>
    <w:rsid w:val="00D3618D"/>
    <w:rsid w:val="00D3664C"/>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1D42"/>
    <w:rsid w:val="00D72D77"/>
    <w:rsid w:val="00D74BA6"/>
    <w:rsid w:val="00D74BBE"/>
    <w:rsid w:val="00D765AA"/>
    <w:rsid w:val="00D80937"/>
    <w:rsid w:val="00D82604"/>
    <w:rsid w:val="00D83423"/>
    <w:rsid w:val="00D8429D"/>
    <w:rsid w:val="00D8564A"/>
    <w:rsid w:val="00D86B5E"/>
    <w:rsid w:val="00D91B0D"/>
    <w:rsid w:val="00D92592"/>
    <w:rsid w:val="00D935B1"/>
    <w:rsid w:val="00D93691"/>
    <w:rsid w:val="00D93901"/>
    <w:rsid w:val="00D93AAD"/>
    <w:rsid w:val="00D96F22"/>
    <w:rsid w:val="00D97218"/>
    <w:rsid w:val="00D97437"/>
    <w:rsid w:val="00DA2066"/>
    <w:rsid w:val="00DA20DA"/>
    <w:rsid w:val="00DA6C16"/>
    <w:rsid w:val="00DB033E"/>
    <w:rsid w:val="00DB1513"/>
    <w:rsid w:val="00DB2A79"/>
    <w:rsid w:val="00DB34A2"/>
    <w:rsid w:val="00DB3605"/>
    <w:rsid w:val="00DB4BB4"/>
    <w:rsid w:val="00DB5EB0"/>
    <w:rsid w:val="00DB672A"/>
    <w:rsid w:val="00DC22AE"/>
    <w:rsid w:val="00DC3A29"/>
    <w:rsid w:val="00DC3CDB"/>
    <w:rsid w:val="00DC44C7"/>
    <w:rsid w:val="00DC5758"/>
    <w:rsid w:val="00DD09C1"/>
    <w:rsid w:val="00DD1B48"/>
    <w:rsid w:val="00DD1E05"/>
    <w:rsid w:val="00DD3183"/>
    <w:rsid w:val="00DD3E9B"/>
    <w:rsid w:val="00DD4C73"/>
    <w:rsid w:val="00DE0229"/>
    <w:rsid w:val="00DE02EC"/>
    <w:rsid w:val="00DE144B"/>
    <w:rsid w:val="00DE297F"/>
    <w:rsid w:val="00DE379F"/>
    <w:rsid w:val="00DE3E0D"/>
    <w:rsid w:val="00DE46E7"/>
    <w:rsid w:val="00DE62B0"/>
    <w:rsid w:val="00DF0078"/>
    <w:rsid w:val="00DF0348"/>
    <w:rsid w:val="00DF296C"/>
    <w:rsid w:val="00DF42B7"/>
    <w:rsid w:val="00DF47A8"/>
    <w:rsid w:val="00DF5FD6"/>
    <w:rsid w:val="00DF65F0"/>
    <w:rsid w:val="00DF6609"/>
    <w:rsid w:val="00DF71E4"/>
    <w:rsid w:val="00DF7564"/>
    <w:rsid w:val="00E023A3"/>
    <w:rsid w:val="00E03236"/>
    <w:rsid w:val="00E06733"/>
    <w:rsid w:val="00E07623"/>
    <w:rsid w:val="00E104F8"/>
    <w:rsid w:val="00E10E00"/>
    <w:rsid w:val="00E12C93"/>
    <w:rsid w:val="00E12DE3"/>
    <w:rsid w:val="00E12F2B"/>
    <w:rsid w:val="00E14632"/>
    <w:rsid w:val="00E154FB"/>
    <w:rsid w:val="00E16194"/>
    <w:rsid w:val="00E16F8E"/>
    <w:rsid w:val="00E174A2"/>
    <w:rsid w:val="00E20681"/>
    <w:rsid w:val="00E24CD5"/>
    <w:rsid w:val="00E27FD2"/>
    <w:rsid w:val="00E30180"/>
    <w:rsid w:val="00E31F00"/>
    <w:rsid w:val="00E33412"/>
    <w:rsid w:val="00E3386C"/>
    <w:rsid w:val="00E342EC"/>
    <w:rsid w:val="00E414B8"/>
    <w:rsid w:val="00E435D3"/>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87CD8"/>
    <w:rsid w:val="00E908E1"/>
    <w:rsid w:val="00E91170"/>
    <w:rsid w:val="00E91673"/>
    <w:rsid w:val="00E92522"/>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641A"/>
    <w:rsid w:val="00EB71BA"/>
    <w:rsid w:val="00EC07BA"/>
    <w:rsid w:val="00EC0D12"/>
    <w:rsid w:val="00EC0DF3"/>
    <w:rsid w:val="00EC0E43"/>
    <w:rsid w:val="00EC13EB"/>
    <w:rsid w:val="00EC2AC8"/>
    <w:rsid w:val="00EC33D6"/>
    <w:rsid w:val="00EC4170"/>
    <w:rsid w:val="00EC496D"/>
    <w:rsid w:val="00EC5C6F"/>
    <w:rsid w:val="00EC6F89"/>
    <w:rsid w:val="00EC707E"/>
    <w:rsid w:val="00EC78AB"/>
    <w:rsid w:val="00ED0534"/>
    <w:rsid w:val="00ED0849"/>
    <w:rsid w:val="00ED0AFD"/>
    <w:rsid w:val="00ED23B5"/>
    <w:rsid w:val="00ED3803"/>
    <w:rsid w:val="00ED3A23"/>
    <w:rsid w:val="00ED4D9A"/>
    <w:rsid w:val="00ED4DC6"/>
    <w:rsid w:val="00ED4E96"/>
    <w:rsid w:val="00ED551C"/>
    <w:rsid w:val="00ED5563"/>
    <w:rsid w:val="00ED5DFA"/>
    <w:rsid w:val="00ED74CC"/>
    <w:rsid w:val="00ED7FCD"/>
    <w:rsid w:val="00EE02F9"/>
    <w:rsid w:val="00EE0A91"/>
    <w:rsid w:val="00EE2588"/>
    <w:rsid w:val="00EE4085"/>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304F"/>
    <w:rsid w:val="00F15F33"/>
    <w:rsid w:val="00F164F1"/>
    <w:rsid w:val="00F16767"/>
    <w:rsid w:val="00F16F5D"/>
    <w:rsid w:val="00F20EDE"/>
    <w:rsid w:val="00F21983"/>
    <w:rsid w:val="00F23328"/>
    <w:rsid w:val="00F24287"/>
    <w:rsid w:val="00F25782"/>
    <w:rsid w:val="00F257C3"/>
    <w:rsid w:val="00F259E4"/>
    <w:rsid w:val="00F2791C"/>
    <w:rsid w:val="00F30EB9"/>
    <w:rsid w:val="00F34503"/>
    <w:rsid w:val="00F35ADC"/>
    <w:rsid w:val="00F35BF3"/>
    <w:rsid w:val="00F37AD7"/>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1CC3"/>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3420"/>
    <w:rsid w:val="00FB4DB7"/>
    <w:rsid w:val="00FB52DF"/>
    <w:rsid w:val="00FB53C0"/>
    <w:rsid w:val="00FB59FD"/>
    <w:rsid w:val="00FB6540"/>
    <w:rsid w:val="00FB6548"/>
    <w:rsid w:val="00FB6B54"/>
    <w:rsid w:val="00FB7DFA"/>
    <w:rsid w:val="00FC1F2C"/>
    <w:rsid w:val="00FC2052"/>
    <w:rsid w:val="00FC3772"/>
    <w:rsid w:val="00FC3D76"/>
    <w:rsid w:val="00FC46BA"/>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0E1"/>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E08E30A"/>
  <w15:chartTrackingRefBased/>
  <w15:docId w15:val="{BBBF3078-4ED7-4404-9157-AB85647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269A8"/>
    <w:pPr>
      <w:tabs>
        <w:tab w:val="right" w:leader="dot" w:pos="10210"/>
      </w:tabs>
      <w:spacing w:before="120" w:after="120"/>
    </w:pPr>
    <w:rPr>
      <w:b/>
      <w:szCs w:val="22"/>
    </w:rPr>
  </w:style>
  <w:style w:type="paragraph" w:styleId="TOC2">
    <w:name w:val="toc 2"/>
    <w:basedOn w:val="Normal"/>
    <w:next w:val="Normal"/>
    <w:autoRedefine/>
    <w:uiPriority w:val="39"/>
    <w:rsid w:val="00C25C45"/>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8C1A5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0E5B-3467-49B1-84F5-4C567C70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17</TotalTime>
  <Pages>50</Pages>
  <Words>17233</Words>
  <Characters>98229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115232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Weems, Stephanie (EGLE)</dc:creator>
  <cp:keywords>AQD-AIR-ROP-TITLE V, Template Shell</cp:keywords>
  <dc:description/>
  <cp:lastModifiedBy>Orent, Kelly (EGLE)</cp:lastModifiedBy>
  <cp:revision>4</cp:revision>
  <cp:lastPrinted>2023-01-04T17:33:00Z</cp:lastPrinted>
  <dcterms:created xsi:type="dcterms:W3CDTF">2023-02-28T15:10:00Z</dcterms:created>
  <dcterms:modified xsi:type="dcterms:W3CDTF">2023-02-28T19:16:00Z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