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4B26B" w14:textId="77777777" w:rsidR="0027702B" w:rsidRDefault="0027702B">
      <w:pPr>
        <w:tabs>
          <w:tab w:val="left" w:pos="1584"/>
          <w:tab w:val="left" w:pos="2016"/>
          <w:tab w:val="left" w:pos="2592"/>
          <w:tab w:val="left" w:pos="2736"/>
          <w:tab w:val="left" w:pos="3600"/>
        </w:tabs>
        <w:spacing w:line="480" w:lineRule="atLeast"/>
        <w:rPr>
          <w:sz w:val="24"/>
        </w:rPr>
      </w:pPr>
      <w:bookmarkStart w:id="0" w:name="_GoBack"/>
      <w:bookmarkEnd w:id="0"/>
    </w:p>
    <w:bookmarkStart w:id="1" w:name="_MON_1108214327"/>
    <w:bookmarkEnd w:id="1"/>
    <w:p w14:paraId="788D61D9" w14:textId="77777777" w:rsidR="0027702B" w:rsidRDefault="009A1D4E" w:rsidP="00A618BD">
      <w:pPr>
        <w:tabs>
          <w:tab w:val="left" w:pos="1584"/>
          <w:tab w:val="left" w:pos="2016"/>
          <w:tab w:val="left" w:pos="2592"/>
          <w:tab w:val="left" w:pos="2736"/>
          <w:tab w:val="left" w:pos="3600"/>
        </w:tabs>
        <w:spacing w:line="480" w:lineRule="atLeast"/>
        <w:jc w:val="right"/>
        <w:rPr>
          <w:b/>
          <w:sz w:val="24"/>
        </w:rPr>
      </w:pPr>
      <w:r>
        <w:rPr>
          <w:b/>
          <w:sz w:val="32"/>
        </w:rPr>
        <w:object w:dxaOrig="4291" w:dyaOrig="886" w14:anchorId="2DB25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25pt;height:43.8pt" o:ole="" fillcolor="window">
            <v:imagedata r:id="rId13" o:title=""/>
          </v:shape>
          <o:OLEObject Type="Embed" ProgID="Word.Picture.8" ShapeID="_x0000_i1025" DrawAspect="Content" ObjectID="_1644312377" r:id="rId14"/>
        </w:object>
      </w:r>
    </w:p>
    <w:p w14:paraId="62EFBDC3" w14:textId="77777777" w:rsidR="0027702B" w:rsidRDefault="0027702B" w:rsidP="00A618BD">
      <w:pPr>
        <w:tabs>
          <w:tab w:val="left" w:pos="1584"/>
          <w:tab w:val="left" w:pos="2016"/>
          <w:tab w:val="left" w:pos="2592"/>
          <w:tab w:val="left" w:pos="2736"/>
          <w:tab w:val="left" w:pos="3600"/>
        </w:tabs>
        <w:spacing w:line="480" w:lineRule="atLeast"/>
        <w:jc w:val="right"/>
        <w:rPr>
          <w:b/>
          <w:sz w:val="24"/>
        </w:rPr>
      </w:pPr>
      <w:smartTag w:uri="urn:schemas-microsoft-com:office:smarttags" w:element="Street">
        <w:smartTag w:uri="urn:schemas-microsoft-com:office:smarttags" w:element="address">
          <w:r>
            <w:rPr>
              <w:b/>
              <w:sz w:val="24"/>
            </w:rPr>
            <w:t>4111 WEST FOUR MILE ROAD</w:t>
          </w:r>
        </w:smartTag>
      </w:smartTag>
    </w:p>
    <w:p w14:paraId="224FCC77" w14:textId="77777777" w:rsidR="0027702B" w:rsidRDefault="0027702B" w:rsidP="00A618BD">
      <w:pPr>
        <w:tabs>
          <w:tab w:val="left" w:pos="1584"/>
          <w:tab w:val="left" w:pos="2016"/>
          <w:tab w:val="left" w:pos="2592"/>
          <w:tab w:val="left" w:pos="2736"/>
          <w:tab w:val="left" w:pos="3600"/>
        </w:tabs>
        <w:spacing w:line="480" w:lineRule="atLeast"/>
        <w:jc w:val="right"/>
        <w:rPr>
          <w:b/>
          <w:sz w:val="24"/>
        </w:rPr>
      </w:pPr>
      <w:smartTag w:uri="urn:schemas-microsoft-com:office:smarttags" w:element="place">
        <w:smartTag w:uri="urn:schemas-microsoft-com:office:smarttags" w:element="City">
          <w:r>
            <w:rPr>
              <w:b/>
              <w:sz w:val="24"/>
            </w:rPr>
            <w:t>GRAYLING</w:t>
          </w:r>
        </w:smartTag>
        <w:r>
          <w:rPr>
            <w:b/>
            <w:sz w:val="24"/>
          </w:rPr>
          <w:t xml:space="preserve">, </w:t>
        </w:r>
        <w:smartTag w:uri="urn:schemas-microsoft-com:office:smarttags" w:element="State">
          <w:r>
            <w:rPr>
              <w:b/>
              <w:sz w:val="24"/>
            </w:rPr>
            <w:t>MICHIGAN</w:t>
          </w:r>
        </w:smartTag>
        <w:r>
          <w:rPr>
            <w:b/>
            <w:sz w:val="24"/>
          </w:rPr>
          <w:t xml:space="preserve">  </w:t>
        </w:r>
        <w:smartTag w:uri="urn:schemas-microsoft-com:office:smarttags" w:element="PostalCode">
          <w:r>
            <w:rPr>
              <w:b/>
              <w:sz w:val="24"/>
            </w:rPr>
            <w:t>49738</w:t>
          </w:r>
        </w:smartTag>
      </w:smartTag>
    </w:p>
    <w:p w14:paraId="6A63B6E9" w14:textId="77777777" w:rsidR="00A618BD" w:rsidRDefault="00A618BD" w:rsidP="00A618BD">
      <w:pPr>
        <w:tabs>
          <w:tab w:val="left" w:pos="1584"/>
          <w:tab w:val="left" w:pos="2016"/>
          <w:tab w:val="left" w:pos="2592"/>
          <w:tab w:val="left" w:pos="2736"/>
          <w:tab w:val="left" w:pos="3600"/>
        </w:tabs>
        <w:spacing w:after="360"/>
        <w:jc w:val="right"/>
        <w:outlineLvl w:val="0"/>
        <w:rPr>
          <w:b/>
          <w:sz w:val="32"/>
          <w:u w:val="single"/>
        </w:rPr>
      </w:pPr>
    </w:p>
    <w:p w14:paraId="0E6D0601" w14:textId="47E3A469" w:rsidR="00A618BD" w:rsidRDefault="2D9B5B5B" w:rsidP="2D9B5B5B">
      <w:pPr>
        <w:tabs>
          <w:tab w:val="left" w:pos="1584"/>
          <w:tab w:val="left" w:pos="2016"/>
          <w:tab w:val="left" w:pos="2592"/>
          <w:tab w:val="left" w:pos="2736"/>
          <w:tab w:val="left" w:pos="3600"/>
        </w:tabs>
        <w:spacing w:after="360"/>
        <w:jc w:val="right"/>
        <w:rPr>
          <w:b/>
          <w:bCs/>
          <w:sz w:val="32"/>
          <w:szCs w:val="32"/>
        </w:rPr>
      </w:pPr>
      <w:r w:rsidRPr="2D9B5B5B">
        <w:rPr>
          <w:b/>
          <w:bCs/>
          <w:sz w:val="32"/>
          <w:szCs w:val="32"/>
        </w:rPr>
        <w:t>STARTUP, SHUTDOWN, AND MALFUNCTION ABATEMENT PLAN (SSMAP)</w:t>
      </w:r>
    </w:p>
    <w:p w14:paraId="1CCA760A" w14:textId="62EF510F" w:rsidR="2D9B5B5B" w:rsidRDefault="2D9B5B5B" w:rsidP="2D9B5B5B">
      <w:pPr>
        <w:jc w:val="right"/>
        <w:rPr>
          <w:b/>
          <w:bCs/>
          <w:smallCaps/>
          <w:sz w:val="24"/>
          <w:szCs w:val="24"/>
        </w:rPr>
      </w:pPr>
    </w:p>
    <w:p w14:paraId="078C036C" w14:textId="2A9FD416" w:rsidR="00A618BD" w:rsidRDefault="2D9B5B5B" w:rsidP="2D9B5B5B">
      <w:pPr>
        <w:jc w:val="right"/>
        <w:rPr>
          <w:b/>
          <w:bCs/>
          <w:smallCaps/>
          <w:sz w:val="24"/>
          <w:szCs w:val="24"/>
        </w:rPr>
      </w:pPr>
      <w:r w:rsidRPr="2D9B5B5B">
        <w:rPr>
          <w:b/>
          <w:bCs/>
          <w:smallCaps/>
          <w:sz w:val="24"/>
          <w:szCs w:val="24"/>
        </w:rPr>
        <w:t>REVISION 1</w:t>
      </w:r>
      <w:r w:rsidR="00C1237A">
        <w:rPr>
          <w:b/>
          <w:bCs/>
          <w:smallCaps/>
          <w:sz w:val="24"/>
          <w:szCs w:val="24"/>
        </w:rPr>
        <w:t>9</w:t>
      </w:r>
    </w:p>
    <w:p w14:paraId="46BF0822" w14:textId="7807B8D4" w:rsidR="00C03CA6" w:rsidRDefault="2D9B5B5B" w:rsidP="2D9B5B5B">
      <w:pPr>
        <w:spacing w:line="259" w:lineRule="auto"/>
        <w:jc w:val="right"/>
        <w:rPr>
          <w:b/>
          <w:bCs/>
          <w:smallCaps/>
          <w:sz w:val="24"/>
          <w:szCs w:val="24"/>
        </w:rPr>
      </w:pPr>
      <w:r w:rsidRPr="2D9B5B5B">
        <w:rPr>
          <w:b/>
          <w:bCs/>
          <w:smallCaps/>
          <w:sz w:val="24"/>
          <w:szCs w:val="24"/>
        </w:rPr>
        <w:t>MARCH 6, 2019</w:t>
      </w:r>
    </w:p>
    <w:p w14:paraId="29A7DED6" w14:textId="77777777" w:rsidR="0027702B" w:rsidRDefault="0027702B">
      <w:pPr>
        <w:tabs>
          <w:tab w:val="left" w:pos="1584"/>
          <w:tab w:val="left" w:pos="2016"/>
          <w:tab w:val="left" w:pos="2592"/>
          <w:tab w:val="left" w:pos="2736"/>
          <w:tab w:val="left" w:pos="3600"/>
        </w:tabs>
        <w:spacing w:line="480" w:lineRule="atLeast"/>
        <w:jc w:val="center"/>
        <w:rPr>
          <w:b/>
          <w:sz w:val="24"/>
        </w:rPr>
      </w:pPr>
    </w:p>
    <w:p w14:paraId="281C9375" w14:textId="77777777" w:rsidR="0027702B" w:rsidRDefault="0027702B">
      <w:pPr>
        <w:tabs>
          <w:tab w:val="left" w:pos="1584"/>
          <w:tab w:val="left" w:pos="2016"/>
          <w:tab w:val="left" w:pos="2592"/>
          <w:tab w:val="left" w:pos="2736"/>
          <w:tab w:val="left" w:pos="3600"/>
        </w:tabs>
        <w:spacing w:line="480" w:lineRule="atLeast"/>
        <w:jc w:val="center"/>
        <w:rPr>
          <w:b/>
          <w:sz w:val="24"/>
        </w:rPr>
      </w:pPr>
    </w:p>
    <w:p w14:paraId="6B51AF91" w14:textId="77777777" w:rsidR="0027702B" w:rsidRDefault="0027702B">
      <w:pPr>
        <w:tabs>
          <w:tab w:val="left" w:pos="1584"/>
          <w:tab w:val="left" w:pos="2016"/>
          <w:tab w:val="left" w:pos="2592"/>
          <w:tab w:val="left" w:pos="2736"/>
          <w:tab w:val="left" w:pos="3600"/>
        </w:tabs>
        <w:spacing w:line="480" w:lineRule="atLeast"/>
        <w:jc w:val="center"/>
        <w:rPr>
          <w:b/>
          <w:sz w:val="24"/>
        </w:rPr>
      </w:pPr>
    </w:p>
    <w:p w14:paraId="37C93321" w14:textId="77777777" w:rsidR="0027702B" w:rsidRDefault="00BC0AC5">
      <w:pPr>
        <w:tabs>
          <w:tab w:val="left" w:pos="1584"/>
          <w:tab w:val="left" w:pos="2016"/>
          <w:tab w:val="left" w:pos="2592"/>
          <w:tab w:val="left" w:pos="2736"/>
          <w:tab w:val="left" w:pos="3600"/>
        </w:tabs>
        <w:spacing w:line="480" w:lineRule="atLeast"/>
        <w:jc w:val="center"/>
        <w:rPr>
          <w:b/>
          <w:sz w:val="24"/>
        </w:rPr>
      </w:pPr>
      <w:r>
        <w:rPr>
          <w:b/>
          <w:sz w:val="24"/>
        </w:rPr>
        <w:t xml:space="preserve"> </w:t>
      </w:r>
    </w:p>
    <w:p w14:paraId="3CBB50BB" w14:textId="77777777" w:rsidR="00A618BD" w:rsidRDefault="00A618BD">
      <w:pPr>
        <w:tabs>
          <w:tab w:val="left" w:pos="1584"/>
          <w:tab w:val="left" w:pos="2016"/>
          <w:tab w:val="left" w:pos="2592"/>
          <w:tab w:val="left" w:pos="2736"/>
          <w:tab w:val="left" w:pos="3600"/>
        </w:tabs>
        <w:spacing w:line="480" w:lineRule="atLeast"/>
        <w:jc w:val="center"/>
        <w:rPr>
          <w:b/>
          <w:sz w:val="24"/>
        </w:rPr>
      </w:pPr>
    </w:p>
    <w:p w14:paraId="7914E44E" w14:textId="77777777" w:rsidR="00A618BD" w:rsidRDefault="00A618BD">
      <w:pPr>
        <w:tabs>
          <w:tab w:val="left" w:pos="1584"/>
          <w:tab w:val="left" w:pos="2016"/>
          <w:tab w:val="left" w:pos="2592"/>
          <w:tab w:val="left" w:pos="2736"/>
          <w:tab w:val="left" w:pos="3600"/>
        </w:tabs>
        <w:spacing w:line="480" w:lineRule="atLeast"/>
        <w:jc w:val="center"/>
        <w:rPr>
          <w:b/>
          <w:sz w:val="24"/>
        </w:rPr>
      </w:pPr>
    </w:p>
    <w:p w14:paraId="31878464" w14:textId="77777777" w:rsidR="00A618BD" w:rsidRDefault="00A618BD">
      <w:pPr>
        <w:tabs>
          <w:tab w:val="left" w:pos="1584"/>
          <w:tab w:val="left" w:pos="2016"/>
          <w:tab w:val="left" w:pos="2592"/>
          <w:tab w:val="left" w:pos="2736"/>
          <w:tab w:val="left" w:pos="3600"/>
        </w:tabs>
        <w:spacing w:line="480" w:lineRule="atLeast"/>
        <w:jc w:val="center"/>
        <w:rPr>
          <w:b/>
          <w:sz w:val="24"/>
        </w:rPr>
      </w:pPr>
    </w:p>
    <w:p w14:paraId="36EEB424" w14:textId="77777777" w:rsidR="00A618BD" w:rsidRDefault="00A618BD">
      <w:pPr>
        <w:tabs>
          <w:tab w:val="left" w:pos="1584"/>
          <w:tab w:val="left" w:pos="2016"/>
          <w:tab w:val="left" w:pos="2592"/>
          <w:tab w:val="left" w:pos="2736"/>
          <w:tab w:val="left" w:pos="3600"/>
        </w:tabs>
        <w:spacing w:line="480" w:lineRule="atLeast"/>
        <w:jc w:val="center"/>
        <w:rPr>
          <w:b/>
          <w:sz w:val="24"/>
        </w:rPr>
      </w:pPr>
    </w:p>
    <w:p w14:paraId="7E818B50" w14:textId="77777777" w:rsidR="00A618BD" w:rsidRDefault="00A618BD">
      <w:pPr>
        <w:tabs>
          <w:tab w:val="left" w:pos="1584"/>
          <w:tab w:val="left" w:pos="2016"/>
          <w:tab w:val="left" w:pos="2592"/>
          <w:tab w:val="left" w:pos="2736"/>
          <w:tab w:val="left" w:pos="3600"/>
        </w:tabs>
        <w:spacing w:line="480" w:lineRule="atLeast"/>
        <w:jc w:val="center"/>
        <w:rPr>
          <w:b/>
          <w:sz w:val="24"/>
        </w:rPr>
      </w:pPr>
    </w:p>
    <w:p w14:paraId="4ACA6BC8" w14:textId="77777777" w:rsidR="00A618BD" w:rsidRDefault="00A618BD">
      <w:pPr>
        <w:tabs>
          <w:tab w:val="left" w:pos="1584"/>
          <w:tab w:val="left" w:pos="2016"/>
          <w:tab w:val="left" w:pos="2592"/>
          <w:tab w:val="left" w:pos="2736"/>
          <w:tab w:val="left" w:pos="3600"/>
        </w:tabs>
        <w:spacing w:line="480" w:lineRule="atLeast"/>
        <w:jc w:val="center"/>
        <w:rPr>
          <w:b/>
          <w:sz w:val="24"/>
        </w:rPr>
      </w:pPr>
    </w:p>
    <w:p w14:paraId="5295AAE7" w14:textId="77777777" w:rsidR="00A618BD" w:rsidRDefault="00A618BD">
      <w:pPr>
        <w:tabs>
          <w:tab w:val="left" w:pos="1584"/>
          <w:tab w:val="left" w:pos="2016"/>
          <w:tab w:val="left" w:pos="2592"/>
          <w:tab w:val="left" w:pos="2736"/>
          <w:tab w:val="left" w:pos="3600"/>
        </w:tabs>
        <w:spacing w:line="480" w:lineRule="atLeast"/>
        <w:jc w:val="center"/>
        <w:rPr>
          <w:b/>
          <w:sz w:val="24"/>
        </w:rPr>
      </w:pPr>
    </w:p>
    <w:p w14:paraId="52CA3230" w14:textId="77777777" w:rsidR="0027702B" w:rsidRDefault="0027702B">
      <w:pPr>
        <w:tabs>
          <w:tab w:val="left" w:pos="1584"/>
          <w:tab w:val="left" w:pos="2016"/>
          <w:tab w:val="left" w:pos="2592"/>
          <w:tab w:val="left" w:pos="2736"/>
          <w:tab w:val="left" w:pos="3600"/>
        </w:tabs>
        <w:spacing w:line="480" w:lineRule="atLeast"/>
        <w:jc w:val="center"/>
        <w:rPr>
          <w:b/>
          <w:sz w:val="24"/>
        </w:rPr>
      </w:pPr>
    </w:p>
    <w:p w14:paraId="31F44636" w14:textId="77777777" w:rsidR="0027702B" w:rsidRDefault="0027702B">
      <w:pPr>
        <w:tabs>
          <w:tab w:val="left" w:pos="1584"/>
          <w:tab w:val="left" w:pos="2016"/>
          <w:tab w:val="left" w:pos="2592"/>
          <w:tab w:val="left" w:pos="2736"/>
          <w:tab w:val="left" w:pos="3600"/>
        </w:tabs>
        <w:spacing w:line="480" w:lineRule="atLeast"/>
        <w:jc w:val="center"/>
        <w:rPr>
          <w:b/>
          <w:sz w:val="24"/>
        </w:rPr>
      </w:pPr>
    </w:p>
    <w:p w14:paraId="0336593E" w14:textId="77777777" w:rsidR="0027702B" w:rsidRDefault="0027702B">
      <w:pPr>
        <w:tabs>
          <w:tab w:val="left" w:pos="1584"/>
          <w:tab w:val="left" w:pos="2016"/>
          <w:tab w:val="left" w:pos="2592"/>
          <w:tab w:val="left" w:pos="2736"/>
          <w:tab w:val="left" w:pos="3600"/>
        </w:tabs>
        <w:spacing w:line="480" w:lineRule="atLeast"/>
        <w:jc w:val="center"/>
        <w:rPr>
          <w:b/>
          <w:sz w:val="24"/>
        </w:rPr>
      </w:pPr>
    </w:p>
    <w:p w14:paraId="570A47E9" w14:textId="0712053A" w:rsidR="0027702B" w:rsidRDefault="00DA47C9" w:rsidP="00DA47C9">
      <w:pPr>
        <w:tabs>
          <w:tab w:val="left" w:pos="582"/>
          <w:tab w:val="left" w:pos="1584"/>
          <w:tab w:val="left" w:pos="2016"/>
          <w:tab w:val="left" w:pos="2592"/>
          <w:tab w:val="left" w:pos="2736"/>
          <w:tab w:val="left" w:pos="3600"/>
          <w:tab w:val="center" w:pos="4230"/>
        </w:tabs>
        <w:spacing w:after="1680"/>
        <w:outlineLvl w:val="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sidR="00832C57">
        <w:rPr>
          <w:b/>
          <w:sz w:val="24"/>
        </w:rPr>
        <w:t xml:space="preserve"> </w:t>
      </w:r>
    </w:p>
    <w:p w14:paraId="40758BD1" w14:textId="77777777" w:rsidR="003B166A" w:rsidRDefault="0027702B">
      <w:pPr>
        <w:tabs>
          <w:tab w:val="left" w:pos="720"/>
          <w:tab w:val="left" w:pos="864"/>
          <w:tab w:val="left" w:pos="1440"/>
          <w:tab w:val="left" w:pos="3168"/>
          <w:tab w:val="left" w:pos="7920"/>
          <w:tab w:val="left" w:pos="8064"/>
        </w:tabs>
        <w:spacing w:after="240"/>
        <w:jc w:val="center"/>
        <w:rPr>
          <w:b/>
          <w:i/>
          <w:sz w:val="24"/>
        </w:rPr>
      </w:pPr>
      <w:r>
        <w:rPr>
          <w:b/>
          <w:i/>
          <w:sz w:val="24"/>
        </w:rPr>
        <w:lastRenderedPageBreak/>
        <w:t>TABLE OF CONTENTS</w:t>
      </w:r>
    </w:p>
    <w:p w14:paraId="41300935" w14:textId="38403B0F" w:rsidR="00B75A13" w:rsidRDefault="00BD47CC">
      <w:pPr>
        <w:pStyle w:val="TOC1"/>
        <w:tabs>
          <w:tab w:val="left" w:pos="600"/>
          <w:tab w:val="right" w:leader="dot" w:pos="8450"/>
        </w:tabs>
        <w:rPr>
          <w:rFonts w:asciiTheme="minorHAnsi" w:eastAsiaTheme="minorEastAsia" w:hAnsiTheme="minorHAnsi" w:cstheme="minorBidi"/>
          <w:b w:val="0"/>
          <w:bCs w:val="0"/>
          <w:caps w:val="0"/>
          <w:noProof/>
          <w:sz w:val="22"/>
          <w:szCs w:val="22"/>
        </w:rPr>
      </w:pPr>
      <w:r>
        <w:rPr>
          <w:b w:val="0"/>
          <w:i/>
          <w:caps w:val="0"/>
          <w:sz w:val="24"/>
        </w:rPr>
        <w:fldChar w:fldCharType="begin"/>
      </w:r>
      <w:r>
        <w:rPr>
          <w:b w:val="0"/>
          <w:i/>
          <w:caps w:val="0"/>
          <w:sz w:val="24"/>
        </w:rPr>
        <w:instrText xml:space="preserve"> TOC \o "1-3" \h \z \u </w:instrText>
      </w:r>
      <w:r>
        <w:rPr>
          <w:b w:val="0"/>
          <w:i/>
          <w:caps w:val="0"/>
          <w:sz w:val="24"/>
        </w:rPr>
        <w:fldChar w:fldCharType="separate"/>
      </w:r>
      <w:hyperlink w:anchor="_Toc456762549" w:history="1">
        <w:r w:rsidR="00B75A13" w:rsidRPr="00286DE3">
          <w:rPr>
            <w:rStyle w:val="Hyperlink"/>
            <w:noProof/>
          </w:rPr>
          <w:t>1.0</w:t>
        </w:r>
        <w:r w:rsidR="00B75A13">
          <w:rPr>
            <w:rFonts w:asciiTheme="minorHAnsi" w:eastAsiaTheme="minorEastAsia" w:hAnsiTheme="minorHAnsi" w:cstheme="minorBidi"/>
            <w:b w:val="0"/>
            <w:bCs w:val="0"/>
            <w:caps w:val="0"/>
            <w:noProof/>
            <w:sz w:val="22"/>
            <w:szCs w:val="22"/>
          </w:rPr>
          <w:tab/>
        </w:r>
        <w:r w:rsidR="00B75A13" w:rsidRPr="00286DE3">
          <w:rPr>
            <w:rStyle w:val="Hyperlink"/>
            <w:noProof/>
          </w:rPr>
          <w:t>GENERAL</w:t>
        </w:r>
        <w:r w:rsidR="00B75A13">
          <w:rPr>
            <w:noProof/>
            <w:webHidden/>
          </w:rPr>
          <w:tab/>
        </w:r>
        <w:r w:rsidR="00B75A13">
          <w:rPr>
            <w:noProof/>
            <w:webHidden/>
          </w:rPr>
          <w:fldChar w:fldCharType="begin"/>
        </w:r>
        <w:r w:rsidR="00B75A13">
          <w:rPr>
            <w:noProof/>
            <w:webHidden/>
          </w:rPr>
          <w:instrText xml:space="preserve"> PAGEREF _Toc456762549 \h </w:instrText>
        </w:r>
        <w:r w:rsidR="00B75A13">
          <w:rPr>
            <w:noProof/>
            <w:webHidden/>
          </w:rPr>
        </w:r>
        <w:r w:rsidR="00B75A13">
          <w:rPr>
            <w:noProof/>
            <w:webHidden/>
          </w:rPr>
          <w:fldChar w:fldCharType="separate"/>
        </w:r>
        <w:r w:rsidR="00793A68">
          <w:rPr>
            <w:noProof/>
            <w:webHidden/>
          </w:rPr>
          <w:t>4</w:t>
        </w:r>
        <w:r w:rsidR="00B75A13">
          <w:rPr>
            <w:noProof/>
            <w:webHidden/>
          </w:rPr>
          <w:fldChar w:fldCharType="end"/>
        </w:r>
      </w:hyperlink>
    </w:p>
    <w:p w14:paraId="6ADE072D" w14:textId="0214285F" w:rsidR="00B75A13" w:rsidRDefault="00E520EE">
      <w:pPr>
        <w:pStyle w:val="TOC2"/>
        <w:tabs>
          <w:tab w:val="left" w:pos="800"/>
          <w:tab w:val="right" w:leader="dot" w:pos="8450"/>
        </w:tabs>
        <w:rPr>
          <w:rFonts w:asciiTheme="minorHAnsi" w:eastAsiaTheme="minorEastAsia" w:hAnsiTheme="minorHAnsi" w:cstheme="minorBidi"/>
          <w:smallCaps w:val="0"/>
          <w:noProof/>
          <w:sz w:val="22"/>
          <w:szCs w:val="22"/>
        </w:rPr>
      </w:pPr>
      <w:hyperlink w:anchor="_Toc456762550" w:history="1">
        <w:r w:rsidR="00B75A13" w:rsidRPr="00286DE3">
          <w:rPr>
            <w:rStyle w:val="Hyperlink"/>
            <w:noProof/>
          </w:rPr>
          <w:t>1.1</w:t>
        </w:r>
        <w:r w:rsidR="00B75A13">
          <w:rPr>
            <w:rFonts w:asciiTheme="minorHAnsi" w:eastAsiaTheme="minorEastAsia" w:hAnsiTheme="minorHAnsi" w:cstheme="minorBidi"/>
            <w:smallCaps w:val="0"/>
            <w:noProof/>
            <w:sz w:val="22"/>
            <w:szCs w:val="22"/>
          </w:rPr>
          <w:tab/>
        </w:r>
        <w:r w:rsidR="00B75A13" w:rsidRPr="00286DE3">
          <w:rPr>
            <w:rStyle w:val="Hyperlink"/>
            <w:noProof/>
          </w:rPr>
          <w:t>DOCUMENT OBJECTIVES</w:t>
        </w:r>
        <w:r w:rsidR="00B75A13">
          <w:rPr>
            <w:noProof/>
            <w:webHidden/>
          </w:rPr>
          <w:tab/>
        </w:r>
        <w:r w:rsidR="00B75A13">
          <w:rPr>
            <w:noProof/>
            <w:webHidden/>
          </w:rPr>
          <w:fldChar w:fldCharType="begin"/>
        </w:r>
        <w:r w:rsidR="00B75A13">
          <w:rPr>
            <w:noProof/>
            <w:webHidden/>
          </w:rPr>
          <w:instrText xml:space="preserve"> PAGEREF _Toc456762550 \h </w:instrText>
        </w:r>
        <w:r w:rsidR="00B75A13">
          <w:rPr>
            <w:noProof/>
            <w:webHidden/>
          </w:rPr>
        </w:r>
        <w:r w:rsidR="00B75A13">
          <w:rPr>
            <w:noProof/>
            <w:webHidden/>
          </w:rPr>
          <w:fldChar w:fldCharType="separate"/>
        </w:r>
        <w:r w:rsidR="00793A68">
          <w:rPr>
            <w:noProof/>
            <w:webHidden/>
          </w:rPr>
          <w:t>4</w:t>
        </w:r>
        <w:r w:rsidR="00B75A13">
          <w:rPr>
            <w:noProof/>
            <w:webHidden/>
          </w:rPr>
          <w:fldChar w:fldCharType="end"/>
        </w:r>
      </w:hyperlink>
    </w:p>
    <w:p w14:paraId="62C629C7" w14:textId="4C0DD666" w:rsidR="00B75A13" w:rsidRDefault="00E520EE">
      <w:pPr>
        <w:pStyle w:val="TOC2"/>
        <w:tabs>
          <w:tab w:val="left" w:pos="800"/>
          <w:tab w:val="right" w:leader="dot" w:pos="8450"/>
        </w:tabs>
        <w:rPr>
          <w:rFonts w:asciiTheme="minorHAnsi" w:eastAsiaTheme="minorEastAsia" w:hAnsiTheme="minorHAnsi" w:cstheme="minorBidi"/>
          <w:smallCaps w:val="0"/>
          <w:noProof/>
          <w:sz w:val="22"/>
          <w:szCs w:val="22"/>
        </w:rPr>
      </w:pPr>
      <w:hyperlink w:anchor="_Toc456762551" w:history="1">
        <w:r w:rsidR="00B75A13" w:rsidRPr="00286DE3">
          <w:rPr>
            <w:rStyle w:val="Hyperlink"/>
            <w:noProof/>
          </w:rPr>
          <w:t>1.2</w:t>
        </w:r>
        <w:r w:rsidR="00B75A13">
          <w:rPr>
            <w:rFonts w:asciiTheme="minorHAnsi" w:eastAsiaTheme="minorEastAsia" w:hAnsiTheme="minorHAnsi" w:cstheme="minorBidi"/>
            <w:smallCaps w:val="0"/>
            <w:noProof/>
            <w:sz w:val="22"/>
            <w:szCs w:val="22"/>
          </w:rPr>
          <w:tab/>
        </w:r>
        <w:r w:rsidR="00B75A13" w:rsidRPr="00286DE3">
          <w:rPr>
            <w:rStyle w:val="Hyperlink"/>
            <w:noProof/>
          </w:rPr>
          <w:t>AFFECTED PROCESSES</w:t>
        </w:r>
        <w:r w:rsidR="00B75A13">
          <w:rPr>
            <w:noProof/>
            <w:webHidden/>
          </w:rPr>
          <w:tab/>
        </w:r>
        <w:r w:rsidR="00B75A13">
          <w:rPr>
            <w:noProof/>
            <w:webHidden/>
          </w:rPr>
          <w:fldChar w:fldCharType="begin"/>
        </w:r>
        <w:r w:rsidR="00B75A13">
          <w:rPr>
            <w:noProof/>
            <w:webHidden/>
          </w:rPr>
          <w:instrText xml:space="preserve"> PAGEREF _Toc456762551 \h </w:instrText>
        </w:r>
        <w:r w:rsidR="00B75A13">
          <w:rPr>
            <w:noProof/>
            <w:webHidden/>
          </w:rPr>
        </w:r>
        <w:r w:rsidR="00B75A13">
          <w:rPr>
            <w:noProof/>
            <w:webHidden/>
          </w:rPr>
          <w:fldChar w:fldCharType="separate"/>
        </w:r>
        <w:r w:rsidR="00793A68">
          <w:rPr>
            <w:noProof/>
            <w:webHidden/>
          </w:rPr>
          <w:t>4</w:t>
        </w:r>
        <w:r w:rsidR="00B75A13">
          <w:rPr>
            <w:noProof/>
            <w:webHidden/>
          </w:rPr>
          <w:fldChar w:fldCharType="end"/>
        </w:r>
      </w:hyperlink>
    </w:p>
    <w:p w14:paraId="673DAECD" w14:textId="3962A1F5" w:rsidR="00B75A13" w:rsidRDefault="00E520EE">
      <w:pPr>
        <w:pStyle w:val="TOC2"/>
        <w:tabs>
          <w:tab w:val="left" w:pos="800"/>
          <w:tab w:val="right" w:leader="dot" w:pos="8450"/>
        </w:tabs>
        <w:rPr>
          <w:rFonts w:asciiTheme="minorHAnsi" w:eastAsiaTheme="minorEastAsia" w:hAnsiTheme="minorHAnsi" w:cstheme="minorBidi"/>
          <w:smallCaps w:val="0"/>
          <w:noProof/>
          <w:sz w:val="22"/>
          <w:szCs w:val="22"/>
        </w:rPr>
      </w:pPr>
      <w:hyperlink w:anchor="_Toc456762552" w:history="1">
        <w:r w:rsidR="00B75A13" w:rsidRPr="00286DE3">
          <w:rPr>
            <w:rStyle w:val="Hyperlink"/>
            <w:noProof/>
          </w:rPr>
          <w:t>1.3</w:t>
        </w:r>
        <w:r w:rsidR="00B75A13">
          <w:rPr>
            <w:rFonts w:asciiTheme="minorHAnsi" w:eastAsiaTheme="minorEastAsia" w:hAnsiTheme="minorHAnsi" w:cstheme="minorBidi"/>
            <w:smallCaps w:val="0"/>
            <w:noProof/>
            <w:sz w:val="22"/>
            <w:szCs w:val="22"/>
          </w:rPr>
          <w:tab/>
        </w:r>
        <w:r w:rsidR="00B75A13" w:rsidRPr="00286DE3">
          <w:rPr>
            <w:rStyle w:val="Hyperlink"/>
            <w:noProof/>
          </w:rPr>
          <w:t>COMPANY ORGANIZATION</w:t>
        </w:r>
        <w:r w:rsidR="00B75A13">
          <w:rPr>
            <w:noProof/>
            <w:webHidden/>
          </w:rPr>
          <w:tab/>
        </w:r>
        <w:r w:rsidR="00B75A13">
          <w:rPr>
            <w:noProof/>
            <w:webHidden/>
          </w:rPr>
          <w:fldChar w:fldCharType="begin"/>
        </w:r>
        <w:r w:rsidR="00B75A13">
          <w:rPr>
            <w:noProof/>
            <w:webHidden/>
          </w:rPr>
          <w:instrText xml:space="preserve"> PAGEREF _Toc456762552 \h </w:instrText>
        </w:r>
        <w:r w:rsidR="00B75A13">
          <w:rPr>
            <w:noProof/>
            <w:webHidden/>
          </w:rPr>
        </w:r>
        <w:r w:rsidR="00B75A13">
          <w:rPr>
            <w:noProof/>
            <w:webHidden/>
          </w:rPr>
          <w:fldChar w:fldCharType="separate"/>
        </w:r>
        <w:r w:rsidR="00793A68">
          <w:rPr>
            <w:noProof/>
            <w:webHidden/>
          </w:rPr>
          <w:t>5</w:t>
        </w:r>
        <w:r w:rsidR="00B75A13">
          <w:rPr>
            <w:noProof/>
            <w:webHidden/>
          </w:rPr>
          <w:fldChar w:fldCharType="end"/>
        </w:r>
      </w:hyperlink>
    </w:p>
    <w:p w14:paraId="4467E3CF" w14:textId="5737B97E" w:rsidR="00B75A13" w:rsidRDefault="00E520EE">
      <w:pPr>
        <w:pStyle w:val="TOC2"/>
        <w:tabs>
          <w:tab w:val="left" w:pos="800"/>
          <w:tab w:val="right" w:leader="dot" w:pos="8450"/>
        </w:tabs>
        <w:rPr>
          <w:rFonts w:asciiTheme="minorHAnsi" w:eastAsiaTheme="minorEastAsia" w:hAnsiTheme="minorHAnsi" w:cstheme="minorBidi"/>
          <w:smallCaps w:val="0"/>
          <w:noProof/>
          <w:sz w:val="22"/>
          <w:szCs w:val="22"/>
        </w:rPr>
      </w:pPr>
      <w:hyperlink w:anchor="_Toc456762553" w:history="1">
        <w:r w:rsidR="00B75A13" w:rsidRPr="00286DE3">
          <w:rPr>
            <w:rStyle w:val="Hyperlink"/>
            <w:noProof/>
          </w:rPr>
          <w:t>1.4</w:t>
        </w:r>
        <w:r w:rsidR="00B75A13">
          <w:rPr>
            <w:rFonts w:asciiTheme="minorHAnsi" w:eastAsiaTheme="minorEastAsia" w:hAnsiTheme="minorHAnsi" w:cstheme="minorBidi"/>
            <w:smallCaps w:val="0"/>
            <w:noProof/>
            <w:sz w:val="22"/>
            <w:szCs w:val="22"/>
          </w:rPr>
          <w:tab/>
        </w:r>
        <w:r w:rsidR="00B75A13" w:rsidRPr="00286DE3">
          <w:rPr>
            <w:rStyle w:val="Hyperlink"/>
            <w:noProof/>
          </w:rPr>
          <w:t>COMPLIANCE COMPUTER</w:t>
        </w:r>
        <w:r w:rsidR="00B75A13">
          <w:rPr>
            <w:noProof/>
            <w:webHidden/>
          </w:rPr>
          <w:tab/>
        </w:r>
        <w:r w:rsidR="00B75A13">
          <w:rPr>
            <w:noProof/>
            <w:webHidden/>
          </w:rPr>
          <w:fldChar w:fldCharType="begin"/>
        </w:r>
        <w:r w:rsidR="00B75A13">
          <w:rPr>
            <w:noProof/>
            <w:webHidden/>
          </w:rPr>
          <w:instrText xml:space="preserve"> PAGEREF _Toc456762553 \h </w:instrText>
        </w:r>
        <w:r w:rsidR="00B75A13">
          <w:rPr>
            <w:noProof/>
            <w:webHidden/>
          </w:rPr>
        </w:r>
        <w:r w:rsidR="00B75A13">
          <w:rPr>
            <w:noProof/>
            <w:webHidden/>
          </w:rPr>
          <w:fldChar w:fldCharType="separate"/>
        </w:r>
        <w:r w:rsidR="00793A68">
          <w:rPr>
            <w:noProof/>
            <w:webHidden/>
          </w:rPr>
          <w:t>5</w:t>
        </w:r>
        <w:r w:rsidR="00B75A13">
          <w:rPr>
            <w:noProof/>
            <w:webHidden/>
          </w:rPr>
          <w:fldChar w:fldCharType="end"/>
        </w:r>
      </w:hyperlink>
    </w:p>
    <w:p w14:paraId="609B6745" w14:textId="50B4295A" w:rsidR="00B75A13" w:rsidRDefault="00E520EE">
      <w:pPr>
        <w:pStyle w:val="TOC2"/>
        <w:tabs>
          <w:tab w:val="left" w:pos="800"/>
          <w:tab w:val="right" w:leader="dot" w:pos="8450"/>
        </w:tabs>
        <w:rPr>
          <w:rFonts w:asciiTheme="minorHAnsi" w:eastAsiaTheme="minorEastAsia" w:hAnsiTheme="minorHAnsi" w:cstheme="minorBidi"/>
          <w:smallCaps w:val="0"/>
          <w:noProof/>
          <w:sz w:val="22"/>
          <w:szCs w:val="22"/>
        </w:rPr>
      </w:pPr>
      <w:hyperlink w:anchor="_Toc456762554" w:history="1">
        <w:r w:rsidR="00B75A13" w:rsidRPr="00286DE3">
          <w:rPr>
            <w:rStyle w:val="Hyperlink"/>
            <w:noProof/>
          </w:rPr>
          <w:t>1.5</w:t>
        </w:r>
        <w:r w:rsidR="00B75A13">
          <w:rPr>
            <w:rFonts w:asciiTheme="minorHAnsi" w:eastAsiaTheme="minorEastAsia" w:hAnsiTheme="minorHAnsi" w:cstheme="minorBidi"/>
            <w:smallCaps w:val="0"/>
            <w:noProof/>
            <w:sz w:val="22"/>
            <w:szCs w:val="22"/>
          </w:rPr>
          <w:tab/>
        </w:r>
        <w:r w:rsidR="00B75A13" w:rsidRPr="00286DE3">
          <w:rPr>
            <w:rStyle w:val="Hyperlink"/>
            <w:noProof/>
          </w:rPr>
          <w:t>RECORDKEEPING</w:t>
        </w:r>
        <w:r w:rsidR="00B75A13">
          <w:rPr>
            <w:noProof/>
            <w:webHidden/>
          </w:rPr>
          <w:tab/>
        </w:r>
        <w:r w:rsidR="00B75A13">
          <w:rPr>
            <w:noProof/>
            <w:webHidden/>
          </w:rPr>
          <w:fldChar w:fldCharType="begin"/>
        </w:r>
        <w:r w:rsidR="00B75A13">
          <w:rPr>
            <w:noProof/>
            <w:webHidden/>
          </w:rPr>
          <w:instrText xml:space="preserve"> PAGEREF _Toc456762554 \h </w:instrText>
        </w:r>
        <w:r w:rsidR="00B75A13">
          <w:rPr>
            <w:noProof/>
            <w:webHidden/>
          </w:rPr>
        </w:r>
        <w:r w:rsidR="00B75A13">
          <w:rPr>
            <w:noProof/>
            <w:webHidden/>
          </w:rPr>
          <w:fldChar w:fldCharType="separate"/>
        </w:r>
        <w:r w:rsidR="00793A68">
          <w:rPr>
            <w:noProof/>
            <w:webHidden/>
          </w:rPr>
          <w:t>5</w:t>
        </w:r>
        <w:r w:rsidR="00B75A13">
          <w:rPr>
            <w:noProof/>
            <w:webHidden/>
          </w:rPr>
          <w:fldChar w:fldCharType="end"/>
        </w:r>
      </w:hyperlink>
    </w:p>
    <w:p w14:paraId="44D5B18F" w14:textId="563505A7" w:rsidR="00B75A13" w:rsidRDefault="00E520EE">
      <w:pPr>
        <w:pStyle w:val="TOC2"/>
        <w:tabs>
          <w:tab w:val="left" w:pos="800"/>
          <w:tab w:val="right" w:leader="dot" w:pos="8450"/>
        </w:tabs>
        <w:rPr>
          <w:rFonts w:asciiTheme="minorHAnsi" w:eastAsiaTheme="minorEastAsia" w:hAnsiTheme="minorHAnsi" w:cstheme="minorBidi"/>
          <w:smallCaps w:val="0"/>
          <w:noProof/>
          <w:sz w:val="22"/>
          <w:szCs w:val="22"/>
        </w:rPr>
      </w:pPr>
      <w:hyperlink w:anchor="_Toc456762555" w:history="1">
        <w:r w:rsidR="00B75A13" w:rsidRPr="00286DE3">
          <w:rPr>
            <w:rStyle w:val="Hyperlink"/>
            <w:noProof/>
          </w:rPr>
          <w:t>1.6</w:t>
        </w:r>
        <w:r w:rsidR="00B75A13">
          <w:rPr>
            <w:rFonts w:asciiTheme="minorHAnsi" w:eastAsiaTheme="minorEastAsia" w:hAnsiTheme="minorHAnsi" w:cstheme="minorBidi"/>
            <w:smallCaps w:val="0"/>
            <w:noProof/>
            <w:sz w:val="22"/>
            <w:szCs w:val="22"/>
          </w:rPr>
          <w:tab/>
        </w:r>
        <w:r w:rsidR="00B75A13" w:rsidRPr="00286DE3">
          <w:rPr>
            <w:rStyle w:val="Hyperlink"/>
            <w:noProof/>
          </w:rPr>
          <w:t>REPORTING REQUIREMENTS</w:t>
        </w:r>
        <w:r w:rsidR="00B75A13">
          <w:rPr>
            <w:noProof/>
            <w:webHidden/>
          </w:rPr>
          <w:tab/>
        </w:r>
        <w:r w:rsidR="00B75A13">
          <w:rPr>
            <w:noProof/>
            <w:webHidden/>
          </w:rPr>
          <w:fldChar w:fldCharType="begin"/>
        </w:r>
        <w:r w:rsidR="00B75A13">
          <w:rPr>
            <w:noProof/>
            <w:webHidden/>
          </w:rPr>
          <w:instrText xml:space="preserve"> PAGEREF _Toc456762555 \h </w:instrText>
        </w:r>
        <w:r w:rsidR="00B75A13">
          <w:rPr>
            <w:noProof/>
            <w:webHidden/>
          </w:rPr>
        </w:r>
        <w:r w:rsidR="00B75A13">
          <w:rPr>
            <w:noProof/>
            <w:webHidden/>
          </w:rPr>
          <w:fldChar w:fldCharType="separate"/>
        </w:r>
        <w:r w:rsidR="00793A68">
          <w:rPr>
            <w:noProof/>
            <w:webHidden/>
          </w:rPr>
          <w:t>5</w:t>
        </w:r>
        <w:r w:rsidR="00B75A13">
          <w:rPr>
            <w:noProof/>
            <w:webHidden/>
          </w:rPr>
          <w:fldChar w:fldCharType="end"/>
        </w:r>
      </w:hyperlink>
    </w:p>
    <w:p w14:paraId="55099F94" w14:textId="26FBB3D2" w:rsidR="00B75A13" w:rsidRDefault="00E520EE">
      <w:pPr>
        <w:pStyle w:val="TOC1"/>
        <w:tabs>
          <w:tab w:val="left" w:pos="600"/>
          <w:tab w:val="right" w:leader="dot" w:pos="8450"/>
        </w:tabs>
        <w:rPr>
          <w:rFonts w:asciiTheme="minorHAnsi" w:eastAsiaTheme="minorEastAsia" w:hAnsiTheme="minorHAnsi" w:cstheme="minorBidi"/>
          <w:b w:val="0"/>
          <w:bCs w:val="0"/>
          <w:caps w:val="0"/>
          <w:noProof/>
          <w:sz w:val="22"/>
          <w:szCs w:val="22"/>
        </w:rPr>
      </w:pPr>
      <w:hyperlink w:anchor="_Toc456762556" w:history="1">
        <w:r w:rsidR="00B75A13" w:rsidRPr="00286DE3">
          <w:rPr>
            <w:rStyle w:val="Hyperlink"/>
            <w:noProof/>
          </w:rPr>
          <w:t>2.0</w:t>
        </w:r>
        <w:r w:rsidR="00B75A13">
          <w:rPr>
            <w:rFonts w:asciiTheme="minorHAnsi" w:eastAsiaTheme="minorEastAsia" w:hAnsiTheme="minorHAnsi" w:cstheme="minorBidi"/>
            <w:b w:val="0"/>
            <w:bCs w:val="0"/>
            <w:caps w:val="0"/>
            <w:noProof/>
            <w:sz w:val="22"/>
            <w:szCs w:val="22"/>
          </w:rPr>
          <w:tab/>
        </w:r>
        <w:r w:rsidR="00B75A13" w:rsidRPr="00286DE3">
          <w:rPr>
            <w:rStyle w:val="Hyperlink"/>
            <w:noProof/>
          </w:rPr>
          <w:t>DRYERS AND ENERGY (FG Dryers)</w:t>
        </w:r>
        <w:r w:rsidR="00B75A13">
          <w:rPr>
            <w:noProof/>
            <w:webHidden/>
          </w:rPr>
          <w:tab/>
        </w:r>
        <w:r w:rsidR="00B75A13">
          <w:rPr>
            <w:noProof/>
            <w:webHidden/>
          </w:rPr>
          <w:fldChar w:fldCharType="begin"/>
        </w:r>
        <w:r w:rsidR="00B75A13">
          <w:rPr>
            <w:noProof/>
            <w:webHidden/>
          </w:rPr>
          <w:instrText xml:space="preserve"> PAGEREF _Toc456762556 \h </w:instrText>
        </w:r>
        <w:r w:rsidR="00B75A13">
          <w:rPr>
            <w:noProof/>
            <w:webHidden/>
          </w:rPr>
        </w:r>
        <w:r w:rsidR="00B75A13">
          <w:rPr>
            <w:noProof/>
            <w:webHidden/>
          </w:rPr>
          <w:fldChar w:fldCharType="separate"/>
        </w:r>
        <w:r w:rsidR="00793A68">
          <w:rPr>
            <w:noProof/>
            <w:webHidden/>
          </w:rPr>
          <w:t>6</w:t>
        </w:r>
        <w:r w:rsidR="00B75A13">
          <w:rPr>
            <w:noProof/>
            <w:webHidden/>
          </w:rPr>
          <w:fldChar w:fldCharType="end"/>
        </w:r>
      </w:hyperlink>
    </w:p>
    <w:p w14:paraId="6D3BC86E" w14:textId="09C4FCAC" w:rsidR="00B75A13" w:rsidRDefault="00E520EE">
      <w:pPr>
        <w:pStyle w:val="TOC2"/>
        <w:tabs>
          <w:tab w:val="right" w:leader="dot" w:pos="8450"/>
        </w:tabs>
        <w:rPr>
          <w:rFonts w:asciiTheme="minorHAnsi" w:eastAsiaTheme="minorEastAsia" w:hAnsiTheme="minorHAnsi" w:cstheme="minorBidi"/>
          <w:smallCaps w:val="0"/>
          <w:noProof/>
          <w:sz w:val="22"/>
          <w:szCs w:val="22"/>
        </w:rPr>
      </w:pPr>
      <w:hyperlink w:anchor="_Toc456762557" w:history="1">
        <w:r w:rsidR="00B75A13" w:rsidRPr="00286DE3">
          <w:rPr>
            <w:rStyle w:val="Hyperlink"/>
            <w:noProof/>
          </w:rPr>
          <w:t>2.1 GENERAL DESCRIPTION</w:t>
        </w:r>
        <w:r w:rsidR="00B75A13">
          <w:rPr>
            <w:noProof/>
            <w:webHidden/>
          </w:rPr>
          <w:tab/>
        </w:r>
        <w:r w:rsidR="00B75A13">
          <w:rPr>
            <w:noProof/>
            <w:webHidden/>
          </w:rPr>
          <w:fldChar w:fldCharType="begin"/>
        </w:r>
        <w:r w:rsidR="00B75A13">
          <w:rPr>
            <w:noProof/>
            <w:webHidden/>
          </w:rPr>
          <w:instrText xml:space="preserve"> PAGEREF _Toc456762557 \h </w:instrText>
        </w:r>
        <w:r w:rsidR="00B75A13">
          <w:rPr>
            <w:noProof/>
            <w:webHidden/>
          </w:rPr>
        </w:r>
        <w:r w:rsidR="00B75A13">
          <w:rPr>
            <w:noProof/>
            <w:webHidden/>
          </w:rPr>
          <w:fldChar w:fldCharType="separate"/>
        </w:r>
        <w:r w:rsidR="00793A68">
          <w:rPr>
            <w:noProof/>
            <w:webHidden/>
          </w:rPr>
          <w:t>6</w:t>
        </w:r>
        <w:r w:rsidR="00B75A13">
          <w:rPr>
            <w:noProof/>
            <w:webHidden/>
          </w:rPr>
          <w:fldChar w:fldCharType="end"/>
        </w:r>
      </w:hyperlink>
    </w:p>
    <w:p w14:paraId="298511BC" w14:textId="4DAC0AF5" w:rsidR="00B75A13" w:rsidRDefault="00E520EE">
      <w:pPr>
        <w:pStyle w:val="TOC2"/>
        <w:tabs>
          <w:tab w:val="right" w:leader="dot" w:pos="8450"/>
        </w:tabs>
        <w:rPr>
          <w:rFonts w:asciiTheme="minorHAnsi" w:eastAsiaTheme="minorEastAsia" w:hAnsiTheme="minorHAnsi" w:cstheme="minorBidi"/>
          <w:smallCaps w:val="0"/>
          <w:noProof/>
          <w:sz w:val="22"/>
          <w:szCs w:val="22"/>
        </w:rPr>
      </w:pPr>
      <w:hyperlink w:anchor="_Toc456762558" w:history="1">
        <w:r w:rsidR="00B75A13" w:rsidRPr="00286DE3">
          <w:rPr>
            <w:rStyle w:val="Hyperlink"/>
            <w:noProof/>
          </w:rPr>
          <w:t>2.2 REGULATORY REQUIREMENTS</w:t>
        </w:r>
        <w:r w:rsidR="00B75A13">
          <w:rPr>
            <w:noProof/>
            <w:webHidden/>
          </w:rPr>
          <w:tab/>
        </w:r>
        <w:r w:rsidR="00B75A13">
          <w:rPr>
            <w:noProof/>
            <w:webHidden/>
          </w:rPr>
          <w:fldChar w:fldCharType="begin"/>
        </w:r>
        <w:r w:rsidR="00B75A13">
          <w:rPr>
            <w:noProof/>
            <w:webHidden/>
          </w:rPr>
          <w:instrText xml:space="preserve"> PAGEREF _Toc456762558 \h </w:instrText>
        </w:r>
        <w:r w:rsidR="00B75A13">
          <w:rPr>
            <w:noProof/>
            <w:webHidden/>
          </w:rPr>
        </w:r>
        <w:r w:rsidR="00B75A13">
          <w:rPr>
            <w:noProof/>
            <w:webHidden/>
          </w:rPr>
          <w:fldChar w:fldCharType="separate"/>
        </w:r>
        <w:r w:rsidR="00793A68">
          <w:rPr>
            <w:noProof/>
            <w:webHidden/>
          </w:rPr>
          <w:t>6</w:t>
        </w:r>
        <w:r w:rsidR="00B75A13">
          <w:rPr>
            <w:noProof/>
            <w:webHidden/>
          </w:rPr>
          <w:fldChar w:fldCharType="end"/>
        </w:r>
      </w:hyperlink>
    </w:p>
    <w:p w14:paraId="710610D1" w14:textId="4FC49A75" w:rsidR="00B75A13" w:rsidRDefault="00E520EE">
      <w:pPr>
        <w:pStyle w:val="TOC2"/>
        <w:tabs>
          <w:tab w:val="right" w:leader="dot" w:pos="8450"/>
        </w:tabs>
        <w:rPr>
          <w:rFonts w:asciiTheme="minorHAnsi" w:eastAsiaTheme="minorEastAsia" w:hAnsiTheme="minorHAnsi" w:cstheme="minorBidi"/>
          <w:smallCaps w:val="0"/>
          <w:noProof/>
          <w:sz w:val="22"/>
          <w:szCs w:val="22"/>
        </w:rPr>
      </w:pPr>
      <w:hyperlink w:anchor="_Toc456762559" w:history="1">
        <w:r w:rsidR="00B75A13" w:rsidRPr="00286DE3">
          <w:rPr>
            <w:rStyle w:val="Hyperlink"/>
            <w:noProof/>
          </w:rPr>
          <w:t>2.3  CRITICAL MONITORED VARIABLES</w:t>
        </w:r>
        <w:r w:rsidR="00B75A13">
          <w:rPr>
            <w:noProof/>
            <w:webHidden/>
          </w:rPr>
          <w:tab/>
        </w:r>
        <w:r w:rsidR="00B75A13">
          <w:rPr>
            <w:noProof/>
            <w:webHidden/>
          </w:rPr>
          <w:fldChar w:fldCharType="begin"/>
        </w:r>
        <w:r w:rsidR="00B75A13">
          <w:rPr>
            <w:noProof/>
            <w:webHidden/>
          </w:rPr>
          <w:instrText xml:space="preserve"> PAGEREF _Toc456762559 \h </w:instrText>
        </w:r>
        <w:r w:rsidR="00B75A13">
          <w:rPr>
            <w:noProof/>
            <w:webHidden/>
          </w:rPr>
        </w:r>
        <w:r w:rsidR="00B75A13">
          <w:rPr>
            <w:noProof/>
            <w:webHidden/>
          </w:rPr>
          <w:fldChar w:fldCharType="separate"/>
        </w:r>
        <w:r w:rsidR="00793A68">
          <w:rPr>
            <w:noProof/>
            <w:webHidden/>
          </w:rPr>
          <w:t>8</w:t>
        </w:r>
        <w:r w:rsidR="00B75A13">
          <w:rPr>
            <w:noProof/>
            <w:webHidden/>
          </w:rPr>
          <w:fldChar w:fldCharType="end"/>
        </w:r>
      </w:hyperlink>
    </w:p>
    <w:p w14:paraId="10C0129F" w14:textId="22D8BB80" w:rsidR="00B75A13" w:rsidRDefault="00E520EE">
      <w:pPr>
        <w:pStyle w:val="TOC2"/>
        <w:tabs>
          <w:tab w:val="right" w:leader="dot" w:pos="8450"/>
        </w:tabs>
        <w:rPr>
          <w:rFonts w:asciiTheme="minorHAnsi" w:eastAsiaTheme="minorEastAsia" w:hAnsiTheme="minorHAnsi" w:cstheme="minorBidi"/>
          <w:smallCaps w:val="0"/>
          <w:noProof/>
          <w:sz w:val="22"/>
          <w:szCs w:val="22"/>
        </w:rPr>
      </w:pPr>
      <w:hyperlink w:anchor="_Toc456762560" w:history="1">
        <w:r w:rsidR="00B75A13" w:rsidRPr="00286DE3">
          <w:rPr>
            <w:rStyle w:val="Hyperlink"/>
            <w:noProof/>
          </w:rPr>
          <w:t>2.4 COEN WOOD/GAS BURNER</w:t>
        </w:r>
        <w:r w:rsidR="00B75A13">
          <w:rPr>
            <w:noProof/>
            <w:webHidden/>
          </w:rPr>
          <w:tab/>
        </w:r>
        <w:r w:rsidR="00B75A13">
          <w:rPr>
            <w:noProof/>
            <w:webHidden/>
          </w:rPr>
          <w:fldChar w:fldCharType="begin"/>
        </w:r>
        <w:r w:rsidR="00B75A13">
          <w:rPr>
            <w:noProof/>
            <w:webHidden/>
          </w:rPr>
          <w:instrText xml:space="preserve"> PAGEREF _Toc456762560 \h </w:instrText>
        </w:r>
        <w:r w:rsidR="00B75A13">
          <w:rPr>
            <w:noProof/>
            <w:webHidden/>
          </w:rPr>
        </w:r>
        <w:r w:rsidR="00B75A13">
          <w:rPr>
            <w:noProof/>
            <w:webHidden/>
          </w:rPr>
          <w:fldChar w:fldCharType="separate"/>
        </w:r>
        <w:r w:rsidR="00793A68">
          <w:rPr>
            <w:noProof/>
            <w:webHidden/>
          </w:rPr>
          <w:t>8</w:t>
        </w:r>
        <w:r w:rsidR="00B75A13">
          <w:rPr>
            <w:noProof/>
            <w:webHidden/>
          </w:rPr>
          <w:fldChar w:fldCharType="end"/>
        </w:r>
      </w:hyperlink>
    </w:p>
    <w:p w14:paraId="3397186F" w14:textId="1538AF0E"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61" w:history="1">
        <w:r w:rsidR="00B75A13" w:rsidRPr="00286DE3">
          <w:rPr>
            <w:rStyle w:val="Hyperlink"/>
            <w:noProof/>
          </w:rPr>
          <w:t>2.4.1</w:t>
        </w:r>
        <w:r w:rsidR="00B75A13">
          <w:rPr>
            <w:rFonts w:asciiTheme="minorHAnsi" w:eastAsiaTheme="minorEastAsia" w:hAnsiTheme="minorHAnsi" w:cstheme="minorBidi"/>
            <w:i w:val="0"/>
            <w:iCs w:val="0"/>
            <w:noProof/>
            <w:sz w:val="22"/>
            <w:szCs w:val="22"/>
          </w:rPr>
          <w:tab/>
        </w:r>
        <w:r w:rsidR="00B75A13" w:rsidRPr="00286DE3">
          <w:rPr>
            <w:rStyle w:val="Hyperlink"/>
            <w:noProof/>
          </w:rPr>
          <w:t>STARTUPS AND SHUTDOWNS</w:t>
        </w:r>
        <w:r w:rsidR="00B75A13">
          <w:rPr>
            <w:noProof/>
            <w:webHidden/>
          </w:rPr>
          <w:tab/>
        </w:r>
        <w:r w:rsidR="00B75A13">
          <w:rPr>
            <w:noProof/>
            <w:webHidden/>
          </w:rPr>
          <w:fldChar w:fldCharType="begin"/>
        </w:r>
        <w:r w:rsidR="00B75A13">
          <w:rPr>
            <w:noProof/>
            <w:webHidden/>
          </w:rPr>
          <w:instrText xml:space="preserve"> PAGEREF _Toc456762561 \h </w:instrText>
        </w:r>
        <w:r w:rsidR="00B75A13">
          <w:rPr>
            <w:noProof/>
            <w:webHidden/>
          </w:rPr>
        </w:r>
        <w:r w:rsidR="00B75A13">
          <w:rPr>
            <w:noProof/>
            <w:webHidden/>
          </w:rPr>
          <w:fldChar w:fldCharType="separate"/>
        </w:r>
        <w:r w:rsidR="00793A68">
          <w:rPr>
            <w:noProof/>
            <w:webHidden/>
          </w:rPr>
          <w:t>8</w:t>
        </w:r>
        <w:r w:rsidR="00B75A13">
          <w:rPr>
            <w:noProof/>
            <w:webHidden/>
          </w:rPr>
          <w:fldChar w:fldCharType="end"/>
        </w:r>
      </w:hyperlink>
    </w:p>
    <w:p w14:paraId="4691166B" w14:textId="36595F28"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62" w:history="1">
        <w:r w:rsidR="00B75A13" w:rsidRPr="00286DE3">
          <w:rPr>
            <w:rStyle w:val="Hyperlink"/>
            <w:noProof/>
          </w:rPr>
          <w:t xml:space="preserve">2.4.3 </w:t>
        </w:r>
        <w:r w:rsidR="00B75A13">
          <w:rPr>
            <w:rFonts w:asciiTheme="minorHAnsi" w:eastAsiaTheme="minorEastAsia" w:hAnsiTheme="minorHAnsi" w:cstheme="minorBidi"/>
            <w:i w:val="0"/>
            <w:iCs w:val="0"/>
            <w:noProof/>
            <w:sz w:val="22"/>
            <w:szCs w:val="22"/>
          </w:rPr>
          <w:tab/>
        </w:r>
        <w:r w:rsidR="00B75A13" w:rsidRPr="00286DE3">
          <w:rPr>
            <w:rStyle w:val="Hyperlink"/>
            <w:noProof/>
          </w:rPr>
          <w:t>PREVENTATIVE MAINTENANCE</w:t>
        </w:r>
        <w:r w:rsidR="00B75A13">
          <w:rPr>
            <w:noProof/>
            <w:webHidden/>
          </w:rPr>
          <w:tab/>
        </w:r>
        <w:r w:rsidR="00B75A13">
          <w:rPr>
            <w:noProof/>
            <w:webHidden/>
          </w:rPr>
          <w:fldChar w:fldCharType="begin"/>
        </w:r>
        <w:r w:rsidR="00B75A13">
          <w:rPr>
            <w:noProof/>
            <w:webHidden/>
          </w:rPr>
          <w:instrText xml:space="preserve"> PAGEREF _Toc456762562 \h </w:instrText>
        </w:r>
        <w:r w:rsidR="00B75A13">
          <w:rPr>
            <w:noProof/>
            <w:webHidden/>
          </w:rPr>
        </w:r>
        <w:r w:rsidR="00B75A13">
          <w:rPr>
            <w:noProof/>
            <w:webHidden/>
          </w:rPr>
          <w:fldChar w:fldCharType="separate"/>
        </w:r>
        <w:r w:rsidR="00793A68">
          <w:rPr>
            <w:noProof/>
            <w:webHidden/>
          </w:rPr>
          <w:t>9</w:t>
        </w:r>
        <w:r w:rsidR="00B75A13">
          <w:rPr>
            <w:noProof/>
            <w:webHidden/>
          </w:rPr>
          <w:fldChar w:fldCharType="end"/>
        </w:r>
      </w:hyperlink>
    </w:p>
    <w:p w14:paraId="4715D446" w14:textId="444F68D3" w:rsidR="00B75A13" w:rsidRDefault="00E520EE">
      <w:pPr>
        <w:pStyle w:val="TOC2"/>
        <w:tabs>
          <w:tab w:val="left" w:pos="800"/>
          <w:tab w:val="right" w:leader="dot" w:pos="8450"/>
        </w:tabs>
        <w:rPr>
          <w:rFonts w:asciiTheme="minorHAnsi" w:eastAsiaTheme="minorEastAsia" w:hAnsiTheme="minorHAnsi" w:cstheme="minorBidi"/>
          <w:smallCaps w:val="0"/>
          <w:noProof/>
          <w:sz w:val="22"/>
          <w:szCs w:val="22"/>
        </w:rPr>
      </w:pPr>
      <w:hyperlink w:anchor="_Toc456762563" w:history="1">
        <w:r w:rsidR="00B75A13" w:rsidRPr="00286DE3">
          <w:rPr>
            <w:rStyle w:val="Hyperlink"/>
            <w:noProof/>
          </w:rPr>
          <w:t>2.5</w:t>
        </w:r>
        <w:r w:rsidR="00B75A13">
          <w:rPr>
            <w:rFonts w:asciiTheme="minorHAnsi" w:eastAsiaTheme="minorEastAsia" w:hAnsiTheme="minorHAnsi" w:cstheme="minorBidi"/>
            <w:smallCaps w:val="0"/>
            <w:noProof/>
            <w:sz w:val="22"/>
            <w:szCs w:val="22"/>
          </w:rPr>
          <w:tab/>
        </w:r>
        <w:r w:rsidR="00B75A13" w:rsidRPr="00286DE3">
          <w:rPr>
            <w:rStyle w:val="Hyperlink"/>
            <w:noProof/>
          </w:rPr>
          <w:t>IBW THERMAL OIL HEAT EXCHANGER (EUIBW):</w:t>
        </w:r>
        <w:r w:rsidR="00B75A13">
          <w:rPr>
            <w:noProof/>
            <w:webHidden/>
          </w:rPr>
          <w:tab/>
        </w:r>
        <w:r w:rsidR="00B75A13">
          <w:rPr>
            <w:noProof/>
            <w:webHidden/>
          </w:rPr>
          <w:fldChar w:fldCharType="begin"/>
        </w:r>
        <w:r w:rsidR="00B75A13">
          <w:rPr>
            <w:noProof/>
            <w:webHidden/>
          </w:rPr>
          <w:instrText xml:space="preserve"> PAGEREF _Toc456762563 \h </w:instrText>
        </w:r>
        <w:r w:rsidR="00B75A13">
          <w:rPr>
            <w:noProof/>
            <w:webHidden/>
          </w:rPr>
        </w:r>
        <w:r w:rsidR="00B75A13">
          <w:rPr>
            <w:noProof/>
            <w:webHidden/>
          </w:rPr>
          <w:fldChar w:fldCharType="separate"/>
        </w:r>
        <w:r w:rsidR="00793A68">
          <w:rPr>
            <w:noProof/>
            <w:webHidden/>
          </w:rPr>
          <w:t>9</w:t>
        </w:r>
        <w:r w:rsidR="00B75A13">
          <w:rPr>
            <w:noProof/>
            <w:webHidden/>
          </w:rPr>
          <w:fldChar w:fldCharType="end"/>
        </w:r>
      </w:hyperlink>
    </w:p>
    <w:p w14:paraId="2B7D4D42" w14:textId="6C3E0A34"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64" w:history="1">
        <w:r w:rsidR="00B75A13" w:rsidRPr="00286DE3">
          <w:rPr>
            <w:rStyle w:val="Hyperlink"/>
            <w:noProof/>
          </w:rPr>
          <w:t>2.5.1</w:t>
        </w:r>
        <w:r w:rsidR="00B75A13">
          <w:rPr>
            <w:rFonts w:asciiTheme="minorHAnsi" w:eastAsiaTheme="minorEastAsia" w:hAnsiTheme="minorHAnsi" w:cstheme="minorBidi"/>
            <w:i w:val="0"/>
            <w:iCs w:val="0"/>
            <w:noProof/>
            <w:sz w:val="22"/>
            <w:szCs w:val="22"/>
          </w:rPr>
          <w:tab/>
        </w:r>
        <w:r w:rsidR="00B75A13" w:rsidRPr="00286DE3">
          <w:rPr>
            <w:rStyle w:val="Hyperlink"/>
            <w:noProof/>
          </w:rPr>
          <w:t>STARTUP AND SHUDOWNS</w:t>
        </w:r>
        <w:r w:rsidR="00B75A13">
          <w:rPr>
            <w:noProof/>
            <w:webHidden/>
          </w:rPr>
          <w:tab/>
        </w:r>
        <w:r w:rsidR="00B75A13">
          <w:rPr>
            <w:noProof/>
            <w:webHidden/>
          </w:rPr>
          <w:fldChar w:fldCharType="begin"/>
        </w:r>
        <w:r w:rsidR="00B75A13">
          <w:rPr>
            <w:noProof/>
            <w:webHidden/>
          </w:rPr>
          <w:instrText xml:space="preserve"> PAGEREF _Toc456762564 \h </w:instrText>
        </w:r>
        <w:r w:rsidR="00B75A13">
          <w:rPr>
            <w:noProof/>
            <w:webHidden/>
          </w:rPr>
        </w:r>
        <w:r w:rsidR="00B75A13">
          <w:rPr>
            <w:noProof/>
            <w:webHidden/>
          </w:rPr>
          <w:fldChar w:fldCharType="separate"/>
        </w:r>
        <w:r w:rsidR="00793A68">
          <w:rPr>
            <w:noProof/>
            <w:webHidden/>
          </w:rPr>
          <w:t>9</w:t>
        </w:r>
        <w:r w:rsidR="00B75A13">
          <w:rPr>
            <w:noProof/>
            <w:webHidden/>
          </w:rPr>
          <w:fldChar w:fldCharType="end"/>
        </w:r>
      </w:hyperlink>
    </w:p>
    <w:p w14:paraId="0109AFED" w14:textId="473CCA73"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65" w:history="1">
        <w:r w:rsidR="00B75A13" w:rsidRPr="00286DE3">
          <w:rPr>
            <w:rStyle w:val="Hyperlink"/>
            <w:noProof/>
          </w:rPr>
          <w:t>2.5.3</w:t>
        </w:r>
        <w:r w:rsidR="00B75A13">
          <w:rPr>
            <w:rFonts w:asciiTheme="minorHAnsi" w:eastAsiaTheme="minorEastAsia" w:hAnsiTheme="minorHAnsi" w:cstheme="minorBidi"/>
            <w:i w:val="0"/>
            <w:iCs w:val="0"/>
            <w:noProof/>
            <w:sz w:val="22"/>
            <w:szCs w:val="22"/>
          </w:rPr>
          <w:tab/>
        </w:r>
        <w:r w:rsidR="00B75A13" w:rsidRPr="00286DE3">
          <w:rPr>
            <w:rStyle w:val="Hyperlink"/>
            <w:noProof/>
          </w:rPr>
          <w:t>PREVENTIVE MAINTENANCE:</w:t>
        </w:r>
        <w:r w:rsidR="00B75A13">
          <w:rPr>
            <w:noProof/>
            <w:webHidden/>
          </w:rPr>
          <w:tab/>
        </w:r>
        <w:r w:rsidR="00B75A13">
          <w:rPr>
            <w:noProof/>
            <w:webHidden/>
          </w:rPr>
          <w:fldChar w:fldCharType="begin"/>
        </w:r>
        <w:r w:rsidR="00B75A13">
          <w:rPr>
            <w:noProof/>
            <w:webHidden/>
          </w:rPr>
          <w:instrText xml:space="preserve"> PAGEREF _Toc456762565 \h </w:instrText>
        </w:r>
        <w:r w:rsidR="00B75A13">
          <w:rPr>
            <w:noProof/>
            <w:webHidden/>
          </w:rPr>
        </w:r>
        <w:r w:rsidR="00B75A13">
          <w:rPr>
            <w:noProof/>
            <w:webHidden/>
          </w:rPr>
          <w:fldChar w:fldCharType="separate"/>
        </w:r>
        <w:r w:rsidR="00793A68">
          <w:rPr>
            <w:noProof/>
            <w:webHidden/>
          </w:rPr>
          <w:t>10</w:t>
        </w:r>
        <w:r w:rsidR="00B75A13">
          <w:rPr>
            <w:noProof/>
            <w:webHidden/>
          </w:rPr>
          <w:fldChar w:fldCharType="end"/>
        </w:r>
      </w:hyperlink>
    </w:p>
    <w:p w14:paraId="6BAECD7E" w14:textId="71E19C02" w:rsidR="00B75A13" w:rsidRDefault="00E520EE">
      <w:pPr>
        <w:pStyle w:val="TOC2"/>
        <w:tabs>
          <w:tab w:val="left" w:pos="800"/>
          <w:tab w:val="right" w:leader="dot" w:pos="8450"/>
        </w:tabs>
        <w:rPr>
          <w:rFonts w:asciiTheme="minorHAnsi" w:eastAsiaTheme="minorEastAsia" w:hAnsiTheme="minorHAnsi" w:cstheme="minorBidi"/>
          <w:smallCaps w:val="0"/>
          <w:noProof/>
          <w:sz w:val="22"/>
          <w:szCs w:val="22"/>
        </w:rPr>
      </w:pPr>
      <w:hyperlink w:anchor="_Toc456762566" w:history="1">
        <w:r w:rsidR="00B75A13" w:rsidRPr="00286DE3">
          <w:rPr>
            <w:rStyle w:val="Hyperlink"/>
            <w:noProof/>
          </w:rPr>
          <w:t>2.6</w:t>
        </w:r>
        <w:r w:rsidR="00B75A13">
          <w:rPr>
            <w:rFonts w:asciiTheme="minorHAnsi" w:eastAsiaTheme="minorEastAsia" w:hAnsiTheme="minorHAnsi" w:cstheme="minorBidi"/>
            <w:smallCaps w:val="0"/>
            <w:noProof/>
            <w:sz w:val="22"/>
            <w:szCs w:val="22"/>
          </w:rPr>
          <w:tab/>
        </w:r>
        <w:r w:rsidR="00B75A13" w:rsidRPr="00286DE3">
          <w:rPr>
            <w:rStyle w:val="Hyperlink"/>
            <w:noProof/>
          </w:rPr>
          <w:t xml:space="preserve">WOOD </w:t>
        </w:r>
        <w:r w:rsidR="004F7792">
          <w:rPr>
            <w:rStyle w:val="Hyperlink"/>
            <w:noProof/>
          </w:rPr>
          <w:t>STRAND</w:t>
        </w:r>
        <w:r w:rsidR="00B75A13" w:rsidRPr="00286DE3">
          <w:rPr>
            <w:rStyle w:val="Hyperlink"/>
            <w:noProof/>
          </w:rPr>
          <w:t xml:space="preserve"> DRYERS WITH SUSPENSION BURNERS (FGWOODHANDLING):</w:t>
        </w:r>
        <w:r w:rsidR="00B75A13">
          <w:rPr>
            <w:noProof/>
            <w:webHidden/>
          </w:rPr>
          <w:tab/>
        </w:r>
        <w:r w:rsidR="00B75A13">
          <w:rPr>
            <w:noProof/>
            <w:webHidden/>
          </w:rPr>
          <w:fldChar w:fldCharType="begin"/>
        </w:r>
        <w:r w:rsidR="00B75A13">
          <w:rPr>
            <w:noProof/>
            <w:webHidden/>
          </w:rPr>
          <w:instrText xml:space="preserve"> PAGEREF _Toc456762566 \h </w:instrText>
        </w:r>
        <w:r w:rsidR="00B75A13">
          <w:rPr>
            <w:noProof/>
            <w:webHidden/>
          </w:rPr>
        </w:r>
        <w:r w:rsidR="00B75A13">
          <w:rPr>
            <w:noProof/>
            <w:webHidden/>
          </w:rPr>
          <w:fldChar w:fldCharType="separate"/>
        </w:r>
        <w:r w:rsidR="00793A68">
          <w:rPr>
            <w:noProof/>
            <w:webHidden/>
          </w:rPr>
          <w:t>10</w:t>
        </w:r>
        <w:r w:rsidR="00B75A13">
          <w:rPr>
            <w:noProof/>
            <w:webHidden/>
          </w:rPr>
          <w:fldChar w:fldCharType="end"/>
        </w:r>
      </w:hyperlink>
    </w:p>
    <w:p w14:paraId="2C0E5608" w14:textId="444F65B9"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67" w:history="1">
        <w:r w:rsidR="00B75A13" w:rsidRPr="00286DE3">
          <w:rPr>
            <w:rStyle w:val="Hyperlink"/>
            <w:noProof/>
          </w:rPr>
          <w:t>2.6.1</w:t>
        </w:r>
        <w:r w:rsidR="00B75A13">
          <w:rPr>
            <w:rFonts w:asciiTheme="minorHAnsi" w:eastAsiaTheme="minorEastAsia" w:hAnsiTheme="minorHAnsi" w:cstheme="minorBidi"/>
            <w:i w:val="0"/>
            <w:iCs w:val="0"/>
            <w:noProof/>
            <w:sz w:val="22"/>
            <w:szCs w:val="22"/>
          </w:rPr>
          <w:tab/>
        </w:r>
        <w:r w:rsidR="00B75A13" w:rsidRPr="00286DE3">
          <w:rPr>
            <w:rStyle w:val="Hyperlink"/>
            <w:noProof/>
          </w:rPr>
          <w:t>STARTUPS AND SHUTDOWNS</w:t>
        </w:r>
        <w:r w:rsidR="00B75A13">
          <w:rPr>
            <w:noProof/>
            <w:webHidden/>
          </w:rPr>
          <w:tab/>
        </w:r>
        <w:r w:rsidR="00B75A13">
          <w:rPr>
            <w:noProof/>
            <w:webHidden/>
          </w:rPr>
          <w:fldChar w:fldCharType="begin"/>
        </w:r>
        <w:r w:rsidR="00B75A13">
          <w:rPr>
            <w:noProof/>
            <w:webHidden/>
          </w:rPr>
          <w:instrText xml:space="preserve"> PAGEREF _Toc456762567 \h </w:instrText>
        </w:r>
        <w:r w:rsidR="00B75A13">
          <w:rPr>
            <w:noProof/>
            <w:webHidden/>
          </w:rPr>
        </w:r>
        <w:r w:rsidR="00B75A13">
          <w:rPr>
            <w:noProof/>
            <w:webHidden/>
          </w:rPr>
          <w:fldChar w:fldCharType="separate"/>
        </w:r>
        <w:r w:rsidR="00793A68">
          <w:rPr>
            <w:noProof/>
            <w:webHidden/>
          </w:rPr>
          <w:t>10</w:t>
        </w:r>
        <w:r w:rsidR="00B75A13">
          <w:rPr>
            <w:noProof/>
            <w:webHidden/>
          </w:rPr>
          <w:fldChar w:fldCharType="end"/>
        </w:r>
      </w:hyperlink>
    </w:p>
    <w:p w14:paraId="3D074EA4" w14:textId="194614E1"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68" w:history="1">
        <w:r w:rsidR="00B75A13" w:rsidRPr="00286DE3">
          <w:rPr>
            <w:rStyle w:val="Hyperlink"/>
            <w:noProof/>
          </w:rPr>
          <w:t>2.6.2</w:t>
        </w:r>
        <w:r w:rsidR="00B75A13">
          <w:rPr>
            <w:rFonts w:asciiTheme="minorHAnsi" w:eastAsiaTheme="minorEastAsia" w:hAnsiTheme="minorHAnsi" w:cstheme="minorBidi"/>
            <w:i w:val="0"/>
            <w:iCs w:val="0"/>
            <w:noProof/>
            <w:sz w:val="22"/>
            <w:szCs w:val="22"/>
          </w:rPr>
          <w:tab/>
        </w:r>
        <w:r w:rsidR="00B75A13" w:rsidRPr="00286DE3">
          <w:rPr>
            <w:rStyle w:val="Hyperlink"/>
            <w:noProof/>
          </w:rPr>
          <w:t>MALFUNCTIONS</w:t>
        </w:r>
        <w:r w:rsidR="00B75A13">
          <w:rPr>
            <w:noProof/>
            <w:webHidden/>
          </w:rPr>
          <w:tab/>
        </w:r>
        <w:r w:rsidR="00B75A13">
          <w:rPr>
            <w:noProof/>
            <w:webHidden/>
          </w:rPr>
          <w:fldChar w:fldCharType="begin"/>
        </w:r>
        <w:r w:rsidR="00B75A13">
          <w:rPr>
            <w:noProof/>
            <w:webHidden/>
          </w:rPr>
          <w:instrText xml:space="preserve"> PAGEREF _Toc456762568 \h </w:instrText>
        </w:r>
        <w:r w:rsidR="00B75A13">
          <w:rPr>
            <w:noProof/>
            <w:webHidden/>
          </w:rPr>
        </w:r>
        <w:r w:rsidR="00B75A13">
          <w:rPr>
            <w:noProof/>
            <w:webHidden/>
          </w:rPr>
          <w:fldChar w:fldCharType="separate"/>
        </w:r>
        <w:r w:rsidR="00793A68">
          <w:rPr>
            <w:noProof/>
            <w:webHidden/>
          </w:rPr>
          <w:t>11</w:t>
        </w:r>
        <w:r w:rsidR="00B75A13">
          <w:rPr>
            <w:noProof/>
            <w:webHidden/>
          </w:rPr>
          <w:fldChar w:fldCharType="end"/>
        </w:r>
      </w:hyperlink>
    </w:p>
    <w:p w14:paraId="5C60CC55" w14:textId="61A30B5F"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69" w:history="1">
        <w:r w:rsidR="00B75A13" w:rsidRPr="00286DE3">
          <w:rPr>
            <w:rStyle w:val="Hyperlink"/>
            <w:noProof/>
          </w:rPr>
          <w:t>2.6.3</w:t>
        </w:r>
        <w:r w:rsidR="00B75A13">
          <w:rPr>
            <w:rFonts w:asciiTheme="minorHAnsi" w:eastAsiaTheme="minorEastAsia" w:hAnsiTheme="minorHAnsi" w:cstheme="minorBidi"/>
            <w:i w:val="0"/>
            <w:iCs w:val="0"/>
            <w:noProof/>
            <w:sz w:val="22"/>
            <w:szCs w:val="22"/>
          </w:rPr>
          <w:tab/>
        </w:r>
        <w:r w:rsidR="00B75A13" w:rsidRPr="00286DE3">
          <w:rPr>
            <w:rStyle w:val="Hyperlink"/>
            <w:noProof/>
          </w:rPr>
          <w:t>PREVENTIVE MAINTENANCE</w:t>
        </w:r>
        <w:r w:rsidR="00B75A13">
          <w:rPr>
            <w:noProof/>
            <w:webHidden/>
          </w:rPr>
          <w:tab/>
        </w:r>
        <w:r w:rsidR="00B75A13">
          <w:rPr>
            <w:noProof/>
            <w:webHidden/>
          </w:rPr>
          <w:fldChar w:fldCharType="begin"/>
        </w:r>
        <w:r w:rsidR="00B75A13">
          <w:rPr>
            <w:noProof/>
            <w:webHidden/>
          </w:rPr>
          <w:instrText xml:space="preserve"> PAGEREF _Toc456762569 \h </w:instrText>
        </w:r>
        <w:r w:rsidR="00B75A13">
          <w:rPr>
            <w:noProof/>
            <w:webHidden/>
          </w:rPr>
        </w:r>
        <w:r w:rsidR="00B75A13">
          <w:rPr>
            <w:noProof/>
            <w:webHidden/>
          </w:rPr>
          <w:fldChar w:fldCharType="separate"/>
        </w:r>
        <w:r w:rsidR="00793A68">
          <w:rPr>
            <w:noProof/>
            <w:webHidden/>
          </w:rPr>
          <w:t>11</w:t>
        </w:r>
        <w:r w:rsidR="00B75A13">
          <w:rPr>
            <w:noProof/>
            <w:webHidden/>
          </w:rPr>
          <w:fldChar w:fldCharType="end"/>
        </w:r>
      </w:hyperlink>
    </w:p>
    <w:p w14:paraId="088BC228" w14:textId="3A18042C" w:rsidR="00B75A13" w:rsidRDefault="00E520EE">
      <w:pPr>
        <w:pStyle w:val="TOC2"/>
        <w:tabs>
          <w:tab w:val="left" w:pos="800"/>
          <w:tab w:val="right" w:leader="dot" w:pos="8450"/>
        </w:tabs>
        <w:rPr>
          <w:rFonts w:asciiTheme="minorHAnsi" w:eastAsiaTheme="minorEastAsia" w:hAnsiTheme="minorHAnsi" w:cstheme="minorBidi"/>
          <w:smallCaps w:val="0"/>
          <w:noProof/>
          <w:sz w:val="22"/>
          <w:szCs w:val="22"/>
        </w:rPr>
      </w:pPr>
      <w:hyperlink w:anchor="_Toc456762570" w:history="1">
        <w:r w:rsidR="00B75A13" w:rsidRPr="00286DE3">
          <w:rPr>
            <w:rStyle w:val="Hyperlink"/>
            <w:noProof/>
          </w:rPr>
          <w:t>2.7</w:t>
        </w:r>
        <w:r w:rsidR="00B75A13">
          <w:rPr>
            <w:rFonts w:asciiTheme="minorHAnsi" w:eastAsiaTheme="minorEastAsia" w:hAnsiTheme="minorHAnsi" w:cstheme="minorBidi"/>
            <w:smallCaps w:val="0"/>
            <w:noProof/>
            <w:sz w:val="22"/>
            <w:szCs w:val="22"/>
          </w:rPr>
          <w:tab/>
        </w:r>
        <w:r w:rsidR="004F7792">
          <w:rPr>
            <w:rStyle w:val="Hyperlink"/>
            <w:noProof/>
          </w:rPr>
          <w:t>CYCLONE</w:t>
        </w:r>
        <w:r w:rsidR="00B75A13" w:rsidRPr="00286DE3">
          <w:rPr>
            <w:rStyle w:val="Hyperlink"/>
            <w:noProof/>
          </w:rPr>
          <w:t xml:space="preserve"> COLLECTION SYSTEM</w:t>
        </w:r>
        <w:r w:rsidR="00B75A13">
          <w:rPr>
            <w:noProof/>
            <w:webHidden/>
          </w:rPr>
          <w:tab/>
        </w:r>
        <w:r w:rsidR="00B75A13">
          <w:rPr>
            <w:noProof/>
            <w:webHidden/>
          </w:rPr>
          <w:fldChar w:fldCharType="begin"/>
        </w:r>
        <w:r w:rsidR="00B75A13">
          <w:rPr>
            <w:noProof/>
            <w:webHidden/>
          </w:rPr>
          <w:instrText xml:space="preserve"> PAGEREF _Toc456762570 \h </w:instrText>
        </w:r>
        <w:r w:rsidR="00B75A13">
          <w:rPr>
            <w:noProof/>
            <w:webHidden/>
          </w:rPr>
        </w:r>
        <w:r w:rsidR="00B75A13">
          <w:rPr>
            <w:noProof/>
            <w:webHidden/>
          </w:rPr>
          <w:fldChar w:fldCharType="separate"/>
        </w:r>
        <w:r w:rsidR="00793A68">
          <w:rPr>
            <w:noProof/>
            <w:webHidden/>
          </w:rPr>
          <w:t>12</w:t>
        </w:r>
        <w:r w:rsidR="00B75A13">
          <w:rPr>
            <w:noProof/>
            <w:webHidden/>
          </w:rPr>
          <w:fldChar w:fldCharType="end"/>
        </w:r>
      </w:hyperlink>
    </w:p>
    <w:p w14:paraId="74A433DF" w14:textId="28729A15"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71" w:history="1">
        <w:r w:rsidR="00B75A13" w:rsidRPr="00286DE3">
          <w:rPr>
            <w:rStyle w:val="Hyperlink"/>
            <w:noProof/>
          </w:rPr>
          <w:t>2.7.1</w:t>
        </w:r>
        <w:r w:rsidR="00B75A13">
          <w:rPr>
            <w:rFonts w:asciiTheme="minorHAnsi" w:eastAsiaTheme="minorEastAsia" w:hAnsiTheme="minorHAnsi" w:cstheme="minorBidi"/>
            <w:i w:val="0"/>
            <w:iCs w:val="0"/>
            <w:noProof/>
            <w:sz w:val="22"/>
            <w:szCs w:val="22"/>
          </w:rPr>
          <w:tab/>
        </w:r>
        <w:r w:rsidR="00B75A13" w:rsidRPr="00286DE3">
          <w:rPr>
            <w:rStyle w:val="Hyperlink"/>
            <w:noProof/>
          </w:rPr>
          <w:t>MALFUNCTIONS</w:t>
        </w:r>
        <w:r w:rsidR="00B75A13">
          <w:rPr>
            <w:noProof/>
            <w:webHidden/>
          </w:rPr>
          <w:tab/>
        </w:r>
        <w:r w:rsidR="00B75A13">
          <w:rPr>
            <w:noProof/>
            <w:webHidden/>
          </w:rPr>
          <w:fldChar w:fldCharType="begin"/>
        </w:r>
        <w:r w:rsidR="00B75A13">
          <w:rPr>
            <w:noProof/>
            <w:webHidden/>
          </w:rPr>
          <w:instrText xml:space="preserve"> PAGEREF _Toc456762571 \h </w:instrText>
        </w:r>
        <w:r w:rsidR="00B75A13">
          <w:rPr>
            <w:noProof/>
            <w:webHidden/>
          </w:rPr>
        </w:r>
        <w:r w:rsidR="00B75A13">
          <w:rPr>
            <w:noProof/>
            <w:webHidden/>
          </w:rPr>
          <w:fldChar w:fldCharType="separate"/>
        </w:r>
        <w:r w:rsidR="00793A68">
          <w:rPr>
            <w:noProof/>
            <w:webHidden/>
          </w:rPr>
          <w:t>12</w:t>
        </w:r>
        <w:r w:rsidR="00B75A13">
          <w:rPr>
            <w:noProof/>
            <w:webHidden/>
          </w:rPr>
          <w:fldChar w:fldCharType="end"/>
        </w:r>
      </w:hyperlink>
    </w:p>
    <w:p w14:paraId="5A66ECD1" w14:textId="134D1C14"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72" w:history="1">
        <w:r w:rsidR="00B75A13" w:rsidRPr="00286DE3">
          <w:rPr>
            <w:rStyle w:val="Hyperlink"/>
            <w:noProof/>
          </w:rPr>
          <w:t>2.7.2</w:t>
        </w:r>
        <w:r w:rsidR="00B75A13">
          <w:rPr>
            <w:rFonts w:asciiTheme="minorHAnsi" w:eastAsiaTheme="minorEastAsia" w:hAnsiTheme="minorHAnsi" w:cstheme="minorBidi"/>
            <w:i w:val="0"/>
            <w:iCs w:val="0"/>
            <w:noProof/>
            <w:sz w:val="22"/>
            <w:szCs w:val="22"/>
          </w:rPr>
          <w:tab/>
        </w:r>
        <w:r w:rsidR="00B75A13" w:rsidRPr="00286DE3">
          <w:rPr>
            <w:rStyle w:val="Hyperlink"/>
            <w:noProof/>
          </w:rPr>
          <w:t>PREVENTIVE MAINTENANCE</w:t>
        </w:r>
        <w:r w:rsidR="00B75A13">
          <w:rPr>
            <w:noProof/>
            <w:webHidden/>
          </w:rPr>
          <w:tab/>
        </w:r>
        <w:r w:rsidR="00B75A13">
          <w:rPr>
            <w:noProof/>
            <w:webHidden/>
          </w:rPr>
          <w:fldChar w:fldCharType="begin"/>
        </w:r>
        <w:r w:rsidR="00B75A13">
          <w:rPr>
            <w:noProof/>
            <w:webHidden/>
          </w:rPr>
          <w:instrText xml:space="preserve"> PAGEREF _Toc456762572 \h </w:instrText>
        </w:r>
        <w:r w:rsidR="00B75A13">
          <w:rPr>
            <w:noProof/>
            <w:webHidden/>
          </w:rPr>
        </w:r>
        <w:r w:rsidR="00B75A13">
          <w:rPr>
            <w:noProof/>
            <w:webHidden/>
          </w:rPr>
          <w:fldChar w:fldCharType="separate"/>
        </w:r>
        <w:r w:rsidR="00793A68">
          <w:rPr>
            <w:noProof/>
            <w:webHidden/>
          </w:rPr>
          <w:t>12</w:t>
        </w:r>
        <w:r w:rsidR="00B75A13">
          <w:rPr>
            <w:noProof/>
            <w:webHidden/>
          </w:rPr>
          <w:fldChar w:fldCharType="end"/>
        </w:r>
      </w:hyperlink>
    </w:p>
    <w:p w14:paraId="3998030A" w14:textId="4054501B" w:rsidR="00B75A13" w:rsidRDefault="00E520EE">
      <w:pPr>
        <w:pStyle w:val="TOC2"/>
        <w:tabs>
          <w:tab w:val="left" w:pos="800"/>
          <w:tab w:val="right" w:leader="dot" w:pos="8450"/>
        </w:tabs>
        <w:rPr>
          <w:rFonts w:asciiTheme="minorHAnsi" w:eastAsiaTheme="minorEastAsia" w:hAnsiTheme="minorHAnsi" w:cstheme="minorBidi"/>
          <w:smallCaps w:val="0"/>
          <w:noProof/>
          <w:sz w:val="22"/>
          <w:szCs w:val="22"/>
        </w:rPr>
      </w:pPr>
      <w:hyperlink w:anchor="_Toc456762573" w:history="1">
        <w:r w:rsidR="00B75A13" w:rsidRPr="00286DE3">
          <w:rPr>
            <w:rStyle w:val="Hyperlink"/>
            <w:noProof/>
          </w:rPr>
          <w:t>2.8</w:t>
        </w:r>
        <w:r w:rsidR="00B75A13">
          <w:rPr>
            <w:rFonts w:asciiTheme="minorHAnsi" w:eastAsiaTheme="minorEastAsia" w:hAnsiTheme="minorHAnsi" w:cstheme="minorBidi"/>
            <w:smallCaps w:val="0"/>
            <w:noProof/>
            <w:sz w:val="22"/>
            <w:szCs w:val="22"/>
          </w:rPr>
          <w:tab/>
        </w:r>
        <w:r w:rsidR="00B75A13" w:rsidRPr="00286DE3">
          <w:rPr>
            <w:rStyle w:val="Hyperlink"/>
            <w:noProof/>
          </w:rPr>
          <w:t>WET ELECTROSTATIC PRECIPITATOR (WESP)</w:t>
        </w:r>
        <w:r w:rsidR="00B75A13">
          <w:rPr>
            <w:noProof/>
            <w:webHidden/>
          </w:rPr>
          <w:tab/>
        </w:r>
        <w:r w:rsidR="00B75A13">
          <w:rPr>
            <w:noProof/>
            <w:webHidden/>
          </w:rPr>
          <w:fldChar w:fldCharType="begin"/>
        </w:r>
        <w:r w:rsidR="00B75A13">
          <w:rPr>
            <w:noProof/>
            <w:webHidden/>
          </w:rPr>
          <w:instrText xml:space="preserve"> PAGEREF _Toc456762573 \h </w:instrText>
        </w:r>
        <w:r w:rsidR="00B75A13">
          <w:rPr>
            <w:noProof/>
            <w:webHidden/>
          </w:rPr>
        </w:r>
        <w:r w:rsidR="00B75A13">
          <w:rPr>
            <w:noProof/>
            <w:webHidden/>
          </w:rPr>
          <w:fldChar w:fldCharType="separate"/>
        </w:r>
        <w:r w:rsidR="00793A68">
          <w:rPr>
            <w:noProof/>
            <w:webHidden/>
          </w:rPr>
          <w:t>12</w:t>
        </w:r>
        <w:r w:rsidR="00B75A13">
          <w:rPr>
            <w:noProof/>
            <w:webHidden/>
          </w:rPr>
          <w:fldChar w:fldCharType="end"/>
        </w:r>
      </w:hyperlink>
    </w:p>
    <w:p w14:paraId="17B96CCE" w14:textId="6310F868"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74" w:history="1">
        <w:r w:rsidR="00B75A13" w:rsidRPr="00286DE3">
          <w:rPr>
            <w:rStyle w:val="Hyperlink"/>
            <w:noProof/>
          </w:rPr>
          <w:t>2.8.1</w:t>
        </w:r>
        <w:r w:rsidR="00B75A13">
          <w:rPr>
            <w:rFonts w:asciiTheme="minorHAnsi" w:eastAsiaTheme="minorEastAsia" w:hAnsiTheme="minorHAnsi" w:cstheme="minorBidi"/>
            <w:i w:val="0"/>
            <w:iCs w:val="0"/>
            <w:noProof/>
            <w:sz w:val="22"/>
            <w:szCs w:val="22"/>
          </w:rPr>
          <w:tab/>
        </w:r>
        <w:r w:rsidR="00B75A13" w:rsidRPr="00286DE3">
          <w:rPr>
            <w:rStyle w:val="Hyperlink"/>
            <w:noProof/>
          </w:rPr>
          <w:t>MALFUNCTIONS</w:t>
        </w:r>
        <w:r w:rsidR="00B75A13">
          <w:rPr>
            <w:noProof/>
            <w:webHidden/>
          </w:rPr>
          <w:tab/>
        </w:r>
        <w:r w:rsidR="00B75A13">
          <w:rPr>
            <w:noProof/>
            <w:webHidden/>
          </w:rPr>
          <w:fldChar w:fldCharType="begin"/>
        </w:r>
        <w:r w:rsidR="00B75A13">
          <w:rPr>
            <w:noProof/>
            <w:webHidden/>
          </w:rPr>
          <w:instrText xml:space="preserve"> PAGEREF _Toc456762574 \h </w:instrText>
        </w:r>
        <w:r w:rsidR="00B75A13">
          <w:rPr>
            <w:noProof/>
            <w:webHidden/>
          </w:rPr>
        </w:r>
        <w:r w:rsidR="00B75A13">
          <w:rPr>
            <w:noProof/>
            <w:webHidden/>
          </w:rPr>
          <w:fldChar w:fldCharType="separate"/>
        </w:r>
        <w:r w:rsidR="00793A68">
          <w:rPr>
            <w:noProof/>
            <w:webHidden/>
          </w:rPr>
          <w:t>12</w:t>
        </w:r>
        <w:r w:rsidR="00B75A13">
          <w:rPr>
            <w:noProof/>
            <w:webHidden/>
          </w:rPr>
          <w:fldChar w:fldCharType="end"/>
        </w:r>
      </w:hyperlink>
    </w:p>
    <w:p w14:paraId="3F8FC9F7" w14:textId="073D8F54"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75" w:history="1">
        <w:r w:rsidR="00B75A13" w:rsidRPr="00286DE3">
          <w:rPr>
            <w:rStyle w:val="Hyperlink"/>
            <w:noProof/>
          </w:rPr>
          <w:t>2.8.2</w:t>
        </w:r>
        <w:r w:rsidR="00B75A13">
          <w:rPr>
            <w:rFonts w:asciiTheme="minorHAnsi" w:eastAsiaTheme="minorEastAsia" w:hAnsiTheme="minorHAnsi" w:cstheme="minorBidi"/>
            <w:i w:val="0"/>
            <w:iCs w:val="0"/>
            <w:noProof/>
            <w:sz w:val="22"/>
            <w:szCs w:val="22"/>
          </w:rPr>
          <w:tab/>
        </w:r>
        <w:r w:rsidR="00B75A13" w:rsidRPr="00286DE3">
          <w:rPr>
            <w:rStyle w:val="Hyperlink"/>
            <w:noProof/>
          </w:rPr>
          <w:t>PREVENTIVE MAINTENANCE</w:t>
        </w:r>
        <w:r w:rsidR="00B75A13">
          <w:rPr>
            <w:noProof/>
            <w:webHidden/>
          </w:rPr>
          <w:tab/>
        </w:r>
        <w:r w:rsidR="00B75A13">
          <w:rPr>
            <w:noProof/>
            <w:webHidden/>
          </w:rPr>
          <w:fldChar w:fldCharType="begin"/>
        </w:r>
        <w:r w:rsidR="00B75A13">
          <w:rPr>
            <w:noProof/>
            <w:webHidden/>
          </w:rPr>
          <w:instrText xml:space="preserve"> PAGEREF _Toc456762575 \h </w:instrText>
        </w:r>
        <w:r w:rsidR="00B75A13">
          <w:rPr>
            <w:noProof/>
            <w:webHidden/>
          </w:rPr>
        </w:r>
        <w:r w:rsidR="00B75A13">
          <w:rPr>
            <w:noProof/>
            <w:webHidden/>
          </w:rPr>
          <w:fldChar w:fldCharType="separate"/>
        </w:r>
        <w:r w:rsidR="00793A68">
          <w:rPr>
            <w:noProof/>
            <w:webHidden/>
          </w:rPr>
          <w:t>13</w:t>
        </w:r>
        <w:r w:rsidR="00B75A13">
          <w:rPr>
            <w:noProof/>
            <w:webHidden/>
          </w:rPr>
          <w:fldChar w:fldCharType="end"/>
        </w:r>
      </w:hyperlink>
    </w:p>
    <w:p w14:paraId="0A43EC3D" w14:textId="09EF4D9E" w:rsidR="00B75A13" w:rsidRDefault="00E520EE">
      <w:pPr>
        <w:pStyle w:val="TOC2"/>
        <w:tabs>
          <w:tab w:val="left" w:pos="800"/>
          <w:tab w:val="right" w:leader="dot" w:pos="8450"/>
        </w:tabs>
        <w:rPr>
          <w:rFonts w:asciiTheme="minorHAnsi" w:eastAsiaTheme="minorEastAsia" w:hAnsiTheme="minorHAnsi" w:cstheme="minorBidi"/>
          <w:smallCaps w:val="0"/>
          <w:noProof/>
          <w:sz w:val="22"/>
          <w:szCs w:val="22"/>
        </w:rPr>
      </w:pPr>
      <w:hyperlink w:anchor="_Toc456762576" w:history="1">
        <w:r w:rsidR="00B75A13" w:rsidRPr="00286DE3">
          <w:rPr>
            <w:rStyle w:val="Hyperlink"/>
            <w:noProof/>
          </w:rPr>
          <w:t>2.9</w:t>
        </w:r>
        <w:r w:rsidR="00B75A13">
          <w:rPr>
            <w:rFonts w:asciiTheme="minorHAnsi" w:eastAsiaTheme="minorEastAsia" w:hAnsiTheme="minorHAnsi" w:cstheme="minorBidi"/>
            <w:smallCaps w:val="0"/>
            <w:noProof/>
            <w:sz w:val="22"/>
            <w:szCs w:val="22"/>
          </w:rPr>
          <w:tab/>
        </w:r>
        <w:r w:rsidR="00B75A13" w:rsidRPr="00286DE3">
          <w:rPr>
            <w:rStyle w:val="Hyperlink"/>
            <w:noProof/>
          </w:rPr>
          <w:t>REGENERATIVE OXIDZER (RTO)</w:t>
        </w:r>
        <w:r w:rsidR="00B75A13">
          <w:rPr>
            <w:noProof/>
            <w:webHidden/>
          </w:rPr>
          <w:tab/>
        </w:r>
        <w:r w:rsidR="00B75A13">
          <w:rPr>
            <w:noProof/>
            <w:webHidden/>
          </w:rPr>
          <w:fldChar w:fldCharType="begin"/>
        </w:r>
        <w:r w:rsidR="00B75A13">
          <w:rPr>
            <w:noProof/>
            <w:webHidden/>
          </w:rPr>
          <w:instrText xml:space="preserve"> PAGEREF _Toc456762576 \h </w:instrText>
        </w:r>
        <w:r w:rsidR="00B75A13">
          <w:rPr>
            <w:noProof/>
            <w:webHidden/>
          </w:rPr>
        </w:r>
        <w:r w:rsidR="00B75A13">
          <w:rPr>
            <w:noProof/>
            <w:webHidden/>
          </w:rPr>
          <w:fldChar w:fldCharType="separate"/>
        </w:r>
        <w:r w:rsidR="00793A68">
          <w:rPr>
            <w:noProof/>
            <w:webHidden/>
          </w:rPr>
          <w:t>13</w:t>
        </w:r>
        <w:r w:rsidR="00B75A13">
          <w:rPr>
            <w:noProof/>
            <w:webHidden/>
          </w:rPr>
          <w:fldChar w:fldCharType="end"/>
        </w:r>
      </w:hyperlink>
    </w:p>
    <w:p w14:paraId="6ACA9C07" w14:textId="4A252F41"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77" w:history="1">
        <w:r w:rsidR="00B75A13" w:rsidRPr="00286DE3">
          <w:rPr>
            <w:rStyle w:val="Hyperlink"/>
            <w:noProof/>
          </w:rPr>
          <w:t>2.9.1</w:t>
        </w:r>
        <w:r w:rsidR="00B75A13">
          <w:rPr>
            <w:rFonts w:asciiTheme="minorHAnsi" w:eastAsiaTheme="minorEastAsia" w:hAnsiTheme="minorHAnsi" w:cstheme="minorBidi"/>
            <w:i w:val="0"/>
            <w:iCs w:val="0"/>
            <w:noProof/>
            <w:sz w:val="22"/>
            <w:szCs w:val="22"/>
          </w:rPr>
          <w:tab/>
        </w:r>
        <w:r w:rsidR="00B75A13" w:rsidRPr="00286DE3">
          <w:rPr>
            <w:rStyle w:val="Hyperlink"/>
            <w:noProof/>
          </w:rPr>
          <w:t>MALFUNCTIONS</w:t>
        </w:r>
        <w:r w:rsidR="00B75A13">
          <w:rPr>
            <w:noProof/>
            <w:webHidden/>
          </w:rPr>
          <w:tab/>
        </w:r>
        <w:r w:rsidR="00B75A13">
          <w:rPr>
            <w:noProof/>
            <w:webHidden/>
          </w:rPr>
          <w:fldChar w:fldCharType="begin"/>
        </w:r>
        <w:r w:rsidR="00B75A13">
          <w:rPr>
            <w:noProof/>
            <w:webHidden/>
          </w:rPr>
          <w:instrText xml:space="preserve"> PAGEREF _Toc456762577 \h </w:instrText>
        </w:r>
        <w:r w:rsidR="00B75A13">
          <w:rPr>
            <w:noProof/>
            <w:webHidden/>
          </w:rPr>
        </w:r>
        <w:r w:rsidR="00B75A13">
          <w:rPr>
            <w:noProof/>
            <w:webHidden/>
          </w:rPr>
          <w:fldChar w:fldCharType="separate"/>
        </w:r>
        <w:r w:rsidR="00793A68">
          <w:rPr>
            <w:noProof/>
            <w:webHidden/>
          </w:rPr>
          <w:t>13</w:t>
        </w:r>
        <w:r w:rsidR="00B75A13">
          <w:rPr>
            <w:noProof/>
            <w:webHidden/>
          </w:rPr>
          <w:fldChar w:fldCharType="end"/>
        </w:r>
      </w:hyperlink>
    </w:p>
    <w:p w14:paraId="79D09766" w14:textId="06D04AC4"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78" w:history="1">
        <w:r w:rsidR="00B75A13" w:rsidRPr="00286DE3">
          <w:rPr>
            <w:rStyle w:val="Hyperlink"/>
            <w:noProof/>
          </w:rPr>
          <w:t>2.9.2</w:t>
        </w:r>
        <w:r w:rsidR="00B75A13">
          <w:rPr>
            <w:rFonts w:asciiTheme="minorHAnsi" w:eastAsiaTheme="minorEastAsia" w:hAnsiTheme="minorHAnsi" w:cstheme="minorBidi"/>
            <w:i w:val="0"/>
            <w:iCs w:val="0"/>
            <w:noProof/>
            <w:sz w:val="22"/>
            <w:szCs w:val="22"/>
          </w:rPr>
          <w:tab/>
        </w:r>
        <w:r w:rsidR="00B75A13" w:rsidRPr="00286DE3">
          <w:rPr>
            <w:rStyle w:val="Hyperlink"/>
            <w:noProof/>
          </w:rPr>
          <w:t>PREVENTIVE MAINTENANCE</w:t>
        </w:r>
        <w:r w:rsidR="00B75A13">
          <w:rPr>
            <w:noProof/>
            <w:webHidden/>
          </w:rPr>
          <w:tab/>
        </w:r>
        <w:r w:rsidR="00B75A13">
          <w:rPr>
            <w:noProof/>
            <w:webHidden/>
          </w:rPr>
          <w:fldChar w:fldCharType="begin"/>
        </w:r>
        <w:r w:rsidR="00B75A13">
          <w:rPr>
            <w:noProof/>
            <w:webHidden/>
          </w:rPr>
          <w:instrText xml:space="preserve"> PAGEREF _Toc456762578 \h </w:instrText>
        </w:r>
        <w:r w:rsidR="00B75A13">
          <w:rPr>
            <w:noProof/>
            <w:webHidden/>
          </w:rPr>
        </w:r>
        <w:r w:rsidR="00B75A13">
          <w:rPr>
            <w:noProof/>
            <w:webHidden/>
          </w:rPr>
          <w:fldChar w:fldCharType="separate"/>
        </w:r>
        <w:r w:rsidR="00793A68">
          <w:rPr>
            <w:noProof/>
            <w:webHidden/>
          </w:rPr>
          <w:t>14</w:t>
        </w:r>
        <w:r w:rsidR="00B75A13">
          <w:rPr>
            <w:noProof/>
            <w:webHidden/>
          </w:rPr>
          <w:fldChar w:fldCharType="end"/>
        </w:r>
      </w:hyperlink>
    </w:p>
    <w:p w14:paraId="524D22C2" w14:textId="10866F05" w:rsidR="00B75A13" w:rsidRDefault="00E520EE">
      <w:pPr>
        <w:pStyle w:val="TOC2"/>
        <w:tabs>
          <w:tab w:val="left" w:pos="800"/>
          <w:tab w:val="right" w:leader="dot" w:pos="8450"/>
        </w:tabs>
        <w:rPr>
          <w:rFonts w:asciiTheme="minorHAnsi" w:eastAsiaTheme="minorEastAsia" w:hAnsiTheme="minorHAnsi" w:cstheme="minorBidi"/>
          <w:smallCaps w:val="0"/>
          <w:noProof/>
          <w:sz w:val="22"/>
          <w:szCs w:val="22"/>
        </w:rPr>
      </w:pPr>
      <w:hyperlink w:anchor="_Toc456762579" w:history="1">
        <w:r w:rsidR="00B75A13" w:rsidRPr="00286DE3">
          <w:rPr>
            <w:rStyle w:val="Hyperlink"/>
            <w:noProof/>
          </w:rPr>
          <w:t>2.10</w:t>
        </w:r>
        <w:r w:rsidR="00B75A13">
          <w:rPr>
            <w:rFonts w:asciiTheme="minorHAnsi" w:eastAsiaTheme="minorEastAsia" w:hAnsiTheme="minorHAnsi" w:cstheme="minorBidi"/>
            <w:smallCaps w:val="0"/>
            <w:noProof/>
            <w:sz w:val="22"/>
            <w:szCs w:val="22"/>
          </w:rPr>
          <w:tab/>
        </w:r>
        <w:r w:rsidR="00B75A13" w:rsidRPr="00286DE3">
          <w:rPr>
            <w:rStyle w:val="Hyperlink"/>
            <w:noProof/>
          </w:rPr>
          <w:t>CONTINUOUS MONITORING SYSTEM – Dryers and Energy</w:t>
        </w:r>
        <w:r w:rsidR="00B75A13">
          <w:rPr>
            <w:noProof/>
            <w:webHidden/>
          </w:rPr>
          <w:tab/>
        </w:r>
        <w:r w:rsidR="00B75A13">
          <w:rPr>
            <w:noProof/>
            <w:webHidden/>
          </w:rPr>
          <w:fldChar w:fldCharType="begin"/>
        </w:r>
        <w:r w:rsidR="00B75A13">
          <w:rPr>
            <w:noProof/>
            <w:webHidden/>
          </w:rPr>
          <w:instrText xml:space="preserve"> PAGEREF _Toc456762579 \h </w:instrText>
        </w:r>
        <w:r w:rsidR="00B75A13">
          <w:rPr>
            <w:noProof/>
            <w:webHidden/>
          </w:rPr>
        </w:r>
        <w:r w:rsidR="00B75A13">
          <w:rPr>
            <w:noProof/>
            <w:webHidden/>
          </w:rPr>
          <w:fldChar w:fldCharType="separate"/>
        </w:r>
        <w:r w:rsidR="00793A68">
          <w:rPr>
            <w:noProof/>
            <w:webHidden/>
          </w:rPr>
          <w:t>14</w:t>
        </w:r>
        <w:r w:rsidR="00B75A13">
          <w:rPr>
            <w:noProof/>
            <w:webHidden/>
          </w:rPr>
          <w:fldChar w:fldCharType="end"/>
        </w:r>
      </w:hyperlink>
    </w:p>
    <w:p w14:paraId="743B4C4F" w14:textId="7B785B4A" w:rsidR="00B75A13" w:rsidRDefault="00E520EE">
      <w:pPr>
        <w:pStyle w:val="TOC3"/>
        <w:tabs>
          <w:tab w:val="right" w:leader="dot" w:pos="8450"/>
        </w:tabs>
        <w:rPr>
          <w:rFonts w:asciiTheme="minorHAnsi" w:eastAsiaTheme="minorEastAsia" w:hAnsiTheme="minorHAnsi" w:cstheme="minorBidi"/>
          <w:i w:val="0"/>
          <w:iCs w:val="0"/>
          <w:noProof/>
          <w:sz w:val="22"/>
          <w:szCs w:val="22"/>
        </w:rPr>
      </w:pPr>
      <w:hyperlink w:anchor="_Toc456762580" w:history="1">
        <w:r w:rsidR="00B75A13" w:rsidRPr="00286DE3">
          <w:rPr>
            <w:rStyle w:val="Hyperlink"/>
            <w:noProof/>
          </w:rPr>
          <w:t>2.10.1 DESCRIPTION</w:t>
        </w:r>
        <w:r w:rsidR="00B75A13">
          <w:rPr>
            <w:noProof/>
            <w:webHidden/>
          </w:rPr>
          <w:tab/>
        </w:r>
        <w:r w:rsidR="00B75A13">
          <w:rPr>
            <w:noProof/>
            <w:webHidden/>
          </w:rPr>
          <w:fldChar w:fldCharType="begin"/>
        </w:r>
        <w:r w:rsidR="00B75A13">
          <w:rPr>
            <w:noProof/>
            <w:webHidden/>
          </w:rPr>
          <w:instrText xml:space="preserve"> PAGEREF _Toc456762580 \h </w:instrText>
        </w:r>
        <w:r w:rsidR="00B75A13">
          <w:rPr>
            <w:noProof/>
            <w:webHidden/>
          </w:rPr>
        </w:r>
        <w:r w:rsidR="00B75A13">
          <w:rPr>
            <w:noProof/>
            <w:webHidden/>
          </w:rPr>
          <w:fldChar w:fldCharType="separate"/>
        </w:r>
        <w:r w:rsidR="00793A68">
          <w:rPr>
            <w:noProof/>
            <w:webHidden/>
          </w:rPr>
          <w:t>14</w:t>
        </w:r>
        <w:r w:rsidR="00B75A13">
          <w:rPr>
            <w:noProof/>
            <w:webHidden/>
          </w:rPr>
          <w:fldChar w:fldCharType="end"/>
        </w:r>
      </w:hyperlink>
    </w:p>
    <w:p w14:paraId="21EB58C1" w14:textId="383F27DC"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81" w:history="1">
        <w:r w:rsidR="00B75A13" w:rsidRPr="00286DE3">
          <w:rPr>
            <w:rStyle w:val="Hyperlink"/>
            <w:noProof/>
          </w:rPr>
          <w:t>2.10.2</w:t>
        </w:r>
        <w:r w:rsidR="00B75A13">
          <w:rPr>
            <w:rFonts w:asciiTheme="minorHAnsi" w:eastAsiaTheme="minorEastAsia" w:hAnsiTheme="minorHAnsi" w:cstheme="minorBidi"/>
            <w:i w:val="0"/>
            <w:iCs w:val="0"/>
            <w:noProof/>
            <w:sz w:val="22"/>
            <w:szCs w:val="22"/>
          </w:rPr>
          <w:tab/>
        </w:r>
        <w:r w:rsidR="00B75A13" w:rsidRPr="00286DE3">
          <w:rPr>
            <w:rStyle w:val="Hyperlink"/>
            <w:noProof/>
          </w:rPr>
          <w:t>MALFUNCTIONS</w:t>
        </w:r>
        <w:r w:rsidR="00B75A13">
          <w:rPr>
            <w:noProof/>
            <w:webHidden/>
          </w:rPr>
          <w:tab/>
        </w:r>
        <w:r w:rsidR="00B75A13">
          <w:rPr>
            <w:noProof/>
            <w:webHidden/>
          </w:rPr>
          <w:fldChar w:fldCharType="begin"/>
        </w:r>
        <w:r w:rsidR="00B75A13">
          <w:rPr>
            <w:noProof/>
            <w:webHidden/>
          </w:rPr>
          <w:instrText xml:space="preserve"> PAGEREF _Toc456762581 \h </w:instrText>
        </w:r>
        <w:r w:rsidR="00B75A13">
          <w:rPr>
            <w:noProof/>
            <w:webHidden/>
          </w:rPr>
        </w:r>
        <w:r w:rsidR="00B75A13">
          <w:rPr>
            <w:noProof/>
            <w:webHidden/>
          </w:rPr>
          <w:fldChar w:fldCharType="separate"/>
        </w:r>
        <w:r w:rsidR="00793A68">
          <w:rPr>
            <w:noProof/>
            <w:webHidden/>
          </w:rPr>
          <w:t>15</w:t>
        </w:r>
        <w:r w:rsidR="00B75A13">
          <w:rPr>
            <w:noProof/>
            <w:webHidden/>
          </w:rPr>
          <w:fldChar w:fldCharType="end"/>
        </w:r>
      </w:hyperlink>
    </w:p>
    <w:p w14:paraId="5CB8A6DF" w14:textId="29E7FA01"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82" w:history="1">
        <w:r w:rsidR="00B75A13" w:rsidRPr="00286DE3">
          <w:rPr>
            <w:rStyle w:val="Hyperlink"/>
            <w:noProof/>
          </w:rPr>
          <w:t>2.10.3</w:t>
        </w:r>
        <w:r w:rsidR="00B75A13">
          <w:rPr>
            <w:rFonts w:asciiTheme="minorHAnsi" w:eastAsiaTheme="minorEastAsia" w:hAnsiTheme="minorHAnsi" w:cstheme="minorBidi"/>
            <w:i w:val="0"/>
            <w:iCs w:val="0"/>
            <w:noProof/>
            <w:sz w:val="22"/>
            <w:szCs w:val="22"/>
          </w:rPr>
          <w:tab/>
        </w:r>
        <w:r w:rsidR="00B75A13" w:rsidRPr="00286DE3">
          <w:rPr>
            <w:rStyle w:val="Hyperlink"/>
            <w:noProof/>
          </w:rPr>
          <w:t>PREVENTATIVE MAINTENANCE</w:t>
        </w:r>
        <w:r w:rsidR="00B75A13">
          <w:rPr>
            <w:noProof/>
            <w:webHidden/>
          </w:rPr>
          <w:tab/>
        </w:r>
        <w:r w:rsidR="00B75A13">
          <w:rPr>
            <w:noProof/>
            <w:webHidden/>
          </w:rPr>
          <w:fldChar w:fldCharType="begin"/>
        </w:r>
        <w:r w:rsidR="00B75A13">
          <w:rPr>
            <w:noProof/>
            <w:webHidden/>
          </w:rPr>
          <w:instrText xml:space="preserve"> PAGEREF _Toc456762582 \h </w:instrText>
        </w:r>
        <w:r w:rsidR="00B75A13">
          <w:rPr>
            <w:noProof/>
            <w:webHidden/>
          </w:rPr>
        </w:r>
        <w:r w:rsidR="00B75A13">
          <w:rPr>
            <w:noProof/>
            <w:webHidden/>
          </w:rPr>
          <w:fldChar w:fldCharType="separate"/>
        </w:r>
        <w:r w:rsidR="00793A68">
          <w:rPr>
            <w:noProof/>
            <w:webHidden/>
          </w:rPr>
          <w:t>16</w:t>
        </w:r>
        <w:r w:rsidR="00B75A13">
          <w:rPr>
            <w:noProof/>
            <w:webHidden/>
          </w:rPr>
          <w:fldChar w:fldCharType="end"/>
        </w:r>
      </w:hyperlink>
    </w:p>
    <w:p w14:paraId="32E6B325" w14:textId="0CDF0DF0" w:rsidR="00B75A13" w:rsidRDefault="00E520EE">
      <w:pPr>
        <w:pStyle w:val="TOC1"/>
        <w:tabs>
          <w:tab w:val="left" w:pos="600"/>
          <w:tab w:val="right" w:leader="dot" w:pos="8450"/>
        </w:tabs>
        <w:rPr>
          <w:rFonts w:asciiTheme="minorHAnsi" w:eastAsiaTheme="minorEastAsia" w:hAnsiTheme="minorHAnsi" w:cstheme="minorBidi"/>
          <w:b w:val="0"/>
          <w:bCs w:val="0"/>
          <w:caps w:val="0"/>
          <w:noProof/>
          <w:sz w:val="22"/>
          <w:szCs w:val="22"/>
        </w:rPr>
      </w:pPr>
      <w:hyperlink w:anchor="_Toc456762583" w:history="1">
        <w:r w:rsidR="00B75A13" w:rsidRPr="00286DE3">
          <w:rPr>
            <w:rStyle w:val="Hyperlink"/>
            <w:noProof/>
          </w:rPr>
          <w:t>3.0</w:t>
        </w:r>
        <w:r w:rsidR="00B75A13">
          <w:rPr>
            <w:rFonts w:asciiTheme="minorHAnsi" w:eastAsiaTheme="minorEastAsia" w:hAnsiTheme="minorHAnsi" w:cstheme="minorBidi"/>
            <w:b w:val="0"/>
            <w:bCs w:val="0"/>
            <w:caps w:val="0"/>
            <w:noProof/>
            <w:sz w:val="22"/>
            <w:szCs w:val="22"/>
          </w:rPr>
          <w:tab/>
        </w:r>
        <w:r w:rsidR="00B75A13" w:rsidRPr="00286DE3">
          <w:rPr>
            <w:rStyle w:val="Hyperlink"/>
            <w:noProof/>
          </w:rPr>
          <w:t>PRESS (EUPRESS)</w:t>
        </w:r>
        <w:r w:rsidR="00B75A13">
          <w:rPr>
            <w:noProof/>
            <w:webHidden/>
          </w:rPr>
          <w:tab/>
        </w:r>
        <w:r w:rsidR="00B75A13">
          <w:rPr>
            <w:noProof/>
            <w:webHidden/>
          </w:rPr>
          <w:fldChar w:fldCharType="begin"/>
        </w:r>
        <w:r w:rsidR="00B75A13">
          <w:rPr>
            <w:noProof/>
            <w:webHidden/>
          </w:rPr>
          <w:instrText xml:space="preserve"> PAGEREF _Toc456762583 \h </w:instrText>
        </w:r>
        <w:r w:rsidR="00B75A13">
          <w:rPr>
            <w:noProof/>
            <w:webHidden/>
          </w:rPr>
        </w:r>
        <w:r w:rsidR="00B75A13">
          <w:rPr>
            <w:noProof/>
            <w:webHidden/>
          </w:rPr>
          <w:fldChar w:fldCharType="separate"/>
        </w:r>
        <w:r w:rsidR="00793A68">
          <w:rPr>
            <w:noProof/>
            <w:webHidden/>
          </w:rPr>
          <w:t>17</w:t>
        </w:r>
        <w:r w:rsidR="00B75A13">
          <w:rPr>
            <w:noProof/>
            <w:webHidden/>
          </w:rPr>
          <w:fldChar w:fldCharType="end"/>
        </w:r>
      </w:hyperlink>
    </w:p>
    <w:p w14:paraId="57736F20" w14:textId="306E1B0F" w:rsidR="00B75A13" w:rsidRDefault="00E520EE">
      <w:pPr>
        <w:pStyle w:val="TOC2"/>
        <w:tabs>
          <w:tab w:val="right" w:leader="dot" w:pos="8450"/>
        </w:tabs>
        <w:rPr>
          <w:rFonts w:asciiTheme="minorHAnsi" w:eastAsiaTheme="minorEastAsia" w:hAnsiTheme="minorHAnsi" w:cstheme="minorBidi"/>
          <w:smallCaps w:val="0"/>
          <w:noProof/>
          <w:sz w:val="22"/>
          <w:szCs w:val="22"/>
        </w:rPr>
      </w:pPr>
      <w:hyperlink w:anchor="_Toc456762584" w:history="1">
        <w:r w:rsidR="00B75A13" w:rsidRPr="00286DE3">
          <w:rPr>
            <w:rStyle w:val="Hyperlink"/>
            <w:noProof/>
          </w:rPr>
          <w:t>3.1 GENERAL DESCRIPTION</w:t>
        </w:r>
        <w:r w:rsidR="00B75A13">
          <w:rPr>
            <w:noProof/>
            <w:webHidden/>
          </w:rPr>
          <w:tab/>
        </w:r>
        <w:r w:rsidR="00B75A13">
          <w:rPr>
            <w:noProof/>
            <w:webHidden/>
          </w:rPr>
          <w:fldChar w:fldCharType="begin"/>
        </w:r>
        <w:r w:rsidR="00B75A13">
          <w:rPr>
            <w:noProof/>
            <w:webHidden/>
          </w:rPr>
          <w:instrText xml:space="preserve"> PAGEREF _Toc456762584 \h </w:instrText>
        </w:r>
        <w:r w:rsidR="00B75A13">
          <w:rPr>
            <w:noProof/>
            <w:webHidden/>
          </w:rPr>
        </w:r>
        <w:r w:rsidR="00B75A13">
          <w:rPr>
            <w:noProof/>
            <w:webHidden/>
          </w:rPr>
          <w:fldChar w:fldCharType="separate"/>
        </w:r>
        <w:r w:rsidR="00793A68">
          <w:rPr>
            <w:noProof/>
            <w:webHidden/>
          </w:rPr>
          <w:t>17</w:t>
        </w:r>
        <w:r w:rsidR="00B75A13">
          <w:rPr>
            <w:noProof/>
            <w:webHidden/>
          </w:rPr>
          <w:fldChar w:fldCharType="end"/>
        </w:r>
      </w:hyperlink>
    </w:p>
    <w:p w14:paraId="027B12EB" w14:textId="21E5D97B" w:rsidR="00B75A13" w:rsidRDefault="00E520EE">
      <w:pPr>
        <w:pStyle w:val="TOC2"/>
        <w:tabs>
          <w:tab w:val="right" w:leader="dot" w:pos="8450"/>
        </w:tabs>
        <w:rPr>
          <w:rFonts w:asciiTheme="minorHAnsi" w:eastAsiaTheme="minorEastAsia" w:hAnsiTheme="minorHAnsi" w:cstheme="minorBidi"/>
          <w:smallCaps w:val="0"/>
          <w:noProof/>
          <w:sz w:val="22"/>
          <w:szCs w:val="22"/>
        </w:rPr>
      </w:pPr>
      <w:hyperlink w:anchor="_Toc456762585" w:history="1">
        <w:r w:rsidR="00B75A13" w:rsidRPr="00286DE3">
          <w:rPr>
            <w:rStyle w:val="Hyperlink"/>
            <w:noProof/>
          </w:rPr>
          <w:t>3.2  REGULATORY REQUIREMENTS</w:t>
        </w:r>
        <w:r w:rsidR="00B75A13">
          <w:rPr>
            <w:noProof/>
            <w:webHidden/>
          </w:rPr>
          <w:tab/>
        </w:r>
        <w:r w:rsidR="00B75A13">
          <w:rPr>
            <w:noProof/>
            <w:webHidden/>
          </w:rPr>
          <w:fldChar w:fldCharType="begin"/>
        </w:r>
        <w:r w:rsidR="00B75A13">
          <w:rPr>
            <w:noProof/>
            <w:webHidden/>
          </w:rPr>
          <w:instrText xml:space="preserve"> PAGEREF _Toc456762585 \h </w:instrText>
        </w:r>
        <w:r w:rsidR="00B75A13">
          <w:rPr>
            <w:noProof/>
            <w:webHidden/>
          </w:rPr>
        </w:r>
        <w:r w:rsidR="00B75A13">
          <w:rPr>
            <w:noProof/>
            <w:webHidden/>
          </w:rPr>
          <w:fldChar w:fldCharType="separate"/>
        </w:r>
        <w:r w:rsidR="00793A68">
          <w:rPr>
            <w:noProof/>
            <w:webHidden/>
          </w:rPr>
          <w:t>17</w:t>
        </w:r>
        <w:r w:rsidR="00B75A13">
          <w:rPr>
            <w:noProof/>
            <w:webHidden/>
          </w:rPr>
          <w:fldChar w:fldCharType="end"/>
        </w:r>
      </w:hyperlink>
    </w:p>
    <w:p w14:paraId="46917140" w14:textId="4C67F70E" w:rsidR="00B75A13" w:rsidRDefault="00E520EE">
      <w:pPr>
        <w:pStyle w:val="TOC2"/>
        <w:tabs>
          <w:tab w:val="right" w:leader="dot" w:pos="8450"/>
        </w:tabs>
        <w:rPr>
          <w:rFonts w:asciiTheme="minorHAnsi" w:eastAsiaTheme="minorEastAsia" w:hAnsiTheme="minorHAnsi" w:cstheme="minorBidi"/>
          <w:smallCaps w:val="0"/>
          <w:noProof/>
          <w:sz w:val="22"/>
          <w:szCs w:val="22"/>
        </w:rPr>
      </w:pPr>
      <w:hyperlink w:anchor="_Toc456762586" w:history="1">
        <w:r w:rsidR="00B75A13" w:rsidRPr="00286DE3">
          <w:rPr>
            <w:rStyle w:val="Hyperlink"/>
            <w:noProof/>
          </w:rPr>
          <w:t>3.3 CRITICAL MONITORED VARIABLES</w:t>
        </w:r>
        <w:r w:rsidR="00B75A13">
          <w:rPr>
            <w:noProof/>
            <w:webHidden/>
          </w:rPr>
          <w:tab/>
        </w:r>
        <w:r w:rsidR="00B75A13">
          <w:rPr>
            <w:noProof/>
            <w:webHidden/>
          </w:rPr>
          <w:fldChar w:fldCharType="begin"/>
        </w:r>
        <w:r w:rsidR="00B75A13">
          <w:rPr>
            <w:noProof/>
            <w:webHidden/>
          </w:rPr>
          <w:instrText xml:space="preserve"> PAGEREF _Toc456762586 \h </w:instrText>
        </w:r>
        <w:r w:rsidR="00B75A13">
          <w:rPr>
            <w:noProof/>
            <w:webHidden/>
          </w:rPr>
        </w:r>
        <w:r w:rsidR="00B75A13">
          <w:rPr>
            <w:noProof/>
            <w:webHidden/>
          </w:rPr>
          <w:fldChar w:fldCharType="separate"/>
        </w:r>
        <w:r w:rsidR="00793A68">
          <w:rPr>
            <w:noProof/>
            <w:webHidden/>
          </w:rPr>
          <w:t>18</w:t>
        </w:r>
        <w:r w:rsidR="00B75A13">
          <w:rPr>
            <w:noProof/>
            <w:webHidden/>
          </w:rPr>
          <w:fldChar w:fldCharType="end"/>
        </w:r>
      </w:hyperlink>
    </w:p>
    <w:p w14:paraId="54B280B7" w14:textId="2F5550F8" w:rsidR="00B75A13" w:rsidRDefault="00E520EE">
      <w:pPr>
        <w:pStyle w:val="TOC2"/>
        <w:tabs>
          <w:tab w:val="right" w:leader="dot" w:pos="8450"/>
        </w:tabs>
        <w:rPr>
          <w:rFonts w:asciiTheme="minorHAnsi" w:eastAsiaTheme="minorEastAsia" w:hAnsiTheme="minorHAnsi" w:cstheme="minorBidi"/>
          <w:smallCaps w:val="0"/>
          <w:noProof/>
          <w:sz w:val="22"/>
          <w:szCs w:val="22"/>
        </w:rPr>
      </w:pPr>
      <w:hyperlink w:anchor="_Toc456762587" w:history="1">
        <w:r w:rsidR="00B75A13" w:rsidRPr="00286DE3">
          <w:rPr>
            <w:rStyle w:val="Hyperlink"/>
            <w:noProof/>
          </w:rPr>
          <w:t>3.4 PRESS AND PRESS ENCLOSURE</w:t>
        </w:r>
        <w:r w:rsidR="00B75A13">
          <w:rPr>
            <w:noProof/>
            <w:webHidden/>
          </w:rPr>
          <w:tab/>
        </w:r>
        <w:r w:rsidR="00B75A13">
          <w:rPr>
            <w:noProof/>
            <w:webHidden/>
          </w:rPr>
          <w:fldChar w:fldCharType="begin"/>
        </w:r>
        <w:r w:rsidR="00B75A13">
          <w:rPr>
            <w:noProof/>
            <w:webHidden/>
          </w:rPr>
          <w:instrText xml:space="preserve"> PAGEREF _Toc456762587 \h </w:instrText>
        </w:r>
        <w:r w:rsidR="00B75A13">
          <w:rPr>
            <w:noProof/>
            <w:webHidden/>
          </w:rPr>
        </w:r>
        <w:r w:rsidR="00B75A13">
          <w:rPr>
            <w:noProof/>
            <w:webHidden/>
          </w:rPr>
          <w:fldChar w:fldCharType="separate"/>
        </w:r>
        <w:r w:rsidR="00793A68">
          <w:rPr>
            <w:noProof/>
            <w:webHidden/>
          </w:rPr>
          <w:t>18</w:t>
        </w:r>
        <w:r w:rsidR="00B75A13">
          <w:rPr>
            <w:noProof/>
            <w:webHidden/>
          </w:rPr>
          <w:fldChar w:fldCharType="end"/>
        </w:r>
      </w:hyperlink>
    </w:p>
    <w:p w14:paraId="5F00BC81" w14:textId="3DC875C8" w:rsidR="00B75A13" w:rsidRDefault="00E520EE">
      <w:pPr>
        <w:pStyle w:val="TOC3"/>
        <w:tabs>
          <w:tab w:val="right" w:leader="dot" w:pos="8450"/>
        </w:tabs>
        <w:rPr>
          <w:rFonts w:asciiTheme="minorHAnsi" w:eastAsiaTheme="minorEastAsia" w:hAnsiTheme="minorHAnsi" w:cstheme="minorBidi"/>
          <w:i w:val="0"/>
          <w:iCs w:val="0"/>
          <w:noProof/>
          <w:sz w:val="22"/>
          <w:szCs w:val="22"/>
        </w:rPr>
      </w:pPr>
      <w:hyperlink w:anchor="_Toc456762588" w:history="1">
        <w:r w:rsidR="00B75A13" w:rsidRPr="00286DE3">
          <w:rPr>
            <w:rStyle w:val="Hyperlink"/>
            <w:noProof/>
          </w:rPr>
          <w:t>3.4.1 STARTUPS AND SHUTDOWNS</w:t>
        </w:r>
        <w:r w:rsidR="00B75A13">
          <w:rPr>
            <w:noProof/>
            <w:webHidden/>
          </w:rPr>
          <w:tab/>
        </w:r>
        <w:r w:rsidR="00B75A13">
          <w:rPr>
            <w:noProof/>
            <w:webHidden/>
          </w:rPr>
          <w:fldChar w:fldCharType="begin"/>
        </w:r>
        <w:r w:rsidR="00B75A13">
          <w:rPr>
            <w:noProof/>
            <w:webHidden/>
          </w:rPr>
          <w:instrText xml:space="preserve"> PAGEREF _Toc456762588 \h </w:instrText>
        </w:r>
        <w:r w:rsidR="00B75A13">
          <w:rPr>
            <w:noProof/>
            <w:webHidden/>
          </w:rPr>
        </w:r>
        <w:r w:rsidR="00B75A13">
          <w:rPr>
            <w:noProof/>
            <w:webHidden/>
          </w:rPr>
          <w:fldChar w:fldCharType="separate"/>
        </w:r>
        <w:r w:rsidR="00793A68">
          <w:rPr>
            <w:noProof/>
            <w:webHidden/>
          </w:rPr>
          <w:t>18</w:t>
        </w:r>
        <w:r w:rsidR="00B75A13">
          <w:rPr>
            <w:noProof/>
            <w:webHidden/>
          </w:rPr>
          <w:fldChar w:fldCharType="end"/>
        </w:r>
      </w:hyperlink>
    </w:p>
    <w:p w14:paraId="3A4C7A67" w14:textId="21BE73E1" w:rsidR="00B75A13" w:rsidRDefault="00E520EE">
      <w:pPr>
        <w:pStyle w:val="TOC3"/>
        <w:tabs>
          <w:tab w:val="right" w:leader="dot" w:pos="8450"/>
        </w:tabs>
        <w:rPr>
          <w:rFonts w:asciiTheme="minorHAnsi" w:eastAsiaTheme="minorEastAsia" w:hAnsiTheme="minorHAnsi" w:cstheme="minorBidi"/>
          <w:i w:val="0"/>
          <w:iCs w:val="0"/>
          <w:noProof/>
          <w:sz w:val="22"/>
          <w:szCs w:val="22"/>
        </w:rPr>
      </w:pPr>
      <w:hyperlink w:anchor="_Toc456762589" w:history="1">
        <w:r w:rsidR="00B75A13" w:rsidRPr="00286DE3">
          <w:rPr>
            <w:rStyle w:val="Hyperlink"/>
            <w:noProof/>
          </w:rPr>
          <w:t>3.4.2  MALFUNCTIONS</w:t>
        </w:r>
        <w:r w:rsidR="00B75A13">
          <w:rPr>
            <w:noProof/>
            <w:webHidden/>
          </w:rPr>
          <w:tab/>
        </w:r>
        <w:r w:rsidR="00B75A13">
          <w:rPr>
            <w:noProof/>
            <w:webHidden/>
          </w:rPr>
          <w:fldChar w:fldCharType="begin"/>
        </w:r>
        <w:r w:rsidR="00B75A13">
          <w:rPr>
            <w:noProof/>
            <w:webHidden/>
          </w:rPr>
          <w:instrText xml:space="preserve"> PAGEREF _Toc456762589 \h </w:instrText>
        </w:r>
        <w:r w:rsidR="00B75A13">
          <w:rPr>
            <w:noProof/>
            <w:webHidden/>
          </w:rPr>
        </w:r>
        <w:r w:rsidR="00B75A13">
          <w:rPr>
            <w:noProof/>
            <w:webHidden/>
          </w:rPr>
          <w:fldChar w:fldCharType="separate"/>
        </w:r>
        <w:r w:rsidR="00793A68">
          <w:rPr>
            <w:noProof/>
            <w:webHidden/>
          </w:rPr>
          <w:t>19</w:t>
        </w:r>
        <w:r w:rsidR="00B75A13">
          <w:rPr>
            <w:noProof/>
            <w:webHidden/>
          </w:rPr>
          <w:fldChar w:fldCharType="end"/>
        </w:r>
      </w:hyperlink>
    </w:p>
    <w:p w14:paraId="23009D95" w14:textId="46AD695B" w:rsidR="00B75A13" w:rsidRDefault="00E520EE">
      <w:pPr>
        <w:pStyle w:val="TOC3"/>
        <w:tabs>
          <w:tab w:val="right" w:leader="dot" w:pos="8450"/>
        </w:tabs>
        <w:rPr>
          <w:rFonts w:asciiTheme="minorHAnsi" w:eastAsiaTheme="minorEastAsia" w:hAnsiTheme="minorHAnsi" w:cstheme="minorBidi"/>
          <w:i w:val="0"/>
          <w:iCs w:val="0"/>
          <w:noProof/>
          <w:sz w:val="22"/>
          <w:szCs w:val="22"/>
        </w:rPr>
      </w:pPr>
      <w:hyperlink w:anchor="_Toc456762590" w:history="1">
        <w:r w:rsidR="00B75A13" w:rsidRPr="00286DE3">
          <w:rPr>
            <w:rStyle w:val="Hyperlink"/>
            <w:noProof/>
          </w:rPr>
          <w:t>3.4.3 PREVENTATIVE MAINTENANCE</w:t>
        </w:r>
        <w:r w:rsidR="00B75A13">
          <w:rPr>
            <w:noProof/>
            <w:webHidden/>
          </w:rPr>
          <w:tab/>
        </w:r>
        <w:r w:rsidR="00B75A13">
          <w:rPr>
            <w:noProof/>
            <w:webHidden/>
          </w:rPr>
          <w:fldChar w:fldCharType="begin"/>
        </w:r>
        <w:r w:rsidR="00B75A13">
          <w:rPr>
            <w:noProof/>
            <w:webHidden/>
          </w:rPr>
          <w:instrText xml:space="preserve"> PAGEREF _Toc456762590 \h </w:instrText>
        </w:r>
        <w:r w:rsidR="00B75A13">
          <w:rPr>
            <w:noProof/>
            <w:webHidden/>
          </w:rPr>
        </w:r>
        <w:r w:rsidR="00B75A13">
          <w:rPr>
            <w:noProof/>
            <w:webHidden/>
          </w:rPr>
          <w:fldChar w:fldCharType="separate"/>
        </w:r>
        <w:r w:rsidR="00793A68">
          <w:rPr>
            <w:noProof/>
            <w:webHidden/>
          </w:rPr>
          <w:t>19</w:t>
        </w:r>
        <w:r w:rsidR="00B75A13">
          <w:rPr>
            <w:noProof/>
            <w:webHidden/>
          </w:rPr>
          <w:fldChar w:fldCharType="end"/>
        </w:r>
      </w:hyperlink>
    </w:p>
    <w:p w14:paraId="69AA20A3" w14:textId="407DA839" w:rsidR="00B75A13" w:rsidRDefault="00E520EE">
      <w:pPr>
        <w:pStyle w:val="TOC2"/>
        <w:tabs>
          <w:tab w:val="left" w:pos="800"/>
          <w:tab w:val="right" w:leader="dot" w:pos="8450"/>
        </w:tabs>
        <w:rPr>
          <w:rFonts w:asciiTheme="minorHAnsi" w:eastAsiaTheme="minorEastAsia" w:hAnsiTheme="minorHAnsi" w:cstheme="minorBidi"/>
          <w:smallCaps w:val="0"/>
          <w:noProof/>
          <w:sz w:val="22"/>
          <w:szCs w:val="22"/>
        </w:rPr>
      </w:pPr>
      <w:hyperlink w:anchor="_Toc456762591" w:history="1">
        <w:r w:rsidR="00B75A13" w:rsidRPr="00286DE3">
          <w:rPr>
            <w:rStyle w:val="Hyperlink"/>
            <w:noProof/>
          </w:rPr>
          <w:t>3.5</w:t>
        </w:r>
        <w:r w:rsidR="00B75A13">
          <w:rPr>
            <w:rFonts w:asciiTheme="minorHAnsi" w:eastAsiaTheme="minorEastAsia" w:hAnsiTheme="minorHAnsi" w:cstheme="minorBidi"/>
            <w:smallCaps w:val="0"/>
            <w:noProof/>
            <w:sz w:val="22"/>
            <w:szCs w:val="22"/>
          </w:rPr>
          <w:tab/>
        </w:r>
        <w:r w:rsidR="00B75A13" w:rsidRPr="00286DE3">
          <w:rPr>
            <w:rStyle w:val="Hyperlink"/>
            <w:noProof/>
          </w:rPr>
          <w:t>PRESS BIOFILTER</w:t>
        </w:r>
        <w:r w:rsidR="00B75A13">
          <w:rPr>
            <w:noProof/>
            <w:webHidden/>
          </w:rPr>
          <w:tab/>
        </w:r>
        <w:r w:rsidR="00B75A13">
          <w:rPr>
            <w:noProof/>
            <w:webHidden/>
          </w:rPr>
          <w:fldChar w:fldCharType="begin"/>
        </w:r>
        <w:r w:rsidR="00B75A13">
          <w:rPr>
            <w:noProof/>
            <w:webHidden/>
          </w:rPr>
          <w:instrText xml:space="preserve"> PAGEREF _Toc456762591 \h </w:instrText>
        </w:r>
        <w:r w:rsidR="00B75A13">
          <w:rPr>
            <w:noProof/>
            <w:webHidden/>
          </w:rPr>
        </w:r>
        <w:r w:rsidR="00B75A13">
          <w:rPr>
            <w:noProof/>
            <w:webHidden/>
          </w:rPr>
          <w:fldChar w:fldCharType="separate"/>
        </w:r>
        <w:r w:rsidR="00793A68">
          <w:rPr>
            <w:noProof/>
            <w:webHidden/>
          </w:rPr>
          <w:t>19</w:t>
        </w:r>
        <w:r w:rsidR="00B75A13">
          <w:rPr>
            <w:noProof/>
            <w:webHidden/>
          </w:rPr>
          <w:fldChar w:fldCharType="end"/>
        </w:r>
      </w:hyperlink>
    </w:p>
    <w:p w14:paraId="3EB3004E" w14:textId="5ED1C422" w:rsidR="00B75A13" w:rsidRDefault="00E520EE">
      <w:pPr>
        <w:pStyle w:val="TOC3"/>
        <w:tabs>
          <w:tab w:val="right" w:leader="dot" w:pos="8450"/>
        </w:tabs>
        <w:rPr>
          <w:rFonts w:asciiTheme="minorHAnsi" w:eastAsiaTheme="minorEastAsia" w:hAnsiTheme="minorHAnsi" w:cstheme="minorBidi"/>
          <w:i w:val="0"/>
          <w:iCs w:val="0"/>
          <w:noProof/>
          <w:sz w:val="22"/>
          <w:szCs w:val="22"/>
        </w:rPr>
      </w:pPr>
      <w:hyperlink w:anchor="_Toc456762592" w:history="1">
        <w:r w:rsidR="00B75A13" w:rsidRPr="00286DE3">
          <w:rPr>
            <w:rStyle w:val="Hyperlink"/>
            <w:noProof/>
          </w:rPr>
          <w:t>3.5.1 MALFUNCTIONS</w:t>
        </w:r>
        <w:r w:rsidR="00B75A13">
          <w:rPr>
            <w:noProof/>
            <w:webHidden/>
          </w:rPr>
          <w:tab/>
        </w:r>
        <w:r w:rsidR="00B75A13">
          <w:rPr>
            <w:noProof/>
            <w:webHidden/>
          </w:rPr>
          <w:fldChar w:fldCharType="begin"/>
        </w:r>
        <w:r w:rsidR="00B75A13">
          <w:rPr>
            <w:noProof/>
            <w:webHidden/>
          </w:rPr>
          <w:instrText xml:space="preserve"> PAGEREF _Toc456762592 \h </w:instrText>
        </w:r>
        <w:r w:rsidR="00B75A13">
          <w:rPr>
            <w:noProof/>
            <w:webHidden/>
          </w:rPr>
        </w:r>
        <w:r w:rsidR="00B75A13">
          <w:rPr>
            <w:noProof/>
            <w:webHidden/>
          </w:rPr>
          <w:fldChar w:fldCharType="separate"/>
        </w:r>
        <w:r w:rsidR="00793A68">
          <w:rPr>
            <w:noProof/>
            <w:webHidden/>
          </w:rPr>
          <w:t>19</w:t>
        </w:r>
        <w:r w:rsidR="00B75A13">
          <w:rPr>
            <w:noProof/>
            <w:webHidden/>
          </w:rPr>
          <w:fldChar w:fldCharType="end"/>
        </w:r>
      </w:hyperlink>
    </w:p>
    <w:p w14:paraId="741F8A2C" w14:textId="28DA613B"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93" w:history="1">
        <w:r w:rsidR="00B75A13" w:rsidRPr="00286DE3">
          <w:rPr>
            <w:rStyle w:val="Hyperlink"/>
            <w:noProof/>
          </w:rPr>
          <w:t>3.5.2</w:t>
        </w:r>
        <w:r w:rsidR="00B75A13">
          <w:rPr>
            <w:rFonts w:asciiTheme="minorHAnsi" w:eastAsiaTheme="minorEastAsia" w:hAnsiTheme="minorHAnsi" w:cstheme="minorBidi"/>
            <w:i w:val="0"/>
            <w:iCs w:val="0"/>
            <w:noProof/>
            <w:sz w:val="22"/>
            <w:szCs w:val="22"/>
          </w:rPr>
          <w:tab/>
        </w:r>
        <w:r w:rsidR="00B75A13" w:rsidRPr="00286DE3">
          <w:rPr>
            <w:rStyle w:val="Hyperlink"/>
            <w:noProof/>
          </w:rPr>
          <w:t>PREVENTATIVE MAINTENANCE</w:t>
        </w:r>
        <w:r w:rsidR="00B75A13">
          <w:rPr>
            <w:noProof/>
            <w:webHidden/>
          </w:rPr>
          <w:tab/>
        </w:r>
        <w:r w:rsidR="00B75A13">
          <w:rPr>
            <w:noProof/>
            <w:webHidden/>
          </w:rPr>
          <w:fldChar w:fldCharType="begin"/>
        </w:r>
        <w:r w:rsidR="00B75A13">
          <w:rPr>
            <w:noProof/>
            <w:webHidden/>
          </w:rPr>
          <w:instrText xml:space="preserve"> PAGEREF _Toc456762593 \h </w:instrText>
        </w:r>
        <w:r w:rsidR="00B75A13">
          <w:rPr>
            <w:noProof/>
            <w:webHidden/>
          </w:rPr>
        </w:r>
        <w:r w:rsidR="00B75A13">
          <w:rPr>
            <w:noProof/>
            <w:webHidden/>
          </w:rPr>
          <w:fldChar w:fldCharType="separate"/>
        </w:r>
        <w:r w:rsidR="00793A68">
          <w:rPr>
            <w:noProof/>
            <w:webHidden/>
          </w:rPr>
          <w:t>20</w:t>
        </w:r>
        <w:r w:rsidR="00B75A13">
          <w:rPr>
            <w:noProof/>
            <w:webHidden/>
          </w:rPr>
          <w:fldChar w:fldCharType="end"/>
        </w:r>
      </w:hyperlink>
    </w:p>
    <w:p w14:paraId="7904B204" w14:textId="5383256F" w:rsidR="00B75A13" w:rsidRDefault="00E520EE">
      <w:pPr>
        <w:pStyle w:val="TOC2"/>
        <w:tabs>
          <w:tab w:val="left" w:pos="800"/>
          <w:tab w:val="right" w:leader="dot" w:pos="8450"/>
        </w:tabs>
        <w:rPr>
          <w:rFonts w:asciiTheme="minorHAnsi" w:eastAsiaTheme="minorEastAsia" w:hAnsiTheme="minorHAnsi" w:cstheme="minorBidi"/>
          <w:smallCaps w:val="0"/>
          <w:noProof/>
          <w:sz w:val="22"/>
          <w:szCs w:val="22"/>
        </w:rPr>
      </w:pPr>
      <w:hyperlink w:anchor="_Toc456762594" w:history="1">
        <w:r w:rsidR="00B75A13" w:rsidRPr="00286DE3">
          <w:rPr>
            <w:rStyle w:val="Hyperlink"/>
            <w:noProof/>
          </w:rPr>
          <w:t>3.6</w:t>
        </w:r>
        <w:r w:rsidR="00B75A13">
          <w:rPr>
            <w:rFonts w:asciiTheme="minorHAnsi" w:eastAsiaTheme="minorEastAsia" w:hAnsiTheme="minorHAnsi" w:cstheme="minorBidi"/>
            <w:smallCaps w:val="0"/>
            <w:noProof/>
            <w:sz w:val="22"/>
            <w:szCs w:val="22"/>
          </w:rPr>
          <w:tab/>
        </w:r>
        <w:r w:rsidR="00B75A13" w:rsidRPr="00286DE3">
          <w:rPr>
            <w:rStyle w:val="Hyperlink"/>
            <w:noProof/>
          </w:rPr>
          <w:t>CONTINUOUS MONITORING SYSTEM – Press and Biofilter</w:t>
        </w:r>
        <w:r w:rsidR="00B75A13">
          <w:rPr>
            <w:noProof/>
            <w:webHidden/>
          </w:rPr>
          <w:tab/>
        </w:r>
        <w:r w:rsidR="00B75A13">
          <w:rPr>
            <w:noProof/>
            <w:webHidden/>
          </w:rPr>
          <w:fldChar w:fldCharType="begin"/>
        </w:r>
        <w:r w:rsidR="00B75A13">
          <w:rPr>
            <w:noProof/>
            <w:webHidden/>
          </w:rPr>
          <w:instrText xml:space="preserve"> PAGEREF _Toc456762594 \h </w:instrText>
        </w:r>
        <w:r w:rsidR="00B75A13">
          <w:rPr>
            <w:noProof/>
            <w:webHidden/>
          </w:rPr>
        </w:r>
        <w:r w:rsidR="00B75A13">
          <w:rPr>
            <w:noProof/>
            <w:webHidden/>
          </w:rPr>
          <w:fldChar w:fldCharType="separate"/>
        </w:r>
        <w:r w:rsidR="00793A68">
          <w:rPr>
            <w:noProof/>
            <w:webHidden/>
          </w:rPr>
          <w:t>20</w:t>
        </w:r>
        <w:r w:rsidR="00B75A13">
          <w:rPr>
            <w:noProof/>
            <w:webHidden/>
          </w:rPr>
          <w:fldChar w:fldCharType="end"/>
        </w:r>
      </w:hyperlink>
    </w:p>
    <w:p w14:paraId="442E435B" w14:textId="53944046" w:rsidR="00B75A13" w:rsidRDefault="00E520EE">
      <w:pPr>
        <w:pStyle w:val="TOC3"/>
        <w:tabs>
          <w:tab w:val="right" w:leader="dot" w:pos="8450"/>
        </w:tabs>
        <w:rPr>
          <w:rFonts w:asciiTheme="minorHAnsi" w:eastAsiaTheme="minorEastAsia" w:hAnsiTheme="minorHAnsi" w:cstheme="minorBidi"/>
          <w:i w:val="0"/>
          <w:iCs w:val="0"/>
          <w:noProof/>
          <w:sz w:val="22"/>
          <w:szCs w:val="22"/>
        </w:rPr>
      </w:pPr>
      <w:hyperlink w:anchor="_Toc456762595" w:history="1">
        <w:r w:rsidR="00B75A13" w:rsidRPr="00286DE3">
          <w:rPr>
            <w:rStyle w:val="Hyperlink"/>
            <w:noProof/>
          </w:rPr>
          <w:t>3.6.1 DESCRIPTION</w:t>
        </w:r>
        <w:r w:rsidR="00B75A13">
          <w:rPr>
            <w:noProof/>
            <w:webHidden/>
          </w:rPr>
          <w:tab/>
        </w:r>
        <w:r w:rsidR="00B75A13">
          <w:rPr>
            <w:noProof/>
            <w:webHidden/>
          </w:rPr>
          <w:fldChar w:fldCharType="begin"/>
        </w:r>
        <w:r w:rsidR="00B75A13">
          <w:rPr>
            <w:noProof/>
            <w:webHidden/>
          </w:rPr>
          <w:instrText xml:space="preserve"> PAGEREF _Toc456762595 \h </w:instrText>
        </w:r>
        <w:r w:rsidR="00B75A13">
          <w:rPr>
            <w:noProof/>
            <w:webHidden/>
          </w:rPr>
        </w:r>
        <w:r w:rsidR="00B75A13">
          <w:rPr>
            <w:noProof/>
            <w:webHidden/>
          </w:rPr>
          <w:fldChar w:fldCharType="separate"/>
        </w:r>
        <w:r w:rsidR="00793A68">
          <w:rPr>
            <w:noProof/>
            <w:webHidden/>
          </w:rPr>
          <w:t>20</w:t>
        </w:r>
        <w:r w:rsidR="00B75A13">
          <w:rPr>
            <w:noProof/>
            <w:webHidden/>
          </w:rPr>
          <w:fldChar w:fldCharType="end"/>
        </w:r>
      </w:hyperlink>
    </w:p>
    <w:p w14:paraId="3DDAD64C" w14:textId="3F7A9D33"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96" w:history="1">
        <w:r w:rsidR="00B75A13" w:rsidRPr="00286DE3">
          <w:rPr>
            <w:rStyle w:val="Hyperlink"/>
            <w:noProof/>
          </w:rPr>
          <w:t>3.6.2</w:t>
        </w:r>
        <w:r w:rsidR="00B75A13">
          <w:rPr>
            <w:rFonts w:asciiTheme="minorHAnsi" w:eastAsiaTheme="minorEastAsia" w:hAnsiTheme="minorHAnsi" w:cstheme="minorBidi"/>
            <w:i w:val="0"/>
            <w:iCs w:val="0"/>
            <w:noProof/>
            <w:sz w:val="22"/>
            <w:szCs w:val="22"/>
          </w:rPr>
          <w:tab/>
        </w:r>
        <w:r w:rsidR="00B75A13" w:rsidRPr="00286DE3">
          <w:rPr>
            <w:rStyle w:val="Hyperlink"/>
            <w:noProof/>
          </w:rPr>
          <w:t>PRESS SYSTEM CEMS MALFUNCTIONS</w:t>
        </w:r>
        <w:r w:rsidR="00B75A13">
          <w:rPr>
            <w:noProof/>
            <w:webHidden/>
          </w:rPr>
          <w:tab/>
        </w:r>
        <w:r w:rsidR="00B75A13">
          <w:rPr>
            <w:noProof/>
            <w:webHidden/>
          </w:rPr>
          <w:fldChar w:fldCharType="begin"/>
        </w:r>
        <w:r w:rsidR="00B75A13">
          <w:rPr>
            <w:noProof/>
            <w:webHidden/>
          </w:rPr>
          <w:instrText xml:space="preserve"> PAGEREF _Toc456762596 \h </w:instrText>
        </w:r>
        <w:r w:rsidR="00B75A13">
          <w:rPr>
            <w:noProof/>
            <w:webHidden/>
          </w:rPr>
        </w:r>
        <w:r w:rsidR="00B75A13">
          <w:rPr>
            <w:noProof/>
            <w:webHidden/>
          </w:rPr>
          <w:fldChar w:fldCharType="separate"/>
        </w:r>
        <w:r w:rsidR="00793A68">
          <w:rPr>
            <w:noProof/>
            <w:webHidden/>
          </w:rPr>
          <w:t>21</w:t>
        </w:r>
        <w:r w:rsidR="00B75A13">
          <w:rPr>
            <w:noProof/>
            <w:webHidden/>
          </w:rPr>
          <w:fldChar w:fldCharType="end"/>
        </w:r>
      </w:hyperlink>
    </w:p>
    <w:p w14:paraId="0F5BEC17" w14:textId="7C4C745E"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597" w:history="1">
        <w:r w:rsidR="00B75A13" w:rsidRPr="00286DE3">
          <w:rPr>
            <w:rStyle w:val="Hyperlink"/>
            <w:noProof/>
          </w:rPr>
          <w:t>3.6.3</w:t>
        </w:r>
        <w:r w:rsidR="00B75A13">
          <w:rPr>
            <w:rFonts w:asciiTheme="minorHAnsi" w:eastAsiaTheme="minorEastAsia" w:hAnsiTheme="minorHAnsi" w:cstheme="minorBidi"/>
            <w:i w:val="0"/>
            <w:iCs w:val="0"/>
            <w:noProof/>
            <w:sz w:val="22"/>
            <w:szCs w:val="22"/>
          </w:rPr>
          <w:tab/>
        </w:r>
        <w:r w:rsidR="00B75A13" w:rsidRPr="00286DE3">
          <w:rPr>
            <w:rStyle w:val="Hyperlink"/>
            <w:noProof/>
          </w:rPr>
          <w:t>PREVENTIVE MAINTENANCE</w:t>
        </w:r>
        <w:r w:rsidR="00B75A13">
          <w:rPr>
            <w:noProof/>
            <w:webHidden/>
          </w:rPr>
          <w:tab/>
        </w:r>
        <w:r w:rsidR="00B75A13">
          <w:rPr>
            <w:noProof/>
            <w:webHidden/>
          </w:rPr>
          <w:fldChar w:fldCharType="begin"/>
        </w:r>
        <w:r w:rsidR="00B75A13">
          <w:rPr>
            <w:noProof/>
            <w:webHidden/>
          </w:rPr>
          <w:instrText xml:space="preserve"> PAGEREF _Toc456762597 \h </w:instrText>
        </w:r>
        <w:r w:rsidR="00B75A13">
          <w:rPr>
            <w:noProof/>
            <w:webHidden/>
          </w:rPr>
        </w:r>
        <w:r w:rsidR="00B75A13">
          <w:rPr>
            <w:noProof/>
            <w:webHidden/>
          </w:rPr>
          <w:fldChar w:fldCharType="separate"/>
        </w:r>
        <w:r w:rsidR="00793A68">
          <w:rPr>
            <w:noProof/>
            <w:webHidden/>
          </w:rPr>
          <w:t>22</w:t>
        </w:r>
        <w:r w:rsidR="00B75A13">
          <w:rPr>
            <w:noProof/>
            <w:webHidden/>
          </w:rPr>
          <w:fldChar w:fldCharType="end"/>
        </w:r>
      </w:hyperlink>
    </w:p>
    <w:p w14:paraId="547CF6F6" w14:textId="10788E15" w:rsidR="00B75A13" w:rsidRDefault="00E520EE">
      <w:pPr>
        <w:pStyle w:val="TOC1"/>
        <w:tabs>
          <w:tab w:val="left" w:pos="600"/>
          <w:tab w:val="right" w:leader="dot" w:pos="8450"/>
        </w:tabs>
        <w:rPr>
          <w:rFonts w:asciiTheme="minorHAnsi" w:eastAsiaTheme="minorEastAsia" w:hAnsiTheme="minorHAnsi" w:cstheme="minorBidi"/>
          <w:b w:val="0"/>
          <w:bCs w:val="0"/>
          <w:caps w:val="0"/>
          <w:noProof/>
          <w:sz w:val="22"/>
          <w:szCs w:val="22"/>
        </w:rPr>
      </w:pPr>
      <w:hyperlink w:anchor="_Toc456762598" w:history="1">
        <w:r w:rsidR="00B75A13" w:rsidRPr="00286DE3">
          <w:rPr>
            <w:rStyle w:val="Hyperlink"/>
            <w:noProof/>
          </w:rPr>
          <w:t>4.0</w:t>
        </w:r>
        <w:r w:rsidR="00B75A13">
          <w:rPr>
            <w:rFonts w:asciiTheme="minorHAnsi" w:eastAsiaTheme="minorEastAsia" w:hAnsiTheme="minorHAnsi" w:cstheme="minorBidi"/>
            <w:b w:val="0"/>
            <w:bCs w:val="0"/>
            <w:caps w:val="0"/>
            <w:noProof/>
            <w:sz w:val="22"/>
            <w:szCs w:val="22"/>
          </w:rPr>
          <w:tab/>
        </w:r>
        <w:r w:rsidR="00B75A13" w:rsidRPr="00286DE3">
          <w:rPr>
            <w:rStyle w:val="Hyperlink"/>
            <w:noProof/>
          </w:rPr>
          <w:t>MISCELLANEOUS SOURCES</w:t>
        </w:r>
        <w:r w:rsidR="00B75A13">
          <w:rPr>
            <w:noProof/>
            <w:webHidden/>
          </w:rPr>
          <w:tab/>
        </w:r>
        <w:r w:rsidR="00B75A13">
          <w:rPr>
            <w:noProof/>
            <w:webHidden/>
          </w:rPr>
          <w:fldChar w:fldCharType="begin"/>
        </w:r>
        <w:r w:rsidR="00B75A13">
          <w:rPr>
            <w:noProof/>
            <w:webHidden/>
          </w:rPr>
          <w:instrText xml:space="preserve"> PAGEREF _Toc456762598 \h </w:instrText>
        </w:r>
        <w:r w:rsidR="00B75A13">
          <w:rPr>
            <w:noProof/>
            <w:webHidden/>
          </w:rPr>
        </w:r>
        <w:r w:rsidR="00B75A13">
          <w:rPr>
            <w:noProof/>
            <w:webHidden/>
          </w:rPr>
          <w:fldChar w:fldCharType="separate"/>
        </w:r>
        <w:r w:rsidR="00793A68">
          <w:rPr>
            <w:noProof/>
            <w:webHidden/>
          </w:rPr>
          <w:t>23</w:t>
        </w:r>
        <w:r w:rsidR="00B75A13">
          <w:rPr>
            <w:noProof/>
            <w:webHidden/>
          </w:rPr>
          <w:fldChar w:fldCharType="end"/>
        </w:r>
      </w:hyperlink>
    </w:p>
    <w:p w14:paraId="591B1594" w14:textId="2B0A960B" w:rsidR="00B75A13" w:rsidRDefault="00E520EE">
      <w:pPr>
        <w:pStyle w:val="TOC2"/>
        <w:tabs>
          <w:tab w:val="left" w:pos="800"/>
          <w:tab w:val="right" w:leader="dot" w:pos="8450"/>
        </w:tabs>
        <w:rPr>
          <w:rFonts w:asciiTheme="minorHAnsi" w:eastAsiaTheme="minorEastAsia" w:hAnsiTheme="minorHAnsi" w:cstheme="minorBidi"/>
          <w:smallCaps w:val="0"/>
          <w:noProof/>
          <w:sz w:val="22"/>
          <w:szCs w:val="22"/>
        </w:rPr>
      </w:pPr>
      <w:hyperlink w:anchor="_Toc456762599" w:history="1">
        <w:r w:rsidR="00B75A13" w:rsidRPr="00286DE3">
          <w:rPr>
            <w:rStyle w:val="Hyperlink"/>
            <w:noProof/>
          </w:rPr>
          <w:t>4.1</w:t>
        </w:r>
        <w:r w:rsidR="00B75A13">
          <w:rPr>
            <w:rFonts w:asciiTheme="minorHAnsi" w:eastAsiaTheme="minorEastAsia" w:hAnsiTheme="minorHAnsi" w:cstheme="minorBidi"/>
            <w:smallCaps w:val="0"/>
            <w:noProof/>
            <w:sz w:val="22"/>
            <w:szCs w:val="22"/>
          </w:rPr>
          <w:tab/>
        </w:r>
        <w:r w:rsidR="00B75A13" w:rsidRPr="00286DE3">
          <w:rPr>
            <w:rStyle w:val="Hyperlink"/>
            <w:noProof/>
          </w:rPr>
          <w:t>PAINT BOOTH (EUPAINTBOOTH)</w:t>
        </w:r>
        <w:r w:rsidR="00B75A13">
          <w:rPr>
            <w:noProof/>
            <w:webHidden/>
          </w:rPr>
          <w:tab/>
        </w:r>
        <w:r w:rsidR="00B75A13">
          <w:rPr>
            <w:noProof/>
            <w:webHidden/>
          </w:rPr>
          <w:fldChar w:fldCharType="begin"/>
        </w:r>
        <w:r w:rsidR="00B75A13">
          <w:rPr>
            <w:noProof/>
            <w:webHidden/>
          </w:rPr>
          <w:instrText xml:space="preserve"> PAGEREF _Toc456762599 \h </w:instrText>
        </w:r>
        <w:r w:rsidR="00B75A13">
          <w:rPr>
            <w:noProof/>
            <w:webHidden/>
          </w:rPr>
        </w:r>
        <w:r w:rsidR="00B75A13">
          <w:rPr>
            <w:noProof/>
            <w:webHidden/>
          </w:rPr>
          <w:fldChar w:fldCharType="separate"/>
        </w:r>
        <w:r w:rsidR="00793A68">
          <w:rPr>
            <w:noProof/>
            <w:webHidden/>
          </w:rPr>
          <w:t>23</w:t>
        </w:r>
        <w:r w:rsidR="00B75A13">
          <w:rPr>
            <w:noProof/>
            <w:webHidden/>
          </w:rPr>
          <w:fldChar w:fldCharType="end"/>
        </w:r>
      </w:hyperlink>
    </w:p>
    <w:p w14:paraId="7F17C347" w14:textId="1A19E648"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600" w:history="1">
        <w:r w:rsidR="00B75A13" w:rsidRPr="00286DE3">
          <w:rPr>
            <w:rStyle w:val="Hyperlink"/>
            <w:noProof/>
          </w:rPr>
          <w:t>4.1.1</w:t>
        </w:r>
        <w:r w:rsidR="00B75A13">
          <w:rPr>
            <w:rFonts w:asciiTheme="minorHAnsi" w:eastAsiaTheme="minorEastAsia" w:hAnsiTheme="minorHAnsi" w:cstheme="minorBidi"/>
            <w:i w:val="0"/>
            <w:iCs w:val="0"/>
            <w:noProof/>
            <w:sz w:val="22"/>
            <w:szCs w:val="22"/>
          </w:rPr>
          <w:tab/>
        </w:r>
        <w:r w:rsidR="00B75A13" w:rsidRPr="00286DE3">
          <w:rPr>
            <w:rStyle w:val="Hyperlink"/>
            <w:noProof/>
          </w:rPr>
          <w:t>DESCRIPTION</w:t>
        </w:r>
        <w:r w:rsidR="00B75A13">
          <w:rPr>
            <w:noProof/>
            <w:webHidden/>
          </w:rPr>
          <w:tab/>
        </w:r>
        <w:r w:rsidR="00B75A13">
          <w:rPr>
            <w:noProof/>
            <w:webHidden/>
          </w:rPr>
          <w:fldChar w:fldCharType="begin"/>
        </w:r>
        <w:r w:rsidR="00B75A13">
          <w:rPr>
            <w:noProof/>
            <w:webHidden/>
          </w:rPr>
          <w:instrText xml:space="preserve"> PAGEREF _Toc456762600 \h </w:instrText>
        </w:r>
        <w:r w:rsidR="00B75A13">
          <w:rPr>
            <w:noProof/>
            <w:webHidden/>
          </w:rPr>
        </w:r>
        <w:r w:rsidR="00B75A13">
          <w:rPr>
            <w:noProof/>
            <w:webHidden/>
          </w:rPr>
          <w:fldChar w:fldCharType="separate"/>
        </w:r>
        <w:r w:rsidR="00793A68">
          <w:rPr>
            <w:noProof/>
            <w:webHidden/>
          </w:rPr>
          <w:t>23</w:t>
        </w:r>
        <w:r w:rsidR="00B75A13">
          <w:rPr>
            <w:noProof/>
            <w:webHidden/>
          </w:rPr>
          <w:fldChar w:fldCharType="end"/>
        </w:r>
      </w:hyperlink>
    </w:p>
    <w:p w14:paraId="4DAB65F1" w14:textId="2916B83A"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601" w:history="1">
        <w:r w:rsidR="00B75A13" w:rsidRPr="00286DE3">
          <w:rPr>
            <w:rStyle w:val="Hyperlink"/>
            <w:noProof/>
          </w:rPr>
          <w:t>4.1.2</w:t>
        </w:r>
        <w:r w:rsidR="00B75A13">
          <w:rPr>
            <w:rFonts w:asciiTheme="minorHAnsi" w:eastAsiaTheme="minorEastAsia" w:hAnsiTheme="minorHAnsi" w:cstheme="minorBidi"/>
            <w:i w:val="0"/>
            <w:iCs w:val="0"/>
            <w:noProof/>
            <w:sz w:val="22"/>
            <w:szCs w:val="22"/>
          </w:rPr>
          <w:tab/>
        </w:r>
        <w:r w:rsidR="00B75A13" w:rsidRPr="00286DE3">
          <w:rPr>
            <w:rStyle w:val="Hyperlink"/>
            <w:noProof/>
          </w:rPr>
          <w:t>REGULATORY REQUIREMENTS</w:t>
        </w:r>
        <w:r w:rsidR="00B75A13">
          <w:rPr>
            <w:noProof/>
            <w:webHidden/>
          </w:rPr>
          <w:tab/>
        </w:r>
        <w:r w:rsidR="00B75A13">
          <w:rPr>
            <w:noProof/>
            <w:webHidden/>
          </w:rPr>
          <w:fldChar w:fldCharType="begin"/>
        </w:r>
        <w:r w:rsidR="00B75A13">
          <w:rPr>
            <w:noProof/>
            <w:webHidden/>
          </w:rPr>
          <w:instrText xml:space="preserve"> PAGEREF _Toc456762601 \h </w:instrText>
        </w:r>
        <w:r w:rsidR="00B75A13">
          <w:rPr>
            <w:noProof/>
            <w:webHidden/>
          </w:rPr>
        </w:r>
        <w:r w:rsidR="00B75A13">
          <w:rPr>
            <w:noProof/>
            <w:webHidden/>
          </w:rPr>
          <w:fldChar w:fldCharType="separate"/>
        </w:r>
        <w:r w:rsidR="00793A68">
          <w:rPr>
            <w:noProof/>
            <w:webHidden/>
          </w:rPr>
          <w:t>23</w:t>
        </w:r>
        <w:r w:rsidR="00B75A13">
          <w:rPr>
            <w:noProof/>
            <w:webHidden/>
          </w:rPr>
          <w:fldChar w:fldCharType="end"/>
        </w:r>
      </w:hyperlink>
    </w:p>
    <w:p w14:paraId="43729ECD" w14:textId="7521D6D5" w:rsidR="00B75A13" w:rsidRDefault="00E520EE">
      <w:pPr>
        <w:pStyle w:val="TOC3"/>
        <w:tabs>
          <w:tab w:val="right" w:leader="dot" w:pos="8450"/>
        </w:tabs>
        <w:rPr>
          <w:rFonts w:asciiTheme="minorHAnsi" w:eastAsiaTheme="minorEastAsia" w:hAnsiTheme="minorHAnsi" w:cstheme="minorBidi"/>
          <w:i w:val="0"/>
          <w:iCs w:val="0"/>
          <w:noProof/>
          <w:sz w:val="22"/>
          <w:szCs w:val="22"/>
        </w:rPr>
      </w:pPr>
      <w:hyperlink w:anchor="_Toc456762602" w:history="1">
        <w:r w:rsidR="00B75A13" w:rsidRPr="00286DE3">
          <w:rPr>
            <w:rStyle w:val="Hyperlink"/>
            <w:noProof/>
          </w:rPr>
          <w:t>4.1.3 CRITICAL MONITORED VARIABLES</w:t>
        </w:r>
        <w:r w:rsidR="00B75A13">
          <w:rPr>
            <w:noProof/>
            <w:webHidden/>
          </w:rPr>
          <w:tab/>
        </w:r>
        <w:r w:rsidR="00B75A13">
          <w:rPr>
            <w:noProof/>
            <w:webHidden/>
          </w:rPr>
          <w:fldChar w:fldCharType="begin"/>
        </w:r>
        <w:r w:rsidR="00B75A13">
          <w:rPr>
            <w:noProof/>
            <w:webHidden/>
          </w:rPr>
          <w:instrText xml:space="preserve"> PAGEREF _Toc456762602 \h </w:instrText>
        </w:r>
        <w:r w:rsidR="00B75A13">
          <w:rPr>
            <w:noProof/>
            <w:webHidden/>
          </w:rPr>
        </w:r>
        <w:r w:rsidR="00B75A13">
          <w:rPr>
            <w:noProof/>
            <w:webHidden/>
          </w:rPr>
          <w:fldChar w:fldCharType="separate"/>
        </w:r>
        <w:r w:rsidR="00793A68">
          <w:rPr>
            <w:noProof/>
            <w:webHidden/>
          </w:rPr>
          <w:t>23</w:t>
        </w:r>
        <w:r w:rsidR="00B75A13">
          <w:rPr>
            <w:noProof/>
            <w:webHidden/>
          </w:rPr>
          <w:fldChar w:fldCharType="end"/>
        </w:r>
      </w:hyperlink>
    </w:p>
    <w:p w14:paraId="1F42E68E" w14:textId="3E8CF16A" w:rsidR="00B75A13" w:rsidRDefault="00E520EE">
      <w:pPr>
        <w:pStyle w:val="TOC3"/>
        <w:tabs>
          <w:tab w:val="right" w:leader="dot" w:pos="8450"/>
        </w:tabs>
        <w:rPr>
          <w:rFonts w:asciiTheme="minorHAnsi" w:eastAsiaTheme="minorEastAsia" w:hAnsiTheme="minorHAnsi" w:cstheme="minorBidi"/>
          <w:i w:val="0"/>
          <w:iCs w:val="0"/>
          <w:noProof/>
          <w:sz w:val="22"/>
          <w:szCs w:val="22"/>
        </w:rPr>
      </w:pPr>
      <w:hyperlink w:anchor="_Toc456762603" w:history="1">
        <w:r w:rsidR="00B75A13" w:rsidRPr="00286DE3">
          <w:rPr>
            <w:rStyle w:val="Hyperlink"/>
            <w:noProof/>
          </w:rPr>
          <w:t>4.1.4 STARTUP, SHUTDOWN, AND MALFUNCTIONS</w:t>
        </w:r>
        <w:r w:rsidR="00B75A13">
          <w:rPr>
            <w:noProof/>
            <w:webHidden/>
          </w:rPr>
          <w:tab/>
        </w:r>
        <w:r w:rsidR="00B75A13">
          <w:rPr>
            <w:noProof/>
            <w:webHidden/>
          </w:rPr>
          <w:fldChar w:fldCharType="begin"/>
        </w:r>
        <w:r w:rsidR="00B75A13">
          <w:rPr>
            <w:noProof/>
            <w:webHidden/>
          </w:rPr>
          <w:instrText xml:space="preserve"> PAGEREF _Toc456762603 \h </w:instrText>
        </w:r>
        <w:r w:rsidR="00B75A13">
          <w:rPr>
            <w:noProof/>
            <w:webHidden/>
          </w:rPr>
        </w:r>
        <w:r w:rsidR="00B75A13">
          <w:rPr>
            <w:noProof/>
            <w:webHidden/>
          </w:rPr>
          <w:fldChar w:fldCharType="separate"/>
        </w:r>
        <w:r w:rsidR="00793A68">
          <w:rPr>
            <w:noProof/>
            <w:webHidden/>
          </w:rPr>
          <w:t>23</w:t>
        </w:r>
        <w:r w:rsidR="00B75A13">
          <w:rPr>
            <w:noProof/>
            <w:webHidden/>
          </w:rPr>
          <w:fldChar w:fldCharType="end"/>
        </w:r>
      </w:hyperlink>
    </w:p>
    <w:p w14:paraId="6493A562" w14:textId="331400FA"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604" w:history="1">
        <w:r w:rsidR="00B75A13" w:rsidRPr="00286DE3">
          <w:rPr>
            <w:rStyle w:val="Hyperlink"/>
            <w:noProof/>
          </w:rPr>
          <w:t>4.1.5</w:t>
        </w:r>
        <w:r w:rsidR="00B75A13">
          <w:rPr>
            <w:rFonts w:asciiTheme="minorHAnsi" w:eastAsiaTheme="minorEastAsia" w:hAnsiTheme="minorHAnsi" w:cstheme="minorBidi"/>
            <w:i w:val="0"/>
            <w:iCs w:val="0"/>
            <w:noProof/>
            <w:sz w:val="22"/>
            <w:szCs w:val="22"/>
          </w:rPr>
          <w:tab/>
        </w:r>
        <w:r w:rsidR="00B75A13" w:rsidRPr="00286DE3">
          <w:rPr>
            <w:rStyle w:val="Hyperlink"/>
            <w:noProof/>
          </w:rPr>
          <w:t>PREVENTIVE MAINTENANCE</w:t>
        </w:r>
        <w:r w:rsidR="00B75A13">
          <w:rPr>
            <w:noProof/>
            <w:webHidden/>
          </w:rPr>
          <w:tab/>
        </w:r>
        <w:r w:rsidR="00B75A13">
          <w:rPr>
            <w:noProof/>
            <w:webHidden/>
          </w:rPr>
          <w:fldChar w:fldCharType="begin"/>
        </w:r>
        <w:r w:rsidR="00B75A13">
          <w:rPr>
            <w:noProof/>
            <w:webHidden/>
          </w:rPr>
          <w:instrText xml:space="preserve"> PAGEREF _Toc456762604 \h </w:instrText>
        </w:r>
        <w:r w:rsidR="00B75A13">
          <w:rPr>
            <w:noProof/>
            <w:webHidden/>
          </w:rPr>
        </w:r>
        <w:r w:rsidR="00B75A13">
          <w:rPr>
            <w:noProof/>
            <w:webHidden/>
          </w:rPr>
          <w:fldChar w:fldCharType="separate"/>
        </w:r>
        <w:r w:rsidR="00793A68">
          <w:rPr>
            <w:noProof/>
            <w:webHidden/>
          </w:rPr>
          <w:t>23</w:t>
        </w:r>
        <w:r w:rsidR="00B75A13">
          <w:rPr>
            <w:noProof/>
            <w:webHidden/>
          </w:rPr>
          <w:fldChar w:fldCharType="end"/>
        </w:r>
      </w:hyperlink>
    </w:p>
    <w:p w14:paraId="0F3C8B9A" w14:textId="52FE5532" w:rsidR="00B75A13" w:rsidRDefault="00E520EE">
      <w:pPr>
        <w:pStyle w:val="TOC2"/>
        <w:tabs>
          <w:tab w:val="right" w:leader="dot" w:pos="8450"/>
        </w:tabs>
        <w:rPr>
          <w:rFonts w:asciiTheme="minorHAnsi" w:eastAsiaTheme="minorEastAsia" w:hAnsiTheme="minorHAnsi" w:cstheme="minorBidi"/>
          <w:smallCaps w:val="0"/>
          <w:noProof/>
          <w:sz w:val="22"/>
          <w:szCs w:val="22"/>
        </w:rPr>
      </w:pPr>
      <w:hyperlink w:anchor="_Toc456762605" w:history="1">
        <w:r w:rsidR="00B75A13" w:rsidRPr="00286DE3">
          <w:rPr>
            <w:rStyle w:val="Hyperlink"/>
            <w:noProof/>
          </w:rPr>
          <w:t>4.2 WOOD HANDLING SYSTEMS WITH CYCLONE/BAGHOUSES        (FGWOODHANDLING)</w:t>
        </w:r>
        <w:r w:rsidR="00B75A13">
          <w:rPr>
            <w:noProof/>
            <w:webHidden/>
          </w:rPr>
          <w:tab/>
        </w:r>
        <w:r w:rsidR="00B75A13">
          <w:rPr>
            <w:noProof/>
            <w:webHidden/>
          </w:rPr>
          <w:fldChar w:fldCharType="begin"/>
        </w:r>
        <w:r w:rsidR="00B75A13">
          <w:rPr>
            <w:noProof/>
            <w:webHidden/>
          </w:rPr>
          <w:instrText xml:space="preserve"> PAGEREF _Toc456762605 \h </w:instrText>
        </w:r>
        <w:r w:rsidR="00B75A13">
          <w:rPr>
            <w:noProof/>
            <w:webHidden/>
          </w:rPr>
        </w:r>
        <w:r w:rsidR="00B75A13">
          <w:rPr>
            <w:noProof/>
            <w:webHidden/>
          </w:rPr>
          <w:fldChar w:fldCharType="separate"/>
        </w:r>
        <w:r w:rsidR="00793A68">
          <w:rPr>
            <w:noProof/>
            <w:webHidden/>
          </w:rPr>
          <w:t>24</w:t>
        </w:r>
        <w:r w:rsidR="00B75A13">
          <w:rPr>
            <w:noProof/>
            <w:webHidden/>
          </w:rPr>
          <w:fldChar w:fldCharType="end"/>
        </w:r>
      </w:hyperlink>
    </w:p>
    <w:p w14:paraId="20C4551C" w14:textId="507F86B3" w:rsidR="00B75A13" w:rsidRDefault="00E520EE">
      <w:pPr>
        <w:pStyle w:val="TOC3"/>
        <w:tabs>
          <w:tab w:val="right" w:leader="dot" w:pos="8450"/>
        </w:tabs>
        <w:rPr>
          <w:rFonts w:asciiTheme="minorHAnsi" w:eastAsiaTheme="minorEastAsia" w:hAnsiTheme="minorHAnsi" w:cstheme="minorBidi"/>
          <w:i w:val="0"/>
          <w:iCs w:val="0"/>
          <w:noProof/>
          <w:sz w:val="22"/>
          <w:szCs w:val="22"/>
        </w:rPr>
      </w:pPr>
      <w:hyperlink w:anchor="_Toc456762606" w:history="1">
        <w:r w:rsidR="00B75A13" w:rsidRPr="00286DE3">
          <w:rPr>
            <w:rStyle w:val="Hyperlink"/>
            <w:noProof/>
          </w:rPr>
          <w:t>4.2.1 DESCRIPTION</w:t>
        </w:r>
        <w:r w:rsidR="00B75A13">
          <w:rPr>
            <w:noProof/>
            <w:webHidden/>
          </w:rPr>
          <w:tab/>
        </w:r>
        <w:r w:rsidR="00B75A13">
          <w:rPr>
            <w:noProof/>
            <w:webHidden/>
          </w:rPr>
          <w:fldChar w:fldCharType="begin"/>
        </w:r>
        <w:r w:rsidR="00B75A13">
          <w:rPr>
            <w:noProof/>
            <w:webHidden/>
          </w:rPr>
          <w:instrText xml:space="preserve"> PAGEREF _Toc456762606 \h </w:instrText>
        </w:r>
        <w:r w:rsidR="00B75A13">
          <w:rPr>
            <w:noProof/>
            <w:webHidden/>
          </w:rPr>
        </w:r>
        <w:r w:rsidR="00B75A13">
          <w:rPr>
            <w:noProof/>
            <w:webHidden/>
          </w:rPr>
          <w:fldChar w:fldCharType="separate"/>
        </w:r>
        <w:r w:rsidR="00793A68">
          <w:rPr>
            <w:noProof/>
            <w:webHidden/>
          </w:rPr>
          <w:t>24</w:t>
        </w:r>
        <w:r w:rsidR="00B75A13">
          <w:rPr>
            <w:noProof/>
            <w:webHidden/>
          </w:rPr>
          <w:fldChar w:fldCharType="end"/>
        </w:r>
      </w:hyperlink>
    </w:p>
    <w:p w14:paraId="2701D58F" w14:textId="2E98918F" w:rsidR="00B75A13" w:rsidRDefault="00E520EE">
      <w:pPr>
        <w:pStyle w:val="TOC3"/>
        <w:tabs>
          <w:tab w:val="right" w:leader="dot" w:pos="8450"/>
        </w:tabs>
        <w:rPr>
          <w:rFonts w:asciiTheme="minorHAnsi" w:eastAsiaTheme="minorEastAsia" w:hAnsiTheme="minorHAnsi" w:cstheme="minorBidi"/>
          <w:i w:val="0"/>
          <w:iCs w:val="0"/>
          <w:noProof/>
          <w:sz w:val="22"/>
          <w:szCs w:val="22"/>
        </w:rPr>
      </w:pPr>
      <w:hyperlink w:anchor="_Toc456762607" w:history="1">
        <w:r w:rsidR="00B75A13" w:rsidRPr="00286DE3">
          <w:rPr>
            <w:rStyle w:val="Hyperlink"/>
            <w:noProof/>
          </w:rPr>
          <w:t>4.2.2 REGULATORY REQUIREMENTS</w:t>
        </w:r>
        <w:r w:rsidR="00B75A13">
          <w:rPr>
            <w:noProof/>
            <w:webHidden/>
          </w:rPr>
          <w:tab/>
        </w:r>
        <w:r w:rsidR="00B75A13">
          <w:rPr>
            <w:noProof/>
            <w:webHidden/>
          </w:rPr>
          <w:fldChar w:fldCharType="begin"/>
        </w:r>
        <w:r w:rsidR="00B75A13">
          <w:rPr>
            <w:noProof/>
            <w:webHidden/>
          </w:rPr>
          <w:instrText xml:space="preserve"> PAGEREF _Toc456762607 \h </w:instrText>
        </w:r>
        <w:r w:rsidR="00B75A13">
          <w:rPr>
            <w:noProof/>
            <w:webHidden/>
          </w:rPr>
        </w:r>
        <w:r w:rsidR="00B75A13">
          <w:rPr>
            <w:noProof/>
            <w:webHidden/>
          </w:rPr>
          <w:fldChar w:fldCharType="separate"/>
        </w:r>
        <w:r w:rsidR="00793A68">
          <w:rPr>
            <w:noProof/>
            <w:webHidden/>
          </w:rPr>
          <w:t>24</w:t>
        </w:r>
        <w:r w:rsidR="00B75A13">
          <w:rPr>
            <w:noProof/>
            <w:webHidden/>
          </w:rPr>
          <w:fldChar w:fldCharType="end"/>
        </w:r>
      </w:hyperlink>
    </w:p>
    <w:p w14:paraId="0C6AA63F" w14:textId="746A41C7" w:rsidR="00B75A13" w:rsidRDefault="00E520EE">
      <w:pPr>
        <w:pStyle w:val="TOC3"/>
        <w:tabs>
          <w:tab w:val="right" w:leader="dot" w:pos="8450"/>
        </w:tabs>
        <w:rPr>
          <w:rFonts w:asciiTheme="minorHAnsi" w:eastAsiaTheme="minorEastAsia" w:hAnsiTheme="minorHAnsi" w:cstheme="minorBidi"/>
          <w:i w:val="0"/>
          <w:iCs w:val="0"/>
          <w:noProof/>
          <w:sz w:val="22"/>
          <w:szCs w:val="22"/>
        </w:rPr>
      </w:pPr>
      <w:hyperlink w:anchor="_Toc456762608" w:history="1">
        <w:r w:rsidR="00B75A13" w:rsidRPr="00286DE3">
          <w:rPr>
            <w:rStyle w:val="Hyperlink"/>
            <w:noProof/>
          </w:rPr>
          <w:t>4.2.3 CRITICAL MONITORED VARIABLES</w:t>
        </w:r>
        <w:r w:rsidR="00B75A13">
          <w:rPr>
            <w:noProof/>
            <w:webHidden/>
          </w:rPr>
          <w:tab/>
        </w:r>
        <w:r w:rsidR="00B75A13">
          <w:rPr>
            <w:noProof/>
            <w:webHidden/>
          </w:rPr>
          <w:fldChar w:fldCharType="begin"/>
        </w:r>
        <w:r w:rsidR="00B75A13">
          <w:rPr>
            <w:noProof/>
            <w:webHidden/>
          </w:rPr>
          <w:instrText xml:space="preserve"> PAGEREF _Toc456762608 \h </w:instrText>
        </w:r>
        <w:r w:rsidR="00B75A13">
          <w:rPr>
            <w:noProof/>
            <w:webHidden/>
          </w:rPr>
        </w:r>
        <w:r w:rsidR="00B75A13">
          <w:rPr>
            <w:noProof/>
            <w:webHidden/>
          </w:rPr>
          <w:fldChar w:fldCharType="separate"/>
        </w:r>
        <w:r w:rsidR="00793A68">
          <w:rPr>
            <w:noProof/>
            <w:webHidden/>
          </w:rPr>
          <w:t>24</w:t>
        </w:r>
        <w:r w:rsidR="00B75A13">
          <w:rPr>
            <w:noProof/>
            <w:webHidden/>
          </w:rPr>
          <w:fldChar w:fldCharType="end"/>
        </w:r>
      </w:hyperlink>
    </w:p>
    <w:p w14:paraId="72786373" w14:textId="2AD18914"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609" w:history="1">
        <w:r w:rsidR="00B75A13" w:rsidRPr="00286DE3">
          <w:rPr>
            <w:rStyle w:val="Hyperlink"/>
            <w:noProof/>
          </w:rPr>
          <w:t>4.2.4</w:t>
        </w:r>
        <w:r w:rsidR="00B75A13">
          <w:rPr>
            <w:rFonts w:asciiTheme="minorHAnsi" w:eastAsiaTheme="minorEastAsia" w:hAnsiTheme="minorHAnsi" w:cstheme="minorBidi"/>
            <w:i w:val="0"/>
            <w:iCs w:val="0"/>
            <w:noProof/>
            <w:sz w:val="22"/>
            <w:szCs w:val="22"/>
          </w:rPr>
          <w:tab/>
        </w:r>
        <w:r w:rsidR="00B75A13" w:rsidRPr="00286DE3">
          <w:rPr>
            <w:rStyle w:val="Hyperlink"/>
            <w:noProof/>
          </w:rPr>
          <w:t>STARTUP, SHUTDOWNS, AND MALFUNCTIONS</w:t>
        </w:r>
        <w:r w:rsidR="00B75A13">
          <w:rPr>
            <w:noProof/>
            <w:webHidden/>
          </w:rPr>
          <w:tab/>
        </w:r>
        <w:r w:rsidR="00B75A13">
          <w:rPr>
            <w:noProof/>
            <w:webHidden/>
          </w:rPr>
          <w:fldChar w:fldCharType="begin"/>
        </w:r>
        <w:r w:rsidR="00B75A13">
          <w:rPr>
            <w:noProof/>
            <w:webHidden/>
          </w:rPr>
          <w:instrText xml:space="preserve"> PAGEREF _Toc456762609 \h </w:instrText>
        </w:r>
        <w:r w:rsidR="00B75A13">
          <w:rPr>
            <w:noProof/>
            <w:webHidden/>
          </w:rPr>
        </w:r>
        <w:r w:rsidR="00B75A13">
          <w:rPr>
            <w:noProof/>
            <w:webHidden/>
          </w:rPr>
          <w:fldChar w:fldCharType="separate"/>
        </w:r>
        <w:r w:rsidR="00793A68">
          <w:rPr>
            <w:noProof/>
            <w:webHidden/>
          </w:rPr>
          <w:t>24</w:t>
        </w:r>
        <w:r w:rsidR="00B75A13">
          <w:rPr>
            <w:noProof/>
            <w:webHidden/>
          </w:rPr>
          <w:fldChar w:fldCharType="end"/>
        </w:r>
      </w:hyperlink>
    </w:p>
    <w:p w14:paraId="0F8C2532" w14:textId="4F53BEC5" w:rsidR="00B75A13" w:rsidRDefault="00E520EE">
      <w:pPr>
        <w:pStyle w:val="TOC3"/>
        <w:tabs>
          <w:tab w:val="left" w:pos="1200"/>
          <w:tab w:val="right" w:leader="dot" w:pos="8450"/>
        </w:tabs>
        <w:rPr>
          <w:rFonts w:asciiTheme="minorHAnsi" w:eastAsiaTheme="minorEastAsia" w:hAnsiTheme="minorHAnsi" w:cstheme="minorBidi"/>
          <w:i w:val="0"/>
          <w:iCs w:val="0"/>
          <w:noProof/>
          <w:sz w:val="22"/>
          <w:szCs w:val="22"/>
        </w:rPr>
      </w:pPr>
      <w:hyperlink w:anchor="_Toc456762610" w:history="1">
        <w:r w:rsidR="00B75A13" w:rsidRPr="00286DE3">
          <w:rPr>
            <w:rStyle w:val="Hyperlink"/>
            <w:noProof/>
          </w:rPr>
          <w:t>4.2.5</w:t>
        </w:r>
        <w:r w:rsidR="00B75A13">
          <w:rPr>
            <w:rFonts w:asciiTheme="minorHAnsi" w:eastAsiaTheme="minorEastAsia" w:hAnsiTheme="minorHAnsi" w:cstheme="minorBidi"/>
            <w:i w:val="0"/>
            <w:iCs w:val="0"/>
            <w:noProof/>
            <w:sz w:val="22"/>
            <w:szCs w:val="22"/>
          </w:rPr>
          <w:tab/>
        </w:r>
        <w:r w:rsidR="00B75A13" w:rsidRPr="00286DE3">
          <w:rPr>
            <w:rStyle w:val="Hyperlink"/>
            <w:noProof/>
          </w:rPr>
          <w:t>PREVENTIVE MAINTENANCE</w:t>
        </w:r>
        <w:r w:rsidR="00B75A13">
          <w:rPr>
            <w:noProof/>
            <w:webHidden/>
          </w:rPr>
          <w:tab/>
        </w:r>
        <w:r w:rsidR="00B75A13">
          <w:rPr>
            <w:noProof/>
            <w:webHidden/>
          </w:rPr>
          <w:fldChar w:fldCharType="begin"/>
        </w:r>
        <w:r w:rsidR="00B75A13">
          <w:rPr>
            <w:noProof/>
            <w:webHidden/>
          </w:rPr>
          <w:instrText xml:space="preserve"> PAGEREF _Toc456762610 \h </w:instrText>
        </w:r>
        <w:r w:rsidR="00B75A13">
          <w:rPr>
            <w:noProof/>
            <w:webHidden/>
          </w:rPr>
        </w:r>
        <w:r w:rsidR="00B75A13">
          <w:rPr>
            <w:noProof/>
            <w:webHidden/>
          </w:rPr>
          <w:fldChar w:fldCharType="separate"/>
        </w:r>
        <w:r w:rsidR="00793A68">
          <w:rPr>
            <w:noProof/>
            <w:webHidden/>
          </w:rPr>
          <w:t>25</w:t>
        </w:r>
        <w:r w:rsidR="00B75A13">
          <w:rPr>
            <w:noProof/>
            <w:webHidden/>
          </w:rPr>
          <w:fldChar w:fldCharType="end"/>
        </w:r>
      </w:hyperlink>
    </w:p>
    <w:p w14:paraId="0E7BB0BB" w14:textId="1FA44F59" w:rsidR="00B75A13" w:rsidRDefault="00E520EE">
      <w:pPr>
        <w:pStyle w:val="TOC1"/>
        <w:tabs>
          <w:tab w:val="left" w:pos="600"/>
          <w:tab w:val="right" w:leader="dot" w:pos="8450"/>
        </w:tabs>
        <w:rPr>
          <w:rFonts w:asciiTheme="minorHAnsi" w:eastAsiaTheme="minorEastAsia" w:hAnsiTheme="minorHAnsi" w:cstheme="minorBidi"/>
          <w:b w:val="0"/>
          <w:bCs w:val="0"/>
          <w:caps w:val="0"/>
          <w:noProof/>
          <w:sz w:val="22"/>
          <w:szCs w:val="22"/>
        </w:rPr>
      </w:pPr>
      <w:hyperlink w:anchor="_Toc456762611" w:history="1">
        <w:r w:rsidR="00B75A13" w:rsidRPr="00286DE3">
          <w:rPr>
            <w:rStyle w:val="Hyperlink"/>
            <w:noProof/>
          </w:rPr>
          <w:t>5.0</w:t>
        </w:r>
        <w:r w:rsidR="00B75A13">
          <w:rPr>
            <w:rFonts w:asciiTheme="minorHAnsi" w:eastAsiaTheme="minorEastAsia" w:hAnsiTheme="minorHAnsi" w:cstheme="minorBidi"/>
            <w:b w:val="0"/>
            <w:bCs w:val="0"/>
            <w:caps w:val="0"/>
            <w:noProof/>
            <w:sz w:val="22"/>
            <w:szCs w:val="22"/>
          </w:rPr>
          <w:tab/>
        </w:r>
        <w:r w:rsidR="00B75A13" w:rsidRPr="00286DE3">
          <w:rPr>
            <w:rStyle w:val="Hyperlink"/>
            <w:noProof/>
          </w:rPr>
          <w:t>RECORD OF REVISIONS</w:t>
        </w:r>
        <w:r w:rsidR="00B75A13">
          <w:rPr>
            <w:noProof/>
            <w:webHidden/>
          </w:rPr>
          <w:tab/>
        </w:r>
        <w:r w:rsidR="00B75A13">
          <w:rPr>
            <w:noProof/>
            <w:webHidden/>
          </w:rPr>
          <w:fldChar w:fldCharType="begin"/>
        </w:r>
        <w:r w:rsidR="00B75A13">
          <w:rPr>
            <w:noProof/>
            <w:webHidden/>
          </w:rPr>
          <w:instrText xml:space="preserve"> PAGEREF _Toc456762611 \h </w:instrText>
        </w:r>
        <w:r w:rsidR="00B75A13">
          <w:rPr>
            <w:noProof/>
            <w:webHidden/>
          </w:rPr>
        </w:r>
        <w:r w:rsidR="00B75A13">
          <w:rPr>
            <w:noProof/>
            <w:webHidden/>
          </w:rPr>
          <w:fldChar w:fldCharType="separate"/>
        </w:r>
        <w:r w:rsidR="00793A68">
          <w:rPr>
            <w:noProof/>
            <w:webHidden/>
          </w:rPr>
          <w:t>26</w:t>
        </w:r>
        <w:r w:rsidR="00B75A13">
          <w:rPr>
            <w:noProof/>
            <w:webHidden/>
          </w:rPr>
          <w:fldChar w:fldCharType="end"/>
        </w:r>
      </w:hyperlink>
    </w:p>
    <w:p w14:paraId="18A9053F" w14:textId="77777777" w:rsidR="0027702B" w:rsidRDefault="00BD47CC">
      <w:pPr>
        <w:tabs>
          <w:tab w:val="left" w:pos="720"/>
          <w:tab w:val="left" w:pos="864"/>
          <w:tab w:val="left" w:pos="1440"/>
          <w:tab w:val="left" w:pos="3168"/>
          <w:tab w:val="left" w:pos="7920"/>
          <w:tab w:val="left" w:pos="8064"/>
        </w:tabs>
        <w:spacing w:line="360" w:lineRule="atLeast"/>
        <w:outlineLvl w:val="0"/>
        <w:rPr>
          <w:b/>
          <w:sz w:val="24"/>
        </w:rPr>
      </w:pPr>
      <w:r>
        <w:rPr>
          <w:b/>
          <w:i/>
          <w:caps/>
          <w:sz w:val="24"/>
        </w:rPr>
        <w:fldChar w:fldCharType="end"/>
      </w:r>
      <w:r w:rsidR="0027702B">
        <w:rPr>
          <w:b/>
          <w:sz w:val="24"/>
        </w:rPr>
        <w:tab/>
      </w:r>
    </w:p>
    <w:p w14:paraId="273B0FF7" w14:textId="77777777" w:rsidR="0027702B" w:rsidRPr="00BD47CC" w:rsidRDefault="0027702B" w:rsidP="00BD47CC">
      <w:pPr>
        <w:tabs>
          <w:tab w:val="left" w:pos="-90"/>
          <w:tab w:val="left" w:pos="0"/>
          <w:tab w:val="left" w:pos="7920"/>
          <w:tab w:val="left" w:pos="8064"/>
        </w:tabs>
        <w:spacing w:line="360" w:lineRule="atLeast"/>
      </w:pPr>
      <w:r w:rsidRPr="00BD47CC">
        <w:rPr>
          <w:b/>
        </w:rPr>
        <w:t xml:space="preserve">APPENDIX A </w:t>
      </w:r>
      <w:r w:rsidR="00882EEF" w:rsidRPr="00BD47CC">
        <w:rPr>
          <w:b/>
        </w:rPr>
        <w:t>–</w:t>
      </w:r>
      <w:r w:rsidRPr="00BD47CC">
        <w:rPr>
          <w:b/>
        </w:rPr>
        <w:t xml:space="preserve"> </w:t>
      </w:r>
      <w:r w:rsidR="00882EEF" w:rsidRPr="00BD47CC">
        <w:rPr>
          <w:b/>
        </w:rPr>
        <w:t xml:space="preserve">CRITICAL </w:t>
      </w:r>
      <w:r w:rsidRPr="00BD47CC">
        <w:rPr>
          <w:b/>
        </w:rPr>
        <w:t>SPARE PARTS LIST</w:t>
      </w:r>
      <w:r w:rsidR="00537FDD" w:rsidRPr="00BD47CC">
        <w:rPr>
          <w:b/>
        </w:rPr>
        <w:t xml:space="preserve"> </w:t>
      </w:r>
    </w:p>
    <w:p w14:paraId="774CB313" w14:textId="77777777" w:rsidR="00E90A03" w:rsidRDefault="0027702B">
      <w:pPr>
        <w:tabs>
          <w:tab w:val="left" w:pos="720"/>
          <w:tab w:val="left" w:pos="864"/>
          <w:tab w:val="left" w:pos="1440"/>
          <w:tab w:val="left" w:pos="3168"/>
          <w:tab w:val="left" w:pos="7920"/>
          <w:tab w:val="left" w:pos="8064"/>
        </w:tabs>
        <w:spacing w:line="360" w:lineRule="atLeast"/>
        <w:outlineLvl w:val="0"/>
        <w:rPr>
          <w:b/>
          <w:sz w:val="24"/>
        </w:rPr>
      </w:pPr>
      <w:r>
        <w:rPr>
          <w:b/>
          <w:sz w:val="24"/>
        </w:rPr>
        <w:tab/>
      </w:r>
    </w:p>
    <w:p w14:paraId="547EE666" w14:textId="77777777" w:rsidR="0027702B" w:rsidRPr="001460AA" w:rsidRDefault="0027702B" w:rsidP="00DA47C9">
      <w:pPr>
        <w:pStyle w:val="Heading1"/>
        <w:spacing w:after="120"/>
        <w:rPr>
          <w:rFonts w:ascii="Times New Roman" w:hAnsi="Times New Roman"/>
          <w:bCs/>
          <w:kern w:val="0"/>
        </w:rPr>
      </w:pPr>
      <w:r>
        <w:rPr>
          <w:sz w:val="24"/>
        </w:rPr>
        <w:br w:type="page"/>
      </w:r>
      <w:bookmarkStart w:id="2" w:name="_Toc178404560"/>
      <w:bookmarkStart w:id="3" w:name="_Toc456762549"/>
      <w:r w:rsidRPr="001460AA">
        <w:rPr>
          <w:rFonts w:ascii="Times New Roman" w:hAnsi="Times New Roman"/>
          <w:bCs/>
          <w:kern w:val="0"/>
        </w:rPr>
        <w:lastRenderedPageBreak/>
        <w:t>1.0</w:t>
      </w:r>
      <w:r w:rsidRPr="001460AA">
        <w:rPr>
          <w:rFonts w:ascii="Times New Roman" w:hAnsi="Times New Roman"/>
          <w:bCs/>
          <w:kern w:val="0"/>
        </w:rPr>
        <w:tab/>
        <w:t>GENERAL</w:t>
      </w:r>
      <w:bookmarkEnd w:id="2"/>
      <w:bookmarkEnd w:id="3"/>
    </w:p>
    <w:p w14:paraId="2359B2B2" w14:textId="77777777" w:rsidR="002D7662" w:rsidRDefault="002D7662" w:rsidP="00DB65E8">
      <w:pPr>
        <w:pStyle w:val="Style2"/>
        <w:spacing w:before="120"/>
        <w:ind w:left="0"/>
        <w:outlineLvl w:val="1"/>
      </w:pPr>
      <w:bookmarkStart w:id="4" w:name="_Toc178059035"/>
      <w:bookmarkStart w:id="5" w:name="_Toc178404561"/>
      <w:bookmarkStart w:id="6" w:name="_Toc456762550"/>
      <w:r>
        <w:t>1.1</w:t>
      </w:r>
      <w:r>
        <w:tab/>
        <w:t>DOCUMENT OBJECTIVES</w:t>
      </w:r>
      <w:bookmarkEnd w:id="4"/>
      <w:bookmarkEnd w:id="5"/>
      <w:bookmarkEnd w:id="6"/>
      <w:r>
        <w:t xml:space="preserve">  </w:t>
      </w:r>
    </w:p>
    <w:p w14:paraId="43290FC2" w14:textId="77777777" w:rsidR="002D7662" w:rsidRDefault="002D7662" w:rsidP="002D7662">
      <w:pPr>
        <w:jc w:val="both"/>
        <w:rPr>
          <w:sz w:val="22"/>
        </w:rPr>
      </w:pPr>
      <w:r>
        <w:rPr>
          <w:sz w:val="22"/>
        </w:rPr>
        <w:t>This plan covers the general operations, documentation and reporting procedures for start</w:t>
      </w:r>
      <w:r w:rsidR="00930B76">
        <w:rPr>
          <w:sz w:val="22"/>
        </w:rPr>
        <w:t>up, shutdown, and malfunction (</w:t>
      </w:r>
      <w:r>
        <w:rPr>
          <w:sz w:val="22"/>
        </w:rPr>
        <w:t>S/S/M) events of air emission sources, control devices, and monitoring systems at the Weyerhaeuser facility in Grayling, Michigan.  The objectives of this plan are to:</w:t>
      </w:r>
    </w:p>
    <w:p w14:paraId="194E6F0E" w14:textId="77777777" w:rsidR="002D7662" w:rsidRDefault="002D7662" w:rsidP="002D7662">
      <w:pPr>
        <w:ind w:left="1440"/>
        <w:jc w:val="both"/>
        <w:rPr>
          <w:sz w:val="22"/>
        </w:rPr>
      </w:pPr>
    </w:p>
    <w:p w14:paraId="71071CF0" w14:textId="77777777" w:rsidR="002D7662" w:rsidRDefault="002D7662" w:rsidP="00EB378E">
      <w:pPr>
        <w:tabs>
          <w:tab w:val="left" w:pos="270"/>
        </w:tabs>
        <w:ind w:left="270" w:hanging="270"/>
        <w:jc w:val="both"/>
        <w:rPr>
          <w:sz w:val="22"/>
        </w:rPr>
      </w:pPr>
      <w:r>
        <w:rPr>
          <w:sz w:val="22"/>
        </w:rPr>
        <w:t>a)</w:t>
      </w:r>
      <w:r>
        <w:rPr>
          <w:sz w:val="22"/>
        </w:rPr>
        <w:tab/>
        <w:t xml:space="preserve">Meet the S/S/M plan requirements found in the National Emission Standard for Hazardous Air Pollutants for the Plywood and Composite Wood Products (PCPW) found in 40 CFR 63 Subpart DDDD.  </w:t>
      </w:r>
      <w:r w:rsidR="00882EEF">
        <w:rPr>
          <w:sz w:val="22"/>
        </w:rPr>
        <w:t>This is also known as the PCPW MACT</w:t>
      </w:r>
      <w:r>
        <w:rPr>
          <w:sz w:val="22"/>
        </w:rPr>
        <w:t xml:space="preserve"> standard.  </w:t>
      </w:r>
    </w:p>
    <w:p w14:paraId="38EE0D83" w14:textId="77777777" w:rsidR="002D7662" w:rsidRDefault="002D7662" w:rsidP="00EB378E">
      <w:pPr>
        <w:tabs>
          <w:tab w:val="left" w:pos="270"/>
        </w:tabs>
        <w:ind w:left="270" w:hanging="270"/>
        <w:jc w:val="both"/>
        <w:rPr>
          <w:sz w:val="22"/>
        </w:rPr>
      </w:pPr>
      <w:r>
        <w:rPr>
          <w:sz w:val="22"/>
        </w:rPr>
        <w:t>b)</w:t>
      </w:r>
      <w:r>
        <w:rPr>
          <w:sz w:val="22"/>
        </w:rPr>
        <w:tab/>
        <w:t>Meet the malfunction abatement plan and emission minimization for startup and shutdown plans per Rules 911 and 912 of the Michigan Air Pollution rules.</w:t>
      </w:r>
    </w:p>
    <w:p w14:paraId="1F892AD7" w14:textId="77777777" w:rsidR="002D7662" w:rsidRDefault="002D7662" w:rsidP="00EB378E">
      <w:pPr>
        <w:tabs>
          <w:tab w:val="left" w:pos="270"/>
        </w:tabs>
        <w:ind w:left="270" w:hanging="270"/>
        <w:jc w:val="both"/>
        <w:rPr>
          <w:sz w:val="22"/>
        </w:rPr>
      </w:pPr>
      <w:r>
        <w:rPr>
          <w:sz w:val="22"/>
        </w:rPr>
        <w:t>c)</w:t>
      </w:r>
      <w:r>
        <w:rPr>
          <w:sz w:val="22"/>
        </w:rPr>
        <w:tab/>
        <w:t xml:space="preserve">Ensure that process equipment, air pollution control equipment, and monitoring equipment is operated in a manner consistent safety and with good air pollution control practices to minimize emissions during startup, shutdown, and malfunction events.  </w:t>
      </w:r>
    </w:p>
    <w:p w14:paraId="6C3D422F" w14:textId="77777777" w:rsidR="002D7662" w:rsidRDefault="002D7662" w:rsidP="00EB378E">
      <w:pPr>
        <w:tabs>
          <w:tab w:val="left" w:pos="270"/>
        </w:tabs>
        <w:ind w:left="270" w:hanging="270"/>
        <w:jc w:val="both"/>
        <w:rPr>
          <w:sz w:val="22"/>
        </w:rPr>
      </w:pPr>
      <w:r>
        <w:rPr>
          <w:sz w:val="22"/>
        </w:rPr>
        <w:t>d)</w:t>
      </w:r>
      <w:r>
        <w:rPr>
          <w:sz w:val="22"/>
        </w:rPr>
        <w:tab/>
        <w:t>Ensure that effective preventive maintenance procedures for source and control devices are in place to minimize any malfunctions.</w:t>
      </w:r>
    </w:p>
    <w:p w14:paraId="0520FB3D" w14:textId="77777777" w:rsidR="002D7662" w:rsidRDefault="002D7662" w:rsidP="00EB378E">
      <w:pPr>
        <w:tabs>
          <w:tab w:val="left" w:pos="270"/>
        </w:tabs>
        <w:ind w:left="270" w:hanging="270"/>
        <w:jc w:val="both"/>
        <w:rPr>
          <w:sz w:val="22"/>
        </w:rPr>
      </w:pPr>
      <w:r>
        <w:rPr>
          <w:sz w:val="22"/>
        </w:rPr>
        <w:t>e)</w:t>
      </w:r>
      <w:r>
        <w:rPr>
          <w:sz w:val="22"/>
        </w:rPr>
        <w:tab/>
        <w:t>Ensure that the necessary critical spares are available for timely repair of control devices and monitoring systems.</w:t>
      </w:r>
    </w:p>
    <w:p w14:paraId="5D5317DE" w14:textId="77777777" w:rsidR="002D7662" w:rsidRDefault="002D7662" w:rsidP="00EB378E">
      <w:pPr>
        <w:tabs>
          <w:tab w:val="left" w:pos="270"/>
        </w:tabs>
        <w:ind w:left="270" w:hanging="270"/>
        <w:jc w:val="both"/>
        <w:rPr>
          <w:sz w:val="22"/>
        </w:rPr>
      </w:pPr>
      <w:r>
        <w:rPr>
          <w:sz w:val="22"/>
        </w:rPr>
        <w:t>f)</w:t>
      </w:r>
      <w:r>
        <w:rPr>
          <w:sz w:val="22"/>
        </w:rPr>
        <w:tab/>
        <w:t>Assure proper documentation and follow-up on equipment inspections, compliance reporting, malfunction notification, and semiannual S/S/M reporting requirements consistent with the PCPW MACT standard.</w:t>
      </w:r>
    </w:p>
    <w:p w14:paraId="57C78F24" w14:textId="77777777" w:rsidR="002D7662" w:rsidRDefault="002D7662" w:rsidP="002D7662">
      <w:pPr>
        <w:tabs>
          <w:tab w:val="left" w:pos="630"/>
        </w:tabs>
        <w:ind w:left="630" w:hanging="270"/>
        <w:jc w:val="both"/>
        <w:rPr>
          <w:sz w:val="22"/>
        </w:rPr>
      </w:pPr>
    </w:p>
    <w:p w14:paraId="1DCB3CB6" w14:textId="77777777" w:rsidR="002D7662" w:rsidRDefault="002D7662" w:rsidP="001460AA">
      <w:pPr>
        <w:pStyle w:val="Style2"/>
        <w:ind w:left="0"/>
        <w:outlineLvl w:val="1"/>
      </w:pPr>
      <w:bookmarkStart w:id="7" w:name="_Toc178059036"/>
      <w:bookmarkStart w:id="8" w:name="_Toc178404562"/>
      <w:bookmarkStart w:id="9" w:name="_Toc456762551"/>
      <w:r>
        <w:t>1.2</w:t>
      </w:r>
      <w:r>
        <w:tab/>
        <w:t>AFFECTED PROCESSES</w:t>
      </w:r>
      <w:bookmarkEnd w:id="7"/>
      <w:bookmarkEnd w:id="8"/>
      <w:bookmarkEnd w:id="9"/>
      <w:r>
        <w:t xml:space="preserve"> </w:t>
      </w:r>
    </w:p>
    <w:p w14:paraId="1B29CDA5" w14:textId="77777777" w:rsidR="002D7662" w:rsidRDefault="002D7662" w:rsidP="002D7662">
      <w:pPr>
        <w:jc w:val="both"/>
        <w:rPr>
          <w:sz w:val="22"/>
        </w:rPr>
      </w:pPr>
      <w:r>
        <w:rPr>
          <w:sz w:val="22"/>
        </w:rPr>
        <w:t xml:space="preserve">The Weyerhaeuser Grayling facility converts raw logs into an OSB (Oriented Strand Board) structural wood panel.  The following processes at the facility have emission limitations in the </w:t>
      </w:r>
      <w:r w:rsidR="00882EEF">
        <w:rPr>
          <w:sz w:val="22"/>
        </w:rPr>
        <w:t xml:space="preserve">PCWP </w:t>
      </w:r>
      <w:r>
        <w:rPr>
          <w:sz w:val="22"/>
        </w:rPr>
        <w:t>MACT standard and/or the Renewable Operating Permit (ROP) or “permit”:</w:t>
      </w:r>
    </w:p>
    <w:p w14:paraId="2DC2EA64" w14:textId="77777777" w:rsidR="00314B2E" w:rsidRDefault="00314B2E" w:rsidP="0045593C">
      <w:pPr>
        <w:ind w:left="810"/>
        <w:rPr>
          <w:sz w:val="22"/>
        </w:rPr>
      </w:pPr>
    </w:p>
    <w:tbl>
      <w:tblPr>
        <w:tblW w:w="8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3060"/>
        <w:gridCol w:w="1080"/>
        <w:gridCol w:w="1170"/>
      </w:tblGrid>
      <w:tr w:rsidR="003D3ABA" w:rsidRPr="009C4D2C" w14:paraId="51540FAF" w14:textId="77777777" w:rsidTr="2D9B5B5B">
        <w:tc>
          <w:tcPr>
            <w:tcW w:w="3037" w:type="dxa"/>
            <w:shd w:val="clear" w:color="auto" w:fill="E6E6E6"/>
          </w:tcPr>
          <w:p w14:paraId="2B50CA63" w14:textId="388C346E" w:rsidR="003D3ABA" w:rsidRPr="009C4D2C" w:rsidRDefault="003D3ABA">
            <w:pPr>
              <w:rPr>
                <w:b/>
                <w:sz w:val="22"/>
              </w:rPr>
            </w:pPr>
            <w:r>
              <w:rPr>
                <w:b/>
                <w:sz w:val="22"/>
              </w:rPr>
              <w:t>Emission Unit ID</w:t>
            </w:r>
          </w:p>
        </w:tc>
        <w:tc>
          <w:tcPr>
            <w:tcW w:w="3060" w:type="dxa"/>
            <w:shd w:val="clear" w:color="auto" w:fill="E6E6E6"/>
          </w:tcPr>
          <w:p w14:paraId="29A6C1B1" w14:textId="60C2C6C8" w:rsidR="003D3ABA" w:rsidRPr="009C4D2C" w:rsidRDefault="003D3ABA">
            <w:pPr>
              <w:rPr>
                <w:b/>
                <w:sz w:val="22"/>
              </w:rPr>
            </w:pPr>
            <w:r w:rsidRPr="009C4D2C">
              <w:rPr>
                <w:b/>
                <w:sz w:val="22"/>
              </w:rPr>
              <w:t>Source</w:t>
            </w:r>
          </w:p>
        </w:tc>
        <w:tc>
          <w:tcPr>
            <w:tcW w:w="1080" w:type="dxa"/>
            <w:shd w:val="clear" w:color="auto" w:fill="E6E6E6"/>
          </w:tcPr>
          <w:p w14:paraId="7D616216" w14:textId="77777777" w:rsidR="003D3ABA" w:rsidRPr="009C4D2C" w:rsidRDefault="003D3ABA">
            <w:pPr>
              <w:rPr>
                <w:b/>
                <w:sz w:val="22"/>
              </w:rPr>
            </w:pPr>
            <w:r w:rsidRPr="009C4D2C">
              <w:rPr>
                <w:b/>
                <w:sz w:val="22"/>
              </w:rPr>
              <w:t>Emission Limit in PCPW MACT?</w:t>
            </w:r>
          </w:p>
        </w:tc>
        <w:tc>
          <w:tcPr>
            <w:tcW w:w="1170" w:type="dxa"/>
            <w:shd w:val="clear" w:color="auto" w:fill="E6E6E6"/>
          </w:tcPr>
          <w:p w14:paraId="1BFCEE70" w14:textId="77777777" w:rsidR="003D3ABA" w:rsidRPr="009C4D2C" w:rsidRDefault="003D3ABA">
            <w:pPr>
              <w:rPr>
                <w:b/>
                <w:sz w:val="22"/>
              </w:rPr>
            </w:pPr>
            <w:r w:rsidRPr="009C4D2C">
              <w:rPr>
                <w:b/>
                <w:sz w:val="22"/>
              </w:rPr>
              <w:t>Emission Limit in ROP?</w:t>
            </w:r>
          </w:p>
        </w:tc>
      </w:tr>
      <w:tr w:rsidR="003D3ABA" w:rsidRPr="009C4D2C" w14:paraId="4A17605F" w14:textId="77777777" w:rsidTr="2D9B5B5B">
        <w:tc>
          <w:tcPr>
            <w:tcW w:w="3037" w:type="dxa"/>
          </w:tcPr>
          <w:p w14:paraId="6C690D27" w14:textId="1AF15952" w:rsidR="003D3ABA" w:rsidRPr="009C4D2C" w:rsidRDefault="004332EE" w:rsidP="004332EE">
            <w:pPr>
              <w:rPr>
                <w:sz w:val="22"/>
              </w:rPr>
            </w:pPr>
            <w:r>
              <w:rPr>
                <w:sz w:val="22"/>
              </w:rPr>
              <w:t xml:space="preserve">FGDRYERS </w:t>
            </w:r>
            <w:r w:rsidR="00F9476B">
              <w:rPr>
                <w:sz w:val="22"/>
              </w:rPr>
              <w:t>pg. 6</w:t>
            </w:r>
          </w:p>
        </w:tc>
        <w:tc>
          <w:tcPr>
            <w:tcW w:w="3060" w:type="dxa"/>
          </w:tcPr>
          <w:p w14:paraId="20EA93FA" w14:textId="557108BD" w:rsidR="003D3ABA" w:rsidRPr="009C4D2C" w:rsidRDefault="003D3ABA" w:rsidP="00EB378E">
            <w:pPr>
              <w:rPr>
                <w:sz w:val="22"/>
              </w:rPr>
            </w:pPr>
            <w:r w:rsidRPr="009C4D2C">
              <w:rPr>
                <w:sz w:val="22"/>
              </w:rPr>
              <w:t>Rotary dryers with WESP, RTO and CEMS</w:t>
            </w:r>
          </w:p>
        </w:tc>
        <w:tc>
          <w:tcPr>
            <w:tcW w:w="1080" w:type="dxa"/>
          </w:tcPr>
          <w:p w14:paraId="623BAAC5" w14:textId="77777777" w:rsidR="003D3ABA" w:rsidRPr="009C4D2C" w:rsidRDefault="003D3ABA">
            <w:pPr>
              <w:rPr>
                <w:sz w:val="22"/>
              </w:rPr>
            </w:pPr>
            <w:r w:rsidRPr="009C4D2C">
              <w:rPr>
                <w:sz w:val="22"/>
              </w:rPr>
              <w:t>Yes</w:t>
            </w:r>
          </w:p>
        </w:tc>
        <w:tc>
          <w:tcPr>
            <w:tcW w:w="1170" w:type="dxa"/>
          </w:tcPr>
          <w:p w14:paraId="26133650" w14:textId="77777777" w:rsidR="003D3ABA" w:rsidRPr="009C4D2C" w:rsidRDefault="003D3ABA">
            <w:pPr>
              <w:rPr>
                <w:sz w:val="22"/>
              </w:rPr>
            </w:pPr>
            <w:r w:rsidRPr="009C4D2C">
              <w:rPr>
                <w:sz w:val="22"/>
              </w:rPr>
              <w:t>Yes</w:t>
            </w:r>
          </w:p>
        </w:tc>
      </w:tr>
      <w:tr w:rsidR="003D3ABA" w:rsidRPr="009C4D2C" w14:paraId="2DC00D0E" w14:textId="77777777" w:rsidTr="2D9B5B5B">
        <w:tc>
          <w:tcPr>
            <w:tcW w:w="3037" w:type="dxa"/>
          </w:tcPr>
          <w:p w14:paraId="1D039C17" w14:textId="0823186A" w:rsidR="003D3ABA" w:rsidRPr="009C4D2C" w:rsidRDefault="004332EE" w:rsidP="007B1E62">
            <w:pPr>
              <w:rPr>
                <w:sz w:val="22"/>
              </w:rPr>
            </w:pPr>
            <w:r>
              <w:rPr>
                <w:sz w:val="22"/>
              </w:rPr>
              <w:t xml:space="preserve">FGDRYERS </w:t>
            </w:r>
            <w:r w:rsidR="00F9476B">
              <w:rPr>
                <w:sz w:val="22"/>
              </w:rPr>
              <w:t xml:space="preserve">pg. </w:t>
            </w:r>
            <w:r w:rsidR="007B1E62">
              <w:rPr>
                <w:sz w:val="22"/>
              </w:rPr>
              <w:t>8</w:t>
            </w:r>
          </w:p>
        </w:tc>
        <w:tc>
          <w:tcPr>
            <w:tcW w:w="3060" w:type="dxa"/>
          </w:tcPr>
          <w:p w14:paraId="7DD8F706" w14:textId="152A90D9" w:rsidR="003D3ABA" w:rsidRPr="009C4D2C" w:rsidRDefault="003D3ABA" w:rsidP="00EB378E">
            <w:pPr>
              <w:rPr>
                <w:sz w:val="22"/>
              </w:rPr>
            </w:pPr>
            <w:r w:rsidRPr="009C4D2C">
              <w:rPr>
                <w:sz w:val="22"/>
              </w:rPr>
              <w:t>Coen dust/gas burner</w:t>
            </w:r>
          </w:p>
        </w:tc>
        <w:tc>
          <w:tcPr>
            <w:tcW w:w="1080" w:type="dxa"/>
          </w:tcPr>
          <w:p w14:paraId="07898B35" w14:textId="77777777" w:rsidR="003D3ABA" w:rsidRPr="009C4D2C" w:rsidRDefault="003D3ABA">
            <w:pPr>
              <w:rPr>
                <w:sz w:val="22"/>
              </w:rPr>
            </w:pPr>
            <w:r w:rsidRPr="009C4D2C">
              <w:rPr>
                <w:sz w:val="22"/>
              </w:rPr>
              <w:t>Yes*</w:t>
            </w:r>
          </w:p>
        </w:tc>
        <w:tc>
          <w:tcPr>
            <w:tcW w:w="1170" w:type="dxa"/>
          </w:tcPr>
          <w:p w14:paraId="42AE24A1" w14:textId="77777777" w:rsidR="003D3ABA" w:rsidRPr="009C4D2C" w:rsidRDefault="003D3ABA">
            <w:pPr>
              <w:rPr>
                <w:sz w:val="22"/>
              </w:rPr>
            </w:pPr>
            <w:r w:rsidRPr="009C4D2C">
              <w:rPr>
                <w:sz w:val="22"/>
              </w:rPr>
              <w:t>Yes</w:t>
            </w:r>
          </w:p>
        </w:tc>
      </w:tr>
      <w:tr w:rsidR="003D3ABA" w:rsidRPr="009C4D2C" w14:paraId="23B58001" w14:textId="77777777" w:rsidTr="2D9B5B5B">
        <w:tc>
          <w:tcPr>
            <w:tcW w:w="3037" w:type="dxa"/>
          </w:tcPr>
          <w:p w14:paraId="2FCB190A" w14:textId="5F376940" w:rsidR="003D3ABA" w:rsidRPr="009C4D2C" w:rsidRDefault="003D3ABA" w:rsidP="00EB378E">
            <w:pPr>
              <w:rPr>
                <w:sz w:val="22"/>
              </w:rPr>
            </w:pPr>
            <w:r>
              <w:rPr>
                <w:sz w:val="22"/>
              </w:rPr>
              <w:t>EUIBW</w:t>
            </w:r>
            <w:r w:rsidR="00F9476B">
              <w:rPr>
                <w:sz w:val="22"/>
              </w:rPr>
              <w:t xml:space="preserve"> pg. 9</w:t>
            </w:r>
          </w:p>
        </w:tc>
        <w:tc>
          <w:tcPr>
            <w:tcW w:w="3060" w:type="dxa"/>
          </w:tcPr>
          <w:p w14:paraId="3BC1A063" w14:textId="2E87EE3B" w:rsidR="003D3ABA" w:rsidRPr="009C4D2C" w:rsidRDefault="003D3ABA" w:rsidP="00EB378E">
            <w:pPr>
              <w:rPr>
                <w:sz w:val="22"/>
              </w:rPr>
            </w:pPr>
            <w:r w:rsidRPr="009C4D2C">
              <w:rPr>
                <w:sz w:val="22"/>
              </w:rPr>
              <w:t>IBW gas burner</w:t>
            </w:r>
          </w:p>
        </w:tc>
        <w:tc>
          <w:tcPr>
            <w:tcW w:w="1080" w:type="dxa"/>
          </w:tcPr>
          <w:p w14:paraId="0E32C8B0" w14:textId="77777777" w:rsidR="003D3ABA" w:rsidRPr="009C4D2C" w:rsidRDefault="003D3ABA">
            <w:pPr>
              <w:rPr>
                <w:sz w:val="22"/>
              </w:rPr>
            </w:pPr>
            <w:r w:rsidRPr="009C4D2C">
              <w:rPr>
                <w:sz w:val="22"/>
              </w:rPr>
              <w:t>No</w:t>
            </w:r>
          </w:p>
        </w:tc>
        <w:tc>
          <w:tcPr>
            <w:tcW w:w="1170" w:type="dxa"/>
          </w:tcPr>
          <w:p w14:paraId="4D49CFCB" w14:textId="77777777" w:rsidR="003D3ABA" w:rsidRPr="009C4D2C" w:rsidRDefault="003D3ABA">
            <w:pPr>
              <w:rPr>
                <w:sz w:val="22"/>
              </w:rPr>
            </w:pPr>
            <w:r w:rsidRPr="009C4D2C">
              <w:rPr>
                <w:sz w:val="22"/>
              </w:rPr>
              <w:t>Yes</w:t>
            </w:r>
          </w:p>
        </w:tc>
      </w:tr>
      <w:tr w:rsidR="003D3ABA" w:rsidRPr="009C4D2C" w14:paraId="48F364B0" w14:textId="77777777" w:rsidTr="2D9B5B5B">
        <w:tc>
          <w:tcPr>
            <w:tcW w:w="3037" w:type="dxa"/>
          </w:tcPr>
          <w:p w14:paraId="2B4C799C" w14:textId="3EF6753C" w:rsidR="003D3ABA" w:rsidRPr="009C4D2C" w:rsidRDefault="004332EE" w:rsidP="004332EE">
            <w:pPr>
              <w:rPr>
                <w:sz w:val="22"/>
              </w:rPr>
            </w:pPr>
            <w:r>
              <w:rPr>
                <w:sz w:val="22"/>
              </w:rPr>
              <w:t xml:space="preserve">EUPRESSLINE </w:t>
            </w:r>
            <w:r w:rsidR="00F57E8E">
              <w:rPr>
                <w:sz w:val="22"/>
              </w:rPr>
              <w:t>pg. 1</w:t>
            </w:r>
            <w:r w:rsidR="007B1E62">
              <w:rPr>
                <w:sz w:val="22"/>
              </w:rPr>
              <w:t>7</w:t>
            </w:r>
          </w:p>
        </w:tc>
        <w:tc>
          <w:tcPr>
            <w:tcW w:w="3060" w:type="dxa"/>
          </w:tcPr>
          <w:p w14:paraId="04FC775D" w14:textId="1D8C52AD" w:rsidR="003D3ABA" w:rsidRPr="009C4D2C" w:rsidRDefault="003D3ABA" w:rsidP="00EB378E">
            <w:pPr>
              <w:rPr>
                <w:sz w:val="22"/>
              </w:rPr>
            </w:pPr>
            <w:r w:rsidRPr="009C4D2C">
              <w:rPr>
                <w:sz w:val="22"/>
              </w:rPr>
              <w:t>Press with biofilter and CEMS</w:t>
            </w:r>
          </w:p>
        </w:tc>
        <w:tc>
          <w:tcPr>
            <w:tcW w:w="1080" w:type="dxa"/>
          </w:tcPr>
          <w:p w14:paraId="647BEBD2" w14:textId="77777777" w:rsidR="003D3ABA" w:rsidRPr="009C4D2C" w:rsidRDefault="003D3ABA">
            <w:pPr>
              <w:rPr>
                <w:sz w:val="22"/>
              </w:rPr>
            </w:pPr>
            <w:r w:rsidRPr="009C4D2C">
              <w:rPr>
                <w:sz w:val="22"/>
              </w:rPr>
              <w:t>Yes</w:t>
            </w:r>
          </w:p>
        </w:tc>
        <w:tc>
          <w:tcPr>
            <w:tcW w:w="1170" w:type="dxa"/>
          </w:tcPr>
          <w:p w14:paraId="0112CA9C" w14:textId="77777777" w:rsidR="003D3ABA" w:rsidRPr="009C4D2C" w:rsidRDefault="003D3ABA">
            <w:pPr>
              <w:rPr>
                <w:sz w:val="22"/>
              </w:rPr>
            </w:pPr>
            <w:r w:rsidRPr="009C4D2C">
              <w:rPr>
                <w:sz w:val="22"/>
              </w:rPr>
              <w:t>Yes</w:t>
            </w:r>
          </w:p>
        </w:tc>
      </w:tr>
      <w:tr w:rsidR="003D3ABA" w:rsidRPr="009C4D2C" w14:paraId="6B125204" w14:textId="77777777" w:rsidTr="2D9B5B5B">
        <w:tc>
          <w:tcPr>
            <w:tcW w:w="3037" w:type="dxa"/>
          </w:tcPr>
          <w:p w14:paraId="125CB0BD" w14:textId="18A28005" w:rsidR="003D3ABA" w:rsidRPr="009C4D2C" w:rsidRDefault="004332EE" w:rsidP="004332EE">
            <w:pPr>
              <w:rPr>
                <w:sz w:val="22"/>
              </w:rPr>
            </w:pPr>
            <w:r>
              <w:rPr>
                <w:sz w:val="22"/>
              </w:rPr>
              <w:t>EUPAINTBOOTH pg. 2</w:t>
            </w:r>
            <w:r w:rsidR="00FE0D4E">
              <w:rPr>
                <w:sz w:val="22"/>
              </w:rPr>
              <w:t>4</w:t>
            </w:r>
          </w:p>
        </w:tc>
        <w:tc>
          <w:tcPr>
            <w:tcW w:w="3060" w:type="dxa"/>
          </w:tcPr>
          <w:p w14:paraId="3C6A9F9C" w14:textId="2FE22971" w:rsidR="003D3ABA" w:rsidRPr="009C4D2C" w:rsidRDefault="003D3ABA" w:rsidP="00EB378E">
            <w:pPr>
              <w:rPr>
                <w:sz w:val="22"/>
              </w:rPr>
            </w:pPr>
            <w:r w:rsidRPr="009C4D2C">
              <w:rPr>
                <w:sz w:val="22"/>
              </w:rPr>
              <w:t>Paint Booth</w:t>
            </w:r>
          </w:p>
        </w:tc>
        <w:tc>
          <w:tcPr>
            <w:tcW w:w="1080" w:type="dxa"/>
          </w:tcPr>
          <w:p w14:paraId="617A09A6" w14:textId="77777777" w:rsidR="003D3ABA" w:rsidRPr="009C4D2C" w:rsidRDefault="003D3ABA">
            <w:pPr>
              <w:rPr>
                <w:sz w:val="22"/>
              </w:rPr>
            </w:pPr>
            <w:r w:rsidRPr="009C4D2C">
              <w:rPr>
                <w:sz w:val="22"/>
              </w:rPr>
              <w:t>No**</w:t>
            </w:r>
          </w:p>
        </w:tc>
        <w:tc>
          <w:tcPr>
            <w:tcW w:w="1170" w:type="dxa"/>
          </w:tcPr>
          <w:p w14:paraId="21D10750" w14:textId="77777777" w:rsidR="003D3ABA" w:rsidRPr="009C4D2C" w:rsidRDefault="003D3ABA">
            <w:pPr>
              <w:rPr>
                <w:sz w:val="22"/>
              </w:rPr>
            </w:pPr>
            <w:r w:rsidRPr="009C4D2C">
              <w:rPr>
                <w:sz w:val="22"/>
              </w:rPr>
              <w:t>Yes</w:t>
            </w:r>
          </w:p>
        </w:tc>
      </w:tr>
      <w:tr w:rsidR="003D3ABA" w:rsidRPr="009C4D2C" w14:paraId="2774A6D8" w14:textId="77777777" w:rsidTr="2D9B5B5B">
        <w:tc>
          <w:tcPr>
            <w:tcW w:w="3037" w:type="dxa"/>
          </w:tcPr>
          <w:p w14:paraId="3C8A20BC" w14:textId="3FDE0201" w:rsidR="003D3ABA" w:rsidRPr="009C4D2C" w:rsidRDefault="004332EE" w:rsidP="004332EE">
            <w:pPr>
              <w:rPr>
                <w:sz w:val="22"/>
              </w:rPr>
            </w:pPr>
            <w:r>
              <w:rPr>
                <w:sz w:val="22"/>
              </w:rPr>
              <w:t xml:space="preserve">FGWOODHANDLING </w:t>
            </w:r>
            <w:r w:rsidR="00F57E8E">
              <w:rPr>
                <w:sz w:val="22"/>
              </w:rPr>
              <w:t>pg. 2</w:t>
            </w:r>
            <w:r w:rsidR="00FE0D4E">
              <w:rPr>
                <w:sz w:val="22"/>
              </w:rPr>
              <w:t>4</w:t>
            </w:r>
          </w:p>
        </w:tc>
        <w:tc>
          <w:tcPr>
            <w:tcW w:w="3060" w:type="dxa"/>
          </w:tcPr>
          <w:p w14:paraId="38E14802" w14:textId="08F51097" w:rsidR="003D3ABA" w:rsidRPr="009C4D2C" w:rsidRDefault="003D3ABA" w:rsidP="00EB378E">
            <w:pPr>
              <w:rPr>
                <w:sz w:val="22"/>
              </w:rPr>
            </w:pPr>
            <w:r w:rsidRPr="009C4D2C">
              <w:rPr>
                <w:sz w:val="22"/>
              </w:rPr>
              <w:t>Six (6) wood handling systems with baghouses</w:t>
            </w:r>
          </w:p>
        </w:tc>
        <w:tc>
          <w:tcPr>
            <w:tcW w:w="1080" w:type="dxa"/>
          </w:tcPr>
          <w:p w14:paraId="35944593" w14:textId="77777777" w:rsidR="003D3ABA" w:rsidRPr="009C4D2C" w:rsidRDefault="003D3ABA">
            <w:pPr>
              <w:rPr>
                <w:sz w:val="22"/>
              </w:rPr>
            </w:pPr>
            <w:r w:rsidRPr="009C4D2C">
              <w:rPr>
                <w:sz w:val="22"/>
              </w:rPr>
              <w:t>No</w:t>
            </w:r>
          </w:p>
        </w:tc>
        <w:tc>
          <w:tcPr>
            <w:tcW w:w="1170" w:type="dxa"/>
          </w:tcPr>
          <w:p w14:paraId="143DF1DF" w14:textId="77777777" w:rsidR="003D3ABA" w:rsidRPr="009C4D2C" w:rsidRDefault="003D3ABA">
            <w:pPr>
              <w:rPr>
                <w:sz w:val="22"/>
              </w:rPr>
            </w:pPr>
            <w:r w:rsidRPr="009C4D2C">
              <w:rPr>
                <w:sz w:val="22"/>
              </w:rPr>
              <w:t>Yes</w:t>
            </w:r>
          </w:p>
        </w:tc>
      </w:tr>
      <w:tr w:rsidR="003D3ABA" w:rsidRPr="009C4D2C" w14:paraId="12BF71E0" w14:textId="77777777" w:rsidTr="2D9B5B5B">
        <w:tc>
          <w:tcPr>
            <w:tcW w:w="3037" w:type="dxa"/>
          </w:tcPr>
          <w:p w14:paraId="7254F9DC" w14:textId="6BA2A573" w:rsidR="003D3ABA" w:rsidRPr="009C4D2C" w:rsidRDefault="004332EE" w:rsidP="004332EE">
            <w:pPr>
              <w:rPr>
                <w:sz w:val="22"/>
              </w:rPr>
            </w:pPr>
            <w:r>
              <w:rPr>
                <w:sz w:val="22"/>
              </w:rPr>
              <w:t xml:space="preserve">FGDIESELENGINES </w:t>
            </w:r>
            <w:r w:rsidR="00A538F5">
              <w:rPr>
                <w:sz w:val="22"/>
              </w:rPr>
              <w:t>NA</w:t>
            </w:r>
          </w:p>
        </w:tc>
        <w:tc>
          <w:tcPr>
            <w:tcW w:w="3060" w:type="dxa"/>
          </w:tcPr>
          <w:p w14:paraId="4131741A" w14:textId="1A16A8C3" w:rsidR="003D3ABA" w:rsidRPr="009C4D2C" w:rsidRDefault="003D3ABA" w:rsidP="00EB378E">
            <w:pPr>
              <w:rPr>
                <w:sz w:val="22"/>
              </w:rPr>
            </w:pPr>
            <w:r w:rsidRPr="009C4D2C">
              <w:rPr>
                <w:sz w:val="22"/>
              </w:rPr>
              <w:t>3 emergency diesel engines</w:t>
            </w:r>
          </w:p>
        </w:tc>
        <w:tc>
          <w:tcPr>
            <w:tcW w:w="1080" w:type="dxa"/>
          </w:tcPr>
          <w:p w14:paraId="213FD5CD" w14:textId="77777777" w:rsidR="003D3ABA" w:rsidRPr="009C4D2C" w:rsidRDefault="003D3ABA">
            <w:pPr>
              <w:rPr>
                <w:sz w:val="22"/>
              </w:rPr>
            </w:pPr>
            <w:r w:rsidRPr="009C4D2C">
              <w:rPr>
                <w:sz w:val="22"/>
              </w:rPr>
              <w:t>No</w:t>
            </w:r>
          </w:p>
        </w:tc>
        <w:tc>
          <w:tcPr>
            <w:tcW w:w="1170" w:type="dxa"/>
          </w:tcPr>
          <w:p w14:paraId="28F9D079" w14:textId="1A36400A" w:rsidR="003D3ABA" w:rsidRPr="009C4D2C" w:rsidRDefault="2D9B5B5B" w:rsidP="2D9B5B5B">
            <w:pPr>
              <w:rPr>
                <w:sz w:val="22"/>
                <w:szCs w:val="22"/>
              </w:rPr>
            </w:pPr>
            <w:r w:rsidRPr="2D9B5B5B">
              <w:rPr>
                <w:sz w:val="22"/>
                <w:szCs w:val="22"/>
              </w:rPr>
              <w:t>No</w:t>
            </w:r>
          </w:p>
        </w:tc>
      </w:tr>
    </w:tbl>
    <w:p w14:paraId="55804F87" w14:textId="77777777" w:rsidR="00314B2E" w:rsidRDefault="00314B2E" w:rsidP="0045593C">
      <w:pPr>
        <w:ind w:left="810"/>
        <w:rPr>
          <w:sz w:val="22"/>
        </w:rPr>
      </w:pPr>
    </w:p>
    <w:p w14:paraId="3677CDE1" w14:textId="77777777" w:rsidR="001D10DF" w:rsidRPr="00A27A34" w:rsidRDefault="00A27A34" w:rsidP="001D10DF">
      <w:pPr>
        <w:tabs>
          <w:tab w:val="left" w:pos="0"/>
        </w:tabs>
        <w:rPr>
          <w:sz w:val="18"/>
          <w:szCs w:val="18"/>
        </w:rPr>
      </w:pPr>
      <w:r w:rsidRPr="00A27A34">
        <w:rPr>
          <w:sz w:val="18"/>
          <w:szCs w:val="18"/>
        </w:rPr>
        <w:t>*</w:t>
      </w:r>
      <w:r w:rsidR="001D10DF">
        <w:rPr>
          <w:sz w:val="18"/>
          <w:szCs w:val="18"/>
        </w:rPr>
        <w:t xml:space="preserve"> Coen</w:t>
      </w:r>
      <w:r w:rsidR="001D10DF" w:rsidRPr="001D10DF">
        <w:rPr>
          <w:sz w:val="18"/>
          <w:szCs w:val="18"/>
        </w:rPr>
        <w:t xml:space="preserve"> </w:t>
      </w:r>
      <w:r w:rsidR="001D10DF">
        <w:rPr>
          <w:sz w:val="18"/>
          <w:szCs w:val="18"/>
        </w:rPr>
        <w:t xml:space="preserve">burner on the thermal oil heater normally </w:t>
      </w:r>
      <w:r w:rsidR="001D10DF" w:rsidRPr="00A27A34">
        <w:rPr>
          <w:sz w:val="18"/>
          <w:szCs w:val="18"/>
        </w:rPr>
        <w:t>exhausts to dryers, so emissions are limited along with dryers</w:t>
      </w:r>
      <w:r w:rsidR="001D10DF">
        <w:rPr>
          <w:sz w:val="18"/>
          <w:szCs w:val="18"/>
        </w:rPr>
        <w:t xml:space="preserve"> unless bypassed through TOH stack when burning natural gas.</w:t>
      </w:r>
    </w:p>
    <w:p w14:paraId="2D21F06E" w14:textId="77777777" w:rsidR="00C15647" w:rsidRPr="00A27A34" w:rsidRDefault="00A27A34" w:rsidP="00EB378E">
      <w:pPr>
        <w:tabs>
          <w:tab w:val="left" w:pos="0"/>
        </w:tabs>
        <w:rPr>
          <w:sz w:val="18"/>
          <w:szCs w:val="18"/>
        </w:rPr>
      </w:pPr>
      <w:r w:rsidRPr="00A27A34">
        <w:rPr>
          <w:sz w:val="18"/>
          <w:szCs w:val="18"/>
        </w:rPr>
        <w:t>*</w:t>
      </w:r>
      <w:r w:rsidR="00C15647" w:rsidRPr="00A27A34">
        <w:rPr>
          <w:sz w:val="18"/>
          <w:szCs w:val="18"/>
        </w:rPr>
        <w:t>*Paint booth is required to use only non-HAP coatings as defined in 40 CFR 63.2292</w:t>
      </w:r>
    </w:p>
    <w:p w14:paraId="0A116E93" w14:textId="77777777" w:rsidR="0027702B" w:rsidRDefault="0027702B" w:rsidP="0045593C">
      <w:pPr>
        <w:spacing w:after="120"/>
        <w:ind w:right="-144"/>
        <w:rPr>
          <w:b/>
          <w:sz w:val="22"/>
        </w:rPr>
      </w:pPr>
    </w:p>
    <w:p w14:paraId="59CBC33C" w14:textId="77777777" w:rsidR="00C73F80" w:rsidRDefault="00C73F80" w:rsidP="00EB378E">
      <w:pPr>
        <w:spacing w:after="120"/>
        <w:ind w:right="-144"/>
        <w:jc w:val="both"/>
        <w:rPr>
          <w:sz w:val="22"/>
        </w:rPr>
      </w:pPr>
      <w:r>
        <w:rPr>
          <w:sz w:val="22"/>
        </w:rPr>
        <w:t xml:space="preserve">This plan is required to identify and address situations where emissions may be in excess of the regulated limits during startup, shutdown, and malfunction events.  Therefore, </w:t>
      </w:r>
      <w:r w:rsidR="00D05118">
        <w:rPr>
          <w:sz w:val="22"/>
        </w:rPr>
        <w:t xml:space="preserve">all of </w:t>
      </w:r>
      <w:r>
        <w:rPr>
          <w:sz w:val="22"/>
        </w:rPr>
        <w:t xml:space="preserve">the </w:t>
      </w:r>
      <w:r w:rsidR="00826D67">
        <w:rPr>
          <w:sz w:val="22"/>
        </w:rPr>
        <w:t xml:space="preserve">above </w:t>
      </w:r>
      <w:r w:rsidR="00826D67">
        <w:rPr>
          <w:sz w:val="22"/>
        </w:rPr>
        <w:lastRenderedPageBreak/>
        <w:t>processes are addressed in this plan</w:t>
      </w:r>
      <w:r w:rsidR="00D05118">
        <w:rPr>
          <w:sz w:val="22"/>
        </w:rPr>
        <w:t xml:space="preserve">, whether subject to the S/S/M requirements of the </w:t>
      </w:r>
      <w:r w:rsidR="00882EEF">
        <w:rPr>
          <w:sz w:val="22"/>
        </w:rPr>
        <w:t xml:space="preserve">PCWP </w:t>
      </w:r>
      <w:r w:rsidR="00D05118">
        <w:rPr>
          <w:sz w:val="22"/>
        </w:rPr>
        <w:t>MACT standard or only subject to emission limits under the ROP</w:t>
      </w:r>
      <w:r w:rsidR="00826D67">
        <w:rPr>
          <w:sz w:val="22"/>
        </w:rPr>
        <w:t>.</w:t>
      </w:r>
      <w:r w:rsidR="006007CD">
        <w:rPr>
          <w:sz w:val="22"/>
        </w:rPr>
        <w:t xml:space="preserve"> </w:t>
      </w:r>
    </w:p>
    <w:p w14:paraId="790DB9B9" w14:textId="77777777" w:rsidR="002D7662" w:rsidRDefault="002D7662" w:rsidP="00DB65E8">
      <w:pPr>
        <w:pStyle w:val="Style2"/>
        <w:spacing w:before="120"/>
        <w:ind w:left="0"/>
        <w:outlineLvl w:val="1"/>
      </w:pPr>
      <w:bookmarkStart w:id="10" w:name="_Toc178059037"/>
      <w:bookmarkStart w:id="11" w:name="_Toc178404563"/>
      <w:bookmarkStart w:id="12" w:name="_Toc456762552"/>
      <w:r>
        <w:t>1.3</w:t>
      </w:r>
      <w:r>
        <w:tab/>
        <w:t>COMPANY ORGANIZATION</w:t>
      </w:r>
      <w:bookmarkEnd w:id="10"/>
      <w:bookmarkEnd w:id="11"/>
      <w:bookmarkEnd w:id="12"/>
    </w:p>
    <w:p w14:paraId="1E9AE1C0" w14:textId="1F089765" w:rsidR="002D7662" w:rsidRDefault="002D7662" w:rsidP="00DA47C9">
      <w:pPr>
        <w:pStyle w:val="Style11ptJustifiedAfter12ptLinespacingAtleast12pt"/>
        <w:spacing w:after="120"/>
      </w:pPr>
      <w:r>
        <w:t xml:space="preserve">The Weyerhaeuser Grayling facility operates (24) hours per day (7) days per week. The facility is operated by (4) Teams working on a rotating shift basis.  Each team is staffed with trained operators and maintenance members to assure proper equipment operation, including startups and shutdowns, and quick response to any malfunctions.  The </w:t>
      </w:r>
      <w:r w:rsidR="00173CFB">
        <w:t xml:space="preserve"> </w:t>
      </w:r>
      <w:r>
        <w:t xml:space="preserve"> Maintenance Manager </w:t>
      </w:r>
      <w:r w:rsidR="00173CFB">
        <w:t xml:space="preserve">has </w:t>
      </w:r>
      <w:r>
        <w:t xml:space="preserve">overall responsibility for overseeing the inspection, maintenance, and repair of equipment. </w:t>
      </w:r>
    </w:p>
    <w:p w14:paraId="36D339D3" w14:textId="77777777" w:rsidR="00BA7E15" w:rsidRDefault="0027702B" w:rsidP="00DB65E8">
      <w:pPr>
        <w:pStyle w:val="Style2"/>
        <w:spacing w:before="120"/>
        <w:ind w:left="0"/>
        <w:outlineLvl w:val="1"/>
      </w:pPr>
      <w:bookmarkStart w:id="13" w:name="_Toc178404564"/>
      <w:bookmarkStart w:id="14" w:name="_Toc456762553"/>
      <w:r w:rsidRPr="00F650B3">
        <w:t>1.</w:t>
      </w:r>
      <w:r w:rsidR="00707976" w:rsidRPr="00F650B3">
        <w:t>4</w:t>
      </w:r>
      <w:r w:rsidRPr="00F650B3">
        <w:tab/>
      </w:r>
      <w:r w:rsidR="007C1DA2">
        <w:t>COMPLIANCE COMPUTER</w:t>
      </w:r>
      <w:bookmarkEnd w:id="13"/>
      <w:bookmarkEnd w:id="14"/>
    </w:p>
    <w:p w14:paraId="152CCD2B" w14:textId="59EA72BB" w:rsidR="00BA7E15" w:rsidRDefault="00BA7E15" w:rsidP="007B1E62">
      <w:pPr>
        <w:spacing w:after="120"/>
        <w:jc w:val="both"/>
        <w:rPr>
          <w:sz w:val="22"/>
        </w:rPr>
      </w:pPr>
      <w:r>
        <w:rPr>
          <w:sz w:val="22"/>
        </w:rPr>
        <w:t>All data collection required under the permit and</w:t>
      </w:r>
      <w:r w:rsidR="00882EEF">
        <w:rPr>
          <w:sz w:val="22"/>
        </w:rPr>
        <w:t xml:space="preserve"> PCWP</w:t>
      </w:r>
      <w:r>
        <w:rPr>
          <w:sz w:val="22"/>
        </w:rPr>
        <w:t xml:space="preserve"> MACT is performed by a personal computer control system located in dryer control.  This system utilizes a dedicated PLC, which interfaces directly with field sensors and monitors.  This system displays compliance variables, calculates exceedances and stores data.  The system also provides operator interface to document exceedances, monitor process variables and compliance alarms and project compliance process and compliance data.</w:t>
      </w:r>
    </w:p>
    <w:p w14:paraId="72C7A477" w14:textId="77777777" w:rsidR="00BA7E15" w:rsidRPr="00DB65E8" w:rsidRDefault="00BA7E15" w:rsidP="00DA47C9">
      <w:pPr>
        <w:spacing w:after="120"/>
        <w:jc w:val="both"/>
        <w:rPr>
          <w:sz w:val="22"/>
          <w:szCs w:val="22"/>
        </w:rPr>
      </w:pPr>
      <w:r w:rsidRPr="00DB65E8">
        <w:rPr>
          <w:sz w:val="22"/>
          <w:szCs w:val="22"/>
        </w:rPr>
        <w:t xml:space="preserve">The compliance computer has a 2-hour battery backup in case of power failure.  </w:t>
      </w:r>
    </w:p>
    <w:p w14:paraId="6FFD4BC2" w14:textId="77777777" w:rsidR="007C1DA2" w:rsidRPr="00DB65E8" w:rsidRDefault="00BA7E15" w:rsidP="00DA47C9">
      <w:pPr>
        <w:pStyle w:val="Style2"/>
        <w:ind w:left="0"/>
        <w:outlineLvl w:val="1"/>
      </w:pPr>
      <w:bookmarkStart w:id="15" w:name="_Toc178404565"/>
      <w:bookmarkStart w:id="16" w:name="_Toc456762554"/>
      <w:r>
        <w:t>1.5</w:t>
      </w:r>
      <w:r>
        <w:tab/>
      </w:r>
      <w:r w:rsidR="00F650B3" w:rsidRPr="00F650B3">
        <w:t>RECORDKEEPING</w:t>
      </w:r>
      <w:bookmarkEnd w:id="15"/>
      <w:bookmarkEnd w:id="16"/>
    </w:p>
    <w:p w14:paraId="63504C48" w14:textId="03E6D07B" w:rsidR="0027702B" w:rsidRDefault="2D9B5B5B" w:rsidP="2D9B5B5B">
      <w:pPr>
        <w:spacing w:after="240"/>
        <w:jc w:val="both"/>
        <w:rPr>
          <w:sz w:val="22"/>
          <w:szCs w:val="22"/>
        </w:rPr>
      </w:pPr>
      <w:r w:rsidRPr="2D9B5B5B">
        <w:rPr>
          <w:sz w:val="22"/>
          <w:szCs w:val="22"/>
        </w:rPr>
        <w:t xml:space="preserve">All documents required by this SSM Plan, and any other documents required by the Operating Permit will be kept for (5) years and made available to The U.S. Environmental Protection Agency (EPA) and/or the Michigan Department of Environmental Quality – Air Quality Division (MDEQ-AQD) upon request.  </w:t>
      </w:r>
    </w:p>
    <w:p w14:paraId="1A8B5B46" w14:textId="77777777" w:rsidR="00BA7E15" w:rsidRDefault="00BA7E15" w:rsidP="00DA47C9">
      <w:pPr>
        <w:spacing w:after="120"/>
        <w:jc w:val="both"/>
        <w:rPr>
          <w:sz w:val="22"/>
        </w:rPr>
      </w:pPr>
      <w:r>
        <w:rPr>
          <w:sz w:val="22"/>
        </w:rPr>
        <w:t xml:space="preserve">All records of inspections shall include date and time and status of equipment.  </w:t>
      </w:r>
      <w:r w:rsidR="008D2839">
        <w:rPr>
          <w:sz w:val="22"/>
        </w:rPr>
        <w:t xml:space="preserve">Start-ups, Shutdowns and </w:t>
      </w:r>
      <w:r>
        <w:rPr>
          <w:sz w:val="22"/>
        </w:rPr>
        <w:t xml:space="preserve">Malfunctions shall be </w:t>
      </w:r>
      <w:r w:rsidR="008D2839">
        <w:rPr>
          <w:sz w:val="22"/>
        </w:rPr>
        <w:t>documented</w:t>
      </w:r>
      <w:r>
        <w:rPr>
          <w:sz w:val="22"/>
        </w:rPr>
        <w:t xml:space="preserve"> with duration and corrective actions </w:t>
      </w:r>
      <w:r w:rsidR="008D2839">
        <w:rPr>
          <w:sz w:val="22"/>
        </w:rPr>
        <w:t>needed</w:t>
      </w:r>
      <w:r>
        <w:rPr>
          <w:sz w:val="22"/>
        </w:rPr>
        <w:t>.</w:t>
      </w:r>
    </w:p>
    <w:p w14:paraId="01C89F4B" w14:textId="77777777" w:rsidR="00DB65E8" w:rsidRDefault="0027702B" w:rsidP="00DB65E8">
      <w:pPr>
        <w:pStyle w:val="Style2"/>
        <w:numPr>
          <w:ilvl w:val="1"/>
          <w:numId w:val="16"/>
        </w:numPr>
        <w:spacing w:before="120"/>
        <w:outlineLvl w:val="1"/>
      </w:pPr>
      <w:bookmarkStart w:id="17" w:name="_Toc178404566"/>
      <w:bookmarkStart w:id="18" w:name="_Toc456762555"/>
      <w:r>
        <w:t>REPORTING</w:t>
      </w:r>
      <w:r w:rsidR="006E42DC">
        <w:t xml:space="preserve"> REQUIREMENTS</w:t>
      </w:r>
      <w:bookmarkEnd w:id="17"/>
      <w:bookmarkEnd w:id="18"/>
    </w:p>
    <w:p w14:paraId="0893BD77" w14:textId="77777777" w:rsidR="009531AB" w:rsidRPr="009D1B7F" w:rsidRDefault="009D1B7F" w:rsidP="00DB65E8">
      <w:pPr>
        <w:pStyle w:val="Style2"/>
        <w:spacing w:before="120"/>
        <w:ind w:left="0"/>
        <w:jc w:val="both"/>
      </w:pPr>
      <w:bookmarkStart w:id="19" w:name="_Toc178404567"/>
      <w:r w:rsidRPr="009D1B7F">
        <w:t xml:space="preserve">Reference:  40 CFR 63.10(d)(5) and </w:t>
      </w:r>
      <w:smartTag w:uri="urn:schemas-microsoft-com:office:smarttags" w:element="place">
        <w:smartTag w:uri="urn:schemas-microsoft-com:office:smarttags" w:element="State">
          <w:r w:rsidRPr="009D1B7F">
            <w:t>Michigan</w:t>
          </w:r>
        </w:smartTag>
      </w:smartTag>
      <w:r w:rsidRPr="009D1B7F">
        <w:t xml:space="preserve"> Rule 912</w:t>
      </w:r>
      <w:bookmarkEnd w:id="19"/>
    </w:p>
    <w:p w14:paraId="26D84112" w14:textId="16BE26B0" w:rsidR="009531AB" w:rsidRDefault="009531AB" w:rsidP="00DB65E8">
      <w:pPr>
        <w:pStyle w:val="Style2"/>
        <w:spacing w:before="120"/>
        <w:ind w:left="0"/>
        <w:jc w:val="both"/>
        <w:rPr>
          <w:b w:val="0"/>
        </w:rPr>
      </w:pPr>
      <w:bookmarkStart w:id="20" w:name="_Toc178404568"/>
      <w:r w:rsidRPr="009D1B7F">
        <w:rPr>
          <w:b w:val="0"/>
        </w:rPr>
        <w:t xml:space="preserve">Reporting requirements associated with the SSM plan </w:t>
      </w:r>
      <w:r w:rsidR="008345DC">
        <w:rPr>
          <w:b w:val="0"/>
        </w:rPr>
        <w:t xml:space="preserve">to the environmental agencies </w:t>
      </w:r>
      <w:r w:rsidR="00B94452">
        <w:rPr>
          <w:b w:val="0"/>
        </w:rPr>
        <w:t>E</w:t>
      </w:r>
      <w:r w:rsidR="000B5914">
        <w:rPr>
          <w:b w:val="0"/>
        </w:rPr>
        <w:t xml:space="preserve">GLE </w:t>
      </w:r>
      <w:r w:rsidR="008345DC">
        <w:rPr>
          <w:b w:val="0"/>
        </w:rPr>
        <w:t>(Michigan Department of Environmental</w:t>
      </w:r>
      <w:r w:rsidR="00C1237A">
        <w:rPr>
          <w:b w:val="0"/>
        </w:rPr>
        <w:t>,</w:t>
      </w:r>
      <w:r w:rsidR="00B94452">
        <w:rPr>
          <w:b w:val="0"/>
        </w:rPr>
        <w:t xml:space="preserve"> Great Lakes, and Energy)</w:t>
      </w:r>
      <w:r w:rsidR="008345DC">
        <w:rPr>
          <w:b w:val="0"/>
        </w:rPr>
        <w:t xml:space="preserve"> – Air Quality Division and U.S. EPA) </w:t>
      </w:r>
      <w:r w:rsidRPr="009D1B7F">
        <w:rPr>
          <w:b w:val="0"/>
        </w:rPr>
        <w:t>are as follows:</w:t>
      </w:r>
      <w:bookmarkEnd w:id="20"/>
    </w:p>
    <w:p w14:paraId="51451AE8" w14:textId="5EA85AF2" w:rsidR="00A01334" w:rsidRPr="00BA7E15" w:rsidRDefault="00173CFB" w:rsidP="00BD47CC">
      <w:pPr>
        <w:pStyle w:val="Style2"/>
        <w:numPr>
          <w:ilvl w:val="0"/>
          <w:numId w:val="12"/>
        </w:numPr>
        <w:tabs>
          <w:tab w:val="clear" w:pos="1440"/>
          <w:tab w:val="num" w:pos="720"/>
        </w:tabs>
        <w:ind w:left="720"/>
        <w:jc w:val="both"/>
        <w:rPr>
          <w:b w:val="0"/>
          <w:sz w:val="22"/>
        </w:rPr>
      </w:pPr>
      <w:bookmarkStart w:id="21" w:name="_Toc178404569"/>
      <w:r>
        <w:rPr>
          <w:b w:val="0"/>
          <w:sz w:val="22"/>
        </w:rPr>
        <w:t>Annual</w:t>
      </w:r>
      <w:r w:rsidRPr="00BA7E15">
        <w:rPr>
          <w:b w:val="0"/>
          <w:sz w:val="22"/>
        </w:rPr>
        <w:t xml:space="preserve"> </w:t>
      </w:r>
      <w:r w:rsidR="00A26677" w:rsidRPr="00BA7E15">
        <w:rPr>
          <w:b w:val="0"/>
          <w:sz w:val="22"/>
        </w:rPr>
        <w:t>reports are due to the U.S. EPA</w:t>
      </w:r>
      <w:r w:rsidR="009531AB" w:rsidRPr="00BA7E15">
        <w:rPr>
          <w:b w:val="0"/>
          <w:sz w:val="22"/>
        </w:rPr>
        <w:t xml:space="preserve"> for </w:t>
      </w:r>
      <w:r w:rsidR="00882EEF">
        <w:rPr>
          <w:b w:val="0"/>
          <w:sz w:val="22"/>
        </w:rPr>
        <w:t xml:space="preserve">PCWP </w:t>
      </w:r>
      <w:r w:rsidR="009531AB" w:rsidRPr="00BA7E15">
        <w:rPr>
          <w:b w:val="0"/>
          <w:sz w:val="22"/>
        </w:rPr>
        <w:t>MACT-related S/S/M</w:t>
      </w:r>
      <w:r w:rsidR="009D1B7F" w:rsidRPr="00BA7E15">
        <w:rPr>
          <w:b w:val="0"/>
          <w:sz w:val="22"/>
        </w:rPr>
        <w:t xml:space="preserve"> events</w:t>
      </w:r>
      <w:r w:rsidR="006E42DC" w:rsidRPr="00BA7E15">
        <w:rPr>
          <w:b w:val="0"/>
          <w:sz w:val="22"/>
        </w:rPr>
        <w:t xml:space="preserve">.  </w:t>
      </w:r>
      <w:r>
        <w:rPr>
          <w:b w:val="0"/>
          <w:sz w:val="22"/>
        </w:rPr>
        <w:t>Annual</w:t>
      </w:r>
      <w:r w:rsidRPr="00BA7E15">
        <w:rPr>
          <w:b w:val="0"/>
          <w:sz w:val="22"/>
        </w:rPr>
        <w:t xml:space="preserve"> </w:t>
      </w:r>
      <w:r w:rsidR="009D1B7F" w:rsidRPr="00BA7E15">
        <w:rPr>
          <w:b w:val="0"/>
          <w:sz w:val="22"/>
        </w:rPr>
        <w:t xml:space="preserve">deviations are also due for ROP-related items. </w:t>
      </w:r>
      <w:r>
        <w:rPr>
          <w:b w:val="0"/>
          <w:sz w:val="22"/>
        </w:rPr>
        <w:t xml:space="preserve">Semiannual and annual reports are due to the Michigan </w:t>
      </w:r>
      <w:r w:rsidR="000B5914">
        <w:rPr>
          <w:b w:val="0"/>
          <w:sz w:val="22"/>
        </w:rPr>
        <w:t>EGLE</w:t>
      </w:r>
      <w:r>
        <w:rPr>
          <w:b w:val="0"/>
          <w:sz w:val="22"/>
        </w:rPr>
        <w:t>.</w:t>
      </w:r>
      <w:r w:rsidR="009D1B7F" w:rsidRPr="00BA7E15">
        <w:rPr>
          <w:b w:val="0"/>
          <w:sz w:val="22"/>
        </w:rPr>
        <w:t xml:space="preserve"> </w:t>
      </w:r>
      <w:r w:rsidR="006E42DC" w:rsidRPr="00BA7E15">
        <w:rPr>
          <w:b w:val="0"/>
          <w:sz w:val="22"/>
        </w:rPr>
        <w:t>Th</w:t>
      </w:r>
      <w:r w:rsidR="009D1B7F" w:rsidRPr="00BA7E15">
        <w:rPr>
          <w:b w:val="0"/>
          <w:sz w:val="22"/>
        </w:rPr>
        <w:t>e</w:t>
      </w:r>
      <w:r w:rsidR="006E42DC" w:rsidRPr="00BA7E15">
        <w:rPr>
          <w:b w:val="0"/>
          <w:sz w:val="22"/>
        </w:rPr>
        <w:t>s</w:t>
      </w:r>
      <w:r w:rsidR="009D1B7F" w:rsidRPr="00BA7E15">
        <w:rPr>
          <w:b w:val="0"/>
          <w:sz w:val="22"/>
        </w:rPr>
        <w:t>e</w:t>
      </w:r>
      <w:r w:rsidR="006E42DC" w:rsidRPr="00BA7E15">
        <w:rPr>
          <w:b w:val="0"/>
          <w:sz w:val="22"/>
        </w:rPr>
        <w:t xml:space="preserve"> report</w:t>
      </w:r>
      <w:r w:rsidR="008D2839">
        <w:rPr>
          <w:b w:val="0"/>
          <w:sz w:val="22"/>
        </w:rPr>
        <w:t>s</w:t>
      </w:r>
      <w:r w:rsidR="00A26677" w:rsidRPr="00BA7E15">
        <w:rPr>
          <w:b w:val="0"/>
          <w:sz w:val="22"/>
        </w:rPr>
        <w:t xml:space="preserve"> </w:t>
      </w:r>
      <w:r w:rsidR="006E42DC" w:rsidRPr="00BA7E15">
        <w:rPr>
          <w:b w:val="0"/>
          <w:sz w:val="22"/>
        </w:rPr>
        <w:t>will document if an S/S/M event occurred</w:t>
      </w:r>
      <w:r w:rsidR="009D1B7F" w:rsidRPr="00BA7E15">
        <w:rPr>
          <w:b w:val="0"/>
          <w:sz w:val="22"/>
        </w:rPr>
        <w:t xml:space="preserve"> and</w:t>
      </w:r>
      <w:r w:rsidR="006E42DC" w:rsidRPr="00BA7E15">
        <w:rPr>
          <w:b w:val="0"/>
          <w:sz w:val="22"/>
        </w:rPr>
        <w:t xml:space="preserve"> the procedures in the S/S/M plan were not followed, but an exceedance of an emission limitation </w:t>
      </w:r>
      <w:r w:rsidR="009531AB" w:rsidRPr="00BA7E15">
        <w:rPr>
          <w:b w:val="0"/>
          <w:sz w:val="22"/>
        </w:rPr>
        <w:t xml:space="preserve">in the MACT standard </w:t>
      </w:r>
      <w:r w:rsidR="009D1B7F" w:rsidRPr="00BA7E15">
        <w:rPr>
          <w:b w:val="0"/>
          <w:sz w:val="22"/>
        </w:rPr>
        <w:t xml:space="preserve">(or the ROP) </w:t>
      </w:r>
      <w:r w:rsidR="006E42DC" w:rsidRPr="00BA7E15">
        <w:rPr>
          <w:b w:val="0"/>
          <w:sz w:val="22"/>
        </w:rPr>
        <w:t>did not occur.</w:t>
      </w:r>
      <w:bookmarkEnd w:id="21"/>
      <w:r w:rsidR="006E42DC" w:rsidRPr="00BA7E15">
        <w:rPr>
          <w:b w:val="0"/>
          <w:sz w:val="22"/>
        </w:rPr>
        <w:t xml:space="preserve">  </w:t>
      </w:r>
      <w:r w:rsidR="00A26677" w:rsidRPr="00BA7E15">
        <w:rPr>
          <w:b w:val="0"/>
          <w:sz w:val="22"/>
        </w:rPr>
        <w:t xml:space="preserve"> </w:t>
      </w:r>
    </w:p>
    <w:p w14:paraId="63261CE5" w14:textId="77777777" w:rsidR="009D1B7F" w:rsidRPr="00BA7E15" w:rsidRDefault="009D1B7F" w:rsidP="00BD47CC">
      <w:pPr>
        <w:pStyle w:val="Style2"/>
        <w:numPr>
          <w:ilvl w:val="0"/>
          <w:numId w:val="12"/>
        </w:numPr>
        <w:tabs>
          <w:tab w:val="clear" w:pos="1440"/>
          <w:tab w:val="num" w:pos="720"/>
        </w:tabs>
        <w:ind w:left="720"/>
        <w:jc w:val="both"/>
        <w:rPr>
          <w:b w:val="0"/>
          <w:sz w:val="22"/>
          <w:szCs w:val="24"/>
        </w:rPr>
      </w:pPr>
      <w:bookmarkStart w:id="22" w:name="_Toc178404571"/>
      <w:r w:rsidRPr="00BA7E15">
        <w:rPr>
          <w:b w:val="0"/>
          <w:sz w:val="22"/>
          <w:szCs w:val="24"/>
        </w:rPr>
        <w:t xml:space="preserve">If </w:t>
      </w:r>
      <w:r w:rsidR="00A01334" w:rsidRPr="00BA7E15">
        <w:rPr>
          <w:b w:val="0"/>
          <w:sz w:val="22"/>
          <w:szCs w:val="24"/>
        </w:rPr>
        <w:t xml:space="preserve">the procedures outlined in this S/S/M plan are </w:t>
      </w:r>
      <w:r w:rsidR="008D2839">
        <w:rPr>
          <w:b w:val="0"/>
          <w:sz w:val="22"/>
          <w:szCs w:val="24"/>
        </w:rPr>
        <w:t xml:space="preserve">not </w:t>
      </w:r>
      <w:r w:rsidR="00A01334" w:rsidRPr="00BA7E15">
        <w:rPr>
          <w:b w:val="0"/>
          <w:sz w:val="22"/>
          <w:szCs w:val="24"/>
        </w:rPr>
        <w:t>followed and there is an</w:t>
      </w:r>
      <w:r w:rsidRPr="00BA7E15">
        <w:rPr>
          <w:b w:val="0"/>
          <w:sz w:val="22"/>
          <w:szCs w:val="24"/>
        </w:rPr>
        <w:t xml:space="preserve"> exceedance of </w:t>
      </w:r>
      <w:r w:rsidR="008D2839">
        <w:rPr>
          <w:b w:val="0"/>
          <w:sz w:val="22"/>
          <w:szCs w:val="24"/>
        </w:rPr>
        <w:t>the</w:t>
      </w:r>
      <w:r w:rsidR="00A01334" w:rsidRPr="00BA7E15">
        <w:rPr>
          <w:b w:val="0"/>
          <w:sz w:val="22"/>
          <w:szCs w:val="24"/>
        </w:rPr>
        <w:t xml:space="preserve"> </w:t>
      </w:r>
      <w:r w:rsidR="00882EEF">
        <w:rPr>
          <w:b w:val="0"/>
          <w:sz w:val="22"/>
          <w:szCs w:val="24"/>
        </w:rPr>
        <w:t xml:space="preserve">PCWP </w:t>
      </w:r>
      <w:r w:rsidR="00A01334" w:rsidRPr="00BA7E15">
        <w:rPr>
          <w:b w:val="0"/>
          <w:sz w:val="22"/>
          <w:szCs w:val="24"/>
        </w:rPr>
        <w:t xml:space="preserve">MACT </w:t>
      </w:r>
      <w:r w:rsidRPr="00BA7E15">
        <w:rPr>
          <w:b w:val="0"/>
          <w:sz w:val="22"/>
          <w:szCs w:val="24"/>
        </w:rPr>
        <w:t xml:space="preserve">emission </w:t>
      </w:r>
      <w:r w:rsidR="008D2839">
        <w:rPr>
          <w:b w:val="0"/>
          <w:sz w:val="22"/>
          <w:szCs w:val="24"/>
        </w:rPr>
        <w:t>standard</w:t>
      </w:r>
      <w:r w:rsidRPr="00BA7E15">
        <w:rPr>
          <w:b w:val="0"/>
          <w:sz w:val="22"/>
          <w:szCs w:val="24"/>
        </w:rPr>
        <w:t xml:space="preserve">, then </w:t>
      </w:r>
      <w:r w:rsidR="008D2839">
        <w:rPr>
          <w:b w:val="0"/>
          <w:sz w:val="22"/>
          <w:szCs w:val="24"/>
        </w:rPr>
        <w:t>a record of actions taken will be documented and a report made</w:t>
      </w:r>
      <w:r w:rsidRPr="00BA7E15">
        <w:rPr>
          <w:b w:val="0"/>
          <w:sz w:val="22"/>
          <w:szCs w:val="24"/>
        </w:rPr>
        <w:t xml:space="preserve"> within (2) business days </w:t>
      </w:r>
      <w:r w:rsidR="008D2839">
        <w:rPr>
          <w:b w:val="0"/>
          <w:sz w:val="22"/>
          <w:szCs w:val="24"/>
        </w:rPr>
        <w:t>after commencement of actions inconsistent with the plan</w:t>
      </w:r>
      <w:r w:rsidR="007B1341">
        <w:rPr>
          <w:b w:val="0"/>
          <w:sz w:val="22"/>
          <w:szCs w:val="24"/>
        </w:rPr>
        <w:t>.  A</w:t>
      </w:r>
      <w:r w:rsidRPr="00BA7E15">
        <w:rPr>
          <w:b w:val="0"/>
          <w:sz w:val="22"/>
          <w:szCs w:val="24"/>
        </w:rPr>
        <w:t xml:space="preserve"> written follow</w:t>
      </w:r>
      <w:r w:rsidR="008D2839">
        <w:rPr>
          <w:b w:val="0"/>
          <w:sz w:val="22"/>
          <w:szCs w:val="24"/>
        </w:rPr>
        <w:t>-</w:t>
      </w:r>
      <w:r w:rsidRPr="00BA7E15">
        <w:rPr>
          <w:b w:val="0"/>
          <w:sz w:val="22"/>
          <w:szCs w:val="24"/>
        </w:rPr>
        <w:t xml:space="preserve">up report </w:t>
      </w:r>
      <w:r w:rsidR="007B1341">
        <w:rPr>
          <w:b w:val="0"/>
          <w:sz w:val="22"/>
          <w:szCs w:val="24"/>
        </w:rPr>
        <w:t xml:space="preserve">will be submitted </w:t>
      </w:r>
      <w:r w:rsidRPr="00BA7E15">
        <w:rPr>
          <w:b w:val="0"/>
          <w:sz w:val="22"/>
          <w:szCs w:val="24"/>
        </w:rPr>
        <w:t xml:space="preserve">within </w:t>
      </w:r>
      <w:r w:rsidR="008D2839">
        <w:rPr>
          <w:b w:val="0"/>
          <w:sz w:val="22"/>
          <w:szCs w:val="24"/>
        </w:rPr>
        <w:t>7</w:t>
      </w:r>
      <w:r w:rsidRPr="00BA7E15">
        <w:rPr>
          <w:b w:val="0"/>
          <w:sz w:val="22"/>
          <w:szCs w:val="24"/>
        </w:rPr>
        <w:t xml:space="preserve"> working days</w:t>
      </w:r>
      <w:r w:rsidR="008D2839">
        <w:rPr>
          <w:b w:val="0"/>
          <w:sz w:val="22"/>
          <w:szCs w:val="24"/>
        </w:rPr>
        <w:t xml:space="preserve"> after the end of the event</w:t>
      </w:r>
      <w:r w:rsidRPr="00BA7E15">
        <w:rPr>
          <w:b w:val="0"/>
          <w:sz w:val="22"/>
          <w:szCs w:val="24"/>
        </w:rPr>
        <w:t xml:space="preserve">.   </w:t>
      </w:r>
      <w:r w:rsidR="00B73D1F" w:rsidRPr="00BA7E15">
        <w:rPr>
          <w:b w:val="0"/>
          <w:sz w:val="22"/>
          <w:szCs w:val="24"/>
        </w:rPr>
        <w:t>This report will include probable cause, duration, corrective action taken</w:t>
      </w:r>
      <w:r w:rsidR="00A01334" w:rsidRPr="00BA7E15">
        <w:rPr>
          <w:b w:val="0"/>
          <w:sz w:val="22"/>
          <w:szCs w:val="24"/>
        </w:rPr>
        <w:t>, and steps taken to prevent a reoccurrence</w:t>
      </w:r>
      <w:r w:rsidR="00B73D1F" w:rsidRPr="00BA7E15">
        <w:rPr>
          <w:b w:val="0"/>
          <w:sz w:val="22"/>
          <w:szCs w:val="24"/>
        </w:rPr>
        <w:t>.</w:t>
      </w:r>
      <w:bookmarkEnd w:id="22"/>
    </w:p>
    <w:p w14:paraId="482F60D9" w14:textId="4E65B41C" w:rsidR="00DB65E8" w:rsidRPr="0015030E" w:rsidRDefault="008D2839" w:rsidP="00DB65E8">
      <w:pPr>
        <w:pStyle w:val="Style2"/>
        <w:numPr>
          <w:ilvl w:val="0"/>
          <w:numId w:val="12"/>
        </w:numPr>
        <w:tabs>
          <w:tab w:val="clear" w:pos="1440"/>
          <w:tab w:val="num" w:pos="720"/>
        </w:tabs>
        <w:ind w:left="720"/>
        <w:jc w:val="both"/>
        <w:rPr>
          <w:b w:val="0"/>
          <w:sz w:val="22"/>
          <w:szCs w:val="22"/>
        </w:rPr>
      </w:pPr>
      <w:bookmarkStart w:id="23" w:name="_Toc178404572"/>
      <w:r w:rsidRPr="0015030E">
        <w:rPr>
          <w:b w:val="0"/>
          <w:sz w:val="22"/>
          <w:szCs w:val="22"/>
        </w:rPr>
        <w:t xml:space="preserve">If the procedures outlined in this S/S/M plan are followed and there is an exceedance of an ROP emission limit for more than 2 hours, then immediate reporting is required within </w:t>
      </w:r>
      <w:r w:rsidR="00B61AA4">
        <w:rPr>
          <w:b w:val="0"/>
          <w:sz w:val="22"/>
          <w:szCs w:val="22"/>
        </w:rPr>
        <w:t>two (2) working days</w:t>
      </w:r>
      <w:r w:rsidRPr="0015030E">
        <w:rPr>
          <w:b w:val="0"/>
          <w:sz w:val="22"/>
          <w:szCs w:val="22"/>
        </w:rPr>
        <w:t xml:space="preserve"> with a written follow-up report within </w:t>
      </w:r>
      <w:r w:rsidR="002546AD">
        <w:rPr>
          <w:b w:val="0"/>
          <w:sz w:val="22"/>
          <w:szCs w:val="22"/>
        </w:rPr>
        <w:t>7</w:t>
      </w:r>
      <w:r w:rsidRPr="0015030E">
        <w:rPr>
          <w:b w:val="0"/>
          <w:sz w:val="22"/>
          <w:szCs w:val="22"/>
        </w:rPr>
        <w:t xml:space="preserve"> working days.   This report </w:t>
      </w:r>
      <w:r w:rsidRPr="0015030E">
        <w:rPr>
          <w:b w:val="0"/>
          <w:sz w:val="22"/>
          <w:szCs w:val="22"/>
        </w:rPr>
        <w:lastRenderedPageBreak/>
        <w:t>will include probable cause, duration, corrective action taken, and steps taken to prevent a reoccurrence.</w:t>
      </w:r>
    </w:p>
    <w:p w14:paraId="7B40F9D4" w14:textId="77777777" w:rsidR="00DB65E8" w:rsidRPr="00DA47C9" w:rsidRDefault="0027702B" w:rsidP="00DA47C9">
      <w:pPr>
        <w:pStyle w:val="Heading1"/>
        <w:spacing w:after="120"/>
        <w:rPr>
          <w:rFonts w:ascii="Times New Roman" w:hAnsi="Times New Roman"/>
          <w:bCs/>
          <w:kern w:val="0"/>
        </w:rPr>
      </w:pPr>
      <w:bookmarkStart w:id="24" w:name="_Toc456762556"/>
      <w:r w:rsidRPr="00DA47C9">
        <w:rPr>
          <w:rFonts w:ascii="Times New Roman" w:hAnsi="Times New Roman"/>
          <w:kern w:val="0"/>
        </w:rPr>
        <w:t>2.0</w:t>
      </w:r>
      <w:r w:rsidRPr="00DA47C9">
        <w:rPr>
          <w:rFonts w:ascii="Times New Roman" w:hAnsi="Times New Roman"/>
          <w:kern w:val="0"/>
        </w:rPr>
        <w:tab/>
      </w:r>
      <w:r w:rsidR="00591B59" w:rsidRPr="00DA47C9">
        <w:rPr>
          <w:rFonts w:ascii="Times New Roman" w:hAnsi="Times New Roman"/>
          <w:kern w:val="0"/>
        </w:rPr>
        <w:t>DRYERS AND ENERGY</w:t>
      </w:r>
      <w:bookmarkEnd w:id="23"/>
      <w:r w:rsidR="00173CFB" w:rsidRPr="00DA47C9">
        <w:rPr>
          <w:rFonts w:ascii="Times New Roman" w:hAnsi="Times New Roman"/>
          <w:kern w:val="0"/>
        </w:rPr>
        <w:t xml:space="preserve"> (FG Dryers)</w:t>
      </w:r>
      <w:bookmarkEnd w:id="24"/>
    </w:p>
    <w:p w14:paraId="244CC9A5" w14:textId="77777777" w:rsidR="00DB65E8" w:rsidRDefault="00FC16F2" w:rsidP="001460AA">
      <w:pPr>
        <w:pStyle w:val="Style2"/>
        <w:ind w:left="0"/>
        <w:outlineLvl w:val="1"/>
      </w:pPr>
      <w:bookmarkStart w:id="25" w:name="_Toc178404573"/>
      <w:bookmarkStart w:id="26" w:name="_Toc456762557"/>
      <w:r w:rsidRPr="00FC16F2">
        <w:t>2.1 G</w:t>
      </w:r>
      <w:r>
        <w:t>ENERAL DESCRIPTION</w:t>
      </w:r>
      <w:bookmarkEnd w:id="25"/>
      <w:bookmarkEnd w:id="26"/>
    </w:p>
    <w:p w14:paraId="30E08407" w14:textId="579097B3" w:rsidR="00BA7E15" w:rsidRDefault="00FC16F2" w:rsidP="0045593C">
      <w:pPr>
        <w:jc w:val="both"/>
        <w:rPr>
          <w:sz w:val="22"/>
        </w:rPr>
      </w:pPr>
      <w:r w:rsidRPr="00BA7E15">
        <w:rPr>
          <w:sz w:val="22"/>
          <w:szCs w:val="22"/>
        </w:rPr>
        <w:t>The faci</w:t>
      </w:r>
      <w:r w:rsidRPr="00BA7E15">
        <w:rPr>
          <w:sz w:val="22"/>
        </w:rPr>
        <w:t xml:space="preserve">lity uses four (4) </w:t>
      </w:r>
      <w:r w:rsidR="00C9564A" w:rsidRPr="00BA7E15">
        <w:rPr>
          <w:sz w:val="22"/>
        </w:rPr>
        <w:t xml:space="preserve">triple pass </w:t>
      </w:r>
      <w:r w:rsidRPr="00BA7E15">
        <w:rPr>
          <w:sz w:val="22"/>
        </w:rPr>
        <w:t xml:space="preserve">rotary strand dryers to dry the wood </w:t>
      </w:r>
      <w:r w:rsidR="004F7792">
        <w:rPr>
          <w:sz w:val="22"/>
        </w:rPr>
        <w:t>strand</w:t>
      </w:r>
      <w:r w:rsidRPr="00BA7E15">
        <w:rPr>
          <w:sz w:val="22"/>
        </w:rPr>
        <w:t xml:space="preserve">s.  These dryers are </w:t>
      </w:r>
      <w:r w:rsidR="00424A08" w:rsidRPr="00BA7E15">
        <w:rPr>
          <w:sz w:val="22"/>
        </w:rPr>
        <w:t>equipped</w:t>
      </w:r>
      <w:r w:rsidRPr="00BA7E15">
        <w:rPr>
          <w:sz w:val="22"/>
        </w:rPr>
        <w:t xml:space="preserve"> by a </w:t>
      </w:r>
      <w:r w:rsidR="00A419C8">
        <w:rPr>
          <w:sz w:val="22"/>
        </w:rPr>
        <w:t>cyclone</w:t>
      </w:r>
      <w:r w:rsidRPr="00BA7E15">
        <w:rPr>
          <w:sz w:val="22"/>
        </w:rPr>
        <w:t xml:space="preserve"> for each dryer</w:t>
      </w:r>
      <w:r w:rsidR="00424A08" w:rsidRPr="00BA7E15">
        <w:rPr>
          <w:sz w:val="22"/>
        </w:rPr>
        <w:t xml:space="preserve"> to remove the </w:t>
      </w:r>
      <w:r w:rsidR="004F7792">
        <w:rPr>
          <w:sz w:val="22"/>
        </w:rPr>
        <w:t>strand</w:t>
      </w:r>
      <w:r w:rsidR="00424A08" w:rsidRPr="00BA7E15">
        <w:rPr>
          <w:sz w:val="22"/>
        </w:rPr>
        <w:t xml:space="preserve">s </w:t>
      </w:r>
      <w:r w:rsidR="00A419C8">
        <w:rPr>
          <w:sz w:val="22"/>
        </w:rPr>
        <w:t xml:space="preserve">and </w:t>
      </w:r>
      <w:r w:rsidR="00424A08" w:rsidRPr="00BA7E15">
        <w:rPr>
          <w:sz w:val="22"/>
        </w:rPr>
        <w:t>collect particulate matter</w:t>
      </w:r>
      <w:r w:rsidRPr="00BA7E15">
        <w:rPr>
          <w:sz w:val="22"/>
        </w:rPr>
        <w:t>.  All 4 dryers exhaust through a</w:t>
      </w:r>
      <w:r w:rsidR="00523058">
        <w:rPr>
          <w:sz w:val="22"/>
        </w:rPr>
        <w:t xml:space="preserve"> 5</w:t>
      </w:r>
      <w:r w:rsidR="00D75860" w:rsidRPr="00BA7E15">
        <w:rPr>
          <w:sz w:val="22"/>
        </w:rPr>
        <w:t xml:space="preserve">-field </w:t>
      </w:r>
      <w:r w:rsidRPr="00BA7E15">
        <w:rPr>
          <w:sz w:val="22"/>
        </w:rPr>
        <w:t>wet electrostatic precipitator (</w:t>
      </w:r>
      <w:r w:rsidR="00C2197B" w:rsidRPr="00BA7E15">
        <w:rPr>
          <w:sz w:val="22"/>
        </w:rPr>
        <w:t>“</w:t>
      </w:r>
      <w:r w:rsidRPr="00BA7E15">
        <w:rPr>
          <w:sz w:val="22"/>
        </w:rPr>
        <w:t>WESP</w:t>
      </w:r>
      <w:r w:rsidR="00C2197B" w:rsidRPr="00BA7E15">
        <w:rPr>
          <w:sz w:val="22"/>
        </w:rPr>
        <w:t>”</w:t>
      </w:r>
      <w:r w:rsidRPr="00BA7E15">
        <w:rPr>
          <w:sz w:val="22"/>
        </w:rPr>
        <w:t xml:space="preserve">) and a </w:t>
      </w:r>
      <w:r w:rsidR="00B62298" w:rsidRPr="00BA7E15">
        <w:rPr>
          <w:sz w:val="22"/>
        </w:rPr>
        <w:t xml:space="preserve">2-unit </w:t>
      </w:r>
      <w:r w:rsidRPr="00BA7E15">
        <w:rPr>
          <w:sz w:val="22"/>
        </w:rPr>
        <w:t>regenerative thermal oxidizer (</w:t>
      </w:r>
      <w:r w:rsidR="00C2197B" w:rsidRPr="00BA7E15">
        <w:rPr>
          <w:sz w:val="22"/>
        </w:rPr>
        <w:t>“</w:t>
      </w:r>
      <w:r w:rsidRPr="00BA7E15">
        <w:rPr>
          <w:sz w:val="22"/>
        </w:rPr>
        <w:t>RTO</w:t>
      </w:r>
      <w:r w:rsidR="00C2197B" w:rsidRPr="00BA7E15">
        <w:rPr>
          <w:sz w:val="22"/>
        </w:rPr>
        <w:t>”</w:t>
      </w:r>
      <w:r w:rsidRPr="00BA7E15">
        <w:rPr>
          <w:sz w:val="22"/>
        </w:rPr>
        <w:t>) and exit one common RTO stack.</w:t>
      </w:r>
      <w:r w:rsidR="00AD21AE" w:rsidRPr="00BA7E15">
        <w:rPr>
          <w:sz w:val="22"/>
        </w:rPr>
        <w:t xml:space="preserve"> </w:t>
      </w:r>
    </w:p>
    <w:p w14:paraId="3035C627" w14:textId="77777777" w:rsidR="00FC16F2" w:rsidRPr="00BA7E15" w:rsidRDefault="00AD21AE" w:rsidP="0045593C">
      <w:pPr>
        <w:jc w:val="both"/>
        <w:rPr>
          <w:sz w:val="22"/>
        </w:rPr>
      </w:pPr>
      <w:r w:rsidRPr="00BA7E15">
        <w:rPr>
          <w:sz w:val="22"/>
        </w:rPr>
        <w:t xml:space="preserve"> </w:t>
      </w:r>
    </w:p>
    <w:p w14:paraId="19FF9632" w14:textId="77777777" w:rsidR="002123A2" w:rsidRPr="002123A2" w:rsidRDefault="00FC16F2" w:rsidP="002123A2">
      <w:pPr>
        <w:jc w:val="both"/>
        <w:rPr>
          <w:sz w:val="22"/>
          <w:szCs w:val="22"/>
        </w:rPr>
      </w:pPr>
      <w:r w:rsidRPr="00BA7E15">
        <w:rPr>
          <w:sz w:val="22"/>
        </w:rPr>
        <w:t xml:space="preserve">The </w:t>
      </w:r>
      <w:r w:rsidR="003F2A64" w:rsidRPr="00BA7E15">
        <w:rPr>
          <w:sz w:val="22"/>
        </w:rPr>
        <w:t xml:space="preserve">primary </w:t>
      </w:r>
      <w:r w:rsidRPr="00BA7E15">
        <w:rPr>
          <w:sz w:val="22"/>
        </w:rPr>
        <w:t xml:space="preserve">heat sources for the dryers (4) </w:t>
      </w:r>
      <w:r w:rsidR="003F2A64" w:rsidRPr="00BA7E15">
        <w:rPr>
          <w:sz w:val="22"/>
        </w:rPr>
        <w:t xml:space="preserve">MEC </w:t>
      </w:r>
      <w:r w:rsidRPr="00BA7E15">
        <w:rPr>
          <w:sz w:val="22"/>
        </w:rPr>
        <w:t>wood dust</w:t>
      </w:r>
      <w:r w:rsidR="003F2A64" w:rsidRPr="00BA7E15">
        <w:rPr>
          <w:sz w:val="22"/>
        </w:rPr>
        <w:t>/</w:t>
      </w:r>
      <w:r w:rsidRPr="00BA7E15">
        <w:rPr>
          <w:sz w:val="22"/>
        </w:rPr>
        <w:t>natural gas suspension burners (1 for each dryer)</w:t>
      </w:r>
      <w:r w:rsidR="003F2A64" w:rsidRPr="00BA7E15">
        <w:rPr>
          <w:sz w:val="22"/>
        </w:rPr>
        <w:t xml:space="preserve">.  Additionally, </w:t>
      </w:r>
      <w:r w:rsidRPr="00BA7E15">
        <w:rPr>
          <w:sz w:val="22"/>
        </w:rPr>
        <w:t xml:space="preserve">the waste heat from the Coen wood dust/gas burner </w:t>
      </w:r>
      <w:r w:rsidR="003F2A64" w:rsidRPr="00BA7E15">
        <w:rPr>
          <w:sz w:val="22"/>
        </w:rPr>
        <w:t>for a</w:t>
      </w:r>
      <w:r w:rsidRPr="00BA7E15">
        <w:rPr>
          <w:sz w:val="22"/>
        </w:rPr>
        <w:t xml:space="preserve"> thermal oil heater (“TOH1”)</w:t>
      </w:r>
      <w:r w:rsidR="003F2A64" w:rsidRPr="00BA7E15">
        <w:rPr>
          <w:sz w:val="22"/>
        </w:rPr>
        <w:t xml:space="preserve"> also exhausts to the dryers</w:t>
      </w:r>
      <w:r w:rsidRPr="00BA7E15">
        <w:rPr>
          <w:sz w:val="22"/>
        </w:rPr>
        <w:t xml:space="preserve">.  TOH1 may exhaust to a separate stack provided that it is being fired on gas and not wood.  The dryer and energy area also includes a separate gas fired thermal oil heater manufactured by International Boiler Works (IBW).  This source is gas fired only and exhausts through a dedicated stack (TOH2).  </w:t>
      </w:r>
      <w:r w:rsidR="002123A2" w:rsidRPr="002123A2">
        <w:rPr>
          <w:sz w:val="22"/>
          <w:szCs w:val="22"/>
        </w:rPr>
        <w:t>(The IBW is not part of the PCWP MACT category.)</w:t>
      </w:r>
    </w:p>
    <w:p w14:paraId="762078C4" w14:textId="55B2311C" w:rsidR="00BA7E15" w:rsidRPr="00BA7E15" w:rsidRDefault="00FC16F2" w:rsidP="0045593C">
      <w:pPr>
        <w:jc w:val="both"/>
        <w:rPr>
          <w:sz w:val="22"/>
        </w:rPr>
      </w:pPr>
      <w:r w:rsidRPr="00BA7E15">
        <w:rPr>
          <w:sz w:val="22"/>
        </w:rPr>
        <w:t xml:space="preserve">    </w:t>
      </w:r>
    </w:p>
    <w:p w14:paraId="56C5E13A" w14:textId="77777777" w:rsidR="00C9564A" w:rsidRDefault="00C9564A" w:rsidP="0045593C">
      <w:pPr>
        <w:jc w:val="both"/>
        <w:rPr>
          <w:sz w:val="22"/>
        </w:rPr>
      </w:pPr>
      <w:r w:rsidRPr="00BA7E15">
        <w:rPr>
          <w:sz w:val="22"/>
        </w:rPr>
        <w:t>The drying process and associated energy systems are highly automated and numerous process variables are monitored continuously by the control room operators.</w:t>
      </w:r>
    </w:p>
    <w:p w14:paraId="005E48D0" w14:textId="77777777" w:rsidR="00BA7E15" w:rsidRPr="00BA7E15" w:rsidRDefault="00BA7E15" w:rsidP="0045593C">
      <w:pPr>
        <w:jc w:val="both"/>
        <w:rPr>
          <w:sz w:val="22"/>
        </w:rPr>
      </w:pPr>
    </w:p>
    <w:p w14:paraId="3C1C05C4" w14:textId="77777777" w:rsidR="00FC16F2" w:rsidRDefault="00FC16F2" w:rsidP="0045593C">
      <w:pPr>
        <w:jc w:val="both"/>
        <w:rPr>
          <w:sz w:val="22"/>
        </w:rPr>
      </w:pPr>
      <w:r w:rsidRPr="00BA7E15">
        <w:rPr>
          <w:sz w:val="22"/>
        </w:rPr>
        <w:t xml:space="preserve">The RTO stack is equipped with a continuous emission monitoring system </w:t>
      </w:r>
      <w:r w:rsidR="00B62298" w:rsidRPr="00BA7E15">
        <w:rPr>
          <w:sz w:val="22"/>
        </w:rPr>
        <w:t xml:space="preserve">(CEMS) </w:t>
      </w:r>
      <w:r w:rsidRPr="00BA7E15">
        <w:rPr>
          <w:sz w:val="22"/>
        </w:rPr>
        <w:t>for Volatile Organic Compounds (</w:t>
      </w:r>
      <w:r w:rsidR="00C2197B" w:rsidRPr="00BA7E15">
        <w:rPr>
          <w:sz w:val="22"/>
        </w:rPr>
        <w:t>“</w:t>
      </w:r>
      <w:r w:rsidR="0024749D" w:rsidRPr="00BA7E15">
        <w:rPr>
          <w:sz w:val="22"/>
        </w:rPr>
        <w:t>VOC’s</w:t>
      </w:r>
      <w:r w:rsidR="00C2197B" w:rsidRPr="00BA7E15">
        <w:rPr>
          <w:sz w:val="22"/>
        </w:rPr>
        <w:t>”</w:t>
      </w:r>
      <w:r w:rsidRPr="00BA7E15">
        <w:rPr>
          <w:sz w:val="22"/>
        </w:rPr>
        <w:t>), opacity, and carbon monoxide (</w:t>
      </w:r>
      <w:r w:rsidR="00C2197B" w:rsidRPr="00BA7E15">
        <w:rPr>
          <w:sz w:val="22"/>
        </w:rPr>
        <w:t>“</w:t>
      </w:r>
      <w:r w:rsidRPr="00BA7E15">
        <w:rPr>
          <w:sz w:val="22"/>
        </w:rPr>
        <w:t>CO</w:t>
      </w:r>
      <w:r w:rsidR="00C2197B" w:rsidRPr="00BA7E15">
        <w:rPr>
          <w:sz w:val="22"/>
        </w:rPr>
        <w:t>”</w:t>
      </w:r>
      <w:r w:rsidRPr="00BA7E15">
        <w:rPr>
          <w:sz w:val="22"/>
        </w:rPr>
        <w:t xml:space="preserve">).  </w:t>
      </w:r>
    </w:p>
    <w:p w14:paraId="1A15FE82" w14:textId="77777777" w:rsidR="00BA7E15" w:rsidRPr="00BA7E15" w:rsidRDefault="00BA7E15" w:rsidP="0045593C">
      <w:pPr>
        <w:jc w:val="both"/>
        <w:rPr>
          <w:sz w:val="22"/>
        </w:rPr>
      </w:pPr>
    </w:p>
    <w:p w14:paraId="58D17BF8" w14:textId="43E8DE4C" w:rsidR="00C9564A" w:rsidRPr="00BA7E15" w:rsidRDefault="00C9564A" w:rsidP="0045593C">
      <w:pPr>
        <w:jc w:val="both"/>
        <w:rPr>
          <w:sz w:val="22"/>
        </w:rPr>
      </w:pPr>
      <w:r w:rsidRPr="00BA7E15">
        <w:rPr>
          <w:sz w:val="22"/>
        </w:rPr>
        <w:t xml:space="preserve">In general, emissions of </w:t>
      </w:r>
      <w:smartTag w:uri="urn:schemas-microsoft-com:office:smarttags" w:element="place">
        <w:smartTag w:uri="urn:schemas-microsoft-com:office:smarttags" w:element="City">
          <w:r w:rsidRPr="00BA7E15">
            <w:rPr>
              <w:sz w:val="22"/>
            </w:rPr>
            <w:t>NOx</w:t>
          </w:r>
        </w:smartTag>
        <w:r w:rsidRPr="00BA7E15">
          <w:rPr>
            <w:sz w:val="22"/>
          </w:rPr>
          <w:t xml:space="preserve">, </w:t>
        </w:r>
        <w:smartTag w:uri="urn:schemas-microsoft-com:office:smarttags" w:element="State">
          <w:r w:rsidRPr="00BA7E15">
            <w:rPr>
              <w:sz w:val="22"/>
            </w:rPr>
            <w:t>CO</w:t>
          </w:r>
        </w:smartTag>
      </w:smartTag>
      <w:r w:rsidRPr="00BA7E15">
        <w:rPr>
          <w:sz w:val="22"/>
        </w:rPr>
        <w:t xml:space="preserve"> and PM originate from the heat sources that serve the dryers.  The drying process itself is the primary source of </w:t>
      </w:r>
      <w:r w:rsidR="0024749D" w:rsidRPr="00BA7E15">
        <w:rPr>
          <w:sz w:val="22"/>
        </w:rPr>
        <w:t>VOC’s</w:t>
      </w:r>
      <w:r w:rsidRPr="00BA7E15">
        <w:rPr>
          <w:sz w:val="22"/>
        </w:rPr>
        <w:t xml:space="preserve">, but particulate matter and CO emissions also originate from the drying process.   </w:t>
      </w:r>
    </w:p>
    <w:p w14:paraId="778DC284" w14:textId="77777777" w:rsidR="003F2A64" w:rsidRDefault="003F2A64" w:rsidP="0045593C">
      <w:pPr>
        <w:pStyle w:val="Style2"/>
        <w:ind w:left="0"/>
        <w:jc w:val="both"/>
      </w:pPr>
    </w:p>
    <w:p w14:paraId="146C3199" w14:textId="77777777" w:rsidR="00FC16F2" w:rsidRDefault="00FC16F2" w:rsidP="00DA47C9">
      <w:pPr>
        <w:pStyle w:val="Style2"/>
        <w:ind w:left="0"/>
        <w:outlineLvl w:val="1"/>
      </w:pPr>
      <w:bookmarkStart w:id="27" w:name="_Toc178404574"/>
      <w:bookmarkStart w:id="28" w:name="_Toc456762558"/>
      <w:r>
        <w:t xml:space="preserve">2.2 REGULATORY </w:t>
      </w:r>
      <w:r w:rsidR="008345DC">
        <w:t>REQUIREMENTS</w:t>
      </w:r>
      <w:bookmarkEnd w:id="27"/>
      <w:bookmarkEnd w:id="28"/>
    </w:p>
    <w:p w14:paraId="401E5C63" w14:textId="77777777" w:rsidR="00305A99" w:rsidRDefault="00C2197B" w:rsidP="0045593C">
      <w:pPr>
        <w:jc w:val="both"/>
        <w:rPr>
          <w:sz w:val="22"/>
        </w:rPr>
      </w:pPr>
      <w:r w:rsidRPr="00BA7E15">
        <w:rPr>
          <w:sz w:val="22"/>
        </w:rPr>
        <w:t xml:space="preserve">There are numerous emission limits in the permit for the dryers.  Additionally, the </w:t>
      </w:r>
      <w:r w:rsidR="00882EEF">
        <w:rPr>
          <w:sz w:val="22"/>
        </w:rPr>
        <w:t xml:space="preserve">PCWP </w:t>
      </w:r>
      <w:r w:rsidRPr="00BA7E15">
        <w:rPr>
          <w:sz w:val="22"/>
        </w:rPr>
        <w:t xml:space="preserve">MACT standard contains emission limits and operating requirements.  </w:t>
      </w:r>
    </w:p>
    <w:p w14:paraId="77638F15" w14:textId="77777777" w:rsidR="00305A99" w:rsidRDefault="00305A99" w:rsidP="0045593C">
      <w:pPr>
        <w:jc w:val="both"/>
        <w:rPr>
          <w:sz w:val="22"/>
        </w:rPr>
      </w:pPr>
    </w:p>
    <w:p w14:paraId="15B786F0" w14:textId="67CB2551" w:rsidR="00C2197B" w:rsidRDefault="00762BB1" w:rsidP="0045593C">
      <w:pPr>
        <w:jc w:val="both"/>
        <w:rPr>
          <w:sz w:val="22"/>
        </w:rPr>
      </w:pPr>
      <w:r>
        <w:rPr>
          <w:sz w:val="22"/>
        </w:rPr>
        <w:t xml:space="preserve">The IBW is subject to Boiler MACT </w:t>
      </w:r>
      <w:r w:rsidR="007E7EFA">
        <w:rPr>
          <w:sz w:val="22"/>
        </w:rPr>
        <w:t xml:space="preserve">and the </w:t>
      </w:r>
      <w:r>
        <w:rPr>
          <w:sz w:val="22"/>
        </w:rPr>
        <w:t>Coen burner is subject to Boiler MACT when fueled by natural gas and venting to atmosphere. Requirements include recording the type of fuel burned</w:t>
      </w:r>
      <w:r w:rsidR="00305A99">
        <w:rPr>
          <w:sz w:val="22"/>
        </w:rPr>
        <w:t xml:space="preserve"> (63.7540)</w:t>
      </w:r>
      <w:r>
        <w:rPr>
          <w:sz w:val="22"/>
        </w:rPr>
        <w:t>, prescribed burner tune-up scheduling and reporting</w:t>
      </w:r>
      <w:r w:rsidR="00305A99">
        <w:rPr>
          <w:sz w:val="22"/>
        </w:rPr>
        <w:t xml:space="preserve"> (63.7540(a)(10)</w:t>
      </w:r>
      <w:r>
        <w:rPr>
          <w:sz w:val="22"/>
        </w:rPr>
        <w:t xml:space="preserve">, and work practices as defined in part 63 Subpart DDDDD, table 3.  </w:t>
      </w:r>
      <w:r w:rsidR="00C2197B" w:rsidRPr="00BA7E15">
        <w:rPr>
          <w:sz w:val="22"/>
        </w:rPr>
        <w:t>Th</w:t>
      </w:r>
      <w:r w:rsidR="007E7EFA">
        <w:rPr>
          <w:sz w:val="22"/>
        </w:rPr>
        <w:t xml:space="preserve">ese </w:t>
      </w:r>
      <w:r w:rsidR="00C2197B" w:rsidRPr="00BA7E15">
        <w:rPr>
          <w:sz w:val="22"/>
        </w:rPr>
        <w:t>MACT standard</w:t>
      </w:r>
      <w:r>
        <w:rPr>
          <w:sz w:val="22"/>
        </w:rPr>
        <w:t>s</w:t>
      </w:r>
      <w:r w:rsidR="00C2197B" w:rsidRPr="00BA7E15">
        <w:rPr>
          <w:sz w:val="22"/>
        </w:rPr>
        <w:t xml:space="preserve"> </w:t>
      </w:r>
      <w:r w:rsidR="009D1841">
        <w:rPr>
          <w:sz w:val="22"/>
        </w:rPr>
        <w:t>ha</w:t>
      </w:r>
      <w:r>
        <w:rPr>
          <w:sz w:val="22"/>
        </w:rPr>
        <w:t>ve</w:t>
      </w:r>
      <w:r w:rsidR="009D1841">
        <w:rPr>
          <w:sz w:val="22"/>
        </w:rPr>
        <w:t xml:space="preserve"> been</w:t>
      </w:r>
      <w:r w:rsidR="00C2197B" w:rsidRPr="00BA7E15">
        <w:rPr>
          <w:sz w:val="22"/>
        </w:rPr>
        <w:t xml:space="preserve"> incorporated in</w:t>
      </w:r>
      <w:r w:rsidR="003D3ABA">
        <w:rPr>
          <w:sz w:val="22"/>
        </w:rPr>
        <w:t>to the current ROP.</w:t>
      </w:r>
      <w:r w:rsidR="00C2197B" w:rsidRPr="00BA7E15">
        <w:rPr>
          <w:sz w:val="22"/>
        </w:rPr>
        <w:t xml:space="preserve"> </w:t>
      </w:r>
    </w:p>
    <w:p w14:paraId="3CC05C2F" w14:textId="77777777" w:rsidR="00BA7E15" w:rsidRPr="00BA7E15" w:rsidRDefault="000A2E8C" w:rsidP="0045593C">
      <w:pPr>
        <w:jc w:val="both"/>
        <w:rPr>
          <w:sz w:val="22"/>
        </w:rPr>
      </w:pPr>
      <w:r>
        <w:rPr>
          <w:sz w:val="22"/>
        </w:rPr>
        <w:br w:type="page"/>
      </w:r>
    </w:p>
    <w:p w14:paraId="3A9D5D5A" w14:textId="77777777" w:rsidR="002123A2" w:rsidRDefault="002123A2" w:rsidP="002123A2">
      <w:pPr>
        <w:pStyle w:val="Style3"/>
        <w:tabs>
          <w:tab w:val="left" w:pos="0"/>
        </w:tabs>
        <w:ind w:left="0"/>
      </w:pPr>
      <w:r>
        <w:lastRenderedPageBreak/>
        <w:t xml:space="preserve">2.2.1 </w:t>
      </w:r>
      <w:r>
        <w:tab/>
        <w:t xml:space="preserve"> Non-MACT Emission Limits</w:t>
      </w:r>
    </w:p>
    <w:p w14:paraId="42131D36" w14:textId="77777777" w:rsidR="002123A2" w:rsidRPr="002123A2" w:rsidRDefault="002123A2" w:rsidP="002123A2">
      <w:pPr>
        <w:jc w:val="both"/>
        <w:rPr>
          <w:sz w:val="22"/>
          <w:szCs w:val="22"/>
        </w:rPr>
      </w:pPr>
      <w:r w:rsidRPr="002123A2">
        <w:rPr>
          <w:sz w:val="22"/>
          <w:szCs w:val="22"/>
        </w:rPr>
        <w:t>The non-MACT regulatory limits in the permit for the dryer systems exhausting through the RTO stack that are continuously monitored are as follows:</w:t>
      </w:r>
    </w:p>
    <w:p w14:paraId="72548073" w14:textId="77777777" w:rsidR="003F2A64" w:rsidRPr="00FC16F2" w:rsidRDefault="003F2A64" w:rsidP="00FC16F2">
      <w:pPr>
        <w:pStyle w:val="Style2"/>
        <w:jc w:val="both"/>
        <w:rPr>
          <w:b w:val="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430"/>
        <w:gridCol w:w="2340"/>
      </w:tblGrid>
      <w:tr w:rsidR="003F2A64" w:rsidRPr="009C4D2C" w14:paraId="64817C84" w14:textId="77777777" w:rsidTr="009C4D2C">
        <w:tc>
          <w:tcPr>
            <w:tcW w:w="2430" w:type="dxa"/>
            <w:shd w:val="clear" w:color="auto" w:fill="E6E6E6"/>
          </w:tcPr>
          <w:p w14:paraId="2ED0A1D5" w14:textId="77777777" w:rsidR="003F2A64" w:rsidRPr="009C4D2C" w:rsidRDefault="003F2A64" w:rsidP="009C4D2C">
            <w:pPr>
              <w:spacing w:after="120"/>
              <w:jc w:val="both"/>
              <w:rPr>
                <w:b/>
                <w:sz w:val="22"/>
              </w:rPr>
            </w:pPr>
            <w:r w:rsidRPr="009C4D2C">
              <w:rPr>
                <w:b/>
                <w:sz w:val="22"/>
              </w:rPr>
              <w:t>Parameter</w:t>
            </w:r>
          </w:p>
        </w:tc>
        <w:tc>
          <w:tcPr>
            <w:tcW w:w="2430" w:type="dxa"/>
            <w:shd w:val="clear" w:color="auto" w:fill="E6E6E6"/>
          </w:tcPr>
          <w:p w14:paraId="14DD2B25" w14:textId="77777777" w:rsidR="003F2A64" w:rsidRPr="009C4D2C" w:rsidRDefault="003F2A64" w:rsidP="009C4D2C">
            <w:pPr>
              <w:spacing w:after="120"/>
              <w:jc w:val="both"/>
              <w:rPr>
                <w:b/>
                <w:sz w:val="22"/>
              </w:rPr>
            </w:pPr>
            <w:r w:rsidRPr="009C4D2C">
              <w:rPr>
                <w:b/>
                <w:sz w:val="22"/>
              </w:rPr>
              <w:t>Limit</w:t>
            </w:r>
          </w:p>
        </w:tc>
        <w:tc>
          <w:tcPr>
            <w:tcW w:w="2340" w:type="dxa"/>
            <w:shd w:val="clear" w:color="auto" w:fill="E6E6E6"/>
          </w:tcPr>
          <w:p w14:paraId="03CCD7DA" w14:textId="77777777" w:rsidR="003F2A64" w:rsidRPr="009C4D2C" w:rsidRDefault="003F2A64" w:rsidP="009C4D2C">
            <w:pPr>
              <w:spacing w:after="120"/>
              <w:jc w:val="both"/>
              <w:rPr>
                <w:b/>
                <w:sz w:val="22"/>
              </w:rPr>
            </w:pPr>
            <w:r w:rsidRPr="009C4D2C">
              <w:rPr>
                <w:b/>
                <w:sz w:val="22"/>
              </w:rPr>
              <w:t>Averaging Time</w:t>
            </w:r>
          </w:p>
        </w:tc>
      </w:tr>
      <w:tr w:rsidR="003F2A64" w:rsidRPr="009C4D2C" w14:paraId="6D5CD024" w14:textId="77777777" w:rsidTr="009C4D2C">
        <w:tc>
          <w:tcPr>
            <w:tcW w:w="2430" w:type="dxa"/>
          </w:tcPr>
          <w:p w14:paraId="5692C83E" w14:textId="77777777" w:rsidR="003F2A64" w:rsidRPr="009C4D2C" w:rsidRDefault="003F2A64" w:rsidP="009C4D2C">
            <w:pPr>
              <w:spacing w:after="120"/>
              <w:jc w:val="both"/>
              <w:rPr>
                <w:sz w:val="22"/>
              </w:rPr>
            </w:pPr>
            <w:r w:rsidRPr="009C4D2C">
              <w:rPr>
                <w:sz w:val="22"/>
              </w:rPr>
              <w:t>Opacity</w:t>
            </w:r>
          </w:p>
        </w:tc>
        <w:tc>
          <w:tcPr>
            <w:tcW w:w="2430" w:type="dxa"/>
          </w:tcPr>
          <w:p w14:paraId="5818C8C4" w14:textId="77777777" w:rsidR="003F2A64" w:rsidRPr="009C4D2C" w:rsidRDefault="003F2A64" w:rsidP="009C4D2C">
            <w:pPr>
              <w:spacing w:after="120"/>
              <w:jc w:val="both"/>
              <w:rPr>
                <w:sz w:val="22"/>
              </w:rPr>
            </w:pPr>
            <w:r w:rsidRPr="009C4D2C">
              <w:rPr>
                <w:sz w:val="22"/>
              </w:rPr>
              <w:t>20%</w:t>
            </w:r>
          </w:p>
        </w:tc>
        <w:tc>
          <w:tcPr>
            <w:tcW w:w="2340" w:type="dxa"/>
          </w:tcPr>
          <w:p w14:paraId="49DAE3AA" w14:textId="77777777" w:rsidR="003F2A64" w:rsidRPr="009C4D2C" w:rsidRDefault="003F2A64" w:rsidP="009C4D2C">
            <w:pPr>
              <w:spacing w:after="120"/>
              <w:jc w:val="both"/>
              <w:rPr>
                <w:sz w:val="22"/>
              </w:rPr>
            </w:pPr>
            <w:r w:rsidRPr="009C4D2C">
              <w:rPr>
                <w:sz w:val="22"/>
              </w:rPr>
              <w:t xml:space="preserve">6-minutes </w:t>
            </w:r>
          </w:p>
        </w:tc>
      </w:tr>
      <w:tr w:rsidR="003F2A64" w:rsidRPr="009C4D2C" w14:paraId="20B785EA" w14:textId="77777777" w:rsidTr="009C4D2C">
        <w:tc>
          <w:tcPr>
            <w:tcW w:w="2430" w:type="dxa"/>
          </w:tcPr>
          <w:p w14:paraId="1CA9D7B0" w14:textId="77777777" w:rsidR="003F2A64" w:rsidRPr="009C4D2C" w:rsidRDefault="003F2A64" w:rsidP="009C4D2C">
            <w:pPr>
              <w:spacing w:after="120"/>
              <w:jc w:val="both"/>
              <w:rPr>
                <w:sz w:val="22"/>
              </w:rPr>
            </w:pPr>
            <w:r w:rsidRPr="009C4D2C">
              <w:rPr>
                <w:sz w:val="22"/>
              </w:rPr>
              <w:t>VOC</w:t>
            </w:r>
          </w:p>
        </w:tc>
        <w:tc>
          <w:tcPr>
            <w:tcW w:w="2430" w:type="dxa"/>
          </w:tcPr>
          <w:p w14:paraId="3AC42FEA" w14:textId="77777777" w:rsidR="003F2A64" w:rsidRPr="009C4D2C" w:rsidRDefault="003F2A64" w:rsidP="009C4D2C">
            <w:pPr>
              <w:spacing w:after="120"/>
              <w:jc w:val="both"/>
              <w:rPr>
                <w:sz w:val="22"/>
              </w:rPr>
            </w:pPr>
            <w:r w:rsidRPr="009C4D2C">
              <w:rPr>
                <w:sz w:val="22"/>
              </w:rPr>
              <w:t xml:space="preserve">18.6 </w:t>
            </w:r>
            <w:proofErr w:type="spellStart"/>
            <w:r w:rsidRPr="009C4D2C">
              <w:rPr>
                <w:sz w:val="22"/>
              </w:rPr>
              <w:t>lb</w:t>
            </w:r>
            <w:proofErr w:type="spellEnd"/>
            <w:r w:rsidRPr="009C4D2C">
              <w:rPr>
                <w:sz w:val="22"/>
              </w:rPr>
              <w:t>/</w:t>
            </w:r>
            <w:proofErr w:type="spellStart"/>
            <w:r w:rsidRPr="009C4D2C">
              <w:rPr>
                <w:sz w:val="22"/>
              </w:rPr>
              <w:t>hr</w:t>
            </w:r>
            <w:proofErr w:type="spellEnd"/>
          </w:p>
        </w:tc>
        <w:tc>
          <w:tcPr>
            <w:tcW w:w="2340" w:type="dxa"/>
          </w:tcPr>
          <w:p w14:paraId="136EE799" w14:textId="77777777" w:rsidR="003F2A64" w:rsidRPr="009C4D2C" w:rsidRDefault="003F2A64" w:rsidP="009C4D2C">
            <w:pPr>
              <w:spacing w:after="120"/>
              <w:jc w:val="both"/>
              <w:rPr>
                <w:sz w:val="22"/>
              </w:rPr>
            </w:pPr>
            <w:r w:rsidRPr="009C4D2C">
              <w:rPr>
                <w:sz w:val="22"/>
              </w:rPr>
              <w:t xml:space="preserve">30 day rolling </w:t>
            </w:r>
          </w:p>
        </w:tc>
      </w:tr>
      <w:tr w:rsidR="003F2A64" w:rsidRPr="009C4D2C" w14:paraId="0162B3D7" w14:textId="77777777" w:rsidTr="009C4D2C">
        <w:tc>
          <w:tcPr>
            <w:tcW w:w="2430" w:type="dxa"/>
          </w:tcPr>
          <w:p w14:paraId="3B9937BA" w14:textId="77777777" w:rsidR="003F2A64" w:rsidRPr="009C4D2C" w:rsidRDefault="003F2A64" w:rsidP="009C4D2C">
            <w:pPr>
              <w:spacing w:after="120"/>
              <w:jc w:val="both"/>
              <w:rPr>
                <w:sz w:val="22"/>
              </w:rPr>
            </w:pPr>
            <w:r w:rsidRPr="009C4D2C">
              <w:rPr>
                <w:sz w:val="22"/>
              </w:rPr>
              <w:t>VOC</w:t>
            </w:r>
          </w:p>
        </w:tc>
        <w:tc>
          <w:tcPr>
            <w:tcW w:w="2430" w:type="dxa"/>
          </w:tcPr>
          <w:p w14:paraId="7FFBAC9D" w14:textId="77777777" w:rsidR="003F2A64" w:rsidRPr="009C4D2C" w:rsidRDefault="003F2A64" w:rsidP="009C4D2C">
            <w:pPr>
              <w:spacing w:after="120"/>
              <w:jc w:val="both"/>
              <w:rPr>
                <w:sz w:val="22"/>
              </w:rPr>
            </w:pPr>
            <w:r w:rsidRPr="009C4D2C">
              <w:rPr>
                <w:sz w:val="22"/>
              </w:rPr>
              <w:t>81.5 tons per year</w:t>
            </w:r>
          </w:p>
        </w:tc>
        <w:tc>
          <w:tcPr>
            <w:tcW w:w="2340" w:type="dxa"/>
          </w:tcPr>
          <w:p w14:paraId="7519FF43" w14:textId="77777777" w:rsidR="003F2A64" w:rsidRPr="009C4D2C" w:rsidRDefault="003F2A64" w:rsidP="009C4D2C">
            <w:pPr>
              <w:spacing w:after="120"/>
              <w:jc w:val="both"/>
              <w:rPr>
                <w:sz w:val="22"/>
              </w:rPr>
            </w:pPr>
            <w:r w:rsidRPr="009C4D2C">
              <w:rPr>
                <w:sz w:val="22"/>
              </w:rPr>
              <w:t xml:space="preserve">12 month rolling </w:t>
            </w:r>
          </w:p>
        </w:tc>
      </w:tr>
      <w:tr w:rsidR="003F2A64" w:rsidRPr="009C4D2C" w14:paraId="2661B197" w14:textId="77777777" w:rsidTr="009C4D2C">
        <w:tc>
          <w:tcPr>
            <w:tcW w:w="2430" w:type="dxa"/>
          </w:tcPr>
          <w:p w14:paraId="4299F461" w14:textId="77777777" w:rsidR="003F2A64" w:rsidRPr="009C4D2C" w:rsidRDefault="003F2A64" w:rsidP="009C4D2C">
            <w:pPr>
              <w:spacing w:after="120"/>
              <w:jc w:val="both"/>
              <w:rPr>
                <w:sz w:val="22"/>
              </w:rPr>
            </w:pPr>
            <w:r w:rsidRPr="009C4D2C">
              <w:rPr>
                <w:sz w:val="22"/>
              </w:rPr>
              <w:t>CO</w:t>
            </w:r>
          </w:p>
        </w:tc>
        <w:tc>
          <w:tcPr>
            <w:tcW w:w="2430" w:type="dxa"/>
          </w:tcPr>
          <w:p w14:paraId="27410CB3" w14:textId="4537CA14" w:rsidR="003F2A64" w:rsidRPr="009C4D2C" w:rsidRDefault="003F2A64" w:rsidP="009C4D2C">
            <w:pPr>
              <w:spacing w:after="120"/>
              <w:jc w:val="both"/>
              <w:rPr>
                <w:sz w:val="22"/>
              </w:rPr>
            </w:pPr>
            <w:r w:rsidRPr="009C4D2C">
              <w:rPr>
                <w:sz w:val="22"/>
              </w:rPr>
              <w:t xml:space="preserve">343.7 </w:t>
            </w:r>
            <w:proofErr w:type="spellStart"/>
            <w:r w:rsidRPr="009C4D2C">
              <w:rPr>
                <w:sz w:val="22"/>
              </w:rPr>
              <w:t>lb</w:t>
            </w:r>
            <w:proofErr w:type="spellEnd"/>
            <w:r w:rsidRPr="009C4D2C">
              <w:rPr>
                <w:sz w:val="22"/>
              </w:rPr>
              <w:t>/</w:t>
            </w:r>
            <w:proofErr w:type="spellStart"/>
            <w:r w:rsidRPr="009C4D2C">
              <w:rPr>
                <w:sz w:val="22"/>
              </w:rPr>
              <w:t>hr</w:t>
            </w:r>
            <w:proofErr w:type="spellEnd"/>
          </w:p>
        </w:tc>
        <w:tc>
          <w:tcPr>
            <w:tcW w:w="2340" w:type="dxa"/>
          </w:tcPr>
          <w:p w14:paraId="0590FDB5" w14:textId="77777777" w:rsidR="003F2A64" w:rsidRPr="009C4D2C" w:rsidRDefault="003F2A64" w:rsidP="009C4D2C">
            <w:pPr>
              <w:spacing w:after="120"/>
              <w:jc w:val="both"/>
              <w:rPr>
                <w:sz w:val="22"/>
              </w:rPr>
            </w:pPr>
            <w:r w:rsidRPr="009C4D2C">
              <w:rPr>
                <w:sz w:val="22"/>
              </w:rPr>
              <w:t>1-hour</w:t>
            </w:r>
          </w:p>
        </w:tc>
      </w:tr>
      <w:tr w:rsidR="003F2A64" w:rsidRPr="009C4D2C" w14:paraId="48834178" w14:textId="77777777" w:rsidTr="009C4D2C">
        <w:tc>
          <w:tcPr>
            <w:tcW w:w="2430" w:type="dxa"/>
          </w:tcPr>
          <w:p w14:paraId="0CE6C779" w14:textId="77777777" w:rsidR="003F2A64" w:rsidRPr="009C4D2C" w:rsidRDefault="003F2A64" w:rsidP="009C4D2C">
            <w:pPr>
              <w:spacing w:after="120"/>
              <w:jc w:val="both"/>
              <w:rPr>
                <w:sz w:val="22"/>
              </w:rPr>
            </w:pPr>
            <w:r w:rsidRPr="009C4D2C">
              <w:rPr>
                <w:sz w:val="22"/>
              </w:rPr>
              <w:t>CO</w:t>
            </w:r>
          </w:p>
        </w:tc>
        <w:tc>
          <w:tcPr>
            <w:tcW w:w="2430" w:type="dxa"/>
          </w:tcPr>
          <w:p w14:paraId="0C7F29BA" w14:textId="08504BE4" w:rsidR="003F2A64" w:rsidRPr="009C4D2C" w:rsidRDefault="003F2A64" w:rsidP="009C4D2C">
            <w:pPr>
              <w:spacing w:after="120"/>
              <w:jc w:val="both"/>
              <w:rPr>
                <w:sz w:val="22"/>
              </w:rPr>
            </w:pPr>
            <w:r w:rsidRPr="009C4D2C">
              <w:rPr>
                <w:sz w:val="22"/>
              </w:rPr>
              <w:t xml:space="preserve">147.3 </w:t>
            </w:r>
            <w:proofErr w:type="spellStart"/>
            <w:r w:rsidRPr="009C4D2C">
              <w:rPr>
                <w:sz w:val="22"/>
              </w:rPr>
              <w:t>lb</w:t>
            </w:r>
            <w:proofErr w:type="spellEnd"/>
            <w:r w:rsidRPr="009C4D2C">
              <w:rPr>
                <w:sz w:val="22"/>
              </w:rPr>
              <w:t>/</w:t>
            </w:r>
            <w:proofErr w:type="spellStart"/>
            <w:r w:rsidRPr="009C4D2C">
              <w:rPr>
                <w:sz w:val="22"/>
              </w:rPr>
              <w:t>hr</w:t>
            </w:r>
            <w:proofErr w:type="spellEnd"/>
          </w:p>
        </w:tc>
        <w:tc>
          <w:tcPr>
            <w:tcW w:w="2340" w:type="dxa"/>
          </w:tcPr>
          <w:p w14:paraId="057083F7" w14:textId="77777777" w:rsidR="003F2A64" w:rsidRPr="009C4D2C" w:rsidRDefault="003F2A64" w:rsidP="009C4D2C">
            <w:pPr>
              <w:spacing w:after="120"/>
              <w:jc w:val="both"/>
              <w:rPr>
                <w:sz w:val="22"/>
              </w:rPr>
            </w:pPr>
            <w:r w:rsidRPr="009C4D2C">
              <w:rPr>
                <w:sz w:val="22"/>
              </w:rPr>
              <w:t>24-hour</w:t>
            </w:r>
          </w:p>
        </w:tc>
      </w:tr>
    </w:tbl>
    <w:p w14:paraId="6E736EE9" w14:textId="77777777" w:rsidR="00FC16F2" w:rsidRDefault="00FC16F2" w:rsidP="00FC16F2">
      <w:pPr>
        <w:pStyle w:val="Style2"/>
        <w:jc w:val="both"/>
      </w:pPr>
    </w:p>
    <w:p w14:paraId="5D72C413" w14:textId="77777777" w:rsidR="00A76C94" w:rsidRDefault="004A17DF" w:rsidP="0045593C">
      <w:pPr>
        <w:jc w:val="both"/>
        <w:rPr>
          <w:sz w:val="22"/>
        </w:rPr>
      </w:pPr>
      <w:r>
        <w:rPr>
          <w:sz w:val="22"/>
        </w:rPr>
        <w:t>T</w:t>
      </w:r>
      <w:r w:rsidR="00A76C94" w:rsidRPr="00BA7E15">
        <w:rPr>
          <w:sz w:val="22"/>
        </w:rPr>
        <w:t>he</w:t>
      </w:r>
      <w:r w:rsidR="00882EEF">
        <w:rPr>
          <w:sz w:val="22"/>
        </w:rPr>
        <w:t xml:space="preserve"> PCWP </w:t>
      </w:r>
      <w:r w:rsidR="00A76C94" w:rsidRPr="00BA7E15">
        <w:rPr>
          <w:sz w:val="22"/>
        </w:rPr>
        <w:t xml:space="preserve">MACT standard </w:t>
      </w:r>
      <w:r>
        <w:rPr>
          <w:sz w:val="22"/>
        </w:rPr>
        <w:t xml:space="preserve">also includes an operating requirement </w:t>
      </w:r>
      <w:r w:rsidR="00845541">
        <w:rPr>
          <w:sz w:val="22"/>
        </w:rPr>
        <w:t>for</w:t>
      </w:r>
      <w:r>
        <w:rPr>
          <w:sz w:val="22"/>
        </w:rPr>
        <w:t xml:space="preserve"> continuous compliance with</w:t>
      </w:r>
      <w:r w:rsidR="00A76C94" w:rsidRPr="00BA7E15">
        <w:rPr>
          <w:sz w:val="22"/>
        </w:rPr>
        <w:t xml:space="preserve"> </w:t>
      </w:r>
      <w:r>
        <w:rPr>
          <w:sz w:val="22"/>
        </w:rPr>
        <w:t xml:space="preserve">the </w:t>
      </w:r>
      <w:r w:rsidR="00A76C94" w:rsidRPr="00BA7E15">
        <w:rPr>
          <w:sz w:val="22"/>
        </w:rPr>
        <w:t xml:space="preserve">minimum RTO </w:t>
      </w:r>
      <w:r>
        <w:rPr>
          <w:sz w:val="22"/>
        </w:rPr>
        <w:t xml:space="preserve">combustion chamber </w:t>
      </w:r>
      <w:r w:rsidR="00A76C94" w:rsidRPr="00BA7E15">
        <w:rPr>
          <w:sz w:val="22"/>
        </w:rPr>
        <w:t>temperature (as determined from testing</w:t>
      </w:r>
      <w:r w:rsidR="0015030E">
        <w:rPr>
          <w:sz w:val="22"/>
        </w:rPr>
        <w:t>)</w:t>
      </w:r>
      <w:r w:rsidR="00A76C94" w:rsidRPr="00BA7E15">
        <w:rPr>
          <w:sz w:val="22"/>
        </w:rPr>
        <w:t>.</w:t>
      </w:r>
    </w:p>
    <w:p w14:paraId="16D8E83E" w14:textId="77777777" w:rsidR="00BA7E15" w:rsidRPr="00BA7E15" w:rsidRDefault="00BA7E15" w:rsidP="0045593C">
      <w:pPr>
        <w:jc w:val="both"/>
        <w:rPr>
          <w:sz w:val="22"/>
        </w:rPr>
      </w:pPr>
    </w:p>
    <w:p w14:paraId="1A52561D" w14:textId="77777777" w:rsidR="003F2A64" w:rsidRDefault="003F2A64" w:rsidP="0045593C">
      <w:pPr>
        <w:jc w:val="both"/>
        <w:rPr>
          <w:sz w:val="22"/>
        </w:rPr>
      </w:pPr>
      <w:r w:rsidRPr="00BA7E15">
        <w:rPr>
          <w:sz w:val="22"/>
        </w:rPr>
        <w:t xml:space="preserve">Additionally, </w:t>
      </w:r>
      <w:r w:rsidR="00C5642A" w:rsidRPr="00C5642A">
        <w:rPr>
          <w:sz w:val="22"/>
          <w:szCs w:val="22"/>
        </w:rPr>
        <w:t>the ROP imposes</w:t>
      </w:r>
      <w:r w:rsidRPr="00BA7E15">
        <w:rPr>
          <w:sz w:val="22"/>
        </w:rPr>
        <w:t xml:space="preserve"> particulate matter limits and specific organic emission limits for </w:t>
      </w:r>
      <w:r w:rsidR="00A76C94" w:rsidRPr="00BA7E15">
        <w:rPr>
          <w:sz w:val="22"/>
        </w:rPr>
        <w:t xml:space="preserve">the dryers in </w:t>
      </w:r>
      <w:r w:rsidRPr="00BA7E15">
        <w:rPr>
          <w:sz w:val="22"/>
        </w:rPr>
        <w:t xml:space="preserve">which compliance is demonstrated by </w:t>
      </w:r>
      <w:r w:rsidR="00A76C94" w:rsidRPr="00BA7E15">
        <w:rPr>
          <w:sz w:val="22"/>
        </w:rPr>
        <w:t xml:space="preserve">periodic </w:t>
      </w:r>
      <w:r w:rsidRPr="00BA7E15">
        <w:rPr>
          <w:sz w:val="22"/>
        </w:rPr>
        <w:t>stack test</w:t>
      </w:r>
      <w:r w:rsidR="00A76C94" w:rsidRPr="00BA7E15">
        <w:rPr>
          <w:sz w:val="22"/>
        </w:rPr>
        <w:t>ing</w:t>
      </w:r>
      <w:r w:rsidRPr="00BA7E15">
        <w:rPr>
          <w:sz w:val="22"/>
        </w:rPr>
        <w:t>.</w:t>
      </w:r>
      <w:r w:rsidR="00A76C94" w:rsidRPr="00BA7E15">
        <w:rPr>
          <w:sz w:val="22"/>
        </w:rPr>
        <w:t xml:space="preserve">  Past experience has indicated that compliance with the continuously monitored emissions </w:t>
      </w:r>
      <w:r w:rsidR="00C2197B" w:rsidRPr="00BA7E15">
        <w:rPr>
          <w:sz w:val="22"/>
        </w:rPr>
        <w:t xml:space="preserve">above </w:t>
      </w:r>
      <w:r w:rsidR="00A76C94" w:rsidRPr="00BA7E15">
        <w:rPr>
          <w:sz w:val="22"/>
        </w:rPr>
        <w:t>indicates compliance with the other parameters.</w:t>
      </w:r>
      <w:r w:rsidRPr="00BA7E15">
        <w:rPr>
          <w:sz w:val="22"/>
        </w:rPr>
        <w:t xml:space="preserve">  </w:t>
      </w:r>
    </w:p>
    <w:p w14:paraId="63BE43DD" w14:textId="77777777" w:rsidR="00BA7E15" w:rsidRPr="00BA7E15" w:rsidRDefault="00BA7E15" w:rsidP="0045593C">
      <w:pPr>
        <w:jc w:val="both"/>
        <w:rPr>
          <w:sz w:val="22"/>
        </w:rPr>
      </w:pPr>
    </w:p>
    <w:p w14:paraId="153E715F" w14:textId="77777777" w:rsidR="003F2A64" w:rsidRDefault="003F2A64" w:rsidP="0045593C">
      <w:pPr>
        <w:jc w:val="both"/>
        <w:rPr>
          <w:sz w:val="22"/>
        </w:rPr>
      </w:pPr>
      <w:r w:rsidRPr="00BA7E15">
        <w:rPr>
          <w:sz w:val="22"/>
        </w:rPr>
        <w:t xml:space="preserve">There are also </w:t>
      </w:r>
      <w:r w:rsidR="00930B76">
        <w:rPr>
          <w:sz w:val="22"/>
        </w:rPr>
        <w:t>oxides of nitrogen (</w:t>
      </w:r>
      <w:r w:rsidRPr="00BA7E15">
        <w:rPr>
          <w:sz w:val="22"/>
        </w:rPr>
        <w:t>NOx</w:t>
      </w:r>
      <w:r w:rsidR="00C2197B" w:rsidRPr="00BA7E15">
        <w:rPr>
          <w:sz w:val="22"/>
        </w:rPr>
        <w:t>)</w:t>
      </w:r>
      <w:r w:rsidRPr="00BA7E15">
        <w:rPr>
          <w:sz w:val="22"/>
        </w:rPr>
        <w:t xml:space="preserve"> and CO emission limits for the two TOH stacks and a general prohibition for TOH1 to utilize wood while exhausting through the TOH1 stack.  Compliance is verified through stack testing.  </w:t>
      </w:r>
    </w:p>
    <w:p w14:paraId="178FF533" w14:textId="77777777" w:rsidR="00BA7E15" w:rsidRPr="00BA7E15" w:rsidRDefault="00BA7E15" w:rsidP="0045593C">
      <w:pPr>
        <w:jc w:val="both"/>
        <w:rPr>
          <w:sz w:val="22"/>
        </w:rPr>
      </w:pPr>
    </w:p>
    <w:p w14:paraId="08BE5509" w14:textId="6BCA1E09" w:rsidR="00A76C94" w:rsidRDefault="003F2A64" w:rsidP="0045593C">
      <w:pPr>
        <w:jc w:val="both"/>
        <w:rPr>
          <w:sz w:val="22"/>
        </w:rPr>
      </w:pPr>
      <w:r w:rsidRPr="00BA7E15">
        <w:rPr>
          <w:sz w:val="22"/>
        </w:rPr>
        <w:t>Emissions of opacity</w:t>
      </w:r>
      <w:r w:rsidR="00A76C94" w:rsidRPr="00BA7E15">
        <w:rPr>
          <w:sz w:val="22"/>
        </w:rPr>
        <w:t xml:space="preserve"> (and particulate matter) are dictated primarily by the proper operation of the WESP.  Likewise, emissions of VOC </w:t>
      </w:r>
      <w:r w:rsidR="0059712F">
        <w:rPr>
          <w:sz w:val="22"/>
        </w:rPr>
        <w:t xml:space="preserve">and CO </w:t>
      </w:r>
      <w:r w:rsidR="00A76C94" w:rsidRPr="00BA7E15">
        <w:rPr>
          <w:sz w:val="22"/>
        </w:rPr>
        <w:t xml:space="preserve">are dictated primarily through the proper operation of the RTO.  Actual process parameters for the heat sources and the dryers themselves have only a minor </w:t>
      </w:r>
      <w:r w:rsidR="00072363" w:rsidRPr="00BA7E15">
        <w:rPr>
          <w:sz w:val="22"/>
        </w:rPr>
        <w:t>effect</w:t>
      </w:r>
      <w:r w:rsidR="00A76C94" w:rsidRPr="00BA7E15">
        <w:rPr>
          <w:sz w:val="22"/>
        </w:rPr>
        <w:t xml:space="preserve"> on these emissions when the control equipment is properly operated.  The general requirement to have the control equipment operating prior to the startup of the processes ensures emissions are minimized during startup and shutdown.  </w:t>
      </w:r>
    </w:p>
    <w:p w14:paraId="08D0F3E5" w14:textId="77777777" w:rsidR="00BA7E15" w:rsidRDefault="00BA7E15" w:rsidP="0045593C">
      <w:pPr>
        <w:jc w:val="both"/>
        <w:rPr>
          <w:sz w:val="22"/>
        </w:rPr>
      </w:pPr>
    </w:p>
    <w:p w14:paraId="53293F74" w14:textId="4A217CD2" w:rsidR="00C5642A" w:rsidRDefault="00C5642A" w:rsidP="00C5642A">
      <w:pPr>
        <w:pStyle w:val="Style3"/>
        <w:ind w:left="0"/>
      </w:pPr>
      <w:r>
        <w:t>2.2.2</w:t>
      </w:r>
      <w:r>
        <w:tab/>
        <w:t>MACT Requirements</w:t>
      </w:r>
    </w:p>
    <w:p w14:paraId="707425DF" w14:textId="77777777" w:rsidR="00C5642A" w:rsidRPr="00C5642A" w:rsidRDefault="00C5642A" w:rsidP="00C5642A">
      <w:pPr>
        <w:rPr>
          <w:sz w:val="22"/>
          <w:szCs w:val="22"/>
        </w:rPr>
      </w:pPr>
      <w:r w:rsidRPr="00C5642A">
        <w:rPr>
          <w:sz w:val="22"/>
          <w:szCs w:val="22"/>
        </w:rPr>
        <w:t>Removal of 90 percent Total Hydrocarbons (THC) is the selected compliance option for this unit to meet the PCWP MACT standard.  The PCWP MACT also includes an operating requirement to demonstrate continuous compliance of keeping the minimum RTO combustion chamber temperature above the temperature during performance testing.</w:t>
      </w:r>
    </w:p>
    <w:p w14:paraId="32DDC8F5" w14:textId="77777777" w:rsidR="00C5642A" w:rsidRPr="00C5642A" w:rsidRDefault="00C5642A" w:rsidP="00C5642A">
      <w:pPr>
        <w:rPr>
          <w:sz w:val="22"/>
          <w:szCs w:val="22"/>
        </w:rPr>
      </w:pPr>
    </w:p>
    <w:p w14:paraId="01733D0B" w14:textId="5BF8A321" w:rsidR="00C5642A" w:rsidRPr="00C5642A" w:rsidRDefault="00C5642A" w:rsidP="00C5642A">
      <w:pPr>
        <w:rPr>
          <w:sz w:val="22"/>
          <w:szCs w:val="22"/>
        </w:rPr>
      </w:pPr>
      <w:r w:rsidRPr="00C5642A">
        <w:rPr>
          <w:sz w:val="22"/>
          <w:szCs w:val="22"/>
        </w:rPr>
        <w:t xml:space="preserve">The dryer emissions are allowed </w:t>
      </w:r>
      <w:r w:rsidR="00621E5B">
        <w:rPr>
          <w:sz w:val="22"/>
          <w:szCs w:val="22"/>
        </w:rPr>
        <w:t xml:space="preserve">to </w:t>
      </w:r>
      <w:r w:rsidRPr="00C5642A">
        <w:rPr>
          <w:sz w:val="22"/>
          <w:szCs w:val="22"/>
        </w:rPr>
        <w:t xml:space="preserve">bypass </w:t>
      </w:r>
      <w:r w:rsidR="00621E5B">
        <w:rPr>
          <w:sz w:val="22"/>
          <w:szCs w:val="22"/>
        </w:rPr>
        <w:t xml:space="preserve">the </w:t>
      </w:r>
      <w:r w:rsidRPr="00C5642A">
        <w:rPr>
          <w:sz w:val="22"/>
          <w:szCs w:val="22"/>
        </w:rPr>
        <w:t xml:space="preserve">control equipment up to 3% of annual operating time during routine maintenance.  During these times, </w:t>
      </w:r>
      <w:r w:rsidR="00621E5B" w:rsidRPr="00C5642A">
        <w:rPr>
          <w:sz w:val="22"/>
          <w:szCs w:val="22"/>
        </w:rPr>
        <w:t>attention to process equipment operating parameters is</w:t>
      </w:r>
      <w:r w:rsidRPr="00C5642A">
        <w:rPr>
          <w:sz w:val="22"/>
          <w:szCs w:val="22"/>
        </w:rPr>
        <w:t xml:space="preserve"> critical to minimizing emissions.  Dryer emission bypass during routine maintenance is not an SSM event.</w:t>
      </w:r>
    </w:p>
    <w:p w14:paraId="1863AD8E" w14:textId="77777777" w:rsidR="00A538F5" w:rsidRPr="00C5642A" w:rsidRDefault="00A538F5" w:rsidP="0045593C">
      <w:pPr>
        <w:jc w:val="both"/>
        <w:rPr>
          <w:sz w:val="22"/>
          <w:szCs w:val="22"/>
        </w:rPr>
      </w:pPr>
    </w:p>
    <w:p w14:paraId="4AD2D058" w14:textId="77777777" w:rsidR="00A5281F" w:rsidRPr="00B75A13" w:rsidRDefault="00621E5B" w:rsidP="00B75A13">
      <w:pPr>
        <w:pStyle w:val="Style2"/>
        <w:ind w:left="0"/>
        <w:outlineLvl w:val="1"/>
      </w:pPr>
      <w:r>
        <w:rPr>
          <w:sz w:val="22"/>
        </w:rPr>
        <w:br w:type="page"/>
      </w:r>
      <w:bookmarkStart w:id="29" w:name="_Toc178404575"/>
      <w:bookmarkStart w:id="30" w:name="_Toc456762559"/>
      <w:r w:rsidR="00A5281F" w:rsidRPr="00B75A13">
        <w:lastRenderedPageBreak/>
        <w:t>2.3  CRITICAL MONITORED VARIABLES</w:t>
      </w:r>
      <w:bookmarkEnd w:id="29"/>
      <w:bookmarkEnd w:id="30"/>
    </w:p>
    <w:p w14:paraId="672B87EB" w14:textId="77777777" w:rsidR="00C35081" w:rsidRDefault="00C35081" w:rsidP="0045593C">
      <w:pPr>
        <w:jc w:val="both"/>
        <w:rPr>
          <w:sz w:val="22"/>
        </w:rPr>
      </w:pPr>
      <w:r w:rsidRPr="00635727">
        <w:rPr>
          <w:sz w:val="22"/>
        </w:rPr>
        <w:t>The dryer and energy systems are highly controlled and automated, with many variables monitored on a continuous basis for production, quality and environmental compliance purposes.  The key monitored variables of the dryer and energy systems, with the associated control equipment, for environmental compliance purposes are as follows:</w:t>
      </w:r>
    </w:p>
    <w:p w14:paraId="0C0A2102" w14:textId="77777777" w:rsidR="00EB378E" w:rsidRPr="00635727" w:rsidRDefault="00EB378E" w:rsidP="0045593C">
      <w:pPr>
        <w:jc w:val="both"/>
        <w:rPr>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880"/>
        <w:gridCol w:w="3510"/>
      </w:tblGrid>
      <w:tr w:rsidR="00C35081" w:rsidRPr="009C4D2C" w14:paraId="5FE7C858" w14:textId="77777777" w:rsidTr="009C4D2C">
        <w:tc>
          <w:tcPr>
            <w:tcW w:w="2070" w:type="dxa"/>
            <w:shd w:val="clear" w:color="auto" w:fill="E6E6E6"/>
          </w:tcPr>
          <w:p w14:paraId="7BA10D02" w14:textId="77777777" w:rsidR="00C35081" w:rsidRPr="00C35081" w:rsidRDefault="00C35081" w:rsidP="009C4D2C">
            <w:pPr>
              <w:pStyle w:val="Style2"/>
              <w:ind w:left="0"/>
              <w:jc w:val="both"/>
            </w:pPr>
            <w:bookmarkStart w:id="31" w:name="_Toc178404576"/>
            <w:r w:rsidRPr="00C35081">
              <w:t>Equipment</w:t>
            </w:r>
            <w:bookmarkEnd w:id="31"/>
          </w:p>
        </w:tc>
        <w:tc>
          <w:tcPr>
            <w:tcW w:w="2880" w:type="dxa"/>
            <w:shd w:val="clear" w:color="auto" w:fill="E6E6E6"/>
          </w:tcPr>
          <w:p w14:paraId="6C7D0A46" w14:textId="77777777" w:rsidR="00C35081" w:rsidRPr="00C35081" w:rsidRDefault="00C35081" w:rsidP="009C4D2C">
            <w:pPr>
              <w:pStyle w:val="Style2"/>
              <w:ind w:left="0"/>
              <w:jc w:val="both"/>
            </w:pPr>
            <w:bookmarkStart w:id="32" w:name="_Toc178404577"/>
            <w:r w:rsidRPr="00C35081">
              <w:t>Variable Monitored</w:t>
            </w:r>
            <w:bookmarkEnd w:id="32"/>
          </w:p>
        </w:tc>
        <w:tc>
          <w:tcPr>
            <w:tcW w:w="3510" w:type="dxa"/>
            <w:shd w:val="clear" w:color="auto" w:fill="E6E6E6"/>
          </w:tcPr>
          <w:p w14:paraId="140005B6" w14:textId="77777777" w:rsidR="00C35081" w:rsidRPr="00C35081" w:rsidRDefault="00C35081" w:rsidP="009C4D2C">
            <w:pPr>
              <w:pStyle w:val="Style2"/>
              <w:ind w:left="0"/>
              <w:jc w:val="both"/>
            </w:pPr>
            <w:bookmarkStart w:id="33" w:name="_Toc178404578"/>
            <w:r w:rsidRPr="00C35081">
              <w:t>Normal Range/Reading</w:t>
            </w:r>
            <w:bookmarkEnd w:id="33"/>
          </w:p>
        </w:tc>
      </w:tr>
      <w:tr w:rsidR="00C35081" w:rsidRPr="009C4D2C" w14:paraId="473A9FDF" w14:textId="77777777" w:rsidTr="009C4D2C">
        <w:tc>
          <w:tcPr>
            <w:tcW w:w="2070" w:type="dxa"/>
          </w:tcPr>
          <w:p w14:paraId="02DB372F" w14:textId="77777777" w:rsidR="00E0360D" w:rsidRDefault="0044113B" w:rsidP="00E0360D">
            <w:pPr>
              <w:pStyle w:val="Style2"/>
              <w:ind w:left="0"/>
              <w:rPr>
                <w:b w:val="0"/>
              </w:rPr>
            </w:pPr>
            <w:bookmarkStart w:id="34" w:name="_Toc178404579"/>
            <w:r w:rsidRPr="009C4D2C">
              <w:rPr>
                <w:b w:val="0"/>
              </w:rPr>
              <w:t>TOH Burners</w:t>
            </w:r>
            <w:bookmarkEnd w:id="34"/>
            <w:r w:rsidR="00294D71">
              <w:rPr>
                <w:b w:val="0"/>
              </w:rPr>
              <w:t xml:space="preserve"> </w:t>
            </w:r>
          </w:p>
          <w:p w14:paraId="59FDBEC5" w14:textId="2EE0A851" w:rsidR="00C35081" w:rsidRPr="009C4D2C" w:rsidRDefault="00294D71" w:rsidP="00E0360D">
            <w:pPr>
              <w:pStyle w:val="Style2"/>
              <w:ind w:left="0"/>
              <w:rPr>
                <w:b w:val="0"/>
              </w:rPr>
            </w:pPr>
            <w:r>
              <w:rPr>
                <w:b w:val="0"/>
              </w:rPr>
              <w:t>(both Coen and IBW)</w:t>
            </w:r>
          </w:p>
        </w:tc>
        <w:tc>
          <w:tcPr>
            <w:tcW w:w="2880" w:type="dxa"/>
          </w:tcPr>
          <w:p w14:paraId="768C6D7F" w14:textId="7B8D9D5F" w:rsidR="00C35081" w:rsidRPr="009C4D2C" w:rsidRDefault="00E0360D" w:rsidP="00E0360D">
            <w:pPr>
              <w:pStyle w:val="Style2"/>
              <w:ind w:left="0"/>
              <w:rPr>
                <w:b w:val="0"/>
              </w:rPr>
            </w:pPr>
            <w:bookmarkStart w:id="35" w:name="_Toc178404580"/>
            <w:r>
              <w:rPr>
                <w:b w:val="0"/>
              </w:rPr>
              <w:t>Thermal oil temperature</w:t>
            </w:r>
            <w:r w:rsidR="0044113B" w:rsidRPr="009C4D2C">
              <w:rPr>
                <w:b w:val="0"/>
              </w:rPr>
              <w:t>, stack used</w:t>
            </w:r>
            <w:bookmarkEnd w:id="35"/>
          </w:p>
        </w:tc>
        <w:tc>
          <w:tcPr>
            <w:tcW w:w="3510" w:type="dxa"/>
          </w:tcPr>
          <w:p w14:paraId="2B3349BC" w14:textId="77777777" w:rsidR="00E0360D" w:rsidRDefault="0044113B" w:rsidP="009C4D2C">
            <w:pPr>
              <w:pStyle w:val="Style2"/>
              <w:ind w:left="0"/>
              <w:rPr>
                <w:b w:val="0"/>
              </w:rPr>
            </w:pPr>
            <w:bookmarkStart w:id="36" w:name="_Toc178404581"/>
            <w:r w:rsidRPr="009C4D2C">
              <w:rPr>
                <w:b w:val="0"/>
              </w:rPr>
              <w:t>TOH1 on wood and ducting through dryers.  TOH1 on gas</w:t>
            </w:r>
            <w:r w:rsidR="00E0360D">
              <w:rPr>
                <w:b w:val="0"/>
              </w:rPr>
              <w:t xml:space="preserve"> only</w:t>
            </w:r>
            <w:r w:rsidRPr="009C4D2C">
              <w:rPr>
                <w:b w:val="0"/>
              </w:rPr>
              <w:t xml:space="preserve"> if using TOH1 stack</w:t>
            </w:r>
            <w:bookmarkEnd w:id="36"/>
            <w:r w:rsidR="003D3ABA">
              <w:rPr>
                <w:b w:val="0"/>
              </w:rPr>
              <w:t xml:space="preserve">. </w:t>
            </w:r>
          </w:p>
          <w:p w14:paraId="04518A7D" w14:textId="1E4A63A7" w:rsidR="00C35081" w:rsidRPr="009C4D2C" w:rsidRDefault="003D3ABA" w:rsidP="00E0360D">
            <w:pPr>
              <w:pStyle w:val="Style2"/>
              <w:ind w:left="0"/>
              <w:rPr>
                <w:b w:val="0"/>
              </w:rPr>
            </w:pPr>
            <w:r>
              <w:rPr>
                <w:b w:val="0"/>
              </w:rPr>
              <w:t>Oil temperature ranges between 100</w:t>
            </w:r>
            <w:r w:rsidR="00E0360D" w:rsidRPr="009C4D2C">
              <w:rPr>
                <w:b w:val="0"/>
              </w:rPr>
              <w:t>°</w:t>
            </w:r>
            <w:r>
              <w:rPr>
                <w:b w:val="0"/>
              </w:rPr>
              <w:t xml:space="preserve"> and 500</w:t>
            </w:r>
            <w:r w:rsidR="00E0360D" w:rsidRPr="009C4D2C">
              <w:rPr>
                <w:b w:val="0"/>
              </w:rPr>
              <w:t>°</w:t>
            </w:r>
            <w:r w:rsidR="00370BF2">
              <w:rPr>
                <w:b w:val="0"/>
              </w:rPr>
              <w:t xml:space="preserve">F with </w:t>
            </w:r>
            <w:r w:rsidR="00E0360D">
              <w:rPr>
                <w:b w:val="0"/>
              </w:rPr>
              <w:t>470</w:t>
            </w:r>
            <w:r w:rsidR="00E0360D" w:rsidRPr="009C4D2C">
              <w:rPr>
                <w:b w:val="0"/>
              </w:rPr>
              <w:t>°</w:t>
            </w:r>
            <w:r w:rsidR="00370BF2">
              <w:rPr>
                <w:b w:val="0"/>
              </w:rPr>
              <w:t>F</w:t>
            </w:r>
            <w:r w:rsidR="00E0360D">
              <w:rPr>
                <w:b w:val="0"/>
              </w:rPr>
              <w:t xml:space="preserve"> set point</w:t>
            </w:r>
            <w:r w:rsidR="00370BF2">
              <w:rPr>
                <w:b w:val="0"/>
              </w:rPr>
              <w:t>.</w:t>
            </w:r>
          </w:p>
        </w:tc>
      </w:tr>
      <w:tr w:rsidR="00C35081" w:rsidRPr="009C4D2C" w14:paraId="5AF82ED2" w14:textId="77777777" w:rsidTr="009C4D2C">
        <w:tc>
          <w:tcPr>
            <w:tcW w:w="2070" w:type="dxa"/>
          </w:tcPr>
          <w:p w14:paraId="2F140C46" w14:textId="77777777" w:rsidR="00C35081" w:rsidRPr="009C4D2C" w:rsidRDefault="0044113B" w:rsidP="009C4D2C">
            <w:pPr>
              <w:pStyle w:val="Style2"/>
              <w:ind w:left="0"/>
              <w:jc w:val="both"/>
              <w:rPr>
                <w:b w:val="0"/>
              </w:rPr>
            </w:pPr>
            <w:bookmarkStart w:id="37" w:name="_Toc178404582"/>
            <w:r w:rsidRPr="009C4D2C">
              <w:rPr>
                <w:b w:val="0"/>
              </w:rPr>
              <w:t>WESP</w:t>
            </w:r>
            <w:bookmarkEnd w:id="37"/>
          </w:p>
        </w:tc>
        <w:tc>
          <w:tcPr>
            <w:tcW w:w="2880" w:type="dxa"/>
          </w:tcPr>
          <w:p w14:paraId="2F27A03D" w14:textId="5BDF0C0B" w:rsidR="00C35081" w:rsidRPr="009C4D2C" w:rsidRDefault="0044113B" w:rsidP="00E17414">
            <w:pPr>
              <w:pStyle w:val="Style2"/>
              <w:ind w:left="0"/>
              <w:rPr>
                <w:b w:val="0"/>
              </w:rPr>
            </w:pPr>
            <w:bookmarkStart w:id="38" w:name="_Toc178404583"/>
            <w:r w:rsidRPr="009C4D2C">
              <w:rPr>
                <w:b w:val="0"/>
              </w:rPr>
              <w:t xml:space="preserve">Field Voltage for all </w:t>
            </w:r>
            <w:r w:rsidR="00E17414">
              <w:rPr>
                <w:b w:val="0"/>
              </w:rPr>
              <w:t>5</w:t>
            </w:r>
            <w:r w:rsidR="00E17414" w:rsidRPr="009C4D2C">
              <w:rPr>
                <w:b w:val="0"/>
              </w:rPr>
              <w:t xml:space="preserve"> </w:t>
            </w:r>
            <w:r w:rsidRPr="009C4D2C">
              <w:rPr>
                <w:b w:val="0"/>
              </w:rPr>
              <w:t>fields</w:t>
            </w:r>
            <w:bookmarkEnd w:id="38"/>
          </w:p>
        </w:tc>
        <w:tc>
          <w:tcPr>
            <w:tcW w:w="3510" w:type="dxa"/>
          </w:tcPr>
          <w:p w14:paraId="1E3B1097" w14:textId="58FF6A23" w:rsidR="00C35081" w:rsidRPr="009C4D2C" w:rsidRDefault="0044113B" w:rsidP="00D41522">
            <w:pPr>
              <w:pStyle w:val="Style2"/>
              <w:ind w:left="0"/>
              <w:rPr>
                <w:b w:val="0"/>
              </w:rPr>
            </w:pPr>
            <w:bookmarkStart w:id="39" w:name="_Toc178404584"/>
            <w:r w:rsidRPr="009C4D2C">
              <w:rPr>
                <w:b w:val="0"/>
              </w:rPr>
              <w:t xml:space="preserve">All </w:t>
            </w:r>
            <w:r w:rsidR="00E17414">
              <w:rPr>
                <w:b w:val="0"/>
              </w:rPr>
              <w:t>5</w:t>
            </w:r>
            <w:r w:rsidR="00E17414" w:rsidRPr="009C4D2C">
              <w:rPr>
                <w:b w:val="0"/>
              </w:rPr>
              <w:t xml:space="preserve"> </w:t>
            </w:r>
            <w:r w:rsidRPr="009C4D2C">
              <w:rPr>
                <w:b w:val="0"/>
              </w:rPr>
              <w:t xml:space="preserve">fields energized, typical voltage range </w:t>
            </w:r>
            <w:bookmarkEnd w:id="39"/>
            <w:r w:rsidR="00D41522">
              <w:rPr>
                <w:b w:val="0"/>
              </w:rPr>
              <w:t>50-60</w:t>
            </w:r>
            <w:r w:rsidR="00CD7DCD" w:rsidRPr="009C4D2C">
              <w:rPr>
                <w:b w:val="0"/>
              </w:rPr>
              <w:t xml:space="preserve"> kilovolts</w:t>
            </w:r>
          </w:p>
        </w:tc>
      </w:tr>
      <w:tr w:rsidR="00C35081" w:rsidRPr="009C4D2C" w14:paraId="08A0D2A0" w14:textId="77777777" w:rsidTr="009C4D2C">
        <w:tc>
          <w:tcPr>
            <w:tcW w:w="2070" w:type="dxa"/>
          </w:tcPr>
          <w:p w14:paraId="7E291071" w14:textId="77777777" w:rsidR="00C35081" w:rsidRPr="009C4D2C" w:rsidRDefault="0044113B" w:rsidP="009C4D2C">
            <w:pPr>
              <w:pStyle w:val="Style2"/>
              <w:ind w:left="0"/>
              <w:jc w:val="both"/>
              <w:rPr>
                <w:b w:val="0"/>
              </w:rPr>
            </w:pPr>
            <w:bookmarkStart w:id="40" w:name="_Toc178404585"/>
            <w:r w:rsidRPr="009C4D2C">
              <w:rPr>
                <w:b w:val="0"/>
              </w:rPr>
              <w:t>WESP</w:t>
            </w:r>
            <w:bookmarkEnd w:id="40"/>
          </w:p>
        </w:tc>
        <w:tc>
          <w:tcPr>
            <w:tcW w:w="2880" w:type="dxa"/>
          </w:tcPr>
          <w:p w14:paraId="0868BD4F" w14:textId="029EDA99" w:rsidR="00C35081" w:rsidRPr="009C4D2C" w:rsidRDefault="0044113B" w:rsidP="00E17414">
            <w:pPr>
              <w:pStyle w:val="Style2"/>
              <w:ind w:left="0"/>
              <w:rPr>
                <w:b w:val="0"/>
              </w:rPr>
            </w:pPr>
            <w:bookmarkStart w:id="41" w:name="_Toc178404586"/>
            <w:r w:rsidRPr="009C4D2C">
              <w:rPr>
                <w:b w:val="0"/>
              </w:rPr>
              <w:t>Duct</w:t>
            </w:r>
            <w:r w:rsidR="001E45DD" w:rsidRPr="009C4D2C">
              <w:rPr>
                <w:b w:val="0"/>
              </w:rPr>
              <w:t xml:space="preserve"> s</w:t>
            </w:r>
            <w:r w:rsidRPr="009C4D2C">
              <w:rPr>
                <w:b w:val="0"/>
              </w:rPr>
              <w:t>pray</w:t>
            </w:r>
            <w:r w:rsidR="00E17414">
              <w:rPr>
                <w:b w:val="0"/>
              </w:rPr>
              <w:t>s</w:t>
            </w:r>
            <w:bookmarkEnd w:id="41"/>
          </w:p>
        </w:tc>
        <w:tc>
          <w:tcPr>
            <w:tcW w:w="3510" w:type="dxa"/>
          </w:tcPr>
          <w:p w14:paraId="353335B9" w14:textId="3D552F54" w:rsidR="00C35081" w:rsidRPr="009C4D2C" w:rsidRDefault="00D41522" w:rsidP="00D41522">
            <w:pPr>
              <w:pStyle w:val="Style2"/>
              <w:ind w:left="0"/>
              <w:jc w:val="both"/>
              <w:rPr>
                <w:b w:val="0"/>
              </w:rPr>
            </w:pPr>
            <w:bookmarkStart w:id="42" w:name="_Toc178404587"/>
            <w:r>
              <w:rPr>
                <w:b w:val="0"/>
              </w:rPr>
              <w:t xml:space="preserve">1200 - 1600 </w:t>
            </w:r>
            <w:r w:rsidR="0044113B" w:rsidRPr="009C4D2C">
              <w:rPr>
                <w:b w:val="0"/>
              </w:rPr>
              <w:t>gallons per minute</w:t>
            </w:r>
            <w:bookmarkEnd w:id="42"/>
            <w:r>
              <w:rPr>
                <w:b w:val="0"/>
              </w:rPr>
              <w:t xml:space="preserve">. </w:t>
            </w:r>
          </w:p>
        </w:tc>
      </w:tr>
      <w:tr w:rsidR="00621E5B" w:rsidRPr="009C4D2C" w14:paraId="0A82447D" w14:textId="77777777" w:rsidTr="009C4D2C">
        <w:tc>
          <w:tcPr>
            <w:tcW w:w="2070" w:type="dxa"/>
          </w:tcPr>
          <w:p w14:paraId="1CBD047E" w14:textId="77777777" w:rsidR="00621E5B" w:rsidRPr="009C4D2C" w:rsidRDefault="00621E5B" w:rsidP="009C4D2C">
            <w:pPr>
              <w:pStyle w:val="Style2"/>
              <w:ind w:left="0"/>
              <w:jc w:val="both"/>
              <w:rPr>
                <w:b w:val="0"/>
              </w:rPr>
            </w:pPr>
            <w:bookmarkStart w:id="43" w:name="_Toc178404588"/>
            <w:r w:rsidRPr="009C4D2C">
              <w:rPr>
                <w:b w:val="0"/>
              </w:rPr>
              <w:t>RTO</w:t>
            </w:r>
            <w:bookmarkEnd w:id="43"/>
          </w:p>
        </w:tc>
        <w:tc>
          <w:tcPr>
            <w:tcW w:w="2880" w:type="dxa"/>
          </w:tcPr>
          <w:p w14:paraId="1A620A60" w14:textId="77777777" w:rsidR="00621E5B" w:rsidRPr="009C4D2C" w:rsidRDefault="00621E5B" w:rsidP="009C4D2C">
            <w:pPr>
              <w:pStyle w:val="Style2"/>
              <w:ind w:left="0"/>
              <w:rPr>
                <w:b w:val="0"/>
              </w:rPr>
            </w:pPr>
            <w:bookmarkStart w:id="44" w:name="_Toc178404589"/>
            <w:r w:rsidRPr="009C4D2C">
              <w:rPr>
                <w:b w:val="0"/>
              </w:rPr>
              <w:t>Combustion chamber temperature</w:t>
            </w:r>
            <w:bookmarkEnd w:id="44"/>
            <w:r w:rsidRPr="009C4D2C">
              <w:rPr>
                <w:b w:val="0"/>
              </w:rPr>
              <w:t xml:space="preserve"> (Required by PCWP MACT)</w:t>
            </w:r>
          </w:p>
        </w:tc>
        <w:tc>
          <w:tcPr>
            <w:tcW w:w="3510" w:type="dxa"/>
          </w:tcPr>
          <w:p w14:paraId="3E34CBFB" w14:textId="4B1A49DC" w:rsidR="00621E5B" w:rsidRPr="009C4D2C" w:rsidRDefault="001C7F2C" w:rsidP="00BE0FF7">
            <w:pPr>
              <w:pStyle w:val="Style2"/>
              <w:ind w:left="0"/>
              <w:rPr>
                <w:b w:val="0"/>
              </w:rPr>
            </w:pPr>
            <w:bookmarkStart w:id="45" w:name="_Toc178404590"/>
            <w:r>
              <w:rPr>
                <w:b w:val="0"/>
              </w:rPr>
              <w:t>1</w:t>
            </w:r>
            <w:r w:rsidR="00BE0FF7">
              <w:rPr>
                <w:b w:val="0"/>
              </w:rPr>
              <w:t>424</w:t>
            </w:r>
            <w:r w:rsidR="0036794A" w:rsidRPr="009C4D2C">
              <w:rPr>
                <w:b w:val="0"/>
              </w:rPr>
              <w:t>° m</w:t>
            </w:r>
            <w:r w:rsidR="00621E5B" w:rsidRPr="009C4D2C">
              <w:rPr>
                <w:b w:val="0"/>
              </w:rPr>
              <w:t>inimum temperature determined during performance testing.  Sensors meet requirements of 40 CFR 63.2269(b)</w:t>
            </w:r>
            <w:bookmarkEnd w:id="45"/>
            <w:r w:rsidR="00BA43BF">
              <w:rPr>
                <w:b w:val="0"/>
              </w:rPr>
              <w:t xml:space="preserve"> may change w/ test results.</w:t>
            </w:r>
          </w:p>
        </w:tc>
      </w:tr>
      <w:tr w:rsidR="00C35081" w:rsidRPr="009C4D2C" w14:paraId="6B6131CF" w14:textId="77777777" w:rsidTr="009C4D2C">
        <w:tc>
          <w:tcPr>
            <w:tcW w:w="2070" w:type="dxa"/>
          </w:tcPr>
          <w:p w14:paraId="428A1CE4" w14:textId="77777777" w:rsidR="00C35081" w:rsidRPr="009C4D2C" w:rsidRDefault="0044113B" w:rsidP="009C4D2C">
            <w:pPr>
              <w:pStyle w:val="Style2"/>
              <w:ind w:left="0"/>
              <w:rPr>
                <w:b w:val="0"/>
              </w:rPr>
            </w:pPr>
            <w:bookmarkStart w:id="46" w:name="_Toc178404591"/>
            <w:r w:rsidRPr="009C4D2C">
              <w:rPr>
                <w:b w:val="0"/>
              </w:rPr>
              <w:t>RTO</w:t>
            </w:r>
            <w:bookmarkEnd w:id="46"/>
            <w:r w:rsidRPr="009C4D2C">
              <w:rPr>
                <w:b w:val="0"/>
              </w:rPr>
              <w:t xml:space="preserve"> </w:t>
            </w:r>
          </w:p>
        </w:tc>
        <w:tc>
          <w:tcPr>
            <w:tcW w:w="2880" w:type="dxa"/>
          </w:tcPr>
          <w:p w14:paraId="47833A7C" w14:textId="77777777" w:rsidR="00C35081" w:rsidRPr="009C4D2C" w:rsidRDefault="0044113B" w:rsidP="009C4D2C">
            <w:pPr>
              <w:pStyle w:val="Style2"/>
              <w:ind w:left="0"/>
              <w:rPr>
                <w:b w:val="0"/>
              </w:rPr>
            </w:pPr>
            <w:bookmarkStart w:id="47" w:name="_Toc178404592"/>
            <w:r w:rsidRPr="009C4D2C">
              <w:rPr>
                <w:b w:val="0"/>
              </w:rPr>
              <w:t>Inlet static pressure</w:t>
            </w:r>
            <w:bookmarkEnd w:id="47"/>
          </w:p>
        </w:tc>
        <w:tc>
          <w:tcPr>
            <w:tcW w:w="3510" w:type="dxa"/>
          </w:tcPr>
          <w:p w14:paraId="106770DB" w14:textId="77777777" w:rsidR="00C35081" w:rsidRPr="009C4D2C" w:rsidRDefault="0044113B" w:rsidP="009C4D2C">
            <w:pPr>
              <w:pStyle w:val="Style2"/>
              <w:ind w:left="0"/>
              <w:rPr>
                <w:b w:val="0"/>
              </w:rPr>
            </w:pPr>
            <w:bookmarkStart w:id="48" w:name="_Toc178404593"/>
            <w:r w:rsidRPr="009C4D2C">
              <w:rPr>
                <w:b w:val="0"/>
              </w:rPr>
              <w:t>Negative</w:t>
            </w:r>
            <w:bookmarkEnd w:id="48"/>
          </w:p>
        </w:tc>
      </w:tr>
      <w:tr w:rsidR="00C35081" w:rsidRPr="009C4D2C" w14:paraId="35E97712" w14:textId="77777777" w:rsidTr="009C4D2C">
        <w:tc>
          <w:tcPr>
            <w:tcW w:w="2070" w:type="dxa"/>
          </w:tcPr>
          <w:p w14:paraId="0AC0D182" w14:textId="77777777" w:rsidR="00C35081" w:rsidRPr="009C4D2C" w:rsidRDefault="0044113B" w:rsidP="009C4D2C">
            <w:pPr>
              <w:pStyle w:val="Style2"/>
              <w:ind w:left="0"/>
              <w:rPr>
                <w:b w:val="0"/>
              </w:rPr>
            </w:pPr>
            <w:bookmarkStart w:id="49" w:name="_Toc178404594"/>
            <w:r w:rsidRPr="009C4D2C">
              <w:rPr>
                <w:b w:val="0"/>
              </w:rPr>
              <w:t xml:space="preserve">Entire system </w:t>
            </w:r>
            <w:r w:rsidR="00803217" w:rsidRPr="009C4D2C">
              <w:rPr>
                <w:b w:val="0"/>
              </w:rPr>
              <w:t xml:space="preserve">exhausting </w:t>
            </w:r>
            <w:r w:rsidRPr="009C4D2C">
              <w:rPr>
                <w:b w:val="0"/>
              </w:rPr>
              <w:t>through RTO stack</w:t>
            </w:r>
            <w:bookmarkEnd w:id="49"/>
          </w:p>
        </w:tc>
        <w:tc>
          <w:tcPr>
            <w:tcW w:w="2880" w:type="dxa"/>
          </w:tcPr>
          <w:p w14:paraId="22320CB8" w14:textId="77777777" w:rsidR="00C35081" w:rsidRPr="009C4D2C" w:rsidRDefault="0044113B" w:rsidP="009C4D2C">
            <w:pPr>
              <w:pStyle w:val="Style2"/>
              <w:ind w:left="0"/>
              <w:rPr>
                <w:b w:val="0"/>
              </w:rPr>
            </w:pPr>
            <w:bookmarkStart w:id="50" w:name="_Toc178404595"/>
            <w:r w:rsidRPr="009C4D2C">
              <w:rPr>
                <w:b w:val="0"/>
              </w:rPr>
              <w:t xml:space="preserve">CO, VOC, opacity, flow and </w:t>
            </w:r>
            <w:bookmarkEnd w:id="50"/>
            <w:r w:rsidR="001455A2" w:rsidRPr="009C4D2C">
              <w:rPr>
                <w:b w:val="0"/>
              </w:rPr>
              <w:t>RTO Combustion Temperature</w:t>
            </w:r>
          </w:p>
        </w:tc>
        <w:tc>
          <w:tcPr>
            <w:tcW w:w="3510" w:type="dxa"/>
          </w:tcPr>
          <w:p w14:paraId="751EB3ED" w14:textId="77777777" w:rsidR="00C35081" w:rsidRPr="009C4D2C" w:rsidRDefault="0044113B" w:rsidP="009C4D2C">
            <w:pPr>
              <w:pStyle w:val="Style2"/>
              <w:ind w:left="0"/>
              <w:rPr>
                <w:b w:val="0"/>
              </w:rPr>
            </w:pPr>
            <w:bookmarkStart w:id="51" w:name="_Toc178404596"/>
            <w:r w:rsidRPr="009C4D2C">
              <w:rPr>
                <w:b w:val="0"/>
              </w:rPr>
              <w:t>See section 2.2</w:t>
            </w:r>
            <w:bookmarkEnd w:id="51"/>
          </w:p>
        </w:tc>
      </w:tr>
    </w:tbl>
    <w:p w14:paraId="5889BDA3" w14:textId="77777777" w:rsidR="00C35081" w:rsidRDefault="00C35081" w:rsidP="0045593C">
      <w:pPr>
        <w:pStyle w:val="Style2"/>
        <w:ind w:left="0"/>
        <w:jc w:val="both"/>
        <w:rPr>
          <w:b w:val="0"/>
        </w:rPr>
      </w:pPr>
    </w:p>
    <w:p w14:paraId="373CF6B9" w14:textId="77777777" w:rsidR="0027702B" w:rsidRPr="001460AA" w:rsidRDefault="00FC16F2" w:rsidP="00DA47C9">
      <w:pPr>
        <w:pStyle w:val="Style2"/>
        <w:ind w:left="0"/>
        <w:outlineLvl w:val="1"/>
      </w:pPr>
      <w:bookmarkStart w:id="52" w:name="_Toc456762560"/>
      <w:bookmarkStart w:id="53" w:name="_Toc178404597"/>
      <w:r>
        <w:t>2.</w:t>
      </w:r>
      <w:r w:rsidR="00A5281F">
        <w:t>4</w:t>
      </w:r>
      <w:r>
        <w:t xml:space="preserve"> </w:t>
      </w:r>
      <w:r w:rsidRPr="002A4B2F">
        <w:t>C</w:t>
      </w:r>
      <w:r w:rsidR="0027702B" w:rsidRPr="002A4B2F">
        <w:t>OEN WOOD/GAS BURNER</w:t>
      </w:r>
      <w:bookmarkEnd w:id="52"/>
      <w:r w:rsidR="00C03CA6" w:rsidRPr="001460AA">
        <w:t xml:space="preserve">  </w:t>
      </w:r>
      <w:bookmarkEnd w:id="53"/>
    </w:p>
    <w:p w14:paraId="68D42E22" w14:textId="77777777" w:rsidR="00DB414F" w:rsidRDefault="0027702B" w:rsidP="001460AA">
      <w:pPr>
        <w:pStyle w:val="Style3"/>
        <w:ind w:left="0"/>
        <w:outlineLvl w:val="2"/>
      </w:pPr>
      <w:bookmarkStart w:id="54" w:name="_Toc456762561"/>
      <w:r>
        <w:t>2.</w:t>
      </w:r>
      <w:r w:rsidR="00A5281F">
        <w:t>4</w:t>
      </w:r>
      <w:r>
        <w:t>.</w:t>
      </w:r>
      <w:r w:rsidR="00FC16F2">
        <w:t>1</w:t>
      </w:r>
      <w:r>
        <w:tab/>
      </w:r>
      <w:r w:rsidR="00DB414F">
        <w:t>STARTUPS AND SHUTDOWNS</w:t>
      </w:r>
      <w:bookmarkEnd w:id="54"/>
    </w:p>
    <w:p w14:paraId="2EFABDEC" w14:textId="7D38DA33" w:rsidR="00552D1C" w:rsidRPr="00552D1C" w:rsidRDefault="00963C2B" w:rsidP="0015365F">
      <w:pPr>
        <w:pStyle w:val="Style3"/>
        <w:ind w:left="0"/>
        <w:jc w:val="both"/>
        <w:rPr>
          <w:b w:val="0"/>
        </w:rPr>
      </w:pPr>
      <w:r>
        <w:rPr>
          <w:b w:val="0"/>
        </w:rPr>
        <w:t>Start</w:t>
      </w:r>
      <w:r w:rsidR="00C6198E">
        <w:rPr>
          <w:b w:val="0"/>
        </w:rPr>
        <w:t>-</w:t>
      </w:r>
      <w:r>
        <w:rPr>
          <w:b w:val="0"/>
        </w:rPr>
        <w:t>up and shut</w:t>
      </w:r>
      <w:r w:rsidR="00C6198E">
        <w:rPr>
          <w:b w:val="0"/>
        </w:rPr>
        <w:t>-</w:t>
      </w:r>
      <w:r>
        <w:rPr>
          <w:b w:val="0"/>
        </w:rPr>
        <w:t xml:space="preserve">down sequences of the Coen burner are automatic.  </w:t>
      </w:r>
      <w:r w:rsidR="00552D1C">
        <w:rPr>
          <w:b w:val="0"/>
        </w:rPr>
        <w:t xml:space="preserve">The Coen starts only on gas and undergoes an automatic purge cycle and warm up prior to wood being introduced.  Shutdown of the unit is </w:t>
      </w:r>
      <w:r w:rsidR="004A17DF">
        <w:rPr>
          <w:b w:val="0"/>
        </w:rPr>
        <w:t>done simply</w:t>
      </w:r>
      <w:r w:rsidR="00552D1C">
        <w:rPr>
          <w:b w:val="0"/>
        </w:rPr>
        <w:t xml:space="preserve"> by disabling wood feed to the burner.  A gas pilot continues and the burner must be</w:t>
      </w:r>
      <w:r w:rsidR="00552D1C" w:rsidRPr="00552D1C">
        <w:rPr>
          <w:b w:val="0"/>
        </w:rPr>
        <w:t xml:space="preserve"> manually disabled if shutting the burner completely down.  </w:t>
      </w:r>
    </w:p>
    <w:p w14:paraId="6454CBF7" w14:textId="77777777" w:rsidR="003E2AB6" w:rsidRDefault="003E2AB6" w:rsidP="003E2AB6">
      <w:pPr>
        <w:rPr>
          <w:sz w:val="22"/>
          <w:szCs w:val="22"/>
        </w:rPr>
      </w:pPr>
      <w:r w:rsidRPr="003E2AB6">
        <w:rPr>
          <w:sz w:val="22"/>
          <w:szCs w:val="22"/>
        </w:rPr>
        <w:t xml:space="preserve">The Coen burner exhausts </w:t>
      </w:r>
      <w:r>
        <w:rPr>
          <w:sz w:val="22"/>
          <w:szCs w:val="22"/>
        </w:rPr>
        <w:t>normally pass</w:t>
      </w:r>
      <w:r w:rsidRPr="003E2AB6">
        <w:rPr>
          <w:sz w:val="22"/>
          <w:szCs w:val="22"/>
        </w:rPr>
        <w:t xml:space="preserve"> through the dryer</w:t>
      </w:r>
      <w:r>
        <w:rPr>
          <w:sz w:val="22"/>
          <w:szCs w:val="22"/>
        </w:rPr>
        <w:t xml:space="preserve"> systems</w:t>
      </w:r>
      <w:r w:rsidRPr="003E2AB6">
        <w:rPr>
          <w:sz w:val="22"/>
          <w:szCs w:val="22"/>
        </w:rPr>
        <w:t>, but may vent to atmosphere via the TOH stack when the dryer</w:t>
      </w:r>
      <w:r>
        <w:rPr>
          <w:sz w:val="22"/>
          <w:szCs w:val="22"/>
        </w:rPr>
        <w:t>s are</w:t>
      </w:r>
      <w:r w:rsidRPr="003E2AB6">
        <w:rPr>
          <w:sz w:val="22"/>
          <w:szCs w:val="22"/>
        </w:rPr>
        <w:t xml:space="preserve"> in startup or shutdown mode.  To minimize emissions, the Coen burner will not fire wood unless the TOH stack is shut, the exhausts pass through the dryer, and the WESP is operational.   The Coen will automatically shut down if venting through the TOH stack while firing wood.  </w:t>
      </w:r>
    </w:p>
    <w:p w14:paraId="2DF53651" w14:textId="77777777" w:rsidR="00A538F5" w:rsidRDefault="00A538F5" w:rsidP="003E2AB6">
      <w:pPr>
        <w:rPr>
          <w:sz w:val="22"/>
          <w:szCs w:val="22"/>
        </w:rPr>
      </w:pPr>
    </w:p>
    <w:p w14:paraId="2421BCA4" w14:textId="77777777" w:rsidR="0027702B" w:rsidRDefault="00B37098" w:rsidP="00DA47C9">
      <w:pPr>
        <w:numPr>
          <w:ilvl w:val="2"/>
          <w:numId w:val="13"/>
        </w:numPr>
        <w:spacing w:after="120"/>
        <w:rPr>
          <w:b/>
          <w:sz w:val="22"/>
          <w:szCs w:val="22"/>
        </w:rPr>
      </w:pPr>
      <w:r>
        <w:rPr>
          <w:sz w:val="22"/>
          <w:szCs w:val="22"/>
        </w:rPr>
        <w:br w:type="page"/>
      </w:r>
      <w:r w:rsidR="00591B59" w:rsidRPr="000A2E8C">
        <w:rPr>
          <w:b/>
          <w:sz w:val="22"/>
          <w:szCs w:val="22"/>
        </w:rPr>
        <w:lastRenderedPageBreak/>
        <w:t>MALFUNCTIONS</w:t>
      </w:r>
    </w:p>
    <w:p w14:paraId="0D774EB7" w14:textId="33318D67" w:rsidR="00591B59" w:rsidRPr="001E45DD" w:rsidRDefault="00B37098" w:rsidP="002D7662">
      <w:pPr>
        <w:ind w:right="-367"/>
        <w:jc w:val="both"/>
        <w:rPr>
          <w:sz w:val="22"/>
        </w:rPr>
      </w:pPr>
      <w:r w:rsidRPr="00B37098">
        <w:rPr>
          <w:sz w:val="22"/>
          <w:szCs w:val="22"/>
        </w:rPr>
        <w:t xml:space="preserve">Emissions from the Coen burners are minimized during dryer malfunctions when heat to the dryer is not needed by changing to gas fuel and venting to the atmosphere. </w:t>
      </w:r>
      <w:r w:rsidR="00A538F5">
        <w:rPr>
          <w:sz w:val="22"/>
          <w:szCs w:val="22"/>
        </w:rPr>
        <w:t xml:space="preserve"> </w:t>
      </w:r>
      <w:r w:rsidRPr="00B37098">
        <w:rPr>
          <w:sz w:val="22"/>
          <w:szCs w:val="22"/>
        </w:rPr>
        <w:t xml:space="preserve"> </w:t>
      </w:r>
      <w:r w:rsidR="0027702B" w:rsidRPr="00B37098">
        <w:rPr>
          <w:sz w:val="22"/>
          <w:szCs w:val="22"/>
        </w:rPr>
        <w:t>The</w:t>
      </w:r>
      <w:r w:rsidR="0027702B" w:rsidRPr="001E45DD">
        <w:rPr>
          <w:sz w:val="22"/>
        </w:rPr>
        <w:t xml:space="preserve"> flue gases from the Coen burner must vent through the </w:t>
      </w:r>
      <w:r w:rsidR="00C07440" w:rsidRPr="001E45DD">
        <w:rPr>
          <w:sz w:val="22"/>
        </w:rPr>
        <w:t xml:space="preserve">dryers, including the </w:t>
      </w:r>
      <w:r w:rsidR="0027702B" w:rsidRPr="001E45DD">
        <w:rPr>
          <w:sz w:val="22"/>
        </w:rPr>
        <w:t>WESP</w:t>
      </w:r>
      <w:r w:rsidR="00C07440" w:rsidRPr="001E45DD">
        <w:rPr>
          <w:sz w:val="22"/>
        </w:rPr>
        <w:t xml:space="preserve">, </w:t>
      </w:r>
      <w:r w:rsidR="0027702B" w:rsidRPr="001E45DD">
        <w:rPr>
          <w:sz w:val="22"/>
        </w:rPr>
        <w:t xml:space="preserve">when burning wood.  </w:t>
      </w:r>
      <w:r w:rsidR="00591B59" w:rsidRPr="001E45DD">
        <w:rPr>
          <w:sz w:val="22"/>
        </w:rPr>
        <w:t>When the natural gas burners are the sole source of heat the exhaust gases may be vented to either the WESP or the TOH</w:t>
      </w:r>
      <w:r w:rsidR="00C07440" w:rsidRPr="001E45DD">
        <w:rPr>
          <w:sz w:val="22"/>
        </w:rPr>
        <w:t>1</w:t>
      </w:r>
      <w:r w:rsidR="00591B59" w:rsidRPr="001E45DD">
        <w:rPr>
          <w:sz w:val="22"/>
        </w:rPr>
        <w:t xml:space="preserve"> Stack. </w:t>
      </w:r>
      <w:r w:rsidR="00C07440" w:rsidRPr="001E45DD">
        <w:rPr>
          <w:sz w:val="22"/>
        </w:rPr>
        <w:t xml:space="preserve"> The control system is set so that TOH1 will not exhaust to the TOH1</w:t>
      </w:r>
      <w:r w:rsidR="00FA6EB8">
        <w:rPr>
          <w:sz w:val="22"/>
        </w:rPr>
        <w:t xml:space="preserve"> </w:t>
      </w:r>
      <w:r w:rsidR="00C07440" w:rsidRPr="001E45DD">
        <w:rPr>
          <w:sz w:val="22"/>
        </w:rPr>
        <w:t>stack when firing wood.</w:t>
      </w:r>
    </w:p>
    <w:p w14:paraId="62279550" w14:textId="77777777" w:rsidR="00A538F5" w:rsidRDefault="00A538F5" w:rsidP="002D7662">
      <w:pPr>
        <w:jc w:val="both"/>
        <w:rPr>
          <w:sz w:val="22"/>
        </w:rPr>
      </w:pPr>
      <w:r>
        <w:rPr>
          <w:sz w:val="22"/>
        </w:rPr>
        <w:t xml:space="preserve"> </w:t>
      </w:r>
    </w:p>
    <w:p w14:paraId="45EBF1D3" w14:textId="77777777" w:rsidR="00591B59" w:rsidRDefault="00DB414F" w:rsidP="002D7662">
      <w:pPr>
        <w:rPr>
          <w:sz w:val="22"/>
        </w:rPr>
      </w:pPr>
      <w:r>
        <w:rPr>
          <w:sz w:val="22"/>
        </w:rPr>
        <w:t>Malfunctions of the Coen and corrective actions are as follows:</w:t>
      </w:r>
    </w:p>
    <w:p w14:paraId="07A8FC21" w14:textId="77777777" w:rsidR="00DB414F" w:rsidRDefault="00DB414F" w:rsidP="001E45DD">
      <w:pPr>
        <w:ind w:left="1440"/>
        <w:rPr>
          <w:sz w:val="2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3060"/>
      </w:tblGrid>
      <w:tr w:rsidR="00DB414F" w:rsidRPr="009C4D2C" w14:paraId="64BE5370" w14:textId="77777777" w:rsidTr="009C4D2C">
        <w:tc>
          <w:tcPr>
            <w:tcW w:w="2880" w:type="dxa"/>
            <w:shd w:val="clear" w:color="auto" w:fill="E6E6E6"/>
          </w:tcPr>
          <w:p w14:paraId="78DD349C" w14:textId="77777777" w:rsidR="00DB414F" w:rsidRPr="009C4D2C" w:rsidRDefault="00DB414F">
            <w:pPr>
              <w:rPr>
                <w:b/>
                <w:sz w:val="22"/>
              </w:rPr>
            </w:pPr>
            <w:r w:rsidRPr="009C4D2C">
              <w:rPr>
                <w:b/>
                <w:sz w:val="22"/>
              </w:rPr>
              <w:t>Malfunction</w:t>
            </w:r>
          </w:p>
        </w:tc>
        <w:tc>
          <w:tcPr>
            <w:tcW w:w="2880" w:type="dxa"/>
            <w:shd w:val="clear" w:color="auto" w:fill="E6E6E6"/>
          </w:tcPr>
          <w:p w14:paraId="59382E78" w14:textId="77777777" w:rsidR="00DB414F" w:rsidRPr="009C4D2C" w:rsidRDefault="00DB414F">
            <w:pPr>
              <w:rPr>
                <w:b/>
                <w:sz w:val="22"/>
              </w:rPr>
            </w:pPr>
            <w:r w:rsidRPr="009C4D2C">
              <w:rPr>
                <w:b/>
                <w:sz w:val="22"/>
              </w:rPr>
              <w:t>Corrective Action</w:t>
            </w:r>
          </w:p>
        </w:tc>
        <w:tc>
          <w:tcPr>
            <w:tcW w:w="3060" w:type="dxa"/>
            <w:shd w:val="clear" w:color="auto" w:fill="E6E6E6"/>
          </w:tcPr>
          <w:p w14:paraId="5B5B9DB7" w14:textId="77777777" w:rsidR="00DB414F" w:rsidRPr="009C4D2C" w:rsidRDefault="00DB414F">
            <w:pPr>
              <w:rPr>
                <w:b/>
                <w:sz w:val="22"/>
              </w:rPr>
            </w:pPr>
            <w:r w:rsidRPr="009C4D2C">
              <w:rPr>
                <w:b/>
                <w:sz w:val="22"/>
              </w:rPr>
              <w:t>Additional Notes</w:t>
            </w:r>
          </w:p>
        </w:tc>
      </w:tr>
      <w:tr w:rsidR="00DB414F" w:rsidRPr="009C4D2C" w14:paraId="216B53F1" w14:textId="77777777" w:rsidTr="009C4D2C">
        <w:tc>
          <w:tcPr>
            <w:tcW w:w="2880" w:type="dxa"/>
          </w:tcPr>
          <w:p w14:paraId="7493E758" w14:textId="77777777" w:rsidR="00DB414F" w:rsidRPr="009C4D2C" w:rsidRDefault="00DB414F">
            <w:pPr>
              <w:rPr>
                <w:sz w:val="22"/>
              </w:rPr>
            </w:pPr>
            <w:r w:rsidRPr="009C4D2C">
              <w:rPr>
                <w:sz w:val="22"/>
              </w:rPr>
              <w:t>Flame Character – poor color, flickering</w:t>
            </w:r>
          </w:p>
        </w:tc>
        <w:tc>
          <w:tcPr>
            <w:tcW w:w="2880" w:type="dxa"/>
          </w:tcPr>
          <w:p w14:paraId="691F1E3E" w14:textId="77777777" w:rsidR="00DB414F" w:rsidRPr="009C4D2C" w:rsidRDefault="00DB414F">
            <w:pPr>
              <w:rPr>
                <w:sz w:val="22"/>
              </w:rPr>
            </w:pPr>
            <w:r w:rsidRPr="009C4D2C">
              <w:rPr>
                <w:sz w:val="22"/>
              </w:rPr>
              <w:t>Adjust fuel bias.  If not corrected, shut down burner and check fuel scroll for plugging</w:t>
            </w:r>
          </w:p>
        </w:tc>
        <w:tc>
          <w:tcPr>
            <w:tcW w:w="3060" w:type="dxa"/>
          </w:tcPr>
          <w:p w14:paraId="69D8135A" w14:textId="77777777" w:rsidR="00DB414F" w:rsidRPr="009C4D2C" w:rsidRDefault="00DB414F">
            <w:pPr>
              <w:rPr>
                <w:sz w:val="22"/>
              </w:rPr>
            </w:pPr>
          </w:p>
        </w:tc>
      </w:tr>
      <w:tr w:rsidR="00DB414F" w:rsidRPr="009C4D2C" w14:paraId="1A1F35E1" w14:textId="77777777" w:rsidTr="009C4D2C">
        <w:tc>
          <w:tcPr>
            <w:tcW w:w="2880" w:type="dxa"/>
          </w:tcPr>
          <w:p w14:paraId="2D7FFBC6" w14:textId="77777777" w:rsidR="00DB414F" w:rsidRPr="009C4D2C" w:rsidRDefault="00DB414F">
            <w:pPr>
              <w:rPr>
                <w:sz w:val="22"/>
              </w:rPr>
            </w:pPr>
            <w:r w:rsidRPr="009C4D2C">
              <w:rPr>
                <w:sz w:val="22"/>
              </w:rPr>
              <w:t>WESP not operational</w:t>
            </w:r>
            <w:r w:rsidR="00A40DE5" w:rsidRPr="009C4D2C">
              <w:rPr>
                <w:sz w:val="22"/>
              </w:rPr>
              <w:t xml:space="preserve"> while firing wood</w:t>
            </w:r>
          </w:p>
        </w:tc>
        <w:tc>
          <w:tcPr>
            <w:tcW w:w="2880" w:type="dxa"/>
          </w:tcPr>
          <w:p w14:paraId="21EAAFC0" w14:textId="77777777" w:rsidR="00DB414F" w:rsidRPr="009C4D2C" w:rsidRDefault="00DB414F">
            <w:pPr>
              <w:rPr>
                <w:sz w:val="22"/>
              </w:rPr>
            </w:pPr>
            <w:r w:rsidRPr="009C4D2C">
              <w:rPr>
                <w:sz w:val="22"/>
              </w:rPr>
              <w:t xml:space="preserve">Exhaust through TOH stack and cease wood firing </w:t>
            </w:r>
          </w:p>
        </w:tc>
        <w:tc>
          <w:tcPr>
            <w:tcW w:w="3060" w:type="dxa"/>
          </w:tcPr>
          <w:p w14:paraId="436523E7" w14:textId="77777777" w:rsidR="00DB414F" w:rsidRPr="009C4D2C" w:rsidRDefault="00DB414F">
            <w:pPr>
              <w:rPr>
                <w:sz w:val="22"/>
              </w:rPr>
            </w:pPr>
            <w:r w:rsidRPr="009C4D2C">
              <w:rPr>
                <w:sz w:val="22"/>
              </w:rPr>
              <w:t>TOH stack will open automatically and an automatic timer will shut down wood firing if the TOH stack is open for 15 minutes</w:t>
            </w:r>
          </w:p>
        </w:tc>
      </w:tr>
    </w:tbl>
    <w:p w14:paraId="3A62ADDD" w14:textId="77777777" w:rsidR="00591B59" w:rsidRDefault="00591B59" w:rsidP="001E45DD">
      <w:pPr>
        <w:ind w:left="1440"/>
        <w:rPr>
          <w:sz w:val="22"/>
        </w:rPr>
      </w:pPr>
    </w:p>
    <w:p w14:paraId="108878A8" w14:textId="77777777" w:rsidR="0027702B" w:rsidRDefault="00DB414F" w:rsidP="001460AA">
      <w:pPr>
        <w:pStyle w:val="Style3"/>
        <w:ind w:left="0"/>
        <w:outlineLvl w:val="2"/>
      </w:pPr>
      <w:bookmarkStart w:id="55" w:name="_Toc456762562"/>
      <w:r>
        <w:t>2.</w:t>
      </w:r>
      <w:r w:rsidR="00A5281F">
        <w:t>4</w:t>
      </w:r>
      <w:r w:rsidR="00FC16F2">
        <w:t>.3</w:t>
      </w:r>
      <w:r>
        <w:t xml:space="preserve"> </w:t>
      </w:r>
      <w:r>
        <w:tab/>
        <w:t>PREVENTATIVE MAINTENANCE</w:t>
      </w:r>
      <w:bookmarkEnd w:id="55"/>
    </w:p>
    <w:p w14:paraId="5E897535" w14:textId="77777777" w:rsidR="00963C2B" w:rsidRDefault="00963C2B">
      <w:pPr>
        <w:spacing w:after="120"/>
        <w:ind w:left="2160"/>
        <w:rPr>
          <w:sz w:val="2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520"/>
        <w:gridCol w:w="2880"/>
      </w:tblGrid>
      <w:tr w:rsidR="009D6754" w:rsidRPr="009C4D2C" w14:paraId="7BA6FA97" w14:textId="77777777" w:rsidTr="009C4D2C">
        <w:tc>
          <w:tcPr>
            <w:tcW w:w="3420" w:type="dxa"/>
            <w:shd w:val="clear" w:color="auto" w:fill="E6E6E6"/>
          </w:tcPr>
          <w:p w14:paraId="5A626A96" w14:textId="77777777" w:rsidR="009D6754" w:rsidRPr="009C4D2C" w:rsidRDefault="009D6754" w:rsidP="009C4D2C">
            <w:pPr>
              <w:spacing w:after="120"/>
              <w:rPr>
                <w:b/>
                <w:sz w:val="22"/>
              </w:rPr>
            </w:pPr>
            <w:r w:rsidRPr="009C4D2C">
              <w:rPr>
                <w:b/>
                <w:sz w:val="22"/>
              </w:rPr>
              <w:t>Item To Be Inspected</w:t>
            </w:r>
          </w:p>
        </w:tc>
        <w:tc>
          <w:tcPr>
            <w:tcW w:w="2520" w:type="dxa"/>
            <w:shd w:val="clear" w:color="auto" w:fill="E6E6E6"/>
          </w:tcPr>
          <w:p w14:paraId="0C9FF1C2" w14:textId="77777777" w:rsidR="009D6754" w:rsidRPr="009C4D2C" w:rsidRDefault="009D6754" w:rsidP="009C4D2C">
            <w:pPr>
              <w:spacing w:after="120"/>
              <w:rPr>
                <w:b/>
                <w:sz w:val="22"/>
              </w:rPr>
            </w:pPr>
            <w:r w:rsidRPr="009C4D2C">
              <w:rPr>
                <w:b/>
                <w:sz w:val="22"/>
              </w:rPr>
              <w:t>Frequency of Inspection</w:t>
            </w:r>
          </w:p>
        </w:tc>
        <w:tc>
          <w:tcPr>
            <w:tcW w:w="2880" w:type="dxa"/>
            <w:shd w:val="clear" w:color="auto" w:fill="E6E6E6"/>
          </w:tcPr>
          <w:p w14:paraId="6F0A5D37" w14:textId="77777777" w:rsidR="009D6754" w:rsidRPr="009C4D2C" w:rsidRDefault="009D6754" w:rsidP="009C4D2C">
            <w:pPr>
              <w:spacing w:after="120"/>
              <w:rPr>
                <w:b/>
                <w:sz w:val="22"/>
              </w:rPr>
            </w:pPr>
            <w:r w:rsidRPr="009C4D2C">
              <w:rPr>
                <w:b/>
                <w:sz w:val="22"/>
              </w:rPr>
              <w:t>Recordkeeping Method</w:t>
            </w:r>
          </w:p>
        </w:tc>
      </w:tr>
      <w:tr w:rsidR="009D6754" w:rsidRPr="009C4D2C" w14:paraId="44FA792C" w14:textId="77777777" w:rsidTr="009C4D2C">
        <w:tc>
          <w:tcPr>
            <w:tcW w:w="3420" w:type="dxa"/>
          </w:tcPr>
          <w:p w14:paraId="4FE87D8C" w14:textId="77777777" w:rsidR="009D6754" w:rsidRPr="009C4D2C" w:rsidRDefault="009D6754" w:rsidP="009C4D2C">
            <w:pPr>
              <w:spacing w:after="120"/>
              <w:rPr>
                <w:sz w:val="22"/>
              </w:rPr>
            </w:pPr>
            <w:r w:rsidRPr="009C4D2C">
              <w:rPr>
                <w:sz w:val="22"/>
              </w:rPr>
              <w:t>Flame Condition</w:t>
            </w:r>
          </w:p>
        </w:tc>
        <w:tc>
          <w:tcPr>
            <w:tcW w:w="2520" w:type="dxa"/>
          </w:tcPr>
          <w:p w14:paraId="25254618" w14:textId="77777777" w:rsidR="009D6754" w:rsidRPr="009C4D2C" w:rsidRDefault="009D6754" w:rsidP="009C4D2C">
            <w:pPr>
              <w:spacing w:after="120"/>
              <w:rPr>
                <w:sz w:val="22"/>
              </w:rPr>
            </w:pPr>
            <w:r w:rsidRPr="009C4D2C">
              <w:rPr>
                <w:sz w:val="22"/>
              </w:rPr>
              <w:t>Once per shift</w:t>
            </w:r>
          </w:p>
        </w:tc>
        <w:tc>
          <w:tcPr>
            <w:tcW w:w="2880" w:type="dxa"/>
          </w:tcPr>
          <w:p w14:paraId="21FEBF38" w14:textId="77777777" w:rsidR="009D6754" w:rsidRPr="009C4D2C" w:rsidRDefault="009D6754" w:rsidP="009C4D2C">
            <w:pPr>
              <w:spacing w:after="120"/>
              <w:rPr>
                <w:sz w:val="22"/>
              </w:rPr>
            </w:pPr>
            <w:r w:rsidRPr="009C4D2C">
              <w:rPr>
                <w:sz w:val="22"/>
              </w:rPr>
              <w:t>DSE Shift Summary</w:t>
            </w:r>
          </w:p>
        </w:tc>
      </w:tr>
      <w:tr w:rsidR="009D6754" w:rsidRPr="009C4D2C" w14:paraId="19AA9007" w14:textId="77777777" w:rsidTr="009C4D2C">
        <w:tc>
          <w:tcPr>
            <w:tcW w:w="3420" w:type="dxa"/>
          </w:tcPr>
          <w:p w14:paraId="58075ECE" w14:textId="77777777" w:rsidR="009D6754" w:rsidRPr="009C4D2C" w:rsidRDefault="009D6754" w:rsidP="009C4D2C">
            <w:pPr>
              <w:spacing w:after="120"/>
              <w:rPr>
                <w:sz w:val="22"/>
              </w:rPr>
            </w:pPr>
            <w:r w:rsidRPr="009C4D2C">
              <w:rPr>
                <w:sz w:val="22"/>
              </w:rPr>
              <w:t>Verify standard operating condition</w:t>
            </w:r>
          </w:p>
        </w:tc>
        <w:tc>
          <w:tcPr>
            <w:tcW w:w="2520" w:type="dxa"/>
          </w:tcPr>
          <w:p w14:paraId="2DCCEC2A" w14:textId="77777777" w:rsidR="009D6754" w:rsidRPr="009C4D2C" w:rsidRDefault="009D6754" w:rsidP="009C4D2C">
            <w:pPr>
              <w:spacing w:after="120"/>
              <w:rPr>
                <w:sz w:val="22"/>
              </w:rPr>
            </w:pPr>
            <w:r w:rsidRPr="009C4D2C">
              <w:rPr>
                <w:sz w:val="22"/>
              </w:rPr>
              <w:t>Once per shift</w:t>
            </w:r>
          </w:p>
        </w:tc>
        <w:tc>
          <w:tcPr>
            <w:tcW w:w="2880" w:type="dxa"/>
          </w:tcPr>
          <w:p w14:paraId="298CCD3E" w14:textId="77777777" w:rsidR="009D6754" w:rsidRPr="009C4D2C" w:rsidRDefault="009D6754" w:rsidP="009C4D2C">
            <w:pPr>
              <w:spacing w:after="120"/>
              <w:rPr>
                <w:sz w:val="22"/>
              </w:rPr>
            </w:pPr>
            <w:r w:rsidRPr="009C4D2C">
              <w:rPr>
                <w:sz w:val="22"/>
              </w:rPr>
              <w:t>DSE Shift Summary</w:t>
            </w:r>
          </w:p>
        </w:tc>
      </w:tr>
      <w:tr w:rsidR="00A27A34" w:rsidRPr="009C4D2C" w14:paraId="30397318" w14:textId="77777777" w:rsidTr="009C4D2C">
        <w:tc>
          <w:tcPr>
            <w:tcW w:w="3420" w:type="dxa"/>
          </w:tcPr>
          <w:p w14:paraId="3F64217A" w14:textId="77777777" w:rsidR="00A27A34" w:rsidRPr="009C4D2C" w:rsidRDefault="00A27A34" w:rsidP="009C4D2C">
            <w:pPr>
              <w:spacing w:after="120"/>
              <w:rPr>
                <w:sz w:val="22"/>
              </w:rPr>
            </w:pPr>
            <w:r w:rsidRPr="009C4D2C">
              <w:rPr>
                <w:sz w:val="22"/>
              </w:rPr>
              <w:t>General inspection and lubrication</w:t>
            </w:r>
          </w:p>
        </w:tc>
        <w:tc>
          <w:tcPr>
            <w:tcW w:w="2520" w:type="dxa"/>
          </w:tcPr>
          <w:p w14:paraId="7F65235A" w14:textId="77777777" w:rsidR="00A27A34" w:rsidRPr="009C4D2C" w:rsidRDefault="00A27A34" w:rsidP="009C4D2C">
            <w:pPr>
              <w:spacing w:after="120"/>
              <w:rPr>
                <w:sz w:val="22"/>
              </w:rPr>
            </w:pPr>
            <w:r w:rsidRPr="009C4D2C">
              <w:rPr>
                <w:sz w:val="22"/>
              </w:rPr>
              <w:t>Monthly</w:t>
            </w:r>
          </w:p>
        </w:tc>
        <w:tc>
          <w:tcPr>
            <w:tcW w:w="2880" w:type="dxa"/>
          </w:tcPr>
          <w:p w14:paraId="660A3252" w14:textId="77777777" w:rsidR="00A27A34" w:rsidRPr="009C4D2C" w:rsidRDefault="00222EC4" w:rsidP="009C4D2C">
            <w:pPr>
              <w:spacing w:after="120"/>
              <w:rPr>
                <w:sz w:val="22"/>
              </w:rPr>
            </w:pPr>
            <w:r>
              <w:rPr>
                <w:sz w:val="22"/>
              </w:rPr>
              <w:t>SAP</w:t>
            </w:r>
            <w:r w:rsidR="00A27A34" w:rsidRPr="009C4D2C">
              <w:rPr>
                <w:sz w:val="22"/>
              </w:rPr>
              <w:t xml:space="preserve"> electronic tracking system</w:t>
            </w:r>
          </w:p>
        </w:tc>
      </w:tr>
    </w:tbl>
    <w:p w14:paraId="27012A80" w14:textId="77777777" w:rsidR="009D6754" w:rsidRDefault="009D6754">
      <w:pPr>
        <w:spacing w:after="120"/>
        <w:ind w:left="2160"/>
        <w:rPr>
          <w:sz w:val="22"/>
        </w:rPr>
      </w:pPr>
    </w:p>
    <w:p w14:paraId="72C82E9D" w14:textId="77777777" w:rsidR="0027702B" w:rsidRPr="009F5E6D" w:rsidRDefault="0027702B" w:rsidP="002D7662">
      <w:pPr>
        <w:ind w:right="-367"/>
        <w:jc w:val="both"/>
        <w:rPr>
          <w:sz w:val="22"/>
        </w:rPr>
      </w:pPr>
      <w:r w:rsidRPr="009F5E6D">
        <w:rPr>
          <w:sz w:val="22"/>
        </w:rPr>
        <w:t>The Coen Burner is not considered to be an essential piece of equipment, therefore, there are no critical spare parts currently managed for it.  The unit will remain out of service in the event of a breakdown until any needed parts are obtained and repairs completed.</w:t>
      </w:r>
    </w:p>
    <w:p w14:paraId="1C1D1AA4" w14:textId="77777777" w:rsidR="004F1127" w:rsidRDefault="004F1127">
      <w:pPr>
        <w:ind w:left="720" w:right="-144"/>
        <w:rPr>
          <w:b/>
          <w:sz w:val="22"/>
        </w:rPr>
      </w:pPr>
    </w:p>
    <w:p w14:paraId="64C856AF" w14:textId="7E9172FA" w:rsidR="00762BB1" w:rsidRDefault="00FC16F2" w:rsidP="00305A99">
      <w:pPr>
        <w:pStyle w:val="Style2"/>
        <w:ind w:left="0"/>
        <w:outlineLvl w:val="1"/>
      </w:pPr>
      <w:bookmarkStart w:id="56" w:name="_Toc178404598"/>
      <w:bookmarkStart w:id="57" w:name="_Toc456762563"/>
      <w:r>
        <w:t>2.</w:t>
      </w:r>
      <w:r w:rsidR="00A5281F">
        <w:t>5</w:t>
      </w:r>
      <w:r>
        <w:tab/>
      </w:r>
      <w:r w:rsidR="004F1127">
        <w:t xml:space="preserve">IBW </w:t>
      </w:r>
      <w:r w:rsidR="0027702B">
        <w:t>THERMAL OIL HEAT EXCHANGER</w:t>
      </w:r>
      <w:r>
        <w:t xml:space="preserve"> (</w:t>
      </w:r>
      <w:r w:rsidR="00370BF2">
        <w:t>EUIBW</w:t>
      </w:r>
      <w:r>
        <w:t>)</w:t>
      </w:r>
      <w:r w:rsidR="0027702B">
        <w:t>:</w:t>
      </w:r>
      <w:bookmarkEnd w:id="56"/>
      <w:bookmarkEnd w:id="57"/>
    </w:p>
    <w:p w14:paraId="31B5F82A" w14:textId="77777777" w:rsidR="0027702B" w:rsidRDefault="0027702B" w:rsidP="001460AA">
      <w:pPr>
        <w:pStyle w:val="Style3"/>
        <w:ind w:left="0"/>
        <w:outlineLvl w:val="2"/>
      </w:pPr>
      <w:bookmarkStart w:id="58" w:name="_Toc456762564"/>
      <w:r>
        <w:t>2.</w:t>
      </w:r>
      <w:r w:rsidR="00A5281F">
        <w:t>5</w:t>
      </w:r>
      <w:r>
        <w:t>.</w:t>
      </w:r>
      <w:r w:rsidR="00FC16F2">
        <w:t>1</w:t>
      </w:r>
      <w:r>
        <w:tab/>
        <w:t>ST</w:t>
      </w:r>
      <w:r w:rsidR="004F1127">
        <w:t>ARTUP AND SHUDOWNS</w:t>
      </w:r>
      <w:bookmarkEnd w:id="58"/>
    </w:p>
    <w:p w14:paraId="2CFE4198" w14:textId="77777777" w:rsidR="0027702B" w:rsidRDefault="004F1127" w:rsidP="002D7662">
      <w:pPr>
        <w:rPr>
          <w:sz w:val="22"/>
        </w:rPr>
      </w:pPr>
      <w:r>
        <w:rPr>
          <w:sz w:val="22"/>
        </w:rPr>
        <w:t xml:space="preserve">The startup and shutdown of the IBW is straightforward, </w:t>
      </w:r>
      <w:r w:rsidR="00635727">
        <w:rPr>
          <w:sz w:val="22"/>
        </w:rPr>
        <w:t xml:space="preserve">controlled by a toggle switch in the process controls.  </w:t>
      </w:r>
    </w:p>
    <w:p w14:paraId="312731FF" w14:textId="77777777" w:rsidR="0027702B" w:rsidRPr="000A2E8C" w:rsidRDefault="000A2E8C" w:rsidP="000A2E8C">
      <w:pPr>
        <w:rPr>
          <w:b/>
          <w:sz w:val="22"/>
          <w:szCs w:val="22"/>
        </w:rPr>
      </w:pPr>
      <w:r>
        <w:rPr>
          <w:sz w:val="22"/>
        </w:rPr>
        <w:br w:type="page"/>
      </w:r>
      <w:r w:rsidR="0027702B" w:rsidRPr="000A2E8C">
        <w:rPr>
          <w:b/>
          <w:sz w:val="22"/>
          <w:szCs w:val="22"/>
        </w:rPr>
        <w:lastRenderedPageBreak/>
        <w:t>2.</w:t>
      </w:r>
      <w:r w:rsidR="00A5281F" w:rsidRPr="000A2E8C">
        <w:rPr>
          <w:b/>
          <w:sz w:val="22"/>
          <w:szCs w:val="22"/>
        </w:rPr>
        <w:t>5</w:t>
      </w:r>
      <w:r w:rsidR="0027702B" w:rsidRPr="000A2E8C">
        <w:rPr>
          <w:b/>
          <w:sz w:val="22"/>
          <w:szCs w:val="22"/>
        </w:rPr>
        <w:t>.</w:t>
      </w:r>
      <w:r w:rsidR="00FC16F2" w:rsidRPr="000A2E8C">
        <w:rPr>
          <w:b/>
          <w:sz w:val="22"/>
          <w:szCs w:val="22"/>
        </w:rPr>
        <w:t>2</w:t>
      </w:r>
      <w:r w:rsidR="0027702B" w:rsidRPr="000A2E8C">
        <w:rPr>
          <w:b/>
          <w:sz w:val="22"/>
          <w:szCs w:val="22"/>
        </w:rPr>
        <w:tab/>
        <w:t>MALFUNCTIONS</w:t>
      </w:r>
    </w:p>
    <w:p w14:paraId="47B5CBF1" w14:textId="77777777" w:rsidR="004F1127" w:rsidRDefault="004F1127">
      <w:pPr>
        <w:ind w:left="2160"/>
        <w:rPr>
          <w:sz w:val="2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3690"/>
        <w:gridCol w:w="2340"/>
      </w:tblGrid>
      <w:tr w:rsidR="004F1127" w:rsidRPr="009C4D2C" w14:paraId="252558F5" w14:textId="77777777" w:rsidTr="009C4D2C">
        <w:tc>
          <w:tcPr>
            <w:tcW w:w="2790" w:type="dxa"/>
            <w:shd w:val="clear" w:color="auto" w:fill="E6E6E6"/>
          </w:tcPr>
          <w:p w14:paraId="245DC142" w14:textId="77777777" w:rsidR="004F1127" w:rsidRPr="009C4D2C" w:rsidRDefault="004F1127" w:rsidP="00FC02BF">
            <w:pPr>
              <w:rPr>
                <w:b/>
                <w:sz w:val="22"/>
              </w:rPr>
            </w:pPr>
            <w:r w:rsidRPr="009C4D2C">
              <w:rPr>
                <w:b/>
                <w:sz w:val="22"/>
              </w:rPr>
              <w:t>Malfunction</w:t>
            </w:r>
          </w:p>
        </w:tc>
        <w:tc>
          <w:tcPr>
            <w:tcW w:w="3690" w:type="dxa"/>
            <w:shd w:val="clear" w:color="auto" w:fill="E6E6E6"/>
          </w:tcPr>
          <w:p w14:paraId="3BCBB940" w14:textId="77777777" w:rsidR="004F1127" w:rsidRPr="009C4D2C" w:rsidRDefault="004F1127" w:rsidP="00FC02BF">
            <w:pPr>
              <w:rPr>
                <w:b/>
                <w:sz w:val="22"/>
              </w:rPr>
            </w:pPr>
            <w:r w:rsidRPr="009C4D2C">
              <w:rPr>
                <w:b/>
                <w:sz w:val="22"/>
              </w:rPr>
              <w:t>Corrective Action</w:t>
            </w:r>
          </w:p>
        </w:tc>
        <w:tc>
          <w:tcPr>
            <w:tcW w:w="2340" w:type="dxa"/>
            <w:shd w:val="clear" w:color="auto" w:fill="E6E6E6"/>
          </w:tcPr>
          <w:p w14:paraId="118E8F8A" w14:textId="77777777" w:rsidR="004F1127" w:rsidRPr="009C4D2C" w:rsidRDefault="004F1127" w:rsidP="00FC02BF">
            <w:pPr>
              <w:rPr>
                <w:b/>
                <w:sz w:val="22"/>
              </w:rPr>
            </w:pPr>
            <w:r w:rsidRPr="009C4D2C">
              <w:rPr>
                <w:b/>
                <w:sz w:val="22"/>
              </w:rPr>
              <w:t>Additional Notes</w:t>
            </w:r>
          </w:p>
        </w:tc>
      </w:tr>
      <w:tr w:rsidR="008C0028" w:rsidRPr="009C4D2C" w14:paraId="7AC9F175" w14:textId="77777777" w:rsidTr="009C4D2C">
        <w:tc>
          <w:tcPr>
            <w:tcW w:w="2790" w:type="dxa"/>
          </w:tcPr>
          <w:p w14:paraId="24D26ED8" w14:textId="77777777" w:rsidR="008C0028" w:rsidRPr="009C4D2C" w:rsidRDefault="008C0028" w:rsidP="00FC02BF">
            <w:pPr>
              <w:rPr>
                <w:sz w:val="22"/>
              </w:rPr>
            </w:pPr>
            <w:r w:rsidRPr="009C4D2C">
              <w:rPr>
                <w:sz w:val="22"/>
              </w:rPr>
              <w:t>Flame Character – poor color, flickering</w:t>
            </w:r>
          </w:p>
        </w:tc>
        <w:tc>
          <w:tcPr>
            <w:tcW w:w="3690" w:type="dxa"/>
          </w:tcPr>
          <w:p w14:paraId="37F32504" w14:textId="088AFA02" w:rsidR="008C0028" w:rsidRPr="009C4D2C" w:rsidRDefault="008C0028" w:rsidP="005606C2">
            <w:pPr>
              <w:rPr>
                <w:sz w:val="22"/>
              </w:rPr>
            </w:pPr>
            <w:r w:rsidRPr="009C4D2C">
              <w:rPr>
                <w:sz w:val="22"/>
              </w:rPr>
              <w:t xml:space="preserve">Adjust fuel bias; if this does not correct, then recalibrate excess air/fuel ratio.  Shut down burner and cease </w:t>
            </w:r>
            <w:r w:rsidR="004F7792">
              <w:rPr>
                <w:sz w:val="22"/>
              </w:rPr>
              <w:t>strand</w:t>
            </w:r>
            <w:r w:rsidRPr="009C4D2C">
              <w:rPr>
                <w:sz w:val="22"/>
              </w:rPr>
              <w:t xml:space="preserve"> feed to dryer if problem persists.</w:t>
            </w:r>
          </w:p>
        </w:tc>
        <w:tc>
          <w:tcPr>
            <w:tcW w:w="2340" w:type="dxa"/>
          </w:tcPr>
          <w:p w14:paraId="05DFEE69" w14:textId="71E9D877" w:rsidR="008C0028" w:rsidRPr="009C4D2C" w:rsidRDefault="008C0028" w:rsidP="005606C2">
            <w:pPr>
              <w:rPr>
                <w:sz w:val="22"/>
              </w:rPr>
            </w:pPr>
            <w:r w:rsidRPr="009C4D2C">
              <w:rPr>
                <w:sz w:val="22"/>
              </w:rPr>
              <w:t>Consult with instrument team if recalibration required</w:t>
            </w:r>
            <w:r w:rsidR="00370BF2">
              <w:rPr>
                <w:sz w:val="22"/>
              </w:rPr>
              <w:t xml:space="preserve"> by the next working day</w:t>
            </w:r>
            <w:r w:rsidRPr="009C4D2C">
              <w:rPr>
                <w:sz w:val="22"/>
              </w:rPr>
              <w:t xml:space="preserve">.  </w:t>
            </w:r>
          </w:p>
        </w:tc>
      </w:tr>
    </w:tbl>
    <w:p w14:paraId="48F69470" w14:textId="77777777" w:rsidR="0027702B" w:rsidRDefault="0027702B">
      <w:pPr>
        <w:ind w:left="1440"/>
        <w:rPr>
          <w:sz w:val="22"/>
        </w:rPr>
      </w:pPr>
    </w:p>
    <w:p w14:paraId="36A96FBE" w14:textId="77777777" w:rsidR="004F1127" w:rsidRDefault="0027702B" w:rsidP="001460AA">
      <w:pPr>
        <w:pStyle w:val="Style3"/>
        <w:ind w:left="0"/>
        <w:outlineLvl w:val="2"/>
      </w:pPr>
      <w:bookmarkStart w:id="59" w:name="_Toc456762565"/>
      <w:r>
        <w:t>2.</w:t>
      </w:r>
      <w:r w:rsidR="00A5281F">
        <w:t>5</w:t>
      </w:r>
      <w:r>
        <w:t>.</w:t>
      </w:r>
      <w:r w:rsidR="00FC16F2">
        <w:t>3</w:t>
      </w:r>
      <w:r>
        <w:tab/>
        <w:t>PREVENTIVE MAINTENANCE:</w:t>
      </w:r>
      <w:bookmarkEnd w:id="59"/>
    </w:p>
    <w:p w14:paraId="1D30AACF" w14:textId="77777777" w:rsidR="004F1127" w:rsidRDefault="004F1127">
      <w:pPr>
        <w:ind w:left="1440"/>
        <w:rPr>
          <w:sz w:val="22"/>
        </w:rPr>
      </w:pPr>
      <w:r>
        <w:rPr>
          <w:sz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2543"/>
        <w:gridCol w:w="3087"/>
      </w:tblGrid>
      <w:tr w:rsidR="004F1127" w:rsidRPr="009C4D2C" w14:paraId="1F62095A" w14:textId="77777777" w:rsidTr="009C4D2C">
        <w:tc>
          <w:tcPr>
            <w:tcW w:w="2790" w:type="dxa"/>
            <w:shd w:val="clear" w:color="auto" w:fill="E6E6E6"/>
          </w:tcPr>
          <w:p w14:paraId="6F15986B" w14:textId="77777777" w:rsidR="004F1127" w:rsidRPr="009C4D2C" w:rsidRDefault="004F1127" w:rsidP="009C4D2C">
            <w:pPr>
              <w:spacing w:after="120"/>
              <w:rPr>
                <w:b/>
                <w:sz w:val="22"/>
              </w:rPr>
            </w:pPr>
            <w:r w:rsidRPr="009C4D2C">
              <w:rPr>
                <w:b/>
                <w:sz w:val="22"/>
              </w:rPr>
              <w:t>Item To Be Inspected</w:t>
            </w:r>
          </w:p>
        </w:tc>
        <w:tc>
          <w:tcPr>
            <w:tcW w:w="2610" w:type="dxa"/>
            <w:shd w:val="clear" w:color="auto" w:fill="E6E6E6"/>
          </w:tcPr>
          <w:p w14:paraId="2A853D2E" w14:textId="77777777" w:rsidR="004F1127" w:rsidRPr="009C4D2C" w:rsidRDefault="004F1127" w:rsidP="009C4D2C">
            <w:pPr>
              <w:spacing w:after="120"/>
              <w:rPr>
                <w:b/>
                <w:sz w:val="22"/>
              </w:rPr>
            </w:pPr>
            <w:r w:rsidRPr="009C4D2C">
              <w:rPr>
                <w:b/>
                <w:sz w:val="22"/>
              </w:rPr>
              <w:t>Frequency of Inspection</w:t>
            </w:r>
          </w:p>
        </w:tc>
        <w:tc>
          <w:tcPr>
            <w:tcW w:w="3161" w:type="dxa"/>
            <w:shd w:val="clear" w:color="auto" w:fill="E6E6E6"/>
          </w:tcPr>
          <w:p w14:paraId="5488CE60" w14:textId="77777777" w:rsidR="004F1127" w:rsidRPr="009C4D2C" w:rsidRDefault="004F1127" w:rsidP="009C4D2C">
            <w:pPr>
              <w:spacing w:after="120"/>
              <w:rPr>
                <w:b/>
                <w:sz w:val="22"/>
              </w:rPr>
            </w:pPr>
            <w:r w:rsidRPr="009C4D2C">
              <w:rPr>
                <w:b/>
                <w:sz w:val="22"/>
              </w:rPr>
              <w:t>Recordkeeping Method</w:t>
            </w:r>
          </w:p>
        </w:tc>
      </w:tr>
      <w:tr w:rsidR="004F1127" w:rsidRPr="009C4D2C" w14:paraId="52C40DFA" w14:textId="77777777" w:rsidTr="009C4D2C">
        <w:tc>
          <w:tcPr>
            <w:tcW w:w="2790" w:type="dxa"/>
          </w:tcPr>
          <w:p w14:paraId="0F0D7852" w14:textId="77777777" w:rsidR="004F1127" w:rsidRPr="009C4D2C" w:rsidRDefault="004F1127" w:rsidP="009C4D2C">
            <w:pPr>
              <w:spacing w:after="120"/>
              <w:rPr>
                <w:sz w:val="22"/>
              </w:rPr>
            </w:pPr>
            <w:r w:rsidRPr="009C4D2C">
              <w:rPr>
                <w:sz w:val="22"/>
              </w:rPr>
              <w:t>Flame Condition</w:t>
            </w:r>
          </w:p>
        </w:tc>
        <w:tc>
          <w:tcPr>
            <w:tcW w:w="2610" w:type="dxa"/>
          </w:tcPr>
          <w:p w14:paraId="12CDA53A" w14:textId="77777777" w:rsidR="004F1127" w:rsidRPr="009C4D2C" w:rsidRDefault="004F1127" w:rsidP="009C4D2C">
            <w:pPr>
              <w:spacing w:after="120"/>
              <w:rPr>
                <w:sz w:val="22"/>
              </w:rPr>
            </w:pPr>
            <w:r w:rsidRPr="009C4D2C">
              <w:rPr>
                <w:sz w:val="22"/>
              </w:rPr>
              <w:t>Once per shift</w:t>
            </w:r>
          </w:p>
        </w:tc>
        <w:tc>
          <w:tcPr>
            <w:tcW w:w="3161" w:type="dxa"/>
          </w:tcPr>
          <w:p w14:paraId="764867D3" w14:textId="77777777" w:rsidR="004F1127" w:rsidRPr="009C4D2C" w:rsidRDefault="004F1127" w:rsidP="009C4D2C">
            <w:pPr>
              <w:spacing w:after="120"/>
              <w:rPr>
                <w:sz w:val="22"/>
              </w:rPr>
            </w:pPr>
            <w:r w:rsidRPr="009C4D2C">
              <w:rPr>
                <w:sz w:val="22"/>
              </w:rPr>
              <w:t>DSE Shift Summary</w:t>
            </w:r>
          </w:p>
        </w:tc>
      </w:tr>
      <w:tr w:rsidR="004F1127" w:rsidRPr="009C4D2C" w14:paraId="365E5D31" w14:textId="77777777" w:rsidTr="009C4D2C">
        <w:tc>
          <w:tcPr>
            <w:tcW w:w="2790" w:type="dxa"/>
          </w:tcPr>
          <w:p w14:paraId="46590144" w14:textId="77777777" w:rsidR="004F1127" w:rsidRPr="009C4D2C" w:rsidRDefault="00A27A34" w:rsidP="009C4D2C">
            <w:pPr>
              <w:spacing w:after="120"/>
              <w:rPr>
                <w:sz w:val="22"/>
              </w:rPr>
            </w:pPr>
            <w:r w:rsidRPr="009C4D2C">
              <w:rPr>
                <w:sz w:val="22"/>
              </w:rPr>
              <w:t>General inspection and lubrication</w:t>
            </w:r>
          </w:p>
        </w:tc>
        <w:tc>
          <w:tcPr>
            <w:tcW w:w="2610" w:type="dxa"/>
          </w:tcPr>
          <w:p w14:paraId="5F92788D" w14:textId="77777777" w:rsidR="004F1127" w:rsidRPr="009C4D2C" w:rsidRDefault="00A27A34" w:rsidP="009C4D2C">
            <w:pPr>
              <w:spacing w:after="120"/>
              <w:rPr>
                <w:sz w:val="22"/>
              </w:rPr>
            </w:pPr>
            <w:r w:rsidRPr="009C4D2C">
              <w:rPr>
                <w:sz w:val="22"/>
              </w:rPr>
              <w:t>Weekly</w:t>
            </w:r>
          </w:p>
        </w:tc>
        <w:tc>
          <w:tcPr>
            <w:tcW w:w="3161" w:type="dxa"/>
          </w:tcPr>
          <w:p w14:paraId="112793D0" w14:textId="77777777" w:rsidR="004F1127" w:rsidRPr="009C4D2C" w:rsidRDefault="00222EC4" w:rsidP="009C4D2C">
            <w:pPr>
              <w:spacing w:after="120"/>
              <w:rPr>
                <w:sz w:val="22"/>
              </w:rPr>
            </w:pPr>
            <w:r>
              <w:rPr>
                <w:sz w:val="22"/>
              </w:rPr>
              <w:t>SAP</w:t>
            </w:r>
            <w:r w:rsidR="00A27A34" w:rsidRPr="009C4D2C">
              <w:rPr>
                <w:sz w:val="22"/>
              </w:rPr>
              <w:t xml:space="preserve"> electronic tracking system</w:t>
            </w:r>
          </w:p>
        </w:tc>
      </w:tr>
    </w:tbl>
    <w:p w14:paraId="5D29F757" w14:textId="77777777" w:rsidR="004F1127" w:rsidRDefault="004F1127">
      <w:pPr>
        <w:ind w:left="1440"/>
        <w:rPr>
          <w:sz w:val="22"/>
        </w:rPr>
      </w:pPr>
    </w:p>
    <w:p w14:paraId="2E02BCF1" w14:textId="77777777" w:rsidR="0027702B" w:rsidRPr="002D7662" w:rsidRDefault="0027702B" w:rsidP="002D7662">
      <w:pPr>
        <w:tabs>
          <w:tab w:val="left" w:pos="0"/>
        </w:tabs>
        <w:ind w:right="-367"/>
        <w:jc w:val="both"/>
        <w:rPr>
          <w:color w:val="FF0000"/>
          <w:sz w:val="22"/>
        </w:rPr>
      </w:pPr>
      <w:r>
        <w:rPr>
          <w:sz w:val="22"/>
        </w:rPr>
        <w:t>The critical spares are those that control or calibrate the gas burner excess air setting.  (</w:t>
      </w:r>
      <w:r w:rsidR="00B27F19">
        <w:rPr>
          <w:sz w:val="22"/>
        </w:rPr>
        <w:t>See</w:t>
      </w:r>
      <w:r>
        <w:rPr>
          <w:sz w:val="22"/>
        </w:rPr>
        <w:t xml:space="preserve"> Appendix A</w:t>
      </w:r>
      <w:r w:rsidR="00A40DE5">
        <w:rPr>
          <w:sz w:val="22"/>
        </w:rPr>
        <w:t>)</w:t>
      </w:r>
      <w:r w:rsidR="004F1127" w:rsidRPr="002D7662">
        <w:rPr>
          <w:color w:val="FF0000"/>
          <w:sz w:val="22"/>
        </w:rPr>
        <w:t xml:space="preserve"> </w:t>
      </w:r>
    </w:p>
    <w:p w14:paraId="3A173873" w14:textId="77777777" w:rsidR="0027702B" w:rsidRDefault="0027702B" w:rsidP="002D7662">
      <w:pPr>
        <w:tabs>
          <w:tab w:val="left" w:pos="0"/>
        </w:tabs>
        <w:rPr>
          <w:sz w:val="22"/>
        </w:rPr>
      </w:pPr>
    </w:p>
    <w:p w14:paraId="27DD77E2" w14:textId="3BBBB4D9" w:rsidR="0027702B" w:rsidRDefault="0027702B" w:rsidP="00F9476B">
      <w:pPr>
        <w:pStyle w:val="Style2"/>
        <w:ind w:hanging="720"/>
        <w:outlineLvl w:val="1"/>
      </w:pPr>
      <w:bookmarkStart w:id="60" w:name="_Toc178404599"/>
      <w:bookmarkStart w:id="61" w:name="_Toc456762566"/>
      <w:r>
        <w:t>2.</w:t>
      </w:r>
      <w:r w:rsidR="00A5281F">
        <w:t>6</w:t>
      </w:r>
      <w:r>
        <w:tab/>
      </w:r>
      <w:r w:rsidR="00A5281F">
        <w:t xml:space="preserve">WOOD </w:t>
      </w:r>
      <w:r w:rsidR="004F7792">
        <w:t>STRAND</w:t>
      </w:r>
      <w:r w:rsidR="00A5281F">
        <w:t xml:space="preserve"> DRYERS WITH </w:t>
      </w:r>
      <w:r>
        <w:t>SUSPENSION BURNERS</w:t>
      </w:r>
      <w:r w:rsidR="00F9476B">
        <w:t xml:space="preserve"> (FG</w:t>
      </w:r>
      <w:r w:rsidR="00D0235A">
        <w:t>DRYERS</w:t>
      </w:r>
      <w:r w:rsidR="00F9476B">
        <w:t>)</w:t>
      </w:r>
      <w:r>
        <w:t>:</w:t>
      </w:r>
      <w:bookmarkEnd w:id="60"/>
      <w:bookmarkEnd w:id="61"/>
      <w:r w:rsidR="00C07440">
        <w:t xml:space="preserve"> </w:t>
      </w:r>
    </w:p>
    <w:p w14:paraId="7F2DEEF2" w14:textId="77777777" w:rsidR="002D4663" w:rsidRDefault="0027702B" w:rsidP="001460AA">
      <w:pPr>
        <w:pStyle w:val="Style3"/>
        <w:ind w:left="0"/>
        <w:outlineLvl w:val="2"/>
      </w:pPr>
      <w:bookmarkStart w:id="62" w:name="_Toc456762567"/>
      <w:r>
        <w:t>2.</w:t>
      </w:r>
      <w:r w:rsidR="00A5281F">
        <w:t>6</w:t>
      </w:r>
      <w:r>
        <w:t>.</w:t>
      </w:r>
      <w:r w:rsidR="003F2A64">
        <w:t>1</w:t>
      </w:r>
      <w:r>
        <w:tab/>
      </w:r>
      <w:r w:rsidR="002D4663">
        <w:t>STARTUPS AND SHUTDOWNS</w:t>
      </w:r>
      <w:bookmarkEnd w:id="62"/>
    </w:p>
    <w:p w14:paraId="2034BB9E" w14:textId="5617B67E" w:rsidR="0054280C" w:rsidRDefault="0054280C" w:rsidP="0054280C">
      <w:pPr>
        <w:pStyle w:val="Style3"/>
        <w:ind w:left="0"/>
        <w:jc w:val="both"/>
        <w:rPr>
          <w:b w:val="0"/>
        </w:rPr>
      </w:pPr>
      <w:r w:rsidRPr="00B15F4F">
        <w:rPr>
          <w:b w:val="0"/>
        </w:rPr>
        <w:t>Start</w:t>
      </w:r>
      <w:r w:rsidR="00370BF2">
        <w:rPr>
          <w:b w:val="0"/>
        </w:rPr>
        <w:t>-</w:t>
      </w:r>
      <w:r w:rsidRPr="00B15F4F">
        <w:rPr>
          <w:b w:val="0"/>
        </w:rPr>
        <w:t xml:space="preserve">up of the entire Wood </w:t>
      </w:r>
      <w:r w:rsidR="004F7792">
        <w:rPr>
          <w:b w:val="0"/>
        </w:rPr>
        <w:t>Strand</w:t>
      </w:r>
      <w:r w:rsidRPr="00B15F4F">
        <w:rPr>
          <w:b w:val="0"/>
        </w:rPr>
        <w:t xml:space="preserve"> Dryer system begins when</w:t>
      </w:r>
      <w:r>
        <w:rPr>
          <w:b w:val="0"/>
        </w:rPr>
        <w:t>;</w:t>
      </w:r>
      <w:r w:rsidRPr="00B15F4F">
        <w:rPr>
          <w:b w:val="0"/>
        </w:rPr>
        <w:t xml:space="preserve"> </w:t>
      </w:r>
      <w:r>
        <w:rPr>
          <w:b w:val="0"/>
        </w:rPr>
        <w:t xml:space="preserve">1) the RTO combustion chamber reaches the minimum operating temperature (established during performance testing), 2) the North and South RTO abort gates are closed, and 3) </w:t>
      </w:r>
      <w:r w:rsidRPr="00B15F4F">
        <w:rPr>
          <w:b w:val="0"/>
        </w:rPr>
        <w:t>heat is applied to one of the four dryers</w:t>
      </w:r>
      <w:r>
        <w:rPr>
          <w:b w:val="0"/>
        </w:rPr>
        <w:t>.  Start</w:t>
      </w:r>
      <w:r w:rsidR="00370BF2">
        <w:rPr>
          <w:b w:val="0"/>
        </w:rPr>
        <w:t>-</w:t>
      </w:r>
      <w:r>
        <w:rPr>
          <w:b w:val="0"/>
        </w:rPr>
        <w:t xml:space="preserve">up of the Wood </w:t>
      </w:r>
      <w:r w:rsidR="004F7792">
        <w:rPr>
          <w:b w:val="0"/>
        </w:rPr>
        <w:t>Strand</w:t>
      </w:r>
      <w:r>
        <w:rPr>
          <w:b w:val="0"/>
        </w:rPr>
        <w:t xml:space="preserve"> Dryer system</w:t>
      </w:r>
      <w:r w:rsidRPr="00B15F4F">
        <w:rPr>
          <w:b w:val="0"/>
        </w:rPr>
        <w:t xml:space="preserve"> ends when </w:t>
      </w:r>
      <w:r w:rsidR="004F7792">
        <w:rPr>
          <w:b w:val="0"/>
        </w:rPr>
        <w:t>strand</w:t>
      </w:r>
      <w:r w:rsidRPr="00B15F4F">
        <w:rPr>
          <w:b w:val="0"/>
        </w:rPr>
        <w:t xml:space="preserve">s </w:t>
      </w:r>
      <w:r>
        <w:rPr>
          <w:b w:val="0"/>
        </w:rPr>
        <w:t>are</w:t>
      </w:r>
      <w:r w:rsidRPr="00B15F4F">
        <w:rPr>
          <w:b w:val="0"/>
        </w:rPr>
        <w:t xml:space="preserve"> fed to the dryer.  Shut down of the system begins when heat to the dryer is removed and ends 30 minutes after wood </w:t>
      </w:r>
      <w:r>
        <w:rPr>
          <w:b w:val="0"/>
        </w:rPr>
        <w:t>feed to</w:t>
      </w:r>
      <w:r w:rsidRPr="00B15F4F">
        <w:rPr>
          <w:b w:val="0"/>
        </w:rPr>
        <w:t xml:space="preserve"> the dryer</w:t>
      </w:r>
      <w:r>
        <w:rPr>
          <w:b w:val="0"/>
        </w:rPr>
        <w:t xml:space="preserve"> is stopped</w:t>
      </w:r>
      <w:r w:rsidRPr="00B15F4F">
        <w:rPr>
          <w:b w:val="0"/>
        </w:rPr>
        <w:t>.</w:t>
      </w:r>
      <w:r>
        <w:rPr>
          <w:b w:val="0"/>
        </w:rPr>
        <w:t xml:space="preserve">  Under normal conditions, dryer start up is only initiated after the WESP and RTO control equipment have been started.  Likewise, the WESP and RTO remain on line until the system shutdown is complete.  Therefore, emissions in excess of the PCWP MACT standards are not anticipated.</w:t>
      </w:r>
    </w:p>
    <w:p w14:paraId="220E6010" w14:textId="77777777" w:rsidR="00C625AE" w:rsidRDefault="00C625AE" w:rsidP="0015365F">
      <w:pPr>
        <w:pStyle w:val="Style3"/>
        <w:ind w:left="0"/>
        <w:jc w:val="both"/>
        <w:rPr>
          <w:b w:val="0"/>
        </w:rPr>
      </w:pPr>
      <w:r>
        <w:rPr>
          <w:b w:val="0"/>
        </w:rPr>
        <w:t>Individual dryers may startup or shutdown while the other dryers are operational with the WESP and RTO on-line.  Individual dryer startups and shutdowns generally do not affect the ability of the dryer system to maintain compliance with the emission limits with the control equipment operating.</w:t>
      </w:r>
    </w:p>
    <w:p w14:paraId="1C87FA1D" w14:textId="5E37B23D" w:rsidR="00C625AE" w:rsidRDefault="00C625AE" w:rsidP="0015365F">
      <w:pPr>
        <w:pStyle w:val="Style3"/>
        <w:ind w:left="0"/>
        <w:jc w:val="both"/>
        <w:rPr>
          <w:b w:val="0"/>
        </w:rPr>
      </w:pPr>
      <w:r>
        <w:rPr>
          <w:b w:val="0"/>
        </w:rPr>
        <w:t xml:space="preserve">The detailed startup sequence for all (4) dryers are detailed in </w:t>
      </w:r>
      <w:r w:rsidR="00635727">
        <w:rPr>
          <w:b w:val="0"/>
        </w:rPr>
        <w:t>E</w:t>
      </w:r>
      <w:r>
        <w:rPr>
          <w:b w:val="0"/>
        </w:rPr>
        <w:t>SOP</w:t>
      </w:r>
      <w:r w:rsidR="0002171F">
        <w:rPr>
          <w:b w:val="0"/>
        </w:rPr>
        <w:t>-</w:t>
      </w:r>
      <w:r w:rsidR="00635727">
        <w:rPr>
          <w:b w:val="0"/>
        </w:rPr>
        <w:t>DS</w:t>
      </w:r>
      <w:r w:rsidR="008571CF">
        <w:rPr>
          <w:b w:val="0"/>
        </w:rPr>
        <w:t>-</w:t>
      </w:r>
      <w:r w:rsidR="00635727">
        <w:rPr>
          <w:b w:val="0"/>
        </w:rPr>
        <w:t>010 Dryer Startup</w:t>
      </w:r>
      <w:r>
        <w:rPr>
          <w:b w:val="0"/>
        </w:rPr>
        <w:t>.  The most critical steps for emission minimization during startup are as follows:</w:t>
      </w:r>
    </w:p>
    <w:p w14:paraId="2792FC22" w14:textId="456A9BC5" w:rsidR="00C625AE" w:rsidRDefault="00C625AE" w:rsidP="0015365F">
      <w:pPr>
        <w:pStyle w:val="Style3"/>
        <w:ind w:left="0"/>
        <w:jc w:val="both"/>
        <w:rPr>
          <w:b w:val="0"/>
        </w:rPr>
      </w:pPr>
      <w:r>
        <w:rPr>
          <w:b w:val="0"/>
        </w:rPr>
        <w:t>1) All fans are operating, WESP is energized, and RTO is operating at proper temperature prior</w:t>
      </w:r>
      <w:r w:rsidR="0091089D">
        <w:rPr>
          <w:b w:val="0"/>
        </w:rPr>
        <w:t xml:space="preserve"> </w:t>
      </w:r>
      <w:r>
        <w:rPr>
          <w:b w:val="0"/>
        </w:rPr>
        <w:t xml:space="preserve">to </w:t>
      </w:r>
      <w:r w:rsidR="0091089D" w:rsidRPr="0091089D">
        <w:rPr>
          <w:b w:val="0"/>
        </w:rPr>
        <w:t xml:space="preserve">introducing </w:t>
      </w:r>
      <w:r w:rsidR="004F7792">
        <w:rPr>
          <w:b w:val="0"/>
        </w:rPr>
        <w:t>strand</w:t>
      </w:r>
      <w:r w:rsidR="0091089D" w:rsidRPr="0091089D">
        <w:rPr>
          <w:b w:val="0"/>
        </w:rPr>
        <w:t>s to the dryer and</w:t>
      </w:r>
      <w:r w:rsidR="0091089D">
        <w:t xml:space="preserve"> </w:t>
      </w:r>
      <w:r>
        <w:rPr>
          <w:b w:val="0"/>
        </w:rPr>
        <w:t>burning wood fuel in suspension burners (or in TOH1 if ducting through dryers).</w:t>
      </w:r>
    </w:p>
    <w:p w14:paraId="4CDF76C6" w14:textId="77777777" w:rsidR="00C625AE" w:rsidRDefault="00C625AE" w:rsidP="0015365F">
      <w:pPr>
        <w:pStyle w:val="Style3"/>
        <w:ind w:left="0"/>
        <w:jc w:val="both"/>
        <w:rPr>
          <w:b w:val="0"/>
        </w:rPr>
      </w:pPr>
      <w:r>
        <w:rPr>
          <w:b w:val="0"/>
        </w:rPr>
        <w:t>2) Continuous emission monitoring system is operating and recording upon initiation of fuel feed into the suspension burners and/or TOH1 if ducting through dryers.</w:t>
      </w:r>
    </w:p>
    <w:p w14:paraId="33DC5C47" w14:textId="632DC10C" w:rsidR="00C625AE" w:rsidRDefault="00C625AE" w:rsidP="0015365F">
      <w:pPr>
        <w:pStyle w:val="Style3"/>
        <w:ind w:left="0"/>
        <w:jc w:val="both"/>
        <w:rPr>
          <w:b w:val="0"/>
        </w:rPr>
      </w:pPr>
      <w:r>
        <w:rPr>
          <w:b w:val="0"/>
        </w:rPr>
        <w:t xml:space="preserve">3) Wood </w:t>
      </w:r>
      <w:r w:rsidR="0048067E">
        <w:rPr>
          <w:b w:val="0"/>
        </w:rPr>
        <w:t>strands</w:t>
      </w:r>
      <w:r>
        <w:rPr>
          <w:b w:val="0"/>
        </w:rPr>
        <w:t xml:space="preserve"> added to </w:t>
      </w:r>
      <w:r w:rsidR="59E93D15">
        <w:rPr>
          <w:b w:val="0"/>
        </w:rPr>
        <w:t>dryer</w:t>
      </w:r>
      <w:r>
        <w:rPr>
          <w:b w:val="0"/>
        </w:rPr>
        <w:t xml:space="preserve"> once the dryer </w:t>
      </w:r>
      <w:r w:rsidR="003F5112">
        <w:rPr>
          <w:b w:val="0"/>
        </w:rPr>
        <w:t>outlet</w:t>
      </w:r>
      <w:r>
        <w:rPr>
          <w:b w:val="0"/>
        </w:rPr>
        <w:t xml:space="preserve"> temperature reaches </w:t>
      </w:r>
      <w:r w:rsidR="1E5E9843">
        <w:rPr>
          <w:b w:val="0"/>
        </w:rPr>
        <w:t xml:space="preserve">a minimum of </w:t>
      </w:r>
      <w:r w:rsidR="2CAC6023">
        <w:rPr>
          <w:b w:val="0"/>
        </w:rPr>
        <w:t>200</w:t>
      </w:r>
      <w:r>
        <w:rPr>
          <w:b w:val="0"/>
        </w:rPr>
        <w:t xml:space="preserve"> degrees</w:t>
      </w:r>
      <w:r w:rsidR="00635727">
        <w:rPr>
          <w:b w:val="0"/>
        </w:rPr>
        <w:t xml:space="preserve"> F</w:t>
      </w:r>
      <w:r>
        <w:rPr>
          <w:b w:val="0"/>
        </w:rPr>
        <w:t>.</w:t>
      </w:r>
    </w:p>
    <w:p w14:paraId="27CCDB2C" w14:textId="19332496" w:rsidR="00C625AE" w:rsidRDefault="007A7349" w:rsidP="0015365F">
      <w:pPr>
        <w:pStyle w:val="Style3"/>
        <w:ind w:left="0"/>
        <w:jc w:val="both"/>
        <w:rPr>
          <w:b w:val="0"/>
        </w:rPr>
      </w:pPr>
      <w:r>
        <w:rPr>
          <w:b w:val="0"/>
        </w:rPr>
        <w:t xml:space="preserve">The </w:t>
      </w:r>
      <w:r w:rsidR="00261D92">
        <w:rPr>
          <w:b w:val="0"/>
        </w:rPr>
        <w:t>cyclone</w:t>
      </w:r>
      <w:r w:rsidR="0045593C">
        <w:rPr>
          <w:b w:val="0"/>
        </w:rPr>
        <w:t xml:space="preserve"> </w:t>
      </w:r>
      <w:r>
        <w:rPr>
          <w:b w:val="0"/>
        </w:rPr>
        <w:t xml:space="preserve">system is </w:t>
      </w:r>
      <w:r w:rsidR="00C625AE">
        <w:rPr>
          <w:b w:val="0"/>
        </w:rPr>
        <w:t xml:space="preserve">an essential </w:t>
      </w:r>
      <w:r>
        <w:rPr>
          <w:b w:val="0"/>
        </w:rPr>
        <w:t xml:space="preserve">part of the </w:t>
      </w:r>
      <w:r w:rsidR="00C625AE">
        <w:rPr>
          <w:b w:val="0"/>
        </w:rPr>
        <w:t xml:space="preserve">dryer </w:t>
      </w:r>
      <w:r>
        <w:rPr>
          <w:b w:val="0"/>
        </w:rPr>
        <w:t>exhaust gas path and is always functioning</w:t>
      </w:r>
      <w:r w:rsidR="00C625AE">
        <w:rPr>
          <w:b w:val="0"/>
        </w:rPr>
        <w:t xml:space="preserve"> (i.e., it cannot be turned on or off or bypassed)</w:t>
      </w:r>
      <w:r>
        <w:rPr>
          <w:b w:val="0"/>
        </w:rPr>
        <w:t xml:space="preserve">.  </w:t>
      </w:r>
    </w:p>
    <w:p w14:paraId="7900F67B" w14:textId="71CC3F34" w:rsidR="00A5281F" w:rsidRDefault="00A5281F" w:rsidP="0015365F">
      <w:pPr>
        <w:pStyle w:val="Style3"/>
        <w:ind w:left="0"/>
        <w:jc w:val="both"/>
        <w:rPr>
          <w:b w:val="0"/>
        </w:rPr>
      </w:pPr>
      <w:r>
        <w:rPr>
          <w:b w:val="0"/>
        </w:rPr>
        <w:lastRenderedPageBreak/>
        <w:t xml:space="preserve">During a </w:t>
      </w:r>
      <w:r w:rsidR="00C625AE">
        <w:rPr>
          <w:b w:val="0"/>
        </w:rPr>
        <w:t xml:space="preserve">planned </w:t>
      </w:r>
      <w:r>
        <w:rPr>
          <w:b w:val="0"/>
        </w:rPr>
        <w:t>shutdown</w:t>
      </w:r>
      <w:r w:rsidR="00C625AE">
        <w:rPr>
          <w:b w:val="0"/>
        </w:rPr>
        <w:t xml:space="preserve"> of all dryers</w:t>
      </w:r>
      <w:r>
        <w:rPr>
          <w:b w:val="0"/>
        </w:rPr>
        <w:t xml:space="preserve">, </w:t>
      </w:r>
      <w:r w:rsidR="0045593C">
        <w:rPr>
          <w:b w:val="0"/>
        </w:rPr>
        <w:t xml:space="preserve">emissions are minimized by stopping </w:t>
      </w:r>
      <w:r w:rsidR="00845541">
        <w:rPr>
          <w:b w:val="0"/>
        </w:rPr>
        <w:t xml:space="preserve">wood fuel feed to the suspension </w:t>
      </w:r>
      <w:r w:rsidR="0024749D">
        <w:rPr>
          <w:b w:val="0"/>
        </w:rPr>
        <w:t>burners and</w:t>
      </w:r>
      <w:r w:rsidR="00845541">
        <w:rPr>
          <w:b w:val="0"/>
        </w:rPr>
        <w:t xml:space="preserve"> </w:t>
      </w:r>
      <w:r>
        <w:rPr>
          <w:b w:val="0"/>
        </w:rPr>
        <w:t xml:space="preserve">wood </w:t>
      </w:r>
      <w:r w:rsidR="004F7792">
        <w:rPr>
          <w:b w:val="0"/>
        </w:rPr>
        <w:t>strand</w:t>
      </w:r>
      <w:r>
        <w:rPr>
          <w:b w:val="0"/>
        </w:rPr>
        <w:t xml:space="preserve"> feed</w:t>
      </w:r>
      <w:r w:rsidR="00A40DE5">
        <w:rPr>
          <w:b w:val="0"/>
        </w:rPr>
        <w:t xml:space="preserve"> to the dryers</w:t>
      </w:r>
      <w:r>
        <w:rPr>
          <w:b w:val="0"/>
        </w:rPr>
        <w:t xml:space="preserve"> </w:t>
      </w:r>
      <w:r w:rsidRPr="00555845">
        <w:rPr>
          <w:b w:val="0"/>
        </w:rPr>
        <w:t>prior to</w:t>
      </w:r>
      <w:r>
        <w:rPr>
          <w:b w:val="0"/>
        </w:rPr>
        <w:t xml:space="preserve"> the shutdown of the WESP and RTO.  </w:t>
      </w:r>
      <w:r w:rsidR="00C625AE">
        <w:rPr>
          <w:b w:val="0"/>
        </w:rPr>
        <w:t>For an unplanned shutdown of an individual dryer</w:t>
      </w:r>
      <w:r w:rsidR="00A40DE5">
        <w:rPr>
          <w:b w:val="0"/>
        </w:rPr>
        <w:t xml:space="preserve"> (</w:t>
      </w:r>
      <w:r w:rsidR="0024749D">
        <w:rPr>
          <w:b w:val="0"/>
        </w:rPr>
        <w:t>e.g.</w:t>
      </w:r>
      <w:r w:rsidR="00A40DE5">
        <w:rPr>
          <w:b w:val="0"/>
        </w:rPr>
        <w:t xml:space="preserve"> malfunction or fire)</w:t>
      </w:r>
      <w:r w:rsidR="00C625AE">
        <w:rPr>
          <w:b w:val="0"/>
        </w:rPr>
        <w:t>, the WESP and RTO remain operational</w:t>
      </w:r>
      <w:r w:rsidR="00A40DE5">
        <w:rPr>
          <w:b w:val="0"/>
        </w:rPr>
        <w:t xml:space="preserve"> thereby minimizing emissions</w:t>
      </w:r>
      <w:r w:rsidR="00C625AE">
        <w:rPr>
          <w:b w:val="0"/>
        </w:rPr>
        <w:t xml:space="preserve">.  </w:t>
      </w:r>
    </w:p>
    <w:p w14:paraId="34FCC22C" w14:textId="597D9896" w:rsidR="00AD21AE" w:rsidRDefault="004D14F5" w:rsidP="0015365F">
      <w:pPr>
        <w:pStyle w:val="Style3"/>
        <w:tabs>
          <w:tab w:val="left" w:pos="0"/>
        </w:tabs>
        <w:ind w:left="0"/>
        <w:jc w:val="both"/>
        <w:rPr>
          <w:b w:val="0"/>
        </w:rPr>
      </w:pPr>
      <w:r>
        <w:rPr>
          <w:b w:val="0"/>
        </w:rPr>
        <w:t>OTHER SOPS CITED</w:t>
      </w:r>
      <w:r w:rsidR="00E32473">
        <w:rPr>
          <w:b w:val="0"/>
        </w:rPr>
        <w:t xml:space="preserve"> and held on site at the </w:t>
      </w:r>
      <w:r w:rsidR="00F9476B">
        <w:rPr>
          <w:b w:val="0"/>
        </w:rPr>
        <w:t>facility</w:t>
      </w:r>
      <w:r>
        <w:rPr>
          <w:b w:val="0"/>
        </w:rPr>
        <w:t>:</w:t>
      </w:r>
    </w:p>
    <w:p w14:paraId="5FB1E4A1" w14:textId="1740A589" w:rsidR="004D14F5" w:rsidRPr="00DF1956" w:rsidRDefault="6B1DF73B" w:rsidP="0015365F">
      <w:pPr>
        <w:pStyle w:val="Style3"/>
        <w:tabs>
          <w:tab w:val="left" w:pos="0"/>
        </w:tabs>
        <w:spacing w:after="0"/>
        <w:ind w:left="0" w:firstLine="720"/>
        <w:jc w:val="both"/>
        <w:rPr>
          <w:b w:val="0"/>
        </w:rPr>
      </w:pPr>
      <w:r>
        <w:rPr>
          <w:b w:val="0"/>
        </w:rPr>
        <w:t>ESOP-DS-008 Dryer Shut Down</w:t>
      </w:r>
    </w:p>
    <w:p w14:paraId="469CDBBD" w14:textId="18291F0D" w:rsidR="004D14F5" w:rsidRPr="00DF1956" w:rsidRDefault="6B1DF73B" w:rsidP="0015365F">
      <w:pPr>
        <w:pStyle w:val="Style3"/>
        <w:tabs>
          <w:tab w:val="left" w:pos="0"/>
        </w:tabs>
        <w:spacing w:after="0"/>
        <w:ind w:left="0" w:firstLine="720"/>
        <w:jc w:val="both"/>
        <w:rPr>
          <w:b w:val="0"/>
        </w:rPr>
      </w:pPr>
      <w:r>
        <w:rPr>
          <w:b w:val="0"/>
        </w:rPr>
        <w:t>ESOP-DS-009 Dryer Start-up after a power outage</w:t>
      </w:r>
    </w:p>
    <w:p w14:paraId="0AA6C70B" w14:textId="77777777" w:rsidR="00DF1956" w:rsidRDefault="00DF1956" w:rsidP="00DF1956">
      <w:pPr>
        <w:pStyle w:val="Style3"/>
        <w:tabs>
          <w:tab w:val="left" w:pos="0"/>
        </w:tabs>
        <w:spacing w:after="0"/>
        <w:ind w:left="0"/>
        <w:rPr>
          <w:b w:val="0"/>
        </w:rPr>
      </w:pPr>
      <w:r>
        <w:rPr>
          <w:b w:val="0"/>
        </w:rPr>
        <w:tab/>
        <w:t>ESOP-DS-010 Dryer Start Up</w:t>
      </w:r>
    </w:p>
    <w:p w14:paraId="4A231BDA" w14:textId="2BA37536" w:rsidR="004332EE" w:rsidRDefault="00DF1956" w:rsidP="00DF1956">
      <w:pPr>
        <w:pStyle w:val="Style3"/>
        <w:tabs>
          <w:tab w:val="left" w:pos="0"/>
        </w:tabs>
        <w:spacing w:after="0"/>
        <w:ind w:left="0"/>
        <w:rPr>
          <w:b w:val="0"/>
        </w:rPr>
      </w:pPr>
      <w:r>
        <w:rPr>
          <w:b w:val="0"/>
        </w:rPr>
        <w:tab/>
        <w:t>ESOP-</w:t>
      </w:r>
      <w:r w:rsidR="00C60117">
        <w:rPr>
          <w:b w:val="0"/>
        </w:rPr>
        <w:t>WRO</w:t>
      </w:r>
      <w:r>
        <w:rPr>
          <w:b w:val="0"/>
        </w:rPr>
        <w:t>-038 RTO</w:t>
      </w:r>
      <w:r w:rsidR="004332EE">
        <w:rPr>
          <w:b w:val="0"/>
        </w:rPr>
        <w:t xml:space="preserve"> </w:t>
      </w:r>
      <w:r>
        <w:rPr>
          <w:b w:val="0"/>
        </w:rPr>
        <w:t>Normal Start Up Mode</w:t>
      </w:r>
      <w:r w:rsidR="00D756C5">
        <w:rPr>
          <w:b w:val="0"/>
        </w:rPr>
        <w:t xml:space="preserve"> Cold State</w:t>
      </w:r>
    </w:p>
    <w:p w14:paraId="54532453" w14:textId="7BEB6264" w:rsidR="00DF1956" w:rsidRDefault="00DF1956" w:rsidP="00DF1956">
      <w:pPr>
        <w:pStyle w:val="Style3"/>
        <w:tabs>
          <w:tab w:val="left" w:pos="0"/>
        </w:tabs>
        <w:spacing w:after="0"/>
        <w:ind w:left="0"/>
        <w:rPr>
          <w:b w:val="0"/>
        </w:rPr>
      </w:pPr>
      <w:r>
        <w:rPr>
          <w:b w:val="0"/>
        </w:rPr>
        <w:tab/>
        <w:t>ESOP-</w:t>
      </w:r>
      <w:r w:rsidR="007B7D51">
        <w:rPr>
          <w:b w:val="0"/>
        </w:rPr>
        <w:t>WRO</w:t>
      </w:r>
      <w:r>
        <w:rPr>
          <w:b w:val="0"/>
        </w:rPr>
        <w:t>-042 WESP Down Day Shut Down Mode</w:t>
      </w:r>
    </w:p>
    <w:p w14:paraId="14A57107" w14:textId="58A22218" w:rsidR="00DF1956" w:rsidRDefault="00DF1956" w:rsidP="00DF1956">
      <w:pPr>
        <w:pStyle w:val="Style3"/>
        <w:tabs>
          <w:tab w:val="left" w:pos="0"/>
        </w:tabs>
        <w:spacing w:after="0"/>
        <w:ind w:left="0"/>
        <w:rPr>
          <w:b w:val="0"/>
        </w:rPr>
      </w:pPr>
      <w:r>
        <w:rPr>
          <w:b w:val="0"/>
        </w:rPr>
        <w:tab/>
        <w:t>ESOP-</w:t>
      </w:r>
      <w:r w:rsidR="00325414">
        <w:rPr>
          <w:b w:val="0"/>
        </w:rPr>
        <w:t>WRO</w:t>
      </w:r>
      <w:r>
        <w:rPr>
          <w:b w:val="0"/>
        </w:rPr>
        <w:t>-044 WESP Start Up</w:t>
      </w:r>
    </w:p>
    <w:p w14:paraId="5DF56E44" w14:textId="51CA710B" w:rsidR="004332EE" w:rsidRDefault="00DF1956" w:rsidP="00DF1956">
      <w:pPr>
        <w:pStyle w:val="Style3"/>
        <w:tabs>
          <w:tab w:val="left" w:pos="0"/>
        </w:tabs>
        <w:spacing w:after="0"/>
        <w:ind w:left="0"/>
        <w:rPr>
          <w:b w:val="0"/>
        </w:rPr>
      </w:pPr>
      <w:r>
        <w:rPr>
          <w:b w:val="0"/>
        </w:rPr>
        <w:tab/>
        <w:t>ESOP-</w:t>
      </w:r>
      <w:r w:rsidR="00512868">
        <w:rPr>
          <w:b w:val="0"/>
        </w:rPr>
        <w:t>WRO</w:t>
      </w:r>
      <w:r>
        <w:rPr>
          <w:b w:val="0"/>
        </w:rPr>
        <w:t xml:space="preserve">-063 </w:t>
      </w:r>
      <w:r w:rsidR="00512868">
        <w:rPr>
          <w:b w:val="0"/>
        </w:rPr>
        <w:t>RTO</w:t>
      </w:r>
      <w:r w:rsidR="00F8470A">
        <w:rPr>
          <w:b w:val="0"/>
        </w:rPr>
        <w:t xml:space="preserve"> Bypass-</w:t>
      </w:r>
      <w:r>
        <w:rPr>
          <w:b w:val="0"/>
        </w:rPr>
        <w:t>Bake Out</w:t>
      </w:r>
    </w:p>
    <w:p w14:paraId="14E81511" w14:textId="77777777" w:rsidR="004D14F5" w:rsidRDefault="004D14F5" w:rsidP="00DF1956">
      <w:pPr>
        <w:pStyle w:val="Style3"/>
        <w:tabs>
          <w:tab w:val="left" w:pos="0"/>
        </w:tabs>
        <w:spacing w:after="0"/>
        <w:ind w:left="0"/>
        <w:rPr>
          <w:b w:val="0"/>
        </w:rPr>
      </w:pPr>
    </w:p>
    <w:p w14:paraId="267CECCB" w14:textId="77777777" w:rsidR="0027702B" w:rsidRDefault="002D4663" w:rsidP="001460AA">
      <w:pPr>
        <w:pStyle w:val="Style3"/>
        <w:ind w:left="0"/>
        <w:outlineLvl w:val="2"/>
      </w:pPr>
      <w:bookmarkStart w:id="63" w:name="_Toc456762568"/>
      <w:r>
        <w:t>2.</w:t>
      </w:r>
      <w:r w:rsidR="00A5281F">
        <w:t>6</w:t>
      </w:r>
      <w:r>
        <w:t>.</w:t>
      </w:r>
      <w:r w:rsidR="003F2A64">
        <w:t>2</w:t>
      </w:r>
      <w:r>
        <w:tab/>
      </w:r>
      <w:r w:rsidR="0027702B">
        <w:t>MALFUNCTIONS</w:t>
      </w:r>
      <w:bookmarkEnd w:id="63"/>
    </w:p>
    <w:p w14:paraId="2194E364" w14:textId="77777777" w:rsidR="002D4663" w:rsidRDefault="00D134A9" w:rsidP="0081091A">
      <w:pPr>
        <w:tabs>
          <w:tab w:val="left" w:pos="0"/>
        </w:tabs>
        <w:spacing w:after="120"/>
        <w:jc w:val="both"/>
        <w:rPr>
          <w:sz w:val="22"/>
        </w:rPr>
      </w:pPr>
      <w:r>
        <w:rPr>
          <w:sz w:val="22"/>
        </w:rPr>
        <w:t>Malfunctions of the suspension burners</w:t>
      </w:r>
      <w:r w:rsidR="00A5281F">
        <w:rPr>
          <w:sz w:val="22"/>
        </w:rPr>
        <w:t>/rotary dryers</w:t>
      </w:r>
      <w:r>
        <w:rPr>
          <w:sz w:val="22"/>
        </w:rPr>
        <w:t xml:space="preserve"> and the corrective action</w:t>
      </w:r>
      <w:r w:rsidR="00D05118">
        <w:rPr>
          <w:sz w:val="22"/>
        </w:rPr>
        <w:t>s</w:t>
      </w:r>
      <w:r>
        <w:rPr>
          <w:sz w:val="22"/>
        </w:rPr>
        <w:t xml:space="preserve"> </w:t>
      </w:r>
      <w:r w:rsidR="00D05118">
        <w:rPr>
          <w:sz w:val="22"/>
        </w:rPr>
        <w:t>are</w:t>
      </w:r>
      <w:r>
        <w:rPr>
          <w:sz w:val="22"/>
        </w:rPr>
        <w:t xml:space="preserve"> described below:</w:t>
      </w:r>
      <w:r w:rsidR="0027702B">
        <w:rPr>
          <w:sz w:val="22"/>
        </w:rPr>
        <w:t xml:space="preserve"> </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780"/>
        <w:gridCol w:w="2610"/>
      </w:tblGrid>
      <w:tr w:rsidR="002D4663" w:rsidRPr="009C4D2C" w14:paraId="1D2AEA75" w14:textId="77777777" w:rsidTr="6B1DF73B">
        <w:tc>
          <w:tcPr>
            <w:tcW w:w="2340" w:type="dxa"/>
            <w:shd w:val="clear" w:color="auto" w:fill="E6E6E6"/>
          </w:tcPr>
          <w:p w14:paraId="67E43D48" w14:textId="77777777" w:rsidR="002D4663" w:rsidRPr="009C4D2C" w:rsidRDefault="002D4663" w:rsidP="00FC02BF">
            <w:pPr>
              <w:rPr>
                <w:b/>
                <w:sz w:val="22"/>
              </w:rPr>
            </w:pPr>
            <w:r w:rsidRPr="009C4D2C">
              <w:rPr>
                <w:b/>
                <w:sz w:val="22"/>
              </w:rPr>
              <w:t>Malfunction</w:t>
            </w:r>
          </w:p>
        </w:tc>
        <w:tc>
          <w:tcPr>
            <w:tcW w:w="3780" w:type="dxa"/>
            <w:shd w:val="clear" w:color="auto" w:fill="E6E6E6"/>
          </w:tcPr>
          <w:p w14:paraId="3A0FD7B6" w14:textId="77777777" w:rsidR="002D4663" w:rsidRPr="009C4D2C" w:rsidRDefault="002D4663" w:rsidP="00FC02BF">
            <w:pPr>
              <w:rPr>
                <w:b/>
                <w:sz w:val="22"/>
              </w:rPr>
            </w:pPr>
            <w:r w:rsidRPr="009C4D2C">
              <w:rPr>
                <w:b/>
                <w:sz w:val="22"/>
              </w:rPr>
              <w:t>Corrective Action</w:t>
            </w:r>
          </w:p>
        </w:tc>
        <w:tc>
          <w:tcPr>
            <w:tcW w:w="2610" w:type="dxa"/>
            <w:shd w:val="clear" w:color="auto" w:fill="E6E6E6"/>
          </w:tcPr>
          <w:p w14:paraId="0CD331D2" w14:textId="77777777" w:rsidR="002D4663" w:rsidRPr="009C4D2C" w:rsidRDefault="002D4663" w:rsidP="00FC02BF">
            <w:pPr>
              <w:rPr>
                <w:b/>
                <w:sz w:val="22"/>
              </w:rPr>
            </w:pPr>
            <w:r w:rsidRPr="009C4D2C">
              <w:rPr>
                <w:b/>
                <w:sz w:val="22"/>
              </w:rPr>
              <w:t>Additional Notes</w:t>
            </w:r>
          </w:p>
        </w:tc>
      </w:tr>
      <w:tr w:rsidR="002D4663" w:rsidRPr="009C4D2C" w14:paraId="22FF933D" w14:textId="77777777" w:rsidTr="6B1DF73B">
        <w:tc>
          <w:tcPr>
            <w:tcW w:w="2340" w:type="dxa"/>
          </w:tcPr>
          <w:p w14:paraId="12714194" w14:textId="77777777" w:rsidR="002D4663" w:rsidRPr="009C4D2C" w:rsidRDefault="004622F7" w:rsidP="00FC02BF">
            <w:pPr>
              <w:rPr>
                <w:sz w:val="22"/>
              </w:rPr>
            </w:pPr>
            <w:r w:rsidRPr="009C4D2C">
              <w:rPr>
                <w:sz w:val="22"/>
              </w:rPr>
              <w:t xml:space="preserve">Flame character </w:t>
            </w:r>
            <w:r w:rsidR="00A5281F" w:rsidRPr="009C4D2C">
              <w:rPr>
                <w:sz w:val="22"/>
              </w:rPr>
              <w:t xml:space="preserve">in burners </w:t>
            </w:r>
            <w:r w:rsidRPr="009C4D2C">
              <w:rPr>
                <w:sz w:val="22"/>
              </w:rPr>
              <w:t>– poor color, flickering</w:t>
            </w:r>
          </w:p>
        </w:tc>
        <w:tc>
          <w:tcPr>
            <w:tcW w:w="3780" w:type="dxa"/>
          </w:tcPr>
          <w:p w14:paraId="1DED91A6" w14:textId="629DEAC4" w:rsidR="002D4663" w:rsidRPr="009C4D2C" w:rsidRDefault="6B1DF73B" w:rsidP="6B1DF73B">
            <w:pPr>
              <w:rPr>
                <w:sz w:val="22"/>
                <w:szCs w:val="22"/>
              </w:rPr>
            </w:pPr>
            <w:r w:rsidRPr="6B1DF73B">
              <w:rPr>
                <w:sz w:val="22"/>
                <w:szCs w:val="22"/>
              </w:rPr>
              <w:t>Inspect wood fuel system for obstructions.  Shut down burner and cease strand feed to dryer if problem persists.</w:t>
            </w:r>
          </w:p>
        </w:tc>
        <w:tc>
          <w:tcPr>
            <w:tcW w:w="2610" w:type="dxa"/>
          </w:tcPr>
          <w:p w14:paraId="3DF960B3" w14:textId="4B80E79D" w:rsidR="002D4663" w:rsidRPr="009C4D2C" w:rsidRDefault="6B1DF73B" w:rsidP="6B1DF73B">
            <w:pPr>
              <w:spacing w:line="259" w:lineRule="auto"/>
              <w:rPr>
                <w:sz w:val="22"/>
              </w:rPr>
            </w:pPr>
            <w:r w:rsidRPr="6B1DF73B">
              <w:rPr>
                <w:sz w:val="22"/>
                <w:szCs w:val="22"/>
              </w:rPr>
              <w:t>Call maintenance to assist with troubleshooting as needed.</w:t>
            </w:r>
          </w:p>
        </w:tc>
      </w:tr>
      <w:tr w:rsidR="00A5281F" w:rsidRPr="009C4D2C" w14:paraId="12CB244F" w14:textId="77777777" w:rsidTr="6B1DF73B">
        <w:tc>
          <w:tcPr>
            <w:tcW w:w="2340" w:type="dxa"/>
          </w:tcPr>
          <w:p w14:paraId="41C04754" w14:textId="77777777" w:rsidR="00A5281F" w:rsidRPr="009C4D2C" w:rsidRDefault="00A5281F" w:rsidP="00FC02BF">
            <w:pPr>
              <w:rPr>
                <w:sz w:val="22"/>
              </w:rPr>
            </w:pPr>
            <w:r w:rsidRPr="009C4D2C">
              <w:rPr>
                <w:sz w:val="22"/>
              </w:rPr>
              <w:t>Fire in Dryer</w:t>
            </w:r>
          </w:p>
        </w:tc>
        <w:tc>
          <w:tcPr>
            <w:tcW w:w="3780" w:type="dxa"/>
          </w:tcPr>
          <w:p w14:paraId="087D35E3" w14:textId="77777777" w:rsidR="00A5281F" w:rsidRPr="009C4D2C" w:rsidRDefault="00A5281F" w:rsidP="00FC02BF">
            <w:pPr>
              <w:rPr>
                <w:sz w:val="22"/>
              </w:rPr>
            </w:pPr>
            <w:r w:rsidRPr="009C4D2C">
              <w:rPr>
                <w:sz w:val="22"/>
              </w:rPr>
              <w:t>Continue to operate WESP and RTO, shut down all dryers if CEMS indicate non-compliance</w:t>
            </w:r>
          </w:p>
        </w:tc>
        <w:tc>
          <w:tcPr>
            <w:tcW w:w="2610" w:type="dxa"/>
          </w:tcPr>
          <w:p w14:paraId="46890D2C" w14:textId="77777777" w:rsidR="00A5281F" w:rsidRPr="009C4D2C" w:rsidRDefault="00A5281F" w:rsidP="00FC02BF">
            <w:pPr>
              <w:rPr>
                <w:sz w:val="22"/>
              </w:rPr>
            </w:pPr>
          </w:p>
        </w:tc>
      </w:tr>
      <w:tr w:rsidR="00AD21AE" w:rsidRPr="009C4D2C" w14:paraId="01A3F8DC" w14:textId="77777777" w:rsidTr="6B1DF73B">
        <w:tc>
          <w:tcPr>
            <w:tcW w:w="2340" w:type="dxa"/>
          </w:tcPr>
          <w:p w14:paraId="163C9D94" w14:textId="77777777" w:rsidR="00AD21AE" w:rsidRPr="009C4D2C" w:rsidRDefault="00AD21AE" w:rsidP="007C163A">
            <w:pPr>
              <w:rPr>
                <w:sz w:val="22"/>
              </w:rPr>
            </w:pPr>
            <w:r w:rsidRPr="009C4D2C">
              <w:rPr>
                <w:sz w:val="22"/>
              </w:rPr>
              <w:t>Loss of system power or control system</w:t>
            </w:r>
          </w:p>
        </w:tc>
        <w:tc>
          <w:tcPr>
            <w:tcW w:w="3780" w:type="dxa"/>
          </w:tcPr>
          <w:p w14:paraId="2E75F70E" w14:textId="7AD784C8" w:rsidR="00AD21AE" w:rsidRPr="009C4D2C" w:rsidRDefault="00AD21AE" w:rsidP="007C163A">
            <w:pPr>
              <w:rPr>
                <w:sz w:val="22"/>
                <w:szCs w:val="22"/>
              </w:rPr>
            </w:pPr>
            <w:r w:rsidRPr="4D68D85E">
              <w:rPr>
                <w:sz w:val="22"/>
                <w:szCs w:val="22"/>
              </w:rPr>
              <w:t xml:space="preserve">Immediate shutdown of fuel feed and wood </w:t>
            </w:r>
            <w:r w:rsidR="004F7792" w:rsidRPr="4D68D85E">
              <w:rPr>
                <w:sz w:val="22"/>
                <w:szCs w:val="22"/>
              </w:rPr>
              <w:t>strand</w:t>
            </w:r>
            <w:r w:rsidRPr="4D68D85E">
              <w:rPr>
                <w:sz w:val="22"/>
                <w:szCs w:val="22"/>
              </w:rPr>
              <w:t xml:space="preserve"> feed to dryers</w:t>
            </w:r>
          </w:p>
        </w:tc>
        <w:tc>
          <w:tcPr>
            <w:tcW w:w="2610" w:type="dxa"/>
          </w:tcPr>
          <w:p w14:paraId="7E93A814" w14:textId="77777777" w:rsidR="00AD21AE" w:rsidRPr="009C4D2C" w:rsidRDefault="00AD21AE" w:rsidP="007C163A">
            <w:pPr>
              <w:rPr>
                <w:sz w:val="22"/>
              </w:rPr>
            </w:pPr>
          </w:p>
        </w:tc>
      </w:tr>
    </w:tbl>
    <w:p w14:paraId="0A8ED17D" w14:textId="77777777" w:rsidR="00A40DE5" w:rsidRDefault="00A40DE5" w:rsidP="00B970A2">
      <w:pPr>
        <w:pStyle w:val="Style3"/>
        <w:ind w:left="0"/>
        <w:outlineLvl w:val="0"/>
      </w:pPr>
    </w:p>
    <w:p w14:paraId="2407596B" w14:textId="77777777" w:rsidR="0027702B" w:rsidRDefault="0027702B" w:rsidP="001460AA">
      <w:pPr>
        <w:pStyle w:val="Style3"/>
        <w:ind w:left="0"/>
        <w:outlineLvl w:val="2"/>
      </w:pPr>
      <w:bookmarkStart w:id="64" w:name="_Toc456762569"/>
      <w:r>
        <w:t>2.</w:t>
      </w:r>
      <w:r w:rsidR="00A5281F">
        <w:t>6</w:t>
      </w:r>
      <w:r>
        <w:t>.</w:t>
      </w:r>
      <w:r w:rsidR="003F2A64">
        <w:t>3</w:t>
      </w:r>
      <w:r>
        <w:tab/>
        <w:t>PREVENTIVE MAINTENANCE</w:t>
      </w:r>
      <w:bookmarkEnd w:id="64"/>
    </w:p>
    <w:p w14:paraId="48FE14E8" w14:textId="77777777" w:rsidR="00AD21AE" w:rsidRPr="00004AE0" w:rsidRDefault="00004AE0" w:rsidP="0015365F">
      <w:pPr>
        <w:pStyle w:val="Style3"/>
        <w:ind w:left="0"/>
        <w:rPr>
          <w:b w:val="0"/>
        </w:rPr>
      </w:pPr>
      <w:r>
        <w:rPr>
          <w:b w:val="0"/>
        </w:rPr>
        <w:t xml:space="preserve">Regular preventative maintenance activities for the suspension burners </w:t>
      </w:r>
      <w:r w:rsidR="00A5281F">
        <w:rPr>
          <w:b w:val="0"/>
        </w:rPr>
        <w:t xml:space="preserve">and dryers </w:t>
      </w:r>
      <w:r>
        <w:rPr>
          <w:b w:val="0"/>
        </w:rPr>
        <w:t>are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2200"/>
        <w:gridCol w:w="2145"/>
      </w:tblGrid>
      <w:tr w:rsidR="004622F7" w:rsidRPr="009C4D2C" w14:paraId="24100871" w14:textId="77777777" w:rsidTr="6B1DF73B">
        <w:tc>
          <w:tcPr>
            <w:tcW w:w="4140" w:type="dxa"/>
            <w:shd w:val="clear" w:color="auto" w:fill="E6E6E6"/>
          </w:tcPr>
          <w:p w14:paraId="5674DEDC" w14:textId="77777777" w:rsidR="004622F7" w:rsidRPr="009C4D2C" w:rsidRDefault="00004AE0" w:rsidP="009C4D2C">
            <w:pPr>
              <w:spacing w:after="120"/>
              <w:rPr>
                <w:b/>
                <w:sz w:val="22"/>
              </w:rPr>
            </w:pPr>
            <w:r w:rsidRPr="009C4D2C">
              <w:rPr>
                <w:b/>
                <w:sz w:val="22"/>
              </w:rPr>
              <w:t>It</w:t>
            </w:r>
            <w:r w:rsidR="004622F7" w:rsidRPr="009C4D2C">
              <w:rPr>
                <w:b/>
                <w:sz w:val="22"/>
              </w:rPr>
              <w:t>em To Be Inspected</w:t>
            </w:r>
          </w:p>
        </w:tc>
        <w:tc>
          <w:tcPr>
            <w:tcW w:w="2250" w:type="dxa"/>
            <w:shd w:val="clear" w:color="auto" w:fill="E6E6E6"/>
          </w:tcPr>
          <w:p w14:paraId="5C968685" w14:textId="77777777" w:rsidR="004622F7" w:rsidRPr="009C4D2C" w:rsidRDefault="004622F7" w:rsidP="009C4D2C">
            <w:pPr>
              <w:spacing w:after="120"/>
              <w:rPr>
                <w:b/>
                <w:sz w:val="22"/>
              </w:rPr>
            </w:pPr>
            <w:r w:rsidRPr="009C4D2C">
              <w:rPr>
                <w:b/>
                <w:sz w:val="22"/>
              </w:rPr>
              <w:t>Frequency of Inspection</w:t>
            </w:r>
          </w:p>
        </w:tc>
        <w:tc>
          <w:tcPr>
            <w:tcW w:w="2171" w:type="dxa"/>
            <w:shd w:val="clear" w:color="auto" w:fill="E6E6E6"/>
          </w:tcPr>
          <w:p w14:paraId="15B38C0A" w14:textId="77777777" w:rsidR="004622F7" w:rsidRPr="009C4D2C" w:rsidRDefault="004622F7" w:rsidP="009C4D2C">
            <w:pPr>
              <w:spacing w:after="120"/>
              <w:rPr>
                <w:b/>
                <w:sz w:val="22"/>
              </w:rPr>
            </w:pPr>
            <w:r w:rsidRPr="009C4D2C">
              <w:rPr>
                <w:b/>
                <w:sz w:val="22"/>
              </w:rPr>
              <w:t>Recordkeeping Method</w:t>
            </w:r>
          </w:p>
        </w:tc>
      </w:tr>
      <w:tr w:rsidR="004622F7" w:rsidRPr="009C4D2C" w14:paraId="4B1A08CB" w14:textId="77777777" w:rsidTr="6B1DF73B">
        <w:tc>
          <w:tcPr>
            <w:tcW w:w="4140" w:type="dxa"/>
          </w:tcPr>
          <w:p w14:paraId="1620A25B" w14:textId="5FE9E2DA" w:rsidR="004622F7" w:rsidRPr="009C4D2C" w:rsidRDefault="6B1DF73B" w:rsidP="6B1DF73B">
            <w:pPr>
              <w:spacing w:after="120" w:line="259" w:lineRule="auto"/>
              <w:rPr>
                <w:sz w:val="22"/>
              </w:rPr>
            </w:pPr>
            <w:r w:rsidRPr="6B1DF73B">
              <w:rPr>
                <w:sz w:val="22"/>
                <w:szCs w:val="22"/>
              </w:rPr>
              <w:t>MEC Gas Train</w:t>
            </w:r>
          </w:p>
        </w:tc>
        <w:tc>
          <w:tcPr>
            <w:tcW w:w="2250" w:type="dxa"/>
          </w:tcPr>
          <w:p w14:paraId="7D014596" w14:textId="77777777" w:rsidR="004622F7" w:rsidRPr="009C4D2C" w:rsidRDefault="004622F7" w:rsidP="009C4D2C">
            <w:pPr>
              <w:spacing w:after="120"/>
              <w:rPr>
                <w:sz w:val="22"/>
              </w:rPr>
            </w:pPr>
            <w:r w:rsidRPr="009C4D2C">
              <w:rPr>
                <w:sz w:val="22"/>
              </w:rPr>
              <w:t>Once per shift</w:t>
            </w:r>
          </w:p>
        </w:tc>
        <w:tc>
          <w:tcPr>
            <w:tcW w:w="2171" w:type="dxa"/>
          </w:tcPr>
          <w:p w14:paraId="34D7851A" w14:textId="77777777" w:rsidR="004622F7" w:rsidRPr="009C4D2C" w:rsidRDefault="004622F7" w:rsidP="009C4D2C">
            <w:pPr>
              <w:spacing w:after="120"/>
              <w:rPr>
                <w:sz w:val="22"/>
              </w:rPr>
            </w:pPr>
            <w:r w:rsidRPr="009C4D2C">
              <w:rPr>
                <w:sz w:val="22"/>
              </w:rPr>
              <w:t>DSE Shift Summary</w:t>
            </w:r>
          </w:p>
        </w:tc>
      </w:tr>
      <w:tr w:rsidR="00633A91" w:rsidRPr="009C4D2C" w14:paraId="5BF4D865" w14:textId="77777777" w:rsidTr="6B1DF73B">
        <w:tc>
          <w:tcPr>
            <w:tcW w:w="4140" w:type="dxa"/>
          </w:tcPr>
          <w:p w14:paraId="40D01F20" w14:textId="77777777" w:rsidR="00633A91" w:rsidRPr="009C4D2C" w:rsidRDefault="00633A91" w:rsidP="009C4D2C">
            <w:pPr>
              <w:spacing w:after="120"/>
              <w:rPr>
                <w:sz w:val="22"/>
              </w:rPr>
            </w:pPr>
            <w:r w:rsidRPr="009C4D2C">
              <w:rPr>
                <w:sz w:val="22"/>
              </w:rPr>
              <w:t>General inspection while equipment is operating</w:t>
            </w:r>
          </w:p>
        </w:tc>
        <w:tc>
          <w:tcPr>
            <w:tcW w:w="2250" w:type="dxa"/>
          </w:tcPr>
          <w:p w14:paraId="0B46DE21" w14:textId="77777777" w:rsidR="00633A91" w:rsidRPr="009C4D2C" w:rsidRDefault="00633A91" w:rsidP="009C4D2C">
            <w:pPr>
              <w:spacing w:after="120"/>
              <w:rPr>
                <w:sz w:val="22"/>
              </w:rPr>
            </w:pPr>
            <w:r w:rsidRPr="009C4D2C">
              <w:rPr>
                <w:sz w:val="22"/>
              </w:rPr>
              <w:t>Once per shift</w:t>
            </w:r>
          </w:p>
        </w:tc>
        <w:tc>
          <w:tcPr>
            <w:tcW w:w="2171" w:type="dxa"/>
          </w:tcPr>
          <w:p w14:paraId="38C440C0" w14:textId="77777777" w:rsidR="00633A91" w:rsidRPr="009C4D2C" w:rsidRDefault="00633A91" w:rsidP="009C4D2C">
            <w:pPr>
              <w:spacing w:after="120"/>
              <w:rPr>
                <w:sz w:val="22"/>
              </w:rPr>
            </w:pPr>
            <w:r w:rsidRPr="009C4D2C">
              <w:rPr>
                <w:sz w:val="22"/>
              </w:rPr>
              <w:t>DSE Shift Summary</w:t>
            </w:r>
          </w:p>
        </w:tc>
      </w:tr>
      <w:tr w:rsidR="004622F7" w:rsidRPr="009C4D2C" w14:paraId="2343D68E" w14:textId="77777777" w:rsidTr="6B1DF73B">
        <w:tc>
          <w:tcPr>
            <w:tcW w:w="4140" w:type="dxa"/>
          </w:tcPr>
          <w:p w14:paraId="5B1E81F1" w14:textId="77777777" w:rsidR="004622F7" w:rsidRPr="009C4D2C" w:rsidRDefault="00A27A34" w:rsidP="009C4D2C">
            <w:pPr>
              <w:spacing w:after="120"/>
              <w:rPr>
                <w:sz w:val="22"/>
              </w:rPr>
            </w:pPr>
            <w:r w:rsidRPr="009C4D2C">
              <w:rPr>
                <w:sz w:val="22"/>
              </w:rPr>
              <w:t xml:space="preserve">General inspection </w:t>
            </w:r>
            <w:r w:rsidR="00633A91" w:rsidRPr="009C4D2C">
              <w:rPr>
                <w:sz w:val="22"/>
              </w:rPr>
              <w:t xml:space="preserve">during shutdown </w:t>
            </w:r>
            <w:r w:rsidRPr="009C4D2C">
              <w:rPr>
                <w:sz w:val="22"/>
              </w:rPr>
              <w:t>and lubrication</w:t>
            </w:r>
          </w:p>
        </w:tc>
        <w:tc>
          <w:tcPr>
            <w:tcW w:w="2250" w:type="dxa"/>
          </w:tcPr>
          <w:p w14:paraId="3C6BDFEE" w14:textId="77777777" w:rsidR="004622F7" w:rsidRPr="009C4D2C" w:rsidRDefault="00A27A34" w:rsidP="009C4D2C">
            <w:pPr>
              <w:spacing w:after="120"/>
              <w:rPr>
                <w:sz w:val="22"/>
              </w:rPr>
            </w:pPr>
            <w:r w:rsidRPr="009C4D2C">
              <w:rPr>
                <w:sz w:val="22"/>
              </w:rPr>
              <w:t>Weekly</w:t>
            </w:r>
          </w:p>
        </w:tc>
        <w:tc>
          <w:tcPr>
            <w:tcW w:w="2171" w:type="dxa"/>
          </w:tcPr>
          <w:p w14:paraId="117A7E16" w14:textId="77777777" w:rsidR="004622F7" w:rsidRPr="009C4D2C" w:rsidRDefault="00222EC4" w:rsidP="009C4D2C">
            <w:pPr>
              <w:spacing w:after="120"/>
              <w:rPr>
                <w:sz w:val="22"/>
              </w:rPr>
            </w:pPr>
            <w:r>
              <w:rPr>
                <w:sz w:val="22"/>
              </w:rPr>
              <w:t>SAP</w:t>
            </w:r>
            <w:r w:rsidR="00A27A34" w:rsidRPr="009C4D2C">
              <w:rPr>
                <w:sz w:val="22"/>
              </w:rPr>
              <w:t xml:space="preserve"> electronic tracking system</w:t>
            </w:r>
          </w:p>
        </w:tc>
      </w:tr>
    </w:tbl>
    <w:p w14:paraId="7C8AC0C7" w14:textId="77777777" w:rsidR="00B62298" w:rsidRDefault="00B62298" w:rsidP="00B970A2">
      <w:pPr>
        <w:rPr>
          <w:sz w:val="22"/>
        </w:rPr>
      </w:pPr>
    </w:p>
    <w:p w14:paraId="72127F29" w14:textId="77777777" w:rsidR="00845541" w:rsidRDefault="00845541" w:rsidP="00845541">
      <w:pPr>
        <w:rPr>
          <w:sz w:val="22"/>
        </w:rPr>
      </w:pPr>
      <w:r>
        <w:rPr>
          <w:sz w:val="22"/>
        </w:rPr>
        <w:t>Critical spares are documented in the site’s Critical Spare Parts Report (See Appendix A).</w:t>
      </w:r>
    </w:p>
    <w:p w14:paraId="4AA54540" w14:textId="77777777" w:rsidR="00633A91" w:rsidRDefault="00633A91" w:rsidP="00B970A2">
      <w:pPr>
        <w:ind w:firstLine="720"/>
        <w:jc w:val="both"/>
        <w:rPr>
          <w:sz w:val="22"/>
        </w:rPr>
      </w:pPr>
      <w:r>
        <w:rPr>
          <w:sz w:val="22"/>
        </w:rPr>
        <w:t xml:space="preserve">  </w:t>
      </w:r>
    </w:p>
    <w:p w14:paraId="415E7DBE" w14:textId="77777777" w:rsidR="00C9564A" w:rsidRDefault="005E51C1" w:rsidP="00B970A2">
      <w:pPr>
        <w:rPr>
          <w:sz w:val="22"/>
        </w:rPr>
      </w:pPr>
      <w:r>
        <w:rPr>
          <w:sz w:val="22"/>
        </w:rPr>
        <w:br w:type="page"/>
      </w:r>
    </w:p>
    <w:p w14:paraId="610AC587" w14:textId="51BCF31E" w:rsidR="00424A08" w:rsidRDefault="0027702B" w:rsidP="001460AA">
      <w:pPr>
        <w:pStyle w:val="Style2"/>
        <w:ind w:left="0"/>
        <w:outlineLvl w:val="1"/>
      </w:pPr>
      <w:bookmarkStart w:id="65" w:name="_Toc178404600"/>
      <w:bookmarkStart w:id="66" w:name="_Toc456762570"/>
      <w:r>
        <w:lastRenderedPageBreak/>
        <w:t>2.</w:t>
      </w:r>
      <w:r w:rsidR="00C9564A">
        <w:t>7</w:t>
      </w:r>
      <w:r>
        <w:tab/>
      </w:r>
      <w:r w:rsidR="004F7792">
        <w:t>CYCLONE</w:t>
      </w:r>
      <w:r w:rsidR="00424A08">
        <w:t xml:space="preserve"> COLLECTION SYSTEM</w:t>
      </w:r>
      <w:bookmarkEnd w:id="65"/>
      <w:bookmarkEnd w:id="66"/>
    </w:p>
    <w:p w14:paraId="0052924B" w14:textId="77777777" w:rsidR="00424A08" w:rsidRDefault="00424A08" w:rsidP="001460AA">
      <w:pPr>
        <w:pStyle w:val="Style3"/>
        <w:ind w:left="0"/>
        <w:outlineLvl w:val="2"/>
      </w:pPr>
      <w:bookmarkStart w:id="67" w:name="_Toc456762571"/>
      <w:r>
        <w:t>2.7.</w:t>
      </w:r>
      <w:r w:rsidR="007A7349">
        <w:t>1</w:t>
      </w:r>
      <w:r>
        <w:tab/>
        <w:t>MALFUNCTIONS</w:t>
      </w:r>
      <w:bookmarkEnd w:id="67"/>
    </w:p>
    <w:p w14:paraId="7AC2F938" w14:textId="5FB74F3C" w:rsidR="00424A08" w:rsidRPr="0081091A" w:rsidRDefault="00633A91" w:rsidP="0015365F">
      <w:pPr>
        <w:pStyle w:val="Style3"/>
        <w:ind w:left="0"/>
        <w:jc w:val="both"/>
        <w:rPr>
          <w:b w:val="0"/>
        </w:rPr>
      </w:pPr>
      <w:r w:rsidRPr="0081091A">
        <w:rPr>
          <w:b w:val="0"/>
        </w:rPr>
        <w:t xml:space="preserve">Potential malfunctions of the </w:t>
      </w:r>
      <w:r w:rsidR="004F7792">
        <w:rPr>
          <w:b w:val="0"/>
        </w:rPr>
        <w:t>cyclone</w:t>
      </w:r>
      <w:r w:rsidRPr="0081091A">
        <w:rPr>
          <w:b w:val="0"/>
        </w:rPr>
        <w:t xml:space="preserve"> collection system are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3716"/>
        <w:gridCol w:w="2048"/>
      </w:tblGrid>
      <w:tr w:rsidR="00424A08" w:rsidRPr="009C4D2C" w14:paraId="0842065D" w14:textId="77777777" w:rsidTr="009C4D2C">
        <w:tc>
          <w:tcPr>
            <w:tcW w:w="2610" w:type="dxa"/>
            <w:shd w:val="clear" w:color="auto" w:fill="E6E6E6"/>
          </w:tcPr>
          <w:p w14:paraId="24DFDF78" w14:textId="77777777" w:rsidR="00424A08" w:rsidRPr="009C4D2C" w:rsidRDefault="00424A08" w:rsidP="007C163A">
            <w:pPr>
              <w:rPr>
                <w:b/>
                <w:sz w:val="22"/>
              </w:rPr>
            </w:pPr>
            <w:r w:rsidRPr="009C4D2C">
              <w:rPr>
                <w:b/>
                <w:sz w:val="22"/>
              </w:rPr>
              <w:t>Malfunction</w:t>
            </w:r>
          </w:p>
        </w:tc>
        <w:tc>
          <w:tcPr>
            <w:tcW w:w="3780" w:type="dxa"/>
            <w:shd w:val="clear" w:color="auto" w:fill="E6E6E6"/>
          </w:tcPr>
          <w:p w14:paraId="3B8CC5B4" w14:textId="77777777" w:rsidR="00424A08" w:rsidRPr="009C4D2C" w:rsidRDefault="00424A08" w:rsidP="007C163A">
            <w:pPr>
              <w:rPr>
                <w:b/>
                <w:sz w:val="22"/>
              </w:rPr>
            </w:pPr>
            <w:r w:rsidRPr="009C4D2C">
              <w:rPr>
                <w:b/>
                <w:sz w:val="22"/>
              </w:rPr>
              <w:t>Corrective Action</w:t>
            </w:r>
          </w:p>
        </w:tc>
        <w:tc>
          <w:tcPr>
            <w:tcW w:w="2070" w:type="dxa"/>
            <w:shd w:val="clear" w:color="auto" w:fill="E6E6E6"/>
          </w:tcPr>
          <w:p w14:paraId="22894C54" w14:textId="77777777" w:rsidR="00424A08" w:rsidRPr="009C4D2C" w:rsidRDefault="00424A08" w:rsidP="007C163A">
            <w:pPr>
              <w:rPr>
                <w:b/>
                <w:sz w:val="22"/>
              </w:rPr>
            </w:pPr>
            <w:r w:rsidRPr="009C4D2C">
              <w:rPr>
                <w:b/>
                <w:sz w:val="22"/>
              </w:rPr>
              <w:t>Additional Notes</w:t>
            </w:r>
          </w:p>
        </w:tc>
      </w:tr>
      <w:tr w:rsidR="00424A08" w:rsidRPr="009C4D2C" w14:paraId="1FD5B479" w14:textId="77777777" w:rsidTr="00ED3325">
        <w:trPr>
          <w:trHeight w:val="557"/>
        </w:trPr>
        <w:tc>
          <w:tcPr>
            <w:tcW w:w="2610" w:type="dxa"/>
          </w:tcPr>
          <w:p w14:paraId="67FADB13" w14:textId="34970622" w:rsidR="00424A08" w:rsidRPr="009C4D2C" w:rsidRDefault="00424A08" w:rsidP="007C163A">
            <w:pPr>
              <w:rPr>
                <w:sz w:val="22"/>
              </w:rPr>
            </w:pPr>
            <w:r w:rsidRPr="009C4D2C">
              <w:rPr>
                <w:sz w:val="22"/>
              </w:rPr>
              <w:t>Discharge airlock</w:t>
            </w:r>
            <w:r w:rsidR="00DC0308">
              <w:rPr>
                <w:sz w:val="22"/>
              </w:rPr>
              <w:t xml:space="preserve"> </w:t>
            </w:r>
            <w:r w:rsidRPr="009C4D2C">
              <w:rPr>
                <w:sz w:val="22"/>
              </w:rPr>
              <w:t xml:space="preserve">disengage </w:t>
            </w:r>
          </w:p>
        </w:tc>
        <w:tc>
          <w:tcPr>
            <w:tcW w:w="3780" w:type="dxa"/>
          </w:tcPr>
          <w:p w14:paraId="1DB35813" w14:textId="77777777" w:rsidR="00424A08" w:rsidRPr="009C4D2C" w:rsidRDefault="00424A08" w:rsidP="007C163A">
            <w:pPr>
              <w:rPr>
                <w:sz w:val="22"/>
              </w:rPr>
            </w:pPr>
            <w:r w:rsidRPr="009C4D2C">
              <w:rPr>
                <w:sz w:val="22"/>
              </w:rPr>
              <w:t>Automatic shutdown of the dryers</w:t>
            </w:r>
          </w:p>
        </w:tc>
        <w:tc>
          <w:tcPr>
            <w:tcW w:w="2070" w:type="dxa"/>
          </w:tcPr>
          <w:p w14:paraId="04468129" w14:textId="77777777" w:rsidR="00424A08" w:rsidRPr="009C4D2C" w:rsidRDefault="00424A08" w:rsidP="007C163A">
            <w:pPr>
              <w:rPr>
                <w:sz w:val="22"/>
              </w:rPr>
            </w:pPr>
            <w:r w:rsidRPr="009C4D2C">
              <w:rPr>
                <w:sz w:val="22"/>
              </w:rPr>
              <w:t xml:space="preserve">WESP and RTO remain operational </w:t>
            </w:r>
          </w:p>
        </w:tc>
      </w:tr>
      <w:tr w:rsidR="00424A08" w:rsidRPr="009C4D2C" w14:paraId="0D9C81D5" w14:textId="77777777" w:rsidTr="009C4D2C">
        <w:tc>
          <w:tcPr>
            <w:tcW w:w="2610" w:type="dxa"/>
          </w:tcPr>
          <w:p w14:paraId="647950BC" w14:textId="7D4387D5" w:rsidR="00424A08" w:rsidRPr="009C4D2C" w:rsidRDefault="00424A08" w:rsidP="007C163A">
            <w:pPr>
              <w:rPr>
                <w:sz w:val="22"/>
              </w:rPr>
            </w:pPr>
            <w:r w:rsidRPr="00ED3325">
              <w:rPr>
                <w:sz w:val="22"/>
              </w:rPr>
              <w:t xml:space="preserve">Fire in </w:t>
            </w:r>
            <w:r w:rsidR="000E4CAE" w:rsidRPr="00ED3325">
              <w:rPr>
                <w:sz w:val="22"/>
              </w:rPr>
              <w:t>cyclone</w:t>
            </w:r>
            <w:r w:rsidRPr="00ED3325">
              <w:rPr>
                <w:sz w:val="22"/>
              </w:rPr>
              <w:t xml:space="preserve"> system</w:t>
            </w:r>
          </w:p>
        </w:tc>
        <w:tc>
          <w:tcPr>
            <w:tcW w:w="3780" w:type="dxa"/>
          </w:tcPr>
          <w:p w14:paraId="1D1B20C7" w14:textId="77777777" w:rsidR="00424A08" w:rsidRPr="009C4D2C" w:rsidRDefault="00424A08" w:rsidP="007C163A">
            <w:pPr>
              <w:rPr>
                <w:sz w:val="22"/>
              </w:rPr>
            </w:pPr>
            <w:r w:rsidRPr="009C4D2C">
              <w:rPr>
                <w:sz w:val="22"/>
              </w:rPr>
              <w:t>Automatic shutdown of dryers, wood feed to TOH1 stops</w:t>
            </w:r>
            <w:r w:rsidR="00D75860" w:rsidRPr="009C4D2C">
              <w:rPr>
                <w:sz w:val="22"/>
              </w:rPr>
              <w:t>.  Replace blown explosion vents as needed prior to startup.</w:t>
            </w:r>
          </w:p>
        </w:tc>
        <w:tc>
          <w:tcPr>
            <w:tcW w:w="2070" w:type="dxa"/>
          </w:tcPr>
          <w:p w14:paraId="34C53C06" w14:textId="77777777" w:rsidR="00424A08" w:rsidRPr="009C4D2C" w:rsidRDefault="00424A08" w:rsidP="007C163A">
            <w:pPr>
              <w:rPr>
                <w:sz w:val="22"/>
              </w:rPr>
            </w:pPr>
            <w:r w:rsidRPr="009C4D2C">
              <w:rPr>
                <w:sz w:val="22"/>
              </w:rPr>
              <w:t>WESP and RTO bypassed to prevent equipment damage</w:t>
            </w:r>
            <w:r w:rsidR="00D75860" w:rsidRPr="009C4D2C">
              <w:rPr>
                <w:sz w:val="22"/>
              </w:rPr>
              <w:t xml:space="preserve">.  </w:t>
            </w:r>
          </w:p>
        </w:tc>
      </w:tr>
      <w:tr w:rsidR="00424A08" w:rsidRPr="009C4D2C" w14:paraId="2F263799" w14:textId="77777777" w:rsidTr="009C4D2C">
        <w:tc>
          <w:tcPr>
            <w:tcW w:w="2610" w:type="dxa"/>
          </w:tcPr>
          <w:p w14:paraId="482D7F14" w14:textId="77777777" w:rsidR="00424A08" w:rsidRPr="009C4D2C" w:rsidRDefault="00424A08" w:rsidP="007C163A">
            <w:pPr>
              <w:rPr>
                <w:sz w:val="22"/>
              </w:rPr>
            </w:pPr>
            <w:r w:rsidRPr="009C4D2C">
              <w:rPr>
                <w:sz w:val="22"/>
              </w:rPr>
              <w:t>Leaks in ductwork or explosion vents</w:t>
            </w:r>
          </w:p>
        </w:tc>
        <w:tc>
          <w:tcPr>
            <w:tcW w:w="3780" w:type="dxa"/>
          </w:tcPr>
          <w:p w14:paraId="1470ECAC" w14:textId="77777777" w:rsidR="00424A08" w:rsidRPr="009C4D2C" w:rsidRDefault="00424A08" w:rsidP="007C163A">
            <w:pPr>
              <w:rPr>
                <w:sz w:val="22"/>
              </w:rPr>
            </w:pPr>
            <w:r w:rsidRPr="009C4D2C">
              <w:rPr>
                <w:sz w:val="22"/>
              </w:rPr>
              <w:t xml:space="preserve">Temporary patch </w:t>
            </w:r>
            <w:r w:rsidR="00715D43" w:rsidRPr="009C4D2C">
              <w:rPr>
                <w:sz w:val="22"/>
              </w:rPr>
              <w:t xml:space="preserve">immediately </w:t>
            </w:r>
            <w:r w:rsidRPr="009C4D2C">
              <w:rPr>
                <w:sz w:val="22"/>
              </w:rPr>
              <w:t>and permanent repair on scheduled down</w:t>
            </w:r>
            <w:r w:rsidR="00D17FD0">
              <w:rPr>
                <w:sz w:val="22"/>
              </w:rPr>
              <w:t xml:space="preserve"> </w:t>
            </w:r>
            <w:r w:rsidRPr="009C4D2C">
              <w:rPr>
                <w:sz w:val="22"/>
              </w:rPr>
              <w:t>day not to exceed 3 weeks</w:t>
            </w:r>
          </w:p>
        </w:tc>
        <w:tc>
          <w:tcPr>
            <w:tcW w:w="2070" w:type="dxa"/>
          </w:tcPr>
          <w:p w14:paraId="4B34441F" w14:textId="77777777" w:rsidR="00424A08" w:rsidRPr="009C4D2C" w:rsidRDefault="00424A08" w:rsidP="007C163A">
            <w:pPr>
              <w:rPr>
                <w:sz w:val="22"/>
              </w:rPr>
            </w:pPr>
          </w:p>
        </w:tc>
      </w:tr>
    </w:tbl>
    <w:p w14:paraId="682FB65B" w14:textId="77777777" w:rsidR="00424A08" w:rsidRDefault="00424A08" w:rsidP="00424A08">
      <w:pPr>
        <w:ind w:left="2160"/>
        <w:rPr>
          <w:sz w:val="22"/>
          <w:szCs w:val="22"/>
        </w:rPr>
      </w:pPr>
    </w:p>
    <w:p w14:paraId="36295746" w14:textId="77777777" w:rsidR="00424A08" w:rsidRDefault="00D75860" w:rsidP="001460AA">
      <w:pPr>
        <w:pStyle w:val="Style3"/>
        <w:ind w:left="0"/>
        <w:outlineLvl w:val="2"/>
      </w:pPr>
      <w:bookmarkStart w:id="68" w:name="_Toc456762572"/>
      <w:r>
        <w:t>2.7.</w:t>
      </w:r>
      <w:r w:rsidR="007A7349">
        <w:t>2</w:t>
      </w:r>
      <w:r w:rsidR="00424A08">
        <w:tab/>
        <w:t>PREVENTIVE MAINTENANCE</w:t>
      </w:r>
      <w:bookmarkEnd w:id="68"/>
    </w:p>
    <w:p w14:paraId="6B05F710" w14:textId="625D3A83" w:rsidR="00D75860" w:rsidRPr="0081091A" w:rsidRDefault="00D75860" w:rsidP="0015365F">
      <w:pPr>
        <w:pStyle w:val="Style3"/>
        <w:ind w:left="0"/>
        <w:rPr>
          <w:b w:val="0"/>
        </w:rPr>
      </w:pPr>
      <w:r>
        <w:rPr>
          <w:b w:val="0"/>
        </w:rPr>
        <w:t xml:space="preserve">Regular preventative maintenance activities for the </w:t>
      </w:r>
      <w:r w:rsidR="005D176E">
        <w:rPr>
          <w:b w:val="0"/>
        </w:rPr>
        <w:t>cyclone</w:t>
      </w:r>
      <w:r>
        <w:rPr>
          <w:b w:val="0"/>
        </w:rPr>
        <w:t xml:space="preserve"> system are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2200"/>
        <w:gridCol w:w="2145"/>
      </w:tblGrid>
      <w:tr w:rsidR="00D75860" w:rsidRPr="009C4D2C" w14:paraId="4C8B8794" w14:textId="77777777" w:rsidTr="009C4D2C">
        <w:tc>
          <w:tcPr>
            <w:tcW w:w="4140" w:type="dxa"/>
            <w:shd w:val="clear" w:color="auto" w:fill="E6E6E6"/>
          </w:tcPr>
          <w:p w14:paraId="5EE40A76" w14:textId="77777777" w:rsidR="00D75860" w:rsidRPr="009C4D2C" w:rsidRDefault="00D75860" w:rsidP="009C4D2C">
            <w:pPr>
              <w:spacing w:after="120"/>
              <w:rPr>
                <w:b/>
                <w:sz w:val="22"/>
              </w:rPr>
            </w:pPr>
            <w:r w:rsidRPr="009C4D2C">
              <w:rPr>
                <w:b/>
                <w:sz w:val="22"/>
              </w:rPr>
              <w:t>Item To Be Inspected</w:t>
            </w:r>
          </w:p>
        </w:tc>
        <w:tc>
          <w:tcPr>
            <w:tcW w:w="2250" w:type="dxa"/>
            <w:shd w:val="clear" w:color="auto" w:fill="E6E6E6"/>
          </w:tcPr>
          <w:p w14:paraId="6D722F33" w14:textId="77777777" w:rsidR="00D75860" w:rsidRPr="009C4D2C" w:rsidRDefault="00D75860" w:rsidP="009C4D2C">
            <w:pPr>
              <w:spacing w:after="120"/>
              <w:rPr>
                <w:b/>
                <w:sz w:val="22"/>
              </w:rPr>
            </w:pPr>
            <w:r w:rsidRPr="009C4D2C">
              <w:rPr>
                <w:b/>
                <w:sz w:val="22"/>
              </w:rPr>
              <w:t>Frequency of Inspection</w:t>
            </w:r>
          </w:p>
        </w:tc>
        <w:tc>
          <w:tcPr>
            <w:tcW w:w="2171" w:type="dxa"/>
            <w:shd w:val="clear" w:color="auto" w:fill="E6E6E6"/>
          </w:tcPr>
          <w:p w14:paraId="5089ABAA" w14:textId="77777777" w:rsidR="00D75860" w:rsidRPr="009C4D2C" w:rsidRDefault="00D75860" w:rsidP="009C4D2C">
            <w:pPr>
              <w:spacing w:after="120"/>
              <w:rPr>
                <w:b/>
                <w:sz w:val="22"/>
              </w:rPr>
            </w:pPr>
            <w:r w:rsidRPr="009C4D2C">
              <w:rPr>
                <w:b/>
                <w:sz w:val="22"/>
              </w:rPr>
              <w:t>Recordkeeping Method</w:t>
            </w:r>
          </w:p>
        </w:tc>
      </w:tr>
      <w:tr w:rsidR="00D75860" w:rsidRPr="009C4D2C" w14:paraId="70D3FBED" w14:textId="77777777" w:rsidTr="009C4D2C">
        <w:tc>
          <w:tcPr>
            <w:tcW w:w="4140" w:type="dxa"/>
          </w:tcPr>
          <w:p w14:paraId="1FDD050B" w14:textId="77777777" w:rsidR="00D75860" w:rsidRPr="009C4D2C" w:rsidRDefault="00D75860" w:rsidP="009C4D2C">
            <w:pPr>
              <w:spacing w:after="120"/>
              <w:rPr>
                <w:sz w:val="22"/>
              </w:rPr>
            </w:pPr>
            <w:r w:rsidRPr="009C4D2C">
              <w:rPr>
                <w:sz w:val="22"/>
              </w:rPr>
              <w:t>General inspection while equipment is operating, no visible emissions indicating leaks</w:t>
            </w:r>
          </w:p>
        </w:tc>
        <w:tc>
          <w:tcPr>
            <w:tcW w:w="2250" w:type="dxa"/>
          </w:tcPr>
          <w:p w14:paraId="7D174D63" w14:textId="77777777" w:rsidR="00D75860" w:rsidRPr="009C4D2C" w:rsidRDefault="00D75860" w:rsidP="009C4D2C">
            <w:pPr>
              <w:spacing w:after="120"/>
              <w:rPr>
                <w:sz w:val="22"/>
              </w:rPr>
            </w:pPr>
            <w:r w:rsidRPr="009C4D2C">
              <w:rPr>
                <w:sz w:val="22"/>
              </w:rPr>
              <w:t>Once per shift</w:t>
            </w:r>
          </w:p>
        </w:tc>
        <w:tc>
          <w:tcPr>
            <w:tcW w:w="2171" w:type="dxa"/>
          </w:tcPr>
          <w:p w14:paraId="0200B95E" w14:textId="77777777" w:rsidR="00D75860" w:rsidRPr="009C4D2C" w:rsidRDefault="00D75860" w:rsidP="009C4D2C">
            <w:pPr>
              <w:spacing w:after="120"/>
              <w:rPr>
                <w:sz w:val="22"/>
              </w:rPr>
            </w:pPr>
            <w:r w:rsidRPr="009C4D2C">
              <w:rPr>
                <w:sz w:val="22"/>
              </w:rPr>
              <w:t>DSE Shift Summary</w:t>
            </w:r>
          </w:p>
        </w:tc>
      </w:tr>
      <w:tr w:rsidR="00D75860" w:rsidRPr="009C4D2C" w14:paraId="6AF2AC5C" w14:textId="77777777" w:rsidTr="009C4D2C">
        <w:tc>
          <w:tcPr>
            <w:tcW w:w="4140" w:type="dxa"/>
          </w:tcPr>
          <w:p w14:paraId="0F749675" w14:textId="77777777" w:rsidR="00D75860" w:rsidRPr="009C4D2C" w:rsidRDefault="00D75860" w:rsidP="009C4D2C">
            <w:pPr>
              <w:spacing w:after="120"/>
              <w:rPr>
                <w:sz w:val="22"/>
              </w:rPr>
            </w:pPr>
            <w:r w:rsidRPr="009C4D2C">
              <w:rPr>
                <w:sz w:val="22"/>
              </w:rPr>
              <w:t>General inspection while process is down, and lubrication</w:t>
            </w:r>
          </w:p>
        </w:tc>
        <w:tc>
          <w:tcPr>
            <w:tcW w:w="2250" w:type="dxa"/>
          </w:tcPr>
          <w:p w14:paraId="06BCCB84" w14:textId="77777777" w:rsidR="00D75860" w:rsidRPr="009C4D2C" w:rsidRDefault="00D75860" w:rsidP="009C4D2C">
            <w:pPr>
              <w:spacing w:after="120"/>
              <w:rPr>
                <w:sz w:val="22"/>
              </w:rPr>
            </w:pPr>
            <w:r w:rsidRPr="00ED3325">
              <w:rPr>
                <w:sz w:val="22"/>
              </w:rPr>
              <w:t>Weekly</w:t>
            </w:r>
          </w:p>
        </w:tc>
        <w:tc>
          <w:tcPr>
            <w:tcW w:w="2171" w:type="dxa"/>
          </w:tcPr>
          <w:p w14:paraId="13D84599" w14:textId="77777777" w:rsidR="00D75860" w:rsidRPr="009C4D2C" w:rsidRDefault="00222EC4" w:rsidP="009C4D2C">
            <w:pPr>
              <w:spacing w:after="120"/>
              <w:rPr>
                <w:sz w:val="22"/>
              </w:rPr>
            </w:pPr>
            <w:r>
              <w:rPr>
                <w:sz w:val="22"/>
              </w:rPr>
              <w:t>SAP</w:t>
            </w:r>
            <w:r w:rsidR="00D75860" w:rsidRPr="009C4D2C">
              <w:rPr>
                <w:sz w:val="22"/>
              </w:rPr>
              <w:t xml:space="preserve"> electronic tracking system</w:t>
            </w:r>
          </w:p>
        </w:tc>
      </w:tr>
    </w:tbl>
    <w:p w14:paraId="6320FE1C" w14:textId="77777777" w:rsidR="00D75860" w:rsidRDefault="00D75860" w:rsidP="00424A08">
      <w:pPr>
        <w:ind w:left="2160"/>
        <w:rPr>
          <w:sz w:val="22"/>
        </w:rPr>
      </w:pPr>
    </w:p>
    <w:p w14:paraId="03C15E4E" w14:textId="77777777" w:rsidR="00424A08" w:rsidRDefault="00D75860" w:rsidP="00B970A2">
      <w:pPr>
        <w:jc w:val="both"/>
        <w:rPr>
          <w:sz w:val="22"/>
        </w:rPr>
      </w:pPr>
      <w:r>
        <w:rPr>
          <w:sz w:val="22"/>
        </w:rPr>
        <w:t>T</w:t>
      </w:r>
      <w:r w:rsidR="00424A08">
        <w:rPr>
          <w:sz w:val="22"/>
        </w:rPr>
        <w:t>he</w:t>
      </w:r>
      <w:r w:rsidR="00CF064F">
        <w:rPr>
          <w:sz w:val="22"/>
        </w:rPr>
        <w:t>re</w:t>
      </w:r>
      <w:r w:rsidR="00424A08">
        <w:rPr>
          <w:sz w:val="22"/>
        </w:rPr>
        <w:t xml:space="preserve"> </w:t>
      </w:r>
      <w:r>
        <w:rPr>
          <w:sz w:val="22"/>
        </w:rPr>
        <w:t xml:space="preserve">are no critical spares to this equipment as repairs can be made with common mill items.  </w:t>
      </w:r>
    </w:p>
    <w:p w14:paraId="2C4B798E" w14:textId="661E180C" w:rsidR="00D75860" w:rsidRDefault="00D75860" w:rsidP="00424A08">
      <w:pPr>
        <w:ind w:left="2160"/>
        <w:rPr>
          <w:sz w:val="22"/>
        </w:rPr>
      </w:pPr>
    </w:p>
    <w:p w14:paraId="6682FE4C" w14:textId="77777777" w:rsidR="00424A08" w:rsidRDefault="00D75860" w:rsidP="001460AA">
      <w:pPr>
        <w:pStyle w:val="Style2"/>
        <w:ind w:left="0"/>
        <w:outlineLvl w:val="1"/>
      </w:pPr>
      <w:bookmarkStart w:id="69" w:name="_Toc178404601"/>
      <w:bookmarkStart w:id="70" w:name="_Toc456762573"/>
      <w:r>
        <w:t>2.8</w:t>
      </w:r>
      <w:r w:rsidR="00424A08">
        <w:tab/>
        <w:t>WET ELECTROSTATIC PRECIPITATOR (WESP)</w:t>
      </w:r>
      <w:bookmarkEnd w:id="69"/>
      <w:bookmarkEnd w:id="70"/>
      <w:r w:rsidR="00424A08">
        <w:t xml:space="preserve"> </w:t>
      </w:r>
    </w:p>
    <w:p w14:paraId="421170AA" w14:textId="77777777" w:rsidR="0045593C" w:rsidRDefault="007A7349" w:rsidP="001460AA">
      <w:pPr>
        <w:pStyle w:val="Style3"/>
        <w:ind w:left="0"/>
        <w:outlineLvl w:val="2"/>
      </w:pPr>
      <w:bookmarkStart w:id="71" w:name="_Toc456762574"/>
      <w:r>
        <w:t>2.8.1</w:t>
      </w:r>
      <w:r w:rsidR="00424A08">
        <w:tab/>
        <w:t>MALFUNCTIONS</w:t>
      </w:r>
      <w:bookmarkEnd w:id="71"/>
    </w:p>
    <w:p w14:paraId="321BF270" w14:textId="77777777" w:rsidR="0045593C" w:rsidRPr="0045593C" w:rsidRDefault="0045593C" w:rsidP="0015365F">
      <w:pPr>
        <w:pStyle w:val="Style3"/>
        <w:ind w:left="0"/>
        <w:rPr>
          <w:b w:val="0"/>
        </w:rPr>
      </w:pPr>
      <w:r>
        <w:rPr>
          <w:b w:val="0"/>
        </w:rPr>
        <w:t>The following malfunctions can affect the ability of the system to maintain compliance:</w:t>
      </w:r>
    </w:p>
    <w:p w14:paraId="753093DE" w14:textId="77777777" w:rsidR="00D75860" w:rsidRDefault="00D75860" w:rsidP="00424A08">
      <w:pPr>
        <w:ind w:left="216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3013"/>
        <w:gridCol w:w="2049"/>
      </w:tblGrid>
      <w:tr w:rsidR="00D75860" w:rsidRPr="009C4D2C" w14:paraId="5B73CC13" w14:textId="77777777" w:rsidTr="009C4D2C">
        <w:tc>
          <w:tcPr>
            <w:tcW w:w="3330" w:type="dxa"/>
            <w:shd w:val="clear" w:color="auto" w:fill="E6E6E6"/>
          </w:tcPr>
          <w:p w14:paraId="63A59C0A" w14:textId="77777777" w:rsidR="00D75860" w:rsidRPr="009C4D2C" w:rsidRDefault="00D75860" w:rsidP="007C163A">
            <w:pPr>
              <w:rPr>
                <w:b/>
                <w:sz w:val="22"/>
              </w:rPr>
            </w:pPr>
            <w:r w:rsidRPr="009C4D2C">
              <w:rPr>
                <w:b/>
                <w:sz w:val="22"/>
              </w:rPr>
              <w:t>Malfunction</w:t>
            </w:r>
          </w:p>
        </w:tc>
        <w:tc>
          <w:tcPr>
            <w:tcW w:w="3060" w:type="dxa"/>
            <w:shd w:val="clear" w:color="auto" w:fill="E6E6E6"/>
          </w:tcPr>
          <w:p w14:paraId="63601727" w14:textId="77777777" w:rsidR="00D75860" w:rsidRPr="009C4D2C" w:rsidRDefault="00D75860" w:rsidP="007C163A">
            <w:pPr>
              <w:rPr>
                <w:b/>
                <w:sz w:val="22"/>
              </w:rPr>
            </w:pPr>
            <w:r w:rsidRPr="009C4D2C">
              <w:rPr>
                <w:b/>
                <w:sz w:val="22"/>
              </w:rPr>
              <w:t>Corrective Action</w:t>
            </w:r>
          </w:p>
        </w:tc>
        <w:tc>
          <w:tcPr>
            <w:tcW w:w="2070" w:type="dxa"/>
            <w:shd w:val="clear" w:color="auto" w:fill="E6E6E6"/>
          </w:tcPr>
          <w:p w14:paraId="7865261B" w14:textId="77777777" w:rsidR="00D75860" w:rsidRPr="009C4D2C" w:rsidRDefault="00D75860" w:rsidP="007C163A">
            <w:pPr>
              <w:rPr>
                <w:b/>
                <w:sz w:val="22"/>
              </w:rPr>
            </w:pPr>
            <w:r w:rsidRPr="009C4D2C">
              <w:rPr>
                <w:b/>
                <w:sz w:val="22"/>
              </w:rPr>
              <w:t>Additional Notes</w:t>
            </w:r>
          </w:p>
        </w:tc>
      </w:tr>
      <w:tr w:rsidR="00D75860" w:rsidRPr="009C4D2C" w14:paraId="22F055B8" w14:textId="77777777" w:rsidTr="009C4D2C">
        <w:tc>
          <w:tcPr>
            <w:tcW w:w="3330" w:type="dxa"/>
          </w:tcPr>
          <w:p w14:paraId="0468CEE5" w14:textId="1C6ED135" w:rsidR="00D75860" w:rsidRPr="009C4D2C" w:rsidRDefault="00D75860" w:rsidP="00B72E4F">
            <w:pPr>
              <w:rPr>
                <w:sz w:val="22"/>
              </w:rPr>
            </w:pPr>
            <w:r w:rsidRPr="009C4D2C">
              <w:rPr>
                <w:sz w:val="22"/>
              </w:rPr>
              <w:t xml:space="preserve">Loss of </w:t>
            </w:r>
            <w:r w:rsidR="001455A2" w:rsidRPr="009C4D2C">
              <w:rPr>
                <w:sz w:val="22"/>
              </w:rPr>
              <w:t>power</w:t>
            </w:r>
            <w:r w:rsidRPr="009C4D2C">
              <w:rPr>
                <w:sz w:val="22"/>
              </w:rPr>
              <w:t xml:space="preserve"> on </w:t>
            </w:r>
            <w:r w:rsidR="00B72E4F" w:rsidRPr="009C4D2C">
              <w:rPr>
                <w:sz w:val="22"/>
              </w:rPr>
              <w:t>t</w:t>
            </w:r>
            <w:r w:rsidR="00B72E4F">
              <w:rPr>
                <w:sz w:val="22"/>
              </w:rPr>
              <w:t>hree</w:t>
            </w:r>
            <w:r w:rsidR="00B72E4F" w:rsidRPr="009C4D2C">
              <w:rPr>
                <w:sz w:val="22"/>
              </w:rPr>
              <w:t xml:space="preserve"> </w:t>
            </w:r>
            <w:r w:rsidRPr="009C4D2C">
              <w:rPr>
                <w:sz w:val="22"/>
              </w:rPr>
              <w:t xml:space="preserve">of the </w:t>
            </w:r>
            <w:r w:rsidR="00B72E4F">
              <w:rPr>
                <w:sz w:val="22"/>
              </w:rPr>
              <w:t>five</w:t>
            </w:r>
            <w:r w:rsidR="00B72E4F" w:rsidRPr="009C4D2C">
              <w:rPr>
                <w:sz w:val="22"/>
              </w:rPr>
              <w:t xml:space="preserve"> </w:t>
            </w:r>
            <w:r w:rsidRPr="009C4D2C">
              <w:rPr>
                <w:sz w:val="22"/>
              </w:rPr>
              <w:t>fields</w:t>
            </w:r>
          </w:p>
        </w:tc>
        <w:tc>
          <w:tcPr>
            <w:tcW w:w="3060" w:type="dxa"/>
          </w:tcPr>
          <w:p w14:paraId="43D5E070" w14:textId="77777777" w:rsidR="00D75860" w:rsidRPr="009C4D2C" w:rsidRDefault="00D75860" w:rsidP="007C163A">
            <w:pPr>
              <w:rPr>
                <w:sz w:val="22"/>
              </w:rPr>
            </w:pPr>
            <w:r w:rsidRPr="009C4D2C">
              <w:rPr>
                <w:sz w:val="22"/>
              </w:rPr>
              <w:t>Automatic shutdown of the wood fired burners serving the dryers and bypass of RTO</w:t>
            </w:r>
            <w:r w:rsidR="002C693E" w:rsidRPr="009C4D2C">
              <w:rPr>
                <w:sz w:val="22"/>
              </w:rPr>
              <w:t xml:space="preserve"> to prevent equipment damage</w:t>
            </w:r>
          </w:p>
        </w:tc>
        <w:tc>
          <w:tcPr>
            <w:tcW w:w="2070" w:type="dxa"/>
          </w:tcPr>
          <w:p w14:paraId="7F0FF9D5" w14:textId="77777777" w:rsidR="00D75860" w:rsidRPr="009C4D2C" w:rsidRDefault="00D75860" w:rsidP="007C163A">
            <w:pPr>
              <w:rPr>
                <w:sz w:val="22"/>
              </w:rPr>
            </w:pPr>
            <w:r w:rsidRPr="009C4D2C">
              <w:rPr>
                <w:sz w:val="22"/>
              </w:rPr>
              <w:t>Set on automatic 15 minute timer</w:t>
            </w:r>
          </w:p>
        </w:tc>
      </w:tr>
      <w:tr w:rsidR="00D75860" w:rsidRPr="009C4D2C" w14:paraId="78137EFB" w14:textId="77777777" w:rsidTr="009C4D2C">
        <w:tc>
          <w:tcPr>
            <w:tcW w:w="3330" w:type="dxa"/>
          </w:tcPr>
          <w:p w14:paraId="791538B3" w14:textId="77777777" w:rsidR="00D75860" w:rsidRPr="009C4D2C" w:rsidRDefault="00D75860" w:rsidP="007C163A">
            <w:pPr>
              <w:rPr>
                <w:sz w:val="22"/>
              </w:rPr>
            </w:pPr>
            <w:r w:rsidRPr="009C4D2C">
              <w:rPr>
                <w:sz w:val="22"/>
              </w:rPr>
              <w:t xml:space="preserve">Loss of water flow to </w:t>
            </w:r>
            <w:r w:rsidR="002C693E" w:rsidRPr="009C4D2C">
              <w:rPr>
                <w:sz w:val="22"/>
              </w:rPr>
              <w:t xml:space="preserve">both the </w:t>
            </w:r>
            <w:r w:rsidRPr="009C4D2C">
              <w:rPr>
                <w:sz w:val="22"/>
              </w:rPr>
              <w:t xml:space="preserve">duct sprays </w:t>
            </w:r>
            <w:r w:rsidR="002C693E" w:rsidRPr="009C4D2C">
              <w:rPr>
                <w:sz w:val="22"/>
              </w:rPr>
              <w:t xml:space="preserve">and </w:t>
            </w:r>
            <w:r w:rsidRPr="009C4D2C">
              <w:rPr>
                <w:sz w:val="22"/>
              </w:rPr>
              <w:t>pre-quench tower</w:t>
            </w:r>
          </w:p>
        </w:tc>
        <w:tc>
          <w:tcPr>
            <w:tcW w:w="3060" w:type="dxa"/>
          </w:tcPr>
          <w:p w14:paraId="3E2D2875" w14:textId="77777777" w:rsidR="00D75860" w:rsidRPr="009C4D2C" w:rsidRDefault="002C693E" w:rsidP="007C163A">
            <w:pPr>
              <w:rPr>
                <w:sz w:val="22"/>
              </w:rPr>
            </w:pPr>
            <w:r w:rsidRPr="009C4D2C">
              <w:rPr>
                <w:sz w:val="22"/>
              </w:rPr>
              <w:t>Automatic shutdown of WESP, dryer system, and RTO.</w:t>
            </w:r>
          </w:p>
        </w:tc>
        <w:tc>
          <w:tcPr>
            <w:tcW w:w="2070" w:type="dxa"/>
          </w:tcPr>
          <w:p w14:paraId="6575ED0A" w14:textId="77777777" w:rsidR="00D75860" w:rsidRPr="009C4D2C" w:rsidRDefault="002C693E" w:rsidP="007C163A">
            <w:pPr>
              <w:rPr>
                <w:sz w:val="22"/>
              </w:rPr>
            </w:pPr>
            <w:r w:rsidRPr="009C4D2C">
              <w:rPr>
                <w:sz w:val="22"/>
              </w:rPr>
              <w:t>Set on 15 minute timer</w:t>
            </w:r>
          </w:p>
        </w:tc>
      </w:tr>
      <w:tr w:rsidR="00D75860" w:rsidRPr="009C4D2C" w14:paraId="20165B00" w14:textId="77777777" w:rsidTr="009C4D2C">
        <w:tc>
          <w:tcPr>
            <w:tcW w:w="3330" w:type="dxa"/>
          </w:tcPr>
          <w:p w14:paraId="1EFB6809" w14:textId="77777777" w:rsidR="00D75860" w:rsidRPr="009C4D2C" w:rsidRDefault="00D75860" w:rsidP="007C163A">
            <w:pPr>
              <w:rPr>
                <w:sz w:val="22"/>
              </w:rPr>
            </w:pPr>
            <w:r w:rsidRPr="009C4D2C">
              <w:rPr>
                <w:sz w:val="22"/>
              </w:rPr>
              <w:t xml:space="preserve">Leaks in ductwork </w:t>
            </w:r>
          </w:p>
        </w:tc>
        <w:tc>
          <w:tcPr>
            <w:tcW w:w="3060" w:type="dxa"/>
          </w:tcPr>
          <w:p w14:paraId="2DD2D6B2" w14:textId="77777777" w:rsidR="00D75860" w:rsidRPr="009C4D2C" w:rsidRDefault="00D75860" w:rsidP="007C163A">
            <w:pPr>
              <w:rPr>
                <w:sz w:val="22"/>
              </w:rPr>
            </w:pPr>
            <w:r w:rsidRPr="009C4D2C">
              <w:rPr>
                <w:sz w:val="22"/>
              </w:rPr>
              <w:t>Temporary patch and permanent repair on scheduled down</w:t>
            </w:r>
            <w:r w:rsidR="00B72E4F">
              <w:rPr>
                <w:sz w:val="22"/>
              </w:rPr>
              <w:t xml:space="preserve"> </w:t>
            </w:r>
            <w:r w:rsidRPr="009C4D2C">
              <w:rPr>
                <w:sz w:val="22"/>
              </w:rPr>
              <w:t>day not to exceed 3 weeks</w:t>
            </w:r>
          </w:p>
        </w:tc>
        <w:tc>
          <w:tcPr>
            <w:tcW w:w="2070" w:type="dxa"/>
          </w:tcPr>
          <w:p w14:paraId="0C8331B3" w14:textId="5299504E" w:rsidR="00D75860" w:rsidRPr="009C4D2C" w:rsidRDefault="00F9476B" w:rsidP="007C163A">
            <w:pPr>
              <w:rPr>
                <w:sz w:val="22"/>
              </w:rPr>
            </w:pPr>
            <w:r>
              <w:rPr>
                <w:sz w:val="22"/>
              </w:rPr>
              <w:t xml:space="preserve">Patch when leak is detected. </w:t>
            </w:r>
          </w:p>
        </w:tc>
      </w:tr>
      <w:tr w:rsidR="00AD21AE" w:rsidRPr="009C4D2C" w14:paraId="2D9B82EA" w14:textId="77777777" w:rsidTr="009C4D2C">
        <w:tc>
          <w:tcPr>
            <w:tcW w:w="3330" w:type="dxa"/>
          </w:tcPr>
          <w:p w14:paraId="14ADC09B" w14:textId="77777777" w:rsidR="00AD21AE" w:rsidRPr="009C4D2C" w:rsidRDefault="00AD21AE" w:rsidP="007C163A">
            <w:pPr>
              <w:rPr>
                <w:sz w:val="22"/>
              </w:rPr>
            </w:pPr>
            <w:r w:rsidRPr="009C4D2C">
              <w:rPr>
                <w:sz w:val="22"/>
              </w:rPr>
              <w:t>Loss of control system or power</w:t>
            </w:r>
          </w:p>
        </w:tc>
        <w:tc>
          <w:tcPr>
            <w:tcW w:w="3060" w:type="dxa"/>
          </w:tcPr>
          <w:p w14:paraId="68C2B739" w14:textId="77777777" w:rsidR="00AD21AE" w:rsidRPr="009C4D2C" w:rsidRDefault="00FF689C" w:rsidP="007C163A">
            <w:pPr>
              <w:rPr>
                <w:sz w:val="22"/>
              </w:rPr>
            </w:pPr>
            <w:r w:rsidRPr="009C4D2C">
              <w:rPr>
                <w:sz w:val="22"/>
              </w:rPr>
              <w:t xml:space="preserve">The dryer production rates and raw material mix (pine usage) are adjusted to ensure </w:t>
            </w:r>
            <w:r w:rsidRPr="009C4D2C">
              <w:rPr>
                <w:sz w:val="22"/>
              </w:rPr>
              <w:lastRenderedPageBreak/>
              <w:t>compliance with the VOC and CO emission limits in the ROP.</w:t>
            </w:r>
          </w:p>
        </w:tc>
        <w:tc>
          <w:tcPr>
            <w:tcW w:w="2070" w:type="dxa"/>
          </w:tcPr>
          <w:p w14:paraId="10FBF966" w14:textId="680CEAD1" w:rsidR="00AD21AE" w:rsidRPr="009C4D2C" w:rsidRDefault="00F9476B" w:rsidP="007C163A">
            <w:pPr>
              <w:rPr>
                <w:sz w:val="22"/>
              </w:rPr>
            </w:pPr>
            <w:r>
              <w:rPr>
                <w:sz w:val="22"/>
              </w:rPr>
              <w:lastRenderedPageBreak/>
              <w:t>To be followed after each occurrence.</w:t>
            </w:r>
          </w:p>
        </w:tc>
      </w:tr>
    </w:tbl>
    <w:p w14:paraId="41FA2213" w14:textId="77777777" w:rsidR="00424A08" w:rsidRDefault="00424A08" w:rsidP="0045593C">
      <w:pPr>
        <w:pStyle w:val="Style3"/>
        <w:ind w:left="720"/>
        <w:outlineLvl w:val="0"/>
      </w:pPr>
    </w:p>
    <w:p w14:paraId="33FA0F4A" w14:textId="77777777" w:rsidR="0045593C" w:rsidRDefault="007A7349" w:rsidP="001460AA">
      <w:pPr>
        <w:pStyle w:val="Style3"/>
        <w:ind w:left="0"/>
        <w:outlineLvl w:val="2"/>
      </w:pPr>
      <w:bookmarkStart w:id="72" w:name="_Toc456762575"/>
      <w:r>
        <w:t>2.8.2</w:t>
      </w:r>
      <w:r w:rsidR="00424A08">
        <w:tab/>
        <w:t>PREVENTIVE MAINTENANCE</w:t>
      </w:r>
      <w:bookmarkEnd w:id="72"/>
    </w:p>
    <w:p w14:paraId="1B29624D" w14:textId="77777777" w:rsidR="00633A91" w:rsidRPr="0081091A" w:rsidRDefault="0045593C" w:rsidP="0015365F">
      <w:pPr>
        <w:pStyle w:val="Style3"/>
        <w:ind w:left="0"/>
        <w:rPr>
          <w:b w:val="0"/>
        </w:rPr>
      </w:pPr>
      <w:r w:rsidRPr="0045593C">
        <w:rPr>
          <w:b w:val="0"/>
        </w:rPr>
        <w:t>The following regular preventative maintenance is carried out on the WESP: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2457"/>
        <w:gridCol w:w="2659"/>
      </w:tblGrid>
      <w:tr w:rsidR="00321F41" w:rsidRPr="009C4D2C" w14:paraId="21EE2BB9" w14:textId="77777777" w:rsidTr="00B1201F">
        <w:tc>
          <w:tcPr>
            <w:tcW w:w="3226" w:type="dxa"/>
            <w:shd w:val="clear" w:color="auto" w:fill="E6E6E6"/>
          </w:tcPr>
          <w:p w14:paraId="1DACE457" w14:textId="77777777" w:rsidR="00321F41" w:rsidRPr="009C4D2C" w:rsidRDefault="00321F41" w:rsidP="009C4D2C">
            <w:pPr>
              <w:spacing w:after="120"/>
              <w:rPr>
                <w:b/>
                <w:sz w:val="22"/>
              </w:rPr>
            </w:pPr>
            <w:r w:rsidRPr="009C4D2C">
              <w:rPr>
                <w:b/>
                <w:sz w:val="22"/>
              </w:rPr>
              <w:t>Item To Be Inspected</w:t>
            </w:r>
          </w:p>
        </w:tc>
        <w:tc>
          <w:tcPr>
            <w:tcW w:w="2457" w:type="dxa"/>
            <w:shd w:val="clear" w:color="auto" w:fill="E6E6E6"/>
          </w:tcPr>
          <w:p w14:paraId="0CC09235" w14:textId="77777777" w:rsidR="00321F41" w:rsidRPr="009C4D2C" w:rsidRDefault="00321F41" w:rsidP="009C4D2C">
            <w:pPr>
              <w:spacing w:after="120"/>
              <w:rPr>
                <w:b/>
                <w:sz w:val="22"/>
              </w:rPr>
            </w:pPr>
            <w:r w:rsidRPr="009C4D2C">
              <w:rPr>
                <w:b/>
                <w:sz w:val="22"/>
              </w:rPr>
              <w:t>Frequency of Inspection</w:t>
            </w:r>
          </w:p>
        </w:tc>
        <w:tc>
          <w:tcPr>
            <w:tcW w:w="2659" w:type="dxa"/>
            <w:shd w:val="clear" w:color="auto" w:fill="E6E6E6"/>
          </w:tcPr>
          <w:p w14:paraId="52B5C25C" w14:textId="77777777" w:rsidR="00321F41" w:rsidRPr="009C4D2C" w:rsidRDefault="00321F41" w:rsidP="009C4D2C">
            <w:pPr>
              <w:spacing w:after="120"/>
              <w:rPr>
                <w:b/>
                <w:sz w:val="22"/>
              </w:rPr>
            </w:pPr>
            <w:r w:rsidRPr="009C4D2C">
              <w:rPr>
                <w:b/>
                <w:sz w:val="22"/>
              </w:rPr>
              <w:t>Recordkeeping Method</w:t>
            </w:r>
          </w:p>
        </w:tc>
      </w:tr>
      <w:tr w:rsidR="00321F41" w:rsidRPr="009C4D2C" w14:paraId="32A2859D" w14:textId="77777777" w:rsidTr="00B1201F">
        <w:tc>
          <w:tcPr>
            <w:tcW w:w="3226" w:type="dxa"/>
          </w:tcPr>
          <w:p w14:paraId="49102C0D" w14:textId="77777777" w:rsidR="00321F41" w:rsidRPr="009C4D2C" w:rsidRDefault="00321F41" w:rsidP="009C4D2C">
            <w:pPr>
              <w:spacing w:after="120"/>
              <w:rPr>
                <w:sz w:val="22"/>
              </w:rPr>
            </w:pPr>
            <w:r w:rsidRPr="009C4D2C">
              <w:rPr>
                <w:sz w:val="22"/>
              </w:rPr>
              <w:t>General inspection while equipment is operating, no visible emissions indicating leaks</w:t>
            </w:r>
          </w:p>
        </w:tc>
        <w:tc>
          <w:tcPr>
            <w:tcW w:w="2457" w:type="dxa"/>
          </w:tcPr>
          <w:p w14:paraId="0C76D261" w14:textId="77777777" w:rsidR="00321F41" w:rsidRPr="009C4D2C" w:rsidRDefault="00321F41" w:rsidP="009C4D2C">
            <w:pPr>
              <w:spacing w:after="120"/>
              <w:rPr>
                <w:sz w:val="22"/>
              </w:rPr>
            </w:pPr>
            <w:r w:rsidRPr="009C4D2C">
              <w:rPr>
                <w:sz w:val="22"/>
              </w:rPr>
              <w:t>Once per shift</w:t>
            </w:r>
          </w:p>
        </w:tc>
        <w:tc>
          <w:tcPr>
            <w:tcW w:w="2659" w:type="dxa"/>
          </w:tcPr>
          <w:p w14:paraId="45719D0B" w14:textId="77777777" w:rsidR="00321F41" w:rsidRPr="009C4D2C" w:rsidRDefault="00321F41" w:rsidP="009C4D2C">
            <w:pPr>
              <w:spacing w:after="120"/>
              <w:rPr>
                <w:sz w:val="22"/>
              </w:rPr>
            </w:pPr>
            <w:r w:rsidRPr="009C4D2C">
              <w:rPr>
                <w:sz w:val="22"/>
              </w:rPr>
              <w:t>DSE Shift Summary</w:t>
            </w:r>
          </w:p>
        </w:tc>
      </w:tr>
      <w:tr w:rsidR="00321F41" w:rsidRPr="009C4D2C" w14:paraId="54CFF28A" w14:textId="77777777" w:rsidTr="00B1201F">
        <w:tc>
          <w:tcPr>
            <w:tcW w:w="3226" w:type="dxa"/>
          </w:tcPr>
          <w:p w14:paraId="1FECB0FA" w14:textId="77777777" w:rsidR="00321F41" w:rsidRPr="009C4D2C" w:rsidRDefault="00321F41" w:rsidP="009C4D2C">
            <w:pPr>
              <w:spacing w:after="120"/>
              <w:rPr>
                <w:sz w:val="22"/>
              </w:rPr>
            </w:pPr>
            <w:r w:rsidRPr="009C4D2C">
              <w:rPr>
                <w:sz w:val="22"/>
              </w:rPr>
              <w:t>General inspection while process is down</w:t>
            </w:r>
          </w:p>
        </w:tc>
        <w:tc>
          <w:tcPr>
            <w:tcW w:w="2457" w:type="dxa"/>
          </w:tcPr>
          <w:p w14:paraId="564E3199" w14:textId="77777777" w:rsidR="00321F41" w:rsidRPr="009C4D2C" w:rsidRDefault="00A26322" w:rsidP="009C4D2C">
            <w:pPr>
              <w:spacing w:after="120"/>
              <w:rPr>
                <w:sz w:val="22"/>
              </w:rPr>
            </w:pPr>
            <w:r w:rsidRPr="009C4D2C">
              <w:rPr>
                <w:sz w:val="22"/>
              </w:rPr>
              <w:t>Every 2 weeks</w:t>
            </w:r>
          </w:p>
        </w:tc>
        <w:tc>
          <w:tcPr>
            <w:tcW w:w="2659" w:type="dxa"/>
          </w:tcPr>
          <w:p w14:paraId="10D19F10" w14:textId="77777777" w:rsidR="00321F41" w:rsidRPr="009C4D2C" w:rsidRDefault="00222EC4" w:rsidP="009C4D2C">
            <w:pPr>
              <w:spacing w:after="120"/>
              <w:rPr>
                <w:sz w:val="22"/>
              </w:rPr>
            </w:pPr>
            <w:r>
              <w:rPr>
                <w:sz w:val="22"/>
              </w:rPr>
              <w:t>SAP</w:t>
            </w:r>
            <w:r w:rsidR="00321F41" w:rsidRPr="009C4D2C">
              <w:rPr>
                <w:sz w:val="22"/>
              </w:rPr>
              <w:t xml:space="preserve"> electronic tracking system</w:t>
            </w:r>
          </w:p>
        </w:tc>
      </w:tr>
      <w:tr w:rsidR="00321F41" w:rsidRPr="009C4D2C" w14:paraId="762358EA" w14:textId="77777777" w:rsidTr="00B1201F">
        <w:tc>
          <w:tcPr>
            <w:tcW w:w="3226" w:type="dxa"/>
          </w:tcPr>
          <w:p w14:paraId="0A80DCBB" w14:textId="77777777" w:rsidR="00321F41" w:rsidRPr="009C4D2C" w:rsidRDefault="00321F41" w:rsidP="009C4D2C">
            <w:pPr>
              <w:spacing w:after="120"/>
              <w:rPr>
                <w:sz w:val="22"/>
              </w:rPr>
            </w:pPr>
            <w:r w:rsidRPr="009C4D2C">
              <w:rPr>
                <w:sz w:val="22"/>
              </w:rPr>
              <w:t>General lubrication</w:t>
            </w:r>
          </w:p>
        </w:tc>
        <w:tc>
          <w:tcPr>
            <w:tcW w:w="2457" w:type="dxa"/>
          </w:tcPr>
          <w:p w14:paraId="0CA09959" w14:textId="77777777" w:rsidR="00321F41" w:rsidRPr="009C4D2C" w:rsidRDefault="00321F41" w:rsidP="009C4D2C">
            <w:pPr>
              <w:spacing w:after="120"/>
              <w:rPr>
                <w:sz w:val="22"/>
              </w:rPr>
            </w:pPr>
            <w:r w:rsidRPr="009C4D2C">
              <w:rPr>
                <w:sz w:val="22"/>
              </w:rPr>
              <w:t>Monthly</w:t>
            </w:r>
          </w:p>
        </w:tc>
        <w:tc>
          <w:tcPr>
            <w:tcW w:w="2659" w:type="dxa"/>
          </w:tcPr>
          <w:p w14:paraId="0827B3A4" w14:textId="77777777" w:rsidR="00321F41" w:rsidRPr="009C4D2C" w:rsidRDefault="00222EC4" w:rsidP="009C4D2C">
            <w:pPr>
              <w:spacing w:after="120"/>
              <w:rPr>
                <w:sz w:val="22"/>
              </w:rPr>
            </w:pPr>
            <w:r>
              <w:rPr>
                <w:sz w:val="22"/>
              </w:rPr>
              <w:t>SAP</w:t>
            </w:r>
            <w:r w:rsidR="00321F41" w:rsidRPr="009C4D2C">
              <w:rPr>
                <w:sz w:val="22"/>
              </w:rPr>
              <w:t xml:space="preserve"> electronic tracking system</w:t>
            </w:r>
          </w:p>
        </w:tc>
      </w:tr>
    </w:tbl>
    <w:p w14:paraId="45170E01" w14:textId="77777777" w:rsidR="00424A08" w:rsidRDefault="00424A08" w:rsidP="00424A08">
      <w:pPr>
        <w:ind w:left="2160"/>
        <w:rPr>
          <w:sz w:val="22"/>
        </w:rPr>
      </w:pPr>
    </w:p>
    <w:p w14:paraId="159EFF26" w14:textId="77777777" w:rsidR="00321F41" w:rsidRDefault="007A7349" w:rsidP="004D15ED">
      <w:pPr>
        <w:spacing w:after="120"/>
        <w:rPr>
          <w:sz w:val="22"/>
        </w:rPr>
      </w:pPr>
      <w:r>
        <w:rPr>
          <w:sz w:val="22"/>
        </w:rPr>
        <w:t xml:space="preserve">Critical spares for the WESP are </w:t>
      </w:r>
      <w:r w:rsidR="00831A18">
        <w:rPr>
          <w:sz w:val="22"/>
        </w:rPr>
        <w:t>documented in the site’s Critical Spare Parts Report (See Appendix A).</w:t>
      </w:r>
    </w:p>
    <w:p w14:paraId="4A19B59A" w14:textId="2B8D640B" w:rsidR="00424A08" w:rsidRDefault="007A7349" w:rsidP="001460AA">
      <w:pPr>
        <w:pStyle w:val="Style2"/>
        <w:ind w:left="0"/>
        <w:outlineLvl w:val="1"/>
      </w:pPr>
      <w:bookmarkStart w:id="73" w:name="_Toc178404602"/>
      <w:bookmarkStart w:id="74" w:name="_Toc456762576"/>
      <w:r>
        <w:t>2.9</w:t>
      </w:r>
      <w:r w:rsidR="00424A08">
        <w:tab/>
        <w:t>REGENERATIVE OXIDZER</w:t>
      </w:r>
      <w:r w:rsidR="00AD21AE">
        <w:t xml:space="preserve"> (RTO)</w:t>
      </w:r>
      <w:bookmarkEnd w:id="73"/>
      <w:bookmarkEnd w:id="74"/>
    </w:p>
    <w:p w14:paraId="01331B51" w14:textId="77777777" w:rsidR="00424A08" w:rsidRDefault="00AD21AE" w:rsidP="001460AA">
      <w:pPr>
        <w:pStyle w:val="Style3"/>
        <w:ind w:left="0"/>
        <w:outlineLvl w:val="2"/>
      </w:pPr>
      <w:bookmarkStart w:id="75" w:name="_Toc456762577"/>
      <w:r>
        <w:t>2.9.1</w:t>
      </w:r>
      <w:r w:rsidR="00424A08">
        <w:tab/>
        <w:t>MALFUNCTIONS</w:t>
      </w:r>
      <w:bookmarkEnd w:id="75"/>
    </w:p>
    <w:p w14:paraId="20AB9412" w14:textId="77777777" w:rsidR="00424A08" w:rsidRDefault="00424A08" w:rsidP="00F67D00">
      <w:pPr>
        <w:jc w:val="both"/>
        <w:rPr>
          <w:sz w:val="22"/>
        </w:rPr>
      </w:pPr>
      <w:r>
        <w:rPr>
          <w:sz w:val="22"/>
        </w:rPr>
        <w:t>The potential malfunctions for the R</w:t>
      </w:r>
      <w:r w:rsidR="00AD21AE">
        <w:rPr>
          <w:sz w:val="22"/>
        </w:rPr>
        <w:t>T</w:t>
      </w:r>
      <w:r>
        <w:rPr>
          <w:sz w:val="22"/>
        </w:rPr>
        <w:t>O system</w:t>
      </w:r>
      <w:r w:rsidR="00AD21AE">
        <w:rPr>
          <w:sz w:val="22"/>
        </w:rPr>
        <w:t xml:space="preserve"> that would affect the ability of the dryers </w:t>
      </w:r>
      <w:r w:rsidR="00564ED0">
        <w:rPr>
          <w:sz w:val="22"/>
        </w:rPr>
        <w:t xml:space="preserve">and heat sources </w:t>
      </w:r>
      <w:r w:rsidR="00AD21AE">
        <w:rPr>
          <w:sz w:val="22"/>
        </w:rPr>
        <w:t>to meet the regulatory emission limits are as follows</w:t>
      </w:r>
      <w:r>
        <w:rPr>
          <w:sz w:val="22"/>
        </w:rPr>
        <w:t>:</w:t>
      </w:r>
    </w:p>
    <w:p w14:paraId="715C3F5E" w14:textId="77777777" w:rsidR="00424A08" w:rsidRDefault="00424A08" w:rsidP="00424A08">
      <w:pPr>
        <w:ind w:left="216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3456"/>
        <w:gridCol w:w="2486"/>
      </w:tblGrid>
      <w:tr w:rsidR="00AD21AE" w:rsidRPr="009C4D2C" w14:paraId="24B891F6" w14:textId="77777777" w:rsidTr="009C4D2C">
        <w:tc>
          <w:tcPr>
            <w:tcW w:w="2430" w:type="dxa"/>
            <w:shd w:val="clear" w:color="auto" w:fill="E6E6E6"/>
          </w:tcPr>
          <w:p w14:paraId="7AF7F3C4" w14:textId="77777777" w:rsidR="00AD21AE" w:rsidRPr="009C4D2C" w:rsidRDefault="00AD21AE" w:rsidP="007C163A">
            <w:pPr>
              <w:rPr>
                <w:b/>
                <w:sz w:val="22"/>
              </w:rPr>
            </w:pPr>
            <w:r w:rsidRPr="009C4D2C">
              <w:rPr>
                <w:b/>
                <w:sz w:val="22"/>
              </w:rPr>
              <w:t>Malfunction</w:t>
            </w:r>
          </w:p>
        </w:tc>
        <w:tc>
          <w:tcPr>
            <w:tcW w:w="3510" w:type="dxa"/>
            <w:shd w:val="clear" w:color="auto" w:fill="E6E6E6"/>
          </w:tcPr>
          <w:p w14:paraId="154F9D1E" w14:textId="77777777" w:rsidR="00AD21AE" w:rsidRPr="009C4D2C" w:rsidRDefault="00AD21AE" w:rsidP="007C163A">
            <w:pPr>
              <w:rPr>
                <w:b/>
                <w:sz w:val="22"/>
              </w:rPr>
            </w:pPr>
            <w:r w:rsidRPr="009C4D2C">
              <w:rPr>
                <w:b/>
                <w:sz w:val="22"/>
              </w:rPr>
              <w:t>Corrective Action</w:t>
            </w:r>
          </w:p>
        </w:tc>
        <w:tc>
          <w:tcPr>
            <w:tcW w:w="2520" w:type="dxa"/>
            <w:shd w:val="clear" w:color="auto" w:fill="E6E6E6"/>
          </w:tcPr>
          <w:p w14:paraId="2A4B4591" w14:textId="77777777" w:rsidR="00AD21AE" w:rsidRPr="009C4D2C" w:rsidRDefault="00AD21AE" w:rsidP="007C163A">
            <w:pPr>
              <w:rPr>
                <w:b/>
                <w:sz w:val="22"/>
              </w:rPr>
            </w:pPr>
            <w:r w:rsidRPr="009C4D2C">
              <w:rPr>
                <w:b/>
                <w:sz w:val="22"/>
              </w:rPr>
              <w:t>Additional Notes</w:t>
            </w:r>
          </w:p>
        </w:tc>
      </w:tr>
      <w:tr w:rsidR="00AD21AE" w:rsidRPr="009C4D2C" w14:paraId="762FF827" w14:textId="77777777" w:rsidTr="009C4D2C">
        <w:tc>
          <w:tcPr>
            <w:tcW w:w="2430" w:type="dxa"/>
          </w:tcPr>
          <w:p w14:paraId="57C44C61" w14:textId="77777777" w:rsidR="00AD21AE" w:rsidRPr="009C4D2C" w:rsidRDefault="00AD21AE" w:rsidP="007C163A">
            <w:pPr>
              <w:rPr>
                <w:sz w:val="22"/>
              </w:rPr>
            </w:pPr>
            <w:r w:rsidRPr="009C4D2C">
              <w:rPr>
                <w:sz w:val="22"/>
              </w:rPr>
              <w:t>All fields of WESP not energized</w:t>
            </w:r>
          </w:p>
        </w:tc>
        <w:tc>
          <w:tcPr>
            <w:tcW w:w="3510" w:type="dxa"/>
          </w:tcPr>
          <w:p w14:paraId="20B3000E" w14:textId="77777777" w:rsidR="00AD21AE" w:rsidRPr="009C4D2C" w:rsidRDefault="00AD21AE" w:rsidP="007C163A">
            <w:pPr>
              <w:rPr>
                <w:sz w:val="22"/>
              </w:rPr>
            </w:pPr>
            <w:r w:rsidRPr="009C4D2C">
              <w:rPr>
                <w:sz w:val="22"/>
              </w:rPr>
              <w:t>Automatic shutdown of RTO to prevent equipment damage</w:t>
            </w:r>
          </w:p>
        </w:tc>
        <w:tc>
          <w:tcPr>
            <w:tcW w:w="2520" w:type="dxa"/>
          </w:tcPr>
          <w:p w14:paraId="0E15D242" w14:textId="77777777" w:rsidR="00AD21AE" w:rsidRPr="009C4D2C" w:rsidRDefault="00AD21AE" w:rsidP="007C163A">
            <w:pPr>
              <w:rPr>
                <w:sz w:val="22"/>
              </w:rPr>
            </w:pPr>
            <w:r w:rsidRPr="009C4D2C">
              <w:rPr>
                <w:sz w:val="22"/>
              </w:rPr>
              <w:t>Dryer exhaust bypasses RTO and dryers/heat sources are shut down</w:t>
            </w:r>
          </w:p>
        </w:tc>
      </w:tr>
      <w:tr w:rsidR="00AD21AE" w:rsidRPr="00E915A6" w14:paraId="70465D18" w14:textId="77777777" w:rsidTr="009C4D2C">
        <w:tc>
          <w:tcPr>
            <w:tcW w:w="2430" w:type="dxa"/>
          </w:tcPr>
          <w:p w14:paraId="294FE9A1" w14:textId="77777777" w:rsidR="00AD21AE" w:rsidRPr="009C4D2C" w:rsidRDefault="00AD21AE" w:rsidP="007C163A">
            <w:pPr>
              <w:rPr>
                <w:sz w:val="22"/>
              </w:rPr>
            </w:pPr>
            <w:r w:rsidRPr="00E915A6">
              <w:rPr>
                <w:sz w:val="22"/>
              </w:rPr>
              <w:t>Failure of inlet/outlet valves used for heat regeneration</w:t>
            </w:r>
          </w:p>
        </w:tc>
        <w:tc>
          <w:tcPr>
            <w:tcW w:w="3510" w:type="dxa"/>
          </w:tcPr>
          <w:p w14:paraId="79C289E5" w14:textId="77777777" w:rsidR="00AD21AE" w:rsidRPr="009C4D2C" w:rsidRDefault="00AD21AE" w:rsidP="007C163A">
            <w:pPr>
              <w:rPr>
                <w:sz w:val="22"/>
              </w:rPr>
            </w:pPr>
            <w:r w:rsidRPr="009C4D2C">
              <w:rPr>
                <w:sz w:val="22"/>
              </w:rPr>
              <w:t>Automatic shutdown of WESP, dryer system, and RTO.</w:t>
            </w:r>
          </w:p>
        </w:tc>
        <w:tc>
          <w:tcPr>
            <w:tcW w:w="2520" w:type="dxa"/>
          </w:tcPr>
          <w:p w14:paraId="3731102D" w14:textId="77777777" w:rsidR="00AD21AE" w:rsidRPr="00E915A6" w:rsidRDefault="00AD21AE" w:rsidP="007C163A">
            <w:pPr>
              <w:rPr>
                <w:sz w:val="22"/>
              </w:rPr>
            </w:pPr>
            <w:r w:rsidRPr="00E915A6">
              <w:rPr>
                <w:sz w:val="22"/>
              </w:rPr>
              <w:t>Set on 15 minute timer</w:t>
            </w:r>
          </w:p>
        </w:tc>
      </w:tr>
      <w:tr w:rsidR="00AD21AE" w:rsidRPr="009C4D2C" w14:paraId="434AFF0E" w14:textId="77777777" w:rsidTr="009C4D2C">
        <w:tc>
          <w:tcPr>
            <w:tcW w:w="2430" w:type="dxa"/>
          </w:tcPr>
          <w:p w14:paraId="566E5E40" w14:textId="77777777" w:rsidR="00AD21AE" w:rsidRPr="009C4D2C" w:rsidRDefault="00AD21AE" w:rsidP="007C163A">
            <w:pPr>
              <w:rPr>
                <w:sz w:val="22"/>
              </w:rPr>
            </w:pPr>
            <w:r w:rsidRPr="009C4D2C">
              <w:rPr>
                <w:sz w:val="22"/>
              </w:rPr>
              <w:t>Loss of exhaust fan</w:t>
            </w:r>
            <w:r w:rsidR="00843595" w:rsidRPr="009C4D2C">
              <w:rPr>
                <w:sz w:val="22"/>
              </w:rPr>
              <w:t xml:space="preserve"> </w:t>
            </w:r>
          </w:p>
        </w:tc>
        <w:tc>
          <w:tcPr>
            <w:tcW w:w="3510" w:type="dxa"/>
          </w:tcPr>
          <w:p w14:paraId="632292E4" w14:textId="77777777" w:rsidR="00AD21AE" w:rsidRPr="009C4D2C" w:rsidRDefault="00C56DAC" w:rsidP="007C163A">
            <w:pPr>
              <w:rPr>
                <w:sz w:val="22"/>
              </w:rPr>
            </w:pPr>
            <w:r w:rsidRPr="009C4D2C">
              <w:rPr>
                <w:sz w:val="22"/>
              </w:rPr>
              <w:t>Shutdown RTO, bypass dryer exhaust and commence shutdown of dryers</w:t>
            </w:r>
          </w:p>
        </w:tc>
        <w:tc>
          <w:tcPr>
            <w:tcW w:w="2520" w:type="dxa"/>
          </w:tcPr>
          <w:p w14:paraId="406A2645" w14:textId="77E4ADE7" w:rsidR="00AD21AE" w:rsidRPr="009C4D2C" w:rsidRDefault="00A954EB" w:rsidP="007C163A">
            <w:pPr>
              <w:rPr>
                <w:sz w:val="22"/>
              </w:rPr>
            </w:pPr>
            <w:r>
              <w:rPr>
                <w:sz w:val="22"/>
              </w:rPr>
              <w:t>As soon as malfunction is detected</w:t>
            </w:r>
          </w:p>
        </w:tc>
      </w:tr>
      <w:tr w:rsidR="00D01408" w:rsidRPr="009C4D2C" w14:paraId="5B5F70D7" w14:textId="77777777" w:rsidTr="009C4D2C">
        <w:tc>
          <w:tcPr>
            <w:tcW w:w="2430" w:type="dxa"/>
          </w:tcPr>
          <w:p w14:paraId="2F279BB2" w14:textId="77777777" w:rsidR="00D01408" w:rsidRPr="009C4D2C" w:rsidRDefault="00C56DAC" w:rsidP="007C163A">
            <w:pPr>
              <w:rPr>
                <w:sz w:val="22"/>
              </w:rPr>
            </w:pPr>
            <w:r w:rsidRPr="009C4D2C">
              <w:rPr>
                <w:sz w:val="22"/>
              </w:rPr>
              <w:t>L</w:t>
            </w:r>
            <w:r w:rsidR="00D01408" w:rsidRPr="009C4D2C">
              <w:rPr>
                <w:sz w:val="22"/>
              </w:rPr>
              <w:t>ow combustion temperature</w:t>
            </w:r>
          </w:p>
        </w:tc>
        <w:tc>
          <w:tcPr>
            <w:tcW w:w="3510" w:type="dxa"/>
          </w:tcPr>
          <w:p w14:paraId="1D8CCCD0" w14:textId="77777777" w:rsidR="00D01408" w:rsidRPr="009C4D2C" w:rsidRDefault="00C56DAC" w:rsidP="007C163A">
            <w:pPr>
              <w:rPr>
                <w:sz w:val="22"/>
              </w:rPr>
            </w:pPr>
            <w:r w:rsidRPr="009C4D2C">
              <w:rPr>
                <w:sz w:val="22"/>
              </w:rPr>
              <w:t>Check burner operation</w:t>
            </w:r>
            <w:r w:rsidR="00843595" w:rsidRPr="009C4D2C">
              <w:rPr>
                <w:sz w:val="22"/>
              </w:rPr>
              <w:t xml:space="preserve"> and temperature probe/</w:t>
            </w:r>
            <w:r w:rsidRPr="009C4D2C">
              <w:rPr>
                <w:sz w:val="22"/>
              </w:rPr>
              <w:t xml:space="preserve"> thermocouple</w:t>
            </w:r>
            <w:r w:rsidR="00843595" w:rsidRPr="009C4D2C">
              <w:rPr>
                <w:sz w:val="22"/>
              </w:rPr>
              <w:t>s</w:t>
            </w:r>
            <w:r w:rsidRPr="009C4D2C">
              <w:rPr>
                <w:sz w:val="22"/>
              </w:rPr>
              <w:t>.  Replace thermocouple if burner is operating properly.</w:t>
            </w:r>
          </w:p>
        </w:tc>
        <w:tc>
          <w:tcPr>
            <w:tcW w:w="2520" w:type="dxa"/>
          </w:tcPr>
          <w:p w14:paraId="3D9A168A" w14:textId="1AF05CD3" w:rsidR="00D01408" w:rsidRPr="009C4D2C" w:rsidRDefault="00A954EB" w:rsidP="007C163A">
            <w:pPr>
              <w:rPr>
                <w:sz w:val="22"/>
              </w:rPr>
            </w:pPr>
            <w:r>
              <w:rPr>
                <w:sz w:val="22"/>
              </w:rPr>
              <w:t>As soon as malfunction is detected</w:t>
            </w:r>
          </w:p>
        </w:tc>
      </w:tr>
      <w:tr w:rsidR="00E009EE" w:rsidRPr="009C4D2C" w14:paraId="6EAD7FDF" w14:textId="77777777" w:rsidTr="009C4D2C">
        <w:tc>
          <w:tcPr>
            <w:tcW w:w="2430" w:type="dxa"/>
          </w:tcPr>
          <w:p w14:paraId="7778D799" w14:textId="77777777" w:rsidR="00E009EE" w:rsidRPr="009C4D2C" w:rsidRDefault="00E009EE" w:rsidP="007C163A">
            <w:pPr>
              <w:rPr>
                <w:sz w:val="22"/>
              </w:rPr>
            </w:pPr>
            <w:r w:rsidRPr="009C4D2C">
              <w:rPr>
                <w:sz w:val="22"/>
              </w:rPr>
              <w:t>Loss of temperature reading</w:t>
            </w:r>
          </w:p>
        </w:tc>
        <w:tc>
          <w:tcPr>
            <w:tcW w:w="3510" w:type="dxa"/>
          </w:tcPr>
          <w:p w14:paraId="71F3ED35" w14:textId="77777777" w:rsidR="00E009EE" w:rsidRPr="009C4D2C" w:rsidRDefault="00E009EE" w:rsidP="007C163A">
            <w:pPr>
              <w:rPr>
                <w:sz w:val="22"/>
              </w:rPr>
            </w:pPr>
            <w:r w:rsidRPr="009C4D2C">
              <w:rPr>
                <w:sz w:val="22"/>
              </w:rPr>
              <w:t>Replace sensor if hardware failure, troubleshoot if software failure</w:t>
            </w:r>
          </w:p>
        </w:tc>
        <w:tc>
          <w:tcPr>
            <w:tcW w:w="2520" w:type="dxa"/>
          </w:tcPr>
          <w:p w14:paraId="35E0085C" w14:textId="77777777" w:rsidR="00E009EE" w:rsidRPr="009C4D2C" w:rsidRDefault="00E009EE" w:rsidP="007C163A">
            <w:pPr>
              <w:rPr>
                <w:sz w:val="22"/>
              </w:rPr>
            </w:pPr>
            <w:r w:rsidRPr="009C4D2C">
              <w:rPr>
                <w:sz w:val="22"/>
              </w:rPr>
              <w:t>Shutdown RTO and dryers if temperature sensor replacement does not correct</w:t>
            </w:r>
          </w:p>
        </w:tc>
      </w:tr>
      <w:tr w:rsidR="00843595" w:rsidRPr="009C4D2C" w14:paraId="0DF7E918" w14:textId="77777777" w:rsidTr="009C4D2C">
        <w:tc>
          <w:tcPr>
            <w:tcW w:w="2430" w:type="dxa"/>
          </w:tcPr>
          <w:p w14:paraId="110F6EAC" w14:textId="77777777" w:rsidR="00843595" w:rsidRPr="009C4D2C" w:rsidRDefault="00843595" w:rsidP="007C163A">
            <w:pPr>
              <w:rPr>
                <w:sz w:val="22"/>
              </w:rPr>
            </w:pPr>
            <w:r w:rsidRPr="009C4D2C">
              <w:rPr>
                <w:sz w:val="22"/>
              </w:rPr>
              <w:t xml:space="preserve">High inlet static pressure </w:t>
            </w:r>
          </w:p>
        </w:tc>
        <w:tc>
          <w:tcPr>
            <w:tcW w:w="3510" w:type="dxa"/>
          </w:tcPr>
          <w:p w14:paraId="18157C40" w14:textId="77777777" w:rsidR="00843595" w:rsidRPr="009C4D2C" w:rsidRDefault="00843595" w:rsidP="007C163A">
            <w:pPr>
              <w:rPr>
                <w:sz w:val="22"/>
              </w:rPr>
            </w:pPr>
            <w:r w:rsidRPr="009C4D2C">
              <w:rPr>
                <w:sz w:val="22"/>
              </w:rPr>
              <w:t>Confirm proper operation of fans and inlet/outlet valves; conduct online bake out.</w:t>
            </w:r>
          </w:p>
        </w:tc>
        <w:tc>
          <w:tcPr>
            <w:tcW w:w="2520" w:type="dxa"/>
          </w:tcPr>
          <w:p w14:paraId="0B4C6CD5" w14:textId="77777777" w:rsidR="00843595" w:rsidRPr="009C4D2C" w:rsidRDefault="00843595" w:rsidP="007C163A">
            <w:pPr>
              <w:rPr>
                <w:sz w:val="22"/>
              </w:rPr>
            </w:pPr>
            <w:r w:rsidRPr="009C4D2C">
              <w:rPr>
                <w:sz w:val="22"/>
              </w:rPr>
              <w:t>Schedule off line bake out and washing for next down day.</w:t>
            </w:r>
          </w:p>
        </w:tc>
      </w:tr>
      <w:tr w:rsidR="0015030E" w:rsidRPr="009C4D2C" w14:paraId="7CFED078" w14:textId="77777777" w:rsidTr="009C4D2C">
        <w:tc>
          <w:tcPr>
            <w:tcW w:w="2430" w:type="dxa"/>
          </w:tcPr>
          <w:p w14:paraId="7AB5FCA8" w14:textId="77777777" w:rsidR="0015030E" w:rsidRPr="009C4D2C" w:rsidRDefault="0015030E" w:rsidP="007C163A">
            <w:pPr>
              <w:rPr>
                <w:sz w:val="22"/>
              </w:rPr>
            </w:pPr>
            <w:r w:rsidRPr="009C4D2C">
              <w:rPr>
                <w:sz w:val="22"/>
              </w:rPr>
              <w:t>Gate(s) frozen after downtime (seasonal)</w:t>
            </w:r>
          </w:p>
        </w:tc>
        <w:tc>
          <w:tcPr>
            <w:tcW w:w="3510" w:type="dxa"/>
          </w:tcPr>
          <w:p w14:paraId="32AAA90D" w14:textId="77777777" w:rsidR="0015030E" w:rsidRPr="009C4D2C" w:rsidRDefault="0015030E" w:rsidP="007C163A">
            <w:pPr>
              <w:rPr>
                <w:sz w:val="22"/>
              </w:rPr>
            </w:pPr>
            <w:r w:rsidRPr="009C4D2C">
              <w:rPr>
                <w:sz w:val="22"/>
              </w:rPr>
              <w:t xml:space="preserve">Run exhaust gases through RTO to thaw the gate(s).  </w:t>
            </w:r>
            <w:r w:rsidR="00282EB0" w:rsidRPr="009C4D2C">
              <w:rPr>
                <w:sz w:val="22"/>
              </w:rPr>
              <w:t xml:space="preserve">Malfunction if </w:t>
            </w:r>
            <w:r w:rsidR="00282EB0" w:rsidRPr="009C4D2C">
              <w:rPr>
                <w:sz w:val="22"/>
              </w:rPr>
              <w:lastRenderedPageBreak/>
              <w:t>RTO minimum temperature has not been met.</w:t>
            </w:r>
          </w:p>
        </w:tc>
        <w:tc>
          <w:tcPr>
            <w:tcW w:w="2520" w:type="dxa"/>
          </w:tcPr>
          <w:p w14:paraId="5824207A" w14:textId="1225BF54" w:rsidR="0015030E" w:rsidRPr="009C4D2C" w:rsidRDefault="00A954EB" w:rsidP="007C163A">
            <w:pPr>
              <w:rPr>
                <w:sz w:val="22"/>
              </w:rPr>
            </w:pPr>
            <w:r>
              <w:rPr>
                <w:sz w:val="22"/>
              </w:rPr>
              <w:lastRenderedPageBreak/>
              <w:t>As soon as malfunction is detected</w:t>
            </w:r>
          </w:p>
        </w:tc>
      </w:tr>
    </w:tbl>
    <w:p w14:paraId="569077DD" w14:textId="77777777" w:rsidR="00AD21AE" w:rsidRDefault="00AD21AE" w:rsidP="00424A08">
      <w:pPr>
        <w:spacing w:after="120"/>
        <w:ind w:left="3240" w:hanging="360"/>
        <w:rPr>
          <w:sz w:val="22"/>
        </w:rPr>
      </w:pPr>
    </w:p>
    <w:p w14:paraId="7F534541" w14:textId="6A43D21C" w:rsidR="0045593C" w:rsidRDefault="00D01408" w:rsidP="001460AA">
      <w:pPr>
        <w:pStyle w:val="Style3"/>
        <w:ind w:left="0"/>
        <w:outlineLvl w:val="2"/>
      </w:pPr>
      <w:bookmarkStart w:id="76" w:name="_Toc456762578"/>
      <w:r>
        <w:t>2.9.2</w:t>
      </w:r>
      <w:r w:rsidR="00424A08">
        <w:tab/>
        <w:t>PREVENTIVE MAINTENANCE</w:t>
      </w:r>
      <w:bookmarkEnd w:id="76"/>
    </w:p>
    <w:p w14:paraId="3894C500" w14:textId="77777777" w:rsidR="00424A08" w:rsidRPr="0081091A" w:rsidRDefault="0045593C" w:rsidP="0015365F">
      <w:pPr>
        <w:pStyle w:val="Style3"/>
        <w:ind w:left="0"/>
        <w:rPr>
          <w:b w:val="0"/>
        </w:rPr>
      </w:pPr>
      <w:r w:rsidRPr="0081091A">
        <w:rPr>
          <w:b w:val="0"/>
        </w:rPr>
        <w:t>The following preventative maintenance is done to the RTO: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1858"/>
        <w:gridCol w:w="2144"/>
      </w:tblGrid>
      <w:tr w:rsidR="00843595" w:rsidRPr="009C4D2C" w14:paraId="275908FD" w14:textId="77777777" w:rsidTr="009C4D2C">
        <w:tc>
          <w:tcPr>
            <w:tcW w:w="4500" w:type="dxa"/>
            <w:shd w:val="clear" w:color="auto" w:fill="E6E6E6"/>
          </w:tcPr>
          <w:p w14:paraId="3E566A8A" w14:textId="77777777" w:rsidR="00843595" w:rsidRPr="009C4D2C" w:rsidRDefault="00843595" w:rsidP="009C4D2C">
            <w:pPr>
              <w:spacing w:after="120"/>
              <w:rPr>
                <w:b/>
                <w:sz w:val="22"/>
              </w:rPr>
            </w:pPr>
            <w:r w:rsidRPr="009C4D2C">
              <w:rPr>
                <w:b/>
                <w:sz w:val="22"/>
              </w:rPr>
              <w:t>Item To Be Inspected</w:t>
            </w:r>
          </w:p>
        </w:tc>
        <w:tc>
          <w:tcPr>
            <w:tcW w:w="1890" w:type="dxa"/>
            <w:shd w:val="clear" w:color="auto" w:fill="E6E6E6"/>
          </w:tcPr>
          <w:p w14:paraId="14420C4C" w14:textId="77777777" w:rsidR="00843595" w:rsidRPr="009C4D2C" w:rsidRDefault="00843595" w:rsidP="009C4D2C">
            <w:pPr>
              <w:spacing w:after="120"/>
              <w:rPr>
                <w:b/>
                <w:sz w:val="22"/>
              </w:rPr>
            </w:pPr>
            <w:r w:rsidRPr="009C4D2C">
              <w:rPr>
                <w:b/>
                <w:sz w:val="22"/>
              </w:rPr>
              <w:t>Frequency of Inspection</w:t>
            </w:r>
          </w:p>
        </w:tc>
        <w:tc>
          <w:tcPr>
            <w:tcW w:w="2171" w:type="dxa"/>
            <w:shd w:val="clear" w:color="auto" w:fill="E6E6E6"/>
          </w:tcPr>
          <w:p w14:paraId="44DE831F" w14:textId="77777777" w:rsidR="00843595" w:rsidRPr="009C4D2C" w:rsidRDefault="00843595" w:rsidP="009C4D2C">
            <w:pPr>
              <w:spacing w:after="120"/>
              <w:rPr>
                <w:b/>
                <w:sz w:val="22"/>
              </w:rPr>
            </w:pPr>
            <w:r w:rsidRPr="009C4D2C">
              <w:rPr>
                <w:b/>
                <w:sz w:val="22"/>
              </w:rPr>
              <w:t>Recordkeeping Method</w:t>
            </w:r>
          </w:p>
        </w:tc>
      </w:tr>
      <w:tr w:rsidR="00843595" w:rsidRPr="009C4D2C" w14:paraId="50409659" w14:textId="77777777" w:rsidTr="009C4D2C">
        <w:tc>
          <w:tcPr>
            <w:tcW w:w="4500" w:type="dxa"/>
          </w:tcPr>
          <w:p w14:paraId="1DBAABC0" w14:textId="77777777" w:rsidR="00843595" w:rsidRPr="009C4D2C" w:rsidRDefault="00843595" w:rsidP="009C4D2C">
            <w:pPr>
              <w:spacing w:after="120"/>
              <w:rPr>
                <w:sz w:val="22"/>
              </w:rPr>
            </w:pPr>
            <w:r w:rsidRPr="009C4D2C">
              <w:rPr>
                <w:sz w:val="22"/>
              </w:rPr>
              <w:t>General inspection while equipment is operating, no visible emissions indicating leaks</w:t>
            </w:r>
          </w:p>
        </w:tc>
        <w:tc>
          <w:tcPr>
            <w:tcW w:w="1890" w:type="dxa"/>
          </w:tcPr>
          <w:p w14:paraId="1D5BB66D" w14:textId="77777777" w:rsidR="00843595" w:rsidRPr="009C4D2C" w:rsidRDefault="00843595" w:rsidP="009C4D2C">
            <w:pPr>
              <w:spacing w:after="120"/>
              <w:rPr>
                <w:sz w:val="22"/>
              </w:rPr>
            </w:pPr>
            <w:r w:rsidRPr="009C4D2C">
              <w:rPr>
                <w:sz w:val="22"/>
              </w:rPr>
              <w:t>Once per shift</w:t>
            </w:r>
          </w:p>
        </w:tc>
        <w:tc>
          <w:tcPr>
            <w:tcW w:w="2171" w:type="dxa"/>
          </w:tcPr>
          <w:p w14:paraId="6272269F" w14:textId="77777777" w:rsidR="00843595" w:rsidRPr="009C4D2C" w:rsidRDefault="00843595" w:rsidP="009C4D2C">
            <w:pPr>
              <w:spacing w:after="120"/>
              <w:rPr>
                <w:sz w:val="22"/>
              </w:rPr>
            </w:pPr>
            <w:r w:rsidRPr="009C4D2C">
              <w:rPr>
                <w:sz w:val="22"/>
              </w:rPr>
              <w:t>DSE Shift Summary</w:t>
            </w:r>
          </w:p>
        </w:tc>
      </w:tr>
      <w:tr w:rsidR="00843595" w:rsidRPr="009C4D2C" w14:paraId="0540843C" w14:textId="77777777" w:rsidTr="009C4D2C">
        <w:tc>
          <w:tcPr>
            <w:tcW w:w="4500" w:type="dxa"/>
          </w:tcPr>
          <w:p w14:paraId="58D4C672" w14:textId="77777777" w:rsidR="00843595" w:rsidRPr="00CB7FD4" w:rsidRDefault="00843595" w:rsidP="009C4D2C">
            <w:pPr>
              <w:spacing w:after="120"/>
              <w:rPr>
                <w:sz w:val="22"/>
              </w:rPr>
            </w:pPr>
            <w:r w:rsidRPr="00CB7FD4">
              <w:rPr>
                <w:sz w:val="22"/>
              </w:rPr>
              <w:t>General inspection while process is down</w:t>
            </w:r>
          </w:p>
        </w:tc>
        <w:tc>
          <w:tcPr>
            <w:tcW w:w="1890" w:type="dxa"/>
          </w:tcPr>
          <w:p w14:paraId="75CDF5C0" w14:textId="77777777" w:rsidR="00843595" w:rsidRPr="00CB7FD4" w:rsidRDefault="0048397C" w:rsidP="009C4D2C">
            <w:pPr>
              <w:spacing w:after="120"/>
              <w:rPr>
                <w:sz w:val="22"/>
              </w:rPr>
            </w:pPr>
            <w:r w:rsidRPr="00CB7FD4">
              <w:rPr>
                <w:sz w:val="22"/>
              </w:rPr>
              <w:t>Every two weeks</w:t>
            </w:r>
          </w:p>
        </w:tc>
        <w:tc>
          <w:tcPr>
            <w:tcW w:w="2171" w:type="dxa"/>
          </w:tcPr>
          <w:p w14:paraId="7959CDFE" w14:textId="77777777" w:rsidR="00843595" w:rsidRPr="009C4D2C" w:rsidRDefault="00222EC4" w:rsidP="009C4D2C">
            <w:pPr>
              <w:spacing w:after="120"/>
              <w:rPr>
                <w:sz w:val="22"/>
              </w:rPr>
            </w:pPr>
            <w:r>
              <w:rPr>
                <w:sz w:val="22"/>
              </w:rPr>
              <w:t>SAP</w:t>
            </w:r>
            <w:r w:rsidR="00843595" w:rsidRPr="009C4D2C">
              <w:rPr>
                <w:sz w:val="22"/>
              </w:rPr>
              <w:t xml:space="preserve"> electronic tracking system</w:t>
            </w:r>
          </w:p>
        </w:tc>
      </w:tr>
      <w:tr w:rsidR="00A10F8B" w:rsidRPr="009C4D2C" w14:paraId="70E60DAB" w14:textId="77777777" w:rsidTr="009C4D2C">
        <w:tc>
          <w:tcPr>
            <w:tcW w:w="4500" w:type="dxa"/>
          </w:tcPr>
          <w:p w14:paraId="171DA81F" w14:textId="77777777" w:rsidR="00A10F8B" w:rsidRPr="009C4D2C" w:rsidRDefault="00A10F8B" w:rsidP="009C4D2C">
            <w:pPr>
              <w:spacing w:after="120"/>
              <w:rPr>
                <w:sz w:val="22"/>
              </w:rPr>
            </w:pPr>
            <w:r w:rsidRPr="009C4D2C">
              <w:rPr>
                <w:sz w:val="22"/>
              </w:rPr>
              <w:t>Temperature Sensor</w:t>
            </w:r>
          </w:p>
        </w:tc>
        <w:tc>
          <w:tcPr>
            <w:tcW w:w="1890" w:type="dxa"/>
          </w:tcPr>
          <w:p w14:paraId="67C77B2F" w14:textId="5AE902EB" w:rsidR="00A10F8B" w:rsidRPr="009C4D2C" w:rsidRDefault="009507C2" w:rsidP="009C4D2C">
            <w:pPr>
              <w:spacing w:after="120"/>
              <w:rPr>
                <w:sz w:val="22"/>
              </w:rPr>
            </w:pPr>
            <w:r>
              <w:rPr>
                <w:sz w:val="22"/>
              </w:rPr>
              <w:t>Semiannual</w:t>
            </w:r>
          </w:p>
        </w:tc>
        <w:tc>
          <w:tcPr>
            <w:tcW w:w="2171" w:type="dxa"/>
          </w:tcPr>
          <w:p w14:paraId="6ACDB6AD" w14:textId="236BBD7E" w:rsidR="00A10F8B" w:rsidRPr="009C4D2C" w:rsidRDefault="00A954EB" w:rsidP="009C4D2C">
            <w:pPr>
              <w:spacing w:after="120"/>
              <w:rPr>
                <w:sz w:val="22"/>
              </w:rPr>
            </w:pPr>
            <w:r>
              <w:rPr>
                <w:sz w:val="22"/>
              </w:rPr>
              <w:t>SAP</w:t>
            </w:r>
            <w:r w:rsidRPr="009C4D2C">
              <w:rPr>
                <w:sz w:val="22"/>
              </w:rPr>
              <w:t xml:space="preserve"> electronic tracking system</w:t>
            </w:r>
          </w:p>
        </w:tc>
      </w:tr>
      <w:tr w:rsidR="00A10F8B" w:rsidRPr="009C4D2C" w14:paraId="57920B85" w14:textId="77777777" w:rsidTr="009C4D2C">
        <w:tc>
          <w:tcPr>
            <w:tcW w:w="4500" w:type="dxa"/>
          </w:tcPr>
          <w:p w14:paraId="44A75F05" w14:textId="77777777" w:rsidR="00A10F8B" w:rsidRPr="009C4D2C" w:rsidRDefault="00A10F8B" w:rsidP="009C4D2C">
            <w:pPr>
              <w:spacing w:after="120"/>
              <w:rPr>
                <w:sz w:val="22"/>
              </w:rPr>
            </w:pPr>
            <w:r w:rsidRPr="009C4D2C">
              <w:rPr>
                <w:sz w:val="22"/>
              </w:rPr>
              <w:t xml:space="preserve">Temperature Sensor Calibration </w:t>
            </w:r>
          </w:p>
        </w:tc>
        <w:tc>
          <w:tcPr>
            <w:tcW w:w="1890" w:type="dxa"/>
          </w:tcPr>
          <w:p w14:paraId="63F50D12" w14:textId="77777777" w:rsidR="00A10F8B" w:rsidRPr="009C4D2C" w:rsidRDefault="00A10F8B" w:rsidP="009C4D2C">
            <w:pPr>
              <w:spacing w:after="120"/>
              <w:rPr>
                <w:sz w:val="22"/>
              </w:rPr>
            </w:pPr>
            <w:r w:rsidRPr="009C4D2C">
              <w:rPr>
                <w:sz w:val="22"/>
              </w:rPr>
              <w:t xml:space="preserve">Semiannual </w:t>
            </w:r>
          </w:p>
        </w:tc>
        <w:tc>
          <w:tcPr>
            <w:tcW w:w="2171" w:type="dxa"/>
          </w:tcPr>
          <w:p w14:paraId="4B03459A" w14:textId="77777777" w:rsidR="00A10F8B" w:rsidRPr="009C4D2C" w:rsidRDefault="00222EC4" w:rsidP="009C4D2C">
            <w:pPr>
              <w:spacing w:after="120"/>
              <w:rPr>
                <w:sz w:val="22"/>
              </w:rPr>
            </w:pPr>
            <w:r>
              <w:rPr>
                <w:sz w:val="22"/>
              </w:rPr>
              <w:t>SAP</w:t>
            </w:r>
            <w:r w:rsidR="00A10F8B" w:rsidRPr="009C4D2C">
              <w:rPr>
                <w:sz w:val="22"/>
              </w:rPr>
              <w:t xml:space="preserve"> electronic tracking system</w:t>
            </w:r>
          </w:p>
        </w:tc>
      </w:tr>
      <w:tr w:rsidR="00843595" w:rsidRPr="009C4D2C" w14:paraId="58773486" w14:textId="77777777" w:rsidTr="009C4D2C">
        <w:tc>
          <w:tcPr>
            <w:tcW w:w="4500" w:type="dxa"/>
          </w:tcPr>
          <w:p w14:paraId="18D0E0B5" w14:textId="77777777" w:rsidR="00843595" w:rsidRPr="009C4D2C" w:rsidRDefault="0024749D" w:rsidP="009C4D2C">
            <w:pPr>
              <w:spacing w:after="120"/>
              <w:rPr>
                <w:sz w:val="22"/>
              </w:rPr>
            </w:pPr>
            <w:r w:rsidRPr="009C4D2C">
              <w:rPr>
                <w:sz w:val="22"/>
              </w:rPr>
              <w:t>Bake out</w:t>
            </w:r>
            <w:r w:rsidR="00843595" w:rsidRPr="009C4D2C">
              <w:rPr>
                <w:sz w:val="22"/>
              </w:rPr>
              <w:t xml:space="preserve">/Washout </w:t>
            </w:r>
          </w:p>
        </w:tc>
        <w:tc>
          <w:tcPr>
            <w:tcW w:w="1890" w:type="dxa"/>
          </w:tcPr>
          <w:p w14:paraId="20494F1B" w14:textId="77777777" w:rsidR="00843595" w:rsidRPr="009C4D2C" w:rsidRDefault="0048397C" w:rsidP="009C4D2C">
            <w:pPr>
              <w:spacing w:after="120"/>
              <w:rPr>
                <w:sz w:val="22"/>
              </w:rPr>
            </w:pPr>
            <w:r w:rsidRPr="009C4D2C">
              <w:rPr>
                <w:sz w:val="22"/>
              </w:rPr>
              <w:t>As needed</w:t>
            </w:r>
          </w:p>
        </w:tc>
        <w:tc>
          <w:tcPr>
            <w:tcW w:w="2171" w:type="dxa"/>
          </w:tcPr>
          <w:p w14:paraId="376C7FFF" w14:textId="77777777" w:rsidR="00843595" w:rsidRPr="009C4D2C" w:rsidRDefault="00222EC4" w:rsidP="009C4D2C">
            <w:pPr>
              <w:spacing w:after="120"/>
              <w:rPr>
                <w:sz w:val="22"/>
              </w:rPr>
            </w:pPr>
            <w:r>
              <w:rPr>
                <w:sz w:val="22"/>
              </w:rPr>
              <w:t>SAP</w:t>
            </w:r>
            <w:r w:rsidR="00843595" w:rsidRPr="009C4D2C">
              <w:rPr>
                <w:sz w:val="22"/>
              </w:rPr>
              <w:t xml:space="preserve"> electronic tracking system</w:t>
            </w:r>
          </w:p>
        </w:tc>
      </w:tr>
      <w:tr w:rsidR="00843595" w:rsidRPr="009C4D2C" w14:paraId="486A1256" w14:textId="77777777" w:rsidTr="009C4D2C">
        <w:trPr>
          <w:trHeight w:val="557"/>
        </w:trPr>
        <w:tc>
          <w:tcPr>
            <w:tcW w:w="4500" w:type="dxa"/>
          </w:tcPr>
          <w:p w14:paraId="7026DF2E" w14:textId="77777777" w:rsidR="00843595" w:rsidRPr="009C4D2C" w:rsidRDefault="00843595" w:rsidP="009C4D2C">
            <w:pPr>
              <w:spacing w:after="120"/>
              <w:rPr>
                <w:sz w:val="22"/>
              </w:rPr>
            </w:pPr>
            <w:r w:rsidRPr="009C4D2C">
              <w:rPr>
                <w:sz w:val="22"/>
              </w:rPr>
              <w:t>Check lube and hydraulic reservoir</w:t>
            </w:r>
          </w:p>
        </w:tc>
        <w:tc>
          <w:tcPr>
            <w:tcW w:w="1890" w:type="dxa"/>
          </w:tcPr>
          <w:p w14:paraId="1E4CD422" w14:textId="77777777" w:rsidR="00843595" w:rsidRPr="009C4D2C" w:rsidRDefault="00843595" w:rsidP="009C4D2C">
            <w:pPr>
              <w:spacing w:after="120"/>
              <w:rPr>
                <w:sz w:val="22"/>
              </w:rPr>
            </w:pPr>
            <w:r w:rsidRPr="009C4D2C">
              <w:rPr>
                <w:sz w:val="22"/>
              </w:rPr>
              <w:t>Annual</w:t>
            </w:r>
          </w:p>
        </w:tc>
        <w:tc>
          <w:tcPr>
            <w:tcW w:w="2171" w:type="dxa"/>
          </w:tcPr>
          <w:p w14:paraId="0472EFE7" w14:textId="77777777" w:rsidR="00843595" w:rsidRPr="009C4D2C" w:rsidRDefault="00222EC4" w:rsidP="009C4D2C">
            <w:pPr>
              <w:spacing w:after="120"/>
              <w:rPr>
                <w:sz w:val="22"/>
              </w:rPr>
            </w:pPr>
            <w:r>
              <w:rPr>
                <w:sz w:val="22"/>
              </w:rPr>
              <w:t>SAP</w:t>
            </w:r>
            <w:r w:rsidR="00843595" w:rsidRPr="009C4D2C">
              <w:rPr>
                <w:sz w:val="22"/>
              </w:rPr>
              <w:t xml:space="preserve"> electronic tracking system</w:t>
            </w:r>
          </w:p>
        </w:tc>
      </w:tr>
      <w:tr w:rsidR="00843595" w:rsidRPr="009C4D2C" w14:paraId="6D55E839" w14:textId="77777777" w:rsidTr="009C4D2C">
        <w:tc>
          <w:tcPr>
            <w:tcW w:w="4500" w:type="dxa"/>
          </w:tcPr>
          <w:p w14:paraId="284E4788" w14:textId="77777777" w:rsidR="00843595" w:rsidRPr="00CB7FD4" w:rsidRDefault="0048397C" w:rsidP="009C4D2C">
            <w:pPr>
              <w:spacing w:after="120"/>
              <w:rPr>
                <w:sz w:val="22"/>
              </w:rPr>
            </w:pPr>
            <w:r w:rsidRPr="00CB7FD4">
              <w:rPr>
                <w:sz w:val="22"/>
              </w:rPr>
              <w:t>Replacement</w:t>
            </w:r>
            <w:r w:rsidR="00843595" w:rsidRPr="00CB7FD4">
              <w:rPr>
                <w:sz w:val="22"/>
              </w:rPr>
              <w:t xml:space="preserve"> </w:t>
            </w:r>
            <w:r w:rsidRPr="00CB7FD4">
              <w:rPr>
                <w:sz w:val="22"/>
              </w:rPr>
              <w:t>of ceramic media</w:t>
            </w:r>
          </w:p>
        </w:tc>
        <w:tc>
          <w:tcPr>
            <w:tcW w:w="1890" w:type="dxa"/>
          </w:tcPr>
          <w:p w14:paraId="5E1B0186" w14:textId="3D144980" w:rsidR="00843595" w:rsidRPr="00CB7FD4" w:rsidRDefault="00342010" w:rsidP="009C4D2C">
            <w:pPr>
              <w:spacing w:after="120"/>
              <w:rPr>
                <w:sz w:val="22"/>
              </w:rPr>
            </w:pPr>
            <w:r>
              <w:rPr>
                <w:sz w:val="22"/>
              </w:rPr>
              <w:t>+/-</w:t>
            </w:r>
            <w:r w:rsidR="0048397C" w:rsidRPr="00CB7FD4">
              <w:rPr>
                <w:sz w:val="22"/>
              </w:rPr>
              <w:t xml:space="preserve"> 3 years</w:t>
            </w:r>
          </w:p>
        </w:tc>
        <w:tc>
          <w:tcPr>
            <w:tcW w:w="2171" w:type="dxa"/>
          </w:tcPr>
          <w:p w14:paraId="4D1658B5" w14:textId="77777777" w:rsidR="00843595" w:rsidRPr="009C4D2C" w:rsidRDefault="00843595" w:rsidP="009C4D2C">
            <w:pPr>
              <w:spacing w:after="120"/>
              <w:rPr>
                <w:sz w:val="22"/>
              </w:rPr>
            </w:pPr>
          </w:p>
        </w:tc>
      </w:tr>
    </w:tbl>
    <w:p w14:paraId="2A51CE4B" w14:textId="77777777" w:rsidR="004D15ED" w:rsidRDefault="004D15ED" w:rsidP="00845541">
      <w:pPr>
        <w:rPr>
          <w:sz w:val="22"/>
        </w:rPr>
      </w:pPr>
    </w:p>
    <w:p w14:paraId="01B2C0F7" w14:textId="77777777" w:rsidR="00845541" w:rsidRDefault="00845541" w:rsidP="00845541">
      <w:pPr>
        <w:rPr>
          <w:sz w:val="22"/>
        </w:rPr>
      </w:pPr>
      <w:r>
        <w:rPr>
          <w:sz w:val="22"/>
        </w:rPr>
        <w:t>Critical spares for the WESP are documented in the site’s Critical Spare Parts Report (See Appendix A).</w:t>
      </w:r>
    </w:p>
    <w:p w14:paraId="2FE15498" w14:textId="77777777" w:rsidR="007B1E62" w:rsidRDefault="007B1E62" w:rsidP="001460AA">
      <w:pPr>
        <w:pStyle w:val="Style2"/>
        <w:ind w:left="0"/>
        <w:outlineLvl w:val="1"/>
      </w:pPr>
      <w:bookmarkStart w:id="77" w:name="_Toc178404603"/>
    </w:p>
    <w:p w14:paraId="686FF48F" w14:textId="46E06D63" w:rsidR="00F35B8D" w:rsidRDefault="00564ED0" w:rsidP="001460AA">
      <w:pPr>
        <w:pStyle w:val="Style2"/>
        <w:ind w:left="0"/>
        <w:outlineLvl w:val="1"/>
      </w:pPr>
      <w:bookmarkStart w:id="78" w:name="_Toc456762579"/>
      <w:r>
        <w:t>2.10</w:t>
      </w:r>
      <w:r>
        <w:tab/>
        <w:t xml:space="preserve">CONTINUOUS MONITORING SYSTEM – </w:t>
      </w:r>
      <w:bookmarkEnd w:id="77"/>
      <w:r w:rsidR="001455A2">
        <w:t>Dryers and Energy</w:t>
      </w:r>
      <w:bookmarkEnd w:id="78"/>
    </w:p>
    <w:p w14:paraId="2A05FAA0" w14:textId="77777777" w:rsidR="00F35B8D" w:rsidRPr="001460AA" w:rsidRDefault="00564ED0" w:rsidP="001460AA">
      <w:pPr>
        <w:pStyle w:val="Style3"/>
        <w:ind w:left="0"/>
        <w:outlineLvl w:val="2"/>
      </w:pPr>
      <w:bookmarkStart w:id="79" w:name="_Toc178404604"/>
      <w:bookmarkStart w:id="80" w:name="_Toc456762580"/>
      <w:r w:rsidRPr="001460AA">
        <w:t>2.10.1 D</w:t>
      </w:r>
      <w:r w:rsidR="009B6D37" w:rsidRPr="001460AA">
        <w:t>ESCRIPTION</w:t>
      </w:r>
      <w:bookmarkEnd w:id="79"/>
      <w:bookmarkEnd w:id="80"/>
    </w:p>
    <w:p w14:paraId="426C9C73" w14:textId="77777777" w:rsidR="00F35B8D" w:rsidRDefault="00F35B8D" w:rsidP="00F67D00">
      <w:pPr>
        <w:rPr>
          <w:sz w:val="22"/>
        </w:rPr>
      </w:pPr>
      <w:r>
        <w:rPr>
          <w:sz w:val="22"/>
        </w:rPr>
        <w:t xml:space="preserve">The RTO stack </w:t>
      </w:r>
      <w:r w:rsidR="001455A2">
        <w:rPr>
          <w:sz w:val="22"/>
        </w:rPr>
        <w:t xml:space="preserve">servicing the Dryers and Energy emissions unit </w:t>
      </w:r>
      <w:r>
        <w:rPr>
          <w:sz w:val="22"/>
        </w:rPr>
        <w:t xml:space="preserve">is equipped with several continuous emission monitors which operate while the dryer and associated energy systems are operating.  </w:t>
      </w:r>
      <w:r w:rsidR="001455A2">
        <w:rPr>
          <w:sz w:val="22"/>
        </w:rPr>
        <w:t>Additionally, the RTO combustion chamber temperature is continuously monitored for compliance demonstration with the PCWP MACT operating requirements for Thermal Oxidizers.</w:t>
      </w:r>
    </w:p>
    <w:p w14:paraId="5BBAB6D3" w14:textId="77777777" w:rsidR="00F35B8D" w:rsidRDefault="00F35B8D" w:rsidP="00F67D00">
      <w:pPr>
        <w:rPr>
          <w:sz w:val="22"/>
        </w:rPr>
      </w:pPr>
    </w:p>
    <w:p w14:paraId="2504AEB2" w14:textId="77777777" w:rsidR="00F35B8D" w:rsidRDefault="00BD6D64" w:rsidP="00F67D00">
      <w:pPr>
        <w:rPr>
          <w:sz w:val="22"/>
        </w:rPr>
      </w:pPr>
      <w:r>
        <w:rPr>
          <w:sz w:val="22"/>
        </w:rPr>
        <w:t>Summary descriptions of the monitors are</w:t>
      </w:r>
      <w:r w:rsidR="00F35B8D">
        <w:rPr>
          <w:sz w:val="22"/>
        </w:rPr>
        <w:t xml:space="preserve"> as follows:</w:t>
      </w:r>
    </w:p>
    <w:p w14:paraId="3FAEA7AC" w14:textId="77777777" w:rsidR="00F35B8D" w:rsidRDefault="00F35B8D" w:rsidP="00F35B8D">
      <w:pPr>
        <w:ind w:left="2160"/>
        <w:rPr>
          <w:sz w:val="22"/>
        </w:rPr>
      </w:pPr>
    </w:p>
    <w:tbl>
      <w:tblPr>
        <w:tblW w:w="8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520"/>
        <w:gridCol w:w="1710"/>
        <w:gridCol w:w="2445"/>
      </w:tblGrid>
      <w:tr w:rsidR="00F35B8D" w:rsidRPr="009C4D2C" w14:paraId="66308C83" w14:textId="77777777" w:rsidTr="00CE4B96">
        <w:tc>
          <w:tcPr>
            <w:tcW w:w="1890" w:type="dxa"/>
            <w:shd w:val="clear" w:color="auto" w:fill="E6E6E6"/>
          </w:tcPr>
          <w:p w14:paraId="2A63567D" w14:textId="77777777" w:rsidR="00F35B8D" w:rsidRPr="009C4D2C" w:rsidRDefault="00F35B8D" w:rsidP="00F35B8D">
            <w:pPr>
              <w:rPr>
                <w:b/>
                <w:sz w:val="22"/>
              </w:rPr>
            </w:pPr>
            <w:r w:rsidRPr="009C4D2C">
              <w:rPr>
                <w:b/>
                <w:sz w:val="22"/>
              </w:rPr>
              <w:t>Monitor Type</w:t>
            </w:r>
          </w:p>
        </w:tc>
        <w:tc>
          <w:tcPr>
            <w:tcW w:w="2520" w:type="dxa"/>
            <w:shd w:val="clear" w:color="auto" w:fill="E6E6E6"/>
          </w:tcPr>
          <w:p w14:paraId="3FF9CD8E" w14:textId="77777777" w:rsidR="00F35B8D" w:rsidRPr="009C4D2C" w:rsidRDefault="00F35B8D" w:rsidP="00F35B8D">
            <w:pPr>
              <w:rPr>
                <w:b/>
                <w:sz w:val="22"/>
              </w:rPr>
            </w:pPr>
            <w:r w:rsidRPr="009C4D2C">
              <w:rPr>
                <w:b/>
                <w:sz w:val="22"/>
              </w:rPr>
              <w:t>Manufacturer Make/Model</w:t>
            </w:r>
          </w:p>
        </w:tc>
        <w:tc>
          <w:tcPr>
            <w:tcW w:w="1710" w:type="dxa"/>
            <w:shd w:val="clear" w:color="auto" w:fill="E6E6E6"/>
          </w:tcPr>
          <w:p w14:paraId="6D4F99C0" w14:textId="77777777" w:rsidR="00F35B8D" w:rsidRPr="009C4D2C" w:rsidRDefault="00F35B8D" w:rsidP="00F35B8D">
            <w:pPr>
              <w:rPr>
                <w:b/>
                <w:sz w:val="22"/>
              </w:rPr>
            </w:pPr>
            <w:smartTag w:uri="urn:schemas-microsoft-com:office:smarttags" w:element="place">
              <w:smartTag w:uri="urn:schemas-microsoft-com:office:smarttags" w:element="PlaceName">
                <w:r w:rsidRPr="009C4D2C">
                  <w:rPr>
                    <w:b/>
                    <w:sz w:val="22"/>
                  </w:rPr>
                  <w:t>Normal</w:t>
                </w:r>
              </w:smartTag>
              <w:r w:rsidRPr="009C4D2C">
                <w:rPr>
                  <w:b/>
                  <w:sz w:val="22"/>
                </w:rPr>
                <w:t xml:space="preserve"> </w:t>
              </w:r>
              <w:smartTag w:uri="urn:schemas-microsoft-com:office:smarttags" w:element="PlaceType">
                <w:r w:rsidRPr="009C4D2C">
                  <w:rPr>
                    <w:b/>
                    <w:sz w:val="22"/>
                  </w:rPr>
                  <w:t>Range</w:t>
                </w:r>
              </w:smartTag>
            </w:smartTag>
          </w:p>
        </w:tc>
        <w:tc>
          <w:tcPr>
            <w:tcW w:w="2445" w:type="dxa"/>
            <w:shd w:val="clear" w:color="auto" w:fill="E6E6E6"/>
          </w:tcPr>
          <w:p w14:paraId="21CA3A70" w14:textId="77777777" w:rsidR="00F35B8D" w:rsidRPr="009C4D2C" w:rsidRDefault="00F35B8D" w:rsidP="00F35B8D">
            <w:pPr>
              <w:rPr>
                <w:b/>
                <w:sz w:val="22"/>
              </w:rPr>
            </w:pPr>
            <w:r w:rsidRPr="009C4D2C">
              <w:rPr>
                <w:b/>
                <w:sz w:val="22"/>
              </w:rPr>
              <w:t>Notes</w:t>
            </w:r>
          </w:p>
        </w:tc>
      </w:tr>
      <w:tr w:rsidR="00F35B8D" w:rsidRPr="009C4D2C" w14:paraId="20BF13D7" w14:textId="77777777" w:rsidTr="00CE4B96">
        <w:tc>
          <w:tcPr>
            <w:tcW w:w="1890" w:type="dxa"/>
          </w:tcPr>
          <w:p w14:paraId="6F8B75C6" w14:textId="77777777" w:rsidR="00F35B8D" w:rsidRPr="009C4D2C" w:rsidRDefault="00F35B8D" w:rsidP="00F35B8D">
            <w:pPr>
              <w:rPr>
                <w:sz w:val="22"/>
              </w:rPr>
            </w:pPr>
            <w:r w:rsidRPr="009C4D2C">
              <w:rPr>
                <w:sz w:val="22"/>
              </w:rPr>
              <w:t>Opacity</w:t>
            </w:r>
          </w:p>
        </w:tc>
        <w:tc>
          <w:tcPr>
            <w:tcW w:w="2520" w:type="dxa"/>
          </w:tcPr>
          <w:p w14:paraId="54321441" w14:textId="77777777" w:rsidR="00F35B8D" w:rsidRPr="009C4D2C" w:rsidRDefault="00CE4B96" w:rsidP="00CE4B96">
            <w:pPr>
              <w:rPr>
                <w:sz w:val="22"/>
              </w:rPr>
            </w:pPr>
            <w:r>
              <w:rPr>
                <w:sz w:val="22"/>
              </w:rPr>
              <w:t xml:space="preserve">Teledyne </w:t>
            </w:r>
            <w:proofErr w:type="spellStart"/>
            <w:r>
              <w:rPr>
                <w:sz w:val="22"/>
              </w:rPr>
              <w:t>LightHawk</w:t>
            </w:r>
            <w:proofErr w:type="spellEnd"/>
            <w:r>
              <w:rPr>
                <w:sz w:val="22"/>
              </w:rPr>
              <w:t xml:space="preserve"> 560 </w:t>
            </w:r>
            <w:r>
              <w:rPr>
                <w:sz w:val="22"/>
              </w:rPr>
              <w:br/>
              <w:t>SN: 5602516</w:t>
            </w:r>
          </w:p>
        </w:tc>
        <w:tc>
          <w:tcPr>
            <w:tcW w:w="1710" w:type="dxa"/>
          </w:tcPr>
          <w:p w14:paraId="203FEE09" w14:textId="77777777" w:rsidR="00F35B8D" w:rsidRPr="009C4D2C" w:rsidRDefault="00F35B8D" w:rsidP="00F35B8D">
            <w:pPr>
              <w:rPr>
                <w:sz w:val="22"/>
              </w:rPr>
            </w:pPr>
            <w:r w:rsidRPr="009C4D2C">
              <w:rPr>
                <w:sz w:val="22"/>
              </w:rPr>
              <w:t>0 – 100%, alarms at 20%</w:t>
            </w:r>
          </w:p>
        </w:tc>
        <w:tc>
          <w:tcPr>
            <w:tcW w:w="2445" w:type="dxa"/>
          </w:tcPr>
          <w:p w14:paraId="4F9BA2BD" w14:textId="77777777" w:rsidR="00F35B8D" w:rsidRPr="009C4D2C" w:rsidRDefault="00F35B8D" w:rsidP="00F35B8D">
            <w:pPr>
              <w:rPr>
                <w:sz w:val="22"/>
              </w:rPr>
            </w:pPr>
            <w:r w:rsidRPr="009C4D2C">
              <w:rPr>
                <w:sz w:val="22"/>
              </w:rPr>
              <w:t>Cannot operate when WESP is operational and RTO in full bypass</w:t>
            </w:r>
            <w:r w:rsidR="005C782D" w:rsidRPr="009C4D2C">
              <w:rPr>
                <w:sz w:val="22"/>
              </w:rPr>
              <w:t xml:space="preserve"> </w:t>
            </w:r>
          </w:p>
        </w:tc>
      </w:tr>
      <w:tr w:rsidR="00F35B8D" w:rsidRPr="009C4D2C" w14:paraId="08B0463E" w14:textId="77777777" w:rsidTr="00CE4B96">
        <w:tc>
          <w:tcPr>
            <w:tcW w:w="1890" w:type="dxa"/>
          </w:tcPr>
          <w:p w14:paraId="5D68D726" w14:textId="77777777" w:rsidR="00F35B8D" w:rsidRPr="009C4D2C" w:rsidRDefault="00F35B8D" w:rsidP="00F35B8D">
            <w:pPr>
              <w:rPr>
                <w:sz w:val="22"/>
              </w:rPr>
            </w:pPr>
            <w:r w:rsidRPr="009C4D2C">
              <w:rPr>
                <w:sz w:val="22"/>
              </w:rPr>
              <w:t>Carbon Monoxide</w:t>
            </w:r>
          </w:p>
        </w:tc>
        <w:tc>
          <w:tcPr>
            <w:tcW w:w="2520" w:type="dxa"/>
          </w:tcPr>
          <w:p w14:paraId="1A12C7EA" w14:textId="77777777" w:rsidR="00695C47" w:rsidRDefault="00695C47" w:rsidP="00F35B8D">
            <w:pPr>
              <w:rPr>
                <w:sz w:val="22"/>
              </w:rPr>
            </w:pPr>
            <w:r>
              <w:rPr>
                <w:sz w:val="22"/>
              </w:rPr>
              <w:t>CAI601</w:t>
            </w:r>
          </w:p>
          <w:p w14:paraId="5D8C2031" w14:textId="51D3AFEE" w:rsidR="00F35B8D" w:rsidRPr="009C4D2C" w:rsidRDefault="00695C47" w:rsidP="00F35B8D">
            <w:pPr>
              <w:rPr>
                <w:sz w:val="22"/>
              </w:rPr>
            </w:pPr>
            <w:r>
              <w:rPr>
                <w:sz w:val="22"/>
              </w:rPr>
              <w:t>SN: B06014-M</w:t>
            </w:r>
            <w:r w:rsidR="002A23E2">
              <w:rPr>
                <w:sz w:val="22"/>
              </w:rPr>
              <w:t xml:space="preserve"> </w:t>
            </w:r>
            <w:r w:rsidR="00F514ED">
              <w:rPr>
                <w:sz w:val="22"/>
              </w:rPr>
              <w:t>or</w:t>
            </w:r>
            <w:r w:rsidR="002A23E2">
              <w:rPr>
                <w:sz w:val="22"/>
              </w:rPr>
              <w:t xml:space="preserve"> B0</w:t>
            </w:r>
            <w:r w:rsidR="00F514ED">
              <w:rPr>
                <w:sz w:val="22"/>
              </w:rPr>
              <w:t>6015-M</w:t>
            </w:r>
          </w:p>
        </w:tc>
        <w:tc>
          <w:tcPr>
            <w:tcW w:w="1710" w:type="dxa"/>
          </w:tcPr>
          <w:p w14:paraId="63BBDCE1" w14:textId="380E4715" w:rsidR="00F35B8D" w:rsidRPr="009C4D2C" w:rsidRDefault="00F35B8D" w:rsidP="00F35B8D">
            <w:pPr>
              <w:rPr>
                <w:sz w:val="22"/>
              </w:rPr>
            </w:pPr>
            <w:r w:rsidRPr="009C4D2C">
              <w:rPr>
                <w:sz w:val="22"/>
              </w:rPr>
              <w:t xml:space="preserve">0 to </w:t>
            </w:r>
            <w:r w:rsidR="0046256A">
              <w:rPr>
                <w:sz w:val="22"/>
              </w:rPr>
              <w:t>1,0</w:t>
            </w:r>
            <w:r w:rsidRPr="009C4D2C">
              <w:rPr>
                <w:sz w:val="22"/>
              </w:rPr>
              <w:t>00 ppm</w:t>
            </w:r>
          </w:p>
        </w:tc>
        <w:tc>
          <w:tcPr>
            <w:tcW w:w="2445" w:type="dxa"/>
          </w:tcPr>
          <w:p w14:paraId="39157EDA" w14:textId="77777777" w:rsidR="00F35B8D" w:rsidRPr="009C4D2C" w:rsidRDefault="00F35B8D" w:rsidP="00F35B8D">
            <w:pPr>
              <w:rPr>
                <w:sz w:val="22"/>
              </w:rPr>
            </w:pPr>
          </w:p>
        </w:tc>
      </w:tr>
      <w:tr w:rsidR="00F35B8D" w:rsidRPr="009C4D2C" w14:paraId="27CAF272" w14:textId="77777777" w:rsidTr="00CE4B96">
        <w:tc>
          <w:tcPr>
            <w:tcW w:w="1890" w:type="dxa"/>
          </w:tcPr>
          <w:p w14:paraId="6D837237" w14:textId="77777777" w:rsidR="00F35B8D" w:rsidRPr="009C4D2C" w:rsidRDefault="00F35B8D" w:rsidP="00F35B8D">
            <w:pPr>
              <w:rPr>
                <w:sz w:val="22"/>
              </w:rPr>
            </w:pPr>
            <w:r w:rsidRPr="009C4D2C">
              <w:rPr>
                <w:sz w:val="22"/>
              </w:rPr>
              <w:lastRenderedPageBreak/>
              <w:t>Airflow</w:t>
            </w:r>
          </w:p>
        </w:tc>
        <w:tc>
          <w:tcPr>
            <w:tcW w:w="2520" w:type="dxa"/>
          </w:tcPr>
          <w:p w14:paraId="66C1A2F0" w14:textId="77777777" w:rsidR="00F35B8D" w:rsidRDefault="00D75819" w:rsidP="00F35B8D">
            <w:pPr>
              <w:rPr>
                <w:sz w:val="22"/>
              </w:rPr>
            </w:pPr>
            <w:r>
              <w:rPr>
                <w:sz w:val="22"/>
              </w:rPr>
              <w:t xml:space="preserve">Teledyne </w:t>
            </w:r>
            <w:proofErr w:type="spellStart"/>
            <w:r>
              <w:rPr>
                <w:sz w:val="22"/>
              </w:rPr>
              <w:t>Ultraflo</w:t>
            </w:r>
            <w:proofErr w:type="spellEnd"/>
            <w:r>
              <w:rPr>
                <w:sz w:val="22"/>
              </w:rPr>
              <w:t xml:space="preserve"> 150</w:t>
            </w:r>
          </w:p>
          <w:p w14:paraId="2D94ADE0" w14:textId="77777777" w:rsidR="00D75819" w:rsidRPr="009C4D2C" w:rsidRDefault="00D75819" w:rsidP="00F35B8D">
            <w:pPr>
              <w:rPr>
                <w:sz w:val="22"/>
              </w:rPr>
            </w:pPr>
            <w:r>
              <w:rPr>
                <w:sz w:val="22"/>
              </w:rPr>
              <w:t>SN: 1501354</w:t>
            </w:r>
          </w:p>
        </w:tc>
        <w:tc>
          <w:tcPr>
            <w:tcW w:w="1710" w:type="dxa"/>
          </w:tcPr>
          <w:p w14:paraId="3BDF384D" w14:textId="77777777" w:rsidR="00F35B8D" w:rsidRPr="009C4D2C" w:rsidRDefault="00B15F4F" w:rsidP="00F35B8D">
            <w:pPr>
              <w:rPr>
                <w:sz w:val="22"/>
              </w:rPr>
            </w:pPr>
            <w:r w:rsidRPr="009C4D2C">
              <w:rPr>
                <w:sz w:val="22"/>
              </w:rPr>
              <w:t>0 – 233300 CFM</w:t>
            </w:r>
          </w:p>
        </w:tc>
        <w:tc>
          <w:tcPr>
            <w:tcW w:w="2445" w:type="dxa"/>
          </w:tcPr>
          <w:p w14:paraId="7D7FB836" w14:textId="77777777" w:rsidR="00F35B8D" w:rsidRPr="009C4D2C" w:rsidRDefault="00F35B8D" w:rsidP="00F35B8D">
            <w:pPr>
              <w:rPr>
                <w:sz w:val="22"/>
              </w:rPr>
            </w:pPr>
            <w:r w:rsidRPr="009C4D2C">
              <w:rPr>
                <w:sz w:val="22"/>
              </w:rPr>
              <w:t>Used to calculate mass emissions of VOC and CO</w:t>
            </w:r>
          </w:p>
        </w:tc>
      </w:tr>
      <w:tr w:rsidR="00F35B8D" w:rsidRPr="009C4D2C" w14:paraId="49B13724" w14:textId="77777777" w:rsidTr="00CE4B96">
        <w:tc>
          <w:tcPr>
            <w:tcW w:w="1890" w:type="dxa"/>
          </w:tcPr>
          <w:p w14:paraId="2FC3B896" w14:textId="77777777" w:rsidR="00F35B8D" w:rsidRPr="009C4D2C" w:rsidRDefault="00F35B8D" w:rsidP="00F35B8D">
            <w:pPr>
              <w:rPr>
                <w:sz w:val="22"/>
              </w:rPr>
            </w:pPr>
            <w:r w:rsidRPr="009C4D2C">
              <w:rPr>
                <w:sz w:val="22"/>
              </w:rPr>
              <w:t>VOC</w:t>
            </w:r>
          </w:p>
        </w:tc>
        <w:tc>
          <w:tcPr>
            <w:tcW w:w="2520" w:type="dxa"/>
          </w:tcPr>
          <w:p w14:paraId="028D1CAD" w14:textId="77777777" w:rsidR="00F35B8D" w:rsidRDefault="00695C47" w:rsidP="00F35B8D">
            <w:pPr>
              <w:rPr>
                <w:sz w:val="22"/>
              </w:rPr>
            </w:pPr>
            <w:r>
              <w:rPr>
                <w:sz w:val="22"/>
              </w:rPr>
              <w:t>CAI600 HFID</w:t>
            </w:r>
          </w:p>
          <w:p w14:paraId="7A91C594" w14:textId="77777777" w:rsidR="00695C47" w:rsidRPr="009C4D2C" w:rsidRDefault="00695C47" w:rsidP="00F35B8D">
            <w:pPr>
              <w:rPr>
                <w:sz w:val="22"/>
              </w:rPr>
            </w:pPr>
            <w:r>
              <w:rPr>
                <w:sz w:val="22"/>
              </w:rPr>
              <w:t>SN: B05010</w:t>
            </w:r>
          </w:p>
        </w:tc>
        <w:tc>
          <w:tcPr>
            <w:tcW w:w="1710" w:type="dxa"/>
          </w:tcPr>
          <w:p w14:paraId="4555A977" w14:textId="77777777" w:rsidR="00F35B8D" w:rsidRPr="009C4D2C" w:rsidRDefault="005C782D" w:rsidP="00F35B8D">
            <w:pPr>
              <w:rPr>
                <w:sz w:val="22"/>
              </w:rPr>
            </w:pPr>
            <w:r w:rsidRPr="009C4D2C">
              <w:rPr>
                <w:sz w:val="22"/>
              </w:rPr>
              <w:t>0 to 100 ppm and 0 to 1000 ppm (as propane) dual range</w:t>
            </w:r>
          </w:p>
        </w:tc>
        <w:tc>
          <w:tcPr>
            <w:tcW w:w="2445" w:type="dxa"/>
          </w:tcPr>
          <w:p w14:paraId="02531DF7" w14:textId="77777777" w:rsidR="00F35B8D" w:rsidRPr="009C4D2C" w:rsidRDefault="00F35B8D" w:rsidP="00F35B8D">
            <w:pPr>
              <w:rPr>
                <w:sz w:val="22"/>
              </w:rPr>
            </w:pPr>
          </w:p>
        </w:tc>
      </w:tr>
      <w:tr w:rsidR="00101CD6" w:rsidRPr="009C4D2C" w14:paraId="16CFE0A5" w14:textId="77777777" w:rsidTr="00CE4B96">
        <w:tc>
          <w:tcPr>
            <w:tcW w:w="1890" w:type="dxa"/>
          </w:tcPr>
          <w:p w14:paraId="2E9D3294" w14:textId="77777777" w:rsidR="00101CD6" w:rsidRPr="009C4D2C" w:rsidRDefault="00101CD6" w:rsidP="0015365F">
            <w:pPr>
              <w:rPr>
                <w:sz w:val="22"/>
              </w:rPr>
            </w:pPr>
            <w:r w:rsidRPr="009C4D2C">
              <w:rPr>
                <w:sz w:val="22"/>
              </w:rPr>
              <w:t>Temperature Sensor</w:t>
            </w:r>
          </w:p>
        </w:tc>
        <w:tc>
          <w:tcPr>
            <w:tcW w:w="2520" w:type="dxa"/>
          </w:tcPr>
          <w:p w14:paraId="5FAA21B8" w14:textId="77777777" w:rsidR="00101CD6" w:rsidRPr="009C4D2C" w:rsidRDefault="00882EEF" w:rsidP="0015365F">
            <w:pPr>
              <w:rPr>
                <w:sz w:val="22"/>
              </w:rPr>
            </w:pPr>
            <w:r w:rsidRPr="009C4D2C">
              <w:rPr>
                <w:sz w:val="22"/>
              </w:rPr>
              <w:t>Rosemount High Temp. Thermocouple</w:t>
            </w:r>
          </w:p>
        </w:tc>
        <w:tc>
          <w:tcPr>
            <w:tcW w:w="1710" w:type="dxa"/>
          </w:tcPr>
          <w:p w14:paraId="1CDC7466" w14:textId="77777777" w:rsidR="00101CD6" w:rsidRPr="009C4D2C" w:rsidRDefault="00101CD6" w:rsidP="0015365F">
            <w:pPr>
              <w:rPr>
                <w:sz w:val="22"/>
              </w:rPr>
            </w:pPr>
            <w:r w:rsidRPr="009C4D2C">
              <w:rPr>
                <w:sz w:val="22"/>
              </w:rPr>
              <w:t xml:space="preserve">0 – </w:t>
            </w:r>
            <w:r w:rsidR="00882EEF" w:rsidRPr="009C4D2C">
              <w:rPr>
                <w:sz w:val="22"/>
              </w:rPr>
              <w:t>1100</w:t>
            </w:r>
            <w:r w:rsidRPr="009C4D2C">
              <w:rPr>
                <w:sz w:val="22"/>
              </w:rPr>
              <w:t xml:space="preserve"> Degrees </w:t>
            </w:r>
            <w:r w:rsidR="00882EEF" w:rsidRPr="009C4D2C">
              <w:rPr>
                <w:sz w:val="22"/>
              </w:rPr>
              <w:t>C</w:t>
            </w:r>
          </w:p>
        </w:tc>
        <w:tc>
          <w:tcPr>
            <w:tcW w:w="2445" w:type="dxa"/>
          </w:tcPr>
          <w:p w14:paraId="506A3DC0" w14:textId="77777777" w:rsidR="00101CD6" w:rsidRPr="009C4D2C" w:rsidRDefault="00101CD6" w:rsidP="0015365F">
            <w:pPr>
              <w:rPr>
                <w:sz w:val="22"/>
              </w:rPr>
            </w:pPr>
            <w:r w:rsidRPr="009C4D2C">
              <w:rPr>
                <w:sz w:val="22"/>
              </w:rPr>
              <w:t xml:space="preserve">Used to monitor temperature of RTO Combustion Chamber </w:t>
            </w:r>
          </w:p>
        </w:tc>
      </w:tr>
    </w:tbl>
    <w:p w14:paraId="3FE9D104" w14:textId="77777777" w:rsidR="00F35B8D" w:rsidRDefault="00F35B8D" w:rsidP="00F67D00">
      <w:pPr>
        <w:rPr>
          <w:sz w:val="22"/>
        </w:rPr>
      </w:pPr>
    </w:p>
    <w:p w14:paraId="08044D57" w14:textId="77777777" w:rsidR="005C782D" w:rsidRDefault="005C782D" w:rsidP="00F67D00">
      <w:pPr>
        <w:jc w:val="both"/>
        <w:rPr>
          <w:sz w:val="22"/>
        </w:rPr>
      </w:pPr>
      <w:r>
        <w:rPr>
          <w:sz w:val="22"/>
        </w:rPr>
        <w:t>The CEMS system has been designed and installed under the following EPA specifications:</w:t>
      </w:r>
    </w:p>
    <w:p w14:paraId="2817AFA4" w14:textId="77777777" w:rsidR="005C782D" w:rsidRDefault="005C782D" w:rsidP="00F67D00">
      <w:pPr>
        <w:rPr>
          <w:sz w:val="22"/>
        </w:rPr>
      </w:pPr>
    </w:p>
    <w:p w14:paraId="2FB9E06D" w14:textId="77777777" w:rsidR="000A4071" w:rsidRDefault="005C782D" w:rsidP="00F67D00">
      <w:pPr>
        <w:rPr>
          <w:sz w:val="22"/>
        </w:rPr>
      </w:pPr>
      <w:r>
        <w:rPr>
          <w:sz w:val="22"/>
        </w:rPr>
        <w:t xml:space="preserve">Opacity </w:t>
      </w:r>
      <w:r w:rsidR="000A4071">
        <w:rPr>
          <w:sz w:val="22"/>
        </w:rPr>
        <w:t>–</w:t>
      </w:r>
      <w:r>
        <w:rPr>
          <w:sz w:val="22"/>
        </w:rPr>
        <w:t xml:space="preserve"> </w:t>
      </w:r>
      <w:r w:rsidR="000A4071">
        <w:rPr>
          <w:sz w:val="22"/>
        </w:rPr>
        <w:t>PS1 of 40 CFR 60 Appendix B</w:t>
      </w:r>
    </w:p>
    <w:p w14:paraId="08E371C5" w14:textId="77777777" w:rsidR="005C782D" w:rsidRDefault="005C782D" w:rsidP="00F67D00">
      <w:pPr>
        <w:rPr>
          <w:sz w:val="22"/>
        </w:rPr>
      </w:pPr>
      <w:r>
        <w:rPr>
          <w:sz w:val="22"/>
        </w:rPr>
        <w:t>CO – PS</w:t>
      </w:r>
      <w:r w:rsidR="000A4071">
        <w:rPr>
          <w:sz w:val="22"/>
        </w:rPr>
        <w:t>4</w:t>
      </w:r>
      <w:r>
        <w:rPr>
          <w:sz w:val="22"/>
        </w:rPr>
        <w:t xml:space="preserve"> of 40 CFR 60 Appendix B</w:t>
      </w:r>
    </w:p>
    <w:p w14:paraId="18904093" w14:textId="30F82A20" w:rsidR="005C782D" w:rsidRDefault="005C782D" w:rsidP="00F67D00">
      <w:pPr>
        <w:rPr>
          <w:sz w:val="22"/>
        </w:rPr>
      </w:pPr>
      <w:r>
        <w:rPr>
          <w:sz w:val="22"/>
        </w:rPr>
        <w:t>VOC – Performance Specifications for Continuous Emission Monitoring of Hydrocarbons, US EPA Publication EPA/530-SW-91-010 and PS</w:t>
      </w:r>
      <w:r w:rsidR="00FA0F79">
        <w:rPr>
          <w:sz w:val="22"/>
        </w:rPr>
        <w:t>8</w:t>
      </w:r>
      <w:r>
        <w:rPr>
          <w:sz w:val="22"/>
        </w:rPr>
        <w:t xml:space="preserve"> of 40 CFR 60 Appendix B</w:t>
      </w:r>
    </w:p>
    <w:p w14:paraId="710A0F1B" w14:textId="77777777" w:rsidR="005C782D" w:rsidRDefault="005C782D" w:rsidP="001E45DD">
      <w:pPr>
        <w:ind w:left="1440"/>
        <w:rPr>
          <w:sz w:val="22"/>
        </w:rPr>
      </w:pPr>
    </w:p>
    <w:p w14:paraId="29F2787E" w14:textId="77777777" w:rsidR="00F35B8D" w:rsidRDefault="004A3EA4" w:rsidP="0081091A">
      <w:pPr>
        <w:jc w:val="both"/>
        <w:rPr>
          <w:sz w:val="22"/>
        </w:rPr>
      </w:pPr>
      <w:r>
        <w:rPr>
          <w:sz w:val="22"/>
        </w:rPr>
        <w:t>Quality Assurance calibrations are conducted in accordance to 40 CFR 60 Appendix F, including daily calibrations, cylinder gas audits (</w:t>
      </w:r>
      <w:r w:rsidR="0024749D">
        <w:rPr>
          <w:sz w:val="22"/>
        </w:rPr>
        <w:t>CGA’s</w:t>
      </w:r>
      <w:r>
        <w:rPr>
          <w:sz w:val="22"/>
        </w:rPr>
        <w:t>), and relative accuracy test audits (</w:t>
      </w:r>
      <w:r w:rsidR="0024749D">
        <w:rPr>
          <w:sz w:val="22"/>
        </w:rPr>
        <w:t>RATA’s</w:t>
      </w:r>
      <w:r>
        <w:rPr>
          <w:sz w:val="22"/>
        </w:rPr>
        <w:t>)</w:t>
      </w:r>
      <w:r w:rsidR="00E31F31">
        <w:rPr>
          <w:sz w:val="22"/>
        </w:rPr>
        <w:t xml:space="preserve">.  Additional details are provided in the Quality Assurance Plan (QAPs). </w:t>
      </w:r>
    </w:p>
    <w:p w14:paraId="56055303" w14:textId="77777777" w:rsidR="00101CD6" w:rsidRDefault="00101CD6" w:rsidP="0081091A">
      <w:pPr>
        <w:jc w:val="both"/>
        <w:rPr>
          <w:sz w:val="22"/>
        </w:rPr>
      </w:pPr>
    </w:p>
    <w:p w14:paraId="254E80BE" w14:textId="77777777" w:rsidR="00101CD6" w:rsidRDefault="00101CD6" w:rsidP="0081091A">
      <w:pPr>
        <w:jc w:val="both"/>
        <w:rPr>
          <w:sz w:val="22"/>
        </w:rPr>
      </w:pPr>
      <w:r w:rsidRPr="00845541">
        <w:rPr>
          <w:sz w:val="22"/>
        </w:rPr>
        <w:t xml:space="preserve">The temperature monitoring systems on the RTO Combustion Chamber have been designed and installed, and are maintained in accordance with </w:t>
      </w:r>
      <w:r w:rsidR="00030DEB" w:rsidRPr="00030DEB">
        <w:rPr>
          <w:sz w:val="22"/>
          <w:szCs w:val="22"/>
        </w:rPr>
        <w:t>40 CFR 63.2269(b).</w:t>
      </w:r>
      <w:r w:rsidRPr="00845541">
        <w:rPr>
          <w:sz w:val="22"/>
        </w:rPr>
        <w:t xml:space="preserve">  The temperature sensors are located in a position that provides a representative temperature of </w:t>
      </w:r>
      <w:r w:rsidR="00B74671" w:rsidRPr="00845541">
        <w:rPr>
          <w:sz w:val="22"/>
        </w:rPr>
        <w:t>the actual combustion chamber temperature</w:t>
      </w:r>
      <w:r w:rsidRPr="00845541">
        <w:rPr>
          <w:sz w:val="22"/>
        </w:rPr>
        <w:t>.  The thermocouples used have a minimum accuracy of 4 Degrees F or 0.75% of the temperature value.  Quality assurance calibrations include a semi-annual electronic calibration, performed according to the manufacturer’s operations and maintenance manual, followed by a validation check with a second, redundant sensor placed nearby the process sensor.  Sensors are replaced whenever the manufacturer’s specified operating temperature range is exceeded.  All components of the temperature monitoring system are inspected quarterly and electrical connections are inspected for continuity, oxidation and galvanic corrosion.</w:t>
      </w:r>
    </w:p>
    <w:p w14:paraId="4FADCD04" w14:textId="77777777" w:rsidR="00BD6D64" w:rsidRPr="00845541" w:rsidRDefault="00BD6D64" w:rsidP="0081091A">
      <w:pPr>
        <w:jc w:val="both"/>
        <w:rPr>
          <w:sz w:val="22"/>
        </w:rPr>
      </w:pPr>
    </w:p>
    <w:p w14:paraId="599F040B" w14:textId="77777777" w:rsidR="000A2E8C" w:rsidRPr="001460AA" w:rsidRDefault="00E31F31" w:rsidP="000A2E8C">
      <w:pPr>
        <w:pStyle w:val="Style3"/>
        <w:numPr>
          <w:ilvl w:val="2"/>
          <w:numId w:val="14"/>
        </w:numPr>
        <w:outlineLvl w:val="2"/>
      </w:pPr>
      <w:bookmarkStart w:id="81" w:name="_Toc178404605"/>
      <w:bookmarkStart w:id="82" w:name="_Toc456762581"/>
      <w:r w:rsidRPr="001460AA">
        <w:t>MALFUNCTIONS</w:t>
      </w:r>
      <w:bookmarkEnd w:id="81"/>
      <w:bookmarkEnd w:id="82"/>
    </w:p>
    <w:p w14:paraId="446B01EC" w14:textId="77777777" w:rsidR="00E31F31" w:rsidRDefault="00BA3828" w:rsidP="00F67D00">
      <w:pPr>
        <w:jc w:val="both"/>
        <w:rPr>
          <w:sz w:val="22"/>
        </w:rPr>
      </w:pPr>
      <w:r>
        <w:rPr>
          <w:sz w:val="22"/>
        </w:rPr>
        <w:t>Potential m</w:t>
      </w:r>
      <w:r w:rsidR="008A386E">
        <w:rPr>
          <w:sz w:val="22"/>
        </w:rPr>
        <w:t xml:space="preserve">alfunctions of the various continuous monitors are </w:t>
      </w:r>
      <w:r>
        <w:rPr>
          <w:sz w:val="22"/>
        </w:rPr>
        <w:t xml:space="preserve">listed below:  </w:t>
      </w:r>
    </w:p>
    <w:p w14:paraId="5835921A" w14:textId="77777777" w:rsidR="008A386E" w:rsidRDefault="008A386E" w:rsidP="008A386E">
      <w:pPr>
        <w:ind w:left="14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1"/>
        <w:gridCol w:w="2013"/>
        <w:gridCol w:w="2269"/>
        <w:gridCol w:w="2043"/>
      </w:tblGrid>
      <w:tr w:rsidR="008A386E" w:rsidRPr="009C4D2C" w14:paraId="59CDD52E" w14:textId="77777777" w:rsidTr="009C4D2C">
        <w:tc>
          <w:tcPr>
            <w:tcW w:w="2070" w:type="dxa"/>
            <w:gridSpan w:val="2"/>
            <w:shd w:val="clear" w:color="auto" w:fill="E6E6E6"/>
          </w:tcPr>
          <w:p w14:paraId="1A32C158" w14:textId="77777777" w:rsidR="008A386E" w:rsidRPr="009C4D2C" w:rsidRDefault="008A386E" w:rsidP="008A386E">
            <w:pPr>
              <w:rPr>
                <w:b/>
                <w:sz w:val="22"/>
              </w:rPr>
            </w:pPr>
            <w:r w:rsidRPr="009C4D2C">
              <w:rPr>
                <w:b/>
                <w:sz w:val="22"/>
              </w:rPr>
              <w:t>Malfunction</w:t>
            </w:r>
          </w:p>
        </w:tc>
        <w:tc>
          <w:tcPr>
            <w:tcW w:w="2070" w:type="dxa"/>
            <w:shd w:val="clear" w:color="auto" w:fill="E6E6E6"/>
          </w:tcPr>
          <w:p w14:paraId="283014E7" w14:textId="77777777" w:rsidR="008A386E" w:rsidRPr="009C4D2C" w:rsidRDefault="008A386E" w:rsidP="008A386E">
            <w:pPr>
              <w:rPr>
                <w:b/>
                <w:sz w:val="22"/>
              </w:rPr>
            </w:pPr>
            <w:r w:rsidRPr="009C4D2C">
              <w:rPr>
                <w:b/>
                <w:sz w:val="22"/>
              </w:rPr>
              <w:t>Monitor</w:t>
            </w:r>
          </w:p>
        </w:tc>
        <w:tc>
          <w:tcPr>
            <w:tcW w:w="2340" w:type="dxa"/>
            <w:shd w:val="clear" w:color="auto" w:fill="E6E6E6"/>
          </w:tcPr>
          <w:p w14:paraId="579EA3C7" w14:textId="77777777" w:rsidR="008A386E" w:rsidRPr="009C4D2C" w:rsidRDefault="008A386E" w:rsidP="008A386E">
            <w:pPr>
              <w:rPr>
                <w:b/>
                <w:sz w:val="22"/>
              </w:rPr>
            </w:pPr>
            <w:r w:rsidRPr="009C4D2C">
              <w:rPr>
                <w:b/>
                <w:sz w:val="22"/>
              </w:rPr>
              <w:t>Corrective Action</w:t>
            </w:r>
          </w:p>
        </w:tc>
        <w:tc>
          <w:tcPr>
            <w:tcW w:w="2081" w:type="dxa"/>
            <w:shd w:val="clear" w:color="auto" w:fill="E6E6E6"/>
          </w:tcPr>
          <w:p w14:paraId="7BFDFC88" w14:textId="77777777" w:rsidR="008A386E" w:rsidRPr="009C4D2C" w:rsidRDefault="008A386E" w:rsidP="008A386E">
            <w:pPr>
              <w:rPr>
                <w:b/>
                <w:sz w:val="22"/>
              </w:rPr>
            </w:pPr>
            <w:r w:rsidRPr="009C4D2C">
              <w:rPr>
                <w:b/>
                <w:sz w:val="22"/>
              </w:rPr>
              <w:t>Notes</w:t>
            </w:r>
          </w:p>
        </w:tc>
      </w:tr>
      <w:tr w:rsidR="008A386E" w:rsidRPr="009C4D2C" w14:paraId="2BEF224C" w14:textId="77777777" w:rsidTr="009C4D2C">
        <w:tc>
          <w:tcPr>
            <w:tcW w:w="2070" w:type="dxa"/>
            <w:gridSpan w:val="2"/>
          </w:tcPr>
          <w:p w14:paraId="48783594" w14:textId="77777777" w:rsidR="008A386E" w:rsidRPr="009C4D2C" w:rsidRDefault="008A386E" w:rsidP="008A386E">
            <w:pPr>
              <w:rPr>
                <w:sz w:val="22"/>
              </w:rPr>
            </w:pPr>
            <w:r w:rsidRPr="009C4D2C">
              <w:rPr>
                <w:sz w:val="22"/>
              </w:rPr>
              <w:t>Loss of Power</w:t>
            </w:r>
          </w:p>
        </w:tc>
        <w:tc>
          <w:tcPr>
            <w:tcW w:w="2070" w:type="dxa"/>
          </w:tcPr>
          <w:p w14:paraId="46AC4FDF" w14:textId="77777777" w:rsidR="008A386E" w:rsidRPr="009C4D2C" w:rsidRDefault="008A386E" w:rsidP="008A386E">
            <w:pPr>
              <w:rPr>
                <w:sz w:val="22"/>
              </w:rPr>
            </w:pPr>
            <w:r w:rsidRPr="009C4D2C">
              <w:rPr>
                <w:sz w:val="22"/>
              </w:rPr>
              <w:t xml:space="preserve">Opacity, CO, VOC, </w:t>
            </w:r>
            <w:r w:rsidR="00BA3828" w:rsidRPr="009C4D2C">
              <w:rPr>
                <w:sz w:val="22"/>
              </w:rPr>
              <w:t xml:space="preserve">and </w:t>
            </w:r>
            <w:r w:rsidRPr="009C4D2C">
              <w:rPr>
                <w:sz w:val="22"/>
              </w:rPr>
              <w:t xml:space="preserve">airflow </w:t>
            </w:r>
          </w:p>
        </w:tc>
        <w:tc>
          <w:tcPr>
            <w:tcW w:w="2340" w:type="dxa"/>
          </w:tcPr>
          <w:p w14:paraId="5B81076F" w14:textId="77777777" w:rsidR="008A386E" w:rsidRPr="009C4D2C" w:rsidRDefault="00184B19" w:rsidP="008A386E">
            <w:pPr>
              <w:rPr>
                <w:sz w:val="22"/>
              </w:rPr>
            </w:pPr>
            <w:r w:rsidRPr="009C4D2C">
              <w:rPr>
                <w:sz w:val="22"/>
              </w:rPr>
              <w:t>Check breakers, reenergize when power available, reset and recalibrate upon restart</w:t>
            </w:r>
          </w:p>
        </w:tc>
        <w:tc>
          <w:tcPr>
            <w:tcW w:w="2081" w:type="dxa"/>
          </w:tcPr>
          <w:p w14:paraId="00071CF9" w14:textId="7751448A" w:rsidR="008A386E" w:rsidRPr="009C4D2C" w:rsidRDefault="00A954EB" w:rsidP="008A386E">
            <w:pPr>
              <w:rPr>
                <w:color w:val="FF0000"/>
                <w:sz w:val="22"/>
              </w:rPr>
            </w:pPr>
            <w:r w:rsidRPr="00786133">
              <w:rPr>
                <w:sz w:val="22"/>
              </w:rPr>
              <w:t>As soon as malfunction is detected</w:t>
            </w:r>
          </w:p>
        </w:tc>
      </w:tr>
      <w:tr w:rsidR="008A386E" w:rsidRPr="009C4D2C" w14:paraId="53FE4D46" w14:textId="77777777" w:rsidTr="009C4D2C">
        <w:tc>
          <w:tcPr>
            <w:tcW w:w="2070" w:type="dxa"/>
            <w:gridSpan w:val="2"/>
          </w:tcPr>
          <w:p w14:paraId="10038D0A" w14:textId="77777777" w:rsidR="008A386E" w:rsidRPr="009C4D2C" w:rsidRDefault="008A386E" w:rsidP="008A386E">
            <w:pPr>
              <w:rPr>
                <w:sz w:val="22"/>
              </w:rPr>
            </w:pPr>
            <w:r w:rsidRPr="009C4D2C">
              <w:rPr>
                <w:sz w:val="22"/>
              </w:rPr>
              <w:t>Monitor Hardware Fault</w:t>
            </w:r>
          </w:p>
        </w:tc>
        <w:tc>
          <w:tcPr>
            <w:tcW w:w="2070" w:type="dxa"/>
          </w:tcPr>
          <w:p w14:paraId="7346680F" w14:textId="77777777" w:rsidR="008A386E" w:rsidRPr="009C4D2C" w:rsidRDefault="008A386E" w:rsidP="008A386E">
            <w:pPr>
              <w:rPr>
                <w:sz w:val="22"/>
              </w:rPr>
            </w:pPr>
            <w:r w:rsidRPr="009C4D2C">
              <w:rPr>
                <w:sz w:val="22"/>
              </w:rPr>
              <w:t xml:space="preserve">Opacity, CO, VOC, </w:t>
            </w:r>
            <w:r w:rsidR="00BA3828" w:rsidRPr="009C4D2C">
              <w:rPr>
                <w:sz w:val="22"/>
              </w:rPr>
              <w:t xml:space="preserve">and </w:t>
            </w:r>
            <w:r w:rsidRPr="009C4D2C">
              <w:rPr>
                <w:sz w:val="22"/>
              </w:rPr>
              <w:t>airflow</w:t>
            </w:r>
          </w:p>
        </w:tc>
        <w:tc>
          <w:tcPr>
            <w:tcW w:w="2340" w:type="dxa"/>
          </w:tcPr>
          <w:p w14:paraId="6F1306D3" w14:textId="77777777" w:rsidR="008A386E" w:rsidRPr="009C4D2C" w:rsidRDefault="006B66CD" w:rsidP="008A386E">
            <w:pPr>
              <w:rPr>
                <w:sz w:val="22"/>
              </w:rPr>
            </w:pPr>
            <w:r w:rsidRPr="009C4D2C">
              <w:rPr>
                <w:sz w:val="22"/>
              </w:rPr>
              <w:t>Control instrument specialist to troubleshoot</w:t>
            </w:r>
          </w:p>
        </w:tc>
        <w:tc>
          <w:tcPr>
            <w:tcW w:w="2081" w:type="dxa"/>
          </w:tcPr>
          <w:p w14:paraId="47F9C4C3" w14:textId="54F02ACD" w:rsidR="008A386E" w:rsidRPr="00786133" w:rsidRDefault="00A954EB" w:rsidP="008A386E">
            <w:pPr>
              <w:rPr>
                <w:sz w:val="22"/>
              </w:rPr>
            </w:pPr>
            <w:r w:rsidRPr="00786133">
              <w:rPr>
                <w:sz w:val="22"/>
              </w:rPr>
              <w:t>As soon as malfunction is detected</w:t>
            </w:r>
          </w:p>
        </w:tc>
      </w:tr>
      <w:tr w:rsidR="008A386E" w:rsidRPr="009C4D2C" w14:paraId="77162BDB" w14:textId="77777777" w:rsidTr="009C4D2C">
        <w:tc>
          <w:tcPr>
            <w:tcW w:w="2070" w:type="dxa"/>
            <w:gridSpan w:val="2"/>
          </w:tcPr>
          <w:p w14:paraId="5DE74780" w14:textId="77777777" w:rsidR="008A386E" w:rsidRPr="009C4D2C" w:rsidRDefault="008A386E" w:rsidP="008A386E">
            <w:pPr>
              <w:rPr>
                <w:sz w:val="22"/>
              </w:rPr>
            </w:pPr>
            <w:r w:rsidRPr="009C4D2C">
              <w:rPr>
                <w:sz w:val="22"/>
              </w:rPr>
              <w:t>Monitor Software Fault</w:t>
            </w:r>
          </w:p>
        </w:tc>
        <w:tc>
          <w:tcPr>
            <w:tcW w:w="2070" w:type="dxa"/>
          </w:tcPr>
          <w:p w14:paraId="0CAEE7DF" w14:textId="77777777" w:rsidR="008A386E" w:rsidRPr="009C4D2C" w:rsidRDefault="006B66CD" w:rsidP="008A386E">
            <w:pPr>
              <w:rPr>
                <w:sz w:val="22"/>
              </w:rPr>
            </w:pPr>
            <w:r w:rsidRPr="009C4D2C">
              <w:rPr>
                <w:sz w:val="22"/>
              </w:rPr>
              <w:t>Opacity, CO, VOC and airflow</w:t>
            </w:r>
          </w:p>
        </w:tc>
        <w:tc>
          <w:tcPr>
            <w:tcW w:w="2340" w:type="dxa"/>
          </w:tcPr>
          <w:p w14:paraId="2D021ED8" w14:textId="77777777" w:rsidR="008A386E" w:rsidRPr="009C4D2C" w:rsidRDefault="006B66CD" w:rsidP="008A386E">
            <w:pPr>
              <w:rPr>
                <w:sz w:val="22"/>
              </w:rPr>
            </w:pPr>
            <w:r w:rsidRPr="009C4D2C">
              <w:rPr>
                <w:sz w:val="22"/>
              </w:rPr>
              <w:t>Control instrument specialist to troubleshoot</w:t>
            </w:r>
          </w:p>
        </w:tc>
        <w:tc>
          <w:tcPr>
            <w:tcW w:w="2081" w:type="dxa"/>
          </w:tcPr>
          <w:p w14:paraId="45660D39" w14:textId="1CA6D836" w:rsidR="008A386E" w:rsidRPr="00786133" w:rsidRDefault="00A954EB" w:rsidP="008A386E">
            <w:pPr>
              <w:rPr>
                <w:sz w:val="22"/>
              </w:rPr>
            </w:pPr>
            <w:r w:rsidRPr="00786133">
              <w:rPr>
                <w:sz w:val="22"/>
              </w:rPr>
              <w:t>As soon as malfunction is detected</w:t>
            </w:r>
          </w:p>
        </w:tc>
      </w:tr>
      <w:tr w:rsidR="008A386E" w:rsidRPr="009C4D2C" w14:paraId="03485AF3" w14:textId="77777777" w:rsidTr="009C4D2C">
        <w:tc>
          <w:tcPr>
            <w:tcW w:w="2070" w:type="dxa"/>
            <w:gridSpan w:val="2"/>
          </w:tcPr>
          <w:p w14:paraId="289D5CD5" w14:textId="77777777" w:rsidR="008A386E" w:rsidRPr="009C4D2C" w:rsidRDefault="008A386E" w:rsidP="008A386E">
            <w:pPr>
              <w:rPr>
                <w:sz w:val="22"/>
              </w:rPr>
            </w:pPr>
            <w:r w:rsidRPr="009C4D2C">
              <w:rPr>
                <w:sz w:val="22"/>
              </w:rPr>
              <w:lastRenderedPageBreak/>
              <w:t>Loss of sample line or probe heat/purge air</w:t>
            </w:r>
          </w:p>
        </w:tc>
        <w:tc>
          <w:tcPr>
            <w:tcW w:w="2070" w:type="dxa"/>
          </w:tcPr>
          <w:p w14:paraId="37FF1CFD" w14:textId="77777777" w:rsidR="008A386E" w:rsidRPr="009C4D2C" w:rsidRDefault="008A386E" w:rsidP="008A386E">
            <w:pPr>
              <w:rPr>
                <w:sz w:val="22"/>
              </w:rPr>
            </w:pPr>
            <w:r w:rsidRPr="009C4D2C">
              <w:rPr>
                <w:sz w:val="22"/>
              </w:rPr>
              <w:t xml:space="preserve">Opacity, CO, VOC, </w:t>
            </w:r>
            <w:r w:rsidR="00BA3828" w:rsidRPr="009C4D2C">
              <w:rPr>
                <w:sz w:val="22"/>
              </w:rPr>
              <w:t xml:space="preserve">and </w:t>
            </w:r>
            <w:r w:rsidRPr="009C4D2C">
              <w:rPr>
                <w:sz w:val="22"/>
              </w:rPr>
              <w:t>airflow</w:t>
            </w:r>
          </w:p>
        </w:tc>
        <w:tc>
          <w:tcPr>
            <w:tcW w:w="2340" w:type="dxa"/>
          </w:tcPr>
          <w:p w14:paraId="5107E5EF" w14:textId="77777777" w:rsidR="008A386E" w:rsidRPr="009C4D2C" w:rsidRDefault="00100584" w:rsidP="008A386E">
            <w:pPr>
              <w:rPr>
                <w:sz w:val="22"/>
              </w:rPr>
            </w:pPr>
            <w:r w:rsidRPr="009C4D2C">
              <w:rPr>
                <w:sz w:val="22"/>
              </w:rPr>
              <w:t>Check circuit breaker to heater.  Check sample lines and probes for dirt, condensation.</w:t>
            </w:r>
          </w:p>
        </w:tc>
        <w:tc>
          <w:tcPr>
            <w:tcW w:w="2081" w:type="dxa"/>
          </w:tcPr>
          <w:p w14:paraId="73B8C89B" w14:textId="77777777" w:rsidR="008A386E" w:rsidRDefault="006B66CD" w:rsidP="008A386E">
            <w:pPr>
              <w:rPr>
                <w:sz w:val="22"/>
              </w:rPr>
            </w:pPr>
            <w:r w:rsidRPr="009C4D2C">
              <w:rPr>
                <w:sz w:val="22"/>
              </w:rPr>
              <w:t xml:space="preserve">Temperatures are alarmed in system. </w:t>
            </w:r>
          </w:p>
          <w:p w14:paraId="370CDB5D" w14:textId="556BC71F" w:rsidR="00786133" w:rsidRPr="009C4D2C" w:rsidRDefault="00786133" w:rsidP="008A386E">
            <w:pPr>
              <w:rPr>
                <w:sz w:val="22"/>
              </w:rPr>
            </w:pPr>
            <w:r>
              <w:rPr>
                <w:sz w:val="22"/>
              </w:rPr>
              <w:t>Repair as soon as malfunction is detected.</w:t>
            </w:r>
          </w:p>
        </w:tc>
      </w:tr>
      <w:tr w:rsidR="008A386E" w:rsidRPr="009C4D2C" w14:paraId="5A3A7637" w14:textId="77777777" w:rsidTr="009C4D2C">
        <w:tc>
          <w:tcPr>
            <w:tcW w:w="2070" w:type="dxa"/>
            <w:gridSpan w:val="2"/>
          </w:tcPr>
          <w:p w14:paraId="09D5DFCB" w14:textId="77777777" w:rsidR="008A386E" w:rsidRPr="009C4D2C" w:rsidRDefault="008A386E" w:rsidP="008A386E">
            <w:pPr>
              <w:rPr>
                <w:sz w:val="22"/>
              </w:rPr>
            </w:pPr>
            <w:r w:rsidRPr="009C4D2C">
              <w:rPr>
                <w:sz w:val="22"/>
              </w:rPr>
              <w:t>Plugged or damaged sample lines or filters</w:t>
            </w:r>
          </w:p>
        </w:tc>
        <w:tc>
          <w:tcPr>
            <w:tcW w:w="2070" w:type="dxa"/>
          </w:tcPr>
          <w:p w14:paraId="6CF7151C" w14:textId="77777777" w:rsidR="008A386E" w:rsidRPr="009C4D2C" w:rsidRDefault="008A386E" w:rsidP="008A386E">
            <w:pPr>
              <w:rPr>
                <w:sz w:val="22"/>
              </w:rPr>
            </w:pPr>
            <w:r w:rsidRPr="009C4D2C">
              <w:rPr>
                <w:sz w:val="22"/>
              </w:rPr>
              <w:t xml:space="preserve">CO, VOC, </w:t>
            </w:r>
            <w:r w:rsidR="00BA3828" w:rsidRPr="009C4D2C">
              <w:rPr>
                <w:sz w:val="22"/>
              </w:rPr>
              <w:t xml:space="preserve">and </w:t>
            </w:r>
            <w:r w:rsidRPr="009C4D2C">
              <w:rPr>
                <w:sz w:val="22"/>
              </w:rPr>
              <w:t xml:space="preserve">airflow </w:t>
            </w:r>
          </w:p>
        </w:tc>
        <w:tc>
          <w:tcPr>
            <w:tcW w:w="2340" w:type="dxa"/>
          </w:tcPr>
          <w:p w14:paraId="5DF1C401" w14:textId="5D8DD200" w:rsidR="008A386E" w:rsidRPr="009C4D2C" w:rsidRDefault="006B66CD" w:rsidP="008A386E">
            <w:pPr>
              <w:rPr>
                <w:sz w:val="22"/>
              </w:rPr>
            </w:pPr>
            <w:r w:rsidRPr="009C4D2C">
              <w:rPr>
                <w:sz w:val="22"/>
              </w:rPr>
              <w:t>Maintenance to troubleshoot and repair</w:t>
            </w:r>
            <w:r w:rsidR="00A954EB">
              <w:rPr>
                <w:sz w:val="22"/>
              </w:rPr>
              <w:t xml:space="preserve"> as soon as malfunction is detected.</w:t>
            </w:r>
          </w:p>
        </w:tc>
        <w:tc>
          <w:tcPr>
            <w:tcW w:w="2081" w:type="dxa"/>
          </w:tcPr>
          <w:p w14:paraId="1EF93A33" w14:textId="77777777" w:rsidR="008A386E" w:rsidRPr="009C4D2C" w:rsidRDefault="006B66CD" w:rsidP="008A386E">
            <w:pPr>
              <w:rPr>
                <w:sz w:val="22"/>
              </w:rPr>
            </w:pPr>
            <w:smartTag w:uri="urn:schemas-microsoft-com:office:smarttags" w:element="place">
              <w:smartTag w:uri="urn:schemas-microsoft-com:office:smarttags" w:element="State">
                <w:r w:rsidRPr="009C4D2C">
                  <w:rPr>
                    <w:sz w:val="22"/>
                  </w:rPr>
                  <w:t>Cal</w:t>
                </w:r>
              </w:smartTag>
            </w:smartTag>
            <w:r w:rsidRPr="009C4D2C">
              <w:rPr>
                <w:sz w:val="22"/>
              </w:rPr>
              <w:t xml:space="preserve"> drift will alarm</w:t>
            </w:r>
          </w:p>
        </w:tc>
      </w:tr>
      <w:tr w:rsidR="008A386E" w:rsidRPr="009C4D2C" w14:paraId="32136DAE" w14:textId="77777777" w:rsidTr="009C4D2C">
        <w:tc>
          <w:tcPr>
            <w:tcW w:w="2070" w:type="dxa"/>
            <w:gridSpan w:val="2"/>
          </w:tcPr>
          <w:p w14:paraId="0FD604F5" w14:textId="77777777" w:rsidR="008A386E" w:rsidRPr="009C4D2C" w:rsidRDefault="008A386E" w:rsidP="008A386E">
            <w:pPr>
              <w:rPr>
                <w:sz w:val="22"/>
              </w:rPr>
            </w:pPr>
            <w:r w:rsidRPr="009C4D2C">
              <w:rPr>
                <w:sz w:val="22"/>
              </w:rPr>
              <w:t>Failed daily calibration</w:t>
            </w:r>
          </w:p>
        </w:tc>
        <w:tc>
          <w:tcPr>
            <w:tcW w:w="2070" w:type="dxa"/>
          </w:tcPr>
          <w:p w14:paraId="2088F0D7" w14:textId="77777777" w:rsidR="008A386E" w:rsidRPr="009C4D2C" w:rsidRDefault="00D723C8" w:rsidP="008A386E">
            <w:pPr>
              <w:rPr>
                <w:sz w:val="22"/>
              </w:rPr>
            </w:pPr>
            <w:r w:rsidRPr="009C4D2C">
              <w:rPr>
                <w:sz w:val="22"/>
              </w:rPr>
              <w:t xml:space="preserve">Opacity, CO, </w:t>
            </w:r>
            <w:r w:rsidR="00BA3828" w:rsidRPr="009C4D2C">
              <w:rPr>
                <w:sz w:val="22"/>
              </w:rPr>
              <w:t xml:space="preserve">and </w:t>
            </w:r>
            <w:r w:rsidRPr="009C4D2C">
              <w:rPr>
                <w:sz w:val="22"/>
              </w:rPr>
              <w:t xml:space="preserve">VOC </w:t>
            </w:r>
          </w:p>
        </w:tc>
        <w:tc>
          <w:tcPr>
            <w:tcW w:w="2340" w:type="dxa"/>
          </w:tcPr>
          <w:p w14:paraId="408C26AC" w14:textId="30EC48FC" w:rsidR="008A386E" w:rsidRPr="009C4D2C" w:rsidRDefault="005E445C" w:rsidP="008A386E">
            <w:pPr>
              <w:rPr>
                <w:sz w:val="22"/>
              </w:rPr>
            </w:pPr>
            <w:r w:rsidRPr="009C4D2C">
              <w:rPr>
                <w:sz w:val="22"/>
              </w:rPr>
              <w:t>Rerun a calibration</w:t>
            </w:r>
            <w:r w:rsidR="00A954EB">
              <w:rPr>
                <w:sz w:val="22"/>
              </w:rPr>
              <w:t xml:space="preserve"> </w:t>
            </w:r>
            <w:r w:rsidR="00786133">
              <w:rPr>
                <w:sz w:val="22"/>
              </w:rPr>
              <w:t>immediately</w:t>
            </w:r>
            <w:r w:rsidRPr="009C4D2C">
              <w:rPr>
                <w:sz w:val="22"/>
              </w:rPr>
              <w:t>.  If still fail</w:t>
            </w:r>
            <w:r w:rsidR="00BA3828" w:rsidRPr="009C4D2C">
              <w:rPr>
                <w:sz w:val="22"/>
              </w:rPr>
              <w:t>ing</w:t>
            </w:r>
            <w:r w:rsidRPr="009C4D2C">
              <w:rPr>
                <w:sz w:val="22"/>
              </w:rPr>
              <w:t xml:space="preserve">, inspect </w:t>
            </w:r>
            <w:proofErr w:type="spellStart"/>
            <w:r w:rsidRPr="009C4D2C">
              <w:rPr>
                <w:sz w:val="22"/>
              </w:rPr>
              <w:t>cal</w:t>
            </w:r>
            <w:proofErr w:type="spellEnd"/>
            <w:r w:rsidRPr="009C4D2C">
              <w:rPr>
                <w:sz w:val="22"/>
              </w:rPr>
              <w:t xml:space="preserve"> gas system</w:t>
            </w:r>
            <w:r w:rsidR="0024749D" w:rsidRPr="009C4D2C">
              <w:rPr>
                <w:sz w:val="22"/>
              </w:rPr>
              <w:t>, analyzers</w:t>
            </w:r>
            <w:r w:rsidRPr="009C4D2C">
              <w:rPr>
                <w:sz w:val="22"/>
              </w:rPr>
              <w:t xml:space="preserve">, and sample line.  </w:t>
            </w:r>
            <w:r w:rsidR="00BA3828" w:rsidRPr="009C4D2C">
              <w:rPr>
                <w:sz w:val="22"/>
              </w:rPr>
              <w:t>Control system specialist to t</w:t>
            </w:r>
            <w:r w:rsidR="00100584" w:rsidRPr="009C4D2C">
              <w:rPr>
                <w:sz w:val="22"/>
              </w:rPr>
              <w:t>roubleshoot</w:t>
            </w:r>
            <w:r w:rsidR="00BA3828" w:rsidRPr="009C4D2C">
              <w:rPr>
                <w:sz w:val="22"/>
              </w:rPr>
              <w:t xml:space="preserve"> until r</w:t>
            </w:r>
            <w:r w:rsidR="00100584" w:rsidRPr="009C4D2C">
              <w:rPr>
                <w:sz w:val="22"/>
              </w:rPr>
              <w:t>ecalibrat</w:t>
            </w:r>
            <w:r w:rsidR="00BA3828" w:rsidRPr="009C4D2C">
              <w:rPr>
                <w:sz w:val="22"/>
              </w:rPr>
              <w:t>ion passes.</w:t>
            </w:r>
          </w:p>
        </w:tc>
        <w:tc>
          <w:tcPr>
            <w:tcW w:w="2081" w:type="dxa"/>
          </w:tcPr>
          <w:p w14:paraId="5BB461A9" w14:textId="77777777" w:rsidR="008A386E" w:rsidRPr="009C4D2C" w:rsidRDefault="00100584" w:rsidP="008A386E">
            <w:pPr>
              <w:rPr>
                <w:sz w:val="22"/>
              </w:rPr>
            </w:pPr>
            <w:r w:rsidRPr="009C4D2C">
              <w:rPr>
                <w:sz w:val="22"/>
              </w:rPr>
              <w:t>If on-site troubleshooting does not correct</w:t>
            </w:r>
            <w:r w:rsidR="00BA3828" w:rsidRPr="009C4D2C">
              <w:rPr>
                <w:sz w:val="22"/>
              </w:rPr>
              <w:t xml:space="preserve"> the problem</w:t>
            </w:r>
            <w:r w:rsidRPr="009C4D2C">
              <w:rPr>
                <w:sz w:val="22"/>
              </w:rPr>
              <w:t xml:space="preserve">, contact vendor for assistance.  Monitor downtime </w:t>
            </w:r>
            <w:r w:rsidR="00BA3828" w:rsidRPr="009C4D2C">
              <w:rPr>
                <w:sz w:val="22"/>
              </w:rPr>
              <w:t xml:space="preserve">to be </w:t>
            </w:r>
            <w:r w:rsidRPr="009C4D2C">
              <w:rPr>
                <w:sz w:val="22"/>
              </w:rPr>
              <w:t>reported.</w:t>
            </w:r>
          </w:p>
        </w:tc>
      </w:tr>
      <w:tr w:rsidR="00BA3828" w:rsidRPr="009C4D2C" w14:paraId="6E816452" w14:textId="77777777" w:rsidTr="009C4D2C">
        <w:tc>
          <w:tcPr>
            <w:tcW w:w="2070" w:type="dxa"/>
            <w:gridSpan w:val="2"/>
          </w:tcPr>
          <w:p w14:paraId="2E638B85" w14:textId="77777777" w:rsidR="00BA3828" w:rsidRPr="009C4D2C" w:rsidRDefault="00BA3828" w:rsidP="008A386E">
            <w:pPr>
              <w:rPr>
                <w:sz w:val="22"/>
              </w:rPr>
            </w:pPr>
            <w:r w:rsidRPr="009C4D2C">
              <w:rPr>
                <w:sz w:val="22"/>
              </w:rPr>
              <w:t>Failed daily calibration</w:t>
            </w:r>
          </w:p>
        </w:tc>
        <w:tc>
          <w:tcPr>
            <w:tcW w:w="2070" w:type="dxa"/>
          </w:tcPr>
          <w:p w14:paraId="3BEC48F4" w14:textId="77777777" w:rsidR="00BA3828" w:rsidRPr="009C4D2C" w:rsidRDefault="00BA3828" w:rsidP="008A386E">
            <w:pPr>
              <w:rPr>
                <w:sz w:val="22"/>
              </w:rPr>
            </w:pPr>
            <w:r w:rsidRPr="009C4D2C">
              <w:rPr>
                <w:sz w:val="22"/>
              </w:rPr>
              <w:t>Opacity</w:t>
            </w:r>
          </w:p>
        </w:tc>
        <w:tc>
          <w:tcPr>
            <w:tcW w:w="2340" w:type="dxa"/>
          </w:tcPr>
          <w:p w14:paraId="72B79819" w14:textId="77777777" w:rsidR="00BA3828" w:rsidRPr="009C4D2C" w:rsidRDefault="00BA3828" w:rsidP="008A386E">
            <w:pPr>
              <w:rPr>
                <w:sz w:val="22"/>
              </w:rPr>
            </w:pPr>
            <w:r w:rsidRPr="009C4D2C">
              <w:rPr>
                <w:sz w:val="22"/>
              </w:rPr>
              <w:t>Rerun the calibration.  If still failing, check windows for dirt, replace if necessary</w:t>
            </w:r>
          </w:p>
        </w:tc>
        <w:tc>
          <w:tcPr>
            <w:tcW w:w="2081" w:type="dxa"/>
          </w:tcPr>
          <w:p w14:paraId="0852E0A9" w14:textId="47C14C02" w:rsidR="00BA3828" w:rsidRPr="009C4D2C" w:rsidRDefault="00A954EB" w:rsidP="008A386E">
            <w:pPr>
              <w:rPr>
                <w:sz w:val="22"/>
              </w:rPr>
            </w:pPr>
            <w:r w:rsidRPr="00786133">
              <w:rPr>
                <w:sz w:val="22"/>
              </w:rPr>
              <w:t>As soon as malfunction is detected</w:t>
            </w:r>
          </w:p>
        </w:tc>
      </w:tr>
      <w:tr w:rsidR="008A386E" w:rsidRPr="009C4D2C" w14:paraId="0DF77C87" w14:textId="77777777" w:rsidTr="009C4D2C">
        <w:tc>
          <w:tcPr>
            <w:tcW w:w="2070" w:type="dxa"/>
            <w:gridSpan w:val="2"/>
          </w:tcPr>
          <w:p w14:paraId="74F28F14" w14:textId="77777777" w:rsidR="008A386E" w:rsidRPr="009C4D2C" w:rsidRDefault="005E445C" w:rsidP="008A386E">
            <w:pPr>
              <w:rPr>
                <w:sz w:val="22"/>
              </w:rPr>
            </w:pPr>
            <w:r w:rsidRPr="009C4D2C">
              <w:rPr>
                <w:sz w:val="22"/>
              </w:rPr>
              <w:t>Sample conditioner failure (moisture intrusion)</w:t>
            </w:r>
          </w:p>
        </w:tc>
        <w:tc>
          <w:tcPr>
            <w:tcW w:w="2070" w:type="dxa"/>
          </w:tcPr>
          <w:p w14:paraId="1867E4AF" w14:textId="77777777" w:rsidR="008A386E" w:rsidRPr="009C4D2C" w:rsidRDefault="00BA3828" w:rsidP="008A386E">
            <w:pPr>
              <w:rPr>
                <w:sz w:val="22"/>
              </w:rPr>
            </w:pPr>
            <w:r w:rsidRPr="009C4D2C">
              <w:rPr>
                <w:sz w:val="22"/>
              </w:rPr>
              <w:t>CO and VOC monitor</w:t>
            </w:r>
          </w:p>
        </w:tc>
        <w:tc>
          <w:tcPr>
            <w:tcW w:w="2340" w:type="dxa"/>
          </w:tcPr>
          <w:p w14:paraId="64BCCF22" w14:textId="24BE2BB5" w:rsidR="008A386E" w:rsidRPr="009C4D2C" w:rsidRDefault="006B66CD" w:rsidP="008A386E">
            <w:pPr>
              <w:rPr>
                <w:sz w:val="22"/>
              </w:rPr>
            </w:pPr>
            <w:r w:rsidRPr="009C4D2C">
              <w:rPr>
                <w:sz w:val="22"/>
              </w:rPr>
              <w:t>Maintenance to troubleshoot system</w:t>
            </w:r>
            <w:r w:rsidR="00A954EB">
              <w:rPr>
                <w:sz w:val="22"/>
              </w:rPr>
              <w:t xml:space="preserve"> as soon as malfunction is detected.</w:t>
            </w:r>
          </w:p>
        </w:tc>
        <w:tc>
          <w:tcPr>
            <w:tcW w:w="2081" w:type="dxa"/>
          </w:tcPr>
          <w:p w14:paraId="3A634915" w14:textId="77777777" w:rsidR="008A386E" w:rsidRPr="009C4D2C" w:rsidRDefault="006B66CD" w:rsidP="008A386E">
            <w:pPr>
              <w:rPr>
                <w:sz w:val="22"/>
              </w:rPr>
            </w:pPr>
            <w:r w:rsidRPr="009C4D2C">
              <w:rPr>
                <w:sz w:val="22"/>
              </w:rPr>
              <w:t>Will alarm as general system fault</w:t>
            </w:r>
          </w:p>
        </w:tc>
      </w:tr>
      <w:tr w:rsidR="009A3C9F" w:rsidRPr="009C4D2C" w14:paraId="18020418" w14:textId="77777777" w:rsidTr="009C4D2C">
        <w:tc>
          <w:tcPr>
            <w:tcW w:w="2059" w:type="dxa"/>
          </w:tcPr>
          <w:p w14:paraId="6A710EF9" w14:textId="77777777" w:rsidR="009A3C9F" w:rsidRPr="009C4D2C" w:rsidRDefault="009A3C9F" w:rsidP="0015365F">
            <w:pPr>
              <w:rPr>
                <w:sz w:val="22"/>
              </w:rPr>
            </w:pPr>
            <w:r w:rsidRPr="009C4D2C">
              <w:rPr>
                <w:sz w:val="22"/>
              </w:rPr>
              <w:t>Hardware failure</w:t>
            </w:r>
          </w:p>
        </w:tc>
        <w:tc>
          <w:tcPr>
            <w:tcW w:w="2081" w:type="dxa"/>
            <w:gridSpan w:val="2"/>
          </w:tcPr>
          <w:p w14:paraId="0E584EB0" w14:textId="77777777" w:rsidR="009A3C9F" w:rsidRPr="009C4D2C" w:rsidRDefault="009A3C9F" w:rsidP="0015365F">
            <w:pPr>
              <w:rPr>
                <w:sz w:val="22"/>
              </w:rPr>
            </w:pPr>
            <w:r w:rsidRPr="009C4D2C">
              <w:rPr>
                <w:sz w:val="22"/>
              </w:rPr>
              <w:t>Temperature sensor</w:t>
            </w:r>
          </w:p>
        </w:tc>
        <w:tc>
          <w:tcPr>
            <w:tcW w:w="2340" w:type="dxa"/>
          </w:tcPr>
          <w:p w14:paraId="6CCF5C73" w14:textId="2E9F9333" w:rsidR="009A3C9F" w:rsidRPr="009C4D2C" w:rsidRDefault="009A3C9F" w:rsidP="0015365F">
            <w:pPr>
              <w:rPr>
                <w:sz w:val="22"/>
              </w:rPr>
            </w:pPr>
            <w:r w:rsidRPr="009C4D2C">
              <w:rPr>
                <w:sz w:val="22"/>
              </w:rPr>
              <w:t>Maintenance to replace failed sensor</w:t>
            </w:r>
            <w:r w:rsidR="00A954EB">
              <w:rPr>
                <w:sz w:val="22"/>
              </w:rPr>
              <w:t xml:space="preserve"> as soon as malfunction is detected.</w:t>
            </w:r>
          </w:p>
        </w:tc>
        <w:tc>
          <w:tcPr>
            <w:tcW w:w="2081" w:type="dxa"/>
          </w:tcPr>
          <w:p w14:paraId="6A1A8F8D" w14:textId="77777777" w:rsidR="009A3C9F" w:rsidRPr="009C4D2C" w:rsidRDefault="009A3C9F" w:rsidP="0015365F">
            <w:pPr>
              <w:rPr>
                <w:sz w:val="22"/>
              </w:rPr>
            </w:pPr>
            <w:r w:rsidRPr="009C4D2C">
              <w:rPr>
                <w:sz w:val="22"/>
              </w:rPr>
              <w:t>RTO shutdown if  no combustion chamber temperature sensors operational</w:t>
            </w:r>
          </w:p>
        </w:tc>
      </w:tr>
      <w:tr w:rsidR="009A3C9F" w:rsidRPr="009C4D2C" w14:paraId="0649F051" w14:textId="77777777" w:rsidTr="009C4D2C">
        <w:tc>
          <w:tcPr>
            <w:tcW w:w="2059" w:type="dxa"/>
          </w:tcPr>
          <w:p w14:paraId="2063C777" w14:textId="77777777" w:rsidR="009A3C9F" w:rsidRPr="009C4D2C" w:rsidRDefault="009A3C9F" w:rsidP="0015365F">
            <w:pPr>
              <w:rPr>
                <w:sz w:val="22"/>
              </w:rPr>
            </w:pPr>
            <w:r w:rsidRPr="009C4D2C">
              <w:rPr>
                <w:sz w:val="22"/>
              </w:rPr>
              <w:t>System control failure</w:t>
            </w:r>
          </w:p>
        </w:tc>
        <w:tc>
          <w:tcPr>
            <w:tcW w:w="2081" w:type="dxa"/>
            <w:gridSpan w:val="2"/>
          </w:tcPr>
          <w:p w14:paraId="2EE7E34B" w14:textId="77777777" w:rsidR="009A3C9F" w:rsidRPr="009C4D2C" w:rsidRDefault="009A3C9F" w:rsidP="0015365F">
            <w:pPr>
              <w:rPr>
                <w:sz w:val="22"/>
              </w:rPr>
            </w:pPr>
            <w:r w:rsidRPr="009C4D2C">
              <w:rPr>
                <w:sz w:val="22"/>
              </w:rPr>
              <w:t>Temperature sensor</w:t>
            </w:r>
          </w:p>
        </w:tc>
        <w:tc>
          <w:tcPr>
            <w:tcW w:w="2340" w:type="dxa"/>
          </w:tcPr>
          <w:p w14:paraId="11077D87" w14:textId="3ADEDA34" w:rsidR="009A3C9F" w:rsidRPr="009C4D2C" w:rsidRDefault="009A3C9F" w:rsidP="0015365F">
            <w:pPr>
              <w:rPr>
                <w:sz w:val="22"/>
              </w:rPr>
            </w:pPr>
            <w:r w:rsidRPr="009C4D2C">
              <w:rPr>
                <w:sz w:val="22"/>
              </w:rPr>
              <w:t>Control instrument specialist to troubleshoot</w:t>
            </w:r>
            <w:r w:rsidR="00A954EB">
              <w:rPr>
                <w:sz w:val="22"/>
              </w:rPr>
              <w:t xml:space="preserve"> as soon as malfunction is detected</w:t>
            </w:r>
          </w:p>
        </w:tc>
        <w:tc>
          <w:tcPr>
            <w:tcW w:w="2081" w:type="dxa"/>
          </w:tcPr>
          <w:p w14:paraId="6767703E" w14:textId="77777777" w:rsidR="009A3C9F" w:rsidRPr="009C4D2C" w:rsidRDefault="009A3C9F" w:rsidP="0015365F">
            <w:pPr>
              <w:rPr>
                <w:sz w:val="22"/>
              </w:rPr>
            </w:pPr>
            <w:r w:rsidRPr="009C4D2C">
              <w:rPr>
                <w:sz w:val="22"/>
              </w:rPr>
              <w:t>RTO shutdown if  no combustion chamber temperature sensors operational</w:t>
            </w:r>
          </w:p>
        </w:tc>
      </w:tr>
    </w:tbl>
    <w:p w14:paraId="5D94F538" w14:textId="77777777" w:rsidR="008A386E" w:rsidRDefault="008A386E" w:rsidP="008A386E">
      <w:pPr>
        <w:ind w:left="1440"/>
        <w:rPr>
          <w:sz w:val="22"/>
        </w:rPr>
      </w:pPr>
    </w:p>
    <w:p w14:paraId="36903C1D" w14:textId="77777777" w:rsidR="00BA3828" w:rsidRDefault="00BA3828" w:rsidP="00F67D00">
      <w:pPr>
        <w:tabs>
          <w:tab w:val="left" w:pos="-90"/>
        </w:tabs>
        <w:jc w:val="both"/>
        <w:rPr>
          <w:sz w:val="22"/>
        </w:rPr>
      </w:pPr>
      <w:r>
        <w:rPr>
          <w:sz w:val="22"/>
        </w:rPr>
        <w:t>Weyerhaeuser has trained control system specialists on all shifts to troubleshoot the CEMS system should there be a malfunction</w:t>
      </w:r>
    </w:p>
    <w:p w14:paraId="565EE50C" w14:textId="77777777" w:rsidR="00E97D2B" w:rsidRDefault="00E97D2B" w:rsidP="00F67D00">
      <w:pPr>
        <w:tabs>
          <w:tab w:val="left" w:pos="-90"/>
        </w:tabs>
        <w:jc w:val="both"/>
        <w:rPr>
          <w:sz w:val="22"/>
        </w:rPr>
      </w:pPr>
    </w:p>
    <w:p w14:paraId="1185E643" w14:textId="77777777" w:rsidR="000A2E8C" w:rsidRDefault="00E97D2B" w:rsidP="00F67D00">
      <w:pPr>
        <w:tabs>
          <w:tab w:val="left" w:pos="-90"/>
        </w:tabs>
        <w:jc w:val="both"/>
        <w:rPr>
          <w:sz w:val="22"/>
        </w:rPr>
      </w:pPr>
      <w:r>
        <w:rPr>
          <w:sz w:val="22"/>
        </w:rPr>
        <w:t xml:space="preserve">If the opacity monitor fails when operating the dryers with only the </w:t>
      </w:r>
      <w:r w:rsidR="0048397C">
        <w:rPr>
          <w:sz w:val="22"/>
        </w:rPr>
        <w:t>W</w:t>
      </w:r>
      <w:r>
        <w:rPr>
          <w:sz w:val="22"/>
        </w:rPr>
        <w:t>ESP or with a partially or fully bypassed RTO, the dryers may not be operated until the monitor is repaired and/or the RTO is no longer bypassed, unless a certified visual emissions evaluator performs a Method 9 reading and determines that the opacity is 20% or less.</w:t>
      </w:r>
    </w:p>
    <w:p w14:paraId="0B214EF2" w14:textId="77777777" w:rsidR="005737FB" w:rsidRDefault="005737FB" w:rsidP="005737FB">
      <w:pPr>
        <w:pStyle w:val="Style3"/>
        <w:ind w:left="0"/>
        <w:outlineLvl w:val="2"/>
      </w:pPr>
    </w:p>
    <w:p w14:paraId="17DE405B" w14:textId="77777777" w:rsidR="000A2E8C" w:rsidRDefault="000A2E8C" w:rsidP="005737FB">
      <w:pPr>
        <w:pStyle w:val="Style3"/>
        <w:numPr>
          <w:ilvl w:val="2"/>
          <w:numId w:val="14"/>
        </w:numPr>
        <w:outlineLvl w:val="2"/>
      </w:pPr>
      <w:bookmarkStart w:id="83" w:name="_Toc456762582"/>
      <w:r>
        <w:t>PREVENTATIVE MAINTENANCE</w:t>
      </w:r>
      <w:bookmarkEnd w:id="83"/>
    </w:p>
    <w:p w14:paraId="44579D81" w14:textId="77777777" w:rsidR="009A3C9F" w:rsidRPr="009A3C9F" w:rsidRDefault="009A3C9F" w:rsidP="009A3C9F">
      <w:pPr>
        <w:pStyle w:val="Style3"/>
        <w:ind w:left="90"/>
        <w:rPr>
          <w:b w:val="0"/>
        </w:rPr>
      </w:pPr>
      <w:r w:rsidRPr="009A3C9F">
        <w:rPr>
          <w:b w:val="0"/>
        </w:rPr>
        <w:t xml:space="preserve">Beyond the required QC activities for the monitors and Temperature Monitoring System (calibration and validation checks, quarterly </w:t>
      </w:r>
      <w:r w:rsidR="0024749D" w:rsidRPr="009A3C9F">
        <w:rPr>
          <w:b w:val="0"/>
        </w:rPr>
        <w:t>CGA’s</w:t>
      </w:r>
      <w:r w:rsidRPr="009A3C9F">
        <w:rPr>
          <w:b w:val="0"/>
        </w:rPr>
        <w:t xml:space="preserve">, and annual </w:t>
      </w:r>
      <w:r w:rsidR="0024749D" w:rsidRPr="009A3C9F">
        <w:rPr>
          <w:b w:val="0"/>
        </w:rPr>
        <w:t>RATA’s</w:t>
      </w:r>
      <w:r w:rsidRPr="009A3C9F">
        <w:rPr>
          <w:b w:val="0"/>
        </w:rPr>
        <w:t>), the following preventative maintenance program is in place for the continuous emission monitors:</w:t>
      </w:r>
    </w:p>
    <w:p w14:paraId="70422B69" w14:textId="77777777" w:rsidR="00AA443F" w:rsidRDefault="00AA443F" w:rsidP="00AA443F">
      <w:pPr>
        <w:pStyle w:val="Style3"/>
        <w:ind w:left="720"/>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2541"/>
        <w:gridCol w:w="2144"/>
      </w:tblGrid>
      <w:tr w:rsidR="00FC3B23" w:rsidRPr="009C4D2C" w14:paraId="38D00FEB" w14:textId="77777777" w:rsidTr="009C4D2C">
        <w:tc>
          <w:tcPr>
            <w:tcW w:w="3780" w:type="dxa"/>
            <w:shd w:val="clear" w:color="auto" w:fill="E6E6E6"/>
          </w:tcPr>
          <w:p w14:paraId="35885B46" w14:textId="77777777" w:rsidR="00FC3B23" w:rsidRPr="009C4D2C" w:rsidRDefault="00FC3B23" w:rsidP="009C4D2C">
            <w:pPr>
              <w:spacing w:after="120"/>
              <w:rPr>
                <w:b/>
                <w:sz w:val="22"/>
              </w:rPr>
            </w:pPr>
            <w:r w:rsidRPr="009C4D2C">
              <w:rPr>
                <w:b/>
                <w:sz w:val="22"/>
              </w:rPr>
              <w:lastRenderedPageBreak/>
              <w:t>Item To Be Inspected</w:t>
            </w:r>
          </w:p>
        </w:tc>
        <w:tc>
          <w:tcPr>
            <w:tcW w:w="2610" w:type="dxa"/>
            <w:shd w:val="clear" w:color="auto" w:fill="E6E6E6"/>
          </w:tcPr>
          <w:p w14:paraId="4B225748" w14:textId="77777777" w:rsidR="00FC3B23" w:rsidRPr="009C4D2C" w:rsidRDefault="00FC3B23" w:rsidP="009C4D2C">
            <w:pPr>
              <w:spacing w:after="120"/>
              <w:rPr>
                <w:b/>
                <w:sz w:val="22"/>
              </w:rPr>
            </w:pPr>
            <w:r w:rsidRPr="009C4D2C">
              <w:rPr>
                <w:b/>
                <w:sz w:val="22"/>
              </w:rPr>
              <w:t>Frequency of Inspection</w:t>
            </w:r>
          </w:p>
        </w:tc>
        <w:tc>
          <w:tcPr>
            <w:tcW w:w="2171" w:type="dxa"/>
            <w:shd w:val="clear" w:color="auto" w:fill="E6E6E6"/>
          </w:tcPr>
          <w:p w14:paraId="7F7B509A" w14:textId="77777777" w:rsidR="00FC3B23" w:rsidRPr="009C4D2C" w:rsidRDefault="00FC3B23" w:rsidP="009C4D2C">
            <w:pPr>
              <w:spacing w:after="120"/>
              <w:rPr>
                <w:b/>
                <w:sz w:val="22"/>
              </w:rPr>
            </w:pPr>
            <w:r w:rsidRPr="009C4D2C">
              <w:rPr>
                <w:b/>
                <w:sz w:val="22"/>
              </w:rPr>
              <w:t>Recordkeeping Method</w:t>
            </w:r>
          </w:p>
        </w:tc>
      </w:tr>
      <w:tr w:rsidR="00FC3B23" w:rsidRPr="009C4D2C" w14:paraId="6E36464B" w14:textId="77777777" w:rsidTr="009C4D2C">
        <w:tc>
          <w:tcPr>
            <w:tcW w:w="3780" w:type="dxa"/>
          </w:tcPr>
          <w:p w14:paraId="20FF7A79" w14:textId="77777777" w:rsidR="00FC3B23" w:rsidRPr="009C4D2C" w:rsidRDefault="00FC3B23" w:rsidP="009C4D2C">
            <w:pPr>
              <w:spacing w:after="120"/>
              <w:rPr>
                <w:sz w:val="22"/>
              </w:rPr>
            </w:pPr>
            <w:r w:rsidRPr="009C4D2C">
              <w:rPr>
                <w:sz w:val="22"/>
              </w:rPr>
              <w:t xml:space="preserve">General inspection while equipment is operating </w:t>
            </w:r>
          </w:p>
        </w:tc>
        <w:tc>
          <w:tcPr>
            <w:tcW w:w="2610" w:type="dxa"/>
          </w:tcPr>
          <w:p w14:paraId="040A2E1B" w14:textId="77777777" w:rsidR="00FC3B23" w:rsidRPr="009C4D2C" w:rsidRDefault="00FC3B23" w:rsidP="009C4D2C">
            <w:pPr>
              <w:spacing w:after="120"/>
              <w:rPr>
                <w:sz w:val="22"/>
              </w:rPr>
            </w:pPr>
            <w:r w:rsidRPr="009C4D2C">
              <w:rPr>
                <w:sz w:val="22"/>
              </w:rPr>
              <w:t>Once per shift</w:t>
            </w:r>
          </w:p>
        </w:tc>
        <w:tc>
          <w:tcPr>
            <w:tcW w:w="2171" w:type="dxa"/>
          </w:tcPr>
          <w:p w14:paraId="1597737D" w14:textId="77777777" w:rsidR="00FC3B23" w:rsidRPr="009C4D2C" w:rsidRDefault="00AA443F" w:rsidP="009C4D2C">
            <w:pPr>
              <w:spacing w:after="120"/>
              <w:rPr>
                <w:sz w:val="22"/>
              </w:rPr>
            </w:pPr>
            <w:r w:rsidRPr="009C4D2C">
              <w:rPr>
                <w:sz w:val="22"/>
              </w:rPr>
              <w:t>Dryer CERMS checklist</w:t>
            </w:r>
          </w:p>
        </w:tc>
      </w:tr>
      <w:tr w:rsidR="00FC3B23" w:rsidRPr="009C4D2C" w14:paraId="7A0349B8" w14:textId="77777777" w:rsidTr="009C4D2C">
        <w:tc>
          <w:tcPr>
            <w:tcW w:w="3780" w:type="dxa"/>
          </w:tcPr>
          <w:p w14:paraId="33339AD1" w14:textId="77777777" w:rsidR="00FC3B23" w:rsidRPr="009C4D2C" w:rsidRDefault="00FC3B23" w:rsidP="009C4D2C">
            <w:pPr>
              <w:spacing w:after="120"/>
              <w:rPr>
                <w:sz w:val="22"/>
              </w:rPr>
            </w:pPr>
            <w:r w:rsidRPr="009C4D2C">
              <w:rPr>
                <w:sz w:val="22"/>
              </w:rPr>
              <w:t>Calibration gas tank levels</w:t>
            </w:r>
          </w:p>
        </w:tc>
        <w:tc>
          <w:tcPr>
            <w:tcW w:w="2610" w:type="dxa"/>
          </w:tcPr>
          <w:p w14:paraId="5DC7093C" w14:textId="77777777" w:rsidR="00FC3B23" w:rsidRPr="009C4D2C" w:rsidRDefault="00FC3B23" w:rsidP="009C4D2C">
            <w:pPr>
              <w:spacing w:after="120"/>
              <w:rPr>
                <w:sz w:val="22"/>
              </w:rPr>
            </w:pPr>
            <w:r w:rsidRPr="009C4D2C">
              <w:rPr>
                <w:sz w:val="22"/>
              </w:rPr>
              <w:t>Daily</w:t>
            </w:r>
          </w:p>
        </w:tc>
        <w:tc>
          <w:tcPr>
            <w:tcW w:w="2171" w:type="dxa"/>
          </w:tcPr>
          <w:p w14:paraId="37BA1D50" w14:textId="77777777" w:rsidR="00FC3B23" w:rsidRPr="009C4D2C" w:rsidRDefault="00AA443F" w:rsidP="009C4D2C">
            <w:pPr>
              <w:spacing w:after="120"/>
              <w:rPr>
                <w:sz w:val="22"/>
              </w:rPr>
            </w:pPr>
            <w:r w:rsidRPr="009C4D2C">
              <w:rPr>
                <w:sz w:val="22"/>
              </w:rPr>
              <w:t>Dryer CERMS checklist</w:t>
            </w:r>
          </w:p>
        </w:tc>
      </w:tr>
      <w:tr w:rsidR="00030DEB" w:rsidRPr="009C4D2C" w14:paraId="63A239B7" w14:textId="77777777" w:rsidTr="009C4D2C">
        <w:tc>
          <w:tcPr>
            <w:tcW w:w="3780" w:type="dxa"/>
          </w:tcPr>
          <w:p w14:paraId="6B3018DE" w14:textId="77777777" w:rsidR="00030DEB" w:rsidRPr="009C4D2C" w:rsidRDefault="00030DEB" w:rsidP="009C4D2C">
            <w:pPr>
              <w:spacing w:after="120"/>
              <w:rPr>
                <w:sz w:val="22"/>
              </w:rPr>
            </w:pPr>
            <w:r w:rsidRPr="009C4D2C">
              <w:rPr>
                <w:sz w:val="22"/>
              </w:rPr>
              <w:t>Replace filter elements for airflow monitors</w:t>
            </w:r>
          </w:p>
        </w:tc>
        <w:tc>
          <w:tcPr>
            <w:tcW w:w="2610" w:type="dxa"/>
          </w:tcPr>
          <w:p w14:paraId="2F36F4C3" w14:textId="161BE007" w:rsidR="00030DEB" w:rsidRPr="009C4D2C" w:rsidRDefault="00C76904" w:rsidP="009C4D2C">
            <w:pPr>
              <w:spacing w:after="120"/>
              <w:rPr>
                <w:sz w:val="22"/>
              </w:rPr>
            </w:pPr>
            <w:r>
              <w:rPr>
                <w:sz w:val="22"/>
              </w:rPr>
              <w:t>Semiannual</w:t>
            </w:r>
          </w:p>
        </w:tc>
        <w:tc>
          <w:tcPr>
            <w:tcW w:w="2171" w:type="dxa"/>
          </w:tcPr>
          <w:p w14:paraId="6A5896E8" w14:textId="638ABA5D" w:rsidR="00030DEB" w:rsidRPr="009C4D2C" w:rsidRDefault="00B74B90" w:rsidP="009C4D2C">
            <w:pPr>
              <w:spacing w:after="120"/>
              <w:rPr>
                <w:sz w:val="22"/>
                <w:szCs w:val="22"/>
              </w:rPr>
            </w:pPr>
            <w:r>
              <w:rPr>
                <w:sz w:val="22"/>
                <w:szCs w:val="22"/>
              </w:rPr>
              <w:t>SAP electronic system</w:t>
            </w:r>
          </w:p>
        </w:tc>
      </w:tr>
      <w:tr w:rsidR="00030DEB" w:rsidRPr="009C4D2C" w14:paraId="668A0BD5" w14:textId="77777777" w:rsidTr="009C4D2C">
        <w:tc>
          <w:tcPr>
            <w:tcW w:w="3780" w:type="dxa"/>
          </w:tcPr>
          <w:p w14:paraId="618D0FD9" w14:textId="77777777" w:rsidR="00030DEB" w:rsidRPr="009C4D2C" w:rsidRDefault="00030DEB" w:rsidP="009C4D2C">
            <w:pPr>
              <w:spacing w:after="120"/>
              <w:rPr>
                <w:sz w:val="22"/>
              </w:rPr>
            </w:pPr>
            <w:r w:rsidRPr="009C4D2C">
              <w:rPr>
                <w:sz w:val="22"/>
              </w:rPr>
              <w:t>Rebuild VOC and CO pumps</w:t>
            </w:r>
          </w:p>
        </w:tc>
        <w:tc>
          <w:tcPr>
            <w:tcW w:w="2610" w:type="dxa"/>
          </w:tcPr>
          <w:p w14:paraId="7BA5E706" w14:textId="77777777" w:rsidR="00030DEB" w:rsidRPr="009C4D2C" w:rsidRDefault="00030DEB" w:rsidP="009C4D2C">
            <w:pPr>
              <w:spacing w:after="120"/>
              <w:rPr>
                <w:sz w:val="22"/>
              </w:rPr>
            </w:pPr>
            <w:r w:rsidRPr="009C4D2C">
              <w:rPr>
                <w:sz w:val="22"/>
              </w:rPr>
              <w:t>Annual</w:t>
            </w:r>
          </w:p>
        </w:tc>
        <w:tc>
          <w:tcPr>
            <w:tcW w:w="2171" w:type="dxa"/>
          </w:tcPr>
          <w:p w14:paraId="269CC04D" w14:textId="48D10554" w:rsidR="00030DEB" w:rsidRPr="009C4D2C" w:rsidRDefault="00B74B90" w:rsidP="00330BBC">
            <w:pPr>
              <w:rPr>
                <w:sz w:val="22"/>
                <w:szCs w:val="22"/>
              </w:rPr>
            </w:pPr>
            <w:r>
              <w:rPr>
                <w:sz w:val="22"/>
                <w:szCs w:val="22"/>
              </w:rPr>
              <w:t>SAP electronic system</w:t>
            </w:r>
          </w:p>
        </w:tc>
      </w:tr>
      <w:tr w:rsidR="00030DEB" w:rsidRPr="009C4D2C" w14:paraId="04770570" w14:textId="77777777" w:rsidTr="009C4D2C">
        <w:tc>
          <w:tcPr>
            <w:tcW w:w="3780" w:type="dxa"/>
          </w:tcPr>
          <w:p w14:paraId="58F4DD9E" w14:textId="77777777" w:rsidR="00030DEB" w:rsidRPr="009C4D2C" w:rsidRDefault="00030DEB" w:rsidP="009C4D2C">
            <w:pPr>
              <w:spacing w:after="120"/>
              <w:rPr>
                <w:sz w:val="22"/>
              </w:rPr>
            </w:pPr>
            <w:r w:rsidRPr="009C4D2C">
              <w:rPr>
                <w:sz w:val="22"/>
              </w:rPr>
              <w:t>Replace filter elements for VOC and CO sampling probe</w:t>
            </w:r>
          </w:p>
        </w:tc>
        <w:tc>
          <w:tcPr>
            <w:tcW w:w="2610" w:type="dxa"/>
          </w:tcPr>
          <w:p w14:paraId="44E6DE2D" w14:textId="77777777" w:rsidR="00030DEB" w:rsidRPr="009C4D2C" w:rsidRDefault="00030DEB" w:rsidP="009C4D2C">
            <w:pPr>
              <w:spacing w:after="120"/>
              <w:rPr>
                <w:sz w:val="22"/>
              </w:rPr>
            </w:pPr>
            <w:r w:rsidRPr="009C4D2C">
              <w:rPr>
                <w:sz w:val="22"/>
              </w:rPr>
              <w:t>Every 28 days</w:t>
            </w:r>
          </w:p>
        </w:tc>
        <w:tc>
          <w:tcPr>
            <w:tcW w:w="2171" w:type="dxa"/>
          </w:tcPr>
          <w:p w14:paraId="67E62DC6" w14:textId="72AC0762" w:rsidR="00030DEB" w:rsidRPr="009C4D2C" w:rsidRDefault="00B74B90" w:rsidP="00330BBC">
            <w:pPr>
              <w:rPr>
                <w:sz w:val="22"/>
                <w:szCs w:val="22"/>
              </w:rPr>
            </w:pPr>
            <w:r>
              <w:rPr>
                <w:sz w:val="22"/>
                <w:szCs w:val="22"/>
              </w:rPr>
              <w:t>SAP electronic system</w:t>
            </w:r>
          </w:p>
        </w:tc>
      </w:tr>
      <w:tr w:rsidR="00030DEB" w:rsidRPr="009C4D2C" w14:paraId="28538AEF" w14:textId="77777777" w:rsidTr="009C4D2C">
        <w:tc>
          <w:tcPr>
            <w:tcW w:w="3780" w:type="dxa"/>
          </w:tcPr>
          <w:p w14:paraId="65183A81" w14:textId="77777777" w:rsidR="00030DEB" w:rsidRPr="009C4D2C" w:rsidRDefault="00030DEB" w:rsidP="009C4D2C">
            <w:pPr>
              <w:spacing w:after="120"/>
              <w:rPr>
                <w:sz w:val="22"/>
              </w:rPr>
            </w:pPr>
            <w:r w:rsidRPr="009C4D2C">
              <w:rPr>
                <w:sz w:val="22"/>
              </w:rPr>
              <w:t>Temperature Monitoring System</w:t>
            </w:r>
          </w:p>
        </w:tc>
        <w:tc>
          <w:tcPr>
            <w:tcW w:w="2610" w:type="dxa"/>
          </w:tcPr>
          <w:p w14:paraId="6D895621" w14:textId="77777777" w:rsidR="00030DEB" w:rsidRPr="009C4D2C" w:rsidRDefault="00030DEB" w:rsidP="009C4D2C">
            <w:pPr>
              <w:spacing w:after="120"/>
              <w:rPr>
                <w:sz w:val="22"/>
              </w:rPr>
            </w:pPr>
            <w:r w:rsidRPr="009C4D2C">
              <w:rPr>
                <w:sz w:val="22"/>
              </w:rPr>
              <w:t>Quarterly</w:t>
            </w:r>
          </w:p>
        </w:tc>
        <w:tc>
          <w:tcPr>
            <w:tcW w:w="2171" w:type="dxa"/>
          </w:tcPr>
          <w:p w14:paraId="48BA2613" w14:textId="4FF5AAAC" w:rsidR="00030DEB" w:rsidRPr="009C4D2C" w:rsidRDefault="00B74B90" w:rsidP="00330BBC">
            <w:pPr>
              <w:rPr>
                <w:sz w:val="22"/>
                <w:szCs w:val="22"/>
              </w:rPr>
            </w:pPr>
            <w:r>
              <w:rPr>
                <w:sz w:val="22"/>
                <w:szCs w:val="22"/>
              </w:rPr>
              <w:t>SAP electronic system</w:t>
            </w:r>
          </w:p>
        </w:tc>
      </w:tr>
    </w:tbl>
    <w:p w14:paraId="2805B91C" w14:textId="77777777" w:rsidR="00FC3B23" w:rsidRDefault="00FC3B23" w:rsidP="00BA3828">
      <w:pPr>
        <w:pStyle w:val="Style3"/>
        <w:ind w:left="720"/>
        <w:rPr>
          <w:b w:val="0"/>
        </w:rPr>
      </w:pPr>
    </w:p>
    <w:p w14:paraId="7E9B292E" w14:textId="77777777" w:rsidR="0048397C" w:rsidRDefault="0048397C" w:rsidP="0048397C">
      <w:pPr>
        <w:rPr>
          <w:sz w:val="22"/>
        </w:rPr>
      </w:pPr>
      <w:r>
        <w:rPr>
          <w:sz w:val="22"/>
        </w:rPr>
        <w:t xml:space="preserve">Critical spares for the </w:t>
      </w:r>
      <w:r w:rsidR="009A3C9F">
        <w:rPr>
          <w:sz w:val="22"/>
        </w:rPr>
        <w:t>Continuous Monitoring Systems</w:t>
      </w:r>
      <w:r>
        <w:rPr>
          <w:sz w:val="22"/>
        </w:rPr>
        <w:t xml:space="preserve"> are documented in the site’s Critical Spare Parts Report (See Appendix A).</w:t>
      </w:r>
    </w:p>
    <w:p w14:paraId="717F45FF" w14:textId="72770EBA" w:rsidR="00F135B6" w:rsidRDefault="00A01334" w:rsidP="001460AA">
      <w:pPr>
        <w:pStyle w:val="Heading1"/>
        <w:rPr>
          <w:rFonts w:ascii="Times New Roman" w:hAnsi="Times New Roman"/>
          <w:bCs/>
          <w:kern w:val="0"/>
        </w:rPr>
      </w:pPr>
      <w:bookmarkStart w:id="84" w:name="_Toc178404606"/>
      <w:bookmarkStart w:id="85" w:name="_Toc456762583"/>
      <w:r w:rsidRPr="001460AA">
        <w:rPr>
          <w:rFonts w:ascii="Times New Roman" w:hAnsi="Times New Roman"/>
          <w:bCs/>
          <w:kern w:val="0"/>
        </w:rPr>
        <w:t>3.0</w:t>
      </w:r>
      <w:r w:rsidRPr="001460AA">
        <w:rPr>
          <w:rFonts w:ascii="Times New Roman" w:hAnsi="Times New Roman"/>
          <w:bCs/>
          <w:kern w:val="0"/>
        </w:rPr>
        <w:tab/>
        <w:t>PRESS</w:t>
      </w:r>
      <w:bookmarkEnd w:id="84"/>
      <w:r w:rsidR="00786133">
        <w:rPr>
          <w:rFonts w:ascii="Times New Roman" w:hAnsi="Times New Roman"/>
          <w:bCs/>
          <w:kern w:val="0"/>
        </w:rPr>
        <w:t xml:space="preserve"> (EUPRESS)</w:t>
      </w:r>
      <w:bookmarkEnd w:id="85"/>
    </w:p>
    <w:p w14:paraId="22510FF5" w14:textId="77777777" w:rsidR="00A01334" w:rsidRPr="001460AA" w:rsidRDefault="00A01334" w:rsidP="001460AA">
      <w:pPr>
        <w:pStyle w:val="Style2"/>
        <w:ind w:left="0"/>
        <w:outlineLvl w:val="1"/>
      </w:pPr>
      <w:bookmarkStart w:id="86" w:name="_Toc178404607"/>
      <w:bookmarkStart w:id="87" w:name="_Toc456762584"/>
      <w:r w:rsidRPr="001460AA">
        <w:t>3.1 GENERAL DESCRIPTION</w:t>
      </w:r>
      <w:bookmarkEnd w:id="86"/>
      <w:bookmarkEnd w:id="87"/>
    </w:p>
    <w:p w14:paraId="5123F434" w14:textId="643CE8BA" w:rsidR="002A7240" w:rsidRPr="002A7240" w:rsidRDefault="002A7240" w:rsidP="004D15ED">
      <w:pPr>
        <w:spacing w:after="120"/>
        <w:jc w:val="both"/>
        <w:rPr>
          <w:sz w:val="22"/>
          <w:szCs w:val="22"/>
        </w:rPr>
      </w:pPr>
      <w:r w:rsidRPr="002A7240">
        <w:rPr>
          <w:sz w:val="22"/>
          <w:szCs w:val="22"/>
        </w:rPr>
        <w:t xml:space="preserve">After the wood </w:t>
      </w:r>
      <w:r w:rsidR="008A1914">
        <w:rPr>
          <w:sz w:val="22"/>
          <w:szCs w:val="22"/>
        </w:rPr>
        <w:t>strand</w:t>
      </w:r>
      <w:r w:rsidRPr="002A7240">
        <w:rPr>
          <w:sz w:val="22"/>
          <w:szCs w:val="22"/>
        </w:rPr>
        <w:t xml:space="preserve">s are dried in the dryers, they are mixed with resin and formed into mats on the form line.  The form line feeds into a single press.  The mats are transported to the press on steel caul screens and set in a loader, which feeds the press. The press uses pressure and heat to form the panels.  </w:t>
      </w:r>
      <w:r>
        <w:rPr>
          <w:sz w:val="22"/>
          <w:szCs w:val="22"/>
        </w:rPr>
        <w:t xml:space="preserve">The heat is provided by thermal oil (the thermal oil heaters are discussed in the dryer and energy section).  </w:t>
      </w:r>
      <w:r w:rsidRPr="002A7240">
        <w:rPr>
          <w:sz w:val="22"/>
          <w:szCs w:val="22"/>
        </w:rPr>
        <w:t xml:space="preserve">The exhaust from the press and unloader are captured in a hood and treated by a </w:t>
      </w:r>
      <w:r w:rsidR="00B15F4F">
        <w:rPr>
          <w:sz w:val="22"/>
          <w:szCs w:val="22"/>
        </w:rPr>
        <w:t>bio</w:t>
      </w:r>
      <w:r w:rsidR="000D6691">
        <w:rPr>
          <w:sz w:val="22"/>
          <w:szCs w:val="22"/>
        </w:rPr>
        <w:t>logical a</w:t>
      </w:r>
      <w:r w:rsidR="000D6691">
        <w:rPr>
          <w:sz w:val="22"/>
        </w:rPr>
        <w:t>ir filtration (BAF or biofilter) unit that control emissions from the pressing process.  The BAF is actually constructed of two-packed tower humidifiers and filter beds, operating simultaneously to treat the press exhaust.  The exhaust is combined after the biofilter beds and ducted to the press stack.</w:t>
      </w:r>
    </w:p>
    <w:p w14:paraId="4D706A57" w14:textId="77777777" w:rsidR="00F135B6" w:rsidRDefault="002A7240" w:rsidP="001460AA">
      <w:pPr>
        <w:pStyle w:val="Style2"/>
        <w:ind w:left="0"/>
        <w:outlineLvl w:val="1"/>
      </w:pPr>
      <w:bookmarkStart w:id="88" w:name="_Toc178404608"/>
      <w:bookmarkStart w:id="89" w:name="_Toc456762585"/>
      <w:r w:rsidRPr="002A7240">
        <w:t xml:space="preserve">3.2  </w:t>
      </w:r>
      <w:r>
        <w:t xml:space="preserve">REGULATORY </w:t>
      </w:r>
      <w:r w:rsidR="009B6D37">
        <w:t>REQUIREMENTS</w:t>
      </w:r>
      <w:bookmarkEnd w:id="88"/>
      <w:bookmarkEnd w:id="89"/>
    </w:p>
    <w:p w14:paraId="2CEF82C8" w14:textId="46058362" w:rsidR="001E45DD" w:rsidRPr="001E45DD" w:rsidRDefault="00962B49" w:rsidP="00E97D2B">
      <w:pPr>
        <w:jc w:val="both"/>
        <w:rPr>
          <w:sz w:val="22"/>
        </w:rPr>
      </w:pPr>
      <w:r w:rsidRPr="001E45DD">
        <w:rPr>
          <w:sz w:val="22"/>
        </w:rPr>
        <w:t xml:space="preserve">There are numerous emission limits in the permit for the press.  Additionally, the </w:t>
      </w:r>
      <w:r w:rsidR="00882EEF">
        <w:rPr>
          <w:sz w:val="22"/>
        </w:rPr>
        <w:t xml:space="preserve">PCWP </w:t>
      </w:r>
      <w:r w:rsidRPr="001E45DD">
        <w:rPr>
          <w:sz w:val="22"/>
        </w:rPr>
        <w:t xml:space="preserve">MACT standard contains emission limits and operating requirements.  </w:t>
      </w:r>
    </w:p>
    <w:p w14:paraId="7B78FCD5" w14:textId="77777777" w:rsidR="00962B49" w:rsidRPr="001E45DD" w:rsidRDefault="00962B49" w:rsidP="00E97D2B">
      <w:pPr>
        <w:jc w:val="both"/>
        <w:rPr>
          <w:sz w:val="22"/>
        </w:rPr>
      </w:pPr>
      <w:r w:rsidRPr="001E45DD">
        <w:rPr>
          <w:sz w:val="22"/>
        </w:rPr>
        <w:t xml:space="preserve">The permit for the press exhausting through the press </w:t>
      </w:r>
      <w:r w:rsidR="0024749D" w:rsidRPr="001E45DD">
        <w:rPr>
          <w:sz w:val="22"/>
        </w:rPr>
        <w:t>stack that is</w:t>
      </w:r>
      <w:r w:rsidRPr="001E45DD">
        <w:rPr>
          <w:sz w:val="22"/>
        </w:rPr>
        <w:t xml:space="preserve"> continuously monitored </w:t>
      </w:r>
      <w:r w:rsidR="0024749D" w:rsidRPr="001E45DD">
        <w:rPr>
          <w:sz w:val="22"/>
        </w:rPr>
        <w:t>is</w:t>
      </w:r>
      <w:r w:rsidRPr="001E45DD">
        <w:rPr>
          <w:sz w:val="22"/>
        </w:rPr>
        <w:t xml:space="preserve"> as follows:</w:t>
      </w:r>
    </w:p>
    <w:p w14:paraId="6B8870D6" w14:textId="77777777" w:rsidR="00962B49" w:rsidRPr="00FC16F2" w:rsidRDefault="00962B49" w:rsidP="00962B49">
      <w:pPr>
        <w:pStyle w:val="Style2"/>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569"/>
        <w:gridCol w:w="2189"/>
        <w:gridCol w:w="2733"/>
      </w:tblGrid>
      <w:tr w:rsidR="00962B49" w:rsidRPr="009C4D2C" w14:paraId="430A21D4" w14:textId="77777777" w:rsidTr="009C4D2C">
        <w:tc>
          <w:tcPr>
            <w:tcW w:w="1890" w:type="dxa"/>
            <w:shd w:val="clear" w:color="auto" w:fill="E6E6E6"/>
          </w:tcPr>
          <w:p w14:paraId="6C5DAC83" w14:textId="77777777" w:rsidR="00962B49" w:rsidRPr="009C4D2C" w:rsidRDefault="00962B49" w:rsidP="009C4D2C">
            <w:pPr>
              <w:spacing w:after="120"/>
              <w:jc w:val="both"/>
              <w:rPr>
                <w:b/>
                <w:sz w:val="22"/>
              </w:rPr>
            </w:pPr>
            <w:r w:rsidRPr="009C4D2C">
              <w:rPr>
                <w:b/>
                <w:sz w:val="22"/>
              </w:rPr>
              <w:t>Parameter</w:t>
            </w:r>
          </w:p>
        </w:tc>
        <w:tc>
          <w:tcPr>
            <w:tcW w:w="1620" w:type="dxa"/>
            <w:shd w:val="clear" w:color="auto" w:fill="E6E6E6"/>
          </w:tcPr>
          <w:p w14:paraId="60B017A5" w14:textId="77777777" w:rsidR="00962B49" w:rsidRPr="009C4D2C" w:rsidRDefault="00962B49" w:rsidP="009C4D2C">
            <w:pPr>
              <w:spacing w:after="120"/>
              <w:jc w:val="both"/>
              <w:rPr>
                <w:b/>
                <w:sz w:val="22"/>
              </w:rPr>
            </w:pPr>
            <w:r w:rsidRPr="009C4D2C">
              <w:rPr>
                <w:b/>
                <w:sz w:val="22"/>
              </w:rPr>
              <w:t>Limit</w:t>
            </w:r>
          </w:p>
        </w:tc>
        <w:tc>
          <w:tcPr>
            <w:tcW w:w="2250" w:type="dxa"/>
            <w:shd w:val="clear" w:color="auto" w:fill="E6E6E6"/>
          </w:tcPr>
          <w:p w14:paraId="5E881119" w14:textId="77777777" w:rsidR="00962B49" w:rsidRPr="009C4D2C" w:rsidRDefault="00962B49" w:rsidP="009C4D2C">
            <w:pPr>
              <w:spacing w:after="120"/>
              <w:jc w:val="both"/>
              <w:rPr>
                <w:b/>
                <w:sz w:val="22"/>
              </w:rPr>
            </w:pPr>
            <w:r w:rsidRPr="009C4D2C">
              <w:rPr>
                <w:b/>
                <w:sz w:val="22"/>
              </w:rPr>
              <w:t>Averaging Time</w:t>
            </w:r>
          </w:p>
        </w:tc>
        <w:tc>
          <w:tcPr>
            <w:tcW w:w="2801" w:type="dxa"/>
            <w:shd w:val="clear" w:color="auto" w:fill="E6E6E6"/>
          </w:tcPr>
          <w:p w14:paraId="2504C519" w14:textId="77777777" w:rsidR="00962B49" w:rsidRPr="009C4D2C" w:rsidRDefault="00962B49" w:rsidP="009C4D2C">
            <w:pPr>
              <w:spacing w:after="120"/>
              <w:jc w:val="both"/>
              <w:rPr>
                <w:b/>
                <w:sz w:val="22"/>
              </w:rPr>
            </w:pPr>
            <w:r w:rsidRPr="009C4D2C">
              <w:rPr>
                <w:b/>
                <w:sz w:val="22"/>
              </w:rPr>
              <w:t>Compliance Demonstration</w:t>
            </w:r>
          </w:p>
        </w:tc>
      </w:tr>
      <w:tr w:rsidR="00962B49" w:rsidRPr="009C4D2C" w14:paraId="3218447C" w14:textId="77777777" w:rsidTr="009C4D2C">
        <w:tc>
          <w:tcPr>
            <w:tcW w:w="1890" w:type="dxa"/>
          </w:tcPr>
          <w:p w14:paraId="76C0A25F" w14:textId="77777777" w:rsidR="00962B49" w:rsidRPr="009C4D2C" w:rsidRDefault="00962B49" w:rsidP="009C4D2C">
            <w:pPr>
              <w:spacing w:after="120"/>
              <w:rPr>
                <w:sz w:val="22"/>
              </w:rPr>
            </w:pPr>
            <w:r w:rsidRPr="009C4D2C">
              <w:rPr>
                <w:sz w:val="22"/>
              </w:rPr>
              <w:t>VOC</w:t>
            </w:r>
            <w:r w:rsidR="00B15F4F" w:rsidRPr="009C4D2C">
              <w:rPr>
                <w:sz w:val="22"/>
              </w:rPr>
              <w:t xml:space="preserve"> emission rate</w:t>
            </w:r>
          </w:p>
        </w:tc>
        <w:tc>
          <w:tcPr>
            <w:tcW w:w="1620" w:type="dxa"/>
          </w:tcPr>
          <w:p w14:paraId="572206FA" w14:textId="5448A107" w:rsidR="00962B49" w:rsidRPr="009C4D2C" w:rsidRDefault="00962B49" w:rsidP="009C4D2C">
            <w:pPr>
              <w:spacing w:after="120"/>
              <w:rPr>
                <w:sz w:val="22"/>
              </w:rPr>
            </w:pPr>
            <w:r w:rsidRPr="009C4D2C">
              <w:rPr>
                <w:sz w:val="22"/>
              </w:rPr>
              <w:t xml:space="preserve">19.5 </w:t>
            </w:r>
            <w:r w:rsidR="00DC20CA" w:rsidRPr="009C4D2C">
              <w:rPr>
                <w:sz w:val="22"/>
              </w:rPr>
              <w:t>lb.</w:t>
            </w:r>
            <w:r w:rsidRPr="009C4D2C">
              <w:rPr>
                <w:sz w:val="22"/>
              </w:rPr>
              <w:t>/</w:t>
            </w:r>
            <w:r w:rsidR="00DC20CA" w:rsidRPr="009C4D2C">
              <w:rPr>
                <w:sz w:val="22"/>
              </w:rPr>
              <w:t>hr.</w:t>
            </w:r>
          </w:p>
        </w:tc>
        <w:tc>
          <w:tcPr>
            <w:tcW w:w="2250" w:type="dxa"/>
          </w:tcPr>
          <w:p w14:paraId="4F729763" w14:textId="77777777" w:rsidR="00962B49" w:rsidRPr="009C4D2C" w:rsidRDefault="00962B49" w:rsidP="009C4D2C">
            <w:pPr>
              <w:spacing w:after="120"/>
              <w:rPr>
                <w:sz w:val="22"/>
              </w:rPr>
            </w:pPr>
            <w:r w:rsidRPr="009C4D2C">
              <w:rPr>
                <w:sz w:val="22"/>
              </w:rPr>
              <w:t xml:space="preserve">30 day rolling </w:t>
            </w:r>
          </w:p>
        </w:tc>
        <w:tc>
          <w:tcPr>
            <w:tcW w:w="2801" w:type="dxa"/>
          </w:tcPr>
          <w:p w14:paraId="7A268063" w14:textId="77777777" w:rsidR="00962B49" w:rsidRPr="009C4D2C" w:rsidRDefault="00962B49" w:rsidP="009C4D2C">
            <w:pPr>
              <w:spacing w:after="120"/>
              <w:rPr>
                <w:sz w:val="22"/>
              </w:rPr>
            </w:pPr>
            <w:r w:rsidRPr="009C4D2C">
              <w:rPr>
                <w:sz w:val="22"/>
              </w:rPr>
              <w:t>Continuous emissions</w:t>
            </w:r>
            <w:r w:rsidR="00B15F4F" w:rsidRPr="009C4D2C">
              <w:rPr>
                <w:sz w:val="22"/>
              </w:rPr>
              <w:t xml:space="preserve"> rate</w:t>
            </w:r>
            <w:r w:rsidRPr="009C4D2C">
              <w:rPr>
                <w:sz w:val="22"/>
              </w:rPr>
              <w:t xml:space="preserve"> monitor</w:t>
            </w:r>
          </w:p>
        </w:tc>
      </w:tr>
      <w:tr w:rsidR="00962B49" w:rsidRPr="009C4D2C" w14:paraId="61C07843" w14:textId="77777777" w:rsidTr="009C4D2C">
        <w:tc>
          <w:tcPr>
            <w:tcW w:w="1890" w:type="dxa"/>
          </w:tcPr>
          <w:p w14:paraId="68081FE3" w14:textId="77777777" w:rsidR="00962B49" w:rsidRPr="009C4D2C" w:rsidRDefault="00962B49" w:rsidP="009C4D2C">
            <w:pPr>
              <w:spacing w:after="120"/>
              <w:rPr>
                <w:sz w:val="22"/>
              </w:rPr>
            </w:pPr>
            <w:r w:rsidRPr="009C4D2C">
              <w:rPr>
                <w:sz w:val="22"/>
              </w:rPr>
              <w:t>VOC</w:t>
            </w:r>
            <w:r w:rsidR="00B15F4F" w:rsidRPr="009C4D2C">
              <w:rPr>
                <w:sz w:val="22"/>
              </w:rPr>
              <w:t xml:space="preserve"> emission rate</w:t>
            </w:r>
          </w:p>
        </w:tc>
        <w:tc>
          <w:tcPr>
            <w:tcW w:w="1620" w:type="dxa"/>
          </w:tcPr>
          <w:p w14:paraId="1ABC3550" w14:textId="77777777" w:rsidR="00962B49" w:rsidRPr="009C4D2C" w:rsidRDefault="00962B49" w:rsidP="009C4D2C">
            <w:pPr>
              <w:spacing w:after="120"/>
              <w:rPr>
                <w:sz w:val="22"/>
              </w:rPr>
            </w:pPr>
            <w:r w:rsidRPr="009C4D2C">
              <w:rPr>
                <w:sz w:val="22"/>
              </w:rPr>
              <w:t>85.4 tons per year</w:t>
            </w:r>
          </w:p>
        </w:tc>
        <w:tc>
          <w:tcPr>
            <w:tcW w:w="2250" w:type="dxa"/>
          </w:tcPr>
          <w:p w14:paraId="4155FC7A" w14:textId="77777777" w:rsidR="00962B49" w:rsidRPr="009C4D2C" w:rsidRDefault="00962B49" w:rsidP="009C4D2C">
            <w:pPr>
              <w:spacing w:after="120"/>
              <w:rPr>
                <w:sz w:val="22"/>
              </w:rPr>
            </w:pPr>
            <w:r w:rsidRPr="009C4D2C">
              <w:rPr>
                <w:sz w:val="22"/>
              </w:rPr>
              <w:t xml:space="preserve">12 month rolling </w:t>
            </w:r>
          </w:p>
        </w:tc>
        <w:tc>
          <w:tcPr>
            <w:tcW w:w="2801" w:type="dxa"/>
          </w:tcPr>
          <w:p w14:paraId="1AC3B9ED" w14:textId="77777777" w:rsidR="00962B49" w:rsidRPr="009C4D2C" w:rsidRDefault="00962B49" w:rsidP="009C4D2C">
            <w:pPr>
              <w:spacing w:after="120"/>
              <w:rPr>
                <w:sz w:val="22"/>
              </w:rPr>
            </w:pPr>
            <w:r w:rsidRPr="009C4D2C">
              <w:rPr>
                <w:sz w:val="22"/>
              </w:rPr>
              <w:t xml:space="preserve">Continuous emissions </w:t>
            </w:r>
            <w:r w:rsidR="00B15F4F" w:rsidRPr="009C4D2C">
              <w:rPr>
                <w:sz w:val="22"/>
              </w:rPr>
              <w:t xml:space="preserve">rate </w:t>
            </w:r>
            <w:r w:rsidRPr="009C4D2C">
              <w:rPr>
                <w:sz w:val="22"/>
              </w:rPr>
              <w:t>monitor</w:t>
            </w:r>
          </w:p>
        </w:tc>
      </w:tr>
    </w:tbl>
    <w:p w14:paraId="2FD280E7" w14:textId="77777777" w:rsidR="00823CF5" w:rsidRDefault="00823CF5" w:rsidP="00962B49">
      <w:pPr>
        <w:pStyle w:val="Style2"/>
        <w:jc w:val="both"/>
        <w:rPr>
          <w:b w:val="0"/>
          <w:sz w:val="22"/>
          <w:szCs w:val="22"/>
        </w:rPr>
      </w:pPr>
    </w:p>
    <w:p w14:paraId="39A7DA3C" w14:textId="77777777" w:rsidR="007F4FDE" w:rsidRPr="0081091A" w:rsidRDefault="00962B49" w:rsidP="0081091A">
      <w:pPr>
        <w:pStyle w:val="Style2"/>
        <w:ind w:left="0"/>
        <w:jc w:val="both"/>
        <w:rPr>
          <w:b w:val="0"/>
          <w:sz w:val="22"/>
          <w:szCs w:val="22"/>
        </w:rPr>
      </w:pPr>
      <w:bookmarkStart w:id="90" w:name="_Toc178404610"/>
      <w:r>
        <w:rPr>
          <w:b w:val="0"/>
          <w:sz w:val="22"/>
          <w:szCs w:val="22"/>
        </w:rPr>
        <w:lastRenderedPageBreak/>
        <w:t xml:space="preserve">The </w:t>
      </w:r>
      <w:r w:rsidR="00A52B45">
        <w:rPr>
          <w:b w:val="0"/>
          <w:sz w:val="22"/>
          <w:szCs w:val="22"/>
        </w:rPr>
        <w:t xml:space="preserve">PCWP </w:t>
      </w:r>
      <w:r>
        <w:rPr>
          <w:b w:val="0"/>
          <w:sz w:val="22"/>
          <w:szCs w:val="22"/>
        </w:rPr>
        <w:t xml:space="preserve">MACT rules include </w:t>
      </w:r>
      <w:r w:rsidR="00A52B45">
        <w:rPr>
          <w:b w:val="0"/>
          <w:sz w:val="22"/>
          <w:szCs w:val="22"/>
        </w:rPr>
        <w:t xml:space="preserve">operational requirements for </w:t>
      </w:r>
      <w:r>
        <w:rPr>
          <w:b w:val="0"/>
          <w:sz w:val="22"/>
          <w:szCs w:val="22"/>
        </w:rPr>
        <w:t xml:space="preserve">biofilter bed temperature monitoring and </w:t>
      </w:r>
      <w:r w:rsidR="00A52B45">
        <w:rPr>
          <w:b w:val="0"/>
          <w:sz w:val="22"/>
          <w:szCs w:val="22"/>
        </w:rPr>
        <w:t xml:space="preserve">for the design and operation of the </w:t>
      </w:r>
      <w:r>
        <w:rPr>
          <w:b w:val="0"/>
          <w:sz w:val="22"/>
          <w:szCs w:val="22"/>
        </w:rPr>
        <w:t xml:space="preserve">press enclosure </w:t>
      </w:r>
      <w:r w:rsidR="00A52B45">
        <w:rPr>
          <w:b w:val="0"/>
          <w:sz w:val="22"/>
          <w:szCs w:val="22"/>
        </w:rPr>
        <w:t>(Wood Products Enclosure)</w:t>
      </w:r>
      <w:r>
        <w:rPr>
          <w:b w:val="0"/>
          <w:sz w:val="22"/>
          <w:szCs w:val="22"/>
        </w:rPr>
        <w:t>.</w:t>
      </w:r>
      <w:bookmarkEnd w:id="90"/>
    </w:p>
    <w:p w14:paraId="776C121A" w14:textId="0FFC5079" w:rsidR="002A7240" w:rsidRPr="001460AA" w:rsidRDefault="002A7240" w:rsidP="001460AA">
      <w:pPr>
        <w:pStyle w:val="Style2"/>
        <w:ind w:left="0"/>
        <w:outlineLvl w:val="1"/>
      </w:pPr>
      <w:bookmarkStart w:id="91" w:name="_Toc178404611"/>
      <w:bookmarkStart w:id="92" w:name="_Toc456762586"/>
      <w:r w:rsidRPr="001460AA">
        <w:t>3.3 CRITICAL MONITORED VARIABLES</w:t>
      </w:r>
      <w:bookmarkEnd w:id="91"/>
      <w:bookmarkEnd w:id="92"/>
    </w:p>
    <w:p w14:paraId="07FF5547" w14:textId="77777777" w:rsidR="009B6D37" w:rsidRDefault="00823CF5" w:rsidP="0081091A">
      <w:pPr>
        <w:pStyle w:val="Style2"/>
        <w:ind w:left="0"/>
        <w:rPr>
          <w:b w:val="0"/>
          <w:sz w:val="22"/>
          <w:szCs w:val="22"/>
        </w:rPr>
      </w:pPr>
      <w:bookmarkStart w:id="93" w:name="_Toc178404612"/>
      <w:r>
        <w:rPr>
          <w:b w:val="0"/>
          <w:sz w:val="22"/>
          <w:szCs w:val="22"/>
        </w:rPr>
        <w:t>Similar to the dryers, the press is highly automated with many variables monitored for production and quality purposes.  The critically monitored variables on the press and biofilter for environmental compliance purposes are as follows:</w:t>
      </w:r>
      <w:bookmarkEnd w:id="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3833"/>
        <w:gridCol w:w="2822"/>
      </w:tblGrid>
      <w:tr w:rsidR="00823CF5" w:rsidRPr="009C4D2C" w14:paraId="2BAE6D8A" w14:textId="77777777" w:rsidTr="009C4D2C">
        <w:tc>
          <w:tcPr>
            <w:tcW w:w="1710" w:type="dxa"/>
            <w:shd w:val="clear" w:color="auto" w:fill="E6E6E6"/>
          </w:tcPr>
          <w:p w14:paraId="69773292" w14:textId="77777777" w:rsidR="00823CF5" w:rsidRPr="009C4D2C" w:rsidRDefault="00823CF5" w:rsidP="009C4D2C">
            <w:pPr>
              <w:pStyle w:val="Style2"/>
              <w:ind w:left="0"/>
              <w:rPr>
                <w:sz w:val="22"/>
                <w:szCs w:val="22"/>
              </w:rPr>
            </w:pPr>
            <w:bookmarkStart w:id="94" w:name="_Toc178404613"/>
            <w:r w:rsidRPr="009C4D2C">
              <w:rPr>
                <w:sz w:val="22"/>
                <w:szCs w:val="22"/>
              </w:rPr>
              <w:t>Equipment</w:t>
            </w:r>
            <w:bookmarkEnd w:id="94"/>
          </w:p>
        </w:tc>
        <w:tc>
          <w:tcPr>
            <w:tcW w:w="3960" w:type="dxa"/>
            <w:shd w:val="clear" w:color="auto" w:fill="E6E6E6"/>
          </w:tcPr>
          <w:p w14:paraId="1CDC0A92" w14:textId="77777777" w:rsidR="00823CF5" w:rsidRPr="009C4D2C" w:rsidRDefault="00823CF5" w:rsidP="009C4D2C">
            <w:pPr>
              <w:pStyle w:val="Style2"/>
              <w:ind w:left="0"/>
              <w:rPr>
                <w:sz w:val="22"/>
                <w:szCs w:val="22"/>
              </w:rPr>
            </w:pPr>
            <w:bookmarkStart w:id="95" w:name="_Toc178404614"/>
            <w:r w:rsidRPr="009C4D2C">
              <w:rPr>
                <w:sz w:val="22"/>
                <w:szCs w:val="22"/>
              </w:rPr>
              <w:t>Variable Monitored</w:t>
            </w:r>
            <w:bookmarkEnd w:id="95"/>
          </w:p>
        </w:tc>
        <w:tc>
          <w:tcPr>
            <w:tcW w:w="2891" w:type="dxa"/>
            <w:shd w:val="clear" w:color="auto" w:fill="E6E6E6"/>
          </w:tcPr>
          <w:p w14:paraId="408E3C5C" w14:textId="77777777" w:rsidR="00823CF5" w:rsidRPr="009C4D2C" w:rsidRDefault="00823CF5" w:rsidP="009C4D2C">
            <w:pPr>
              <w:pStyle w:val="Style2"/>
              <w:ind w:left="0"/>
              <w:rPr>
                <w:sz w:val="22"/>
                <w:szCs w:val="22"/>
              </w:rPr>
            </w:pPr>
            <w:bookmarkStart w:id="96" w:name="_Toc178404615"/>
            <w:r w:rsidRPr="009C4D2C">
              <w:rPr>
                <w:sz w:val="22"/>
                <w:szCs w:val="22"/>
              </w:rPr>
              <w:t>Normal range/reading</w:t>
            </w:r>
            <w:bookmarkEnd w:id="96"/>
          </w:p>
        </w:tc>
      </w:tr>
      <w:tr w:rsidR="00B84EA5" w:rsidRPr="009C4D2C" w14:paraId="31EDBFE9" w14:textId="77777777" w:rsidTr="009C4D2C">
        <w:tc>
          <w:tcPr>
            <w:tcW w:w="1710" w:type="dxa"/>
          </w:tcPr>
          <w:p w14:paraId="5DAD11FC" w14:textId="77777777" w:rsidR="00B84EA5" w:rsidRPr="009C4D2C" w:rsidRDefault="00B84EA5" w:rsidP="009C4D2C">
            <w:pPr>
              <w:pStyle w:val="Style2"/>
              <w:ind w:left="0"/>
              <w:rPr>
                <w:b w:val="0"/>
                <w:sz w:val="22"/>
                <w:szCs w:val="22"/>
              </w:rPr>
            </w:pPr>
            <w:bookmarkStart w:id="97" w:name="_Toc178404618"/>
            <w:r w:rsidRPr="009C4D2C">
              <w:rPr>
                <w:b w:val="0"/>
                <w:sz w:val="22"/>
                <w:szCs w:val="22"/>
              </w:rPr>
              <w:t>Press Enclosure</w:t>
            </w:r>
            <w:bookmarkEnd w:id="97"/>
          </w:p>
        </w:tc>
        <w:tc>
          <w:tcPr>
            <w:tcW w:w="3960" w:type="dxa"/>
          </w:tcPr>
          <w:p w14:paraId="5397DBFE" w14:textId="77777777" w:rsidR="00B84EA5" w:rsidRPr="009C4D2C" w:rsidRDefault="00B84EA5" w:rsidP="009C4D2C">
            <w:pPr>
              <w:pStyle w:val="Style2"/>
              <w:ind w:left="0"/>
              <w:rPr>
                <w:b w:val="0"/>
                <w:sz w:val="22"/>
                <w:szCs w:val="22"/>
              </w:rPr>
            </w:pPr>
            <w:bookmarkStart w:id="98" w:name="_Toc178404619"/>
            <w:r w:rsidRPr="009C4D2C">
              <w:rPr>
                <w:b w:val="0"/>
                <w:sz w:val="22"/>
                <w:szCs w:val="22"/>
              </w:rPr>
              <w:t>Access doors/position streamers</w:t>
            </w:r>
            <w:bookmarkEnd w:id="98"/>
          </w:p>
        </w:tc>
        <w:tc>
          <w:tcPr>
            <w:tcW w:w="2891" w:type="dxa"/>
          </w:tcPr>
          <w:p w14:paraId="03DF8B40" w14:textId="77777777" w:rsidR="00B84EA5" w:rsidRPr="009C4D2C" w:rsidRDefault="00B84EA5" w:rsidP="009C4D2C">
            <w:pPr>
              <w:pStyle w:val="Style2"/>
              <w:ind w:left="0"/>
              <w:rPr>
                <w:b w:val="0"/>
                <w:sz w:val="22"/>
                <w:szCs w:val="22"/>
              </w:rPr>
            </w:pPr>
            <w:bookmarkStart w:id="99" w:name="_Toc178404620"/>
            <w:r w:rsidRPr="009C4D2C">
              <w:rPr>
                <w:b w:val="0"/>
                <w:sz w:val="22"/>
                <w:szCs w:val="22"/>
              </w:rPr>
              <w:t>Doors closed and streamers pointing into press</w:t>
            </w:r>
            <w:bookmarkEnd w:id="99"/>
          </w:p>
        </w:tc>
      </w:tr>
      <w:tr w:rsidR="000D6691" w:rsidRPr="009C4D2C" w14:paraId="2F91A036" w14:textId="77777777" w:rsidTr="009C4D2C">
        <w:tc>
          <w:tcPr>
            <w:tcW w:w="1710" w:type="dxa"/>
          </w:tcPr>
          <w:p w14:paraId="08E82730" w14:textId="77777777" w:rsidR="000D6691" w:rsidRPr="009C4D2C" w:rsidRDefault="000D6691" w:rsidP="009C4D2C">
            <w:pPr>
              <w:pStyle w:val="Style2"/>
              <w:ind w:left="0"/>
              <w:rPr>
                <w:b w:val="0"/>
                <w:sz w:val="22"/>
                <w:szCs w:val="22"/>
              </w:rPr>
            </w:pPr>
            <w:bookmarkStart w:id="100" w:name="_Toc178404621"/>
            <w:r w:rsidRPr="009C4D2C">
              <w:rPr>
                <w:b w:val="0"/>
                <w:sz w:val="22"/>
                <w:szCs w:val="22"/>
              </w:rPr>
              <w:t>Biofilter</w:t>
            </w:r>
            <w:bookmarkEnd w:id="100"/>
          </w:p>
        </w:tc>
        <w:tc>
          <w:tcPr>
            <w:tcW w:w="3960" w:type="dxa"/>
          </w:tcPr>
          <w:p w14:paraId="4D34123C" w14:textId="77777777" w:rsidR="000D6691" w:rsidRPr="009C4D2C" w:rsidRDefault="000D6691" w:rsidP="009C4D2C">
            <w:pPr>
              <w:pStyle w:val="Style2"/>
              <w:ind w:left="0"/>
              <w:rPr>
                <w:b w:val="0"/>
                <w:sz w:val="22"/>
                <w:szCs w:val="22"/>
              </w:rPr>
            </w:pPr>
            <w:bookmarkStart w:id="101" w:name="_Toc178404622"/>
            <w:r w:rsidRPr="009C4D2C">
              <w:rPr>
                <w:b w:val="0"/>
                <w:sz w:val="22"/>
                <w:szCs w:val="22"/>
              </w:rPr>
              <w:t>Humidifier pressure drop</w:t>
            </w:r>
            <w:bookmarkEnd w:id="101"/>
          </w:p>
        </w:tc>
        <w:tc>
          <w:tcPr>
            <w:tcW w:w="2891" w:type="dxa"/>
          </w:tcPr>
          <w:p w14:paraId="61AC71AB" w14:textId="77777777" w:rsidR="000D6691" w:rsidRPr="009C4D2C" w:rsidRDefault="001D24ED" w:rsidP="009C4D2C">
            <w:pPr>
              <w:pStyle w:val="Style2"/>
              <w:ind w:left="0"/>
              <w:rPr>
                <w:b w:val="0"/>
                <w:sz w:val="22"/>
                <w:szCs w:val="22"/>
              </w:rPr>
            </w:pPr>
            <w:bookmarkStart w:id="102" w:name="_Toc178404623"/>
            <w:r w:rsidRPr="009C4D2C">
              <w:rPr>
                <w:b w:val="0"/>
                <w:sz w:val="22"/>
                <w:szCs w:val="22"/>
              </w:rPr>
              <w:t>0.5 to 10</w:t>
            </w:r>
            <w:r w:rsidR="000D6691" w:rsidRPr="009C4D2C">
              <w:rPr>
                <w:b w:val="0"/>
                <w:sz w:val="22"/>
                <w:szCs w:val="22"/>
              </w:rPr>
              <w:t xml:space="preserve">” </w:t>
            </w:r>
            <w:proofErr w:type="spellStart"/>
            <w:r w:rsidR="000D6691" w:rsidRPr="009C4D2C">
              <w:rPr>
                <w:b w:val="0"/>
                <w:sz w:val="22"/>
                <w:szCs w:val="22"/>
              </w:rPr>
              <w:t>wg</w:t>
            </w:r>
            <w:bookmarkEnd w:id="102"/>
            <w:proofErr w:type="spellEnd"/>
          </w:p>
        </w:tc>
      </w:tr>
      <w:tr w:rsidR="000D6691" w:rsidRPr="009C4D2C" w14:paraId="26EC065A" w14:textId="77777777" w:rsidTr="009C4D2C">
        <w:tc>
          <w:tcPr>
            <w:tcW w:w="1710" w:type="dxa"/>
          </w:tcPr>
          <w:p w14:paraId="00BC1176" w14:textId="77777777" w:rsidR="000D6691" w:rsidRPr="009C4D2C" w:rsidRDefault="000D6691" w:rsidP="009C4D2C">
            <w:pPr>
              <w:pStyle w:val="Style2"/>
              <w:ind w:left="0"/>
              <w:rPr>
                <w:b w:val="0"/>
                <w:sz w:val="22"/>
                <w:szCs w:val="22"/>
              </w:rPr>
            </w:pPr>
            <w:bookmarkStart w:id="103" w:name="_Toc178404624"/>
            <w:r w:rsidRPr="009C4D2C">
              <w:rPr>
                <w:b w:val="0"/>
                <w:sz w:val="22"/>
                <w:szCs w:val="22"/>
              </w:rPr>
              <w:t>Biofilter</w:t>
            </w:r>
            <w:bookmarkEnd w:id="103"/>
            <w:r w:rsidRPr="009C4D2C">
              <w:rPr>
                <w:b w:val="0"/>
                <w:sz w:val="22"/>
                <w:szCs w:val="22"/>
              </w:rPr>
              <w:t xml:space="preserve"> </w:t>
            </w:r>
          </w:p>
        </w:tc>
        <w:tc>
          <w:tcPr>
            <w:tcW w:w="3960" w:type="dxa"/>
          </w:tcPr>
          <w:p w14:paraId="49F6872D" w14:textId="77777777" w:rsidR="000D6691" w:rsidRPr="009C4D2C" w:rsidRDefault="000D6691" w:rsidP="009C4D2C">
            <w:pPr>
              <w:pStyle w:val="Style2"/>
              <w:ind w:left="0"/>
              <w:rPr>
                <w:b w:val="0"/>
                <w:sz w:val="22"/>
                <w:szCs w:val="22"/>
              </w:rPr>
            </w:pPr>
            <w:bookmarkStart w:id="104" w:name="_Toc178404625"/>
            <w:r w:rsidRPr="009C4D2C">
              <w:rPr>
                <w:b w:val="0"/>
                <w:sz w:val="22"/>
                <w:szCs w:val="22"/>
              </w:rPr>
              <w:t>Humidifier exit air temperatures</w:t>
            </w:r>
            <w:bookmarkEnd w:id="104"/>
          </w:p>
        </w:tc>
        <w:tc>
          <w:tcPr>
            <w:tcW w:w="2891" w:type="dxa"/>
          </w:tcPr>
          <w:p w14:paraId="11ACA2BE" w14:textId="77777777" w:rsidR="000D6691" w:rsidRPr="009C4D2C" w:rsidRDefault="001D24ED" w:rsidP="009C4D2C">
            <w:pPr>
              <w:pStyle w:val="Style2"/>
              <w:ind w:left="0"/>
              <w:rPr>
                <w:b w:val="0"/>
                <w:sz w:val="22"/>
                <w:szCs w:val="22"/>
              </w:rPr>
            </w:pPr>
            <w:bookmarkStart w:id="105" w:name="_Toc178404626"/>
            <w:r w:rsidRPr="009C4D2C">
              <w:rPr>
                <w:b w:val="0"/>
                <w:sz w:val="22"/>
                <w:szCs w:val="22"/>
              </w:rPr>
              <w:t>&lt;</w:t>
            </w:r>
            <w:r w:rsidR="000D6691" w:rsidRPr="009C4D2C">
              <w:rPr>
                <w:b w:val="0"/>
                <w:sz w:val="22"/>
                <w:szCs w:val="22"/>
              </w:rPr>
              <w:t>120</w:t>
            </w:r>
            <w:r w:rsidR="00030DEB" w:rsidRPr="009C4D2C">
              <w:rPr>
                <w:b w:val="0"/>
                <w:sz w:val="22"/>
                <w:szCs w:val="22"/>
              </w:rPr>
              <w:t>°</w:t>
            </w:r>
            <w:r w:rsidR="000D6691" w:rsidRPr="009C4D2C">
              <w:rPr>
                <w:b w:val="0"/>
                <w:sz w:val="22"/>
                <w:szCs w:val="22"/>
              </w:rPr>
              <w:t xml:space="preserve"> F</w:t>
            </w:r>
            <w:bookmarkEnd w:id="105"/>
          </w:p>
        </w:tc>
      </w:tr>
      <w:tr w:rsidR="00823CF5" w:rsidRPr="009C4D2C" w14:paraId="60616E75" w14:textId="77777777" w:rsidTr="009C4D2C">
        <w:tc>
          <w:tcPr>
            <w:tcW w:w="1710" w:type="dxa"/>
          </w:tcPr>
          <w:p w14:paraId="47BC6E6E" w14:textId="77777777" w:rsidR="00823CF5" w:rsidRPr="009C4D2C" w:rsidRDefault="00823CF5" w:rsidP="009C4D2C">
            <w:pPr>
              <w:pStyle w:val="Style2"/>
              <w:ind w:left="0"/>
              <w:rPr>
                <w:b w:val="0"/>
                <w:sz w:val="22"/>
                <w:szCs w:val="22"/>
              </w:rPr>
            </w:pPr>
            <w:bookmarkStart w:id="106" w:name="_Toc178404627"/>
            <w:r w:rsidRPr="009C4D2C">
              <w:rPr>
                <w:b w:val="0"/>
                <w:sz w:val="22"/>
                <w:szCs w:val="22"/>
              </w:rPr>
              <w:t>Biofilter</w:t>
            </w:r>
            <w:bookmarkEnd w:id="106"/>
            <w:r w:rsidRPr="009C4D2C">
              <w:rPr>
                <w:b w:val="0"/>
                <w:sz w:val="22"/>
                <w:szCs w:val="22"/>
              </w:rPr>
              <w:t xml:space="preserve"> </w:t>
            </w:r>
          </w:p>
        </w:tc>
        <w:tc>
          <w:tcPr>
            <w:tcW w:w="3960" w:type="dxa"/>
          </w:tcPr>
          <w:p w14:paraId="22E55398" w14:textId="77777777" w:rsidR="00823CF5" w:rsidRPr="009C4D2C" w:rsidRDefault="00823CF5" w:rsidP="009C4D2C">
            <w:pPr>
              <w:pStyle w:val="Style2"/>
              <w:ind w:left="0"/>
              <w:rPr>
                <w:b w:val="0"/>
                <w:sz w:val="22"/>
                <w:szCs w:val="22"/>
              </w:rPr>
            </w:pPr>
            <w:bookmarkStart w:id="107" w:name="_Toc178404628"/>
            <w:r w:rsidRPr="009C4D2C">
              <w:rPr>
                <w:b w:val="0"/>
                <w:sz w:val="22"/>
                <w:szCs w:val="22"/>
              </w:rPr>
              <w:t>Bed Temperatures</w:t>
            </w:r>
            <w:bookmarkEnd w:id="107"/>
          </w:p>
        </w:tc>
        <w:tc>
          <w:tcPr>
            <w:tcW w:w="2891" w:type="dxa"/>
          </w:tcPr>
          <w:p w14:paraId="52C4BBB2" w14:textId="687AEBD7" w:rsidR="00823CF5" w:rsidRPr="009C4D2C" w:rsidRDefault="009D1841" w:rsidP="009C4D2C">
            <w:pPr>
              <w:pStyle w:val="Style2"/>
              <w:ind w:left="0"/>
              <w:rPr>
                <w:b w:val="0"/>
                <w:sz w:val="22"/>
                <w:szCs w:val="22"/>
              </w:rPr>
            </w:pPr>
            <w:r w:rsidRPr="009C4D2C">
              <w:rPr>
                <w:b w:val="0"/>
                <w:sz w:val="22"/>
                <w:szCs w:val="22"/>
              </w:rPr>
              <w:t>77.7</w:t>
            </w:r>
            <w:r w:rsidR="00E32473">
              <w:rPr>
                <w:b w:val="0"/>
                <w:sz w:val="22"/>
                <w:szCs w:val="22"/>
              </w:rPr>
              <w:t>F</w:t>
            </w:r>
            <w:r w:rsidRPr="009C4D2C">
              <w:rPr>
                <w:b w:val="0"/>
                <w:sz w:val="22"/>
                <w:szCs w:val="22"/>
              </w:rPr>
              <w:t xml:space="preserve"> – 99.9</w:t>
            </w:r>
            <w:r w:rsidR="00E32473">
              <w:rPr>
                <w:b w:val="0"/>
                <w:sz w:val="22"/>
                <w:szCs w:val="22"/>
              </w:rPr>
              <w:t>F</w:t>
            </w:r>
            <w:r w:rsidRPr="009C4D2C">
              <w:rPr>
                <w:b w:val="0"/>
                <w:sz w:val="22"/>
                <w:szCs w:val="22"/>
              </w:rPr>
              <w:t xml:space="preserve"> </w:t>
            </w:r>
            <w:r w:rsidR="00454767" w:rsidRPr="009C4D2C">
              <w:rPr>
                <w:b w:val="0"/>
                <w:sz w:val="22"/>
                <w:szCs w:val="22"/>
              </w:rPr>
              <w:t xml:space="preserve"> based on compliance test results</w:t>
            </w:r>
          </w:p>
        </w:tc>
      </w:tr>
      <w:tr w:rsidR="000D6691" w:rsidRPr="009C4D2C" w14:paraId="1FBD0F55" w14:textId="77777777" w:rsidTr="009C4D2C">
        <w:tc>
          <w:tcPr>
            <w:tcW w:w="1710" w:type="dxa"/>
          </w:tcPr>
          <w:p w14:paraId="14D773B2" w14:textId="77777777" w:rsidR="000D6691" w:rsidRPr="009C4D2C" w:rsidRDefault="000D6691" w:rsidP="009C4D2C">
            <w:pPr>
              <w:pStyle w:val="Style2"/>
              <w:ind w:left="0"/>
              <w:rPr>
                <w:b w:val="0"/>
                <w:sz w:val="22"/>
                <w:szCs w:val="22"/>
              </w:rPr>
            </w:pPr>
            <w:bookmarkStart w:id="108" w:name="_Toc178404633"/>
            <w:r w:rsidRPr="009C4D2C">
              <w:rPr>
                <w:b w:val="0"/>
                <w:sz w:val="22"/>
                <w:szCs w:val="22"/>
              </w:rPr>
              <w:t>Biofilter</w:t>
            </w:r>
            <w:bookmarkEnd w:id="108"/>
          </w:p>
        </w:tc>
        <w:tc>
          <w:tcPr>
            <w:tcW w:w="3960" w:type="dxa"/>
          </w:tcPr>
          <w:p w14:paraId="287E2A70" w14:textId="77777777" w:rsidR="000D6691" w:rsidRPr="009C4D2C" w:rsidRDefault="000D6691" w:rsidP="009C4D2C">
            <w:pPr>
              <w:pStyle w:val="Style2"/>
              <w:ind w:left="0"/>
              <w:rPr>
                <w:b w:val="0"/>
                <w:sz w:val="22"/>
                <w:szCs w:val="22"/>
              </w:rPr>
            </w:pPr>
            <w:bookmarkStart w:id="109" w:name="_Toc178404634"/>
            <w:r w:rsidRPr="009C4D2C">
              <w:rPr>
                <w:b w:val="0"/>
                <w:sz w:val="22"/>
                <w:szCs w:val="22"/>
              </w:rPr>
              <w:t>Water application rate</w:t>
            </w:r>
            <w:bookmarkEnd w:id="109"/>
          </w:p>
        </w:tc>
        <w:tc>
          <w:tcPr>
            <w:tcW w:w="2891" w:type="dxa"/>
          </w:tcPr>
          <w:p w14:paraId="0B2EDC10" w14:textId="77777777" w:rsidR="000D6691" w:rsidRPr="009C4D2C" w:rsidRDefault="001D24ED" w:rsidP="009C4D2C">
            <w:pPr>
              <w:pStyle w:val="Style2"/>
              <w:ind w:left="0"/>
              <w:rPr>
                <w:b w:val="0"/>
                <w:sz w:val="22"/>
                <w:szCs w:val="22"/>
              </w:rPr>
            </w:pPr>
            <w:r w:rsidRPr="009C4D2C">
              <w:rPr>
                <w:b w:val="0"/>
                <w:sz w:val="22"/>
                <w:szCs w:val="22"/>
              </w:rPr>
              <w:t>Variable based on bed condition</w:t>
            </w:r>
          </w:p>
        </w:tc>
      </w:tr>
      <w:tr w:rsidR="00823CF5" w:rsidRPr="009C4D2C" w14:paraId="4D3721B5" w14:textId="77777777" w:rsidTr="009C4D2C">
        <w:tc>
          <w:tcPr>
            <w:tcW w:w="1710" w:type="dxa"/>
          </w:tcPr>
          <w:p w14:paraId="3301E83A" w14:textId="77777777" w:rsidR="00823CF5" w:rsidRPr="009C4D2C" w:rsidRDefault="00823CF5" w:rsidP="009C4D2C">
            <w:pPr>
              <w:pStyle w:val="Style2"/>
              <w:ind w:left="0"/>
              <w:rPr>
                <w:b w:val="0"/>
                <w:sz w:val="22"/>
                <w:szCs w:val="22"/>
              </w:rPr>
            </w:pPr>
            <w:bookmarkStart w:id="110" w:name="_Toc178404635"/>
            <w:r w:rsidRPr="009C4D2C">
              <w:rPr>
                <w:b w:val="0"/>
                <w:sz w:val="22"/>
                <w:szCs w:val="22"/>
              </w:rPr>
              <w:t>Press exhaust</w:t>
            </w:r>
            <w:bookmarkEnd w:id="110"/>
          </w:p>
        </w:tc>
        <w:tc>
          <w:tcPr>
            <w:tcW w:w="3960" w:type="dxa"/>
          </w:tcPr>
          <w:p w14:paraId="6B36C352" w14:textId="77777777" w:rsidR="00823CF5" w:rsidRPr="009C4D2C" w:rsidRDefault="00823CF5" w:rsidP="009C4D2C">
            <w:pPr>
              <w:pStyle w:val="Style2"/>
              <w:ind w:left="0"/>
              <w:rPr>
                <w:b w:val="0"/>
                <w:sz w:val="22"/>
                <w:szCs w:val="22"/>
              </w:rPr>
            </w:pPr>
            <w:bookmarkStart w:id="111" w:name="_Toc178404636"/>
            <w:r w:rsidRPr="009C4D2C">
              <w:rPr>
                <w:b w:val="0"/>
                <w:sz w:val="22"/>
                <w:szCs w:val="22"/>
              </w:rPr>
              <w:t>VOC, airflow</w:t>
            </w:r>
            <w:bookmarkEnd w:id="111"/>
          </w:p>
        </w:tc>
        <w:tc>
          <w:tcPr>
            <w:tcW w:w="2891" w:type="dxa"/>
          </w:tcPr>
          <w:p w14:paraId="2EF02138" w14:textId="397ADBA8" w:rsidR="00823CF5" w:rsidRPr="009C4D2C" w:rsidRDefault="00823CF5" w:rsidP="009C4D2C">
            <w:pPr>
              <w:pStyle w:val="Style2"/>
              <w:ind w:left="0"/>
              <w:rPr>
                <w:b w:val="0"/>
                <w:sz w:val="22"/>
                <w:szCs w:val="22"/>
              </w:rPr>
            </w:pPr>
            <w:bookmarkStart w:id="112" w:name="_Toc178404637"/>
            <w:r w:rsidRPr="009C4D2C">
              <w:rPr>
                <w:b w:val="0"/>
                <w:sz w:val="22"/>
                <w:szCs w:val="22"/>
              </w:rPr>
              <w:t xml:space="preserve">&lt;19.5 </w:t>
            </w:r>
            <w:r w:rsidR="00DC20CA" w:rsidRPr="009C4D2C">
              <w:rPr>
                <w:b w:val="0"/>
                <w:sz w:val="22"/>
                <w:szCs w:val="22"/>
              </w:rPr>
              <w:t>lb.</w:t>
            </w:r>
            <w:r w:rsidRPr="009C4D2C">
              <w:rPr>
                <w:b w:val="0"/>
                <w:sz w:val="22"/>
                <w:szCs w:val="22"/>
              </w:rPr>
              <w:t>/</w:t>
            </w:r>
            <w:r w:rsidR="00DC20CA" w:rsidRPr="009C4D2C">
              <w:rPr>
                <w:b w:val="0"/>
                <w:sz w:val="22"/>
                <w:szCs w:val="22"/>
              </w:rPr>
              <w:t>hr.</w:t>
            </w:r>
            <w:r w:rsidRPr="009C4D2C">
              <w:rPr>
                <w:b w:val="0"/>
                <w:sz w:val="22"/>
                <w:szCs w:val="22"/>
              </w:rPr>
              <w:t xml:space="preserve"> VOC</w:t>
            </w:r>
            <w:bookmarkEnd w:id="112"/>
          </w:p>
        </w:tc>
      </w:tr>
    </w:tbl>
    <w:p w14:paraId="5714F7B7" w14:textId="77777777" w:rsidR="00823CF5" w:rsidRDefault="00823CF5" w:rsidP="00564ED0">
      <w:pPr>
        <w:pStyle w:val="Style2"/>
        <w:rPr>
          <w:b w:val="0"/>
          <w:sz w:val="22"/>
          <w:szCs w:val="22"/>
        </w:rPr>
      </w:pPr>
    </w:p>
    <w:p w14:paraId="5A7014F3" w14:textId="77777777" w:rsidR="002A7240" w:rsidRPr="001460AA" w:rsidRDefault="002A7240" w:rsidP="001460AA">
      <w:pPr>
        <w:pStyle w:val="Style2"/>
        <w:ind w:left="0"/>
        <w:outlineLvl w:val="1"/>
      </w:pPr>
      <w:bookmarkStart w:id="113" w:name="_Toc178404640"/>
      <w:bookmarkStart w:id="114" w:name="_Toc456762587"/>
      <w:r w:rsidRPr="001460AA">
        <w:t>3.4 PRESS AND PRESS ENCLOSURE</w:t>
      </w:r>
      <w:bookmarkEnd w:id="113"/>
      <w:bookmarkEnd w:id="114"/>
    </w:p>
    <w:p w14:paraId="7AFD7F9B" w14:textId="77777777" w:rsidR="002A7240" w:rsidRPr="001460AA" w:rsidRDefault="002A7240" w:rsidP="001460AA">
      <w:pPr>
        <w:pStyle w:val="Style3"/>
        <w:ind w:left="0"/>
        <w:outlineLvl w:val="2"/>
      </w:pPr>
      <w:bookmarkStart w:id="115" w:name="_Toc178404641"/>
      <w:bookmarkStart w:id="116" w:name="_Toc456762588"/>
      <w:r w:rsidRPr="001460AA">
        <w:t>3.4.1 STARTUPS AND SHUTDOWNS</w:t>
      </w:r>
      <w:bookmarkEnd w:id="115"/>
      <w:bookmarkEnd w:id="116"/>
    </w:p>
    <w:p w14:paraId="6A156753" w14:textId="77777777" w:rsidR="0054280C" w:rsidRDefault="00B468E4" w:rsidP="00B468E4">
      <w:pPr>
        <w:pStyle w:val="Style2"/>
        <w:ind w:left="0"/>
        <w:jc w:val="both"/>
        <w:rPr>
          <w:b w:val="0"/>
          <w:sz w:val="22"/>
          <w:szCs w:val="22"/>
        </w:rPr>
      </w:pPr>
      <w:bookmarkStart w:id="117" w:name="_Toc178404642"/>
      <w:bookmarkStart w:id="118" w:name="_Toc178404643"/>
      <w:r w:rsidRPr="00B468E4">
        <w:rPr>
          <w:b w:val="0"/>
          <w:sz w:val="22"/>
          <w:szCs w:val="22"/>
        </w:rPr>
        <w:t xml:space="preserve">Press startup begins when heat is first applied to the press to warm it up to be ready for production. </w:t>
      </w:r>
      <w:r>
        <w:rPr>
          <w:b w:val="0"/>
          <w:sz w:val="22"/>
          <w:szCs w:val="22"/>
        </w:rPr>
        <w:t xml:space="preserve">  </w:t>
      </w:r>
      <w:r w:rsidRPr="00B468E4">
        <w:rPr>
          <w:b w:val="0"/>
          <w:sz w:val="22"/>
          <w:szCs w:val="22"/>
        </w:rPr>
        <w:t>Press start up ends when the biofilter media temperature established during performance testing has been reached</w:t>
      </w:r>
      <w:r>
        <w:rPr>
          <w:b w:val="0"/>
          <w:sz w:val="22"/>
          <w:szCs w:val="22"/>
        </w:rPr>
        <w:t xml:space="preserve">.  </w:t>
      </w:r>
      <w:r w:rsidRPr="00B468E4">
        <w:rPr>
          <w:b w:val="0"/>
          <w:sz w:val="22"/>
          <w:szCs w:val="22"/>
        </w:rPr>
        <w:t xml:space="preserve">HAP emissions are minimized during startup by (1) relying on the absorptive capacity of the biofilter for water soluble HAPs until the biofilter is brought to its operating temperature, and   (2) increasing the operating temperature as rapidly as possible using heat and humidity generated from pressing boards and supplemental steam addition.  The HAP emissions from the press are made up of water soluble HAPs.  The biofilter media is moist, allowing it to absorb a considerable amount of HAPs.  Colder temperatures increase the absorptive capacity of the biofilter.  Heating the biofilter will cause the biota to rapidly consume the accumulated HAPs.  Although the biofilter temperature is below the operating limit during startup, the HAP emissions removal is expected to be greater than the 90% destruction required. </w:t>
      </w:r>
      <w:r w:rsidR="0054280C" w:rsidRPr="00B15F4F">
        <w:rPr>
          <w:b w:val="0"/>
          <w:sz w:val="22"/>
          <w:szCs w:val="22"/>
        </w:rPr>
        <w:t xml:space="preserve">Shut down begins when the final 16 boards </w:t>
      </w:r>
      <w:r w:rsidR="0054280C">
        <w:rPr>
          <w:b w:val="0"/>
          <w:sz w:val="22"/>
          <w:szCs w:val="22"/>
        </w:rPr>
        <w:t>exit</w:t>
      </w:r>
      <w:r w:rsidR="0054280C" w:rsidRPr="00B15F4F">
        <w:rPr>
          <w:b w:val="0"/>
          <w:sz w:val="22"/>
          <w:szCs w:val="22"/>
        </w:rPr>
        <w:t xml:space="preserve"> the </w:t>
      </w:r>
      <w:r w:rsidR="0054280C">
        <w:rPr>
          <w:b w:val="0"/>
          <w:sz w:val="22"/>
          <w:szCs w:val="22"/>
        </w:rPr>
        <w:t>press enclosure and</w:t>
      </w:r>
      <w:r w:rsidR="0054280C" w:rsidRPr="00B15F4F">
        <w:rPr>
          <w:b w:val="0"/>
          <w:sz w:val="22"/>
          <w:szCs w:val="22"/>
        </w:rPr>
        <w:t xml:space="preserve"> the press heat is shut off.</w:t>
      </w:r>
      <w:r w:rsidR="0054280C">
        <w:rPr>
          <w:b w:val="0"/>
          <w:sz w:val="22"/>
          <w:szCs w:val="22"/>
        </w:rPr>
        <w:t xml:space="preserve">  Shut down ends when the Press Exhaust Fans and Biofilter Exhaust fans are turned off.</w:t>
      </w:r>
      <w:r w:rsidR="0054280C" w:rsidRPr="00B15F4F">
        <w:rPr>
          <w:b w:val="0"/>
          <w:sz w:val="22"/>
          <w:szCs w:val="22"/>
        </w:rPr>
        <w:t xml:space="preserve">  There may be interruptions for various reasons in</w:t>
      </w:r>
      <w:r w:rsidR="0054280C">
        <w:rPr>
          <w:b w:val="0"/>
          <w:sz w:val="22"/>
          <w:szCs w:val="22"/>
        </w:rPr>
        <w:t xml:space="preserve"> wood mat feed but the press will stay hot in idle mode, ready to resume operations at any time.</w:t>
      </w:r>
      <w:bookmarkEnd w:id="117"/>
      <w:r w:rsidR="0054280C">
        <w:rPr>
          <w:b w:val="0"/>
          <w:sz w:val="22"/>
          <w:szCs w:val="22"/>
        </w:rPr>
        <w:t xml:space="preserve">  </w:t>
      </w:r>
    </w:p>
    <w:p w14:paraId="286F9F26" w14:textId="398582EF" w:rsidR="002A7240" w:rsidRDefault="002A7240" w:rsidP="003E4B4B">
      <w:pPr>
        <w:pStyle w:val="Style2"/>
        <w:ind w:left="0"/>
        <w:jc w:val="both"/>
        <w:rPr>
          <w:b w:val="0"/>
          <w:sz w:val="22"/>
          <w:szCs w:val="22"/>
        </w:rPr>
      </w:pPr>
      <w:r>
        <w:rPr>
          <w:b w:val="0"/>
          <w:sz w:val="22"/>
          <w:szCs w:val="22"/>
        </w:rPr>
        <w:t xml:space="preserve">The press is always exhausted to the biofilter, </w:t>
      </w:r>
      <w:r w:rsidR="00030DEB">
        <w:rPr>
          <w:b w:val="0"/>
          <w:sz w:val="22"/>
          <w:szCs w:val="22"/>
        </w:rPr>
        <w:t>except when the</w:t>
      </w:r>
      <w:r>
        <w:rPr>
          <w:b w:val="0"/>
          <w:sz w:val="22"/>
          <w:szCs w:val="22"/>
        </w:rPr>
        <w:t xml:space="preserve"> biofilter media </w:t>
      </w:r>
      <w:r w:rsidR="00030DEB">
        <w:rPr>
          <w:b w:val="0"/>
          <w:sz w:val="22"/>
          <w:szCs w:val="22"/>
        </w:rPr>
        <w:t xml:space="preserve">is </w:t>
      </w:r>
      <w:r>
        <w:rPr>
          <w:b w:val="0"/>
          <w:sz w:val="22"/>
          <w:szCs w:val="22"/>
        </w:rPr>
        <w:t>change</w:t>
      </w:r>
      <w:r w:rsidR="00030DEB">
        <w:rPr>
          <w:b w:val="0"/>
          <w:sz w:val="22"/>
          <w:szCs w:val="22"/>
        </w:rPr>
        <w:t>d</w:t>
      </w:r>
      <w:r w:rsidR="00B15F4F">
        <w:rPr>
          <w:b w:val="0"/>
          <w:sz w:val="22"/>
          <w:szCs w:val="22"/>
        </w:rPr>
        <w:t xml:space="preserve"> </w:t>
      </w:r>
      <w:r>
        <w:rPr>
          <w:b w:val="0"/>
          <w:sz w:val="22"/>
          <w:szCs w:val="22"/>
        </w:rPr>
        <w:t xml:space="preserve">out as discussed in </w:t>
      </w:r>
      <w:r w:rsidRPr="007D4D48">
        <w:rPr>
          <w:b w:val="0"/>
          <w:sz w:val="22"/>
          <w:szCs w:val="22"/>
        </w:rPr>
        <w:t xml:space="preserve">Section </w:t>
      </w:r>
      <w:r w:rsidR="007D4D48" w:rsidRPr="007D4D48">
        <w:rPr>
          <w:b w:val="0"/>
          <w:sz w:val="22"/>
          <w:szCs w:val="22"/>
        </w:rPr>
        <w:t>3.5.1</w:t>
      </w:r>
      <w:r w:rsidRPr="007D4D48">
        <w:rPr>
          <w:b w:val="0"/>
          <w:sz w:val="22"/>
          <w:szCs w:val="22"/>
        </w:rPr>
        <w:t xml:space="preserve"> below.</w:t>
      </w:r>
      <w:r>
        <w:rPr>
          <w:b w:val="0"/>
          <w:sz w:val="22"/>
          <w:szCs w:val="22"/>
        </w:rPr>
        <w:t xml:space="preserve">  </w:t>
      </w:r>
      <w:r w:rsidR="00845541">
        <w:rPr>
          <w:b w:val="0"/>
          <w:sz w:val="22"/>
          <w:szCs w:val="22"/>
        </w:rPr>
        <w:t xml:space="preserve">For this reason, it is anticipated that there will be no emissions in excess of the PCWP MACT limitations during </w:t>
      </w:r>
      <w:r w:rsidR="003B166A">
        <w:rPr>
          <w:b w:val="0"/>
          <w:sz w:val="22"/>
          <w:szCs w:val="22"/>
        </w:rPr>
        <w:t xml:space="preserve">routine </w:t>
      </w:r>
      <w:r w:rsidR="00845541">
        <w:rPr>
          <w:b w:val="0"/>
          <w:sz w:val="22"/>
          <w:szCs w:val="22"/>
        </w:rPr>
        <w:t>start</w:t>
      </w:r>
      <w:r w:rsidR="00786133">
        <w:rPr>
          <w:b w:val="0"/>
          <w:sz w:val="22"/>
          <w:szCs w:val="22"/>
        </w:rPr>
        <w:t>-</w:t>
      </w:r>
      <w:r w:rsidR="00845541">
        <w:rPr>
          <w:b w:val="0"/>
          <w:sz w:val="22"/>
          <w:szCs w:val="22"/>
        </w:rPr>
        <w:t>ups or shutdowns</w:t>
      </w:r>
      <w:r w:rsidR="003B166A">
        <w:rPr>
          <w:b w:val="0"/>
          <w:sz w:val="22"/>
          <w:szCs w:val="22"/>
        </w:rPr>
        <w:t xml:space="preserve"> when the biofilter is operating in </w:t>
      </w:r>
      <w:r w:rsidR="0024749D">
        <w:rPr>
          <w:b w:val="0"/>
          <w:sz w:val="22"/>
          <w:szCs w:val="22"/>
        </w:rPr>
        <w:t>its</w:t>
      </w:r>
      <w:r w:rsidR="003B166A">
        <w:rPr>
          <w:b w:val="0"/>
          <w:sz w:val="22"/>
          <w:szCs w:val="22"/>
        </w:rPr>
        <w:t xml:space="preserve"> normal bed temperature range</w:t>
      </w:r>
      <w:r w:rsidR="000C603F">
        <w:rPr>
          <w:b w:val="0"/>
          <w:sz w:val="22"/>
          <w:szCs w:val="22"/>
        </w:rPr>
        <w:t>.</w:t>
      </w:r>
      <w:bookmarkEnd w:id="118"/>
    </w:p>
    <w:p w14:paraId="792C3163" w14:textId="77777777" w:rsidR="002A7240" w:rsidRDefault="002A7240" w:rsidP="003E4B4B">
      <w:pPr>
        <w:pStyle w:val="Style2"/>
        <w:ind w:left="0"/>
        <w:jc w:val="both"/>
        <w:rPr>
          <w:b w:val="0"/>
          <w:sz w:val="22"/>
          <w:szCs w:val="22"/>
        </w:rPr>
      </w:pPr>
      <w:bookmarkStart w:id="119" w:name="_Toc178404644"/>
      <w:r>
        <w:rPr>
          <w:b w:val="0"/>
          <w:sz w:val="22"/>
          <w:szCs w:val="22"/>
        </w:rPr>
        <w:t xml:space="preserve">The </w:t>
      </w:r>
      <w:r w:rsidR="00882EEF">
        <w:rPr>
          <w:b w:val="0"/>
          <w:sz w:val="22"/>
          <w:szCs w:val="22"/>
        </w:rPr>
        <w:t xml:space="preserve">PCWP </w:t>
      </w:r>
      <w:r>
        <w:rPr>
          <w:b w:val="0"/>
          <w:sz w:val="22"/>
          <w:szCs w:val="22"/>
        </w:rPr>
        <w:t xml:space="preserve">MACT standard requires that the </w:t>
      </w:r>
      <w:r w:rsidR="007F4FDE">
        <w:rPr>
          <w:b w:val="0"/>
          <w:sz w:val="22"/>
          <w:szCs w:val="22"/>
        </w:rPr>
        <w:t xml:space="preserve">press enclosure achieve a certain capture efficiency or meet the definition of a “wood products enclosure” under 40 CFR 63.2292.  The press enclosure at the facility meets this definition with the access doors </w:t>
      </w:r>
      <w:r w:rsidR="007D4D48">
        <w:rPr>
          <w:b w:val="0"/>
          <w:sz w:val="22"/>
          <w:szCs w:val="22"/>
        </w:rPr>
        <w:t xml:space="preserve">positioned consistent with </w:t>
      </w:r>
      <w:r w:rsidR="007D4D48" w:rsidRPr="00D47F1D">
        <w:rPr>
          <w:b w:val="0"/>
          <w:sz w:val="22"/>
          <w:szCs w:val="22"/>
        </w:rPr>
        <w:t>ESOP</w:t>
      </w:r>
      <w:r w:rsidR="00D47F1D" w:rsidRPr="00D47F1D">
        <w:rPr>
          <w:b w:val="0"/>
          <w:sz w:val="22"/>
          <w:szCs w:val="22"/>
        </w:rPr>
        <w:t>-BFP-018 Press Enclosure Compliance</w:t>
      </w:r>
      <w:r w:rsidR="007F4FDE" w:rsidRPr="007D4D48">
        <w:rPr>
          <w:b w:val="0"/>
          <w:color w:val="FF0000"/>
          <w:sz w:val="22"/>
          <w:szCs w:val="22"/>
        </w:rPr>
        <w:t>.</w:t>
      </w:r>
      <w:r w:rsidR="007F4FDE">
        <w:rPr>
          <w:b w:val="0"/>
          <w:sz w:val="22"/>
          <w:szCs w:val="22"/>
        </w:rPr>
        <w:t xml:space="preserve">  </w:t>
      </w:r>
      <w:r w:rsidR="007D4D48">
        <w:rPr>
          <w:b w:val="0"/>
          <w:sz w:val="22"/>
          <w:szCs w:val="22"/>
        </w:rPr>
        <w:t>T</w:t>
      </w:r>
      <w:r w:rsidR="007F4FDE">
        <w:rPr>
          <w:b w:val="0"/>
          <w:sz w:val="22"/>
          <w:szCs w:val="22"/>
        </w:rPr>
        <w:t xml:space="preserve">he press will not be started up unless the access doors </w:t>
      </w:r>
      <w:r w:rsidR="007D4D48">
        <w:rPr>
          <w:b w:val="0"/>
          <w:sz w:val="22"/>
          <w:szCs w:val="22"/>
        </w:rPr>
        <w:t>positioned consistent with the ESOP</w:t>
      </w:r>
      <w:r w:rsidR="007F4FDE">
        <w:rPr>
          <w:b w:val="0"/>
          <w:sz w:val="22"/>
          <w:szCs w:val="22"/>
        </w:rPr>
        <w:t>.</w:t>
      </w:r>
      <w:bookmarkEnd w:id="119"/>
    </w:p>
    <w:p w14:paraId="2F6FA6C4" w14:textId="77777777" w:rsidR="0054280C" w:rsidRDefault="0054280C" w:rsidP="003E4B4B">
      <w:pPr>
        <w:pStyle w:val="Style2"/>
        <w:ind w:left="0"/>
        <w:jc w:val="both"/>
        <w:rPr>
          <w:b w:val="0"/>
          <w:sz w:val="22"/>
          <w:szCs w:val="22"/>
        </w:rPr>
      </w:pPr>
    </w:p>
    <w:p w14:paraId="695D7428" w14:textId="77777777" w:rsidR="00A20982" w:rsidRDefault="00A20982" w:rsidP="003E4B4B">
      <w:pPr>
        <w:pStyle w:val="Style2"/>
        <w:ind w:left="0"/>
        <w:jc w:val="both"/>
        <w:rPr>
          <w:b w:val="0"/>
          <w:sz w:val="22"/>
          <w:szCs w:val="22"/>
        </w:rPr>
      </w:pPr>
      <w:bookmarkStart w:id="120" w:name="_Toc178404645"/>
      <w:r>
        <w:rPr>
          <w:b w:val="0"/>
          <w:sz w:val="22"/>
          <w:szCs w:val="22"/>
        </w:rPr>
        <w:t>During startup, the continuous emission monitors are operational before mats are fed to the press.</w:t>
      </w:r>
      <w:bookmarkEnd w:id="120"/>
      <w:r>
        <w:rPr>
          <w:b w:val="0"/>
          <w:sz w:val="22"/>
          <w:szCs w:val="22"/>
        </w:rPr>
        <w:t xml:space="preserve"> </w:t>
      </w:r>
    </w:p>
    <w:p w14:paraId="413E2342" w14:textId="77777777" w:rsidR="00E97D2B" w:rsidRPr="001460AA" w:rsidRDefault="002A7240" w:rsidP="00D97ABF">
      <w:pPr>
        <w:pStyle w:val="Style3"/>
        <w:spacing w:before="120"/>
        <w:ind w:left="0"/>
        <w:outlineLvl w:val="2"/>
      </w:pPr>
      <w:bookmarkStart w:id="121" w:name="_Toc178404648"/>
      <w:bookmarkStart w:id="122" w:name="_Toc456762589"/>
      <w:r w:rsidRPr="001460AA">
        <w:t>3.</w:t>
      </w:r>
      <w:r w:rsidR="007F4FDE" w:rsidRPr="001460AA">
        <w:t>4.2</w:t>
      </w:r>
      <w:r w:rsidRPr="001460AA">
        <w:t xml:space="preserve">  MALFUNCTIONS</w:t>
      </w:r>
      <w:bookmarkEnd w:id="121"/>
      <w:bookmarkEnd w:id="122"/>
    </w:p>
    <w:p w14:paraId="07DB7711" w14:textId="77777777" w:rsidR="00E147C0" w:rsidRDefault="007F4FDE" w:rsidP="00D97ABF">
      <w:pPr>
        <w:pStyle w:val="Style2"/>
        <w:spacing w:before="120"/>
        <w:ind w:left="0"/>
        <w:jc w:val="both"/>
        <w:rPr>
          <w:b w:val="0"/>
          <w:sz w:val="22"/>
          <w:szCs w:val="22"/>
        </w:rPr>
      </w:pPr>
      <w:bookmarkStart w:id="123" w:name="_Toc178404649"/>
      <w:r>
        <w:rPr>
          <w:b w:val="0"/>
          <w:sz w:val="22"/>
          <w:szCs w:val="22"/>
        </w:rPr>
        <w:t>T</w:t>
      </w:r>
      <w:r w:rsidR="002A7240">
        <w:rPr>
          <w:b w:val="0"/>
          <w:sz w:val="22"/>
          <w:szCs w:val="22"/>
        </w:rPr>
        <w:t xml:space="preserve">here are </w:t>
      </w:r>
      <w:r w:rsidR="005E42FF">
        <w:rPr>
          <w:b w:val="0"/>
          <w:sz w:val="22"/>
          <w:szCs w:val="22"/>
        </w:rPr>
        <w:t>relatively few</w:t>
      </w:r>
      <w:r w:rsidR="002A7240">
        <w:rPr>
          <w:b w:val="0"/>
          <w:sz w:val="22"/>
          <w:szCs w:val="22"/>
        </w:rPr>
        <w:t xml:space="preserve"> malfunctions of the press </w:t>
      </w:r>
      <w:r>
        <w:rPr>
          <w:b w:val="0"/>
          <w:sz w:val="22"/>
          <w:szCs w:val="22"/>
        </w:rPr>
        <w:t xml:space="preserve">itself that will cause excess emissions due to the fact that the press is always exhausted through the biofilter.  </w:t>
      </w:r>
      <w:r w:rsidR="00E147C0">
        <w:rPr>
          <w:b w:val="0"/>
          <w:sz w:val="22"/>
          <w:szCs w:val="22"/>
        </w:rPr>
        <w:t xml:space="preserve">Airflow continues to the </w:t>
      </w:r>
      <w:r w:rsidR="0024749D">
        <w:rPr>
          <w:b w:val="0"/>
          <w:sz w:val="22"/>
          <w:szCs w:val="22"/>
        </w:rPr>
        <w:t>biofilter</w:t>
      </w:r>
      <w:r w:rsidR="00E147C0">
        <w:rPr>
          <w:b w:val="0"/>
          <w:sz w:val="22"/>
          <w:szCs w:val="22"/>
        </w:rPr>
        <w:t xml:space="preserve"> regardless of whether or not the press is operating.</w:t>
      </w:r>
      <w:bookmarkEnd w:id="123"/>
    </w:p>
    <w:p w14:paraId="097383B9" w14:textId="77777777" w:rsidR="00D97ABF" w:rsidRDefault="00D97ABF" w:rsidP="00D97ABF">
      <w:pPr>
        <w:pStyle w:val="Style2"/>
        <w:spacing w:before="120" w:after="0"/>
        <w:ind w:left="0"/>
        <w:jc w:val="both"/>
        <w:rPr>
          <w:b w:val="0"/>
          <w:sz w:val="22"/>
          <w:szCs w:val="2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3060"/>
      </w:tblGrid>
      <w:tr w:rsidR="005E42FF" w:rsidRPr="009C4D2C" w14:paraId="405A6DB0" w14:textId="77777777" w:rsidTr="009C4D2C">
        <w:tc>
          <w:tcPr>
            <w:tcW w:w="2880" w:type="dxa"/>
            <w:shd w:val="clear" w:color="auto" w:fill="E6E6E6"/>
          </w:tcPr>
          <w:p w14:paraId="2F90FAB1" w14:textId="77777777" w:rsidR="005E42FF" w:rsidRPr="009C4D2C" w:rsidRDefault="005E42FF" w:rsidP="0015365F">
            <w:pPr>
              <w:rPr>
                <w:b/>
                <w:sz w:val="22"/>
              </w:rPr>
            </w:pPr>
            <w:r w:rsidRPr="009C4D2C">
              <w:rPr>
                <w:b/>
                <w:sz w:val="22"/>
              </w:rPr>
              <w:t>Malfunction</w:t>
            </w:r>
          </w:p>
        </w:tc>
        <w:tc>
          <w:tcPr>
            <w:tcW w:w="2880" w:type="dxa"/>
            <w:shd w:val="clear" w:color="auto" w:fill="E6E6E6"/>
          </w:tcPr>
          <w:p w14:paraId="67EE31C3" w14:textId="77777777" w:rsidR="005E42FF" w:rsidRPr="009C4D2C" w:rsidRDefault="005E42FF" w:rsidP="0015365F">
            <w:pPr>
              <w:rPr>
                <w:b/>
                <w:sz w:val="22"/>
              </w:rPr>
            </w:pPr>
            <w:r w:rsidRPr="009C4D2C">
              <w:rPr>
                <w:b/>
                <w:sz w:val="22"/>
              </w:rPr>
              <w:t>Corrective Action</w:t>
            </w:r>
          </w:p>
        </w:tc>
        <w:tc>
          <w:tcPr>
            <w:tcW w:w="3060" w:type="dxa"/>
            <w:shd w:val="clear" w:color="auto" w:fill="E6E6E6"/>
          </w:tcPr>
          <w:p w14:paraId="37F80166" w14:textId="77777777" w:rsidR="005E42FF" w:rsidRPr="009C4D2C" w:rsidRDefault="005E42FF" w:rsidP="0015365F">
            <w:pPr>
              <w:rPr>
                <w:b/>
                <w:sz w:val="22"/>
              </w:rPr>
            </w:pPr>
            <w:r w:rsidRPr="009C4D2C">
              <w:rPr>
                <w:b/>
                <w:sz w:val="22"/>
              </w:rPr>
              <w:t>Additional Notes</w:t>
            </w:r>
          </w:p>
        </w:tc>
      </w:tr>
      <w:tr w:rsidR="005E42FF" w:rsidRPr="009C4D2C" w14:paraId="301F6CFD" w14:textId="77777777" w:rsidTr="009C4D2C">
        <w:tc>
          <w:tcPr>
            <w:tcW w:w="2880" w:type="dxa"/>
          </w:tcPr>
          <w:p w14:paraId="682EC54A" w14:textId="77777777" w:rsidR="005E42FF" w:rsidRPr="009C4D2C" w:rsidRDefault="005E42FF" w:rsidP="0015365F">
            <w:pPr>
              <w:rPr>
                <w:sz w:val="22"/>
              </w:rPr>
            </w:pPr>
            <w:r w:rsidRPr="009C4D2C">
              <w:rPr>
                <w:sz w:val="22"/>
              </w:rPr>
              <w:t>Loss of power</w:t>
            </w:r>
          </w:p>
        </w:tc>
        <w:tc>
          <w:tcPr>
            <w:tcW w:w="2880" w:type="dxa"/>
          </w:tcPr>
          <w:p w14:paraId="6553853E" w14:textId="77777777" w:rsidR="005E42FF" w:rsidRPr="009C4D2C" w:rsidRDefault="005E42FF" w:rsidP="0015365F">
            <w:pPr>
              <w:rPr>
                <w:sz w:val="22"/>
              </w:rPr>
            </w:pPr>
            <w:r w:rsidRPr="009C4D2C">
              <w:rPr>
                <w:sz w:val="22"/>
              </w:rPr>
              <w:t>Restore power, re-start exhaust fans</w:t>
            </w:r>
          </w:p>
        </w:tc>
        <w:tc>
          <w:tcPr>
            <w:tcW w:w="3060" w:type="dxa"/>
          </w:tcPr>
          <w:p w14:paraId="502B81CD" w14:textId="51FCE018" w:rsidR="005E42FF" w:rsidRPr="009C4D2C" w:rsidRDefault="00786133" w:rsidP="0015365F">
            <w:pPr>
              <w:rPr>
                <w:sz w:val="22"/>
              </w:rPr>
            </w:pPr>
            <w:r>
              <w:rPr>
                <w:sz w:val="22"/>
              </w:rPr>
              <w:t>As soon as power is restored</w:t>
            </w:r>
          </w:p>
        </w:tc>
      </w:tr>
      <w:tr w:rsidR="005E42FF" w:rsidRPr="009C4D2C" w14:paraId="544D4A92" w14:textId="77777777" w:rsidTr="009C4D2C">
        <w:tc>
          <w:tcPr>
            <w:tcW w:w="2880" w:type="dxa"/>
          </w:tcPr>
          <w:p w14:paraId="40A505BE" w14:textId="77777777" w:rsidR="005E42FF" w:rsidRPr="009C4D2C" w:rsidRDefault="005E42FF" w:rsidP="0015365F">
            <w:pPr>
              <w:rPr>
                <w:sz w:val="22"/>
              </w:rPr>
            </w:pPr>
            <w:r w:rsidRPr="009C4D2C">
              <w:rPr>
                <w:sz w:val="22"/>
              </w:rPr>
              <w:t>Process fire</w:t>
            </w:r>
          </w:p>
        </w:tc>
        <w:tc>
          <w:tcPr>
            <w:tcW w:w="2880" w:type="dxa"/>
          </w:tcPr>
          <w:p w14:paraId="15DA3014" w14:textId="77777777" w:rsidR="005E42FF" w:rsidRPr="009C4D2C" w:rsidRDefault="005E42FF" w:rsidP="0015365F">
            <w:pPr>
              <w:rPr>
                <w:sz w:val="22"/>
              </w:rPr>
            </w:pPr>
            <w:r w:rsidRPr="009C4D2C">
              <w:rPr>
                <w:sz w:val="22"/>
              </w:rPr>
              <w:t xml:space="preserve">Extinguish fire, re-start system </w:t>
            </w:r>
          </w:p>
        </w:tc>
        <w:tc>
          <w:tcPr>
            <w:tcW w:w="3060" w:type="dxa"/>
          </w:tcPr>
          <w:p w14:paraId="6E7331E0" w14:textId="6D2DC751" w:rsidR="005E42FF" w:rsidRPr="009C4D2C" w:rsidRDefault="00786133" w:rsidP="0015365F">
            <w:pPr>
              <w:rPr>
                <w:sz w:val="22"/>
              </w:rPr>
            </w:pPr>
            <w:r>
              <w:rPr>
                <w:sz w:val="22"/>
              </w:rPr>
              <w:t>As soon as safe to restart system</w:t>
            </w:r>
          </w:p>
        </w:tc>
      </w:tr>
      <w:tr w:rsidR="005E42FF" w:rsidRPr="009C4D2C" w14:paraId="274B7202" w14:textId="77777777" w:rsidTr="009C4D2C">
        <w:tc>
          <w:tcPr>
            <w:tcW w:w="2880" w:type="dxa"/>
          </w:tcPr>
          <w:p w14:paraId="3432A7F8" w14:textId="77777777" w:rsidR="005E42FF" w:rsidRPr="009C4D2C" w:rsidRDefault="007D4D48" w:rsidP="0015365F">
            <w:pPr>
              <w:rPr>
                <w:sz w:val="22"/>
              </w:rPr>
            </w:pPr>
            <w:r w:rsidRPr="009C4D2C">
              <w:rPr>
                <w:sz w:val="22"/>
              </w:rPr>
              <w:t>Lack of press enclosure inflow</w:t>
            </w:r>
          </w:p>
        </w:tc>
        <w:tc>
          <w:tcPr>
            <w:tcW w:w="2880" w:type="dxa"/>
          </w:tcPr>
          <w:p w14:paraId="1662A246" w14:textId="77777777" w:rsidR="005E42FF" w:rsidRPr="009C4D2C" w:rsidRDefault="007D4D48" w:rsidP="0015365F">
            <w:pPr>
              <w:rPr>
                <w:sz w:val="22"/>
              </w:rPr>
            </w:pPr>
            <w:r w:rsidRPr="009C4D2C">
              <w:rPr>
                <w:sz w:val="22"/>
              </w:rPr>
              <w:t xml:space="preserve">Check exhaust fans, make-up air units and access door positions </w:t>
            </w:r>
          </w:p>
        </w:tc>
        <w:tc>
          <w:tcPr>
            <w:tcW w:w="3060" w:type="dxa"/>
          </w:tcPr>
          <w:p w14:paraId="60F80E5A" w14:textId="77777777" w:rsidR="005E42FF" w:rsidRPr="009C4D2C" w:rsidRDefault="00503DDA" w:rsidP="0015365F">
            <w:pPr>
              <w:rPr>
                <w:sz w:val="22"/>
              </w:rPr>
            </w:pPr>
            <w:r w:rsidRPr="009C4D2C">
              <w:rPr>
                <w:sz w:val="22"/>
              </w:rPr>
              <w:t>ESOP-BFP-018 Press Enclosure Compliance</w:t>
            </w:r>
          </w:p>
        </w:tc>
      </w:tr>
    </w:tbl>
    <w:p w14:paraId="14616C01" w14:textId="77777777" w:rsidR="007D4D48" w:rsidRDefault="007D4D48" w:rsidP="0081091A">
      <w:pPr>
        <w:pStyle w:val="Style2"/>
        <w:ind w:left="0"/>
        <w:jc w:val="both"/>
        <w:rPr>
          <w:b w:val="0"/>
          <w:color w:val="FF0000"/>
          <w:sz w:val="22"/>
          <w:szCs w:val="22"/>
        </w:rPr>
      </w:pPr>
      <w:bookmarkStart w:id="124" w:name="_Toc178404653"/>
    </w:p>
    <w:p w14:paraId="78791B75" w14:textId="77777777" w:rsidR="003C682F" w:rsidRPr="001460AA" w:rsidRDefault="007F4FDE" w:rsidP="001460AA">
      <w:pPr>
        <w:pStyle w:val="Style3"/>
        <w:ind w:left="0"/>
        <w:outlineLvl w:val="2"/>
      </w:pPr>
      <w:bookmarkStart w:id="125" w:name="_Toc456762590"/>
      <w:r w:rsidRPr="001460AA">
        <w:t>3.4.3 PREVENTATIVE MAINTENANCE</w:t>
      </w:r>
      <w:bookmarkEnd w:id="124"/>
      <w:bookmarkEnd w:id="125"/>
    </w:p>
    <w:p w14:paraId="591F4114" w14:textId="77777777" w:rsidR="003C682F" w:rsidRDefault="003C682F" w:rsidP="00D97ABF">
      <w:pPr>
        <w:pStyle w:val="Style2"/>
        <w:spacing w:before="120"/>
        <w:ind w:left="0"/>
        <w:rPr>
          <w:b w:val="0"/>
          <w:sz w:val="22"/>
          <w:szCs w:val="22"/>
        </w:rPr>
      </w:pPr>
      <w:bookmarkStart w:id="126" w:name="_Toc178404654"/>
      <w:r>
        <w:rPr>
          <w:b w:val="0"/>
          <w:sz w:val="22"/>
          <w:szCs w:val="22"/>
        </w:rPr>
        <w:t>The following regular preventative maintenance is performed on the press and press enclosure system:</w:t>
      </w:r>
      <w:bookmarkEnd w:id="1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2455"/>
        <w:gridCol w:w="2401"/>
      </w:tblGrid>
      <w:tr w:rsidR="003C682F" w:rsidRPr="009C4D2C" w14:paraId="79E2FB3B" w14:textId="77777777" w:rsidTr="009C4D2C">
        <w:tc>
          <w:tcPr>
            <w:tcW w:w="3600" w:type="dxa"/>
            <w:shd w:val="clear" w:color="auto" w:fill="E6E6E6"/>
          </w:tcPr>
          <w:p w14:paraId="1F10738F" w14:textId="77777777" w:rsidR="003C682F" w:rsidRPr="009C4D2C" w:rsidRDefault="003C682F" w:rsidP="009C4D2C">
            <w:pPr>
              <w:spacing w:after="120"/>
              <w:rPr>
                <w:b/>
                <w:sz w:val="22"/>
              </w:rPr>
            </w:pPr>
            <w:r w:rsidRPr="009C4D2C">
              <w:rPr>
                <w:b/>
                <w:sz w:val="22"/>
              </w:rPr>
              <w:t>Item To Be Inspected</w:t>
            </w:r>
          </w:p>
        </w:tc>
        <w:tc>
          <w:tcPr>
            <w:tcW w:w="2520" w:type="dxa"/>
            <w:shd w:val="clear" w:color="auto" w:fill="E6E6E6"/>
          </w:tcPr>
          <w:p w14:paraId="552DFFE0" w14:textId="77777777" w:rsidR="003C682F" w:rsidRPr="009C4D2C" w:rsidRDefault="003C682F" w:rsidP="009C4D2C">
            <w:pPr>
              <w:spacing w:after="120"/>
              <w:rPr>
                <w:b/>
                <w:sz w:val="22"/>
              </w:rPr>
            </w:pPr>
            <w:r w:rsidRPr="009C4D2C">
              <w:rPr>
                <w:b/>
                <w:sz w:val="22"/>
              </w:rPr>
              <w:t>Frequency of Inspection</w:t>
            </w:r>
          </w:p>
        </w:tc>
        <w:tc>
          <w:tcPr>
            <w:tcW w:w="2441" w:type="dxa"/>
            <w:shd w:val="clear" w:color="auto" w:fill="E6E6E6"/>
          </w:tcPr>
          <w:p w14:paraId="60BE26CA" w14:textId="77777777" w:rsidR="003C682F" w:rsidRPr="009C4D2C" w:rsidRDefault="003C682F" w:rsidP="009C4D2C">
            <w:pPr>
              <w:spacing w:after="120"/>
              <w:rPr>
                <w:b/>
                <w:sz w:val="22"/>
              </w:rPr>
            </w:pPr>
            <w:r w:rsidRPr="009C4D2C">
              <w:rPr>
                <w:b/>
                <w:sz w:val="22"/>
              </w:rPr>
              <w:t>Recordkeeping Method</w:t>
            </w:r>
          </w:p>
        </w:tc>
      </w:tr>
      <w:tr w:rsidR="003C682F" w:rsidRPr="009C4D2C" w14:paraId="516DA520" w14:textId="77777777" w:rsidTr="009C4D2C">
        <w:tc>
          <w:tcPr>
            <w:tcW w:w="3600" w:type="dxa"/>
          </w:tcPr>
          <w:p w14:paraId="13CCFD33" w14:textId="77777777" w:rsidR="003C682F" w:rsidRPr="009C4D2C" w:rsidRDefault="003C682F" w:rsidP="009C4D2C">
            <w:pPr>
              <w:spacing w:after="120"/>
              <w:rPr>
                <w:sz w:val="22"/>
              </w:rPr>
            </w:pPr>
            <w:r w:rsidRPr="009C4D2C">
              <w:rPr>
                <w:sz w:val="22"/>
              </w:rPr>
              <w:t xml:space="preserve">General inspection while equipment is operating </w:t>
            </w:r>
          </w:p>
        </w:tc>
        <w:tc>
          <w:tcPr>
            <w:tcW w:w="2520" w:type="dxa"/>
          </w:tcPr>
          <w:p w14:paraId="3A1A3D42" w14:textId="77777777" w:rsidR="003C682F" w:rsidRPr="009C4D2C" w:rsidRDefault="003C682F" w:rsidP="009C4D2C">
            <w:pPr>
              <w:spacing w:after="120"/>
              <w:rPr>
                <w:sz w:val="22"/>
              </w:rPr>
            </w:pPr>
            <w:r w:rsidRPr="009C4D2C">
              <w:rPr>
                <w:sz w:val="22"/>
              </w:rPr>
              <w:t>Once per shift</w:t>
            </w:r>
          </w:p>
        </w:tc>
        <w:tc>
          <w:tcPr>
            <w:tcW w:w="2441" w:type="dxa"/>
          </w:tcPr>
          <w:p w14:paraId="1BACDB81" w14:textId="77777777" w:rsidR="003C682F" w:rsidRPr="009C4D2C" w:rsidRDefault="003C682F" w:rsidP="009C4D2C">
            <w:pPr>
              <w:spacing w:after="120"/>
              <w:rPr>
                <w:sz w:val="22"/>
              </w:rPr>
            </w:pPr>
            <w:r w:rsidRPr="009C4D2C">
              <w:rPr>
                <w:sz w:val="22"/>
              </w:rPr>
              <w:t>Press Report</w:t>
            </w:r>
            <w:r w:rsidR="00503DDA" w:rsidRPr="009C4D2C">
              <w:rPr>
                <w:sz w:val="22"/>
              </w:rPr>
              <w:t xml:space="preserve">ing System (MIS) Operator Log </w:t>
            </w:r>
          </w:p>
        </w:tc>
      </w:tr>
      <w:tr w:rsidR="003C682F" w:rsidRPr="009C4D2C" w14:paraId="34AE897E" w14:textId="77777777" w:rsidTr="009C4D2C">
        <w:tc>
          <w:tcPr>
            <w:tcW w:w="3600" w:type="dxa"/>
          </w:tcPr>
          <w:p w14:paraId="76649E7A" w14:textId="77777777" w:rsidR="003C682F" w:rsidRPr="009C4D2C" w:rsidRDefault="003C682F" w:rsidP="009C4D2C">
            <w:pPr>
              <w:spacing w:after="120"/>
              <w:rPr>
                <w:sz w:val="22"/>
              </w:rPr>
            </w:pPr>
            <w:r w:rsidRPr="009C4D2C">
              <w:rPr>
                <w:sz w:val="22"/>
              </w:rPr>
              <w:t>Clean inlet ducting and fan impellors</w:t>
            </w:r>
          </w:p>
        </w:tc>
        <w:tc>
          <w:tcPr>
            <w:tcW w:w="2520" w:type="dxa"/>
          </w:tcPr>
          <w:p w14:paraId="0D20B711" w14:textId="52D9A88A" w:rsidR="003C682F" w:rsidRPr="009C4D2C" w:rsidRDefault="00503DDA" w:rsidP="009C4D2C">
            <w:pPr>
              <w:spacing w:after="120"/>
              <w:rPr>
                <w:sz w:val="22"/>
              </w:rPr>
            </w:pPr>
            <w:r w:rsidRPr="009C4D2C">
              <w:rPr>
                <w:sz w:val="22"/>
              </w:rPr>
              <w:t xml:space="preserve">Every </w:t>
            </w:r>
            <w:r w:rsidR="00563158">
              <w:rPr>
                <w:sz w:val="22"/>
              </w:rPr>
              <w:t>6</w:t>
            </w:r>
            <w:r w:rsidRPr="009C4D2C">
              <w:rPr>
                <w:sz w:val="22"/>
              </w:rPr>
              <w:t xml:space="preserve"> months</w:t>
            </w:r>
          </w:p>
        </w:tc>
        <w:tc>
          <w:tcPr>
            <w:tcW w:w="2441" w:type="dxa"/>
          </w:tcPr>
          <w:p w14:paraId="3B1BCDAF" w14:textId="77777777" w:rsidR="003C682F" w:rsidRPr="009C4D2C" w:rsidRDefault="00222EC4" w:rsidP="009C4D2C">
            <w:pPr>
              <w:spacing w:after="120"/>
              <w:rPr>
                <w:sz w:val="22"/>
              </w:rPr>
            </w:pPr>
            <w:r>
              <w:rPr>
                <w:sz w:val="22"/>
              </w:rPr>
              <w:t>SAP</w:t>
            </w:r>
            <w:r w:rsidR="003C682F" w:rsidRPr="009C4D2C">
              <w:rPr>
                <w:sz w:val="22"/>
              </w:rPr>
              <w:t xml:space="preserve"> electronic system</w:t>
            </w:r>
          </w:p>
        </w:tc>
      </w:tr>
      <w:tr w:rsidR="003C682F" w:rsidRPr="009C4D2C" w14:paraId="0D12C7D9" w14:textId="77777777" w:rsidTr="009C4D2C">
        <w:tc>
          <w:tcPr>
            <w:tcW w:w="3600" w:type="dxa"/>
          </w:tcPr>
          <w:p w14:paraId="26DD753A" w14:textId="77777777" w:rsidR="003C682F" w:rsidRPr="009C4D2C" w:rsidRDefault="003C682F" w:rsidP="006C45A7">
            <w:pPr>
              <w:spacing w:after="120"/>
              <w:rPr>
                <w:sz w:val="22"/>
              </w:rPr>
            </w:pPr>
            <w:r w:rsidRPr="009C4D2C">
              <w:rPr>
                <w:sz w:val="22"/>
              </w:rPr>
              <w:t xml:space="preserve">Fan bearing </w:t>
            </w:r>
            <w:r w:rsidR="006C45A7">
              <w:rPr>
                <w:sz w:val="22"/>
              </w:rPr>
              <w:t>vibration analysis</w:t>
            </w:r>
          </w:p>
        </w:tc>
        <w:tc>
          <w:tcPr>
            <w:tcW w:w="2520" w:type="dxa"/>
          </w:tcPr>
          <w:p w14:paraId="18E6EC5E" w14:textId="77777777" w:rsidR="003C682F" w:rsidRPr="009C4D2C" w:rsidRDefault="006C45A7" w:rsidP="009C4D2C">
            <w:pPr>
              <w:spacing w:after="120"/>
              <w:rPr>
                <w:sz w:val="22"/>
              </w:rPr>
            </w:pPr>
            <w:r>
              <w:rPr>
                <w:sz w:val="22"/>
              </w:rPr>
              <w:t>Every 6 months</w:t>
            </w:r>
          </w:p>
        </w:tc>
        <w:tc>
          <w:tcPr>
            <w:tcW w:w="2441" w:type="dxa"/>
          </w:tcPr>
          <w:p w14:paraId="6E0691C3" w14:textId="77777777" w:rsidR="003C682F" w:rsidRPr="009C4D2C" w:rsidRDefault="00222EC4" w:rsidP="009C4D2C">
            <w:pPr>
              <w:spacing w:after="120"/>
              <w:rPr>
                <w:sz w:val="22"/>
              </w:rPr>
            </w:pPr>
            <w:r>
              <w:rPr>
                <w:sz w:val="22"/>
              </w:rPr>
              <w:t>SAP</w:t>
            </w:r>
          </w:p>
        </w:tc>
      </w:tr>
      <w:tr w:rsidR="003C682F" w:rsidRPr="009C4D2C" w14:paraId="46FD80F9" w14:textId="77777777" w:rsidTr="009C4D2C">
        <w:tc>
          <w:tcPr>
            <w:tcW w:w="3600" w:type="dxa"/>
          </w:tcPr>
          <w:p w14:paraId="248999CA" w14:textId="77777777" w:rsidR="003C682F" w:rsidRPr="009C4D2C" w:rsidRDefault="003C682F" w:rsidP="009C4D2C">
            <w:pPr>
              <w:spacing w:after="120"/>
              <w:rPr>
                <w:sz w:val="22"/>
              </w:rPr>
            </w:pPr>
            <w:r w:rsidRPr="009C4D2C">
              <w:rPr>
                <w:sz w:val="22"/>
              </w:rPr>
              <w:t>Fans – sheaves, belts</w:t>
            </w:r>
          </w:p>
        </w:tc>
        <w:tc>
          <w:tcPr>
            <w:tcW w:w="2520" w:type="dxa"/>
          </w:tcPr>
          <w:p w14:paraId="4DDD9893" w14:textId="77777777" w:rsidR="003C682F" w:rsidRPr="009C4D2C" w:rsidRDefault="003C682F" w:rsidP="009C4D2C">
            <w:pPr>
              <w:spacing w:after="120"/>
              <w:rPr>
                <w:sz w:val="22"/>
              </w:rPr>
            </w:pPr>
            <w:r w:rsidRPr="009C4D2C">
              <w:rPr>
                <w:sz w:val="22"/>
              </w:rPr>
              <w:t>Every year</w:t>
            </w:r>
          </w:p>
        </w:tc>
        <w:tc>
          <w:tcPr>
            <w:tcW w:w="2441" w:type="dxa"/>
          </w:tcPr>
          <w:p w14:paraId="4933101A" w14:textId="77777777" w:rsidR="003C682F" w:rsidRPr="009C4D2C" w:rsidRDefault="00222EC4" w:rsidP="009C4D2C">
            <w:pPr>
              <w:spacing w:after="120"/>
              <w:rPr>
                <w:sz w:val="22"/>
              </w:rPr>
            </w:pPr>
            <w:r>
              <w:rPr>
                <w:sz w:val="22"/>
              </w:rPr>
              <w:t>SAP</w:t>
            </w:r>
            <w:r w:rsidR="003C682F" w:rsidRPr="009C4D2C">
              <w:rPr>
                <w:sz w:val="22"/>
              </w:rPr>
              <w:t xml:space="preserve"> electronic system</w:t>
            </w:r>
          </w:p>
        </w:tc>
      </w:tr>
      <w:tr w:rsidR="003C682F" w:rsidRPr="009C4D2C" w14:paraId="0D9BF8D2" w14:textId="77777777" w:rsidTr="009C4D2C">
        <w:tc>
          <w:tcPr>
            <w:tcW w:w="3600" w:type="dxa"/>
          </w:tcPr>
          <w:p w14:paraId="0649ADE5" w14:textId="77777777" w:rsidR="003C682F" w:rsidRPr="009C4D2C" w:rsidRDefault="003C682F" w:rsidP="009C4D2C">
            <w:pPr>
              <w:spacing w:after="120"/>
              <w:rPr>
                <w:sz w:val="22"/>
              </w:rPr>
            </w:pPr>
            <w:r w:rsidRPr="009C4D2C">
              <w:rPr>
                <w:sz w:val="22"/>
              </w:rPr>
              <w:t>Media replacement</w:t>
            </w:r>
          </w:p>
        </w:tc>
        <w:tc>
          <w:tcPr>
            <w:tcW w:w="2520" w:type="dxa"/>
          </w:tcPr>
          <w:p w14:paraId="53A0F113" w14:textId="1A922B76" w:rsidR="003C682F" w:rsidRPr="009C4D2C" w:rsidRDefault="00161E43" w:rsidP="009C4D2C">
            <w:pPr>
              <w:spacing w:after="120"/>
              <w:rPr>
                <w:sz w:val="22"/>
              </w:rPr>
            </w:pPr>
            <w:r>
              <w:rPr>
                <w:sz w:val="22"/>
              </w:rPr>
              <w:t>About every</w:t>
            </w:r>
            <w:r w:rsidR="006C45A7">
              <w:rPr>
                <w:sz w:val="22"/>
              </w:rPr>
              <w:t xml:space="preserve"> 3 </w:t>
            </w:r>
            <w:r w:rsidR="003C682F" w:rsidRPr="009C4D2C">
              <w:rPr>
                <w:sz w:val="22"/>
              </w:rPr>
              <w:t>years</w:t>
            </w:r>
          </w:p>
        </w:tc>
        <w:tc>
          <w:tcPr>
            <w:tcW w:w="2441" w:type="dxa"/>
          </w:tcPr>
          <w:p w14:paraId="604D394C" w14:textId="77777777" w:rsidR="003C682F" w:rsidRPr="009C4D2C" w:rsidRDefault="00222EC4" w:rsidP="009C4D2C">
            <w:pPr>
              <w:spacing w:after="120"/>
              <w:rPr>
                <w:sz w:val="22"/>
              </w:rPr>
            </w:pPr>
            <w:r>
              <w:rPr>
                <w:sz w:val="22"/>
              </w:rPr>
              <w:t>SAP</w:t>
            </w:r>
            <w:r w:rsidR="003C682F" w:rsidRPr="009C4D2C">
              <w:rPr>
                <w:sz w:val="22"/>
              </w:rPr>
              <w:t xml:space="preserve"> electronic system</w:t>
            </w:r>
          </w:p>
        </w:tc>
      </w:tr>
    </w:tbl>
    <w:p w14:paraId="4C554F54" w14:textId="77777777" w:rsidR="007B1E62" w:rsidRDefault="007B1E62" w:rsidP="001460AA">
      <w:pPr>
        <w:pStyle w:val="Style2"/>
        <w:ind w:left="0"/>
        <w:outlineLvl w:val="1"/>
      </w:pPr>
      <w:bookmarkStart w:id="127" w:name="_Toc178404655"/>
    </w:p>
    <w:p w14:paraId="506E8D5E" w14:textId="2EB8F7AB" w:rsidR="004D15ED" w:rsidRPr="000C603F" w:rsidRDefault="00885A53" w:rsidP="004D15ED">
      <w:pPr>
        <w:pStyle w:val="Style2"/>
        <w:ind w:left="0"/>
        <w:outlineLvl w:val="1"/>
      </w:pPr>
      <w:bookmarkStart w:id="128" w:name="_Toc456762591"/>
      <w:r>
        <w:t>3.5</w:t>
      </w:r>
      <w:r>
        <w:tab/>
        <w:t>PRESS BIOFILTER</w:t>
      </w:r>
      <w:bookmarkEnd w:id="127"/>
      <w:bookmarkEnd w:id="128"/>
    </w:p>
    <w:p w14:paraId="03E61485" w14:textId="77777777" w:rsidR="00E97D2B" w:rsidRPr="001460AA" w:rsidRDefault="000D6691" w:rsidP="001460AA">
      <w:pPr>
        <w:pStyle w:val="Style3"/>
        <w:ind w:left="0"/>
        <w:outlineLvl w:val="2"/>
      </w:pPr>
      <w:bookmarkStart w:id="129" w:name="_Toc456762592"/>
      <w:r w:rsidRPr="001460AA">
        <w:t>3.5.1 MALFUNCTIONS</w:t>
      </w:r>
      <w:bookmarkEnd w:id="129"/>
    </w:p>
    <w:p w14:paraId="2CADF2AE" w14:textId="43EF3BCD" w:rsidR="00E97D2B" w:rsidRPr="0081091A" w:rsidRDefault="00E97D2B" w:rsidP="0081091A">
      <w:pPr>
        <w:tabs>
          <w:tab w:val="left" w:pos="0"/>
        </w:tabs>
        <w:spacing w:after="120"/>
        <w:rPr>
          <w:sz w:val="22"/>
        </w:rPr>
      </w:pPr>
      <w:r w:rsidRPr="00E97D2B">
        <w:rPr>
          <w:sz w:val="22"/>
        </w:rPr>
        <w:t>The following malfunctions of the biofilter may affect the ability of the system to meet the emission limitations in the permit and/or MACT</w:t>
      </w:r>
      <w:r>
        <w:rPr>
          <w:sz w:val="22"/>
        </w:rPr>
        <w:t xml:space="preserve"> standard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3190"/>
        <w:gridCol w:w="2663"/>
      </w:tblGrid>
      <w:tr w:rsidR="000D6691" w:rsidRPr="009C4D2C" w14:paraId="2CB249E6" w14:textId="77777777" w:rsidTr="009C4D2C">
        <w:tc>
          <w:tcPr>
            <w:tcW w:w="2520" w:type="dxa"/>
            <w:shd w:val="clear" w:color="auto" w:fill="E6E6E6"/>
          </w:tcPr>
          <w:p w14:paraId="2843D82D" w14:textId="77777777" w:rsidR="000D6691" w:rsidRPr="009C4D2C" w:rsidRDefault="000D6691" w:rsidP="001236BE">
            <w:pPr>
              <w:rPr>
                <w:b/>
                <w:sz w:val="22"/>
              </w:rPr>
            </w:pPr>
            <w:r w:rsidRPr="009C4D2C">
              <w:rPr>
                <w:b/>
                <w:sz w:val="22"/>
              </w:rPr>
              <w:t>Malfunction</w:t>
            </w:r>
          </w:p>
        </w:tc>
        <w:tc>
          <w:tcPr>
            <w:tcW w:w="3240" w:type="dxa"/>
            <w:shd w:val="clear" w:color="auto" w:fill="E6E6E6"/>
          </w:tcPr>
          <w:p w14:paraId="4DC8FD74" w14:textId="77777777" w:rsidR="000D6691" w:rsidRPr="009C4D2C" w:rsidRDefault="000D6691" w:rsidP="001236BE">
            <w:pPr>
              <w:rPr>
                <w:b/>
                <w:sz w:val="22"/>
              </w:rPr>
            </w:pPr>
            <w:r w:rsidRPr="009C4D2C">
              <w:rPr>
                <w:b/>
                <w:sz w:val="22"/>
              </w:rPr>
              <w:t>Corrective Action</w:t>
            </w:r>
          </w:p>
        </w:tc>
        <w:tc>
          <w:tcPr>
            <w:tcW w:w="2700" w:type="dxa"/>
            <w:shd w:val="clear" w:color="auto" w:fill="E6E6E6"/>
          </w:tcPr>
          <w:p w14:paraId="32B03371" w14:textId="77777777" w:rsidR="000D6691" w:rsidRPr="009C4D2C" w:rsidRDefault="000D6691" w:rsidP="001236BE">
            <w:pPr>
              <w:rPr>
                <w:b/>
                <w:sz w:val="22"/>
              </w:rPr>
            </w:pPr>
            <w:r w:rsidRPr="009C4D2C">
              <w:rPr>
                <w:b/>
                <w:sz w:val="22"/>
              </w:rPr>
              <w:t>Additional Notes</w:t>
            </w:r>
          </w:p>
        </w:tc>
      </w:tr>
      <w:tr w:rsidR="000D6691" w:rsidRPr="009C4D2C" w14:paraId="1848F652" w14:textId="77777777" w:rsidTr="009C4D2C">
        <w:tc>
          <w:tcPr>
            <w:tcW w:w="2520" w:type="dxa"/>
          </w:tcPr>
          <w:p w14:paraId="4EC9B9D8" w14:textId="77777777" w:rsidR="000D6691" w:rsidRPr="009C4D2C" w:rsidRDefault="000D6691" w:rsidP="001236BE">
            <w:pPr>
              <w:rPr>
                <w:sz w:val="22"/>
              </w:rPr>
            </w:pPr>
            <w:r w:rsidRPr="009C4D2C">
              <w:rPr>
                <w:sz w:val="22"/>
              </w:rPr>
              <w:t>Loss of water spray in humidifier indicated by high air exit temperature</w:t>
            </w:r>
          </w:p>
        </w:tc>
        <w:tc>
          <w:tcPr>
            <w:tcW w:w="3240" w:type="dxa"/>
          </w:tcPr>
          <w:p w14:paraId="2BEB83A3" w14:textId="7BC3A598" w:rsidR="000D6691" w:rsidRPr="009C4D2C" w:rsidRDefault="00673B4B" w:rsidP="001236BE">
            <w:pPr>
              <w:rPr>
                <w:sz w:val="22"/>
              </w:rPr>
            </w:pPr>
            <w:r w:rsidRPr="009C4D2C">
              <w:rPr>
                <w:sz w:val="22"/>
              </w:rPr>
              <w:t>Check humidifier components, including pumps and sump pumps and repair as necessary</w:t>
            </w:r>
            <w:r w:rsidR="00DD4BB2">
              <w:rPr>
                <w:sz w:val="22"/>
              </w:rPr>
              <w:t xml:space="preserve"> as soon as the malfunction is detected</w:t>
            </w:r>
          </w:p>
        </w:tc>
        <w:tc>
          <w:tcPr>
            <w:tcW w:w="2700" w:type="dxa"/>
          </w:tcPr>
          <w:p w14:paraId="0525DAD6" w14:textId="77777777" w:rsidR="000D6691" w:rsidRPr="009C4D2C" w:rsidRDefault="00673B4B" w:rsidP="001236BE">
            <w:pPr>
              <w:rPr>
                <w:sz w:val="22"/>
              </w:rPr>
            </w:pPr>
            <w:r w:rsidRPr="009C4D2C">
              <w:rPr>
                <w:sz w:val="22"/>
              </w:rPr>
              <w:t>Increase over</w:t>
            </w:r>
            <w:r w:rsidR="00B74671" w:rsidRPr="009C4D2C">
              <w:rPr>
                <w:sz w:val="22"/>
              </w:rPr>
              <w:t>-</w:t>
            </w:r>
            <w:r w:rsidRPr="009C4D2C">
              <w:rPr>
                <w:sz w:val="22"/>
              </w:rPr>
              <w:t>bed irrigation on biofilter bed to maintain bed temperatures</w:t>
            </w:r>
          </w:p>
        </w:tc>
      </w:tr>
      <w:tr w:rsidR="00B74671" w:rsidRPr="009C4D2C" w14:paraId="42D392FD" w14:textId="77777777" w:rsidTr="009C4D2C">
        <w:tc>
          <w:tcPr>
            <w:tcW w:w="2520" w:type="dxa"/>
          </w:tcPr>
          <w:p w14:paraId="421E7291" w14:textId="77777777" w:rsidR="00B74671" w:rsidRPr="009C4D2C" w:rsidRDefault="00B74671" w:rsidP="001236BE">
            <w:pPr>
              <w:rPr>
                <w:sz w:val="22"/>
              </w:rPr>
            </w:pPr>
            <w:r w:rsidRPr="009C4D2C">
              <w:rPr>
                <w:sz w:val="22"/>
              </w:rPr>
              <w:t>Loss of over-bed water spray indicated by high bed temperature</w:t>
            </w:r>
          </w:p>
        </w:tc>
        <w:tc>
          <w:tcPr>
            <w:tcW w:w="3240" w:type="dxa"/>
          </w:tcPr>
          <w:p w14:paraId="251E0928" w14:textId="77777777" w:rsidR="00B74671" w:rsidRPr="009C4D2C" w:rsidRDefault="00B74671" w:rsidP="001236BE">
            <w:pPr>
              <w:rPr>
                <w:sz w:val="22"/>
              </w:rPr>
            </w:pPr>
            <w:r w:rsidRPr="009C4D2C">
              <w:rPr>
                <w:sz w:val="22"/>
              </w:rPr>
              <w:t>Check over-bed spray components, including pumps, filters and valves and repair as necessary</w:t>
            </w:r>
          </w:p>
        </w:tc>
        <w:tc>
          <w:tcPr>
            <w:tcW w:w="2700" w:type="dxa"/>
          </w:tcPr>
          <w:p w14:paraId="0C520D44" w14:textId="77777777" w:rsidR="00B74671" w:rsidRPr="009C4D2C" w:rsidRDefault="00B74671" w:rsidP="001236BE">
            <w:pPr>
              <w:rPr>
                <w:sz w:val="22"/>
              </w:rPr>
            </w:pPr>
            <w:r w:rsidRPr="009C4D2C">
              <w:rPr>
                <w:sz w:val="22"/>
              </w:rPr>
              <w:t>Resume over-bed irrigation on biofilter bed to return bed temperatures to normal operating range</w:t>
            </w:r>
          </w:p>
        </w:tc>
      </w:tr>
      <w:tr w:rsidR="00B74671" w:rsidRPr="009C4D2C" w14:paraId="5AA2B911" w14:textId="77777777" w:rsidTr="009C4D2C">
        <w:tc>
          <w:tcPr>
            <w:tcW w:w="2520" w:type="dxa"/>
          </w:tcPr>
          <w:p w14:paraId="49BAD0F9" w14:textId="77777777" w:rsidR="00B74671" w:rsidRPr="009C4D2C" w:rsidRDefault="00B74671" w:rsidP="001236BE">
            <w:pPr>
              <w:rPr>
                <w:sz w:val="22"/>
              </w:rPr>
            </w:pPr>
            <w:r w:rsidRPr="009C4D2C">
              <w:rPr>
                <w:sz w:val="22"/>
              </w:rPr>
              <w:lastRenderedPageBreak/>
              <w:t>Mechanical failure of biofilter exhaust fans</w:t>
            </w:r>
          </w:p>
        </w:tc>
        <w:tc>
          <w:tcPr>
            <w:tcW w:w="3240" w:type="dxa"/>
          </w:tcPr>
          <w:p w14:paraId="1EEFAADD" w14:textId="1BB4C5B0" w:rsidR="00B74671" w:rsidRPr="009C4D2C" w:rsidRDefault="00B74671" w:rsidP="001236BE">
            <w:pPr>
              <w:rPr>
                <w:sz w:val="22"/>
              </w:rPr>
            </w:pPr>
            <w:r w:rsidRPr="009C4D2C">
              <w:rPr>
                <w:sz w:val="22"/>
              </w:rPr>
              <w:t>Troubleshoot and repair mechanical failure, restart fans</w:t>
            </w:r>
            <w:r w:rsidR="00DD4BB2">
              <w:rPr>
                <w:sz w:val="22"/>
              </w:rPr>
              <w:t xml:space="preserve"> as soon as malfunction is detected.</w:t>
            </w:r>
          </w:p>
        </w:tc>
        <w:tc>
          <w:tcPr>
            <w:tcW w:w="2700" w:type="dxa"/>
          </w:tcPr>
          <w:p w14:paraId="6B7AA1EC" w14:textId="77777777" w:rsidR="00B74671" w:rsidRPr="009C4D2C" w:rsidRDefault="00B74671" w:rsidP="001236BE">
            <w:pPr>
              <w:rPr>
                <w:sz w:val="22"/>
              </w:rPr>
            </w:pPr>
          </w:p>
        </w:tc>
      </w:tr>
      <w:tr w:rsidR="000D6691" w:rsidRPr="009C4D2C" w14:paraId="4AAFAA0D" w14:textId="77777777" w:rsidTr="009C4D2C">
        <w:tc>
          <w:tcPr>
            <w:tcW w:w="2520" w:type="dxa"/>
          </w:tcPr>
          <w:p w14:paraId="2FA2B564" w14:textId="77777777" w:rsidR="000D6691" w:rsidRPr="009C4D2C" w:rsidRDefault="000D6691" w:rsidP="001236BE">
            <w:pPr>
              <w:rPr>
                <w:sz w:val="22"/>
              </w:rPr>
            </w:pPr>
            <w:r w:rsidRPr="009C4D2C">
              <w:rPr>
                <w:sz w:val="22"/>
              </w:rPr>
              <w:t>Loss of control system or power</w:t>
            </w:r>
          </w:p>
        </w:tc>
        <w:tc>
          <w:tcPr>
            <w:tcW w:w="3240" w:type="dxa"/>
          </w:tcPr>
          <w:p w14:paraId="10158C9B" w14:textId="0110A205" w:rsidR="000D6691" w:rsidRPr="009C4D2C" w:rsidRDefault="007D4D48" w:rsidP="001236BE">
            <w:pPr>
              <w:rPr>
                <w:sz w:val="22"/>
              </w:rPr>
            </w:pPr>
            <w:r w:rsidRPr="009C4D2C">
              <w:rPr>
                <w:sz w:val="22"/>
              </w:rPr>
              <w:t>Troubleshoot control system power problem and restart affected components</w:t>
            </w:r>
            <w:r w:rsidR="00DD4BB2">
              <w:rPr>
                <w:sz w:val="22"/>
              </w:rPr>
              <w:t xml:space="preserve"> as soon as malfunction is detected.</w:t>
            </w:r>
          </w:p>
        </w:tc>
        <w:tc>
          <w:tcPr>
            <w:tcW w:w="2700" w:type="dxa"/>
          </w:tcPr>
          <w:p w14:paraId="25BFD088" w14:textId="77777777" w:rsidR="000D6691" w:rsidRPr="009C4D2C" w:rsidRDefault="000D6691" w:rsidP="001236BE">
            <w:pPr>
              <w:rPr>
                <w:sz w:val="22"/>
              </w:rPr>
            </w:pPr>
          </w:p>
        </w:tc>
      </w:tr>
      <w:tr w:rsidR="008F224E" w:rsidRPr="009C4D2C" w14:paraId="76399AC6" w14:textId="77777777" w:rsidTr="009C4D2C">
        <w:tc>
          <w:tcPr>
            <w:tcW w:w="2520" w:type="dxa"/>
          </w:tcPr>
          <w:p w14:paraId="501B9AD9" w14:textId="77777777" w:rsidR="008F224E" w:rsidRPr="009C4D2C" w:rsidRDefault="00693138" w:rsidP="001236BE">
            <w:pPr>
              <w:rPr>
                <w:sz w:val="22"/>
              </w:rPr>
            </w:pPr>
            <w:r w:rsidRPr="009C4D2C">
              <w:rPr>
                <w:sz w:val="22"/>
              </w:rPr>
              <w:t>Structural failure of bed resulting in reduced exhaust gas retention time</w:t>
            </w:r>
          </w:p>
        </w:tc>
        <w:tc>
          <w:tcPr>
            <w:tcW w:w="3240" w:type="dxa"/>
          </w:tcPr>
          <w:p w14:paraId="4E1066C6" w14:textId="40AC7C54" w:rsidR="008F224E" w:rsidRPr="009C4D2C" w:rsidRDefault="008F224E" w:rsidP="001236BE">
            <w:pPr>
              <w:rPr>
                <w:sz w:val="22"/>
              </w:rPr>
            </w:pPr>
            <w:r w:rsidRPr="009C4D2C">
              <w:rPr>
                <w:sz w:val="22"/>
              </w:rPr>
              <w:t>Start additional humidifier pumps</w:t>
            </w:r>
            <w:r w:rsidR="009F6DAA" w:rsidRPr="009C4D2C">
              <w:rPr>
                <w:sz w:val="22"/>
              </w:rPr>
              <w:t xml:space="preserve"> and e</w:t>
            </w:r>
            <w:r w:rsidRPr="009C4D2C">
              <w:rPr>
                <w:sz w:val="22"/>
              </w:rPr>
              <w:t>nsure optimal blowdown</w:t>
            </w:r>
            <w:r w:rsidR="00BE4CF9">
              <w:rPr>
                <w:sz w:val="22"/>
              </w:rPr>
              <w:t xml:space="preserve"> water</w:t>
            </w:r>
            <w:r w:rsidRPr="009C4D2C">
              <w:rPr>
                <w:sz w:val="22"/>
              </w:rPr>
              <w:t xml:space="preserve"> flow to the WESP</w:t>
            </w:r>
            <w:r w:rsidR="00BE4CF9">
              <w:rPr>
                <w:sz w:val="22"/>
              </w:rPr>
              <w:t>.</w:t>
            </w:r>
          </w:p>
          <w:p w14:paraId="6643A201" w14:textId="77777777" w:rsidR="00693138" w:rsidRPr="009C4D2C" w:rsidRDefault="00693138" w:rsidP="001236BE">
            <w:pPr>
              <w:rPr>
                <w:sz w:val="22"/>
              </w:rPr>
            </w:pPr>
            <w:r w:rsidRPr="009C4D2C">
              <w:rPr>
                <w:sz w:val="22"/>
              </w:rPr>
              <w:t>Restore bed to design exhaust gas retention time through media aeration and/or screening or through replacement of media</w:t>
            </w:r>
          </w:p>
        </w:tc>
        <w:tc>
          <w:tcPr>
            <w:tcW w:w="2700" w:type="dxa"/>
          </w:tcPr>
          <w:p w14:paraId="4BAAE5AA" w14:textId="76244C51" w:rsidR="008F224E" w:rsidRPr="009C4D2C" w:rsidRDefault="00DD4BB2" w:rsidP="001236BE">
            <w:pPr>
              <w:rPr>
                <w:color w:val="0000FF"/>
                <w:sz w:val="22"/>
              </w:rPr>
            </w:pPr>
            <w:r w:rsidRPr="00DD4BB2">
              <w:rPr>
                <w:sz w:val="22"/>
              </w:rPr>
              <w:t>Notify MDEQ and plan repair in time-frame agreed upon with the district inspector.</w:t>
            </w:r>
          </w:p>
        </w:tc>
      </w:tr>
    </w:tbl>
    <w:p w14:paraId="1AF38CFA" w14:textId="77777777" w:rsidR="000D6691" w:rsidRDefault="000D6691" w:rsidP="000D6691">
      <w:pPr>
        <w:spacing w:after="120"/>
        <w:ind w:left="1440"/>
        <w:rPr>
          <w:b/>
          <w:sz w:val="22"/>
        </w:rPr>
      </w:pPr>
    </w:p>
    <w:p w14:paraId="0C740DCB" w14:textId="77777777" w:rsidR="00885A53" w:rsidRDefault="00885A53" w:rsidP="003E4B4B">
      <w:pPr>
        <w:spacing w:after="120"/>
        <w:jc w:val="both"/>
        <w:rPr>
          <w:sz w:val="22"/>
        </w:rPr>
      </w:pPr>
      <w:r>
        <w:rPr>
          <w:sz w:val="22"/>
        </w:rPr>
        <w:t xml:space="preserve">The press exhaust gases may bypass the </w:t>
      </w:r>
      <w:r w:rsidR="007D4D48">
        <w:rPr>
          <w:sz w:val="22"/>
        </w:rPr>
        <w:t>biofilter</w:t>
      </w:r>
      <w:r>
        <w:rPr>
          <w:sz w:val="22"/>
        </w:rPr>
        <w:t xml:space="preserve"> for </w:t>
      </w:r>
      <w:r w:rsidR="000C603F">
        <w:rPr>
          <w:sz w:val="22"/>
        </w:rPr>
        <w:t xml:space="preserve">routine </w:t>
      </w:r>
      <w:r>
        <w:rPr>
          <w:sz w:val="22"/>
        </w:rPr>
        <w:t>maintenance purposes</w:t>
      </w:r>
      <w:r w:rsidR="000C603F">
        <w:rPr>
          <w:sz w:val="22"/>
        </w:rPr>
        <w:t xml:space="preserve"> such as biofilter media change</w:t>
      </w:r>
      <w:r w:rsidR="007D4D48">
        <w:rPr>
          <w:sz w:val="22"/>
        </w:rPr>
        <w:t xml:space="preserve"> </w:t>
      </w:r>
      <w:r w:rsidR="000C603F">
        <w:rPr>
          <w:sz w:val="22"/>
        </w:rPr>
        <w:t>out</w:t>
      </w:r>
      <w:r>
        <w:rPr>
          <w:sz w:val="22"/>
        </w:rPr>
        <w:t xml:space="preserve">.  </w:t>
      </w:r>
      <w:r w:rsidR="000C603F">
        <w:rPr>
          <w:sz w:val="22"/>
        </w:rPr>
        <w:t xml:space="preserve">The </w:t>
      </w:r>
      <w:r w:rsidR="00882EEF">
        <w:rPr>
          <w:sz w:val="22"/>
        </w:rPr>
        <w:t xml:space="preserve">PCWP </w:t>
      </w:r>
      <w:r w:rsidR="000C603F">
        <w:rPr>
          <w:sz w:val="22"/>
        </w:rPr>
        <w:t>MACT standard allows for up to 0.5% bypass based on actual operations over a 12-month period.  During such</w:t>
      </w:r>
      <w:r>
        <w:rPr>
          <w:sz w:val="22"/>
        </w:rPr>
        <w:t xml:space="preserve"> bypass</w:t>
      </w:r>
      <w:r w:rsidR="000C603F">
        <w:rPr>
          <w:sz w:val="22"/>
        </w:rPr>
        <w:t xml:space="preserve">, emissions are minimized by adjusting production and/or softwood use </w:t>
      </w:r>
      <w:r>
        <w:rPr>
          <w:sz w:val="22"/>
        </w:rPr>
        <w:t>as to not exceed the emissions limitations set forth in the facility's air permit.</w:t>
      </w:r>
    </w:p>
    <w:p w14:paraId="5B41D659" w14:textId="77777777" w:rsidR="00E97D2B" w:rsidRDefault="00885A53" w:rsidP="00D97ABF">
      <w:pPr>
        <w:pStyle w:val="Style3"/>
        <w:spacing w:before="120"/>
        <w:ind w:left="0"/>
        <w:outlineLvl w:val="2"/>
      </w:pPr>
      <w:bookmarkStart w:id="130" w:name="_Toc456762593"/>
      <w:r>
        <w:t>3.</w:t>
      </w:r>
      <w:r w:rsidR="000C603F">
        <w:t>5</w:t>
      </w:r>
      <w:r>
        <w:t>.</w:t>
      </w:r>
      <w:r w:rsidR="000C603F">
        <w:t>2</w:t>
      </w:r>
      <w:r>
        <w:tab/>
        <w:t>PREVENTATIVE MAINTENANCE</w:t>
      </w:r>
      <w:bookmarkEnd w:id="130"/>
    </w:p>
    <w:p w14:paraId="07C8F79E" w14:textId="77777777" w:rsidR="00903263" w:rsidRPr="0081091A" w:rsidRDefault="00E97D2B" w:rsidP="0015365F">
      <w:pPr>
        <w:pStyle w:val="Style3"/>
        <w:ind w:left="0"/>
        <w:rPr>
          <w:b w:val="0"/>
        </w:rPr>
      </w:pPr>
      <w:r w:rsidRPr="00E97D2B">
        <w:rPr>
          <w:b w:val="0"/>
        </w:rPr>
        <w:t>The following regular preventative maintenance procedures are performed on the biofilter: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2541"/>
        <w:gridCol w:w="2658"/>
      </w:tblGrid>
      <w:tr w:rsidR="000C603F" w:rsidRPr="009C4D2C" w14:paraId="11DC751E" w14:textId="77777777" w:rsidTr="00384429">
        <w:tc>
          <w:tcPr>
            <w:tcW w:w="3143" w:type="dxa"/>
            <w:shd w:val="clear" w:color="auto" w:fill="E6E6E6"/>
          </w:tcPr>
          <w:p w14:paraId="43D00F5C" w14:textId="77777777" w:rsidR="000C603F" w:rsidRPr="009C4D2C" w:rsidRDefault="000C603F" w:rsidP="009C4D2C">
            <w:pPr>
              <w:spacing w:after="120"/>
              <w:rPr>
                <w:b/>
                <w:sz w:val="22"/>
              </w:rPr>
            </w:pPr>
            <w:r w:rsidRPr="009C4D2C">
              <w:rPr>
                <w:b/>
                <w:sz w:val="22"/>
              </w:rPr>
              <w:t>Item To Be Inspected</w:t>
            </w:r>
          </w:p>
        </w:tc>
        <w:tc>
          <w:tcPr>
            <w:tcW w:w="2541" w:type="dxa"/>
            <w:shd w:val="clear" w:color="auto" w:fill="E6E6E6"/>
          </w:tcPr>
          <w:p w14:paraId="1FEA27A6" w14:textId="77777777" w:rsidR="000C603F" w:rsidRPr="009C4D2C" w:rsidRDefault="000C603F" w:rsidP="009C4D2C">
            <w:pPr>
              <w:spacing w:after="120"/>
              <w:rPr>
                <w:b/>
                <w:sz w:val="22"/>
              </w:rPr>
            </w:pPr>
            <w:r w:rsidRPr="009C4D2C">
              <w:rPr>
                <w:b/>
                <w:sz w:val="22"/>
              </w:rPr>
              <w:t>Frequency of Inspection</w:t>
            </w:r>
          </w:p>
        </w:tc>
        <w:tc>
          <w:tcPr>
            <w:tcW w:w="2658" w:type="dxa"/>
            <w:shd w:val="clear" w:color="auto" w:fill="E6E6E6"/>
          </w:tcPr>
          <w:p w14:paraId="74FFBC01" w14:textId="77777777" w:rsidR="000C603F" w:rsidRPr="009C4D2C" w:rsidRDefault="000C603F" w:rsidP="009C4D2C">
            <w:pPr>
              <w:spacing w:after="120"/>
              <w:rPr>
                <w:b/>
                <w:sz w:val="22"/>
              </w:rPr>
            </w:pPr>
            <w:r w:rsidRPr="009C4D2C">
              <w:rPr>
                <w:b/>
                <w:sz w:val="22"/>
              </w:rPr>
              <w:t>Recordkeeping Method</w:t>
            </w:r>
          </w:p>
        </w:tc>
      </w:tr>
      <w:tr w:rsidR="000C603F" w:rsidRPr="009C4D2C" w14:paraId="7EAF18D2" w14:textId="77777777" w:rsidTr="00384429">
        <w:tc>
          <w:tcPr>
            <w:tcW w:w="3143" w:type="dxa"/>
          </w:tcPr>
          <w:p w14:paraId="5185B206" w14:textId="77777777" w:rsidR="000C603F" w:rsidRPr="009C4D2C" w:rsidRDefault="000C603F" w:rsidP="009C4D2C">
            <w:pPr>
              <w:spacing w:after="120"/>
              <w:rPr>
                <w:sz w:val="22"/>
              </w:rPr>
            </w:pPr>
            <w:r w:rsidRPr="009C4D2C">
              <w:rPr>
                <w:sz w:val="22"/>
              </w:rPr>
              <w:t xml:space="preserve">General inspection while equipment is operating </w:t>
            </w:r>
          </w:p>
        </w:tc>
        <w:tc>
          <w:tcPr>
            <w:tcW w:w="2541" w:type="dxa"/>
          </w:tcPr>
          <w:p w14:paraId="110B7DE1" w14:textId="77777777" w:rsidR="000C603F" w:rsidRPr="009C4D2C" w:rsidRDefault="000C603F" w:rsidP="009C4D2C">
            <w:pPr>
              <w:spacing w:after="120"/>
              <w:rPr>
                <w:sz w:val="22"/>
              </w:rPr>
            </w:pPr>
            <w:r w:rsidRPr="009C4D2C">
              <w:rPr>
                <w:sz w:val="22"/>
              </w:rPr>
              <w:t>Once per shift</w:t>
            </w:r>
          </w:p>
        </w:tc>
        <w:tc>
          <w:tcPr>
            <w:tcW w:w="2658" w:type="dxa"/>
          </w:tcPr>
          <w:p w14:paraId="00E8D139" w14:textId="77777777" w:rsidR="000C603F" w:rsidRPr="009C4D2C" w:rsidRDefault="00101CD6" w:rsidP="009C4D2C">
            <w:pPr>
              <w:spacing w:after="120"/>
              <w:rPr>
                <w:sz w:val="22"/>
              </w:rPr>
            </w:pPr>
            <w:r w:rsidRPr="009C4D2C">
              <w:rPr>
                <w:sz w:val="22"/>
              </w:rPr>
              <w:t>MIS Operator L</w:t>
            </w:r>
            <w:r w:rsidR="00903263" w:rsidRPr="009C4D2C">
              <w:rPr>
                <w:sz w:val="22"/>
              </w:rPr>
              <w:t>og</w:t>
            </w:r>
          </w:p>
        </w:tc>
      </w:tr>
      <w:tr w:rsidR="00101CD6" w:rsidRPr="009C4D2C" w14:paraId="4FA4009B" w14:textId="77777777" w:rsidTr="00384429">
        <w:tc>
          <w:tcPr>
            <w:tcW w:w="3143" w:type="dxa"/>
          </w:tcPr>
          <w:p w14:paraId="4785FADE" w14:textId="77777777" w:rsidR="00101CD6" w:rsidRPr="009C4D2C" w:rsidRDefault="00101CD6" w:rsidP="009C4D2C">
            <w:pPr>
              <w:spacing w:after="120"/>
              <w:rPr>
                <w:sz w:val="22"/>
              </w:rPr>
            </w:pPr>
            <w:r w:rsidRPr="009C4D2C">
              <w:rPr>
                <w:sz w:val="22"/>
              </w:rPr>
              <w:t>Replace water nozzles on overhead sprays</w:t>
            </w:r>
          </w:p>
        </w:tc>
        <w:tc>
          <w:tcPr>
            <w:tcW w:w="2541" w:type="dxa"/>
          </w:tcPr>
          <w:p w14:paraId="79F5F02F" w14:textId="77777777" w:rsidR="00101CD6" w:rsidRPr="009C4D2C" w:rsidRDefault="00101CD6" w:rsidP="009C4D2C">
            <w:pPr>
              <w:spacing w:after="120"/>
              <w:rPr>
                <w:sz w:val="22"/>
              </w:rPr>
            </w:pPr>
            <w:r w:rsidRPr="009C4D2C">
              <w:rPr>
                <w:sz w:val="22"/>
              </w:rPr>
              <w:t>Every 56 days</w:t>
            </w:r>
          </w:p>
        </w:tc>
        <w:tc>
          <w:tcPr>
            <w:tcW w:w="2658" w:type="dxa"/>
          </w:tcPr>
          <w:p w14:paraId="6B0C3D99" w14:textId="77777777" w:rsidR="00101CD6" w:rsidRPr="009C4D2C" w:rsidRDefault="00222EC4" w:rsidP="009C4D2C">
            <w:pPr>
              <w:spacing w:after="120"/>
              <w:rPr>
                <w:sz w:val="22"/>
              </w:rPr>
            </w:pPr>
            <w:r>
              <w:rPr>
                <w:sz w:val="22"/>
              </w:rPr>
              <w:t>SAP</w:t>
            </w:r>
            <w:r w:rsidR="00101CD6" w:rsidRPr="009C4D2C">
              <w:rPr>
                <w:sz w:val="22"/>
              </w:rPr>
              <w:t xml:space="preserve"> electronic system</w:t>
            </w:r>
          </w:p>
        </w:tc>
      </w:tr>
      <w:tr w:rsidR="00101CD6" w:rsidRPr="009C4D2C" w14:paraId="196912DA" w14:textId="77777777" w:rsidTr="00384429">
        <w:tc>
          <w:tcPr>
            <w:tcW w:w="3143" w:type="dxa"/>
          </w:tcPr>
          <w:p w14:paraId="61B8150C" w14:textId="77777777" w:rsidR="00101CD6" w:rsidRPr="009C4D2C" w:rsidRDefault="00101CD6" w:rsidP="009C4D2C">
            <w:pPr>
              <w:spacing w:after="120"/>
              <w:rPr>
                <w:sz w:val="22"/>
              </w:rPr>
            </w:pPr>
            <w:r w:rsidRPr="009C4D2C">
              <w:rPr>
                <w:sz w:val="22"/>
              </w:rPr>
              <w:t>Underbed Sump Operation</w:t>
            </w:r>
          </w:p>
        </w:tc>
        <w:tc>
          <w:tcPr>
            <w:tcW w:w="2541" w:type="dxa"/>
          </w:tcPr>
          <w:p w14:paraId="6E0C45EC" w14:textId="65A1F28E" w:rsidR="00101CD6" w:rsidRPr="009C4D2C" w:rsidRDefault="00101CD6" w:rsidP="009C4D2C">
            <w:pPr>
              <w:spacing w:after="120"/>
              <w:rPr>
                <w:sz w:val="22"/>
              </w:rPr>
            </w:pPr>
            <w:r w:rsidRPr="009C4D2C">
              <w:rPr>
                <w:sz w:val="22"/>
              </w:rPr>
              <w:t xml:space="preserve">Every </w:t>
            </w:r>
            <w:r w:rsidR="005B7DB5">
              <w:rPr>
                <w:sz w:val="22"/>
              </w:rPr>
              <w:t>182</w:t>
            </w:r>
            <w:r w:rsidRPr="009C4D2C">
              <w:rPr>
                <w:sz w:val="22"/>
              </w:rPr>
              <w:t xml:space="preserve"> days</w:t>
            </w:r>
          </w:p>
        </w:tc>
        <w:tc>
          <w:tcPr>
            <w:tcW w:w="2658" w:type="dxa"/>
          </w:tcPr>
          <w:p w14:paraId="67E36365" w14:textId="77777777" w:rsidR="00101CD6" w:rsidRPr="009C4D2C" w:rsidRDefault="00222EC4" w:rsidP="009C4D2C">
            <w:pPr>
              <w:spacing w:after="120"/>
              <w:rPr>
                <w:sz w:val="22"/>
              </w:rPr>
            </w:pPr>
            <w:r>
              <w:rPr>
                <w:sz w:val="22"/>
              </w:rPr>
              <w:t>SAP</w:t>
            </w:r>
            <w:r w:rsidR="00101CD6" w:rsidRPr="009C4D2C">
              <w:rPr>
                <w:sz w:val="22"/>
              </w:rPr>
              <w:t xml:space="preserve"> electronic system</w:t>
            </w:r>
          </w:p>
        </w:tc>
      </w:tr>
      <w:tr w:rsidR="00101CD6" w:rsidRPr="009C4D2C" w14:paraId="60A160D7" w14:textId="77777777" w:rsidTr="00384429">
        <w:tc>
          <w:tcPr>
            <w:tcW w:w="3143" w:type="dxa"/>
          </w:tcPr>
          <w:p w14:paraId="6F050404" w14:textId="77777777" w:rsidR="00101CD6" w:rsidRPr="009C4D2C" w:rsidRDefault="00101CD6" w:rsidP="009C4D2C">
            <w:pPr>
              <w:spacing w:after="120"/>
              <w:rPr>
                <w:sz w:val="22"/>
              </w:rPr>
            </w:pPr>
            <w:r w:rsidRPr="009C4D2C">
              <w:rPr>
                <w:sz w:val="22"/>
              </w:rPr>
              <w:t>Clean</w:t>
            </w:r>
            <w:r w:rsidR="00B74671" w:rsidRPr="009C4D2C">
              <w:rPr>
                <w:sz w:val="22"/>
              </w:rPr>
              <w:t xml:space="preserve"> </w:t>
            </w:r>
            <w:r w:rsidRPr="009C4D2C">
              <w:rPr>
                <w:sz w:val="22"/>
              </w:rPr>
              <w:t xml:space="preserve">out </w:t>
            </w:r>
            <w:r w:rsidR="00B74671" w:rsidRPr="009C4D2C">
              <w:rPr>
                <w:sz w:val="22"/>
              </w:rPr>
              <w:t xml:space="preserve">humidifier </w:t>
            </w:r>
            <w:r w:rsidRPr="009C4D2C">
              <w:rPr>
                <w:sz w:val="22"/>
              </w:rPr>
              <w:t xml:space="preserve">sump </w:t>
            </w:r>
          </w:p>
        </w:tc>
        <w:tc>
          <w:tcPr>
            <w:tcW w:w="2541" w:type="dxa"/>
          </w:tcPr>
          <w:p w14:paraId="2E7810F4" w14:textId="76E8A4D4" w:rsidR="00101CD6" w:rsidRPr="009C4D2C" w:rsidRDefault="00101CD6" w:rsidP="009C4D2C">
            <w:pPr>
              <w:spacing w:after="120"/>
              <w:rPr>
                <w:sz w:val="22"/>
              </w:rPr>
            </w:pPr>
            <w:r w:rsidRPr="009C4D2C">
              <w:rPr>
                <w:sz w:val="22"/>
              </w:rPr>
              <w:t>Every 18</w:t>
            </w:r>
            <w:r w:rsidR="005B7DB5">
              <w:rPr>
                <w:sz w:val="22"/>
              </w:rPr>
              <w:t>2</w:t>
            </w:r>
            <w:r w:rsidRPr="009C4D2C">
              <w:rPr>
                <w:sz w:val="22"/>
              </w:rPr>
              <w:t xml:space="preserve"> days</w:t>
            </w:r>
          </w:p>
        </w:tc>
        <w:tc>
          <w:tcPr>
            <w:tcW w:w="2658" w:type="dxa"/>
          </w:tcPr>
          <w:p w14:paraId="4F2F3216" w14:textId="77777777" w:rsidR="00101CD6" w:rsidRPr="009C4D2C" w:rsidRDefault="00222EC4" w:rsidP="009C4D2C">
            <w:pPr>
              <w:spacing w:after="120"/>
              <w:rPr>
                <w:sz w:val="22"/>
              </w:rPr>
            </w:pPr>
            <w:r>
              <w:rPr>
                <w:sz w:val="22"/>
              </w:rPr>
              <w:t>SAP</w:t>
            </w:r>
            <w:r w:rsidR="00101CD6" w:rsidRPr="009C4D2C">
              <w:rPr>
                <w:sz w:val="22"/>
              </w:rPr>
              <w:t xml:space="preserve"> electronic system</w:t>
            </w:r>
          </w:p>
        </w:tc>
      </w:tr>
      <w:tr w:rsidR="00101CD6" w:rsidRPr="009C4D2C" w14:paraId="28E4275B" w14:textId="77777777" w:rsidTr="00384429">
        <w:tc>
          <w:tcPr>
            <w:tcW w:w="3143" w:type="dxa"/>
          </w:tcPr>
          <w:p w14:paraId="2A0CF2B2" w14:textId="77777777" w:rsidR="00101CD6" w:rsidRPr="009C4D2C" w:rsidRDefault="00101CD6" w:rsidP="009C4D2C">
            <w:pPr>
              <w:spacing w:after="120"/>
              <w:rPr>
                <w:sz w:val="22"/>
              </w:rPr>
            </w:pPr>
            <w:r w:rsidRPr="009C4D2C">
              <w:rPr>
                <w:sz w:val="22"/>
              </w:rPr>
              <w:t>Fans – sheaves, belts</w:t>
            </w:r>
          </w:p>
        </w:tc>
        <w:tc>
          <w:tcPr>
            <w:tcW w:w="2541" w:type="dxa"/>
          </w:tcPr>
          <w:p w14:paraId="4DC7614B" w14:textId="77777777" w:rsidR="00101CD6" w:rsidRPr="009C4D2C" w:rsidRDefault="00101CD6" w:rsidP="009C4D2C">
            <w:pPr>
              <w:spacing w:after="120"/>
              <w:rPr>
                <w:sz w:val="22"/>
              </w:rPr>
            </w:pPr>
            <w:r w:rsidRPr="009C4D2C">
              <w:rPr>
                <w:sz w:val="22"/>
              </w:rPr>
              <w:t>Every year</w:t>
            </w:r>
          </w:p>
        </w:tc>
        <w:tc>
          <w:tcPr>
            <w:tcW w:w="2658" w:type="dxa"/>
          </w:tcPr>
          <w:p w14:paraId="74EC50C9" w14:textId="77777777" w:rsidR="00101CD6" w:rsidRPr="009C4D2C" w:rsidRDefault="00222EC4" w:rsidP="009C4D2C">
            <w:pPr>
              <w:spacing w:after="120"/>
              <w:rPr>
                <w:sz w:val="22"/>
              </w:rPr>
            </w:pPr>
            <w:r>
              <w:rPr>
                <w:sz w:val="22"/>
              </w:rPr>
              <w:t>SAP</w:t>
            </w:r>
            <w:r w:rsidR="00101CD6" w:rsidRPr="009C4D2C">
              <w:rPr>
                <w:sz w:val="22"/>
              </w:rPr>
              <w:t xml:space="preserve"> electronic system</w:t>
            </w:r>
          </w:p>
        </w:tc>
      </w:tr>
      <w:tr w:rsidR="00101CD6" w:rsidRPr="009C4D2C" w14:paraId="7BDF15E4" w14:textId="77777777" w:rsidTr="00384429">
        <w:tc>
          <w:tcPr>
            <w:tcW w:w="3143" w:type="dxa"/>
          </w:tcPr>
          <w:p w14:paraId="53C69D1B" w14:textId="77777777" w:rsidR="00101CD6" w:rsidRPr="009C4D2C" w:rsidRDefault="00101CD6" w:rsidP="009C4D2C">
            <w:pPr>
              <w:spacing w:after="120"/>
              <w:rPr>
                <w:sz w:val="22"/>
              </w:rPr>
            </w:pPr>
            <w:r w:rsidRPr="009C4D2C">
              <w:rPr>
                <w:sz w:val="22"/>
              </w:rPr>
              <w:t>Media replacement</w:t>
            </w:r>
          </w:p>
        </w:tc>
        <w:tc>
          <w:tcPr>
            <w:tcW w:w="2541" w:type="dxa"/>
          </w:tcPr>
          <w:p w14:paraId="058606DA" w14:textId="4107A750" w:rsidR="00101CD6" w:rsidRPr="009C4D2C" w:rsidRDefault="00384429" w:rsidP="009C4D2C">
            <w:pPr>
              <w:spacing w:after="120"/>
              <w:rPr>
                <w:sz w:val="22"/>
              </w:rPr>
            </w:pPr>
            <w:r>
              <w:rPr>
                <w:sz w:val="22"/>
              </w:rPr>
              <w:t>About every 3 years</w:t>
            </w:r>
          </w:p>
        </w:tc>
        <w:tc>
          <w:tcPr>
            <w:tcW w:w="2658" w:type="dxa"/>
          </w:tcPr>
          <w:p w14:paraId="01C19E35" w14:textId="77777777" w:rsidR="00101CD6" w:rsidRPr="009C4D2C" w:rsidRDefault="00222EC4" w:rsidP="009C4D2C">
            <w:pPr>
              <w:spacing w:after="120"/>
              <w:rPr>
                <w:sz w:val="22"/>
              </w:rPr>
            </w:pPr>
            <w:r>
              <w:rPr>
                <w:sz w:val="22"/>
              </w:rPr>
              <w:t>SAP</w:t>
            </w:r>
            <w:r w:rsidR="00101CD6" w:rsidRPr="009C4D2C">
              <w:rPr>
                <w:sz w:val="22"/>
              </w:rPr>
              <w:t xml:space="preserve"> electronic system</w:t>
            </w:r>
          </w:p>
        </w:tc>
      </w:tr>
      <w:tr w:rsidR="00101CD6" w:rsidRPr="009C4D2C" w14:paraId="55ABA4C7" w14:textId="77777777" w:rsidTr="00384429">
        <w:tc>
          <w:tcPr>
            <w:tcW w:w="3143" w:type="dxa"/>
          </w:tcPr>
          <w:p w14:paraId="3857C657" w14:textId="77777777" w:rsidR="00101CD6" w:rsidRPr="009C4D2C" w:rsidRDefault="00101CD6" w:rsidP="006C45A7">
            <w:pPr>
              <w:spacing w:after="120"/>
              <w:rPr>
                <w:sz w:val="22"/>
              </w:rPr>
            </w:pPr>
            <w:r w:rsidRPr="009C4D2C">
              <w:rPr>
                <w:sz w:val="22"/>
              </w:rPr>
              <w:t xml:space="preserve">Fan </w:t>
            </w:r>
            <w:r w:rsidR="006C45A7">
              <w:rPr>
                <w:sz w:val="22"/>
              </w:rPr>
              <w:t>Inspection</w:t>
            </w:r>
          </w:p>
        </w:tc>
        <w:tc>
          <w:tcPr>
            <w:tcW w:w="2541" w:type="dxa"/>
          </w:tcPr>
          <w:p w14:paraId="1A60C16A" w14:textId="77777777" w:rsidR="00101CD6" w:rsidRPr="009C4D2C" w:rsidRDefault="006C45A7" w:rsidP="009C4D2C">
            <w:pPr>
              <w:spacing w:after="120"/>
              <w:rPr>
                <w:sz w:val="22"/>
              </w:rPr>
            </w:pPr>
            <w:r>
              <w:rPr>
                <w:sz w:val="22"/>
              </w:rPr>
              <w:t>Weekly</w:t>
            </w:r>
          </w:p>
        </w:tc>
        <w:tc>
          <w:tcPr>
            <w:tcW w:w="2658" w:type="dxa"/>
          </w:tcPr>
          <w:p w14:paraId="0CE8AFC4" w14:textId="77777777" w:rsidR="00101CD6" w:rsidRPr="009C4D2C" w:rsidRDefault="00222EC4" w:rsidP="009C4D2C">
            <w:pPr>
              <w:spacing w:after="120"/>
              <w:rPr>
                <w:sz w:val="22"/>
              </w:rPr>
            </w:pPr>
            <w:r>
              <w:rPr>
                <w:sz w:val="22"/>
              </w:rPr>
              <w:t>SAP</w:t>
            </w:r>
            <w:r w:rsidR="006C45A7">
              <w:rPr>
                <w:sz w:val="22"/>
              </w:rPr>
              <w:t xml:space="preserve"> electronic system</w:t>
            </w:r>
          </w:p>
        </w:tc>
      </w:tr>
    </w:tbl>
    <w:p w14:paraId="34DD5770" w14:textId="77777777" w:rsidR="00D97ABF" w:rsidRDefault="00D97ABF" w:rsidP="00101CD6">
      <w:pPr>
        <w:tabs>
          <w:tab w:val="left" w:pos="0"/>
        </w:tabs>
        <w:ind w:right="-367"/>
        <w:jc w:val="both"/>
        <w:rPr>
          <w:sz w:val="22"/>
        </w:rPr>
      </w:pPr>
    </w:p>
    <w:p w14:paraId="2A7021CE" w14:textId="77777777" w:rsidR="00101CD6" w:rsidRPr="002D7662" w:rsidRDefault="00101CD6" w:rsidP="00101CD6">
      <w:pPr>
        <w:tabs>
          <w:tab w:val="left" w:pos="0"/>
        </w:tabs>
        <w:ind w:right="-367"/>
        <w:jc w:val="both"/>
        <w:rPr>
          <w:color w:val="FF0000"/>
          <w:sz w:val="22"/>
        </w:rPr>
      </w:pPr>
      <w:r>
        <w:rPr>
          <w:sz w:val="22"/>
        </w:rPr>
        <w:t>The critical spares are identified in Appendix A.</w:t>
      </w:r>
    </w:p>
    <w:p w14:paraId="2ACDA591" w14:textId="77777777" w:rsidR="00F25573" w:rsidRDefault="00F25573" w:rsidP="003E4B4B">
      <w:pPr>
        <w:pStyle w:val="Style2"/>
        <w:ind w:left="0"/>
        <w:outlineLvl w:val="0"/>
      </w:pPr>
      <w:bookmarkStart w:id="131" w:name="_Toc30908915"/>
      <w:bookmarkStart w:id="132" w:name="_Toc178404656"/>
    </w:p>
    <w:p w14:paraId="2E557B53" w14:textId="77777777" w:rsidR="00690501" w:rsidRDefault="00690501" w:rsidP="001460AA">
      <w:pPr>
        <w:pStyle w:val="Style2"/>
        <w:ind w:left="0"/>
        <w:outlineLvl w:val="1"/>
      </w:pPr>
      <w:bookmarkStart w:id="133" w:name="_Toc456762594"/>
      <w:r>
        <w:t>3.</w:t>
      </w:r>
      <w:r w:rsidR="00903263">
        <w:t>6</w:t>
      </w:r>
      <w:r>
        <w:tab/>
      </w:r>
      <w:bookmarkEnd w:id="131"/>
      <w:bookmarkEnd w:id="132"/>
      <w:r w:rsidR="00B74671">
        <w:t>CONTINUOUS MONITORING SYSTEM – Press and Biofilter</w:t>
      </w:r>
      <w:bookmarkEnd w:id="133"/>
    </w:p>
    <w:p w14:paraId="76A09462" w14:textId="77777777" w:rsidR="00F25573" w:rsidRDefault="009B6D37" w:rsidP="001460AA">
      <w:pPr>
        <w:pStyle w:val="Style3"/>
        <w:ind w:left="0"/>
        <w:outlineLvl w:val="2"/>
      </w:pPr>
      <w:bookmarkStart w:id="134" w:name="_Toc456762595"/>
      <w:r w:rsidRPr="001460AA">
        <w:t>3.6.1 DESCRIPTION</w:t>
      </w:r>
      <w:bookmarkEnd w:id="134"/>
      <w:r w:rsidR="00F25573" w:rsidRPr="00F25573">
        <w:t xml:space="preserve"> </w:t>
      </w:r>
    </w:p>
    <w:p w14:paraId="29EC0148" w14:textId="77777777" w:rsidR="00F25573" w:rsidRDefault="00F25573" w:rsidP="00F25573">
      <w:pPr>
        <w:rPr>
          <w:sz w:val="22"/>
        </w:rPr>
      </w:pPr>
      <w:r>
        <w:rPr>
          <w:sz w:val="22"/>
        </w:rPr>
        <w:t xml:space="preserve">The stack servicing the </w:t>
      </w:r>
      <w:r w:rsidR="00D45387">
        <w:rPr>
          <w:sz w:val="22"/>
        </w:rPr>
        <w:t>press and b</w:t>
      </w:r>
      <w:r>
        <w:rPr>
          <w:sz w:val="22"/>
        </w:rPr>
        <w:t>iofilter emissions unit is equipped with continuous emission monitors which operate while the Press</w:t>
      </w:r>
      <w:r w:rsidR="00D45387">
        <w:rPr>
          <w:sz w:val="22"/>
        </w:rPr>
        <w:t xml:space="preserve"> and biofilter</w:t>
      </w:r>
      <w:r>
        <w:rPr>
          <w:sz w:val="22"/>
        </w:rPr>
        <w:t xml:space="preserve"> are operating.  Additionally, the </w:t>
      </w:r>
      <w:r w:rsidR="00D45387">
        <w:rPr>
          <w:sz w:val="22"/>
        </w:rPr>
        <w:t>biofilter bed</w:t>
      </w:r>
      <w:r>
        <w:rPr>
          <w:sz w:val="22"/>
        </w:rPr>
        <w:t xml:space="preserve"> temperature is continuously monitored for compliance demonstration with the PCWP MACT operating requirements for </w:t>
      </w:r>
      <w:r w:rsidR="00D45387">
        <w:rPr>
          <w:sz w:val="22"/>
        </w:rPr>
        <w:t>biofilters</w:t>
      </w:r>
      <w:r>
        <w:rPr>
          <w:sz w:val="22"/>
        </w:rPr>
        <w:t>.</w:t>
      </w:r>
    </w:p>
    <w:p w14:paraId="5DF9F4EE" w14:textId="77777777" w:rsidR="00F25573" w:rsidRDefault="00F25573" w:rsidP="00F25573">
      <w:pPr>
        <w:rPr>
          <w:sz w:val="22"/>
        </w:rPr>
      </w:pPr>
    </w:p>
    <w:p w14:paraId="59363D21" w14:textId="77777777" w:rsidR="00F25573" w:rsidRDefault="0024749D" w:rsidP="00F25573">
      <w:pPr>
        <w:rPr>
          <w:sz w:val="22"/>
        </w:rPr>
      </w:pPr>
      <w:r>
        <w:rPr>
          <w:sz w:val="22"/>
        </w:rPr>
        <w:lastRenderedPageBreak/>
        <w:t>A summary description of the monitors is</w:t>
      </w:r>
      <w:r w:rsidR="00F25573">
        <w:rPr>
          <w:sz w:val="22"/>
        </w:rPr>
        <w:t xml:space="preserve"> as follows:</w:t>
      </w:r>
    </w:p>
    <w:p w14:paraId="10D3FFB2" w14:textId="77777777" w:rsidR="00A20982" w:rsidRDefault="00A20982" w:rsidP="0081091A">
      <w:pPr>
        <w:spacing w:after="1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2065"/>
        <w:gridCol w:w="2418"/>
        <w:gridCol w:w="2331"/>
      </w:tblGrid>
      <w:tr w:rsidR="00E946AC" w:rsidRPr="009C4D2C" w14:paraId="576532B4" w14:textId="77777777" w:rsidTr="00D75819">
        <w:tc>
          <w:tcPr>
            <w:tcW w:w="1530" w:type="dxa"/>
            <w:shd w:val="clear" w:color="auto" w:fill="E6E6E6"/>
          </w:tcPr>
          <w:p w14:paraId="300507F0" w14:textId="77777777" w:rsidR="00E946AC" w:rsidRPr="009C4D2C" w:rsidRDefault="00E946AC" w:rsidP="001236BE">
            <w:pPr>
              <w:rPr>
                <w:b/>
                <w:sz w:val="22"/>
              </w:rPr>
            </w:pPr>
            <w:r w:rsidRPr="009C4D2C">
              <w:rPr>
                <w:b/>
                <w:sz w:val="22"/>
              </w:rPr>
              <w:t>Monitor Type</w:t>
            </w:r>
          </w:p>
        </w:tc>
        <w:tc>
          <w:tcPr>
            <w:tcW w:w="2070" w:type="dxa"/>
            <w:shd w:val="clear" w:color="auto" w:fill="E6E6E6"/>
          </w:tcPr>
          <w:p w14:paraId="4C0E4579" w14:textId="77777777" w:rsidR="00E946AC" w:rsidRPr="009C4D2C" w:rsidRDefault="00E946AC" w:rsidP="001236BE">
            <w:pPr>
              <w:rPr>
                <w:b/>
                <w:sz w:val="22"/>
              </w:rPr>
            </w:pPr>
            <w:r w:rsidRPr="009C4D2C">
              <w:rPr>
                <w:b/>
                <w:sz w:val="22"/>
              </w:rPr>
              <w:t>Manufacturer Make/Model</w:t>
            </w:r>
          </w:p>
        </w:tc>
        <w:tc>
          <w:tcPr>
            <w:tcW w:w="2430" w:type="dxa"/>
            <w:shd w:val="clear" w:color="auto" w:fill="E6E6E6"/>
          </w:tcPr>
          <w:p w14:paraId="5A8C1124" w14:textId="77777777" w:rsidR="00E946AC" w:rsidRPr="009C4D2C" w:rsidRDefault="00E946AC" w:rsidP="001236BE">
            <w:pPr>
              <w:rPr>
                <w:b/>
                <w:sz w:val="22"/>
              </w:rPr>
            </w:pPr>
            <w:smartTag w:uri="urn:schemas-microsoft-com:office:smarttags" w:element="place">
              <w:smartTag w:uri="urn:schemas-microsoft-com:office:smarttags" w:element="PlaceName">
                <w:r w:rsidRPr="009C4D2C">
                  <w:rPr>
                    <w:b/>
                    <w:sz w:val="22"/>
                  </w:rPr>
                  <w:t>Normal</w:t>
                </w:r>
              </w:smartTag>
              <w:r w:rsidRPr="009C4D2C">
                <w:rPr>
                  <w:b/>
                  <w:sz w:val="22"/>
                </w:rPr>
                <w:t xml:space="preserve"> </w:t>
              </w:r>
              <w:smartTag w:uri="urn:schemas-microsoft-com:office:smarttags" w:element="PlaceType">
                <w:r w:rsidRPr="009C4D2C">
                  <w:rPr>
                    <w:b/>
                    <w:sz w:val="22"/>
                  </w:rPr>
                  <w:t>Range</w:t>
                </w:r>
              </w:smartTag>
            </w:smartTag>
          </w:p>
        </w:tc>
        <w:tc>
          <w:tcPr>
            <w:tcW w:w="2340" w:type="dxa"/>
            <w:shd w:val="clear" w:color="auto" w:fill="E6E6E6"/>
          </w:tcPr>
          <w:p w14:paraId="4A7A7848" w14:textId="77777777" w:rsidR="00E946AC" w:rsidRPr="009C4D2C" w:rsidRDefault="00E946AC" w:rsidP="001236BE">
            <w:pPr>
              <w:rPr>
                <w:b/>
                <w:sz w:val="22"/>
              </w:rPr>
            </w:pPr>
            <w:r w:rsidRPr="009C4D2C">
              <w:rPr>
                <w:b/>
                <w:sz w:val="22"/>
              </w:rPr>
              <w:t>Notes</w:t>
            </w:r>
          </w:p>
        </w:tc>
      </w:tr>
      <w:tr w:rsidR="00E946AC" w:rsidRPr="009C4D2C" w14:paraId="36E5E0DE" w14:textId="77777777" w:rsidTr="00D75819">
        <w:tc>
          <w:tcPr>
            <w:tcW w:w="1530" w:type="dxa"/>
          </w:tcPr>
          <w:p w14:paraId="60570758" w14:textId="77777777" w:rsidR="00E946AC" w:rsidRPr="009C4D2C" w:rsidRDefault="00E946AC" w:rsidP="001236BE">
            <w:pPr>
              <w:rPr>
                <w:sz w:val="22"/>
              </w:rPr>
            </w:pPr>
            <w:r w:rsidRPr="009C4D2C">
              <w:rPr>
                <w:sz w:val="22"/>
              </w:rPr>
              <w:t>Airflow</w:t>
            </w:r>
          </w:p>
        </w:tc>
        <w:tc>
          <w:tcPr>
            <w:tcW w:w="2070" w:type="dxa"/>
          </w:tcPr>
          <w:p w14:paraId="05C1A0A6" w14:textId="77777777" w:rsidR="00E946AC" w:rsidRDefault="00D75819" w:rsidP="001236BE">
            <w:pPr>
              <w:rPr>
                <w:sz w:val="22"/>
              </w:rPr>
            </w:pPr>
            <w:r>
              <w:rPr>
                <w:sz w:val="22"/>
              </w:rPr>
              <w:t xml:space="preserve">Teledyne </w:t>
            </w:r>
            <w:proofErr w:type="spellStart"/>
            <w:r>
              <w:rPr>
                <w:sz w:val="22"/>
              </w:rPr>
              <w:t>Ultraflow</w:t>
            </w:r>
            <w:proofErr w:type="spellEnd"/>
            <w:r>
              <w:rPr>
                <w:sz w:val="22"/>
              </w:rPr>
              <w:t xml:space="preserve">  Model 150</w:t>
            </w:r>
          </w:p>
          <w:p w14:paraId="703CC66F" w14:textId="77777777" w:rsidR="00D75819" w:rsidRPr="009C4D2C" w:rsidRDefault="00D75819" w:rsidP="001236BE">
            <w:pPr>
              <w:rPr>
                <w:sz w:val="22"/>
              </w:rPr>
            </w:pPr>
            <w:r>
              <w:rPr>
                <w:sz w:val="22"/>
              </w:rPr>
              <w:t>SN: 1501355</w:t>
            </w:r>
          </w:p>
        </w:tc>
        <w:tc>
          <w:tcPr>
            <w:tcW w:w="2430" w:type="dxa"/>
          </w:tcPr>
          <w:p w14:paraId="66959120" w14:textId="77777777" w:rsidR="00E946AC" w:rsidRPr="009C4D2C" w:rsidRDefault="00101CD6" w:rsidP="001236BE">
            <w:pPr>
              <w:rPr>
                <w:sz w:val="22"/>
              </w:rPr>
            </w:pPr>
            <w:r w:rsidRPr="009C4D2C">
              <w:rPr>
                <w:sz w:val="22"/>
              </w:rPr>
              <w:t>0-200,000 CFM</w:t>
            </w:r>
          </w:p>
        </w:tc>
        <w:tc>
          <w:tcPr>
            <w:tcW w:w="2340" w:type="dxa"/>
          </w:tcPr>
          <w:p w14:paraId="12ED5BC2" w14:textId="77777777" w:rsidR="00E946AC" w:rsidRPr="009C4D2C" w:rsidRDefault="00E946AC" w:rsidP="001236BE">
            <w:pPr>
              <w:rPr>
                <w:sz w:val="22"/>
              </w:rPr>
            </w:pPr>
            <w:r w:rsidRPr="009C4D2C">
              <w:rPr>
                <w:sz w:val="22"/>
              </w:rPr>
              <w:t xml:space="preserve">Used to calculate mass emissions of VOC </w:t>
            </w:r>
          </w:p>
        </w:tc>
      </w:tr>
      <w:tr w:rsidR="00E946AC" w:rsidRPr="009C4D2C" w14:paraId="49F82C60" w14:textId="77777777" w:rsidTr="00D75819">
        <w:tc>
          <w:tcPr>
            <w:tcW w:w="1530" w:type="dxa"/>
          </w:tcPr>
          <w:p w14:paraId="2BF071C0" w14:textId="77777777" w:rsidR="00E946AC" w:rsidRPr="009C4D2C" w:rsidRDefault="00E946AC" w:rsidP="001236BE">
            <w:pPr>
              <w:rPr>
                <w:sz w:val="22"/>
              </w:rPr>
            </w:pPr>
            <w:r w:rsidRPr="009C4D2C">
              <w:rPr>
                <w:sz w:val="22"/>
              </w:rPr>
              <w:t>VOC</w:t>
            </w:r>
          </w:p>
        </w:tc>
        <w:tc>
          <w:tcPr>
            <w:tcW w:w="2070" w:type="dxa"/>
          </w:tcPr>
          <w:p w14:paraId="4248A911" w14:textId="77777777" w:rsidR="00E946AC" w:rsidRDefault="00695C47" w:rsidP="001236BE">
            <w:pPr>
              <w:rPr>
                <w:sz w:val="22"/>
              </w:rPr>
            </w:pPr>
            <w:r>
              <w:rPr>
                <w:sz w:val="22"/>
              </w:rPr>
              <w:t xml:space="preserve">CAI600 HFID </w:t>
            </w:r>
          </w:p>
          <w:p w14:paraId="788AD49A" w14:textId="77777777" w:rsidR="00695C47" w:rsidRPr="009C4D2C" w:rsidRDefault="00695C47" w:rsidP="001236BE">
            <w:pPr>
              <w:rPr>
                <w:sz w:val="22"/>
              </w:rPr>
            </w:pPr>
            <w:r>
              <w:rPr>
                <w:sz w:val="22"/>
              </w:rPr>
              <w:t>SN: B05011</w:t>
            </w:r>
          </w:p>
        </w:tc>
        <w:tc>
          <w:tcPr>
            <w:tcW w:w="2430" w:type="dxa"/>
          </w:tcPr>
          <w:p w14:paraId="010B1993" w14:textId="77777777" w:rsidR="00E946AC" w:rsidRPr="009C4D2C" w:rsidRDefault="00E946AC" w:rsidP="001236BE">
            <w:pPr>
              <w:rPr>
                <w:sz w:val="22"/>
              </w:rPr>
            </w:pPr>
            <w:r w:rsidRPr="009C4D2C">
              <w:rPr>
                <w:sz w:val="22"/>
              </w:rPr>
              <w:t xml:space="preserve">0 to 100 ppm </w:t>
            </w:r>
            <w:r w:rsidR="00A20982" w:rsidRPr="009C4D2C">
              <w:rPr>
                <w:sz w:val="22"/>
              </w:rPr>
              <w:t>(</w:t>
            </w:r>
            <w:r w:rsidRPr="009C4D2C">
              <w:rPr>
                <w:sz w:val="22"/>
              </w:rPr>
              <w:t>as propane) dual range</w:t>
            </w:r>
          </w:p>
        </w:tc>
        <w:tc>
          <w:tcPr>
            <w:tcW w:w="2340" w:type="dxa"/>
          </w:tcPr>
          <w:p w14:paraId="21E0D92C" w14:textId="77777777" w:rsidR="00E946AC" w:rsidRPr="009C4D2C" w:rsidRDefault="00E946AC" w:rsidP="001236BE">
            <w:pPr>
              <w:rPr>
                <w:sz w:val="22"/>
              </w:rPr>
            </w:pPr>
          </w:p>
        </w:tc>
      </w:tr>
      <w:tr w:rsidR="00B74671" w:rsidRPr="009C4D2C" w14:paraId="48B7839D" w14:textId="77777777" w:rsidTr="00D75819">
        <w:tc>
          <w:tcPr>
            <w:tcW w:w="1530" w:type="dxa"/>
          </w:tcPr>
          <w:p w14:paraId="50CB377A" w14:textId="77777777" w:rsidR="00B74671" w:rsidRPr="009C4D2C" w:rsidRDefault="00B74671" w:rsidP="0015365F">
            <w:pPr>
              <w:rPr>
                <w:sz w:val="22"/>
              </w:rPr>
            </w:pPr>
            <w:r w:rsidRPr="009C4D2C">
              <w:rPr>
                <w:sz w:val="22"/>
              </w:rPr>
              <w:t>Temperature Sensor</w:t>
            </w:r>
          </w:p>
        </w:tc>
        <w:tc>
          <w:tcPr>
            <w:tcW w:w="2070" w:type="dxa"/>
          </w:tcPr>
          <w:p w14:paraId="1F1C2853" w14:textId="77777777" w:rsidR="00B74671" w:rsidRPr="009C4D2C" w:rsidRDefault="00B74671" w:rsidP="0015365F">
            <w:pPr>
              <w:rPr>
                <w:sz w:val="22"/>
              </w:rPr>
            </w:pPr>
            <w:r w:rsidRPr="009C4D2C">
              <w:rPr>
                <w:sz w:val="22"/>
              </w:rPr>
              <w:t xml:space="preserve">Rosemount </w:t>
            </w:r>
            <w:r w:rsidR="00882EEF" w:rsidRPr="009C4D2C">
              <w:rPr>
                <w:sz w:val="22"/>
              </w:rPr>
              <w:t xml:space="preserve">Type T </w:t>
            </w:r>
            <w:r w:rsidRPr="009C4D2C">
              <w:rPr>
                <w:sz w:val="22"/>
              </w:rPr>
              <w:t>Thermocouple</w:t>
            </w:r>
          </w:p>
        </w:tc>
        <w:tc>
          <w:tcPr>
            <w:tcW w:w="2430" w:type="dxa"/>
          </w:tcPr>
          <w:p w14:paraId="1643CC4D" w14:textId="77777777" w:rsidR="00B74671" w:rsidRPr="009C4D2C" w:rsidRDefault="00882EEF" w:rsidP="0015365F">
            <w:pPr>
              <w:rPr>
                <w:sz w:val="22"/>
              </w:rPr>
            </w:pPr>
            <w:r w:rsidRPr="009C4D2C">
              <w:rPr>
                <w:sz w:val="22"/>
              </w:rPr>
              <w:t>-180 – 400 Degrees C</w:t>
            </w:r>
          </w:p>
        </w:tc>
        <w:tc>
          <w:tcPr>
            <w:tcW w:w="2340" w:type="dxa"/>
          </w:tcPr>
          <w:p w14:paraId="420158C6" w14:textId="77777777" w:rsidR="00B74671" w:rsidRPr="009C4D2C" w:rsidRDefault="00B74671" w:rsidP="0015365F">
            <w:pPr>
              <w:rPr>
                <w:sz w:val="22"/>
              </w:rPr>
            </w:pPr>
            <w:r w:rsidRPr="009C4D2C">
              <w:rPr>
                <w:sz w:val="22"/>
              </w:rPr>
              <w:t xml:space="preserve">Used to monitor temperature of Biofilter Bed </w:t>
            </w:r>
          </w:p>
        </w:tc>
      </w:tr>
    </w:tbl>
    <w:p w14:paraId="4340F627" w14:textId="77777777" w:rsidR="00D45387" w:rsidRDefault="00D45387" w:rsidP="003E4B4B">
      <w:pPr>
        <w:spacing w:after="120"/>
        <w:jc w:val="both"/>
        <w:rPr>
          <w:sz w:val="22"/>
        </w:rPr>
      </w:pPr>
    </w:p>
    <w:p w14:paraId="2E300106" w14:textId="3F3E4D4E" w:rsidR="00690501" w:rsidRDefault="00690501" w:rsidP="003E4B4B">
      <w:pPr>
        <w:spacing w:after="120"/>
        <w:jc w:val="both"/>
        <w:rPr>
          <w:sz w:val="22"/>
        </w:rPr>
      </w:pPr>
      <w:r>
        <w:rPr>
          <w:sz w:val="22"/>
        </w:rPr>
        <w:t xml:space="preserve">This </w:t>
      </w:r>
      <w:r w:rsidR="00B31B82">
        <w:rPr>
          <w:sz w:val="22"/>
        </w:rPr>
        <w:t xml:space="preserve">THC </w:t>
      </w:r>
      <w:r>
        <w:rPr>
          <w:sz w:val="22"/>
        </w:rPr>
        <w:t xml:space="preserve">monitoring system has been installed and is calibrated, maintained and operated in accordance with the procedures found in "Performance Specifications for Continuous Emission Monitoring of Hydrocarbons, US EPA Publication EPA/530-SW-91-010, and Performance Specification </w:t>
      </w:r>
      <w:r w:rsidR="00FA0F79">
        <w:rPr>
          <w:sz w:val="22"/>
        </w:rPr>
        <w:t>8</w:t>
      </w:r>
      <w:r>
        <w:rPr>
          <w:sz w:val="22"/>
        </w:rPr>
        <w:t xml:space="preserve"> (PS</w:t>
      </w:r>
      <w:r w:rsidR="00FA0F79">
        <w:rPr>
          <w:sz w:val="22"/>
        </w:rPr>
        <w:t>8</w:t>
      </w:r>
      <w:r>
        <w:rPr>
          <w:sz w:val="22"/>
        </w:rPr>
        <w:t>) of 40</w:t>
      </w:r>
      <w:r w:rsidR="00B31B82">
        <w:rPr>
          <w:sz w:val="22"/>
        </w:rPr>
        <w:t xml:space="preserve"> </w:t>
      </w:r>
      <w:r>
        <w:rPr>
          <w:sz w:val="22"/>
        </w:rPr>
        <w:t>CFR</w:t>
      </w:r>
      <w:r w:rsidR="00B31B82">
        <w:rPr>
          <w:sz w:val="22"/>
        </w:rPr>
        <w:t xml:space="preserve"> </w:t>
      </w:r>
      <w:r>
        <w:rPr>
          <w:sz w:val="22"/>
        </w:rPr>
        <w:t>60, Appendix B.</w:t>
      </w:r>
      <w:r w:rsidR="00903263">
        <w:rPr>
          <w:sz w:val="22"/>
        </w:rPr>
        <w:t xml:space="preserve">  The system is used to measure and report the mass emissio</w:t>
      </w:r>
      <w:r w:rsidR="00B74671">
        <w:rPr>
          <w:sz w:val="22"/>
        </w:rPr>
        <w:t xml:space="preserve">n rate of </w:t>
      </w:r>
      <w:r w:rsidR="0024749D">
        <w:rPr>
          <w:sz w:val="22"/>
        </w:rPr>
        <w:t>VOC’s</w:t>
      </w:r>
      <w:r w:rsidR="00B74671">
        <w:rPr>
          <w:sz w:val="22"/>
        </w:rPr>
        <w:t xml:space="preserve"> from the press.</w:t>
      </w:r>
    </w:p>
    <w:p w14:paraId="02A40845" w14:textId="77777777" w:rsidR="00D45387" w:rsidRDefault="00D45387" w:rsidP="00D45387">
      <w:pPr>
        <w:spacing w:after="120"/>
        <w:jc w:val="both"/>
        <w:rPr>
          <w:sz w:val="22"/>
        </w:rPr>
      </w:pPr>
      <w:r>
        <w:rPr>
          <w:sz w:val="22"/>
        </w:rPr>
        <w:t>The monitors are operated at all times while the press is operating.</w:t>
      </w:r>
    </w:p>
    <w:p w14:paraId="69DDDE4F" w14:textId="77777777" w:rsidR="00D45387" w:rsidRDefault="00D45387" w:rsidP="00D45387">
      <w:pPr>
        <w:spacing w:after="120"/>
        <w:jc w:val="both"/>
        <w:rPr>
          <w:sz w:val="22"/>
        </w:rPr>
      </w:pPr>
      <w:r>
        <w:rPr>
          <w:sz w:val="22"/>
        </w:rPr>
        <w:t>Calibration and quality control procedures comply with 40 CFR 60 Appendix F.  Additional details on the monitors, including calibration and quality control procedures, are contained in the quality assurance plan (QAP).</w:t>
      </w:r>
    </w:p>
    <w:p w14:paraId="7FA67316" w14:textId="77777777" w:rsidR="00D45387" w:rsidRPr="004A17DF" w:rsidRDefault="00B74671" w:rsidP="00B74671">
      <w:pPr>
        <w:jc w:val="both"/>
        <w:rPr>
          <w:sz w:val="22"/>
        </w:rPr>
      </w:pPr>
      <w:r w:rsidRPr="004A17DF">
        <w:rPr>
          <w:sz w:val="22"/>
        </w:rPr>
        <w:t>The temperature monitoring system on the Biofilter Bed have been designed and installed, and are maintained in accordance with 40</w:t>
      </w:r>
      <w:r w:rsidR="00234C7D">
        <w:rPr>
          <w:sz w:val="22"/>
        </w:rPr>
        <w:t xml:space="preserve"> </w:t>
      </w:r>
      <w:r w:rsidRPr="004A17DF">
        <w:rPr>
          <w:sz w:val="22"/>
        </w:rPr>
        <w:t>CFR</w:t>
      </w:r>
      <w:r w:rsidR="00234C7D">
        <w:rPr>
          <w:sz w:val="22"/>
        </w:rPr>
        <w:t xml:space="preserve"> </w:t>
      </w:r>
      <w:r w:rsidRPr="004A17DF">
        <w:rPr>
          <w:sz w:val="22"/>
        </w:rPr>
        <w:t xml:space="preserve">63.2269(b).  The temperature sensors are located in a position that provides a representative temperature of the bed temperature.  </w:t>
      </w:r>
    </w:p>
    <w:p w14:paraId="2F9A0389" w14:textId="77777777" w:rsidR="00D45387" w:rsidRPr="004A17DF" w:rsidRDefault="00D45387" w:rsidP="00B74671">
      <w:pPr>
        <w:jc w:val="both"/>
        <w:rPr>
          <w:sz w:val="22"/>
        </w:rPr>
      </w:pPr>
    </w:p>
    <w:p w14:paraId="42867204" w14:textId="77777777" w:rsidR="00D45387" w:rsidRPr="004A17DF" w:rsidRDefault="00D45387" w:rsidP="00B74671">
      <w:pPr>
        <w:jc w:val="both"/>
        <w:rPr>
          <w:sz w:val="22"/>
        </w:rPr>
      </w:pPr>
      <w:r w:rsidRPr="004A17DF">
        <w:rPr>
          <w:sz w:val="22"/>
        </w:rPr>
        <w:t>The temperature monitoring system is operated at all times while the press is operating, except during periods when the bed media is being changed out.</w:t>
      </w:r>
    </w:p>
    <w:p w14:paraId="3AD0D5BA" w14:textId="77777777" w:rsidR="00D45387" w:rsidRPr="004A17DF" w:rsidRDefault="00D45387" w:rsidP="00B74671">
      <w:pPr>
        <w:jc w:val="both"/>
        <w:rPr>
          <w:sz w:val="22"/>
        </w:rPr>
      </w:pPr>
    </w:p>
    <w:p w14:paraId="78A404FA" w14:textId="6844DD4B" w:rsidR="00B74671" w:rsidRDefault="00D45387" w:rsidP="004D15ED">
      <w:pPr>
        <w:spacing w:after="120"/>
        <w:jc w:val="both"/>
        <w:rPr>
          <w:sz w:val="22"/>
        </w:rPr>
      </w:pPr>
      <w:r w:rsidRPr="004A17DF">
        <w:rPr>
          <w:sz w:val="22"/>
        </w:rPr>
        <w:t>As per 40</w:t>
      </w:r>
      <w:r w:rsidR="00234C7D">
        <w:rPr>
          <w:sz w:val="22"/>
        </w:rPr>
        <w:t xml:space="preserve"> </w:t>
      </w:r>
      <w:r w:rsidRPr="004A17DF">
        <w:rPr>
          <w:sz w:val="22"/>
        </w:rPr>
        <w:t>CFR</w:t>
      </w:r>
      <w:r w:rsidR="00234C7D">
        <w:rPr>
          <w:sz w:val="22"/>
        </w:rPr>
        <w:t xml:space="preserve"> </w:t>
      </w:r>
      <w:r w:rsidRPr="004A17DF">
        <w:rPr>
          <w:sz w:val="22"/>
        </w:rPr>
        <w:t>63.2269 (b), t</w:t>
      </w:r>
      <w:r w:rsidR="00B74671" w:rsidRPr="004A17DF">
        <w:rPr>
          <w:sz w:val="22"/>
        </w:rPr>
        <w:t xml:space="preserve">he thermocouples used have a minimum accuracy of 4 Degrees F or 0.75% of the temperature value.  Quality assurance calibrations include a semi-annual electronic calibration, performed according to the manufacturer’s operations and maintenance manual, followed by a validation check with a second, redundant sensor placed nearby the process sensor.  Sensors are replaced whenever the manufacturer’s specified operating temperature range is exceeded.  All components of the temperature monitoring system are inspected </w:t>
      </w:r>
      <w:r w:rsidR="00F13060" w:rsidRPr="004A17DF">
        <w:rPr>
          <w:sz w:val="22"/>
        </w:rPr>
        <w:t>quarterly,</w:t>
      </w:r>
      <w:r w:rsidR="00B74671" w:rsidRPr="004A17DF">
        <w:rPr>
          <w:sz w:val="22"/>
        </w:rPr>
        <w:t xml:space="preserve"> and electrical connections are inspected for continuity, oxidation and galvanic corrosion.</w:t>
      </w:r>
    </w:p>
    <w:p w14:paraId="71D95E64" w14:textId="77777777" w:rsidR="00F13060" w:rsidRPr="004A17DF" w:rsidRDefault="00F13060" w:rsidP="004D15ED">
      <w:pPr>
        <w:spacing w:after="120"/>
        <w:jc w:val="both"/>
        <w:rPr>
          <w:sz w:val="22"/>
        </w:rPr>
      </w:pPr>
    </w:p>
    <w:p w14:paraId="44D98196" w14:textId="77777777" w:rsidR="00690501" w:rsidRDefault="00A20982" w:rsidP="001460AA">
      <w:pPr>
        <w:pStyle w:val="Style3"/>
        <w:ind w:left="0"/>
        <w:outlineLvl w:val="2"/>
      </w:pPr>
      <w:bookmarkStart w:id="135" w:name="_Toc456762596"/>
      <w:r>
        <w:t>3</w:t>
      </w:r>
      <w:r w:rsidR="00690501">
        <w:t>.6.</w:t>
      </w:r>
      <w:r w:rsidR="000A1DB2">
        <w:t>2</w:t>
      </w:r>
      <w:r w:rsidR="00690501">
        <w:tab/>
      </w:r>
      <w:r w:rsidR="00086BC9">
        <w:t xml:space="preserve">PRESS SYSTEM CEMS </w:t>
      </w:r>
      <w:r w:rsidR="00690501">
        <w:t>MALFUNCTIONS</w:t>
      </w:r>
      <w:bookmarkEnd w:id="135"/>
      <w:r w:rsidR="008656CD">
        <w:t xml:space="preserve"> </w:t>
      </w:r>
    </w:p>
    <w:p w14:paraId="674D2DA8" w14:textId="5639BEC5" w:rsidR="00903263" w:rsidRDefault="00690501" w:rsidP="003E4B4B">
      <w:pPr>
        <w:rPr>
          <w:sz w:val="22"/>
        </w:rPr>
      </w:pPr>
      <w:r>
        <w:rPr>
          <w:sz w:val="22"/>
        </w:rPr>
        <w:t xml:space="preserve">There </w:t>
      </w:r>
      <w:r w:rsidR="00903263">
        <w:rPr>
          <w:sz w:val="22"/>
        </w:rPr>
        <w:t>potential malfunctions that can affect the ability of the monitors to corrected measure and record the emissions from the press are as follows:</w:t>
      </w:r>
    </w:p>
    <w:p w14:paraId="00587EBC" w14:textId="5E02ACBD" w:rsidR="00CD2901" w:rsidRDefault="00CD2901" w:rsidP="003E4B4B">
      <w:pPr>
        <w:rPr>
          <w:sz w:val="22"/>
        </w:rPr>
      </w:pPr>
    </w:p>
    <w:p w14:paraId="60B0860F" w14:textId="77777777" w:rsidR="007E5410" w:rsidRDefault="007E5410" w:rsidP="003E4B4B">
      <w:pPr>
        <w:rPr>
          <w:sz w:val="22"/>
        </w:rPr>
      </w:pPr>
    </w:p>
    <w:p w14:paraId="6954BF90" w14:textId="77777777" w:rsidR="007E5410" w:rsidRDefault="007E5410" w:rsidP="003E4B4B">
      <w:pPr>
        <w:rPr>
          <w:sz w:val="22"/>
        </w:rPr>
      </w:pPr>
    </w:p>
    <w:p w14:paraId="5D15E18E" w14:textId="77777777" w:rsidR="007E5410" w:rsidRDefault="007E5410" w:rsidP="003E4B4B">
      <w:pPr>
        <w:rPr>
          <w:sz w:val="22"/>
        </w:rPr>
      </w:pPr>
    </w:p>
    <w:p w14:paraId="27A9C294" w14:textId="77777777" w:rsidR="00CD2901" w:rsidRDefault="00CD2901" w:rsidP="003E4B4B">
      <w:pPr>
        <w:rPr>
          <w:sz w:val="22"/>
        </w:rPr>
      </w:pPr>
    </w:p>
    <w:p w14:paraId="16DD81E4" w14:textId="77777777" w:rsidR="00903263" w:rsidRDefault="00903263" w:rsidP="00690501">
      <w:pPr>
        <w:ind w:left="2160"/>
        <w:rPr>
          <w:sz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671"/>
        <w:gridCol w:w="2430"/>
        <w:gridCol w:w="2610"/>
      </w:tblGrid>
      <w:tr w:rsidR="00903263" w:rsidRPr="009C4D2C" w14:paraId="48A221FA" w14:textId="77777777" w:rsidTr="009C4D2C">
        <w:tc>
          <w:tcPr>
            <w:tcW w:w="2379" w:type="dxa"/>
            <w:shd w:val="clear" w:color="auto" w:fill="E6E6E6"/>
          </w:tcPr>
          <w:p w14:paraId="4ACCC4F8" w14:textId="77777777" w:rsidR="00903263" w:rsidRPr="009C4D2C" w:rsidRDefault="00903263" w:rsidP="001236BE">
            <w:pPr>
              <w:rPr>
                <w:b/>
                <w:sz w:val="22"/>
              </w:rPr>
            </w:pPr>
            <w:r w:rsidRPr="009C4D2C">
              <w:rPr>
                <w:b/>
                <w:sz w:val="22"/>
              </w:rPr>
              <w:lastRenderedPageBreak/>
              <w:t>Malfunction</w:t>
            </w:r>
          </w:p>
        </w:tc>
        <w:tc>
          <w:tcPr>
            <w:tcW w:w="1671" w:type="dxa"/>
            <w:shd w:val="clear" w:color="auto" w:fill="E6E6E6"/>
          </w:tcPr>
          <w:p w14:paraId="2CAD4054" w14:textId="77777777" w:rsidR="00903263" w:rsidRPr="009C4D2C" w:rsidRDefault="00903263" w:rsidP="001236BE">
            <w:pPr>
              <w:rPr>
                <w:b/>
                <w:sz w:val="22"/>
              </w:rPr>
            </w:pPr>
            <w:r w:rsidRPr="009C4D2C">
              <w:rPr>
                <w:b/>
                <w:sz w:val="22"/>
              </w:rPr>
              <w:t>Monitor</w:t>
            </w:r>
          </w:p>
        </w:tc>
        <w:tc>
          <w:tcPr>
            <w:tcW w:w="2430" w:type="dxa"/>
            <w:shd w:val="clear" w:color="auto" w:fill="E6E6E6"/>
          </w:tcPr>
          <w:p w14:paraId="0D898F04" w14:textId="77777777" w:rsidR="00903263" w:rsidRPr="009C4D2C" w:rsidRDefault="00903263" w:rsidP="001236BE">
            <w:pPr>
              <w:rPr>
                <w:b/>
                <w:sz w:val="22"/>
              </w:rPr>
            </w:pPr>
            <w:r w:rsidRPr="009C4D2C">
              <w:rPr>
                <w:b/>
                <w:sz w:val="22"/>
              </w:rPr>
              <w:t>Corrective Action</w:t>
            </w:r>
          </w:p>
        </w:tc>
        <w:tc>
          <w:tcPr>
            <w:tcW w:w="2610" w:type="dxa"/>
            <w:shd w:val="clear" w:color="auto" w:fill="E6E6E6"/>
          </w:tcPr>
          <w:p w14:paraId="71403E47" w14:textId="77777777" w:rsidR="00903263" w:rsidRPr="009C4D2C" w:rsidRDefault="00903263" w:rsidP="001236BE">
            <w:pPr>
              <w:rPr>
                <w:b/>
                <w:sz w:val="22"/>
              </w:rPr>
            </w:pPr>
            <w:r w:rsidRPr="009C4D2C">
              <w:rPr>
                <w:b/>
                <w:sz w:val="22"/>
              </w:rPr>
              <w:t>Notes</w:t>
            </w:r>
          </w:p>
        </w:tc>
      </w:tr>
      <w:tr w:rsidR="00903263" w:rsidRPr="009C4D2C" w14:paraId="39E82317" w14:textId="77777777" w:rsidTr="009C4D2C">
        <w:tc>
          <w:tcPr>
            <w:tcW w:w="2379" w:type="dxa"/>
          </w:tcPr>
          <w:p w14:paraId="0EFE5B26" w14:textId="77777777" w:rsidR="00903263" w:rsidRPr="009C4D2C" w:rsidRDefault="00903263" w:rsidP="001236BE">
            <w:pPr>
              <w:rPr>
                <w:sz w:val="22"/>
              </w:rPr>
            </w:pPr>
            <w:r w:rsidRPr="009C4D2C">
              <w:rPr>
                <w:sz w:val="22"/>
              </w:rPr>
              <w:t>Loss of Power</w:t>
            </w:r>
          </w:p>
        </w:tc>
        <w:tc>
          <w:tcPr>
            <w:tcW w:w="1671" w:type="dxa"/>
          </w:tcPr>
          <w:p w14:paraId="4EFB86CA" w14:textId="77777777" w:rsidR="00903263" w:rsidRPr="009C4D2C" w:rsidRDefault="00903263" w:rsidP="001236BE">
            <w:pPr>
              <w:rPr>
                <w:sz w:val="22"/>
              </w:rPr>
            </w:pPr>
            <w:r w:rsidRPr="009C4D2C">
              <w:rPr>
                <w:sz w:val="22"/>
              </w:rPr>
              <w:t xml:space="preserve">VOC </w:t>
            </w:r>
            <w:r w:rsidR="00B31B82" w:rsidRPr="009C4D2C">
              <w:rPr>
                <w:sz w:val="22"/>
              </w:rPr>
              <w:t>, airflow, and thermocouples</w:t>
            </w:r>
          </w:p>
        </w:tc>
        <w:tc>
          <w:tcPr>
            <w:tcW w:w="2430" w:type="dxa"/>
          </w:tcPr>
          <w:p w14:paraId="226EBFE3" w14:textId="77777777" w:rsidR="00903263" w:rsidRPr="009C4D2C" w:rsidRDefault="00903263" w:rsidP="001236BE">
            <w:pPr>
              <w:rPr>
                <w:sz w:val="22"/>
              </w:rPr>
            </w:pPr>
            <w:r w:rsidRPr="009C4D2C">
              <w:rPr>
                <w:sz w:val="22"/>
              </w:rPr>
              <w:t>Check breakers, reenergize when power available, reset and recalibrate upon restart</w:t>
            </w:r>
          </w:p>
        </w:tc>
        <w:tc>
          <w:tcPr>
            <w:tcW w:w="2610" w:type="dxa"/>
          </w:tcPr>
          <w:p w14:paraId="0DC42C67" w14:textId="77777777" w:rsidR="00903263" w:rsidRPr="009C4D2C" w:rsidRDefault="00903263" w:rsidP="001236BE">
            <w:pPr>
              <w:rPr>
                <w:sz w:val="22"/>
              </w:rPr>
            </w:pPr>
          </w:p>
        </w:tc>
      </w:tr>
      <w:tr w:rsidR="00903263" w:rsidRPr="009C4D2C" w14:paraId="6AF55DC4" w14:textId="77777777" w:rsidTr="009C4D2C">
        <w:tc>
          <w:tcPr>
            <w:tcW w:w="2379" w:type="dxa"/>
          </w:tcPr>
          <w:p w14:paraId="199701A0" w14:textId="77777777" w:rsidR="00903263" w:rsidRPr="009C4D2C" w:rsidRDefault="00903263" w:rsidP="001236BE">
            <w:pPr>
              <w:rPr>
                <w:sz w:val="22"/>
              </w:rPr>
            </w:pPr>
            <w:r w:rsidRPr="009C4D2C">
              <w:rPr>
                <w:sz w:val="22"/>
              </w:rPr>
              <w:t>Monitor Hardware Fault</w:t>
            </w:r>
          </w:p>
        </w:tc>
        <w:tc>
          <w:tcPr>
            <w:tcW w:w="1671" w:type="dxa"/>
          </w:tcPr>
          <w:p w14:paraId="5126098D" w14:textId="77777777" w:rsidR="00903263" w:rsidRPr="009C4D2C" w:rsidRDefault="00903263" w:rsidP="001236BE">
            <w:pPr>
              <w:rPr>
                <w:sz w:val="22"/>
              </w:rPr>
            </w:pPr>
            <w:r w:rsidRPr="009C4D2C">
              <w:rPr>
                <w:sz w:val="22"/>
              </w:rPr>
              <w:t>VOC, and airflow</w:t>
            </w:r>
          </w:p>
        </w:tc>
        <w:tc>
          <w:tcPr>
            <w:tcW w:w="2430" w:type="dxa"/>
          </w:tcPr>
          <w:p w14:paraId="3B49496E" w14:textId="77777777" w:rsidR="00903263" w:rsidRPr="009C4D2C" w:rsidRDefault="00903263" w:rsidP="001236BE">
            <w:pPr>
              <w:rPr>
                <w:sz w:val="22"/>
              </w:rPr>
            </w:pPr>
            <w:r w:rsidRPr="009C4D2C">
              <w:rPr>
                <w:sz w:val="22"/>
              </w:rPr>
              <w:t>Control instrument specialist to troubleshoot</w:t>
            </w:r>
          </w:p>
        </w:tc>
        <w:tc>
          <w:tcPr>
            <w:tcW w:w="2610" w:type="dxa"/>
          </w:tcPr>
          <w:p w14:paraId="0592C753" w14:textId="77777777" w:rsidR="00903263" w:rsidRPr="009C4D2C" w:rsidRDefault="00903263" w:rsidP="001236BE">
            <w:pPr>
              <w:rPr>
                <w:sz w:val="22"/>
              </w:rPr>
            </w:pPr>
          </w:p>
        </w:tc>
      </w:tr>
      <w:tr w:rsidR="00903263" w:rsidRPr="009C4D2C" w14:paraId="13AB1E50" w14:textId="77777777" w:rsidTr="009C4D2C">
        <w:tc>
          <w:tcPr>
            <w:tcW w:w="2379" w:type="dxa"/>
          </w:tcPr>
          <w:p w14:paraId="621B2542" w14:textId="77777777" w:rsidR="00903263" w:rsidRPr="009C4D2C" w:rsidRDefault="00903263" w:rsidP="001236BE">
            <w:pPr>
              <w:rPr>
                <w:sz w:val="22"/>
              </w:rPr>
            </w:pPr>
            <w:r w:rsidRPr="009C4D2C">
              <w:rPr>
                <w:sz w:val="22"/>
              </w:rPr>
              <w:t>Monitor Software Fault</w:t>
            </w:r>
          </w:p>
        </w:tc>
        <w:tc>
          <w:tcPr>
            <w:tcW w:w="1671" w:type="dxa"/>
          </w:tcPr>
          <w:p w14:paraId="467134F6" w14:textId="77777777" w:rsidR="00903263" w:rsidRPr="009C4D2C" w:rsidRDefault="00903263" w:rsidP="001236BE">
            <w:pPr>
              <w:rPr>
                <w:sz w:val="22"/>
              </w:rPr>
            </w:pPr>
            <w:r w:rsidRPr="009C4D2C">
              <w:rPr>
                <w:sz w:val="22"/>
              </w:rPr>
              <w:t>VOC and airflow</w:t>
            </w:r>
          </w:p>
        </w:tc>
        <w:tc>
          <w:tcPr>
            <w:tcW w:w="2430" w:type="dxa"/>
          </w:tcPr>
          <w:p w14:paraId="00098EFF" w14:textId="77777777" w:rsidR="00903263" w:rsidRPr="009C4D2C" w:rsidRDefault="00903263" w:rsidP="001236BE">
            <w:pPr>
              <w:rPr>
                <w:sz w:val="22"/>
              </w:rPr>
            </w:pPr>
            <w:r w:rsidRPr="009C4D2C">
              <w:rPr>
                <w:sz w:val="22"/>
              </w:rPr>
              <w:t>Control instrument specialist to troubleshoot</w:t>
            </w:r>
          </w:p>
        </w:tc>
        <w:tc>
          <w:tcPr>
            <w:tcW w:w="2610" w:type="dxa"/>
          </w:tcPr>
          <w:p w14:paraId="09BF8702" w14:textId="77777777" w:rsidR="00903263" w:rsidRPr="009C4D2C" w:rsidRDefault="00903263" w:rsidP="001236BE">
            <w:pPr>
              <w:rPr>
                <w:sz w:val="22"/>
              </w:rPr>
            </w:pPr>
          </w:p>
        </w:tc>
      </w:tr>
      <w:tr w:rsidR="00903263" w:rsidRPr="009C4D2C" w14:paraId="7A93E1D0" w14:textId="77777777" w:rsidTr="009C4D2C">
        <w:tc>
          <w:tcPr>
            <w:tcW w:w="2379" w:type="dxa"/>
          </w:tcPr>
          <w:p w14:paraId="26B6A83E" w14:textId="77777777" w:rsidR="00903263" w:rsidRPr="009C4D2C" w:rsidRDefault="00903263" w:rsidP="001236BE">
            <w:pPr>
              <w:rPr>
                <w:sz w:val="22"/>
              </w:rPr>
            </w:pPr>
            <w:r w:rsidRPr="009C4D2C">
              <w:rPr>
                <w:sz w:val="22"/>
              </w:rPr>
              <w:t>Loss of sample line or probe heat/purge air</w:t>
            </w:r>
          </w:p>
        </w:tc>
        <w:tc>
          <w:tcPr>
            <w:tcW w:w="1671" w:type="dxa"/>
          </w:tcPr>
          <w:p w14:paraId="48611740" w14:textId="77777777" w:rsidR="00903263" w:rsidRPr="009C4D2C" w:rsidRDefault="00903263" w:rsidP="001236BE">
            <w:pPr>
              <w:rPr>
                <w:sz w:val="22"/>
              </w:rPr>
            </w:pPr>
            <w:r w:rsidRPr="009C4D2C">
              <w:rPr>
                <w:sz w:val="22"/>
              </w:rPr>
              <w:t>VOC and airflow</w:t>
            </w:r>
          </w:p>
        </w:tc>
        <w:tc>
          <w:tcPr>
            <w:tcW w:w="2430" w:type="dxa"/>
          </w:tcPr>
          <w:p w14:paraId="4FC5D9E0" w14:textId="77777777" w:rsidR="00903263" w:rsidRPr="009C4D2C" w:rsidRDefault="00903263" w:rsidP="001236BE">
            <w:pPr>
              <w:rPr>
                <w:sz w:val="22"/>
              </w:rPr>
            </w:pPr>
            <w:r w:rsidRPr="009C4D2C">
              <w:rPr>
                <w:sz w:val="22"/>
              </w:rPr>
              <w:t>Check circuit breaker to heater.  Check sample lines and probe for dirt, condensation.</w:t>
            </w:r>
          </w:p>
        </w:tc>
        <w:tc>
          <w:tcPr>
            <w:tcW w:w="2610" w:type="dxa"/>
          </w:tcPr>
          <w:p w14:paraId="7444483A" w14:textId="77777777" w:rsidR="00903263" w:rsidRPr="009C4D2C" w:rsidRDefault="00903263" w:rsidP="001236BE">
            <w:pPr>
              <w:rPr>
                <w:sz w:val="22"/>
              </w:rPr>
            </w:pPr>
            <w:r w:rsidRPr="009C4D2C">
              <w:rPr>
                <w:sz w:val="22"/>
              </w:rPr>
              <w:t xml:space="preserve">Temperatures are alarmed in system. </w:t>
            </w:r>
          </w:p>
        </w:tc>
      </w:tr>
      <w:tr w:rsidR="00903263" w:rsidRPr="009C4D2C" w14:paraId="26D675CB" w14:textId="77777777" w:rsidTr="009C4D2C">
        <w:tc>
          <w:tcPr>
            <w:tcW w:w="2379" w:type="dxa"/>
          </w:tcPr>
          <w:p w14:paraId="164AD570" w14:textId="77777777" w:rsidR="00903263" w:rsidRPr="009C4D2C" w:rsidRDefault="00903263" w:rsidP="001236BE">
            <w:pPr>
              <w:rPr>
                <w:sz w:val="22"/>
              </w:rPr>
            </w:pPr>
            <w:r w:rsidRPr="009C4D2C">
              <w:rPr>
                <w:sz w:val="22"/>
              </w:rPr>
              <w:t>Plugged or damaged sample lines or filters</w:t>
            </w:r>
          </w:p>
        </w:tc>
        <w:tc>
          <w:tcPr>
            <w:tcW w:w="1671" w:type="dxa"/>
          </w:tcPr>
          <w:p w14:paraId="4FEADA51" w14:textId="77777777" w:rsidR="00903263" w:rsidRPr="009C4D2C" w:rsidRDefault="00903263" w:rsidP="001236BE">
            <w:pPr>
              <w:rPr>
                <w:sz w:val="22"/>
              </w:rPr>
            </w:pPr>
            <w:r w:rsidRPr="009C4D2C">
              <w:rPr>
                <w:sz w:val="22"/>
              </w:rPr>
              <w:t xml:space="preserve">VOC and airflow </w:t>
            </w:r>
          </w:p>
        </w:tc>
        <w:tc>
          <w:tcPr>
            <w:tcW w:w="2430" w:type="dxa"/>
          </w:tcPr>
          <w:p w14:paraId="7FC62AD7" w14:textId="77777777" w:rsidR="00903263" w:rsidRPr="009C4D2C" w:rsidRDefault="00903263" w:rsidP="001236BE">
            <w:pPr>
              <w:rPr>
                <w:sz w:val="22"/>
              </w:rPr>
            </w:pPr>
            <w:r w:rsidRPr="009C4D2C">
              <w:rPr>
                <w:sz w:val="22"/>
              </w:rPr>
              <w:t>Maintenance to troubleshoot and repair</w:t>
            </w:r>
          </w:p>
        </w:tc>
        <w:tc>
          <w:tcPr>
            <w:tcW w:w="2610" w:type="dxa"/>
          </w:tcPr>
          <w:p w14:paraId="70667D01" w14:textId="77777777" w:rsidR="00903263" w:rsidRPr="009C4D2C" w:rsidRDefault="00903263" w:rsidP="001236BE">
            <w:pPr>
              <w:rPr>
                <w:sz w:val="22"/>
              </w:rPr>
            </w:pPr>
            <w:smartTag w:uri="urn:schemas-microsoft-com:office:smarttags" w:element="place">
              <w:smartTag w:uri="urn:schemas-microsoft-com:office:smarttags" w:element="State">
                <w:r w:rsidRPr="009C4D2C">
                  <w:rPr>
                    <w:sz w:val="22"/>
                  </w:rPr>
                  <w:t>Cal</w:t>
                </w:r>
              </w:smartTag>
            </w:smartTag>
            <w:r w:rsidRPr="009C4D2C">
              <w:rPr>
                <w:sz w:val="22"/>
              </w:rPr>
              <w:t xml:space="preserve"> drift will alarm</w:t>
            </w:r>
          </w:p>
        </w:tc>
      </w:tr>
      <w:tr w:rsidR="00903263" w:rsidRPr="009C4D2C" w14:paraId="063529AC" w14:textId="77777777" w:rsidTr="009C4D2C">
        <w:tc>
          <w:tcPr>
            <w:tcW w:w="2379" w:type="dxa"/>
          </w:tcPr>
          <w:p w14:paraId="0C71ABEA" w14:textId="77777777" w:rsidR="00903263" w:rsidRPr="009C4D2C" w:rsidRDefault="00903263" w:rsidP="001236BE">
            <w:pPr>
              <w:rPr>
                <w:sz w:val="22"/>
              </w:rPr>
            </w:pPr>
            <w:r w:rsidRPr="009C4D2C">
              <w:rPr>
                <w:sz w:val="22"/>
              </w:rPr>
              <w:t>Failed daily calibration</w:t>
            </w:r>
          </w:p>
        </w:tc>
        <w:tc>
          <w:tcPr>
            <w:tcW w:w="1671" w:type="dxa"/>
          </w:tcPr>
          <w:p w14:paraId="7FDCE833" w14:textId="77777777" w:rsidR="00903263" w:rsidRPr="009C4D2C" w:rsidRDefault="00903263" w:rsidP="001236BE">
            <w:pPr>
              <w:rPr>
                <w:sz w:val="22"/>
              </w:rPr>
            </w:pPr>
            <w:r w:rsidRPr="009C4D2C">
              <w:rPr>
                <w:sz w:val="22"/>
              </w:rPr>
              <w:t xml:space="preserve">VOC </w:t>
            </w:r>
          </w:p>
        </w:tc>
        <w:tc>
          <w:tcPr>
            <w:tcW w:w="2430" w:type="dxa"/>
          </w:tcPr>
          <w:p w14:paraId="58C4F592" w14:textId="77777777" w:rsidR="00903263" w:rsidRPr="009C4D2C" w:rsidRDefault="00903263" w:rsidP="001236BE">
            <w:pPr>
              <w:rPr>
                <w:sz w:val="22"/>
              </w:rPr>
            </w:pPr>
            <w:r w:rsidRPr="009C4D2C">
              <w:rPr>
                <w:sz w:val="22"/>
              </w:rPr>
              <w:t xml:space="preserve">Rerun a calibration.  If still failing, inspect </w:t>
            </w:r>
            <w:proofErr w:type="spellStart"/>
            <w:r w:rsidRPr="009C4D2C">
              <w:rPr>
                <w:sz w:val="22"/>
              </w:rPr>
              <w:t>cal</w:t>
            </w:r>
            <w:proofErr w:type="spellEnd"/>
            <w:r w:rsidRPr="009C4D2C">
              <w:rPr>
                <w:sz w:val="22"/>
              </w:rPr>
              <w:t xml:space="preserve"> gas system</w:t>
            </w:r>
            <w:r w:rsidR="0024749D" w:rsidRPr="009C4D2C">
              <w:rPr>
                <w:sz w:val="22"/>
              </w:rPr>
              <w:t>, analyzers</w:t>
            </w:r>
            <w:r w:rsidRPr="009C4D2C">
              <w:rPr>
                <w:sz w:val="22"/>
              </w:rPr>
              <w:t>, and sample line.  Control system specialist to troubleshoot until recalibration passes.</w:t>
            </w:r>
          </w:p>
        </w:tc>
        <w:tc>
          <w:tcPr>
            <w:tcW w:w="2610" w:type="dxa"/>
          </w:tcPr>
          <w:p w14:paraId="170DC46C" w14:textId="77777777" w:rsidR="00903263" w:rsidRPr="009C4D2C" w:rsidRDefault="00903263" w:rsidP="001236BE">
            <w:pPr>
              <w:rPr>
                <w:sz w:val="22"/>
              </w:rPr>
            </w:pPr>
            <w:r w:rsidRPr="009C4D2C">
              <w:rPr>
                <w:sz w:val="22"/>
              </w:rPr>
              <w:t>If on-site troubleshooting does not correct the problem, contact vendor for assistance.  Monitor downtime to be reported.</w:t>
            </w:r>
          </w:p>
        </w:tc>
      </w:tr>
      <w:tr w:rsidR="00903263" w:rsidRPr="009C4D2C" w14:paraId="4BF3C2D3" w14:textId="77777777" w:rsidTr="009C4D2C">
        <w:tc>
          <w:tcPr>
            <w:tcW w:w="2379" w:type="dxa"/>
          </w:tcPr>
          <w:p w14:paraId="408C5512" w14:textId="77777777" w:rsidR="00903263" w:rsidRPr="009C4D2C" w:rsidRDefault="00903263" w:rsidP="001236BE">
            <w:pPr>
              <w:rPr>
                <w:sz w:val="22"/>
              </w:rPr>
            </w:pPr>
            <w:r w:rsidRPr="009C4D2C">
              <w:rPr>
                <w:sz w:val="22"/>
              </w:rPr>
              <w:t>Sample conditioner failure (moisture intrusion)</w:t>
            </w:r>
          </w:p>
        </w:tc>
        <w:tc>
          <w:tcPr>
            <w:tcW w:w="1671" w:type="dxa"/>
          </w:tcPr>
          <w:p w14:paraId="62A8661C" w14:textId="77777777" w:rsidR="00903263" w:rsidRPr="009C4D2C" w:rsidRDefault="00903263" w:rsidP="001236BE">
            <w:pPr>
              <w:rPr>
                <w:sz w:val="22"/>
              </w:rPr>
            </w:pPr>
            <w:r w:rsidRPr="009C4D2C">
              <w:rPr>
                <w:sz w:val="22"/>
              </w:rPr>
              <w:t>VOC monitor</w:t>
            </w:r>
          </w:p>
        </w:tc>
        <w:tc>
          <w:tcPr>
            <w:tcW w:w="2430" w:type="dxa"/>
          </w:tcPr>
          <w:p w14:paraId="71622074" w14:textId="77777777" w:rsidR="00903263" w:rsidRPr="009C4D2C" w:rsidRDefault="00903263" w:rsidP="001236BE">
            <w:pPr>
              <w:rPr>
                <w:sz w:val="22"/>
              </w:rPr>
            </w:pPr>
            <w:r w:rsidRPr="009C4D2C">
              <w:rPr>
                <w:sz w:val="22"/>
              </w:rPr>
              <w:t>Maintenance to troubleshoot system</w:t>
            </w:r>
          </w:p>
        </w:tc>
        <w:tc>
          <w:tcPr>
            <w:tcW w:w="2610" w:type="dxa"/>
          </w:tcPr>
          <w:p w14:paraId="5C83EBA3" w14:textId="77777777" w:rsidR="00903263" w:rsidRPr="009C4D2C" w:rsidRDefault="00903263" w:rsidP="001236BE">
            <w:pPr>
              <w:rPr>
                <w:sz w:val="22"/>
              </w:rPr>
            </w:pPr>
            <w:r w:rsidRPr="009C4D2C">
              <w:rPr>
                <w:sz w:val="22"/>
              </w:rPr>
              <w:t>Will alarm as general system fault</w:t>
            </w:r>
          </w:p>
        </w:tc>
      </w:tr>
      <w:tr w:rsidR="00D45387" w:rsidRPr="009C4D2C" w14:paraId="20C7540B" w14:textId="77777777" w:rsidTr="009C4D2C">
        <w:tc>
          <w:tcPr>
            <w:tcW w:w="2379" w:type="dxa"/>
          </w:tcPr>
          <w:p w14:paraId="61860718" w14:textId="77777777" w:rsidR="00D45387" w:rsidRPr="009C4D2C" w:rsidRDefault="00D45387" w:rsidP="0015365F">
            <w:pPr>
              <w:rPr>
                <w:sz w:val="22"/>
              </w:rPr>
            </w:pPr>
            <w:r w:rsidRPr="009C4D2C">
              <w:rPr>
                <w:sz w:val="22"/>
              </w:rPr>
              <w:t>Hardware failure</w:t>
            </w:r>
          </w:p>
        </w:tc>
        <w:tc>
          <w:tcPr>
            <w:tcW w:w="1671" w:type="dxa"/>
          </w:tcPr>
          <w:p w14:paraId="6DCB19E1" w14:textId="77777777" w:rsidR="00D45387" w:rsidRPr="009C4D2C" w:rsidRDefault="00D45387" w:rsidP="0015365F">
            <w:pPr>
              <w:rPr>
                <w:sz w:val="22"/>
              </w:rPr>
            </w:pPr>
            <w:r w:rsidRPr="009C4D2C">
              <w:rPr>
                <w:sz w:val="22"/>
              </w:rPr>
              <w:t>Temperature sensor</w:t>
            </w:r>
          </w:p>
        </w:tc>
        <w:tc>
          <w:tcPr>
            <w:tcW w:w="2430" w:type="dxa"/>
          </w:tcPr>
          <w:p w14:paraId="23ACB7BD" w14:textId="77777777" w:rsidR="00D45387" w:rsidRPr="009C4D2C" w:rsidRDefault="00D45387" w:rsidP="0015365F">
            <w:pPr>
              <w:rPr>
                <w:sz w:val="22"/>
              </w:rPr>
            </w:pPr>
            <w:r w:rsidRPr="009C4D2C">
              <w:rPr>
                <w:sz w:val="22"/>
              </w:rPr>
              <w:t>Maintenance to replace failed sensor</w:t>
            </w:r>
          </w:p>
        </w:tc>
        <w:tc>
          <w:tcPr>
            <w:tcW w:w="2610" w:type="dxa"/>
          </w:tcPr>
          <w:p w14:paraId="34118FD3" w14:textId="77777777" w:rsidR="00D45387" w:rsidRPr="009C4D2C" w:rsidRDefault="00500EF2" w:rsidP="0015365F">
            <w:pPr>
              <w:rPr>
                <w:sz w:val="22"/>
              </w:rPr>
            </w:pPr>
            <w:r w:rsidRPr="009C4D2C">
              <w:rPr>
                <w:sz w:val="22"/>
              </w:rPr>
              <w:t>System will utilize remaining redundant sensors to calculate average bed temperature</w:t>
            </w:r>
          </w:p>
        </w:tc>
      </w:tr>
      <w:tr w:rsidR="00D45387" w:rsidRPr="009C4D2C" w14:paraId="318732F0" w14:textId="77777777" w:rsidTr="009C4D2C">
        <w:tc>
          <w:tcPr>
            <w:tcW w:w="2379" w:type="dxa"/>
          </w:tcPr>
          <w:p w14:paraId="19EFDAED" w14:textId="77777777" w:rsidR="00D45387" w:rsidRPr="009C4D2C" w:rsidRDefault="00D45387" w:rsidP="0015365F">
            <w:pPr>
              <w:rPr>
                <w:sz w:val="22"/>
              </w:rPr>
            </w:pPr>
            <w:r w:rsidRPr="009C4D2C">
              <w:rPr>
                <w:sz w:val="22"/>
              </w:rPr>
              <w:t>System control failure</w:t>
            </w:r>
          </w:p>
        </w:tc>
        <w:tc>
          <w:tcPr>
            <w:tcW w:w="1671" w:type="dxa"/>
          </w:tcPr>
          <w:p w14:paraId="21AE8107" w14:textId="77777777" w:rsidR="00D45387" w:rsidRPr="009C4D2C" w:rsidRDefault="00D45387" w:rsidP="0015365F">
            <w:pPr>
              <w:rPr>
                <w:sz w:val="22"/>
              </w:rPr>
            </w:pPr>
            <w:r w:rsidRPr="009C4D2C">
              <w:rPr>
                <w:sz w:val="22"/>
              </w:rPr>
              <w:t>Temperature sensor</w:t>
            </w:r>
          </w:p>
        </w:tc>
        <w:tc>
          <w:tcPr>
            <w:tcW w:w="2430" w:type="dxa"/>
          </w:tcPr>
          <w:p w14:paraId="3E98B598" w14:textId="77777777" w:rsidR="00D45387" w:rsidRPr="009C4D2C" w:rsidRDefault="00D45387" w:rsidP="0015365F">
            <w:pPr>
              <w:rPr>
                <w:sz w:val="22"/>
              </w:rPr>
            </w:pPr>
            <w:r w:rsidRPr="009C4D2C">
              <w:rPr>
                <w:sz w:val="22"/>
              </w:rPr>
              <w:t>Control instrument specialist to troubleshoot</w:t>
            </w:r>
          </w:p>
        </w:tc>
        <w:tc>
          <w:tcPr>
            <w:tcW w:w="2610" w:type="dxa"/>
          </w:tcPr>
          <w:p w14:paraId="037B7013" w14:textId="77777777" w:rsidR="00D45387" w:rsidRPr="009C4D2C" w:rsidRDefault="00D45387" w:rsidP="0015365F">
            <w:pPr>
              <w:rPr>
                <w:sz w:val="22"/>
              </w:rPr>
            </w:pPr>
          </w:p>
        </w:tc>
      </w:tr>
    </w:tbl>
    <w:p w14:paraId="2AB9F735" w14:textId="77777777" w:rsidR="00903263" w:rsidRDefault="00903263" w:rsidP="00690501">
      <w:pPr>
        <w:ind w:left="2160"/>
        <w:rPr>
          <w:sz w:val="22"/>
        </w:rPr>
      </w:pPr>
    </w:p>
    <w:p w14:paraId="3B4D73D0" w14:textId="76807F69" w:rsidR="00690501" w:rsidRDefault="00903263" w:rsidP="001460AA">
      <w:pPr>
        <w:pStyle w:val="Style3"/>
        <w:ind w:left="0"/>
        <w:outlineLvl w:val="2"/>
      </w:pPr>
      <w:bookmarkStart w:id="136" w:name="_Toc456762597"/>
      <w:r>
        <w:t>3</w:t>
      </w:r>
      <w:r w:rsidR="00690501">
        <w:t>.6.</w:t>
      </w:r>
      <w:r w:rsidR="000A1DB2">
        <w:t>3</w:t>
      </w:r>
      <w:r w:rsidR="00690501">
        <w:tab/>
        <w:t>PREVENTIVE MAINTENANCE</w:t>
      </w:r>
      <w:bookmarkEnd w:id="136"/>
    </w:p>
    <w:p w14:paraId="2560B7F3" w14:textId="77777777" w:rsidR="00903263" w:rsidRDefault="00903263" w:rsidP="0015365F">
      <w:pPr>
        <w:pStyle w:val="Style3"/>
        <w:ind w:left="0"/>
        <w:jc w:val="both"/>
        <w:rPr>
          <w:b w:val="0"/>
        </w:rPr>
      </w:pPr>
      <w:r>
        <w:rPr>
          <w:b w:val="0"/>
        </w:rPr>
        <w:t>In addition to the daily calibration requirements, quarterly calibration gas audits, and annual relative accuracy test audits, the following preventative maintenance is performed on the monitors: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2200"/>
        <w:gridCol w:w="2144"/>
      </w:tblGrid>
      <w:tr w:rsidR="00924D3C" w:rsidRPr="009C4D2C" w14:paraId="6D72F40D" w14:textId="77777777" w:rsidTr="009C4D2C">
        <w:tc>
          <w:tcPr>
            <w:tcW w:w="4140" w:type="dxa"/>
            <w:shd w:val="clear" w:color="auto" w:fill="E6E6E6"/>
          </w:tcPr>
          <w:p w14:paraId="0A7DA066" w14:textId="77777777" w:rsidR="00924D3C" w:rsidRPr="009C4D2C" w:rsidRDefault="00924D3C" w:rsidP="009C4D2C">
            <w:pPr>
              <w:spacing w:after="120"/>
              <w:rPr>
                <w:b/>
                <w:sz w:val="22"/>
              </w:rPr>
            </w:pPr>
            <w:r w:rsidRPr="009C4D2C">
              <w:rPr>
                <w:b/>
                <w:sz w:val="22"/>
              </w:rPr>
              <w:t>Item To Be Inspected</w:t>
            </w:r>
          </w:p>
        </w:tc>
        <w:tc>
          <w:tcPr>
            <w:tcW w:w="2250" w:type="dxa"/>
            <w:shd w:val="clear" w:color="auto" w:fill="E6E6E6"/>
          </w:tcPr>
          <w:p w14:paraId="107F2899" w14:textId="77777777" w:rsidR="00924D3C" w:rsidRPr="009C4D2C" w:rsidRDefault="00924D3C" w:rsidP="009C4D2C">
            <w:pPr>
              <w:spacing w:after="120"/>
              <w:rPr>
                <w:b/>
                <w:sz w:val="22"/>
              </w:rPr>
            </w:pPr>
            <w:r w:rsidRPr="009C4D2C">
              <w:rPr>
                <w:b/>
                <w:sz w:val="22"/>
              </w:rPr>
              <w:t>Frequency of Inspection</w:t>
            </w:r>
          </w:p>
        </w:tc>
        <w:tc>
          <w:tcPr>
            <w:tcW w:w="2171" w:type="dxa"/>
            <w:shd w:val="clear" w:color="auto" w:fill="E6E6E6"/>
          </w:tcPr>
          <w:p w14:paraId="79452A41" w14:textId="77777777" w:rsidR="00924D3C" w:rsidRPr="009C4D2C" w:rsidRDefault="00924D3C" w:rsidP="009C4D2C">
            <w:pPr>
              <w:spacing w:after="120"/>
              <w:rPr>
                <w:b/>
                <w:sz w:val="22"/>
              </w:rPr>
            </w:pPr>
            <w:r w:rsidRPr="009C4D2C">
              <w:rPr>
                <w:b/>
                <w:sz w:val="22"/>
              </w:rPr>
              <w:t>Recordkeeping Method</w:t>
            </w:r>
          </w:p>
        </w:tc>
      </w:tr>
      <w:tr w:rsidR="00924D3C" w:rsidRPr="009C4D2C" w14:paraId="1F0214A3" w14:textId="77777777" w:rsidTr="009C4D2C">
        <w:tc>
          <w:tcPr>
            <w:tcW w:w="4140" w:type="dxa"/>
          </w:tcPr>
          <w:p w14:paraId="6E097B0D" w14:textId="77777777" w:rsidR="00924D3C" w:rsidRPr="009C4D2C" w:rsidRDefault="00924D3C" w:rsidP="009C4D2C">
            <w:pPr>
              <w:spacing w:after="120"/>
              <w:rPr>
                <w:sz w:val="22"/>
              </w:rPr>
            </w:pPr>
            <w:r w:rsidRPr="009C4D2C">
              <w:rPr>
                <w:sz w:val="22"/>
              </w:rPr>
              <w:t xml:space="preserve">General inspection while equipment is operating </w:t>
            </w:r>
          </w:p>
        </w:tc>
        <w:tc>
          <w:tcPr>
            <w:tcW w:w="2250" w:type="dxa"/>
          </w:tcPr>
          <w:p w14:paraId="7CC283F3" w14:textId="77777777" w:rsidR="00924D3C" w:rsidRPr="009C4D2C" w:rsidRDefault="00924D3C" w:rsidP="009C4D2C">
            <w:pPr>
              <w:spacing w:after="120"/>
              <w:rPr>
                <w:sz w:val="22"/>
              </w:rPr>
            </w:pPr>
            <w:r w:rsidRPr="009C4D2C">
              <w:rPr>
                <w:sz w:val="22"/>
              </w:rPr>
              <w:t>Once per shift</w:t>
            </w:r>
          </w:p>
        </w:tc>
        <w:tc>
          <w:tcPr>
            <w:tcW w:w="2171" w:type="dxa"/>
          </w:tcPr>
          <w:p w14:paraId="4D4D0693" w14:textId="77777777" w:rsidR="00924D3C" w:rsidRPr="009C4D2C" w:rsidRDefault="009808A6" w:rsidP="009C4D2C">
            <w:pPr>
              <w:spacing w:after="120"/>
              <w:rPr>
                <w:sz w:val="22"/>
              </w:rPr>
            </w:pPr>
            <w:r w:rsidRPr="009C4D2C">
              <w:rPr>
                <w:sz w:val="22"/>
              </w:rPr>
              <w:t>Press CERMS Checklist</w:t>
            </w:r>
          </w:p>
        </w:tc>
      </w:tr>
      <w:tr w:rsidR="00924D3C" w:rsidRPr="009C4D2C" w14:paraId="792144E1" w14:textId="77777777" w:rsidTr="009C4D2C">
        <w:tc>
          <w:tcPr>
            <w:tcW w:w="4140" w:type="dxa"/>
          </w:tcPr>
          <w:p w14:paraId="2DDE85E3" w14:textId="77777777" w:rsidR="00924D3C" w:rsidRPr="009C4D2C" w:rsidRDefault="00924D3C" w:rsidP="009C4D2C">
            <w:pPr>
              <w:spacing w:after="120"/>
              <w:rPr>
                <w:sz w:val="22"/>
              </w:rPr>
            </w:pPr>
            <w:r w:rsidRPr="009C4D2C">
              <w:rPr>
                <w:sz w:val="22"/>
              </w:rPr>
              <w:t>Calibration gas tank levels</w:t>
            </w:r>
          </w:p>
        </w:tc>
        <w:tc>
          <w:tcPr>
            <w:tcW w:w="2250" w:type="dxa"/>
          </w:tcPr>
          <w:p w14:paraId="4CC312AE" w14:textId="77777777" w:rsidR="00924D3C" w:rsidRPr="009C4D2C" w:rsidRDefault="00924D3C" w:rsidP="009C4D2C">
            <w:pPr>
              <w:spacing w:after="120"/>
              <w:rPr>
                <w:sz w:val="22"/>
              </w:rPr>
            </w:pPr>
            <w:r w:rsidRPr="009C4D2C">
              <w:rPr>
                <w:sz w:val="22"/>
              </w:rPr>
              <w:t>Daily</w:t>
            </w:r>
          </w:p>
        </w:tc>
        <w:tc>
          <w:tcPr>
            <w:tcW w:w="2171" w:type="dxa"/>
          </w:tcPr>
          <w:p w14:paraId="72B08668" w14:textId="77777777" w:rsidR="00924D3C" w:rsidRPr="009C4D2C" w:rsidRDefault="009808A6" w:rsidP="009C4D2C">
            <w:pPr>
              <w:spacing w:after="120"/>
              <w:rPr>
                <w:sz w:val="22"/>
              </w:rPr>
            </w:pPr>
            <w:r w:rsidRPr="009C4D2C">
              <w:rPr>
                <w:sz w:val="22"/>
              </w:rPr>
              <w:t>Press CERMS Checklist</w:t>
            </w:r>
          </w:p>
        </w:tc>
      </w:tr>
      <w:tr w:rsidR="00924D3C" w:rsidRPr="009C4D2C" w14:paraId="457405F4" w14:textId="77777777" w:rsidTr="009C4D2C">
        <w:tc>
          <w:tcPr>
            <w:tcW w:w="4140" w:type="dxa"/>
          </w:tcPr>
          <w:p w14:paraId="0C5C6ABF" w14:textId="77777777" w:rsidR="00924D3C" w:rsidRPr="009C4D2C" w:rsidRDefault="00924D3C" w:rsidP="009C4D2C">
            <w:pPr>
              <w:spacing w:after="120"/>
              <w:rPr>
                <w:sz w:val="22"/>
              </w:rPr>
            </w:pPr>
            <w:r w:rsidRPr="009C4D2C">
              <w:rPr>
                <w:sz w:val="22"/>
              </w:rPr>
              <w:t>Replace filter elements for airflow monitors</w:t>
            </w:r>
          </w:p>
        </w:tc>
        <w:tc>
          <w:tcPr>
            <w:tcW w:w="2250" w:type="dxa"/>
          </w:tcPr>
          <w:p w14:paraId="5077D05E" w14:textId="77777777" w:rsidR="00924D3C" w:rsidRPr="009C4D2C" w:rsidRDefault="00924D3C" w:rsidP="009C4D2C">
            <w:pPr>
              <w:spacing w:after="120"/>
              <w:rPr>
                <w:sz w:val="22"/>
              </w:rPr>
            </w:pPr>
            <w:r w:rsidRPr="009C4D2C">
              <w:rPr>
                <w:sz w:val="22"/>
              </w:rPr>
              <w:t>4 times per year</w:t>
            </w:r>
          </w:p>
        </w:tc>
        <w:tc>
          <w:tcPr>
            <w:tcW w:w="2171" w:type="dxa"/>
          </w:tcPr>
          <w:p w14:paraId="1F817BB8" w14:textId="32FA9CA8" w:rsidR="00924D3C" w:rsidRPr="009C4D2C" w:rsidRDefault="00B74B90" w:rsidP="009C4D2C">
            <w:pPr>
              <w:spacing w:after="120"/>
              <w:rPr>
                <w:sz w:val="22"/>
              </w:rPr>
            </w:pPr>
            <w:r>
              <w:rPr>
                <w:sz w:val="22"/>
              </w:rPr>
              <w:t>SAP electronic system</w:t>
            </w:r>
          </w:p>
        </w:tc>
      </w:tr>
      <w:tr w:rsidR="00A801B5" w:rsidRPr="009C4D2C" w14:paraId="3E6E5890" w14:textId="77777777" w:rsidTr="009C4D2C">
        <w:tc>
          <w:tcPr>
            <w:tcW w:w="4140" w:type="dxa"/>
          </w:tcPr>
          <w:p w14:paraId="0F153FC1" w14:textId="7CB94584" w:rsidR="00A801B5" w:rsidRPr="009C4D2C" w:rsidRDefault="006B452A" w:rsidP="006B452A">
            <w:pPr>
              <w:spacing w:after="120"/>
              <w:rPr>
                <w:sz w:val="22"/>
              </w:rPr>
            </w:pPr>
            <w:r>
              <w:rPr>
                <w:sz w:val="22"/>
              </w:rPr>
              <w:t>Rebuild VOC pump</w:t>
            </w:r>
          </w:p>
        </w:tc>
        <w:tc>
          <w:tcPr>
            <w:tcW w:w="2250" w:type="dxa"/>
          </w:tcPr>
          <w:p w14:paraId="3D3B87FC" w14:textId="77777777" w:rsidR="00A801B5" w:rsidRPr="009C4D2C" w:rsidRDefault="00A801B5" w:rsidP="009C4D2C">
            <w:pPr>
              <w:spacing w:after="120"/>
              <w:rPr>
                <w:sz w:val="22"/>
              </w:rPr>
            </w:pPr>
            <w:r w:rsidRPr="009C4D2C">
              <w:rPr>
                <w:sz w:val="22"/>
              </w:rPr>
              <w:t>Annual</w:t>
            </w:r>
          </w:p>
        </w:tc>
        <w:tc>
          <w:tcPr>
            <w:tcW w:w="2171" w:type="dxa"/>
          </w:tcPr>
          <w:p w14:paraId="2FDCA338" w14:textId="0D658017" w:rsidR="00A801B5" w:rsidRDefault="00B74B90">
            <w:r>
              <w:rPr>
                <w:sz w:val="22"/>
              </w:rPr>
              <w:t>SAP electronic system</w:t>
            </w:r>
          </w:p>
        </w:tc>
      </w:tr>
      <w:tr w:rsidR="00A801B5" w:rsidRPr="009C4D2C" w14:paraId="4B06841D" w14:textId="77777777" w:rsidTr="009C4D2C">
        <w:tc>
          <w:tcPr>
            <w:tcW w:w="4140" w:type="dxa"/>
          </w:tcPr>
          <w:p w14:paraId="2A484F26" w14:textId="77777777" w:rsidR="00A801B5" w:rsidRPr="009C4D2C" w:rsidRDefault="00A801B5" w:rsidP="009C4D2C">
            <w:pPr>
              <w:spacing w:after="120"/>
              <w:rPr>
                <w:sz w:val="22"/>
              </w:rPr>
            </w:pPr>
            <w:r w:rsidRPr="009C4D2C">
              <w:rPr>
                <w:sz w:val="22"/>
              </w:rPr>
              <w:t>Temperature Monitoring System</w:t>
            </w:r>
          </w:p>
        </w:tc>
        <w:tc>
          <w:tcPr>
            <w:tcW w:w="2250" w:type="dxa"/>
          </w:tcPr>
          <w:p w14:paraId="33113F8B" w14:textId="18F963A7" w:rsidR="00A801B5" w:rsidRPr="009C4D2C" w:rsidRDefault="007E5410" w:rsidP="009C4D2C">
            <w:pPr>
              <w:spacing w:after="120"/>
              <w:rPr>
                <w:sz w:val="22"/>
              </w:rPr>
            </w:pPr>
            <w:r>
              <w:rPr>
                <w:sz w:val="22"/>
              </w:rPr>
              <w:t>Semiannual</w:t>
            </w:r>
          </w:p>
        </w:tc>
        <w:tc>
          <w:tcPr>
            <w:tcW w:w="2171" w:type="dxa"/>
          </w:tcPr>
          <w:p w14:paraId="37BF9010" w14:textId="4CA7EC4C" w:rsidR="00A801B5" w:rsidRDefault="00B74B90">
            <w:r>
              <w:rPr>
                <w:sz w:val="22"/>
              </w:rPr>
              <w:t>SAP electronic system</w:t>
            </w:r>
          </w:p>
        </w:tc>
      </w:tr>
    </w:tbl>
    <w:p w14:paraId="54071F41" w14:textId="77777777" w:rsidR="00903263" w:rsidRPr="00903263" w:rsidRDefault="00903263" w:rsidP="00690501">
      <w:pPr>
        <w:pStyle w:val="Style3"/>
        <w:outlineLvl w:val="0"/>
        <w:rPr>
          <w:b w:val="0"/>
        </w:rPr>
      </w:pPr>
    </w:p>
    <w:p w14:paraId="3046EED6" w14:textId="77777777" w:rsidR="004A17DF" w:rsidRDefault="004A17DF" w:rsidP="004A17DF">
      <w:pPr>
        <w:rPr>
          <w:sz w:val="22"/>
        </w:rPr>
      </w:pPr>
      <w:r>
        <w:rPr>
          <w:sz w:val="22"/>
        </w:rPr>
        <w:t>Critical spares are documented in the site’s Critical Spare Parts Report (See Appendix A).</w:t>
      </w:r>
    </w:p>
    <w:p w14:paraId="18C005C5" w14:textId="77777777" w:rsidR="004D15ED" w:rsidRDefault="004D15ED" w:rsidP="00924D3C">
      <w:pPr>
        <w:pStyle w:val="Style1"/>
        <w:outlineLvl w:val="0"/>
        <w:rPr>
          <w:u w:val="none"/>
        </w:rPr>
      </w:pPr>
      <w:bookmarkStart w:id="137" w:name="_Toc178404657"/>
    </w:p>
    <w:p w14:paraId="781A3836" w14:textId="77777777" w:rsidR="00924D3C" w:rsidRPr="003E4B4B" w:rsidRDefault="00924D3C" w:rsidP="004D15ED">
      <w:pPr>
        <w:pStyle w:val="Style1"/>
        <w:spacing w:before="240" w:after="120"/>
        <w:outlineLvl w:val="0"/>
        <w:rPr>
          <w:u w:val="none"/>
        </w:rPr>
      </w:pPr>
      <w:bookmarkStart w:id="138" w:name="_Toc456762598"/>
      <w:r w:rsidRPr="003E4B4B">
        <w:rPr>
          <w:u w:val="none"/>
        </w:rPr>
        <w:t>4.0</w:t>
      </w:r>
      <w:r w:rsidRPr="003E4B4B">
        <w:rPr>
          <w:u w:val="none"/>
        </w:rPr>
        <w:tab/>
        <w:t>MISCELLANEOUS SOURCES</w:t>
      </w:r>
      <w:bookmarkEnd w:id="137"/>
      <w:bookmarkEnd w:id="138"/>
    </w:p>
    <w:p w14:paraId="20EB5705" w14:textId="6990A999" w:rsidR="00924D3C" w:rsidRPr="0081091A" w:rsidRDefault="00924D3C" w:rsidP="001460AA">
      <w:pPr>
        <w:pStyle w:val="Style2"/>
        <w:ind w:left="0"/>
        <w:outlineLvl w:val="1"/>
      </w:pPr>
      <w:bookmarkStart w:id="139" w:name="_Toc178404658"/>
      <w:bookmarkStart w:id="140" w:name="_Toc456762599"/>
      <w:r>
        <w:t>4.1</w:t>
      </w:r>
      <w:r>
        <w:tab/>
        <w:t>PAINT BOOTH</w:t>
      </w:r>
      <w:bookmarkEnd w:id="139"/>
      <w:r w:rsidR="00DD4BB2">
        <w:t xml:space="preserve"> (EUPAINTBOOTH)</w:t>
      </w:r>
      <w:bookmarkEnd w:id="140"/>
    </w:p>
    <w:p w14:paraId="7F7627C4" w14:textId="77777777" w:rsidR="00924D3C" w:rsidRDefault="00924D3C" w:rsidP="001460AA">
      <w:pPr>
        <w:pStyle w:val="Style3"/>
        <w:ind w:left="0"/>
        <w:outlineLvl w:val="2"/>
      </w:pPr>
      <w:bookmarkStart w:id="141" w:name="_Toc456762600"/>
      <w:r>
        <w:t>4.1</w:t>
      </w:r>
      <w:r w:rsidR="00511F3A">
        <w:t>.1</w:t>
      </w:r>
      <w:r>
        <w:tab/>
        <w:t>DESCRIPTION</w:t>
      </w:r>
      <w:bookmarkEnd w:id="141"/>
    </w:p>
    <w:p w14:paraId="72E078F2" w14:textId="77777777" w:rsidR="00924D3C" w:rsidRDefault="00924D3C" w:rsidP="00B66A1F">
      <w:pPr>
        <w:spacing w:after="120"/>
        <w:jc w:val="both"/>
        <w:rPr>
          <w:sz w:val="22"/>
        </w:rPr>
      </w:pPr>
      <w:r>
        <w:rPr>
          <w:sz w:val="22"/>
        </w:rPr>
        <w:t xml:space="preserve">The Paint Booth services the Edge and End painting operation in the finishing area of the mill. The material applied to the unitized panels is a latex-based sealant.  The Paint Booth provides a negative draft around the spraying operating to contain any over spray.  The air is filtered and vented through a stack located on the roof of the warehouse.  The condition of the filter bank controls the collection efficiency of the unit.  </w:t>
      </w:r>
    </w:p>
    <w:p w14:paraId="288CC7BD" w14:textId="77777777" w:rsidR="00924D3C" w:rsidRPr="001460AA" w:rsidRDefault="00924D3C" w:rsidP="001460AA">
      <w:pPr>
        <w:pStyle w:val="Style3"/>
        <w:ind w:left="0"/>
        <w:outlineLvl w:val="2"/>
      </w:pPr>
      <w:bookmarkStart w:id="142" w:name="_Toc456762601"/>
      <w:r w:rsidRPr="001460AA">
        <w:t>4.</w:t>
      </w:r>
      <w:r w:rsidR="00511F3A" w:rsidRPr="001460AA">
        <w:t>1.</w:t>
      </w:r>
      <w:r w:rsidRPr="001460AA">
        <w:t>2</w:t>
      </w:r>
      <w:r w:rsidRPr="001460AA">
        <w:tab/>
        <w:t xml:space="preserve">REGULATORY </w:t>
      </w:r>
      <w:r w:rsidR="009B6D37" w:rsidRPr="001460AA">
        <w:t>REQUIREMENTS</w:t>
      </w:r>
      <w:bookmarkEnd w:id="142"/>
    </w:p>
    <w:p w14:paraId="3BD75FD3" w14:textId="025FFFE0" w:rsidR="00924D3C" w:rsidRDefault="00924D3C" w:rsidP="00B66A1F">
      <w:pPr>
        <w:spacing w:after="120"/>
        <w:jc w:val="both"/>
        <w:rPr>
          <w:sz w:val="22"/>
        </w:rPr>
      </w:pPr>
      <w:r>
        <w:rPr>
          <w:sz w:val="22"/>
        </w:rPr>
        <w:t>The permit limits the particulate matter emission rate to 0.94 lb</w:t>
      </w:r>
      <w:r w:rsidR="00D756C5">
        <w:rPr>
          <w:sz w:val="22"/>
        </w:rPr>
        <w:t>.</w:t>
      </w:r>
      <w:r>
        <w:rPr>
          <w:sz w:val="22"/>
        </w:rPr>
        <w:t>/hr</w:t>
      </w:r>
      <w:r w:rsidR="00D756C5">
        <w:rPr>
          <w:sz w:val="22"/>
        </w:rPr>
        <w:t>.</w:t>
      </w:r>
      <w:r>
        <w:rPr>
          <w:sz w:val="22"/>
        </w:rPr>
        <w:t xml:space="preserve"> and 4.1 tons per year.  Compliance with this limit is demonstrated </w:t>
      </w:r>
      <w:r w:rsidR="00E44376" w:rsidRPr="002E42CA">
        <w:rPr>
          <w:sz w:val="22"/>
        </w:rPr>
        <w:t>by an emissions calculation provided in Appendix 7 of the air permit</w:t>
      </w:r>
      <w:r w:rsidRPr="002E42CA">
        <w:rPr>
          <w:sz w:val="22"/>
        </w:rPr>
        <w:t xml:space="preserve">.  </w:t>
      </w:r>
      <w:r w:rsidR="00E44376" w:rsidRPr="002E42CA">
        <w:rPr>
          <w:sz w:val="22"/>
        </w:rPr>
        <w:t xml:space="preserve">In support of this calculation records of the amount of paint used in the paint booth are maintained. </w:t>
      </w:r>
      <w:r w:rsidR="00E44376">
        <w:rPr>
          <w:sz w:val="22"/>
        </w:rPr>
        <w:t xml:space="preserve"> </w:t>
      </w:r>
      <w:r>
        <w:rPr>
          <w:sz w:val="22"/>
        </w:rPr>
        <w:t xml:space="preserve">The permit also limits the visible emissions (opacity) from the paint booth to 5%.  Compliance is demonstrated by monitoring and recording the pressure drop across the paint booth once per day.  </w:t>
      </w:r>
    </w:p>
    <w:p w14:paraId="5083E40A" w14:textId="77777777" w:rsidR="00924D3C" w:rsidRDefault="00924D3C" w:rsidP="0081091A">
      <w:pPr>
        <w:spacing w:after="120"/>
        <w:jc w:val="both"/>
        <w:rPr>
          <w:sz w:val="22"/>
        </w:rPr>
      </w:pPr>
      <w:r>
        <w:rPr>
          <w:sz w:val="22"/>
        </w:rPr>
        <w:t>The MACT standard also requires that only non-HAP coatings are to be used in the paint booth.  Documentation showing that the coatings used are non-HAP coatings is kept on file.</w:t>
      </w:r>
    </w:p>
    <w:p w14:paraId="6ED02AEC" w14:textId="77777777" w:rsidR="00924D3C" w:rsidRPr="001460AA" w:rsidRDefault="00924D3C" w:rsidP="001460AA">
      <w:pPr>
        <w:pStyle w:val="Style3"/>
        <w:ind w:left="0"/>
        <w:outlineLvl w:val="2"/>
      </w:pPr>
      <w:bookmarkStart w:id="143" w:name="_Toc456762602"/>
      <w:r w:rsidRPr="001460AA">
        <w:t>4.</w:t>
      </w:r>
      <w:r w:rsidR="00511F3A" w:rsidRPr="001460AA">
        <w:t>1.</w:t>
      </w:r>
      <w:r w:rsidRPr="001460AA">
        <w:t>3 CRITICAL MONITORED VARIABLES</w:t>
      </w:r>
      <w:bookmarkEnd w:id="143"/>
    </w:p>
    <w:p w14:paraId="430B9107" w14:textId="77777777" w:rsidR="00511F3A" w:rsidRPr="0081091A" w:rsidRDefault="00924D3C" w:rsidP="00B66A1F">
      <w:pPr>
        <w:spacing w:after="120"/>
        <w:jc w:val="both"/>
        <w:rPr>
          <w:color w:val="FF0000"/>
          <w:sz w:val="22"/>
        </w:rPr>
      </w:pPr>
      <w:r>
        <w:rPr>
          <w:sz w:val="22"/>
        </w:rPr>
        <w:t xml:space="preserve">The pressure </w:t>
      </w:r>
      <w:r w:rsidR="0024749D">
        <w:rPr>
          <w:sz w:val="22"/>
        </w:rPr>
        <w:t>drops across the filters are</w:t>
      </w:r>
      <w:r>
        <w:rPr>
          <w:sz w:val="22"/>
        </w:rPr>
        <w:t xml:space="preserve"> measured at least once per shift.  The pressure drop typically ranges from </w:t>
      </w:r>
      <w:r w:rsidR="00511F3A">
        <w:rPr>
          <w:sz w:val="22"/>
        </w:rPr>
        <w:t>0.03”</w:t>
      </w:r>
      <w:r>
        <w:rPr>
          <w:sz w:val="22"/>
        </w:rPr>
        <w:t xml:space="preserve"> to </w:t>
      </w:r>
      <w:r w:rsidR="00511F3A">
        <w:rPr>
          <w:sz w:val="22"/>
        </w:rPr>
        <w:t>3</w:t>
      </w:r>
      <w:r w:rsidR="00872534">
        <w:rPr>
          <w:sz w:val="22"/>
        </w:rPr>
        <w:t>.0</w:t>
      </w:r>
      <w:r>
        <w:rPr>
          <w:sz w:val="22"/>
        </w:rPr>
        <w:t xml:space="preserve">” </w:t>
      </w:r>
      <w:proofErr w:type="spellStart"/>
      <w:r>
        <w:rPr>
          <w:sz w:val="22"/>
        </w:rPr>
        <w:t>wg</w:t>
      </w:r>
      <w:proofErr w:type="spellEnd"/>
      <w:r w:rsidRPr="002E42CA">
        <w:rPr>
          <w:sz w:val="22"/>
        </w:rPr>
        <w:t xml:space="preserve">.  </w:t>
      </w:r>
      <w:r w:rsidR="00511F3A" w:rsidRPr="002E42CA">
        <w:rPr>
          <w:sz w:val="22"/>
        </w:rPr>
        <w:t xml:space="preserve">Paint usage is tracked </w:t>
      </w:r>
      <w:r w:rsidR="00DA14D2" w:rsidRPr="002E42CA">
        <w:rPr>
          <w:sz w:val="22"/>
        </w:rPr>
        <w:t>through purchasing records.</w:t>
      </w:r>
    </w:p>
    <w:p w14:paraId="2DC78599" w14:textId="3AA4CFB0" w:rsidR="00924D3C" w:rsidRPr="001460AA" w:rsidRDefault="00511F3A" w:rsidP="001460AA">
      <w:pPr>
        <w:pStyle w:val="Style3"/>
        <w:ind w:left="0"/>
        <w:outlineLvl w:val="2"/>
      </w:pPr>
      <w:bookmarkStart w:id="144" w:name="_Toc456762603"/>
      <w:r w:rsidRPr="001460AA">
        <w:t>4.1.4 STARTUP, SHUTDOWN, AND MALFUNCTIONS</w:t>
      </w:r>
      <w:bookmarkEnd w:id="144"/>
    </w:p>
    <w:p w14:paraId="5A5D0011" w14:textId="77777777" w:rsidR="00511F3A" w:rsidRDefault="00511F3A" w:rsidP="00B66A1F">
      <w:pPr>
        <w:spacing w:after="120"/>
        <w:jc w:val="both"/>
        <w:rPr>
          <w:sz w:val="22"/>
        </w:rPr>
      </w:pPr>
      <w:r>
        <w:rPr>
          <w:sz w:val="22"/>
        </w:rPr>
        <w:t>The paint booth will not be operated unless the filters are installed and functioning properly.  There is no particular startup or shutdown sequence to this process that affects emissions.</w:t>
      </w:r>
    </w:p>
    <w:p w14:paraId="3CD882F0" w14:textId="77777777" w:rsidR="00511F3A" w:rsidRDefault="00511F3A" w:rsidP="00B66A1F">
      <w:pPr>
        <w:spacing w:after="120"/>
        <w:jc w:val="both"/>
        <w:rPr>
          <w:sz w:val="22"/>
          <w:szCs w:val="22"/>
        </w:rPr>
      </w:pPr>
      <w:r>
        <w:rPr>
          <w:sz w:val="22"/>
          <w:szCs w:val="22"/>
        </w:rPr>
        <w:t>If the paint filters indicate a pressure drop outside of normal, then the following corrective actions are taken:</w:t>
      </w:r>
    </w:p>
    <w:p w14:paraId="59240734" w14:textId="77777777" w:rsidR="00511F3A" w:rsidRDefault="00511F3A" w:rsidP="00B66A1F">
      <w:pPr>
        <w:spacing w:after="120"/>
        <w:jc w:val="both"/>
        <w:rPr>
          <w:sz w:val="22"/>
          <w:szCs w:val="22"/>
        </w:rPr>
      </w:pPr>
      <w:r>
        <w:rPr>
          <w:sz w:val="22"/>
          <w:szCs w:val="22"/>
        </w:rPr>
        <w:t xml:space="preserve">1) Paint booth fan speeds are checked for normal speed.  </w:t>
      </w:r>
    </w:p>
    <w:p w14:paraId="563543CF" w14:textId="77777777" w:rsidR="00511F3A" w:rsidRDefault="00511F3A" w:rsidP="00B66A1F">
      <w:pPr>
        <w:spacing w:after="120"/>
        <w:jc w:val="both"/>
        <w:rPr>
          <w:sz w:val="22"/>
          <w:szCs w:val="22"/>
        </w:rPr>
      </w:pPr>
      <w:r>
        <w:rPr>
          <w:sz w:val="22"/>
          <w:szCs w:val="22"/>
        </w:rPr>
        <w:t xml:space="preserve">2) If fans are operating properly, paint filters are changed/replaced.  </w:t>
      </w:r>
    </w:p>
    <w:p w14:paraId="547747F2" w14:textId="77777777" w:rsidR="00924D3C" w:rsidRDefault="00511F3A" w:rsidP="001460AA">
      <w:pPr>
        <w:pStyle w:val="Style3"/>
        <w:ind w:left="0"/>
        <w:outlineLvl w:val="2"/>
      </w:pPr>
      <w:bookmarkStart w:id="145" w:name="_Toc456762604"/>
      <w:r>
        <w:t>4</w:t>
      </w:r>
      <w:r w:rsidR="00924D3C">
        <w:t>.</w:t>
      </w:r>
      <w:r>
        <w:t>1.</w:t>
      </w:r>
      <w:r w:rsidR="00924D3C">
        <w:t>5</w:t>
      </w:r>
      <w:r w:rsidR="00924D3C">
        <w:tab/>
        <w:t>PREVENTIVE MAINTENANCE</w:t>
      </w:r>
      <w:bookmarkEnd w:id="145"/>
    </w:p>
    <w:p w14:paraId="7F0FF064" w14:textId="77777777" w:rsidR="00F95ECD" w:rsidRPr="00F95ECD" w:rsidRDefault="00F95ECD" w:rsidP="0015365F">
      <w:pPr>
        <w:pStyle w:val="Style3"/>
        <w:ind w:left="0"/>
        <w:rPr>
          <w:b w:val="0"/>
        </w:rPr>
      </w:pPr>
      <w:r>
        <w:rPr>
          <w:b w:val="0"/>
        </w:rPr>
        <w:t>The following regular preventative maintenance is performed on the paint booth: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1943"/>
        <w:gridCol w:w="2145"/>
      </w:tblGrid>
      <w:tr w:rsidR="00511F3A" w:rsidRPr="009C4D2C" w14:paraId="77ACCAE6" w14:textId="77777777" w:rsidTr="009C4D2C">
        <w:tc>
          <w:tcPr>
            <w:tcW w:w="4410" w:type="dxa"/>
            <w:shd w:val="clear" w:color="auto" w:fill="E6E6E6"/>
          </w:tcPr>
          <w:p w14:paraId="21863899" w14:textId="77777777" w:rsidR="00511F3A" w:rsidRPr="009C4D2C" w:rsidRDefault="00511F3A" w:rsidP="009C4D2C">
            <w:pPr>
              <w:spacing w:after="120"/>
              <w:rPr>
                <w:b/>
                <w:sz w:val="22"/>
              </w:rPr>
            </w:pPr>
            <w:r w:rsidRPr="009C4D2C">
              <w:rPr>
                <w:b/>
                <w:sz w:val="22"/>
              </w:rPr>
              <w:t>Item To Be Inspected</w:t>
            </w:r>
          </w:p>
        </w:tc>
        <w:tc>
          <w:tcPr>
            <w:tcW w:w="1980" w:type="dxa"/>
            <w:shd w:val="clear" w:color="auto" w:fill="E6E6E6"/>
          </w:tcPr>
          <w:p w14:paraId="3535FA42" w14:textId="77777777" w:rsidR="00511F3A" w:rsidRPr="009C4D2C" w:rsidRDefault="00511F3A" w:rsidP="009C4D2C">
            <w:pPr>
              <w:spacing w:after="120"/>
              <w:rPr>
                <w:b/>
                <w:sz w:val="22"/>
              </w:rPr>
            </w:pPr>
            <w:r w:rsidRPr="009C4D2C">
              <w:rPr>
                <w:b/>
                <w:sz w:val="22"/>
              </w:rPr>
              <w:t>Frequency of Inspection</w:t>
            </w:r>
          </w:p>
        </w:tc>
        <w:tc>
          <w:tcPr>
            <w:tcW w:w="2171" w:type="dxa"/>
            <w:shd w:val="clear" w:color="auto" w:fill="E6E6E6"/>
          </w:tcPr>
          <w:p w14:paraId="72CE840D" w14:textId="77777777" w:rsidR="00511F3A" w:rsidRPr="009C4D2C" w:rsidRDefault="00511F3A" w:rsidP="009C4D2C">
            <w:pPr>
              <w:spacing w:after="120"/>
              <w:rPr>
                <w:b/>
                <w:sz w:val="22"/>
              </w:rPr>
            </w:pPr>
            <w:r w:rsidRPr="009C4D2C">
              <w:rPr>
                <w:b/>
                <w:sz w:val="22"/>
              </w:rPr>
              <w:t>Recordkeeping Method</w:t>
            </w:r>
          </w:p>
        </w:tc>
      </w:tr>
      <w:tr w:rsidR="00511F3A" w:rsidRPr="009C4D2C" w14:paraId="341E4747" w14:textId="77777777" w:rsidTr="009C4D2C">
        <w:tc>
          <w:tcPr>
            <w:tcW w:w="4410" w:type="dxa"/>
          </w:tcPr>
          <w:p w14:paraId="3AF0D437" w14:textId="77777777" w:rsidR="00511F3A" w:rsidRPr="009C4D2C" w:rsidRDefault="00511F3A" w:rsidP="009C4D2C">
            <w:pPr>
              <w:spacing w:after="120"/>
              <w:rPr>
                <w:sz w:val="22"/>
              </w:rPr>
            </w:pPr>
            <w:r w:rsidRPr="009C4D2C">
              <w:rPr>
                <w:sz w:val="22"/>
              </w:rPr>
              <w:t xml:space="preserve">General inspection while equipment is operating; verification of pressure drop across filters </w:t>
            </w:r>
          </w:p>
        </w:tc>
        <w:tc>
          <w:tcPr>
            <w:tcW w:w="1980" w:type="dxa"/>
          </w:tcPr>
          <w:p w14:paraId="440A02CB" w14:textId="77777777" w:rsidR="00511F3A" w:rsidRPr="009C4D2C" w:rsidRDefault="00511F3A" w:rsidP="009C4D2C">
            <w:pPr>
              <w:spacing w:after="120"/>
              <w:rPr>
                <w:sz w:val="22"/>
              </w:rPr>
            </w:pPr>
            <w:r w:rsidRPr="009C4D2C">
              <w:rPr>
                <w:sz w:val="22"/>
              </w:rPr>
              <w:t>Once per shift</w:t>
            </w:r>
          </w:p>
        </w:tc>
        <w:tc>
          <w:tcPr>
            <w:tcW w:w="2171" w:type="dxa"/>
          </w:tcPr>
          <w:p w14:paraId="4F1A0428" w14:textId="77777777" w:rsidR="00511F3A" w:rsidRPr="009C4D2C" w:rsidRDefault="00511F3A" w:rsidP="009C4D2C">
            <w:pPr>
              <w:spacing w:after="120"/>
              <w:rPr>
                <w:sz w:val="22"/>
              </w:rPr>
            </w:pPr>
            <w:r w:rsidRPr="009C4D2C">
              <w:rPr>
                <w:sz w:val="22"/>
              </w:rPr>
              <w:t>Warehouse Shift Report</w:t>
            </w:r>
          </w:p>
        </w:tc>
      </w:tr>
      <w:tr w:rsidR="00511F3A" w:rsidRPr="009C4D2C" w14:paraId="3E71AC2A" w14:textId="77777777" w:rsidTr="009C4D2C">
        <w:tc>
          <w:tcPr>
            <w:tcW w:w="4410" w:type="dxa"/>
          </w:tcPr>
          <w:p w14:paraId="08A132FB" w14:textId="77777777" w:rsidR="00511F3A" w:rsidRPr="009C4D2C" w:rsidRDefault="003C682F" w:rsidP="009C4D2C">
            <w:pPr>
              <w:spacing w:after="120"/>
              <w:rPr>
                <w:sz w:val="22"/>
              </w:rPr>
            </w:pPr>
            <w:r w:rsidRPr="009C4D2C">
              <w:rPr>
                <w:sz w:val="22"/>
              </w:rPr>
              <w:t>General inspection and lubrications</w:t>
            </w:r>
          </w:p>
        </w:tc>
        <w:tc>
          <w:tcPr>
            <w:tcW w:w="1980" w:type="dxa"/>
          </w:tcPr>
          <w:p w14:paraId="2B2D85E6" w14:textId="374144DB" w:rsidR="00511F3A" w:rsidRPr="009C4D2C" w:rsidRDefault="003C682F" w:rsidP="009C4D2C">
            <w:pPr>
              <w:spacing w:after="120"/>
              <w:rPr>
                <w:sz w:val="22"/>
              </w:rPr>
            </w:pPr>
            <w:r w:rsidRPr="009C4D2C">
              <w:rPr>
                <w:sz w:val="22"/>
              </w:rPr>
              <w:t xml:space="preserve">Every </w:t>
            </w:r>
            <w:r w:rsidR="00245C6A">
              <w:rPr>
                <w:sz w:val="22"/>
              </w:rPr>
              <w:t>4 months</w:t>
            </w:r>
          </w:p>
        </w:tc>
        <w:tc>
          <w:tcPr>
            <w:tcW w:w="2171" w:type="dxa"/>
          </w:tcPr>
          <w:p w14:paraId="0C76A3AC" w14:textId="77777777" w:rsidR="00511F3A" w:rsidRPr="009C4D2C" w:rsidRDefault="00222EC4" w:rsidP="009C4D2C">
            <w:pPr>
              <w:spacing w:after="120"/>
              <w:rPr>
                <w:sz w:val="22"/>
              </w:rPr>
            </w:pPr>
            <w:r>
              <w:rPr>
                <w:sz w:val="22"/>
              </w:rPr>
              <w:t>SAP</w:t>
            </w:r>
            <w:r w:rsidR="003C682F" w:rsidRPr="009C4D2C">
              <w:rPr>
                <w:sz w:val="22"/>
              </w:rPr>
              <w:t xml:space="preserve"> electronic system</w:t>
            </w:r>
          </w:p>
        </w:tc>
      </w:tr>
    </w:tbl>
    <w:p w14:paraId="29E6A751" w14:textId="77777777" w:rsidR="00511F3A" w:rsidRDefault="00511F3A" w:rsidP="00924D3C">
      <w:pPr>
        <w:ind w:left="2160"/>
        <w:rPr>
          <w:sz w:val="22"/>
        </w:rPr>
      </w:pPr>
    </w:p>
    <w:p w14:paraId="10ADA306" w14:textId="77777777" w:rsidR="004A17DF" w:rsidRDefault="00511F3A" w:rsidP="00B66A1F">
      <w:pPr>
        <w:rPr>
          <w:sz w:val="22"/>
        </w:rPr>
      </w:pPr>
      <w:r>
        <w:rPr>
          <w:sz w:val="22"/>
        </w:rPr>
        <w:t xml:space="preserve">The facility maintains a stock of replacement </w:t>
      </w:r>
      <w:r w:rsidR="00924D3C">
        <w:rPr>
          <w:sz w:val="22"/>
        </w:rPr>
        <w:t>filters.</w:t>
      </w:r>
      <w:r w:rsidR="004A17DF">
        <w:rPr>
          <w:sz w:val="22"/>
        </w:rPr>
        <w:t xml:space="preserve">  There are no other critical spares for this equipment.</w:t>
      </w:r>
    </w:p>
    <w:p w14:paraId="7053D36D" w14:textId="77777777" w:rsidR="00924D3C" w:rsidRDefault="00924D3C" w:rsidP="00B66A1F">
      <w:pPr>
        <w:rPr>
          <w:sz w:val="22"/>
        </w:rPr>
      </w:pPr>
    </w:p>
    <w:p w14:paraId="4E34B6CF" w14:textId="731CEB58" w:rsidR="00BA7E15" w:rsidRDefault="00511F3A" w:rsidP="007B1E62">
      <w:pPr>
        <w:pStyle w:val="Style2"/>
        <w:ind w:left="0"/>
        <w:outlineLvl w:val="1"/>
      </w:pPr>
      <w:bookmarkStart w:id="146" w:name="_Toc178404659"/>
      <w:bookmarkStart w:id="147" w:name="_Toc456762605"/>
      <w:r>
        <w:t xml:space="preserve">4.2 WOOD HANDLING </w:t>
      </w:r>
      <w:r w:rsidR="00F13472">
        <w:t xml:space="preserve">SYSTEMS WITH </w:t>
      </w:r>
      <w:r w:rsidR="00D01D8F">
        <w:t>CYCLONE/</w:t>
      </w:r>
      <w:r>
        <w:t>BAGHOUSE</w:t>
      </w:r>
      <w:r w:rsidR="00F13472">
        <w:t>S</w:t>
      </w:r>
      <w:bookmarkEnd w:id="146"/>
      <w:r w:rsidR="00D01D8F">
        <w:t xml:space="preserve"> </w:t>
      </w:r>
      <w:r w:rsidR="00F57E8E">
        <w:t xml:space="preserve">       (FGWOODHANDLING)</w:t>
      </w:r>
      <w:bookmarkEnd w:id="147"/>
    </w:p>
    <w:p w14:paraId="57560641" w14:textId="77777777" w:rsidR="00511F3A" w:rsidRDefault="00511F3A" w:rsidP="001460AA">
      <w:pPr>
        <w:pStyle w:val="Style3"/>
        <w:ind w:left="0"/>
        <w:outlineLvl w:val="2"/>
      </w:pPr>
      <w:bookmarkStart w:id="148" w:name="_Toc178404660"/>
      <w:bookmarkStart w:id="149" w:name="_Toc456762606"/>
      <w:r>
        <w:t>4.2.1 D</w:t>
      </w:r>
      <w:r w:rsidR="00D01D8F">
        <w:t>ESCRIPTION</w:t>
      </w:r>
      <w:bookmarkEnd w:id="148"/>
      <w:bookmarkEnd w:id="149"/>
    </w:p>
    <w:p w14:paraId="1A3ACA66" w14:textId="355D899B" w:rsidR="00D01D8F" w:rsidRDefault="00511F3A" w:rsidP="00B66A1F">
      <w:pPr>
        <w:jc w:val="both"/>
        <w:rPr>
          <w:sz w:val="22"/>
        </w:rPr>
      </w:pPr>
      <w:r>
        <w:rPr>
          <w:sz w:val="22"/>
        </w:rPr>
        <w:t xml:space="preserve">There are </w:t>
      </w:r>
      <w:r w:rsidR="00E81822">
        <w:rPr>
          <w:sz w:val="22"/>
        </w:rPr>
        <w:t xml:space="preserve">seven </w:t>
      </w:r>
      <w:r>
        <w:rPr>
          <w:sz w:val="22"/>
        </w:rPr>
        <w:t xml:space="preserve">(7) wood </w:t>
      </w:r>
      <w:r w:rsidR="00E81822">
        <w:rPr>
          <w:sz w:val="22"/>
        </w:rPr>
        <w:t xml:space="preserve">or wood dust </w:t>
      </w:r>
      <w:r>
        <w:rPr>
          <w:sz w:val="22"/>
        </w:rPr>
        <w:t xml:space="preserve">collection systems on the </w:t>
      </w:r>
      <w:r w:rsidR="0024749D">
        <w:rPr>
          <w:sz w:val="22"/>
        </w:rPr>
        <w:t>mill site</w:t>
      </w:r>
      <w:r>
        <w:rPr>
          <w:sz w:val="22"/>
        </w:rPr>
        <w:t>.  Each system has essentially the same components of a cyclone, fan/blower and baghouse.  The systems are located on t</w:t>
      </w:r>
      <w:r w:rsidR="00A87A03">
        <w:rPr>
          <w:sz w:val="22"/>
        </w:rPr>
        <w:t>he finishing area (Finishing I)</w:t>
      </w:r>
      <w:r>
        <w:rPr>
          <w:sz w:val="22"/>
        </w:rPr>
        <w:t xml:space="preserve">, mat trim system, dry bin clean-up, </w:t>
      </w:r>
      <w:r w:rsidR="00A87A03">
        <w:rPr>
          <w:sz w:val="22"/>
        </w:rPr>
        <w:t xml:space="preserve">Form line air quality, MDI dust collection, </w:t>
      </w:r>
      <w:r>
        <w:rPr>
          <w:sz w:val="22"/>
        </w:rPr>
        <w:t xml:space="preserve">screens building clean-up, and fuel prep and storage area.  </w:t>
      </w:r>
    </w:p>
    <w:p w14:paraId="5C737C47" w14:textId="77777777" w:rsidR="00D01D8F" w:rsidRDefault="00D01D8F" w:rsidP="00B66A1F">
      <w:pPr>
        <w:jc w:val="both"/>
        <w:rPr>
          <w:sz w:val="22"/>
        </w:rPr>
      </w:pPr>
    </w:p>
    <w:p w14:paraId="4BDE643F" w14:textId="377D79BE" w:rsidR="00D01D8F" w:rsidRPr="007B1E62" w:rsidRDefault="00D01D8F" w:rsidP="007B1E62">
      <w:pPr>
        <w:pStyle w:val="Style3"/>
        <w:ind w:left="0"/>
        <w:outlineLvl w:val="2"/>
      </w:pPr>
      <w:bookmarkStart w:id="150" w:name="_Toc456762607"/>
      <w:r w:rsidRPr="001460AA">
        <w:t>4.</w:t>
      </w:r>
      <w:r w:rsidR="00286FF3" w:rsidRPr="001460AA">
        <w:t>2.</w:t>
      </w:r>
      <w:r w:rsidRPr="001460AA">
        <w:t>2 REGULATORY</w:t>
      </w:r>
      <w:r w:rsidR="009B6D37" w:rsidRPr="001460AA">
        <w:t xml:space="preserve"> REQUIREMENTS</w:t>
      </w:r>
      <w:bookmarkEnd w:id="150"/>
    </w:p>
    <w:p w14:paraId="2DB8B4C2" w14:textId="01D9AD41" w:rsidR="00D01D8F" w:rsidRDefault="00D01D8F" w:rsidP="00B66A1F">
      <w:pPr>
        <w:jc w:val="both"/>
        <w:rPr>
          <w:sz w:val="22"/>
        </w:rPr>
      </w:pPr>
      <w:r>
        <w:rPr>
          <w:sz w:val="22"/>
        </w:rPr>
        <w:t xml:space="preserve">The wood dust collection systems are limited by permit to 0.002 pounds per thousand pounds of exhaust gasses, 1.86 </w:t>
      </w:r>
      <w:r w:rsidR="00D756C5">
        <w:rPr>
          <w:sz w:val="22"/>
        </w:rPr>
        <w:t>lb.</w:t>
      </w:r>
      <w:r>
        <w:rPr>
          <w:sz w:val="22"/>
        </w:rPr>
        <w:t>/</w:t>
      </w:r>
      <w:r w:rsidR="00D756C5">
        <w:rPr>
          <w:sz w:val="22"/>
        </w:rPr>
        <w:t>hr.</w:t>
      </w:r>
      <w:r>
        <w:rPr>
          <w:sz w:val="22"/>
        </w:rPr>
        <w:t xml:space="preserve">, and 8.1 tons per year of particulate emissions for all combined.  All baghouses have a visible emissions limit of 5%.  </w:t>
      </w:r>
    </w:p>
    <w:p w14:paraId="21FB3139" w14:textId="77777777" w:rsidR="00DA14D2" w:rsidRDefault="00DA14D2" w:rsidP="00B66A1F">
      <w:pPr>
        <w:jc w:val="both"/>
        <w:rPr>
          <w:sz w:val="22"/>
        </w:rPr>
      </w:pPr>
    </w:p>
    <w:p w14:paraId="3C9C1AC5" w14:textId="77777777" w:rsidR="00D01D8F" w:rsidRDefault="00D01D8F" w:rsidP="00B66A1F">
      <w:pPr>
        <w:jc w:val="both"/>
        <w:rPr>
          <w:sz w:val="22"/>
        </w:rPr>
      </w:pPr>
      <w:r>
        <w:rPr>
          <w:sz w:val="22"/>
        </w:rPr>
        <w:t>Compliance with these limits is demonstrated by monitoring the differential pressure across the baghouses.</w:t>
      </w:r>
    </w:p>
    <w:p w14:paraId="4BBBC0D9" w14:textId="77777777" w:rsidR="00DA14D2" w:rsidRDefault="00DA14D2" w:rsidP="00B66A1F">
      <w:pPr>
        <w:jc w:val="both"/>
        <w:rPr>
          <w:sz w:val="22"/>
        </w:rPr>
      </w:pPr>
    </w:p>
    <w:p w14:paraId="07B455B3" w14:textId="7699287F" w:rsidR="00D01D8F" w:rsidRPr="001460AA" w:rsidRDefault="00D01D8F" w:rsidP="001460AA">
      <w:pPr>
        <w:pStyle w:val="Style3"/>
        <w:ind w:left="0"/>
        <w:outlineLvl w:val="2"/>
      </w:pPr>
      <w:bookmarkStart w:id="151" w:name="_Toc456762608"/>
      <w:r w:rsidRPr="001460AA">
        <w:t>4.</w:t>
      </w:r>
      <w:r w:rsidR="00286FF3" w:rsidRPr="001460AA">
        <w:t>2.</w:t>
      </w:r>
      <w:r w:rsidRPr="001460AA">
        <w:t>3 CRITICAL MONITORED VARIABLES</w:t>
      </w:r>
      <w:bookmarkEnd w:id="151"/>
    </w:p>
    <w:p w14:paraId="2C4855D2" w14:textId="77777777" w:rsidR="00D01D8F" w:rsidRDefault="00D01D8F" w:rsidP="00B66A1F">
      <w:pPr>
        <w:jc w:val="both"/>
        <w:rPr>
          <w:sz w:val="22"/>
        </w:rPr>
      </w:pPr>
      <w:r>
        <w:rPr>
          <w:sz w:val="22"/>
        </w:rPr>
        <w:t>The proper performance of the baghouses is determined by maintaining the pressure drop in the following ranges:</w:t>
      </w:r>
    </w:p>
    <w:p w14:paraId="6E11300E" w14:textId="77777777" w:rsidR="00D01D8F" w:rsidRDefault="00D01D8F" w:rsidP="00B66A1F">
      <w:pPr>
        <w:jc w:val="both"/>
        <w:rPr>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187"/>
        <w:gridCol w:w="2568"/>
      </w:tblGrid>
      <w:tr w:rsidR="00DD4BB2" w:rsidRPr="009C4D2C" w14:paraId="15720ACE" w14:textId="77777777" w:rsidTr="0009495C">
        <w:tc>
          <w:tcPr>
            <w:tcW w:w="2700" w:type="dxa"/>
            <w:shd w:val="clear" w:color="auto" w:fill="E6E6E6"/>
          </w:tcPr>
          <w:p w14:paraId="4515540D" w14:textId="4CD38AA1" w:rsidR="00DD4BB2" w:rsidRPr="009C4D2C" w:rsidRDefault="00DD4BB2" w:rsidP="009C4D2C">
            <w:pPr>
              <w:jc w:val="both"/>
              <w:rPr>
                <w:b/>
                <w:sz w:val="22"/>
              </w:rPr>
            </w:pPr>
            <w:r>
              <w:rPr>
                <w:b/>
                <w:sz w:val="22"/>
              </w:rPr>
              <w:t>Emission Unit ID</w:t>
            </w:r>
          </w:p>
        </w:tc>
        <w:tc>
          <w:tcPr>
            <w:tcW w:w="3187" w:type="dxa"/>
            <w:shd w:val="clear" w:color="auto" w:fill="E6E6E6"/>
          </w:tcPr>
          <w:p w14:paraId="246D6FF7" w14:textId="76FC38A0" w:rsidR="00DD4BB2" w:rsidRPr="009C4D2C" w:rsidRDefault="00DD4BB2" w:rsidP="009C4D2C">
            <w:pPr>
              <w:jc w:val="both"/>
              <w:rPr>
                <w:b/>
                <w:sz w:val="22"/>
              </w:rPr>
            </w:pPr>
            <w:r w:rsidRPr="009C4D2C">
              <w:rPr>
                <w:b/>
                <w:sz w:val="22"/>
              </w:rPr>
              <w:t>Baghouse name</w:t>
            </w:r>
          </w:p>
        </w:tc>
        <w:tc>
          <w:tcPr>
            <w:tcW w:w="2568" w:type="dxa"/>
            <w:shd w:val="clear" w:color="auto" w:fill="E6E6E6"/>
          </w:tcPr>
          <w:p w14:paraId="156D1958" w14:textId="77777777" w:rsidR="00DD4BB2" w:rsidRPr="009C4D2C" w:rsidRDefault="00DD4BB2" w:rsidP="009C4D2C">
            <w:pPr>
              <w:jc w:val="both"/>
              <w:rPr>
                <w:b/>
                <w:sz w:val="22"/>
              </w:rPr>
            </w:pPr>
            <w:r w:rsidRPr="009C4D2C">
              <w:rPr>
                <w:b/>
                <w:sz w:val="22"/>
              </w:rPr>
              <w:t xml:space="preserve">Acceptable Pressure drop </w:t>
            </w:r>
          </w:p>
        </w:tc>
      </w:tr>
      <w:tr w:rsidR="00720E1A" w:rsidRPr="009C4D2C" w14:paraId="3A369680" w14:textId="77777777" w:rsidTr="0009495C">
        <w:tc>
          <w:tcPr>
            <w:tcW w:w="2700" w:type="dxa"/>
          </w:tcPr>
          <w:p w14:paraId="7DB7ED2D" w14:textId="6F938981" w:rsidR="00720E1A" w:rsidRDefault="00720E1A" w:rsidP="00720E1A">
            <w:pPr>
              <w:jc w:val="both"/>
              <w:rPr>
                <w:sz w:val="22"/>
              </w:rPr>
            </w:pPr>
            <w:r>
              <w:rPr>
                <w:sz w:val="22"/>
              </w:rPr>
              <w:t>EUSAQ</w:t>
            </w:r>
          </w:p>
        </w:tc>
        <w:tc>
          <w:tcPr>
            <w:tcW w:w="3187" w:type="dxa"/>
          </w:tcPr>
          <w:p w14:paraId="1412DEF9" w14:textId="0AFC2348" w:rsidR="00720E1A" w:rsidRPr="009C4D2C" w:rsidRDefault="00720E1A" w:rsidP="00720E1A">
            <w:pPr>
              <w:jc w:val="both"/>
              <w:rPr>
                <w:sz w:val="22"/>
              </w:rPr>
            </w:pPr>
            <w:r>
              <w:rPr>
                <w:sz w:val="22"/>
              </w:rPr>
              <w:t>Stranding Air Quality</w:t>
            </w:r>
          </w:p>
        </w:tc>
        <w:tc>
          <w:tcPr>
            <w:tcW w:w="2568" w:type="dxa"/>
          </w:tcPr>
          <w:p w14:paraId="3300A13E" w14:textId="29AE4206" w:rsidR="00720E1A" w:rsidRPr="009C4D2C" w:rsidRDefault="00720E1A" w:rsidP="00720E1A">
            <w:pPr>
              <w:jc w:val="both"/>
              <w:rPr>
                <w:sz w:val="22"/>
              </w:rPr>
            </w:pPr>
            <w:r w:rsidRPr="009C4D2C">
              <w:rPr>
                <w:sz w:val="22"/>
              </w:rPr>
              <w:t xml:space="preserve">0.10” to 3” </w:t>
            </w:r>
            <w:proofErr w:type="spellStart"/>
            <w:r w:rsidRPr="009C4D2C">
              <w:rPr>
                <w:sz w:val="22"/>
              </w:rPr>
              <w:t>wg</w:t>
            </w:r>
            <w:proofErr w:type="spellEnd"/>
            <w:r w:rsidRPr="009C4D2C">
              <w:rPr>
                <w:sz w:val="22"/>
              </w:rPr>
              <w:t>.</w:t>
            </w:r>
          </w:p>
        </w:tc>
      </w:tr>
      <w:tr w:rsidR="00720E1A" w:rsidRPr="009C4D2C" w14:paraId="40ADF579" w14:textId="77777777" w:rsidTr="0009495C">
        <w:tc>
          <w:tcPr>
            <w:tcW w:w="2700" w:type="dxa"/>
          </w:tcPr>
          <w:p w14:paraId="21050A27" w14:textId="01699546" w:rsidR="00720E1A" w:rsidRDefault="00720E1A" w:rsidP="00720E1A">
            <w:pPr>
              <w:jc w:val="both"/>
              <w:rPr>
                <w:sz w:val="22"/>
              </w:rPr>
            </w:pPr>
            <w:r>
              <w:rPr>
                <w:sz w:val="22"/>
              </w:rPr>
              <w:t>EUDRYFUEL</w:t>
            </w:r>
          </w:p>
        </w:tc>
        <w:tc>
          <w:tcPr>
            <w:tcW w:w="3187" w:type="dxa"/>
          </w:tcPr>
          <w:p w14:paraId="5963508F" w14:textId="4A90430F" w:rsidR="00720E1A" w:rsidRPr="009C4D2C" w:rsidRDefault="00720E1A" w:rsidP="00720E1A">
            <w:pPr>
              <w:jc w:val="both"/>
              <w:rPr>
                <w:sz w:val="22"/>
              </w:rPr>
            </w:pPr>
            <w:r w:rsidRPr="009C4D2C">
              <w:rPr>
                <w:sz w:val="22"/>
              </w:rPr>
              <w:t>Fuel Prep. and Storage</w:t>
            </w:r>
          </w:p>
        </w:tc>
        <w:tc>
          <w:tcPr>
            <w:tcW w:w="2568" w:type="dxa"/>
          </w:tcPr>
          <w:p w14:paraId="52166859" w14:textId="1B698094" w:rsidR="00720E1A" w:rsidRPr="009C4D2C" w:rsidRDefault="00720E1A" w:rsidP="00720E1A">
            <w:pPr>
              <w:jc w:val="both"/>
              <w:rPr>
                <w:sz w:val="22"/>
              </w:rPr>
            </w:pPr>
            <w:r w:rsidRPr="009C4D2C">
              <w:rPr>
                <w:sz w:val="22"/>
              </w:rPr>
              <w:t xml:space="preserve">0.10” to 3” </w:t>
            </w:r>
            <w:proofErr w:type="spellStart"/>
            <w:r w:rsidRPr="009C4D2C">
              <w:rPr>
                <w:sz w:val="22"/>
              </w:rPr>
              <w:t>wg</w:t>
            </w:r>
            <w:proofErr w:type="spellEnd"/>
            <w:r w:rsidRPr="009C4D2C">
              <w:rPr>
                <w:sz w:val="22"/>
              </w:rPr>
              <w:t>.</w:t>
            </w:r>
          </w:p>
        </w:tc>
      </w:tr>
      <w:tr w:rsidR="00105721" w:rsidRPr="009C4D2C" w14:paraId="3ED82082" w14:textId="77777777" w:rsidTr="0009495C">
        <w:tc>
          <w:tcPr>
            <w:tcW w:w="2700" w:type="dxa"/>
            <w:vMerge w:val="restart"/>
          </w:tcPr>
          <w:p w14:paraId="3BEB3CFF" w14:textId="77777777" w:rsidR="00105721" w:rsidRDefault="00105721" w:rsidP="00720E1A">
            <w:pPr>
              <w:jc w:val="both"/>
              <w:rPr>
                <w:sz w:val="22"/>
              </w:rPr>
            </w:pPr>
            <w:r>
              <w:rPr>
                <w:sz w:val="22"/>
              </w:rPr>
              <w:t>EUCLEANUP</w:t>
            </w:r>
          </w:p>
          <w:p w14:paraId="409B1D9C" w14:textId="7014227F" w:rsidR="00105721" w:rsidRDefault="00105721" w:rsidP="005036F3">
            <w:pPr>
              <w:jc w:val="both"/>
              <w:rPr>
                <w:sz w:val="22"/>
              </w:rPr>
            </w:pPr>
          </w:p>
        </w:tc>
        <w:tc>
          <w:tcPr>
            <w:tcW w:w="3187" w:type="dxa"/>
          </w:tcPr>
          <w:p w14:paraId="19CBBEDE" w14:textId="3ABC89AD" w:rsidR="00105721" w:rsidRPr="009C4D2C" w:rsidRDefault="00105721" w:rsidP="00720E1A">
            <w:pPr>
              <w:jc w:val="both"/>
              <w:rPr>
                <w:sz w:val="22"/>
              </w:rPr>
            </w:pPr>
            <w:r w:rsidRPr="009C4D2C">
              <w:rPr>
                <w:sz w:val="22"/>
              </w:rPr>
              <w:t>Screens Bldg. Cleanup</w:t>
            </w:r>
          </w:p>
        </w:tc>
        <w:tc>
          <w:tcPr>
            <w:tcW w:w="2568" w:type="dxa"/>
          </w:tcPr>
          <w:p w14:paraId="38661248" w14:textId="6DFA968C" w:rsidR="00105721" w:rsidRPr="009C4D2C" w:rsidRDefault="00105721" w:rsidP="00720E1A">
            <w:pPr>
              <w:jc w:val="both"/>
              <w:rPr>
                <w:sz w:val="22"/>
              </w:rPr>
            </w:pPr>
            <w:r w:rsidRPr="009C4D2C">
              <w:rPr>
                <w:sz w:val="22"/>
              </w:rPr>
              <w:t xml:space="preserve">0.10” to 8” </w:t>
            </w:r>
            <w:proofErr w:type="spellStart"/>
            <w:r w:rsidRPr="009C4D2C">
              <w:rPr>
                <w:sz w:val="22"/>
              </w:rPr>
              <w:t>wg</w:t>
            </w:r>
            <w:proofErr w:type="spellEnd"/>
            <w:r w:rsidRPr="009C4D2C">
              <w:rPr>
                <w:sz w:val="22"/>
              </w:rPr>
              <w:t>.</w:t>
            </w:r>
          </w:p>
        </w:tc>
      </w:tr>
      <w:tr w:rsidR="00105721" w:rsidRPr="009C4D2C" w14:paraId="117EE782" w14:textId="77777777" w:rsidTr="0009495C">
        <w:tc>
          <w:tcPr>
            <w:tcW w:w="2700" w:type="dxa"/>
            <w:vMerge/>
          </w:tcPr>
          <w:p w14:paraId="4A5F780E" w14:textId="33C5C662" w:rsidR="00105721" w:rsidRPr="009C4D2C" w:rsidRDefault="00105721" w:rsidP="005036F3">
            <w:pPr>
              <w:jc w:val="both"/>
              <w:rPr>
                <w:sz w:val="22"/>
              </w:rPr>
            </w:pPr>
          </w:p>
        </w:tc>
        <w:tc>
          <w:tcPr>
            <w:tcW w:w="3187" w:type="dxa"/>
          </w:tcPr>
          <w:p w14:paraId="53153F66" w14:textId="2806CF6B" w:rsidR="00105721" w:rsidRPr="009C4D2C" w:rsidRDefault="00105721" w:rsidP="005036F3">
            <w:pPr>
              <w:jc w:val="both"/>
              <w:rPr>
                <w:sz w:val="22"/>
              </w:rPr>
            </w:pPr>
            <w:r w:rsidRPr="009C4D2C">
              <w:rPr>
                <w:sz w:val="22"/>
              </w:rPr>
              <w:t>Dry Bin Cleanup</w:t>
            </w:r>
          </w:p>
        </w:tc>
        <w:tc>
          <w:tcPr>
            <w:tcW w:w="2568" w:type="dxa"/>
          </w:tcPr>
          <w:p w14:paraId="712E1F97" w14:textId="284FF9D7" w:rsidR="00105721" w:rsidRPr="009C4D2C" w:rsidRDefault="00105721" w:rsidP="005036F3">
            <w:pPr>
              <w:jc w:val="both"/>
              <w:rPr>
                <w:sz w:val="22"/>
              </w:rPr>
            </w:pPr>
            <w:r w:rsidRPr="009C4D2C">
              <w:rPr>
                <w:sz w:val="22"/>
              </w:rPr>
              <w:t xml:space="preserve">0.10” to 4” </w:t>
            </w:r>
            <w:proofErr w:type="spellStart"/>
            <w:r w:rsidRPr="009C4D2C">
              <w:rPr>
                <w:sz w:val="22"/>
              </w:rPr>
              <w:t>wg</w:t>
            </w:r>
            <w:proofErr w:type="spellEnd"/>
            <w:r w:rsidRPr="009C4D2C">
              <w:rPr>
                <w:sz w:val="22"/>
              </w:rPr>
              <w:t>.</w:t>
            </w:r>
          </w:p>
        </w:tc>
      </w:tr>
      <w:tr w:rsidR="005036F3" w:rsidRPr="009C4D2C" w14:paraId="7EFBA81A" w14:textId="77777777" w:rsidTr="0009495C">
        <w:tc>
          <w:tcPr>
            <w:tcW w:w="2700" w:type="dxa"/>
          </w:tcPr>
          <w:p w14:paraId="5FFA8735" w14:textId="65F12110" w:rsidR="005036F3" w:rsidRDefault="005036F3" w:rsidP="005036F3">
            <w:pPr>
              <w:jc w:val="both"/>
              <w:rPr>
                <w:sz w:val="22"/>
              </w:rPr>
            </w:pPr>
            <w:r>
              <w:rPr>
                <w:sz w:val="22"/>
              </w:rPr>
              <w:t>EUBLENDVENT</w:t>
            </w:r>
          </w:p>
        </w:tc>
        <w:tc>
          <w:tcPr>
            <w:tcW w:w="3187" w:type="dxa"/>
          </w:tcPr>
          <w:p w14:paraId="2921EFDF" w14:textId="6E8E41E5" w:rsidR="005036F3" w:rsidRPr="009C4D2C" w:rsidRDefault="005036F3" w:rsidP="005036F3">
            <w:pPr>
              <w:jc w:val="both"/>
              <w:rPr>
                <w:sz w:val="22"/>
              </w:rPr>
            </w:pPr>
            <w:r>
              <w:rPr>
                <w:sz w:val="22"/>
              </w:rPr>
              <w:t>MDI Dust Collection</w:t>
            </w:r>
          </w:p>
        </w:tc>
        <w:tc>
          <w:tcPr>
            <w:tcW w:w="2568" w:type="dxa"/>
          </w:tcPr>
          <w:p w14:paraId="15FBFBE8" w14:textId="6282DB49" w:rsidR="005036F3" w:rsidRPr="009C4D2C" w:rsidRDefault="005036F3" w:rsidP="005036F3">
            <w:pPr>
              <w:jc w:val="both"/>
              <w:rPr>
                <w:sz w:val="22"/>
              </w:rPr>
            </w:pPr>
            <w:r w:rsidRPr="009C4D2C">
              <w:rPr>
                <w:sz w:val="22"/>
              </w:rPr>
              <w:t xml:space="preserve">0.10” to 3” </w:t>
            </w:r>
            <w:proofErr w:type="spellStart"/>
            <w:r w:rsidRPr="009C4D2C">
              <w:rPr>
                <w:sz w:val="22"/>
              </w:rPr>
              <w:t>wg</w:t>
            </w:r>
            <w:proofErr w:type="spellEnd"/>
            <w:r w:rsidRPr="009C4D2C">
              <w:rPr>
                <w:sz w:val="22"/>
              </w:rPr>
              <w:t>.</w:t>
            </w:r>
          </w:p>
        </w:tc>
      </w:tr>
      <w:tr w:rsidR="005036F3" w:rsidRPr="009C4D2C" w14:paraId="022D3B1D" w14:textId="77777777" w:rsidTr="0009495C">
        <w:tc>
          <w:tcPr>
            <w:tcW w:w="2700" w:type="dxa"/>
          </w:tcPr>
          <w:p w14:paraId="0E684B2C" w14:textId="181682FA" w:rsidR="005036F3" w:rsidRPr="009C4D2C" w:rsidRDefault="005036F3" w:rsidP="005036F3">
            <w:pPr>
              <w:jc w:val="both"/>
              <w:rPr>
                <w:sz w:val="22"/>
              </w:rPr>
            </w:pPr>
            <w:r>
              <w:rPr>
                <w:sz w:val="22"/>
              </w:rPr>
              <w:t>EUFLAQ</w:t>
            </w:r>
          </w:p>
        </w:tc>
        <w:tc>
          <w:tcPr>
            <w:tcW w:w="3187" w:type="dxa"/>
          </w:tcPr>
          <w:p w14:paraId="4C841F3F" w14:textId="32AB7741" w:rsidR="005036F3" w:rsidRPr="009C4D2C" w:rsidRDefault="005036F3" w:rsidP="005036F3">
            <w:pPr>
              <w:jc w:val="both"/>
              <w:rPr>
                <w:sz w:val="22"/>
              </w:rPr>
            </w:pPr>
            <w:r>
              <w:rPr>
                <w:sz w:val="22"/>
              </w:rPr>
              <w:t xml:space="preserve">Form Line </w:t>
            </w:r>
          </w:p>
        </w:tc>
        <w:tc>
          <w:tcPr>
            <w:tcW w:w="2568" w:type="dxa"/>
          </w:tcPr>
          <w:p w14:paraId="03AF967F" w14:textId="770AC88F" w:rsidR="005036F3" w:rsidRPr="009C4D2C" w:rsidRDefault="005036F3" w:rsidP="005036F3">
            <w:pPr>
              <w:jc w:val="both"/>
              <w:rPr>
                <w:sz w:val="22"/>
              </w:rPr>
            </w:pPr>
            <w:r w:rsidRPr="009C4D2C">
              <w:rPr>
                <w:sz w:val="22"/>
              </w:rPr>
              <w:t xml:space="preserve">0.10” to </w:t>
            </w:r>
            <w:r>
              <w:rPr>
                <w:sz w:val="22"/>
              </w:rPr>
              <w:t>3</w:t>
            </w:r>
            <w:r w:rsidRPr="009C4D2C">
              <w:rPr>
                <w:sz w:val="22"/>
              </w:rPr>
              <w:t xml:space="preserve">” </w:t>
            </w:r>
            <w:proofErr w:type="spellStart"/>
            <w:r w:rsidRPr="009C4D2C">
              <w:rPr>
                <w:sz w:val="22"/>
              </w:rPr>
              <w:t>wg</w:t>
            </w:r>
            <w:proofErr w:type="spellEnd"/>
            <w:r w:rsidRPr="009C4D2C">
              <w:rPr>
                <w:sz w:val="22"/>
              </w:rPr>
              <w:t>.</w:t>
            </w:r>
          </w:p>
        </w:tc>
      </w:tr>
      <w:tr w:rsidR="005036F3" w:rsidRPr="009C4D2C" w14:paraId="506F5EB9" w14:textId="77777777" w:rsidTr="0009495C">
        <w:tc>
          <w:tcPr>
            <w:tcW w:w="2700" w:type="dxa"/>
          </w:tcPr>
          <w:p w14:paraId="131A1BD1" w14:textId="57CAC69F" w:rsidR="005036F3" w:rsidRPr="009C4D2C" w:rsidRDefault="005036F3" w:rsidP="005036F3">
            <w:pPr>
              <w:jc w:val="both"/>
              <w:rPr>
                <w:sz w:val="22"/>
              </w:rPr>
            </w:pPr>
            <w:r>
              <w:rPr>
                <w:sz w:val="22"/>
              </w:rPr>
              <w:t>EUMATTRIM</w:t>
            </w:r>
          </w:p>
        </w:tc>
        <w:tc>
          <w:tcPr>
            <w:tcW w:w="3187" w:type="dxa"/>
          </w:tcPr>
          <w:p w14:paraId="1C418B1F" w14:textId="19329E27" w:rsidR="005036F3" w:rsidRPr="009C4D2C" w:rsidRDefault="005036F3" w:rsidP="005036F3">
            <w:pPr>
              <w:jc w:val="both"/>
              <w:rPr>
                <w:sz w:val="22"/>
              </w:rPr>
            </w:pPr>
            <w:r w:rsidRPr="009C4D2C">
              <w:rPr>
                <w:sz w:val="22"/>
              </w:rPr>
              <w:t>Mat Trim</w:t>
            </w:r>
          </w:p>
        </w:tc>
        <w:tc>
          <w:tcPr>
            <w:tcW w:w="2568" w:type="dxa"/>
          </w:tcPr>
          <w:p w14:paraId="1982F7F6" w14:textId="45E9F038" w:rsidR="005036F3" w:rsidRPr="009C4D2C" w:rsidRDefault="005036F3" w:rsidP="005036F3">
            <w:pPr>
              <w:jc w:val="both"/>
              <w:rPr>
                <w:sz w:val="22"/>
              </w:rPr>
            </w:pPr>
            <w:r w:rsidRPr="009C4D2C">
              <w:rPr>
                <w:sz w:val="22"/>
              </w:rPr>
              <w:t xml:space="preserve">0.10” to 3” </w:t>
            </w:r>
            <w:proofErr w:type="spellStart"/>
            <w:r w:rsidRPr="009C4D2C">
              <w:rPr>
                <w:sz w:val="22"/>
              </w:rPr>
              <w:t>wg</w:t>
            </w:r>
            <w:proofErr w:type="spellEnd"/>
            <w:r w:rsidRPr="009C4D2C">
              <w:rPr>
                <w:sz w:val="22"/>
              </w:rPr>
              <w:t>.</w:t>
            </w:r>
          </w:p>
        </w:tc>
      </w:tr>
      <w:tr w:rsidR="005036F3" w:rsidRPr="009C4D2C" w14:paraId="23F61744" w14:textId="77777777" w:rsidTr="0009495C">
        <w:tc>
          <w:tcPr>
            <w:tcW w:w="2700" w:type="dxa"/>
          </w:tcPr>
          <w:p w14:paraId="2ABC6375" w14:textId="08EA6FFB" w:rsidR="005036F3" w:rsidRPr="009C4D2C" w:rsidRDefault="005036F3" w:rsidP="005036F3">
            <w:pPr>
              <w:jc w:val="both"/>
              <w:rPr>
                <w:sz w:val="22"/>
              </w:rPr>
            </w:pPr>
            <w:r>
              <w:rPr>
                <w:sz w:val="22"/>
              </w:rPr>
              <w:t>EUFINISHING</w:t>
            </w:r>
          </w:p>
        </w:tc>
        <w:tc>
          <w:tcPr>
            <w:tcW w:w="3187" w:type="dxa"/>
          </w:tcPr>
          <w:p w14:paraId="40092307" w14:textId="24D6A396" w:rsidR="005036F3" w:rsidRPr="009C4D2C" w:rsidRDefault="005036F3" w:rsidP="005036F3">
            <w:pPr>
              <w:jc w:val="both"/>
              <w:rPr>
                <w:sz w:val="22"/>
              </w:rPr>
            </w:pPr>
            <w:r w:rsidRPr="009C4D2C">
              <w:rPr>
                <w:sz w:val="22"/>
              </w:rPr>
              <w:t xml:space="preserve">Finishing I </w:t>
            </w:r>
          </w:p>
        </w:tc>
        <w:tc>
          <w:tcPr>
            <w:tcW w:w="2568" w:type="dxa"/>
          </w:tcPr>
          <w:p w14:paraId="3991A866" w14:textId="594E7C32" w:rsidR="005036F3" w:rsidRPr="009C4D2C" w:rsidRDefault="005036F3" w:rsidP="005036F3">
            <w:pPr>
              <w:jc w:val="both"/>
              <w:rPr>
                <w:sz w:val="22"/>
              </w:rPr>
            </w:pPr>
            <w:r w:rsidRPr="009C4D2C">
              <w:rPr>
                <w:sz w:val="22"/>
              </w:rPr>
              <w:t xml:space="preserve">0.10” to 3” </w:t>
            </w:r>
            <w:proofErr w:type="spellStart"/>
            <w:r w:rsidRPr="009C4D2C">
              <w:rPr>
                <w:sz w:val="22"/>
              </w:rPr>
              <w:t>wg</w:t>
            </w:r>
            <w:proofErr w:type="spellEnd"/>
            <w:r w:rsidRPr="009C4D2C">
              <w:rPr>
                <w:sz w:val="22"/>
              </w:rPr>
              <w:t>.</w:t>
            </w:r>
          </w:p>
        </w:tc>
      </w:tr>
    </w:tbl>
    <w:p w14:paraId="31266D2D" w14:textId="77777777" w:rsidR="00D01D8F" w:rsidRDefault="00D01D8F" w:rsidP="00D01D8F">
      <w:pPr>
        <w:ind w:left="1440"/>
        <w:jc w:val="both"/>
        <w:rPr>
          <w:sz w:val="22"/>
        </w:rPr>
      </w:pPr>
    </w:p>
    <w:p w14:paraId="2A3717F0" w14:textId="77777777" w:rsidR="00511F3A" w:rsidRDefault="00511F3A" w:rsidP="00B66A1F">
      <w:pPr>
        <w:rPr>
          <w:sz w:val="22"/>
        </w:rPr>
      </w:pPr>
      <w:r>
        <w:rPr>
          <w:sz w:val="22"/>
        </w:rPr>
        <w:t>Th</w:t>
      </w:r>
      <w:r w:rsidR="00D01D8F">
        <w:rPr>
          <w:sz w:val="22"/>
        </w:rPr>
        <w:t xml:space="preserve">ere is also a spark detection system which </w:t>
      </w:r>
      <w:r>
        <w:rPr>
          <w:sz w:val="22"/>
        </w:rPr>
        <w:t>is monitored automatically.</w:t>
      </w:r>
    </w:p>
    <w:p w14:paraId="1E9E1BB2" w14:textId="77777777" w:rsidR="00511F3A" w:rsidRDefault="00511F3A" w:rsidP="00B66A1F">
      <w:pPr>
        <w:ind w:hanging="360"/>
        <w:rPr>
          <w:sz w:val="22"/>
        </w:rPr>
      </w:pPr>
    </w:p>
    <w:p w14:paraId="32993669" w14:textId="77777777" w:rsidR="00511F3A" w:rsidRDefault="00511F3A" w:rsidP="00B66A1F">
      <w:pPr>
        <w:rPr>
          <w:sz w:val="22"/>
        </w:rPr>
      </w:pPr>
      <w:r>
        <w:rPr>
          <w:sz w:val="22"/>
        </w:rPr>
        <w:t xml:space="preserve">The status for all motors in each system is </w:t>
      </w:r>
      <w:r w:rsidR="00F13472">
        <w:rPr>
          <w:sz w:val="22"/>
        </w:rPr>
        <w:t xml:space="preserve">also </w:t>
      </w:r>
      <w:r>
        <w:rPr>
          <w:sz w:val="22"/>
        </w:rPr>
        <w:t xml:space="preserve">monitored and displayed </w:t>
      </w:r>
      <w:r w:rsidR="00F13472">
        <w:rPr>
          <w:sz w:val="22"/>
        </w:rPr>
        <w:t>c</w:t>
      </w:r>
      <w:r>
        <w:rPr>
          <w:sz w:val="22"/>
        </w:rPr>
        <w:t>ontinuously</w:t>
      </w:r>
      <w:r w:rsidR="00F13472">
        <w:rPr>
          <w:sz w:val="22"/>
        </w:rPr>
        <w:t xml:space="preserve"> in the process control system</w:t>
      </w:r>
      <w:r>
        <w:rPr>
          <w:sz w:val="22"/>
        </w:rPr>
        <w:t>.</w:t>
      </w:r>
    </w:p>
    <w:p w14:paraId="3AC91D35" w14:textId="77777777" w:rsidR="00511F3A" w:rsidRDefault="00511F3A" w:rsidP="00B66A1F">
      <w:pPr>
        <w:ind w:hanging="360"/>
        <w:rPr>
          <w:sz w:val="22"/>
        </w:rPr>
      </w:pPr>
    </w:p>
    <w:p w14:paraId="50724388" w14:textId="77777777" w:rsidR="00511F3A" w:rsidRDefault="00F13472" w:rsidP="001460AA">
      <w:pPr>
        <w:pStyle w:val="Style3"/>
        <w:ind w:left="0"/>
        <w:outlineLvl w:val="2"/>
      </w:pPr>
      <w:bookmarkStart w:id="152" w:name="_Toc456762609"/>
      <w:r>
        <w:t>4</w:t>
      </w:r>
      <w:r w:rsidR="00511F3A">
        <w:t>.</w:t>
      </w:r>
      <w:r w:rsidR="00286FF3">
        <w:t>2.</w:t>
      </w:r>
      <w:r w:rsidR="00511F3A">
        <w:t>4</w:t>
      </w:r>
      <w:r w:rsidR="00511F3A">
        <w:tab/>
      </w:r>
      <w:r>
        <w:t xml:space="preserve">STARTUP, SHUTDOWNS, AND </w:t>
      </w:r>
      <w:r w:rsidR="00511F3A">
        <w:t>MALFUNCTIONS</w:t>
      </w:r>
      <w:bookmarkEnd w:id="152"/>
    </w:p>
    <w:p w14:paraId="6ACCE1E1" w14:textId="63B441B7" w:rsidR="00F13472" w:rsidRDefault="00F13472" w:rsidP="0015365F">
      <w:pPr>
        <w:pStyle w:val="Style3"/>
        <w:ind w:left="0"/>
        <w:rPr>
          <w:b w:val="0"/>
        </w:rPr>
      </w:pPr>
      <w:r>
        <w:rPr>
          <w:b w:val="0"/>
        </w:rPr>
        <w:t>The baghouses are all operational prior to the startup of the wood handling systems.  There is no particular startup or shutdown exceedance to minimize emissions beyond this requirement.</w:t>
      </w:r>
    </w:p>
    <w:p w14:paraId="63A6B1D1" w14:textId="7D937A70" w:rsidR="00E81822" w:rsidRDefault="00E81822" w:rsidP="007B1E62">
      <w:pPr>
        <w:pStyle w:val="Style3"/>
        <w:ind w:left="0"/>
        <w:rPr>
          <w:b w:val="0"/>
        </w:rPr>
      </w:pPr>
      <w:r>
        <w:rPr>
          <w:b w:val="0"/>
        </w:rPr>
        <w:t>Malfunctions that can affect the ability of the systems to maintain compliance with the permit limits are as follows:</w:t>
      </w:r>
    </w:p>
    <w:p w14:paraId="1DCD108D" w14:textId="77777777" w:rsidR="003279EB" w:rsidRDefault="003279EB" w:rsidP="007B1E62">
      <w:pPr>
        <w:pStyle w:val="Style3"/>
        <w:ind w:left="0"/>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3892"/>
        <w:gridCol w:w="2398"/>
      </w:tblGrid>
      <w:tr w:rsidR="00E81822" w:rsidRPr="009C4D2C" w14:paraId="1FAC5D92" w14:textId="77777777" w:rsidTr="009C4D2C">
        <w:tc>
          <w:tcPr>
            <w:tcW w:w="2070" w:type="dxa"/>
            <w:shd w:val="clear" w:color="auto" w:fill="E6E6E6"/>
          </w:tcPr>
          <w:p w14:paraId="0D008CC6" w14:textId="77777777" w:rsidR="00E81822" w:rsidRPr="009C4D2C" w:rsidRDefault="00E81822" w:rsidP="001236BE">
            <w:pPr>
              <w:rPr>
                <w:b/>
                <w:sz w:val="22"/>
              </w:rPr>
            </w:pPr>
            <w:r w:rsidRPr="009C4D2C">
              <w:rPr>
                <w:b/>
                <w:sz w:val="22"/>
              </w:rPr>
              <w:lastRenderedPageBreak/>
              <w:t>Malfunction</w:t>
            </w:r>
          </w:p>
        </w:tc>
        <w:tc>
          <w:tcPr>
            <w:tcW w:w="3960" w:type="dxa"/>
            <w:shd w:val="clear" w:color="auto" w:fill="E6E6E6"/>
          </w:tcPr>
          <w:p w14:paraId="69254658" w14:textId="77777777" w:rsidR="00E81822" w:rsidRPr="009C4D2C" w:rsidRDefault="00E81822" w:rsidP="001236BE">
            <w:pPr>
              <w:rPr>
                <w:b/>
                <w:sz w:val="22"/>
              </w:rPr>
            </w:pPr>
            <w:r w:rsidRPr="009C4D2C">
              <w:rPr>
                <w:b/>
                <w:sz w:val="22"/>
              </w:rPr>
              <w:t>Corrective Action</w:t>
            </w:r>
          </w:p>
        </w:tc>
        <w:tc>
          <w:tcPr>
            <w:tcW w:w="2430" w:type="dxa"/>
            <w:shd w:val="clear" w:color="auto" w:fill="E6E6E6"/>
          </w:tcPr>
          <w:p w14:paraId="56088392" w14:textId="77777777" w:rsidR="00E81822" w:rsidRPr="009C4D2C" w:rsidRDefault="00E81822" w:rsidP="001236BE">
            <w:pPr>
              <w:rPr>
                <w:b/>
                <w:sz w:val="22"/>
              </w:rPr>
            </w:pPr>
            <w:r w:rsidRPr="009C4D2C">
              <w:rPr>
                <w:b/>
                <w:sz w:val="22"/>
              </w:rPr>
              <w:t>Additional Notes</w:t>
            </w:r>
          </w:p>
        </w:tc>
      </w:tr>
      <w:tr w:rsidR="00E81822" w:rsidRPr="009C4D2C" w14:paraId="1F97EBF4" w14:textId="77777777" w:rsidTr="009C4D2C">
        <w:tc>
          <w:tcPr>
            <w:tcW w:w="2070" w:type="dxa"/>
          </w:tcPr>
          <w:p w14:paraId="328E623D" w14:textId="77777777" w:rsidR="00E81822" w:rsidRPr="009C4D2C" w:rsidRDefault="00E81822" w:rsidP="001236BE">
            <w:pPr>
              <w:rPr>
                <w:sz w:val="22"/>
              </w:rPr>
            </w:pPr>
            <w:r w:rsidRPr="009C4D2C">
              <w:rPr>
                <w:sz w:val="22"/>
              </w:rPr>
              <w:t>Fire in system</w:t>
            </w:r>
          </w:p>
        </w:tc>
        <w:tc>
          <w:tcPr>
            <w:tcW w:w="3960" w:type="dxa"/>
          </w:tcPr>
          <w:p w14:paraId="1B5B7A7B" w14:textId="77777777" w:rsidR="00E81822" w:rsidRPr="009C4D2C" w:rsidRDefault="00E81822" w:rsidP="001236BE">
            <w:pPr>
              <w:rPr>
                <w:sz w:val="22"/>
              </w:rPr>
            </w:pPr>
            <w:r w:rsidRPr="009C4D2C">
              <w:rPr>
                <w:sz w:val="22"/>
              </w:rPr>
              <w:t>Abort gate opens to allow venting to atmosphere, system is shutdown automatically</w:t>
            </w:r>
          </w:p>
        </w:tc>
        <w:tc>
          <w:tcPr>
            <w:tcW w:w="2430" w:type="dxa"/>
          </w:tcPr>
          <w:p w14:paraId="1F767CA1" w14:textId="77777777" w:rsidR="00E81822" w:rsidRPr="009C4D2C" w:rsidRDefault="00E81822" w:rsidP="001236BE">
            <w:pPr>
              <w:rPr>
                <w:sz w:val="22"/>
              </w:rPr>
            </w:pPr>
            <w:r w:rsidRPr="009C4D2C">
              <w:rPr>
                <w:sz w:val="22"/>
              </w:rPr>
              <w:t>Baghouses is inspected for damage and bags replaced as necessary</w:t>
            </w:r>
          </w:p>
        </w:tc>
      </w:tr>
      <w:tr w:rsidR="00E81822" w:rsidRPr="009C4D2C" w14:paraId="4D552364" w14:textId="77777777" w:rsidTr="009C4D2C">
        <w:tc>
          <w:tcPr>
            <w:tcW w:w="2070" w:type="dxa"/>
          </w:tcPr>
          <w:p w14:paraId="2243C3B6" w14:textId="77777777" w:rsidR="00E81822" w:rsidRPr="009C4D2C" w:rsidRDefault="00E81822" w:rsidP="001236BE">
            <w:pPr>
              <w:rPr>
                <w:sz w:val="22"/>
              </w:rPr>
            </w:pPr>
            <w:r w:rsidRPr="009C4D2C">
              <w:rPr>
                <w:sz w:val="22"/>
              </w:rPr>
              <w:t>Ductwork leaks</w:t>
            </w:r>
          </w:p>
        </w:tc>
        <w:tc>
          <w:tcPr>
            <w:tcW w:w="3960" w:type="dxa"/>
          </w:tcPr>
          <w:p w14:paraId="1CB7EF51" w14:textId="77777777" w:rsidR="00E81822" w:rsidRPr="009C4D2C" w:rsidRDefault="00E81822" w:rsidP="001236BE">
            <w:pPr>
              <w:rPr>
                <w:sz w:val="22"/>
              </w:rPr>
            </w:pPr>
            <w:r w:rsidRPr="009C4D2C">
              <w:rPr>
                <w:sz w:val="22"/>
              </w:rPr>
              <w:t>Shutdown system to repair leak or replace explosion vents prior to restart.  Temporary repairs of leaks for up to (3) weeks.</w:t>
            </w:r>
          </w:p>
        </w:tc>
        <w:tc>
          <w:tcPr>
            <w:tcW w:w="2430" w:type="dxa"/>
          </w:tcPr>
          <w:p w14:paraId="5764B3DE" w14:textId="77777777" w:rsidR="00E81822" w:rsidRPr="009C4D2C" w:rsidRDefault="00E81822" w:rsidP="001236BE">
            <w:pPr>
              <w:rPr>
                <w:sz w:val="22"/>
              </w:rPr>
            </w:pPr>
            <w:r w:rsidRPr="009C4D2C">
              <w:rPr>
                <w:sz w:val="22"/>
              </w:rPr>
              <w:t>Indicated by missing explosion vent or visual observation</w:t>
            </w:r>
          </w:p>
        </w:tc>
      </w:tr>
      <w:tr w:rsidR="00E81822" w:rsidRPr="009C4D2C" w14:paraId="7175A66A" w14:textId="77777777" w:rsidTr="009C4D2C">
        <w:tc>
          <w:tcPr>
            <w:tcW w:w="2070" w:type="dxa"/>
          </w:tcPr>
          <w:p w14:paraId="563B81B4" w14:textId="77777777" w:rsidR="00E81822" w:rsidRPr="009C4D2C" w:rsidRDefault="00E81822" w:rsidP="001236BE">
            <w:pPr>
              <w:rPr>
                <w:sz w:val="22"/>
              </w:rPr>
            </w:pPr>
            <w:r w:rsidRPr="009C4D2C">
              <w:rPr>
                <w:sz w:val="22"/>
              </w:rPr>
              <w:t>Pressure drop across baghouse out of range</w:t>
            </w:r>
          </w:p>
        </w:tc>
        <w:tc>
          <w:tcPr>
            <w:tcW w:w="3960" w:type="dxa"/>
          </w:tcPr>
          <w:p w14:paraId="43EBB014" w14:textId="222B2317" w:rsidR="00E81822" w:rsidRPr="009C4D2C" w:rsidRDefault="00E81822" w:rsidP="001236BE">
            <w:pPr>
              <w:rPr>
                <w:sz w:val="22"/>
              </w:rPr>
            </w:pPr>
            <w:r w:rsidRPr="009C4D2C">
              <w:rPr>
                <w:sz w:val="22"/>
              </w:rPr>
              <w:t>Replace any damaged bags immediately.  Blinded bags to be replaced at earliest down</w:t>
            </w:r>
            <w:r w:rsidR="002B2FBA">
              <w:rPr>
                <w:sz w:val="22"/>
              </w:rPr>
              <w:t xml:space="preserve"> </w:t>
            </w:r>
            <w:r w:rsidRPr="009C4D2C">
              <w:rPr>
                <w:sz w:val="22"/>
              </w:rPr>
              <w:t>day not to exceed (3) weeks</w:t>
            </w:r>
          </w:p>
        </w:tc>
        <w:tc>
          <w:tcPr>
            <w:tcW w:w="2430" w:type="dxa"/>
          </w:tcPr>
          <w:p w14:paraId="43CED95D" w14:textId="77777777" w:rsidR="00E81822" w:rsidRPr="009C4D2C" w:rsidRDefault="00DA14D2" w:rsidP="001236BE">
            <w:pPr>
              <w:rPr>
                <w:sz w:val="22"/>
              </w:rPr>
            </w:pPr>
            <w:r w:rsidRPr="009C4D2C">
              <w:rPr>
                <w:sz w:val="22"/>
              </w:rPr>
              <w:t>Associated pneumatic systems are shut down until bags are replaced</w:t>
            </w:r>
          </w:p>
        </w:tc>
      </w:tr>
      <w:tr w:rsidR="00E81822" w:rsidRPr="009C4D2C" w14:paraId="4611817B" w14:textId="77777777" w:rsidTr="009C4D2C">
        <w:tc>
          <w:tcPr>
            <w:tcW w:w="2070" w:type="dxa"/>
          </w:tcPr>
          <w:p w14:paraId="497E2459" w14:textId="77777777" w:rsidR="00E81822" w:rsidRPr="009C4D2C" w:rsidRDefault="00E81822" w:rsidP="001236BE">
            <w:pPr>
              <w:rPr>
                <w:sz w:val="22"/>
              </w:rPr>
            </w:pPr>
            <w:r w:rsidRPr="009C4D2C">
              <w:rPr>
                <w:sz w:val="22"/>
              </w:rPr>
              <w:t>Failure of bag cleaning mechanism</w:t>
            </w:r>
          </w:p>
        </w:tc>
        <w:tc>
          <w:tcPr>
            <w:tcW w:w="3960" w:type="dxa"/>
          </w:tcPr>
          <w:p w14:paraId="07453D48" w14:textId="77777777" w:rsidR="00E81822" w:rsidRPr="009C4D2C" w:rsidRDefault="00E81822" w:rsidP="001236BE">
            <w:pPr>
              <w:rPr>
                <w:sz w:val="22"/>
              </w:rPr>
            </w:pPr>
            <w:r w:rsidRPr="009C4D2C">
              <w:rPr>
                <w:sz w:val="22"/>
              </w:rPr>
              <w:t xml:space="preserve">Repair bag cleaning mechanism </w:t>
            </w:r>
            <w:r w:rsidR="00DA14D2" w:rsidRPr="009C4D2C">
              <w:rPr>
                <w:sz w:val="22"/>
              </w:rPr>
              <w:t>immediately</w:t>
            </w:r>
          </w:p>
        </w:tc>
        <w:tc>
          <w:tcPr>
            <w:tcW w:w="2430" w:type="dxa"/>
          </w:tcPr>
          <w:p w14:paraId="064CA98F" w14:textId="77777777" w:rsidR="00E81822" w:rsidRPr="009C4D2C" w:rsidRDefault="00DA14D2" w:rsidP="001236BE">
            <w:pPr>
              <w:rPr>
                <w:sz w:val="22"/>
              </w:rPr>
            </w:pPr>
            <w:r w:rsidRPr="009C4D2C">
              <w:rPr>
                <w:sz w:val="22"/>
              </w:rPr>
              <w:t>Associated pneumatic systems are shut down until repairs are complete</w:t>
            </w:r>
            <w:r w:rsidR="00E81822" w:rsidRPr="009C4D2C">
              <w:rPr>
                <w:sz w:val="22"/>
              </w:rPr>
              <w:t>.</w:t>
            </w:r>
          </w:p>
        </w:tc>
      </w:tr>
    </w:tbl>
    <w:p w14:paraId="28A11DCF" w14:textId="77777777" w:rsidR="00E81822" w:rsidRPr="00F13472" w:rsidRDefault="00E81822" w:rsidP="0015365F">
      <w:pPr>
        <w:pStyle w:val="Style3"/>
        <w:rPr>
          <w:b w:val="0"/>
        </w:rPr>
      </w:pPr>
    </w:p>
    <w:p w14:paraId="480144AC" w14:textId="77777777" w:rsidR="00286FF3" w:rsidRDefault="00E81822" w:rsidP="0015365F">
      <w:pPr>
        <w:pStyle w:val="Style3"/>
        <w:ind w:left="0"/>
        <w:rPr>
          <w:b w:val="0"/>
        </w:rPr>
      </w:pPr>
      <w:r>
        <w:rPr>
          <w:b w:val="0"/>
        </w:rPr>
        <w:t>Note: loss of power is not considered a malfunction because this would result in a shutdown of the system and the bags remain operational.</w:t>
      </w:r>
    </w:p>
    <w:p w14:paraId="68616255" w14:textId="77777777" w:rsidR="00511F3A" w:rsidRDefault="00E81822" w:rsidP="001460AA">
      <w:pPr>
        <w:pStyle w:val="Style3"/>
        <w:ind w:left="0"/>
        <w:outlineLvl w:val="2"/>
      </w:pPr>
      <w:bookmarkStart w:id="153" w:name="_Toc456762610"/>
      <w:r>
        <w:t>4.</w:t>
      </w:r>
      <w:r w:rsidR="00286FF3">
        <w:t>2.</w:t>
      </w:r>
      <w:r>
        <w:t>5</w:t>
      </w:r>
      <w:r w:rsidR="00511F3A">
        <w:tab/>
        <w:t>PREVENTIVE MAINTENANCE</w:t>
      </w:r>
      <w:bookmarkEnd w:id="153"/>
    </w:p>
    <w:p w14:paraId="7B063429" w14:textId="77777777" w:rsidR="00286FF3" w:rsidRPr="00B70B90" w:rsidRDefault="00B70B90" w:rsidP="0015365F">
      <w:pPr>
        <w:pStyle w:val="Style3"/>
        <w:ind w:left="0"/>
        <w:rPr>
          <w:b w:val="0"/>
        </w:rPr>
      </w:pPr>
      <w:r w:rsidRPr="00B70B90">
        <w:rPr>
          <w:b w:val="0"/>
        </w:rPr>
        <w:t>The following regular preventative maintenance activities are carried out on the baghouse collectors: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1515"/>
        <w:gridCol w:w="3514"/>
      </w:tblGrid>
      <w:tr w:rsidR="00286FF3" w:rsidRPr="009C4D2C" w14:paraId="254E351F" w14:textId="77777777" w:rsidTr="007B1E62">
        <w:tc>
          <w:tcPr>
            <w:tcW w:w="3313" w:type="dxa"/>
            <w:shd w:val="clear" w:color="auto" w:fill="E6E6E6"/>
          </w:tcPr>
          <w:p w14:paraId="4197AC50" w14:textId="77777777" w:rsidR="00286FF3" w:rsidRPr="009C4D2C" w:rsidRDefault="00286FF3" w:rsidP="009C4D2C">
            <w:pPr>
              <w:spacing w:after="120"/>
              <w:rPr>
                <w:b/>
                <w:sz w:val="22"/>
              </w:rPr>
            </w:pPr>
            <w:r w:rsidRPr="009C4D2C">
              <w:rPr>
                <w:b/>
                <w:sz w:val="22"/>
              </w:rPr>
              <w:t>Item To Be Inspected</w:t>
            </w:r>
          </w:p>
        </w:tc>
        <w:tc>
          <w:tcPr>
            <w:tcW w:w="1515" w:type="dxa"/>
            <w:shd w:val="clear" w:color="auto" w:fill="E6E6E6"/>
          </w:tcPr>
          <w:p w14:paraId="72BA5885" w14:textId="77777777" w:rsidR="00286FF3" w:rsidRPr="009C4D2C" w:rsidRDefault="00286FF3" w:rsidP="009C4D2C">
            <w:pPr>
              <w:spacing w:after="120"/>
              <w:rPr>
                <w:b/>
                <w:sz w:val="22"/>
              </w:rPr>
            </w:pPr>
            <w:r w:rsidRPr="009C4D2C">
              <w:rPr>
                <w:b/>
                <w:sz w:val="22"/>
              </w:rPr>
              <w:t>Frequency of Inspection</w:t>
            </w:r>
          </w:p>
        </w:tc>
        <w:tc>
          <w:tcPr>
            <w:tcW w:w="3514" w:type="dxa"/>
            <w:shd w:val="clear" w:color="auto" w:fill="E6E6E6"/>
          </w:tcPr>
          <w:p w14:paraId="71E2CFE3" w14:textId="77777777" w:rsidR="00286FF3" w:rsidRPr="009C4D2C" w:rsidRDefault="00286FF3" w:rsidP="009C4D2C">
            <w:pPr>
              <w:spacing w:after="120"/>
              <w:rPr>
                <w:b/>
                <w:sz w:val="22"/>
              </w:rPr>
            </w:pPr>
            <w:r w:rsidRPr="009C4D2C">
              <w:rPr>
                <w:b/>
                <w:sz w:val="22"/>
              </w:rPr>
              <w:t>Recordkeeping Method</w:t>
            </w:r>
          </w:p>
        </w:tc>
      </w:tr>
      <w:tr w:rsidR="00286FF3" w:rsidRPr="009C4D2C" w14:paraId="026543F7" w14:textId="77777777" w:rsidTr="007B1E62">
        <w:tc>
          <w:tcPr>
            <w:tcW w:w="3313" w:type="dxa"/>
          </w:tcPr>
          <w:p w14:paraId="4458B144" w14:textId="77777777" w:rsidR="00286FF3" w:rsidRPr="009C4D2C" w:rsidRDefault="00286FF3" w:rsidP="009C4D2C">
            <w:pPr>
              <w:spacing w:after="120"/>
              <w:rPr>
                <w:sz w:val="22"/>
              </w:rPr>
            </w:pPr>
            <w:r w:rsidRPr="009C4D2C">
              <w:rPr>
                <w:sz w:val="22"/>
              </w:rPr>
              <w:t xml:space="preserve">General inspection while equipment is operating; verification of pressure drop across filters </w:t>
            </w:r>
          </w:p>
        </w:tc>
        <w:tc>
          <w:tcPr>
            <w:tcW w:w="1515" w:type="dxa"/>
          </w:tcPr>
          <w:p w14:paraId="199550BA" w14:textId="77777777" w:rsidR="00286FF3" w:rsidRPr="009C4D2C" w:rsidRDefault="00286FF3" w:rsidP="009C4D2C">
            <w:pPr>
              <w:spacing w:after="120"/>
              <w:rPr>
                <w:sz w:val="22"/>
              </w:rPr>
            </w:pPr>
            <w:r w:rsidRPr="009C4D2C">
              <w:rPr>
                <w:sz w:val="22"/>
              </w:rPr>
              <w:t>Once per shift</w:t>
            </w:r>
          </w:p>
        </w:tc>
        <w:tc>
          <w:tcPr>
            <w:tcW w:w="3514" w:type="dxa"/>
          </w:tcPr>
          <w:p w14:paraId="1046ACF1" w14:textId="77777777" w:rsidR="00286FF3" w:rsidRPr="009C4D2C" w:rsidRDefault="00286FF3" w:rsidP="009C4D2C">
            <w:pPr>
              <w:spacing w:after="120"/>
              <w:rPr>
                <w:sz w:val="22"/>
              </w:rPr>
            </w:pPr>
            <w:r w:rsidRPr="009C4D2C">
              <w:rPr>
                <w:sz w:val="22"/>
              </w:rPr>
              <w:t>Shift Summary Report and/or Press CERMS and Dust Collection System Daily Checklist</w:t>
            </w:r>
          </w:p>
        </w:tc>
      </w:tr>
      <w:tr w:rsidR="00254A2D" w:rsidRPr="009C4D2C" w14:paraId="04D28135" w14:textId="77777777" w:rsidTr="007B1E62">
        <w:tc>
          <w:tcPr>
            <w:tcW w:w="3313" w:type="dxa"/>
          </w:tcPr>
          <w:p w14:paraId="01ED06DE" w14:textId="77777777" w:rsidR="00254A2D" w:rsidRPr="009C4D2C" w:rsidRDefault="00254A2D" w:rsidP="009C4D2C">
            <w:pPr>
              <w:spacing w:after="120"/>
              <w:rPr>
                <w:sz w:val="22"/>
              </w:rPr>
            </w:pPr>
            <w:r w:rsidRPr="009C4D2C">
              <w:rPr>
                <w:sz w:val="22"/>
              </w:rPr>
              <w:t>General inspection while equipment is not operating</w:t>
            </w:r>
          </w:p>
        </w:tc>
        <w:tc>
          <w:tcPr>
            <w:tcW w:w="1515" w:type="dxa"/>
          </w:tcPr>
          <w:p w14:paraId="7D2D2599" w14:textId="77777777" w:rsidR="00254A2D" w:rsidRPr="009C4D2C" w:rsidRDefault="00254A2D" w:rsidP="009C4D2C">
            <w:pPr>
              <w:spacing w:after="120"/>
              <w:rPr>
                <w:sz w:val="22"/>
              </w:rPr>
            </w:pPr>
            <w:r w:rsidRPr="009C4D2C">
              <w:rPr>
                <w:sz w:val="22"/>
              </w:rPr>
              <w:t>Every 180 days</w:t>
            </w:r>
          </w:p>
        </w:tc>
        <w:tc>
          <w:tcPr>
            <w:tcW w:w="3514" w:type="dxa"/>
          </w:tcPr>
          <w:p w14:paraId="48086333" w14:textId="77777777" w:rsidR="00254A2D" w:rsidRPr="009C4D2C" w:rsidRDefault="00222EC4" w:rsidP="009C4D2C">
            <w:pPr>
              <w:spacing w:after="120"/>
              <w:rPr>
                <w:sz w:val="22"/>
              </w:rPr>
            </w:pPr>
            <w:r>
              <w:rPr>
                <w:sz w:val="22"/>
              </w:rPr>
              <w:t>SAP</w:t>
            </w:r>
            <w:r w:rsidR="00254A2D" w:rsidRPr="009C4D2C">
              <w:rPr>
                <w:sz w:val="22"/>
              </w:rPr>
              <w:t xml:space="preserve"> electronic system</w:t>
            </w:r>
          </w:p>
        </w:tc>
      </w:tr>
      <w:tr w:rsidR="00286FF3" w:rsidRPr="009C4D2C" w14:paraId="7F63DEE3" w14:textId="77777777" w:rsidTr="007B1E62">
        <w:tc>
          <w:tcPr>
            <w:tcW w:w="3313" w:type="dxa"/>
          </w:tcPr>
          <w:p w14:paraId="1AB39464" w14:textId="77777777" w:rsidR="00286FF3" w:rsidRPr="009C4D2C" w:rsidRDefault="00BA7E15" w:rsidP="009C4D2C">
            <w:pPr>
              <w:spacing w:after="120"/>
              <w:rPr>
                <w:sz w:val="22"/>
              </w:rPr>
            </w:pPr>
            <w:r w:rsidRPr="009C4D2C">
              <w:rPr>
                <w:sz w:val="22"/>
              </w:rPr>
              <w:t>Calibration of magnahelic or photohelic</w:t>
            </w:r>
          </w:p>
        </w:tc>
        <w:tc>
          <w:tcPr>
            <w:tcW w:w="1515" w:type="dxa"/>
          </w:tcPr>
          <w:p w14:paraId="76507466" w14:textId="77777777" w:rsidR="00286FF3" w:rsidRPr="009C4D2C" w:rsidRDefault="00BA7E15" w:rsidP="009C4D2C">
            <w:pPr>
              <w:spacing w:after="120"/>
              <w:rPr>
                <w:sz w:val="22"/>
              </w:rPr>
            </w:pPr>
            <w:r w:rsidRPr="009C4D2C">
              <w:rPr>
                <w:sz w:val="22"/>
              </w:rPr>
              <w:t>Once per year</w:t>
            </w:r>
          </w:p>
        </w:tc>
        <w:tc>
          <w:tcPr>
            <w:tcW w:w="3514" w:type="dxa"/>
          </w:tcPr>
          <w:p w14:paraId="078E767A" w14:textId="48C6A5AF" w:rsidR="00286FF3" w:rsidRPr="009C4D2C" w:rsidRDefault="00B74B90" w:rsidP="009C4D2C">
            <w:pPr>
              <w:spacing w:after="120"/>
              <w:rPr>
                <w:sz w:val="22"/>
              </w:rPr>
            </w:pPr>
            <w:r>
              <w:rPr>
                <w:sz w:val="22"/>
              </w:rPr>
              <w:t>SAP electronic system</w:t>
            </w:r>
            <w:r w:rsidR="00BA7E15" w:rsidRPr="009C4D2C">
              <w:rPr>
                <w:sz w:val="22"/>
              </w:rPr>
              <w:t>s</w:t>
            </w:r>
          </w:p>
        </w:tc>
      </w:tr>
    </w:tbl>
    <w:p w14:paraId="206A840C" w14:textId="77777777" w:rsidR="004D15ED" w:rsidRDefault="004D15ED" w:rsidP="00DA47C9">
      <w:pPr>
        <w:spacing w:after="120"/>
        <w:rPr>
          <w:sz w:val="22"/>
        </w:rPr>
      </w:pPr>
    </w:p>
    <w:p w14:paraId="58EE4AC2" w14:textId="77777777" w:rsidR="00511F3A" w:rsidRDefault="00511F3A" w:rsidP="00DA47C9">
      <w:pPr>
        <w:spacing w:after="120"/>
        <w:rPr>
          <w:sz w:val="22"/>
        </w:rPr>
      </w:pPr>
      <w:r>
        <w:rPr>
          <w:sz w:val="22"/>
        </w:rPr>
        <w:t>The bag filters</w:t>
      </w:r>
      <w:r w:rsidR="00E81822">
        <w:rPr>
          <w:sz w:val="22"/>
        </w:rPr>
        <w:t xml:space="preserve"> and </w:t>
      </w:r>
      <w:r>
        <w:rPr>
          <w:sz w:val="22"/>
        </w:rPr>
        <w:t xml:space="preserve">cages that hold the bags in place are considered critical and are completely spared.  The bag cleaning mechanism is </w:t>
      </w:r>
      <w:r w:rsidR="00E81822">
        <w:rPr>
          <w:sz w:val="22"/>
        </w:rPr>
        <w:t xml:space="preserve">also </w:t>
      </w:r>
      <w:r>
        <w:rPr>
          <w:sz w:val="22"/>
        </w:rPr>
        <w:t xml:space="preserve">spared on site.  </w:t>
      </w:r>
    </w:p>
    <w:p w14:paraId="3E989815" w14:textId="77777777" w:rsidR="004D15ED" w:rsidRDefault="004D15ED" w:rsidP="001460AA">
      <w:pPr>
        <w:pStyle w:val="Style1"/>
        <w:outlineLvl w:val="0"/>
        <w:rPr>
          <w:u w:val="none"/>
        </w:rPr>
      </w:pPr>
      <w:bookmarkStart w:id="154" w:name="_Toc178404663"/>
    </w:p>
    <w:p w14:paraId="7F0F2914" w14:textId="77777777" w:rsidR="004D15ED" w:rsidRDefault="004D15ED" w:rsidP="001460AA">
      <w:pPr>
        <w:pStyle w:val="Style1"/>
        <w:outlineLvl w:val="0"/>
        <w:rPr>
          <w:u w:val="none"/>
        </w:rPr>
      </w:pPr>
    </w:p>
    <w:p w14:paraId="03A7E11A" w14:textId="77777777" w:rsidR="004D15ED" w:rsidRDefault="004D15ED" w:rsidP="001460AA">
      <w:pPr>
        <w:pStyle w:val="Style1"/>
        <w:outlineLvl w:val="0"/>
        <w:rPr>
          <w:u w:val="none"/>
        </w:rPr>
      </w:pPr>
    </w:p>
    <w:p w14:paraId="5A73473C" w14:textId="77777777" w:rsidR="004D15ED" w:rsidRDefault="004D15ED" w:rsidP="001460AA">
      <w:pPr>
        <w:pStyle w:val="Style1"/>
        <w:outlineLvl w:val="0"/>
        <w:rPr>
          <w:u w:val="none"/>
        </w:rPr>
      </w:pPr>
    </w:p>
    <w:p w14:paraId="315896D4" w14:textId="77777777" w:rsidR="004D15ED" w:rsidRDefault="004D15ED" w:rsidP="001460AA">
      <w:pPr>
        <w:pStyle w:val="Style1"/>
        <w:outlineLvl w:val="0"/>
        <w:rPr>
          <w:u w:val="none"/>
        </w:rPr>
      </w:pPr>
    </w:p>
    <w:p w14:paraId="29DBF382" w14:textId="77777777" w:rsidR="0027702B" w:rsidRPr="00EB378E" w:rsidRDefault="0027702B" w:rsidP="001460AA">
      <w:pPr>
        <w:pStyle w:val="Style1"/>
        <w:outlineLvl w:val="0"/>
        <w:rPr>
          <w:u w:val="none"/>
        </w:rPr>
      </w:pPr>
      <w:bookmarkStart w:id="155" w:name="_Toc456762611"/>
      <w:r w:rsidRPr="00EB378E">
        <w:rPr>
          <w:u w:val="none"/>
        </w:rPr>
        <w:lastRenderedPageBreak/>
        <w:t>5.0</w:t>
      </w:r>
      <w:r w:rsidRPr="00EB378E">
        <w:rPr>
          <w:u w:val="none"/>
        </w:rPr>
        <w:tab/>
        <w:t>R</w:t>
      </w:r>
      <w:r w:rsidR="00A111BF" w:rsidRPr="00EB378E">
        <w:rPr>
          <w:u w:val="none"/>
        </w:rPr>
        <w:t>ECORD OF REVISIONS</w:t>
      </w:r>
      <w:bookmarkEnd w:id="154"/>
      <w:bookmarkEnd w:id="155"/>
    </w:p>
    <w:p w14:paraId="761978B2" w14:textId="77777777" w:rsidR="00A111BF" w:rsidRDefault="00A111BF" w:rsidP="0015365F">
      <w:pPr>
        <w:pStyle w:val="Style2"/>
        <w:ind w:left="0"/>
        <w:jc w:val="both"/>
        <w:rPr>
          <w:b w:val="0"/>
          <w:bCs/>
          <w:sz w:val="22"/>
          <w:szCs w:val="22"/>
        </w:rPr>
      </w:pPr>
      <w:bookmarkStart w:id="156" w:name="_Toc178404664"/>
      <w:r w:rsidRPr="00A111BF">
        <w:rPr>
          <w:b w:val="0"/>
          <w:bCs/>
          <w:sz w:val="22"/>
          <w:szCs w:val="22"/>
        </w:rPr>
        <w:t xml:space="preserve">In accordance to the </w:t>
      </w:r>
      <w:r w:rsidR="00930B76" w:rsidRPr="00930B76">
        <w:rPr>
          <w:b w:val="0"/>
          <w:sz w:val="22"/>
        </w:rPr>
        <w:t>Michigan Air Pollution Rules 911 and 912 and the</w:t>
      </w:r>
      <w:r w:rsidR="00930B76">
        <w:rPr>
          <w:sz w:val="22"/>
        </w:rPr>
        <w:t xml:space="preserve"> </w:t>
      </w:r>
      <w:r w:rsidR="00882EEF">
        <w:rPr>
          <w:b w:val="0"/>
          <w:bCs/>
          <w:sz w:val="22"/>
          <w:szCs w:val="22"/>
        </w:rPr>
        <w:t xml:space="preserve">PCWP </w:t>
      </w:r>
      <w:r w:rsidRPr="00A111BF">
        <w:rPr>
          <w:b w:val="0"/>
          <w:bCs/>
          <w:sz w:val="22"/>
          <w:szCs w:val="22"/>
        </w:rPr>
        <w:t>MACT regulations</w:t>
      </w:r>
      <w:r w:rsidR="000B1A1D">
        <w:rPr>
          <w:b w:val="0"/>
          <w:bCs/>
          <w:sz w:val="22"/>
          <w:szCs w:val="22"/>
        </w:rPr>
        <w:t>, this plan will be reviewed and revised as necessary on an annual basis.</w:t>
      </w:r>
      <w:bookmarkEnd w:id="156"/>
    </w:p>
    <w:p w14:paraId="6C0466FA" w14:textId="77777777" w:rsidR="000B1A1D" w:rsidRDefault="000B1A1D" w:rsidP="0015365F">
      <w:pPr>
        <w:pStyle w:val="Style2"/>
        <w:ind w:left="0"/>
        <w:jc w:val="both"/>
        <w:rPr>
          <w:b w:val="0"/>
          <w:bCs/>
          <w:sz w:val="22"/>
          <w:szCs w:val="22"/>
        </w:rPr>
      </w:pPr>
      <w:bookmarkStart w:id="157" w:name="_Toc178404665"/>
      <w:r>
        <w:rPr>
          <w:b w:val="0"/>
          <w:bCs/>
          <w:sz w:val="22"/>
          <w:szCs w:val="22"/>
        </w:rPr>
        <w:t>Revision dates to this plan are listed as follows:</w:t>
      </w:r>
      <w:bookmarkEnd w:id="157"/>
    </w:p>
    <w:tbl>
      <w:tblPr>
        <w:tblW w:w="8715" w:type="dxa"/>
        <w:tblLayout w:type="fixed"/>
        <w:tblCellMar>
          <w:left w:w="30" w:type="dxa"/>
          <w:right w:w="30" w:type="dxa"/>
        </w:tblCellMar>
        <w:tblLook w:val="0000" w:firstRow="0" w:lastRow="0" w:firstColumn="0" w:lastColumn="0" w:noHBand="0" w:noVBand="0"/>
      </w:tblPr>
      <w:tblGrid>
        <w:gridCol w:w="1155"/>
        <w:gridCol w:w="3600"/>
        <w:gridCol w:w="1440"/>
        <w:gridCol w:w="2520"/>
      </w:tblGrid>
      <w:tr w:rsidR="00F0006A" w14:paraId="5377F65B"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7FEF6FF7" w14:textId="77777777" w:rsidR="00F0006A" w:rsidRDefault="00F0006A" w:rsidP="00F0006A">
            <w:pPr>
              <w:pStyle w:val="Heading4"/>
            </w:pPr>
            <w:r>
              <w:rPr>
                <w:b/>
              </w:rPr>
              <w:t>Revision Date</w:t>
            </w:r>
          </w:p>
        </w:tc>
        <w:tc>
          <w:tcPr>
            <w:tcW w:w="3600" w:type="dxa"/>
            <w:tcBorders>
              <w:top w:val="single" w:sz="12" w:space="0" w:color="auto"/>
              <w:left w:val="single" w:sz="12" w:space="0" w:color="auto"/>
              <w:bottom w:val="single" w:sz="12" w:space="0" w:color="auto"/>
              <w:right w:val="single" w:sz="12" w:space="0" w:color="auto"/>
            </w:tcBorders>
          </w:tcPr>
          <w:p w14:paraId="1FA74D58" w14:textId="77777777" w:rsidR="00F0006A" w:rsidRDefault="00F0006A" w:rsidP="00F0006A">
            <w:pPr>
              <w:jc w:val="center"/>
              <w:rPr>
                <w:rFonts w:ascii="Arial" w:hAnsi="Arial"/>
                <w:snapToGrid w:val="0"/>
                <w:color w:val="000000"/>
              </w:rPr>
            </w:pPr>
            <w:r>
              <w:rPr>
                <w:rFonts w:ascii="Arial" w:hAnsi="Arial"/>
                <w:b/>
                <w:snapToGrid w:val="0"/>
                <w:color w:val="000000"/>
              </w:rPr>
              <w:t>Description</w:t>
            </w:r>
          </w:p>
        </w:tc>
        <w:tc>
          <w:tcPr>
            <w:tcW w:w="1440" w:type="dxa"/>
            <w:tcBorders>
              <w:top w:val="single" w:sz="12" w:space="0" w:color="auto"/>
              <w:left w:val="single" w:sz="12" w:space="0" w:color="auto"/>
              <w:bottom w:val="single" w:sz="12" w:space="0" w:color="auto"/>
              <w:right w:val="single" w:sz="12" w:space="0" w:color="auto"/>
            </w:tcBorders>
          </w:tcPr>
          <w:p w14:paraId="704EF11F" w14:textId="77777777" w:rsidR="00F0006A" w:rsidRDefault="00F0006A" w:rsidP="00F0006A">
            <w:pPr>
              <w:jc w:val="center"/>
              <w:rPr>
                <w:rFonts w:ascii="Arial" w:hAnsi="Arial"/>
                <w:snapToGrid w:val="0"/>
                <w:color w:val="000000"/>
              </w:rPr>
            </w:pPr>
            <w:r>
              <w:rPr>
                <w:rFonts w:ascii="Arial" w:hAnsi="Arial"/>
                <w:b/>
                <w:snapToGrid w:val="0"/>
                <w:color w:val="000000"/>
              </w:rPr>
              <w:t>Sections Affected</w:t>
            </w:r>
          </w:p>
        </w:tc>
        <w:tc>
          <w:tcPr>
            <w:tcW w:w="2520" w:type="dxa"/>
            <w:tcBorders>
              <w:top w:val="single" w:sz="12" w:space="0" w:color="auto"/>
              <w:left w:val="single" w:sz="12" w:space="0" w:color="auto"/>
              <w:bottom w:val="single" w:sz="12" w:space="0" w:color="auto"/>
              <w:right w:val="single" w:sz="12" w:space="0" w:color="auto"/>
            </w:tcBorders>
          </w:tcPr>
          <w:p w14:paraId="1F852F65" w14:textId="77777777" w:rsidR="00F0006A" w:rsidRDefault="00F0006A" w:rsidP="00F0006A">
            <w:pPr>
              <w:jc w:val="center"/>
              <w:rPr>
                <w:rFonts w:ascii="Arial" w:hAnsi="Arial"/>
                <w:snapToGrid w:val="0"/>
                <w:color w:val="000000"/>
              </w:rPr>
            </w:pPr>
            <w:r>
              <w:rPr>
                <w:rFonts w:ascii="Arial" w:hAnsi="Arial"/>
                <w:b/>
                <w:snapToGrid w:val="0"/>
                <w:color w:val="000000"/>
              </w:rPr>
              <w:t>Revised By:</w:t>
            </w:r>
          </w:p>
        </w:tc>
      </w:tr>
      <w:tr w:rsidR="00F0006A" w14:paraId="47937033"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52BC9648" w14:textId="77777777" w:rsidR="00F0006A" w:rsidRDefault="00F0006A" w:rsidP="00F0006A">
            <w:pPr>
              <w:pStyle w:val="Heading4"/>
            </w:pPr>
            <w:r>
              <w:t>7/26/11</w:t>
            </w:r>
          </w:p>
        </w:tc>
        <w:tc>
          <w:tcPr>
            <w:tcW w:w="3600" w:type="dxa"/>
            <w:tcBorders>
              <w:top w:val="single" w:sz="12" w:space="0" w:color="auto"/>
              <w:left w:val="single" w:sz="12" w:space="0" w:color="auto"/>
              <w:bottom w:val="single" w:sz="12" w:space="0" w:color="auto"/>
              <w:right w:val="single" w:sz="12" w:space="0" w:color="auto"/>
            </w:tcBorders>
          </w:tcPr>
          <w:p w14:paraId="27DE1D0D" w14:textId="77777777" w:rsidR="00F0006A" w:rsidRDefault="00F0006A" w:rsidP="00F0006A">
            <w:pPr>
              <w:jc w:val="center"/>
              <w:rPr>
                <w:rFonts w:ascii="Arial" w:hAnsi="Arial"/>
                <w:snapToGrid w:val="0"/>
                <w:color w:val="000000"/>
              </w:rPr>
            </w:pPr>
            <w:r>
              <w:rPr>
                <w:rFonts w:ascii="Arial" w:hAnsi="Arial"/>
                <w:snapToGrid w:val="0"/>
                <w:color w:val="000000"/>
              </w:rPr>
              <w:t>Committee review of plan</w:t>
            </w:r>
          </w:p>
        </w:tc>
        <w:tc>
          <w:tcPr>
            <w:tcW w:w="1440" w:type="dxa"/>
            <w:tcBorders>
              <w:top w:val="single" w:sz="12" w:space="0" w:color="auto"/>
              <w:left w:val="single" w:sz="12" w:space="0" w:color="auto"/>
              <w:bottom w:val="single" w:sz="12" w:space="0" w:color="auto"/>
              <w:right w:val="single" w:sz="12" w:space="0" w:color="auto"/>
            </w:tcBorders>
          </w:tcPr>
          <w:p w14:paraId="0F0D4DD9" w14:textId="77777777" w:rsidR="00F0006A" w:rsidRDefault="00F0006A" w:rsidP="00F0006A">
            <w:pPr>
              <w:jc w:val="center"/>
              <w:rPr>
                <w:rFonts w:ascii="Arial" w:hAnsi="Arial"/>
                <w:snapToGrid w:val="0"/>
                <w:color w:val="000000"/>
              </w:rPr>
            </w:pPr>
            <w:r>
              <w:rPr>
                <w:rFonts w:ascii="Arial" w:hAnsi="Arial"/>
                <w:snapToGrid w:val="0"/>
                <w:color w:val="000000"/>
              </w:rPr>
              <w:t>All</w:t>
            </w:r>
          </w:p>
        </w:tc>
        <w:tc>
          <w:tcPr>
            <w:tcW w:w="2520" w:type="dxa"/>
            <w:tcBorders>
              <w:top w:val="single" w:sz="12" w:space="0" w:color="auto"/>
              <w:left w:val="single" w:sz="12" w:space="0" w:color="auto"/>
              <w:bottom w:val="single" w:sz="12" w:space="0" w:color="auto"/>
              <w:right w:val="single" w:sz="12" w:space="0" w:color="auto"/>
            </w:tcBorders>
          </w:tcPr>
          <w:p w14:paraId="0C70344F" w14:textId="77777777" w:rsidR="00F0006A" w:rsidRDefault="00F0006A" w:rsidP="00F0006A">
            <w:pPr>
              <w:jc w:val="center"/>
              <w:rPr>
                <w:rFonts w:ascii="Arial" w:hAnsi="Arial"/>
                <w:snapToGrid w:val="0"/>
                <w:color w:val="000000"/>
              </w:rPr>
            </w:pPr>
            <w:r>
              <w:rPr>
                <w:rFonts w:ascii="Arial" w:hAnsi="Arial"/>
                <w:snapToGrid w:val="0"/>
                <w:color w:val="000000"/>
              </w:rPr>
              <w:t>Environmental Committee</w:t>
            </w:r>
          </w:p>
        </w:tc>
      </w:tr>
      <w:tr w:rsidR="00F0006A" w14:paraId="58210F23"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7E442286" w14:textId="77777777" w:rsidR="00F0006A" w:rsidRDefault="00F0006A" w:rsidP="00F0006A">
            <w:pPr>
              <w:pStyle w:val="Heading4"/>
            </w:pPr>
            <w:r>
              <w:t>8/13/11</w:t>
            </w:r>
          </w:p>
        </w:tc>
        <w:tc>
          <w:tcPr>
            <w:tcW w:w="3600" w:type="dxa"/>
            <w:tcBorders>
              <w:top w:val="single" w:sz="12" w:space="0" w:color="auto"/>
              <w:left w:val="single" w:sz="12" w:space="0" w:color="auto"/>
              <w:bottom w:val="single" w:sz="12" w:space="0" w:color="auto"/>
              <w:right w:val="single" w:sz="12" w:space="0" w:color="auto"/>
            </w:tcBorders>
          </w:tcPr>
          <w:p w14:paraId="16ED7242" w14:textId="77777777" w:rsidR="00F0006A" w:rsidRDefault="00F0006A" w:rsidP="00F0006A">
            <w:pPr>
              <w:jc w:val="center"/>
              <w:rPr>
                <w:rFonts w:ascii="Arial" w:hAnsi="Arial"/>
                <w:snapToGrid w:val="0"/>
                <w:color w:val="000000"/>
              </w:rPr>
            </w:pPr>
            <w:r>
              <w:rPr>
                <w:rFonts w:ascii="Arial" w:hAnsi="Arial"/>
                <w:snapToGrid w:val="0"/>
                <w:color w:val="000000"/>
              </w:rPr>
              <w:t>Updated PM and frequency</w:t>
            </w:r>
          </w:p>
        </w:tc>
        <w:tc>
          <w:tcPr>
            <w:tcW w:w="1440" w:type="dxa"/>
            <w:tcBorders>
              <w:top w:val="single" w:sz="12" w:space="0" w:color="auto"/>
              <w:left w:val="single" w:sz="12" w:space="0" w:color="auto"/>
              <w:bottom w:val="single" w:sz="12" w:space="0" w:color="auto"/>
              <w:right w:val="single" w:sz="12" w:space="0" w:color="auto"/>
            </w:tcBorders>
          </w:tcPr>
          <w:p w14:paraId="2E44FFF5" w14:textId="77777777" w:rsidR="00F0006A" w:rsidRDefault="00F0006A" w:rsidP="00F0006A">
            <w:pPr>
              <w:jc w:val="center"/>
              <w:rPr>
                <w:rFonts w:ascii="Arial" w:hAnsi="Arial"/>
                <w:snapToGrid w:val="0"/>
                <w:color w:val="000000"/>
              </w:rPr>
            </w:pPr>
            <w:r>
              <w:rPr>
                <w:rFonts w:ascii="Arial" w:hAnsi="Arial"/>
                <w:snapToGrid w:val="0"/>
                <w:color w:val="000000"/>
              </w:rPr>
              <w:t>3.5 and 3.6</w:t>
            </w:r>
          </w:p>
        </w:tc>
        <w:tc>
          <w:tcPr>
            <w:tcW w:w="2520" w:type="dxa"/>
            <w:tcBorders>
              <w:top w:val="single" w:sz="12" w:space="0" w:color="auto"/>
              <w:left w:val="single" w:sz="12" w:space="0" w:color="auto"/>
              <w:bottom w:val="single" w:sz="12" w:space="0" w:color="auto"/>
              <w:right w:val="single" w:sz="12" w:space="0" w:color="auto"/>
            </w:tcBorders>
          </w:tcPr>
          <w:p w14:paraId="281C1367" w14:textId="77777777" w:rsidR="00F0006A" w:rsidRDefault="00F0006A" w:rsidP="00F0006A">
            <w:pPr>
              <w:jc w:val="center"/>
              <w:rPr>
                <w:rFonts w:ascii="Arial" w:hAnsi="Arial"/>
                <w:snapToGrid w:val="0"/>
                <w:color w:val="000000"/>
              </w:rPr>
            </w:pPr>
            <w:r>
              <w:rPr>
                <w:rFonts w:ascii="Arial" w:hAnsi="Arial"/>
                <w:snapToGrid w:val="0"/>
                <w:color w:val="000000"/>
              </w:rPr>
              <w:t>K. Moss</w:t>
            </w:r>
          </w:p>
        </w:tc>
      </w:tr>
      <w:tr w:rsidR="00F0006A" w14:paraId="61D85533"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074E9ED0" w14:textId="77777777" w:rsidR="00F0006A" w:rsidRDefault="00F0006A" w:rsidP="00F0006A">
            <w:pPr>
              <w:pStyle w:val="Heading4"/>
            </w:pPr>
            <w:r>
              <w:t>3/9/12</w:t>
            </w:r>
          </w:p>
        </w:tc>
        <w:tc>
          <w:tcPr>
            <w:tcW w:w="3600" w:type="dxa"/>
            <w:tcBorders>
              <w:top w:val="single" w:sz="12" w:space="0" w:color="auto"/>
              <w:left w:val="single" w:sz="12" w:space="0" w:color="auto"/>
              <w:bottom w:val="single" w:sz="12" w:space="0" w:color="auto"/>
              <w:right w:val="single" w:sz="12" w:space="0" w:color="auto"/>
            </w:tcBorders>
          </w:tcPr>
          <w:p w14:paraId="6E2F5705" w14:textId="77777777" w:rsidR="00F0006A" w:rsidRDefault="00F0006A" w:rsidP="00F0006A">
            <w:pPr>
              <w:jc w:val="center"/>
              <w:rPr>
                <w:rFonts w:ascii="Arial" w:hAnsi="Arial"/>
                <w:snapToGrid w:val="0"/>
                <w:color w:val="000000"/>
              </w:rPr>
            </w:pPr>
            <w:r>
              <w:rPr>
                <w:rFonts w:ascii="Arial" w:hAnsi="Arial"/>
                <w:snapToGrid w:val="0"/>
                <w:color w:val="000000"/>
              </w:rPr>
              <w:t>Updated minimum RTO temp</w:t>
            </w:r>
          </w:p>
        </w:tc>
        <w:tc>
          <w:tcPr>
            <w:tcW w:w="1440" w:type="dxa"/>
            <w:tcBorders>
              <w:top w:val="single" w:sz="12" w:space="0" w:color="auto"/>
              <w:left w:val="single" w:sz="12" w:space="0" w:color="auto"/>
              <w:bottom w:val="single" w:sz="12" w:space="0" w:color="auto"/>
              <w:right w:val="single" w:sz="12" w:space="0" w:color="auto"/>
            </w:tcBorders>
          </w:tcPr>
          <w:p w14:paraId="292A4345" w14:textId="77777777" w:rsidR="00F0006A" w:rsidRDefault="00F0006A" w:rsidP="00F0006A">
            <w:pPr>
              <w:jc w:val="center"/>
              <w:rPr>
                <w:rFonts w:ascii="Arial" w:hAnsi="Arial"/>
                <w:snapToGrid w:val="0"/>
                <w:color w:val="000000"/>
              </w:rPr>
            </w:pPr>
            <w:r>
              <w:rPr>
                <w:rFonts w:ascii="Arial" w:hAnsi="Arial"/>
                <w:snapToGrid w:val="0"/>
                <w:color w:val="000000"/>
              </w:rPr>
              <w:t>2.3</w:t>
            </w:r>
          </w:p>
        </w:tc>
        <w:tc>
          <w:tcPr>
            <w:tcW w:w="2520" w:type="dxa"/>
            <w:tcBorders>
              <w:top w:val="single" w:sz="12" w:space="0" w:color="auto"/>
              <w:left w:val="single" w:sz="12" w:space="0" w:color="auto"/>
              <w:bottom w:val="single" w:sz="12" w:space="0" w:color="auto"/>
              <w:right w:val="single" w:sz="12" w:space="0" w:color="auto"/>
            </w:tcBorders>
          </w:tcPr>
          <w:p w14:paraId="556369A2" w14:textId="77777777" w:rsidR="00F0006A" w:rsidRDefault="00F0006A" w:rsidP="00F0006A">
            <w:pPr>
              <w:jc w:val="center"/>
              <w:rPr>
                <w:rFonts w:ascii="Arial" w:hAnsi="Arial"/>
                <w:snapToGrid w:val="0"/>
                <w:color w:val="000000"/>
              </w:rPr>
            </w:pPr>
            <w:r>
              <w:rPr>
                <w:rFonts w:ascii="Arial" w:hAnsi="Arial"/>
                <w:snapToGrid w:val="0"/>
                <w:color w:val="000000"/>
              </w:rPr>
              <w:t>K. Moss</w:t>
            </w:r>
          </w:p>
        </w:tc>
      </w:tr>
      <w:tr w:rsidR="00F0006A" w14:paraId="1FC36F60"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43496E34" w14:textId="77777777" w:rsidR="00F0006A" w:rsidRDefault="00F0006A" w:rsidP="00F0006A">
            <w:pPr>
              <w:pStyle w:val="Heading4"/>
            </w:pPr>
            <w:r>
              <w:t>8/26/12</w:t>
            </w:r>
          </w:p>
        </w:tc>
        <w:tc>
          <w:tcPr>
            <w:tcW w:w="3600" w:type="dxa"/>
            <w:tcBorders>
              <w:top w:val="single" w:sz="12" w:space="0" w:color="auto"/>
              <w:left w:val="single" w:sz="12" w:space="0" w:color="auto"/>
              <w:bottom w:val="single" w:sz="12" w:space="0" w:color="auto"/>
              <w:right w:val="single" w:sz="12" w:space="0" w:color="auto"/>
            </w:tcBorders>
          </w:tcPr>
          <w:p w14:paraId="73159136" w14:textId="77777777" w:rsidR="00F0006A" w:rsidRDefault="00F0006A" w:rsidP="00F0006A">
            <w:pPr>
              <w:jc w:val="center"/>
              <w:rPr>
                <w:rFonts w:ascii="Arial" w:hAnsi="Arial"/>
                <w:snapToGrid w:val="0"/>
                <w:color w:val="000000"/>
              </w:rPr>
            </w:pPr>
            <w:r>
              <w:rPr>
                <w:rFonts w:ascii="Arial" w:hAnsi="Arial"/>
                <w:snapToGrid w:val="0"/>
                <w:color w:val="000000"/>
              </w:rPr>
              <w:t xml:space="preserve">Updated </w:t>
            </w:r>
            <w:proofErr w:type="spellStart"/>
            <w:r>
              <w:rPr>
                <w:rFonts w:ascii="Arial" w:hAnsi="Arial"/>
                <w:snapToGrid w:val="0"/>
                <w:color w:val="000000"/>
              </w:rPr>
              <w:t>Woodhandling</w:t>
            </w:r>
            <w:proofErr w:type="spellEnd"/>
          </w:p>
        </w:tc>
        <w:tc>
          <w:tcPr>
            <w:tcW w:w="1440" w:type="dxa"/>
            <w:tcBorders>
              <w:top w:val="single" w:sz="12" w:space="0" w:color="auto"/>
              <w:left w:val="single" w:sz="12" w:space="0" w:color="auto"/>
              <w:bottom w:val="single" w:sz="12" w:space="0" w:color="auto"/>
              <w:right w:val="single" w:sz="12" w:space="0" w:color="auto"/>
            </w:tcBorders>
          </w:tcPr>
          <w:p w14:paraId="1D70BA08" w14:textId="77777777" w:rsidR="00F0006A" w:rsidRDefault="00F0006A" w:rsidP="00F0006A">
            <w:pPr>
              <w:jc w:val="center"/>
              <w:rPr>
                <w:rFonts w:ascii="Arial" w:hAnsi="Arial"/>
                <w:snapToGrid w:val="0"/>
                <w:color w:val="000000"/>
              </w:rPr>
            </w:pPr>
            <w:r>
              <w:rPr>
                <w:rFonts w:ascii="Arial" w:hAnsi="Arial"/>
                <w:snapToGrid w:val="0"/>
                <w:color w:val="000000"/>
              </w:rPr>
              <w:t>4.2</w:t>
            </w:r>
          </w:p>
        </w:tc>
        <w:tc>
          <w:tcPr>
            <w:tcW w:w="2520" w:type="dxa"/>
            <w:tcBorders>
              <w:top w:val="single" w:sz="12" w:space="0" w:color="auto"/>
              <w:left w:val="single" w:sz="12" w:space="0" w:color="auto"/>
              <w:bottom w:val="single" w:sz="12" w:space="0" w:color="auto"/>
              <w:right w:val="single" w:sz="12" w:space="0" w:color="auto"/>
            </w:tcBorders>
          </w:tcPr>
          <w:p w14:paraId="089D90AA" w14:textId="77777777" w:rsidR="00F0006A" w:rsidRDefault="00F0006A" w:rsidP="00F0006A">
            <w:pPr>
              <w:jc w:val="center"/>
              <w:rPr>
                <w:rFonts w:ascii="Arial" w:hAnsi="Arial"/>
                <w:snapToGrid w:val="0"/>
                <w:color w:val="000000"/>
              </w:rPr>
            </w:pPr>
            <w:r>
              <w:rPr>
                <w:rFonts w:ascii="Arial" w:hAnsi="Arial"/>
                <w:snapToGrid w:val="0"/>
                <w:color w:val="000000"/>
              </w:rPr>
              <w:t>K. Moss</w:t>
            </w:r>
          </w:p>
        </w:tc>
      </w:tr>
      <w:tr w:rsidR="00F0006A" w14:paraId="5E309BDC"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27947065" w14:textId="77777777" w:rsidR="00F0006A" w:rsidRDefault="00F0006A" w:rsidP="00F0006A">
            <w:pPr>
              <w:pStyle w:val="Heading4"/>
            </w:pPr>
            <w:r>
              <w:t>3/23/13</w:t>
            </w:r>
          </w:p>
        </w:tc>
        <w:tc>
          <w:tcPr>
            <w:tcW w:w="3600" w:type="dxa"/>
            <w:tcBorders>
              <w:top w:val="single" w:sz="12" w:space="0" w:color="auto"/>
              <w:left w:val="single" w:sz="12" w:space="0" w:color="auto"/>
              <w:bottom w:val="single" w:sz="12" w:space="0" w:color="auto"/>
              <w:right w:val="single" w:sz="12" w:space="0" w:color="auto"/>
            </w:tcBorders>
          </w:tcPr>
          <w:p w14:paraId="04A8A737" w14:textId="77777777" w:rsidR="00F0006A" w:rsidRDefault="00F0006A" w:rsidP="00F0006A">
            <w:pPr>
              <w:jc w:val="center"/>
              <w:rPr>
                <w:rFonts w:ascii="Arial" w:hAnsi="Arial"/>
                <w:snapToGrid w:val="0"/>
                <w:color w:val="000000"/>
              </w:rPr>
            </w:pPr>
            <w:r>
              <w:rPr>
                <w:rFonts w:ascii="Arial" w:hAnsi="Arial"/>
                <w:snapToGrid w:val="0"/>
                <w:color w:val="000000"/>
              </w:rPr>
              <w:t>Updated minimum RTO temp</w:t>
            </w:r>
          </w:p>
        </w:tc>
        <w:tc>
          <w:tcPr>
            <w:tcW w:w="1440" w:type="dxa"/>
            <w:tcBorders>
              <w:top w:val="single" w:sz="12" w:space="0" w:color="auto"/>
              <w:left w:val="single" w:sz="12" w:space="0" w:color="auto"/>
              <w:bottom w:val="single" w:sz="12" w:space="0" w:color="auto"/>
              <w:right w:val="single" w:sz="12" w:space="0" w:color="auto"/>
            </w:tcBorders>
          </w:tcPr>
          <w:p w14:paraId="55239842" w14:textId="77777777" w:rsidR="00F0006A" w:rsidRDefault="00F0006A" w:rsidP="00F0006A">
            <w:pPr>
              <w:jc w:val="center"/>
              <w:rPr>
                <w:rFonts w:ascii="Arial" w:hAnsi="Arial"/>
                <w:snapToGrid w:val="0"/>
                <w:color w:val="000000"/>
              </w:rPr>
            </w:pPr>
            <w:r>
              <w:rPr>
                <w:rFonts w:ascii="Arial" w:hAnsi="Arial"/>
                <w:snapToGrid w:val="0"/>
                <w:color w:val="000000"/>
              </w:rPr>
              <w:t>2.3</w:t>
            </w:r>
          </w:p>
        </w:tc>
        <w:tc>
          <w:tcPr>
            <w:tcW w:w="2520" w:type="dxa"/>
            <w:tcBorders>
              <w:top w:val="single" w:sz="12" w:space="0" w:color="auto"/>
              <w:left w:val="single" w:sz="12" w:space="0" w:color="auto"/>
              <w:bottom w:val="single" w:sz="12" w:space="0" w:color="auto"/>
              <w:right w:val="single" w:sz="12" w:space="0" w:color="auto"/>
            </w:tcBorders>
          </w:tcPr>
          <w:p w14:paraId="51950D6B" w14:textId="77777777" w:rsidR="00F0006A" w:rsidRDefault="00F0006A" w:rsidP="00F0006A">
            <w:pPr>
              <w:jc w:val="center"/>
              <w:rPr>
                <w:rFonts w:ascii="Arial" w:hAnsi="Arial"/>
                <w:snapToGrid w:val="0"/>
                <w:color w:val="000000"/>
              </w:rPr>
            </w:pPr>
            <w:r>
              <w:rPr>
                <w:rFonts w:ascii="Arial" w:hAnsi="Arial"/>
                <w:snapToGrid w:val="0"/>
                <w:color w:val="000000"/>
              </w:rPr>
              <w:t>K. Moss</w:t>
            </w:r>
          </w:p>
        </w:tc>
      </w:tr>
      <w:tr w:rsidR="00F0006A" w14:paraId="5F364A4F"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09D82689" w14:textId="77777777" w:rsidR="00F0006A" w:rsidRDefault="00F0006A" w:rsidP="00F0006A">
            <w:pPr>
              <w:pStyle w:val="Heading4"/>
            </w:pPr>
            <w:r>
              <w:t>11/13/13</w:t>
            </w:r>
          </w:p>
        </w:tc>
        <w:tc>
          <w:tcPr>
            <w:tcW w:w="3600" w:type="dxa"/>
            <w:tcBorders>
              <w:top w:val="single" w:sz="12" w:space="0" w:color="auto"/>
              <w:left w:val="single" w:sz="12" w:space="0" w:color="auto"/>
              <w:bottom w:val="single" w:sz="12" w:space="0" w:color="auto"/>
              <w:right w:val="single" w:sz="12" w:space="0" w:color="auto"/>
            </w:tcBorders>
          </w:tcPr>
          <w:p w14:paraId="444B008E" w14:textId="77777777" w:rsidR="00F0006A" w:rsidRDefault="00F0006A" w:rsidP="00F0006A">
            <w:pPr>
              <w:jc w:val="center"/>
              <w:rPr>
                <w:rFonts w:ascii="Arial" w:hAnsi="Arial"/>
                <w:snapToGrid w:val="0"/>
                <w:color w:val="000000"/>
              </w:rPr>
            </w:pPr>
            <w:r>
              <w:rPr>
                <w:rFonts w:ascii="Arial" w:hAnsi="Arial"/>
                <w:snapToGrid w:val="0"/>
                <w:color w:val="000000"/>
              </w:rPr>
              <w:t>Replaced “Maximo” with “SAP”</w:t>
            </w:r>
          </w:p>
        </w:tc>
        <w:tc>
          <w:tcPr>
            <w:tcW w:w="1440" w:type="dxa"/>
            <w:tcBorders>
              <w:top w:val="single" w:sz="12" w:space="0" w:color="auto"/>
              <w:left w:val="single" w:sz="12" w:space="0" w:color="auto"/>
              <w:bottom w:val="single" w:sz="12" w:space="0" w:color="auto"/>
              <w:right w:val="single" w:sz="12" w:space="0" w:color="auto"/>
            </w:tcBorders>
          </w:tcPr>
          <w:p w14:paraId="0C611690" w14:textId="77777777" w:rsidR="00F0006A" w:rsidRDefault="00F0006A" w:rsidP="00F0006A">
            <w:pPr>
              <w:jc w:val="center"/>
              <w:rPr>
                <w:rFonts w:ascii="Arial" w:hAnsi="Arial"/>
                <w:snapToGrid w:val="0"/>
                <w:color w:val="000000"/>
              </w:rPr>
            </w:pPr>
            <w:r>
              <w:rPr>
                <w:rFonts w:ascii="Arial" w:hAnsi="Arial"/>
                <w:snapToGrid w:val="0"/>
                <w:color w:val="000000"/>
              </w:rPr>
              <w:t>All</w:t>
            </w:r>
          </w:p>
        </w:tc>
        <w:tc>
          <w:tcPr>
            <w:tcW w:w="2520" w:type="dxa"/>
            <w:tcBorders>
              <w:top w:val="single" w:sz="12" w:space="0" w:color="auto"/>
              <w:left w:val="single" w:sz="12" w:space="0" w:color="auto"/>
              <w:bottom w:val="single" w:sz="12" w:space="0" w:color="auto"/>
              <w:right w:val="single" w:sz="12" w:space="0" w:color="auto"/>
            </w:tcBorders>
          </w:tcPr>
          <w:p w14:paraId="03AB5707" w14:textId="77777777" w:rsidR="00F0006A" w:rsidRDefault="00F0006A" w:rsidP="00F0006A">
            <w:pPr>
              <w:jc w:val="center"/>
              <w:rPr>
                <w:rFonts w:ascii="Arial" w:hAnsi="Arial"/>
                <w:snapToGrid w:val="0"/>
                <w:color w:val="000000"/>
              </w:rPr>
            </w:pPr>
            <w:r>
              <w:rPr>
                <w:rFonts w:ascii="Arial" w:hAnsi="Arial"/>
                <w:snapToGrid w:val="0"/>
                <w:color w:val="000000"/>
              </w:rPr>
              <w:t>F. Dandois</w:t>
            </w:r>
          </w:p>
        </w:tc>
      </w:tr>
      <w:tr w:rsidR="00F0006A" w14:paraId="7ED79C7E"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40CD9D54" w14:textId="77777777" w:rsidR="00F0006A" w:rsidRDefault="00F0006A" w:rsidP="00F0006A">
            <w:pPr>
              <w:pStyle w:val="Heading4"/>
            </w:pPr>
            <w:r>
              <w:t>1/24/2014</w:t>
            </w:r>
          </w:p>
        </w:tc>
        <w:tc>
          <w:tcPr>
            <w:tcW w:w="3600" w:type="dxa"/>
            <w:tcBorders>
              <w:top w:val="single" w:sz="12" w:space="0" w:color="auto"/>
              <w:left w:val="single" w:sz="12" w:space="0" w:color="auto"/>
              <w:bottom w:val="single" w:sz="12" w:space="0" w:color="auto"/>
              <w:right w:val="single" w:sz="12" w:space="0" w:color="auto"/>
            </w:tcBorders>
          </w:tcPr>
          <w:p w14:paraId="2B19772F" w14:textId="77777777" w:rsidR="00F0006A" w:rsidRDefault="00F0006A" w:rsidP="00F0006A">
            <w:pPr>
              <w:jc w:val="center"/>
              <w:rPr>
                <w:rFonts w:ascii="Arial" w:hAnsi="Arial"/>
                <w:snapToGrid w:val="0"/>
                <w:color w:val="000000"/>
              </w:rPr>
            </w:pPr>
            <w:r>
              <w:rPr>
                <w:rFonts w:ascii="Arial" w:hAnsi="Arial"/>
                <w:snapToGrid w:val="0"/>
                <w:color w:val="000000"/>
              </w:rPr>
              <w:t>Updated opacity monitor info</w:t>
            </w:r>
          </w:p>
        </w:tc>
        <w:tc>
          <w:tcPr>
            <w:tcW w:w="1440" w:type="dxa"/>
            <w:tcBorders>
              <w:top w:val="single" w:sz="12" w:space="0" w:color="auto"/>
              <w:left w:val="single" w:sz="12" w:space="0" w:color="auto"/>
              <w:bottom w:val="single" w:sz="12" w:space="0" w:color="auto"/>
              <w:right w:val="single" w:sz="12" w:space="0" w:color="auto"/>
            </w:tcBorders>
          </w:tcPr>
          <w:p w14:paraId="0AFE0D7C" w14:textId="77777777" w:rsidR="00F0006A" w:rsidRDefault="00F0006A" w:rsidP="00F0006A">
            <w:pPr>
              <w:jc w:val="center"/>
              <w:rPr>
                <w:rFonts w:ascii="Arial" w:hAnsi="Arial"/>
                <w:snapToGrid w:val="0"/>
                <w:color w:val="000000"/>
              </w:rPr>
            </w:pPr>
            <w:proofErr w:type="spellStart"/>
            <w:r>
              <w:rPr>
                <w:rFonts w:ascii="Arial" w:hAnsi="Arial"/>
                <w:snapToGrid w:val="0"/>
                <w:color w:val="000000"/>
              </w:rPr>
              <w:t>Pg</w:t>
            </w:r>
            <w:proofErr w:type="spellEnd"/>
            <w:r>
              <w:rPr>
                <w:rFonts w:ascii="Arial" w:hAnsi="Arial"/>
                <w:snapToGrid w:val="0"/>
                <w:color w:val="000000"/>
              </w:rPr>
              <w:t xml:space="preserve"> 16</w:t>
            </w:r>
          </w:p>
        </w:tc>
        <w:tc>
          <w:tcPr>
            <w:tcW w:w="2520" w:type="dxa"/>
            <w:tcBorders>
              <w:top w:val="single" w:sz="12" w:space="0" w:color="auto"/>
              <w:left w:val="single" w:sz="12" w:space="0" w:color="auto"/>
              <w:bottom w:val="single" w:sz="12" w:space="0" w:color="auto"/>
              <w:right w:val="single" w:sz="12" w:space="0" w:color="auto"/>
            </w:tcBorders>
          </w:tcPr>
          <w:p w14:paraId="4F58057E" w14:textId="77777777" w:rsidR="00F0006A" w:rsidRDefault="00F0006A" w:rsidP="00F0006A">
            <w:pPr>
              <w:jc w:val="center"/>
              <w:rPr>
                <w:rFonts w:ascii="Arial" w:hAnsi="Arial"/>
                <w:snapToGrid w:val="0"/>
                <w:color w:val="000000"/>
              </w:rPr>
            </w:pPr>
            <w:r>
              <w:rPr>
                <w:rFonts w:ascii="Arial" w:hAnsi="Arial"/>
                <w:snapToGrid w:val="0"/>
                <w:color w:val="000000"/>
              </w:rPr>
              <w:t>Faith Dandois</w:t>
            </w:r>
          </w:p>
        </w:tc>
      </w:tr>
      <w:tr w:rsidR="00F0006A" w14:paraId="012A76ED"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309B994B" w14:textId="77777777" w:rsidR="00F0006A" w:rsidRDefault="00F0006A" w:rsidP="00F0006A">
            <w:pPr>
              <w:pStyle w:val="Heading4"/>
            </w:pPr>
            <w:r>
              <w:t>8/21/14</w:t>
            </w:r>
          </w:p>
        </w:tc>
        <w:tc>
          <w:tcPr>
            <w:tcW w:w="3600" w:type="dxa"/>
            <w:tcBorders>
              <w:top w:val="single" w:sz="12" w:space="0" w:color="auto"/>
              <w:left w:val="single" w:sz="12" w:space="0" w:color="auto"/>
              <w:bottom w:val="single" w:sz="12" w:space="0" w:color="auto"/>
              <w:right w:val="single" w:sz="12" w:space="0" w:color="auto"/>
            </w:tcBorders>
          </w:tcPr>
          <w:p w14:paraId="5C548E1D" w14:textId="77777777" w:rsidR="00F0006A" w:rsidRDefault="00F0006A" w:rsidP="00F0006A">
            <w:pPr>
              <w:jc w:val="center"/>
              <w:rPr>
                <w:rFonts w:ascii="Arial" w:hAnsi="Arial"/>
                <w:snapToGrid w:val="0"/>
                <w:color w:val="000000"/>
              </w:rPr>
            </w:pPr>
            <w:r>
              <w:rPr>
                <w:rFonts w:ascii="Arial" w:hAnsi="Arial"/>
                <w:snapToGrid w:val="0"/>
                <w:color w:val="000000"/>
              </w:rPr>
              <w:t>Removed reference to deleted ESOP-DSE-040 RTO Power Outage. Updated airflow monitor information.</w:t>
            </w:r>
          </w:p>
        </w:tc>
        <w:tc>
          <w:tcPr>
            <w:tcW w:w="1440" w:type="dxa"/>
            <w:tcBorders>
              <w:top w:val="single" w:sz="12" w:space="0" w:color="auto"/>
              <w:left w:val="single" w:sz="12" w:space="0" w:color="auto"/>
              <w:bottom w:val="single" w:sz="12" w:space="0" w:color="auto"/>
              <w:right w:val="single" w:sz="12" w:space="0" w:color="auto"/>
            </w:tcBorders>
          </w:tcPr>
          <w:p w14:paraId="32DCCD65" w14:textId="77777777" w:rsidR="00F0006A" w:rsidRDefault="00F0006A" w:rsidP="00F0006A">
            <w:pPr>
              <w:jc w:val="center"/>
              <w:rPr>
                <w:rFonts w:ascii="Arial" w:hAnsi="Arial"/>
                <w:snapToGrid w:val="0"/>
                <w:color w:val="000000"/>
              </w:rPr>
            </w:pPr>
            <w:r>
              <w:rPr>
                <w:rFonts w:ascii="Arial" w:hAnsi="Arial"/>
                <w:snapToGrid w:val="0"/>
                <w:color w:val="000000"/>
              </w:rPr>
              <w:t>Pgs. 11, 16, 23</w:t>
            </w:r>
          </w:p>
        </w:tc>
        <w:tc>
          <w:tcPr>
            <w:tcW w:w="2520" w:type="dxa"/>
            <w:tcBorders>
              <w:top w:val="single" w:sz="12" w:space="0" w:color="auto"/>
              <w:left w:val="single" w:sz="12" w:space="0" w:color="auto"/>
              <w:bottom w:val="single" w:sz="12" w:space="0" w:color="auto"/>
              <w:right w:val="single" w:sz="12" w:space="0" w:color="auto"/>
            </w:tcBorders>
          </w:tcPr>
          <w:p w14:paraId="5BC073E1" w14:textId="77777777" w:rsidR="00F0006A" w:rsidRDefault="00F0006A" w:rsidP="00F0006A">
            <w:pPr>
              <w:jc w:val="center"/>
              <w:rPr>
                <w:rFonts w:ascii="Arial" w:hAnsi="Arial"/>
                <w:snapToGrid w:val="0"/>
                <w:color w:val="000000"/>
              </w:rPr>
            </w:pPr>
            <w:r>
              <w:rPr>
                <w:rFonts w:ascii="Arial" w:hAnsi="Arial"/>
                <w:snapToGrid w:val="0"/>
                <w:color w:val="000000"/>
              </w:rPr>
              <w:t>Faith Dandois</w:t>
            </w:r>
          </w:p>
        </w:tc>
      </w:tr>
      <w:tr w:rsidR="00F0006A" w14:paraId="45178824"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5521230F" w14:textId="77777777" w:rsidR="00F0006A" w:rsidRDefault="00F0006A" w:rsidP="00F0006A">
            <w:pPr>
              <w:pStyle w:val="Heading4"/>
            </w:pPr>
            <w:r>
              <w:t>2/1/15</w:t>
            </w:r>
          </w:p>
        </w:tc>
        <w:tc>
          <w:tcPr>
            <w:tcW w:w="3600" w:type="dxa"/>
            <w:tcBorders>
              <w:top w:val="single" w:sz="12" w:space="0" w:color="auto"/>
              <w:left w:val="single" w:sz="12" w:space="0" w:color="auto"/>
              <w:bottom w:val="single" w:sz="12" w:space="0" w:color="auto"/>
              <w:right w:val="single" w:sz="12" w:space="0" w:color="auto"/>
            </w:tcBorders>
          </w:tcPr>
          <w:p w14:paraId="734AE2CB" w14:textId="77777777" w:rsidR="00F0006A" w:rsidRDefault="00F0006A" w:rsidP="00F0006A">
            <w:pPr>
              <w:jc w:val="center"/>
              <w:rPr>
                <w:rFonts w:ascii="Arial" w:hAnsi="Arial"/>
                <w:snapToGrid w:val="0"/>
                <w:color w:val="000000"/>
              </w:rPr>
            </w:pPr>
            <w:r>
              <w:rPr>
                <w:rFonts w:ascii="Arial" w:hAnsi="Arial"/>
                <w:snapToGrid w:val="0"/>
                <w:color w:val="000000"/>
              </w:rPr>
              <w:t>Updated minimum RTO temp and CEM Info for Press and Dryers</w:t>
            </w:r>
          </w:p>
        </w:tc>
        <w:tc>
          <w:tcPr>
            <w:tcW w:w="1440" w:type="dxa"/>
            <w:tcBorders>
              <w:top w:val="single" w:sz="12" w:space="0" w:color="auto"/>
              <w:left w:val="single" w:sz="12" w:space="0" w:color="auto"/>
              <w:bottom w:val="single" w:sz="12" w:space="0" w:color="auto"/>
              <w:right w:val="single" w:sz="12" w:space="0" w:color="auto"/>
            </w:tcBorders>
          </w:tcPr>
          <w:p w14:paraId="1AEB8414" w14:textId="77777777" w:rsidR="00F0006A" w:rsidRDefault="00F0006A" w:rsidP="00F0006A">
            <w:pPr>
              <w:jc w:val="center"/>
              <w:rPr>
                <w:rFonts w:ascii="Arial" w:hAnsi="Arial"/>
                <w:snapToGrid w:val="0"/>
                <w:color w:val="000000"/>
              </w:rPr>
            </w:pPr>
            <w:r>
              <w:rPr>
                <w:rFonts w:ascii="Arial" w:hAnsi="Arial"/>
                <w:snapToGrid w:val="0"/>
                <w:color w:val="000000"/>
              </w:rPr>
              <w:t>2.3, 2.10.1 and 3.6.1</w:t>
            </w:r>
          </w:p>
        </w:tc>
        <w:tc>
          <w:tcPr>
            <w:tcW w:w="2520" w:type="dxa"/>
            <w:tcBorders>
              <w:top w:val="single" w:sz="12" w:space="0" w:color="auto"/>
              <w:left w:val="single" w:sz="12" w:space="0" w:color="auto"/>
              <w:bottom w:val="single" w:sz="12" w:space="0" w:color="auto"/>
              <w:right w:val="single" w:sz="12" w:space="0" w:color="auto"/>
            </w:tcBorders>
          </w:tcPr>
          <w:p w14:paraId="5836B055" w14:textId="77777777" w:rsidR="00F0006A" w:rsidRDefault="00F0006A" w:rsidP="00F0006A">
            <w:pPr>
              <w:jc w:val="center"/>
              <w:rPr>
                <w:rFonts w:ascii="Arial" w:hAnsi="Arial"/>
                <w:snapToGrid w:val="0"/>
                <w:color w:val="000000"/>
              </w:rPr>
            </w:pPr>
            <w:r>
              <w:rPr>
                <w:rFonts w:ascii="Arial" w:hAnsi="Arial"/>
                <w:snapToGrid w:val="0"/>
                <w:color w:val="000000"/>
              </w:rPr>
              <w:t>Kathi Moss</w:t>
            </w:r>
          </w:p>
        </w:tc>
      </w:tr>
      <w:tr w:rsidR="00F0006A" w14:paraId="43B9C4B9"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32CEB00F" w14:textId="77777777" w:rsidR="00F0006A" w:rsidRDefault="00F0006A" w:rsidP="00F0006A">
            <w:pPr>
              <w:pStyle w:val="Heading4"/>
            </w:pPr>
            <w:r>
              <w:t>2/23/15</w:t>
            </w:r>
          </w:p>
        </w:tc>
        <w:tc>
          <w:tcPr>
            <w:tcW w:w="3600" w:type="dxa"/>
            <w:tcBorders>
              <w:top w:val="single" w:sz="12" w:space="0" w:color="auto"/>
              <w:left w:val="single" w:sz="12" w:space="0" w:color="auto"/>
              <w:bottom w:val="single" w:sz="12" w:space="0" w:color="auto"/>
              <w:right w:val="single" w:sz="12" w:space="0" w:color="auto"/>
            </w:tcBorders>
          </w:tcPr>
          <w:p w14:paraId="3E450744" w14:textId="77777777" w:rsidR="00F0006A" w:rsidRDefault="00F0006A" w:rsidP="00F0006A">
            <w:pPr>
              <w:jc w:val="center"/>
              <w:rPr>
                <w:rFonts w:ascii="Arial" w:hAnsi="Arial"/>
                <w:snapToGrid w:val="0"/>
                <w:color w:val="000000"/>
              </w:rPr>
            </w:pPr>
            <w:r>
              <w:rPr>
                <w:rFonts w:ascii="Arial" w:hAnsi="Arial"/>
                <w:snapToGrid w:val="0"/>
                <w:color w:val="000000"/>
              </w:rPr>
              <w:t>Review</w:t>
            </w:r>
          </w:p>
        </w:tc>
        <w:tc>
          <w:tcPr>
            <w:tcW w:w="1440" w:type="dxa"/>
            <w:tcBorders>
              <w:top w:val="single" w:sz="12" w:space="0" w:color="auto"/>
              <w:left w:val="single" w:sz="12" w:space="0" w:color="auto"/>
              <w:bottom w:val="single" w:sz="12" w:space="0" w:color="auto"/>
              <w:right w:val="single" w:sz="12" w:space="0" w:color="auto"/>
            </w:tcBorders>
          </w:tcPr>
          <w:p w14:paraId="7934910B" w14:textId="77777777" w:rsidR="00F0006A" w:rsidRDefault="00F0006A" w:rsidP="00F0006A">
            <w:pPr>
              <w:jc w:val="center"/>
              <w:rPr>
                <w:rFonts w:ascii="Arial" w:hAnsi="Arial"/>
                <w:snapToGrid w:val="0"/>
                <w:color w:val="000000"/>
              </w:rPr>
            </w:pPr>
            <w:r>
              <w:rPr>
                <w:rFonts w:ascii="Arial" w:hAnsi="Arial"/>
                <w:snapToGrid w:val="0"/>
                <w:color w:val="000000"/>
              </w:rPr>
              <w:t>All</w:t>
            </w:r>
          </w:p>
        </w:tc>
        <w:tc>
          <w:tcPr>
            <w:tcW w:w="2520" w:type="dxa"/>
            <w:tcBorders>
              <w:top w:val="single" w:sz="12" w:space="0" w:color="auto"/>
              <w:left w:val="single" w:sz="12" w:space="0" w:color="auto"/>
              <w:bottom w:val="single" w:sz="12" w:space="0" w:color="auto"/>
              <w:right w:val="single" w:sz="12" w:space="0" w:color="auto"/>
            </w:tcBorders>
          </w:tcPr>
          <w:p w14:paraId="70AD4EED" w14:textId="77777777" w:rsidR="00F0006A" w:rsidRDefault="00F0006A" w:rsidP="00F0006A">
            <w:pPr>
              <w:jc w:val="center"/>
              <w:rPr>
                <w:rFonts w:ascii="Arial" w:hAnsi="Arial"/>
                <w:snapToGrid w:val="0"/>
                <w:color w:val="000000"/>
              </w:rPr>
            </w:pPr>
            <w:r>
              <w:rPr>
                <w:rFonts w:ascii="Arial" w:hAnsi="Arial"/>
                <w:snapToGrid w:val="0"/>
                <w:color w:val="000000"/>
              </w:rPr>
              <w:t>Leadership Team</w:t>
            </w:r>
          </w:p>
        </w:tc>
      </w:tr>
      <w:tr w:rsidR="00F0006A" w14:paraId="0DA72C9B"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48BCB2F7" w14:textId="77777777" w:rsidR="00F0006A" w:rsidRDefault="00F0006A" w:rsidP="00F0006A">
            <w:pPr>
              <w:pStyle w:val="Heading4"/>
            </w:pPr>
            <w:r>
              <w:t>6/3/15</w:t>
            </w:r>
          </w:p>
        </w:tc>
        <w:tc>
          <w:tcPr>
            <w:tcW w:w="3600" w:type="dxa"/>
            <w:tcBorders>
              <w:top w:val="single" w:sz="12" w:space="0" w:color="auto"/>
              <w:left w:val="single" w:sz="12" w:space="0" w:color="auto"/>
              <w:bottom w:val="single" w:sz="12" w:space="0" w:color="auto"/>
              <w:right w:val="single" w:sz="12" w:space="0" w:color="auto"/>
            </w:tcBorders>
          </w:tcPr>
          <w:p w14:paraId="0A2A8BB2" w14:textId="77777777" w:rsidR="00F0006A" w:rsidRDefault="00F0006A" w:rsidP="00F0006A">
            <w:pPr>
              <w:jc w:val="center"/>
              <w:rPr>
                <w:rFonts w:ascii="Arial" w:hAnsi="Arial"/>
                <w:snapToGrid w:val="0"/>
                <w:color w:val="000000"/>
              </w:rPr>
            </w:pPr>
            <w:r>
              <w:rPr>
                <w:rFonts w:ascii="Arial" w:hAnsi="Arial"/>
                <w:snapToGrid w:val="0"/>
                <w:color w:val="000000"/>
              </w:rPr>
              <w:t xml:space="preserve">Corrected Paint Booth </w:t>
            </w:r>
            <w:proofErr w:type="spellStart"/>
            <w:r>
              <w:rPr>
                <w:rFonts w:ascii="Arial" w:hAnsi="Arial"/>
                <w:snapToGrid w:val="0"/>
                <w:color w:val="000000"/>
              </w:rPr>
              <w:t>dp</w:t>
            </w:r>
            <w:proofErr w:type="spellEnd"/>
            <w:r>
              <w:rPr>
                <w:rFonts w:ascii="Arial" w:hAnsi="Arial"/>
                <w:snapToGrid w:val="0"/>
                <w:color w:val="000000"/>
              </w:rPr>
              <w:t xml:space="preserve"> typo for high range</w:t>
            </w:r>
          </w:p>
        </w:tc>
        <w:tc>
          <w:tcPr>
            <w:tcW w:w="1440" w:type="dxa"/>
            <w:tcBorders>
              <w:top w:val="single" w:sz="12" w:space="0" w:color="auto"/>
              <w:left w:val="single" w:sz="12" w:space="0" w:color="auto"/>
              <w:bottom w:val="single" w:sz="12" w:space="0" w:color="auto"/>
              <w:right w:val="single" w:sz="12" w:space="0" w:color="auto"/>
            </w:tcBorders>
          </w:tcPr>
          <w:p w14:paraId="1D3DD69A" w14:textId="77777777" w:rsidR="00F0006A" w:rsidRDefault="00F0006A" w:rsidP="00F0006A">
            <w:pPr>
              <w:jc w:val="center"/>
              <w:rPr>
                <w:rFonts w:ascii="Arial" w:hAnsi="Arial"/>
                <w:snapToGrid w:val="0"/>
                <w:color w:val="000000"/>
              </w:rPr>
            </w:pPr>
            <w:r>
              <w:rPr>
                <w:rFonts w:ascii="Arial" w:hAnsi="Arial"/>
                <w:snapToGrid w:val="0"/>
                <w:color w:val="000000"/>
              </w:rPr>
              <w:t>4.1.3</w:t>
            </w:r>
          </w:p>
        </w:tc>
        <w:tc>
          <w:tcPr>
            <w:tcW w:w="2520" w:type="dxa"/>
            <w:tcBorders>
              <w:top w:val="single" w:sz="12" w:space="0" w:color="auto"/>
              <w:left w:val="single" w:sz="12" w:space="0" w:color="auto"/>
              <w:bottom w:val="single" w:sz="12" w:space="0" w:color="auto"/>
              <w:right w:val="single" w:sz="12" w:space="0" w:color="auto"/>
            </w:tcBorders>
          </w:tcPr>
          <w:p w14:paraId="685E887E" w14:textId="77777777" w:rsidR="00F0006A" w:rsidRDefault="00F0006A" w:rsidP="00F0006A">
            <w:pPr>
              <w:jc w:val="center"/>
              <w:rPr>
                <w:rFonts w:ascii="Arial" w:hAnsi="Arial"/>
                <w:snapToGrid w:val="0"/>
                <w:color w:val="000000"/>
              </w:rPr>
            </w:pPr>
            <w:r>
              <w:rPr>
                <w:rFonts w:ascii="Arial" w:hAnsi="Arial"/>
                <w:snapToGrid w:val="0"/>
                <w:color w:val="000000"/>
              </w:rPr>
              <w:t>Kathi Moss</w:t>
            </w:r>
          </w:p>
        </w:tc>
      </w:tr>
      <w:tr w:rsidR="00F0006A" w14:paraId="40E49633"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61670030" w14:textId="77777777" w:rsidR="00F0006A" w:rsidRDefault="00F0006A" w:rsidP="00F0006A">
            <w:pPr>
              <w:pStyle w:val="Heading4"/>
            </w:pPr>
            <w:r>
              <w:t>2/1/2016</w:t>
            </w:r>
          </w:p>
        </w:tc>
        <w:tc>
          <w:tcPr>
            <w:tcW w:w="3600" w:type="dxa"/>
            <w:tcBorders>
              <w:top w:val="single" w:sz="12" w:space="0" w:color="auto"/>
              <w:left w:val="single" w:sz="12" w:space="0" w:color="auto"/>
              <w:bottom w:val="single" w:sz="12" w:space="0" w:color="auto"/>
              <w:right w:val="single" w:sz="12" w:space="0" w:color="auto"/>
            </w:tcBorders>
          </w:tcPr>
          <w:p w14:paraId="477F0F06" w14:textId="77777777" w:rsidR="00F0006A" w:rsidRDefault="00F0006A" w:rsidP="00F0006A">
            <w:pPr>
              <w:jc w:val="center"/>
              <w:rPr>
                <w:rFonts w:ascii="Arial" w:hAnsi="Arial"/>
                <w:snapToGrid w:val="0"/>
                <w:color w:val="000000"/>
              </w:rPr>
            </w:pPr>
            <w:r>
              <w:rPr>
                <w:rFonts w:ascii="Arial" w:hAnsi="Arial"/>
                <w:snapToGrid w:val="0"/>
                <w:color w:val="000000"/>
              </w:rPr>
              <w:t>Review</w:t>
            </w:r>
          </w:p>
        </w:tc>
        <w:tc>
          <w:tcPr>
            <w:tcW w:w="1440" w:type="dxa"/>
            <w:tcBorders>
              <w:top w:val="single" w:sz="12" w:space="0" w:color="auto"/>
              <w:left w:val="single" w:sz="12" w:space="0" w:color="auto"/>
              <w:bottom w:val="single" w:sz="12" w:space="0" w:color="auto"/>
              <w:right w:val="single" w:sz="12" w:space="0" w:color="auto"/>
            </w:tcBorders>
          </w:tcPr>
          <w:p w14:paraId="70702DFF" w14:textId="77777777" w:rsidR="00F0006A" w:rsidRDefault="00F0006A" w:rsidP="00F0006A">
            <w:pPr>
              <w:jc w:val="center"/>
              <w:rPr>
                <w:rFonts w:ascii="Arial" w:hAnsi="Arial"/>
                <w:snapToGrid w:val="0"/>
                <w:color w:val="000000"/>
              </w:rPr>
            </w:pPr>
            <w:r>
              <w:rPr>
                <w:rFonts w:ascii="Arial" w:hAnsi="Arial"/>
                <w:snapToGrid w:val="0"/>
                <w:color w:val="000000"/>
              </w:rPr>
              <w:t>All</w:t>
            </w:r>
          </w:p>
        </w:tc>
        <w:tc>
          <w:tcPr>
            <w:tcW w:w="2520" w:type="dxa"/>
            <w:tcBorders>
              <w:top w:val="single" w:sz="12" w:space="0" w:color="auto"/>
              <w:left w:val="single" w:sz="12" w:space="0" w:color="auto"/>
              <w:bottom w:val="single" w:sz="12" w:space="0" w:color="auto"/>
              <w:right w:val="single" w:sz="12" w:space="0" w:color="auto"/>
            </w:tcBorders>
          </w:tcPr>
          <w:p w14:paraId="1AA18128" w14:textId="77777777" w:rsidR="00F0006A" w:rsidRDefault="00F0006A" w:rsidP="00F0006A">
            <w:pPr>
              <w:jc w:val="center"/>
              <w:rPr>
                <w:rFonts w:ascii="Arial" w:hAnsi="Arial"/>
                <w:snapToGrid w:val="0"/>
                <w:color w:val="000000"/>
              </w:rPr>
            </w:pPr>
            <w:r>
              <w:rPr>
                <w:rFonts w:ascii="Arial" w:hAnsi="Arial"/>
                <w:snapToGrid w:val="0"/>
                <w:color w:val="000000"/>
              </w:rPr>
              <w:t>Leadership Team</w:t>
            </w:r>
          </w:p>
        </w:tc>
      </w:tr>
      <w:tr w:rsidR="00F0006A" w14:paraId="25AEE8E0"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1C6304FC" w14:textId="1DCCF8E4" w:rsidR="00F0006A" w:rsidRDefault="00F0006A" w:rsidP="00F0006A">
            <w:pPr>
              <w:pStyle w:val="Heading4"/>
            </w:pPr>
            <w:r>
              <w:t>6/8/16</w:t>
            </w:r>
            <w:r w:rsidR="00D21C7C">
              <w:t xml:space="preserve"> – 7/19/16</w:t>
            </w:r>
          </w:p>
        </w:tc>
        <w:tc>
          <w:tcPr>
            <w:tcW w:w="3600" w:type="dxa"/>
            <w:tcBorders>
              <w:top w:val="single" w:sz="12" w:space="0" w:color="auto"/>
              <w:left w:val="single" w:sz="12" w:space="0" w:color="auto"/>
              <w:bottom w:val="single" w:sz="12" w:space="0" w:color="auto"/>
              <w:right w:val="single" w:sz="12" w:space="0" w:color="auto"/>
            </w:tcBorders>
          </w:tcPr>
          <w:p w14:paraId="1DC304F3" w14:textId="7733396D" w:rsidR="00F0006A" w:rsidRDefault="00F0006A" w:rsidP="00D21C7C">
            <w:pPr>
              <w:jc w:val="center"/>
              <w:rPr>
                <w:rFonts w:ascii="Arial" w:hAnsi="Arial"/>
                <w:snapToGrid w:val="0"/>
                <w:color w:val="000000"/>
              </w:rPr>
            </w:pPr>
            <w:proofErr w:type="spellStart"/>
            <w:r>
              <w:rPr>
                <w:rFonts w:ascii="Arial" w:hAnsi="Arial"/>
                <w:snapToGrid w:val="0"/>
                <w:color w:val="000000"/>
              </w:rPr>
              <w:t>Chg’d</w:t>
            </w:r>
            <w:proofErr w:type="spellEnd"/>
            <w:r>
              <w:rPr>
                <w:rFonts w:ascii="Arial" w:hAnsi="Arial"/>
                <w:snapToGrid w:val="0"/>
                <w:color w:val="000000"/>
              </w:rPr>
              <w:t xml:space="preserve"> RTO Min Temp</w:t>
            </w:r>
            <w:r w:rsidR="00D21C7C">
              <w:rPr>
                <w:rFonts w:ascii="Arial" w:hAnsi="Arial"/>
                <w:snapToGrid w:val="0"/>
                <w:color w:val="000000"/>
              </w:rPr>
              <w:t>. Updated per discussion with MDEQ. Archived revisions records prior to 2011</w:t>
            </w:r>
          </w:p>
        </w:tc>
        <w:tc>
          <w:tcPr>
            <w:tcW w:w="1440" w:type="dxa"/>
            <w:tcBorders>
              <w:top w:val="single" w:sz="12" w:space="0" w:color="auto"/>
              <w:left w:val="single" w:sz="12" w:space="0" w:color="auto"/>
              <w:bottom w:val="single" w:sz="12" w:space="0" w:color="auto"/>
              <w:right w:val="single" w:sz="12" w:space="0" w:color="auto"/>
            </w:tcBorders>
          </w:tcPr>
          <w:p w14:paraId="5DA1AA1A" w14:textId="3C5FA76F" w:rsidR="00F0006A" w:rsidRDefault="00D21C7C" w:rsidP="00F0006A">
            <w:pPr>
              <w:jc w:val="center"/>
              <w:rPr>
                <w:rFonts w:ascii="Arial" w:hAnsi="Arial"/>
                <w:snapToGrid w:val="0"/>
                <w:color w:val="000000"/>
              </w:rPr>
            </w:pPr>
            <w:r>
              <w:rPr>
                <w:rFonts w:ascii="Arial" w:hAnsi="Arial"/>
                <w:snapToGrid w:val="0"/>
                <w:color w:val="000000"/>
              </w:rPr>
              <w:t>All</w:t>
            </w:r>
          </w:p>
        </w:tc>
        <w:tc>
          <w:tcPr>
            <w:tcW w:w="2520" w:type="dxa"/>
            <w:tcBorders>
              <w:top w:val="single" w:sz="12" w:space="0" w:color="auto"/>
              <w:left w:val="single" w:sz="12" w:space="0" w:color="auto"/>
              <w:bottom w:val="single" w:sz="12" w:space="0" w:color="auto"/>
              <w:right w:val="single" w:sz="12" w:space="0" w:color="auto"/>
            </w:tcBorders>
          </w:tcPr>
          <w:p w14:paraId="1E07A0C2" w14:textId="77777777" w:rsidR="00F0006A" w:rsidRDefault="00F0006A" w:rsidP="00F0006A">
            <w:pPr>
              <w:jc w:val="center"/>
              <w:rPr>
                <w:rFonts w:ascii="Arial" w:hAnsi="Arial"/>
                <w:snapToGrid w:val="0"/>
                <w:color w:val="000000"/>
              </w:rPr>
            </w:pPr>
            <w:r>
              <w:rPr>
                <w:rFonts w:ascii="Arial" w:hAnsi="Arial"/>
                <w:snapToGrid w:val="0"/>
                <w:color w:val="000000"/>
              </w:rPr>
              <w:t>Kathi Moss</w:t>
            </w:r>
          </w:p>
        </w:tc>
      </w:tr>
      <w:tr w:rsidR="00F57E8E" w14:paraId="2D6AC665"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53DC0FA8" w14:textId="53384BEF" w:rsidR="00F57E8E" w:rsidRDefault="00D21C7C" w:rsidP="00F0006A">
            <w:pPr>
              <w:pStyle w:val="Heading4"/>
            </w:pPr>
            <w:r>
              <w:t xml:space="preserve"> </w:t>
            </w:r>
            <w:r w:rsidR="00BE0FF7">
              <w:t>12/20/16</w:t>
            </w:r>
          </w:p>
        </w:tc>
        <w:tc>
          <w:tcPr>
            <w:tcW w:w="3600" w:type="dxa"/>
            <w:tcBorders>
              <w:top w:val="single" w:sz="12" w:space="0" w:color="auto"/>
              <w:left w:val="single" w:sz="12" w:space="0" w:color="auto"/>
              <w:bottom w:val="single" w:sz="12" w:space="0" w:color="auto"/>
              <w:right w:val="single" w:sz="12" w:space="0" w:color="auto"/>
            </w:tcBorders>
          </w:tcPr>
          <w:p w14:paraId="3C518051" w14:textId="475060C5" w:rsidR="00F57E8E" w:rsidRDefault="00BE0FF7" w:rsidP="00072363">
            <w:pPr>
              <w:jc w:val="center"/>
              <w:rPr>
                <w:rFonts w:ascii="Arial" w:hAnsi="Arial"/>
                <w:snapToGrid w:val="0"/>
                <w:color w:val="000000"/>
              </w:rPr>
            </w:pPr>
            <w:r>
              <w:rPr>
                <w:rFonts w:ascii="Arial" w:hAnsi="Arial"/>
                <w:snapToGrid w:val="0"/>
                <w:color w:val="000000"/>
              </w:rPr>
              <w:t xml:space="preserve">Changed RTO Min Temp </w:t>
            </w:r>
          </w:p>
        </w:tc>
        <w:tc>
          <w:tcPr>
            <w:tcW w:w="1440" w:type="dxa"/>
            <w:tcBorders>
              <w:top w:val="single" w:sz="12" w:space="0" w:color="auto"/>
              <w:left w:val="single" w:sz="12" w:space="0" w:color="auto"/>
              <w:bottom w:val="single" w:sz="12" w:space="0" w:color="auto"/>
              <w:right w:val="single" w:sz="12" w:space="0" w:color="auto"/>
            </w:tcBorders>
          </w:tcPr>
          <w:p w14:paraId="1DB46690" w14:textId="13F38241" w:rsidR="00F57E8E" w:rsidRDefault="00B33D58" w:rsidP="00F0006A">
            <w:pPr>
              <w:jc w:val="center"/>
              <w:rPr>
                <w:rFonts w:ascii="Arial" w:hAnsi="Arial"/>
                <w:snapToGrid w:val="0"/>
                <w:color w:val="000000"/>
              </w:rPr>
            </w:pPr>
            <w:r>
              <w:rPr>
                <w:rFonts w:ascii="Arial" w:hAnsi="Arial"/>
                <w:snapToGrid w:val="0"/>
                <w:color w:val="000000"/>
              </w:rPr>
              <w:t>2.3</w:t>
            </w:r>
            <w:r w:rsidR="00D21C7C">
              <w:rPr>
                <w:rFonts w:ascii="Arial" w:hAnsi="Arial"/>
                <w:snapToGrid w:val="0"/>
                <w:color w:val="000000"/>
              </w:rPr>
              <w:t xml:space="preserve"> </w:t>
            </w:r>
          </w:p>
        </w:tc>
        <w:tc>
          <w:tcPr>
            <w:tcW w:w="2520" w:type="dxa"/>
            <w:tcBorders>
              <w:top w:val="single" w:sz="12" w:space="0" w:color="auto"/>
              <w:left w:val="single" w:sz="12" w:space="0" w:color="auto"/>
              <w:bottom w:val="single" w:sz="12" w:space="0" w:color="auto"/>
              <w:right w:val="single" w:sz="12" w:space="0" w:color="auto"/>
            </w:tcBorders>
          </w:tcPr>
          <w:p w14:paraId="2CCF7290" w14:textId="7B70F696" w:rsidR="00F57E8E" w:rsidRDefault="00B33D58" w:rsidP="00F0006A">
            <w:pPr>
              <w:jc w:val="center"/>
              <w:rPr>
                <w:rFonts w:ascii="Arial" w:hAnsi="Arial"/>
                <w:snapToGrid w:val="0"/>
                <w:color w:val="000000"/>
              </w:rPr>
            </w:pPr>
            <w:r>
              <w:rPr>
                <w:rFonts w:ascii="Arial" w:hAnsi="Arial"/>
                <w:snapToGrid w:val="0"/>
                <w:color w:val="000000"/>
              </w:rPr>
              <w:t>Kathi Moss</w:t>
            </w:r>
            <w:r w:rsidR="00D21C7C">
              <w:rPr>
                <w:rFonts w:ascii="Arial" w:hAnsi="Arial"/>
                <w:snapToGrid w:val="0"/>
                <w:color w:val="000000"/>
              </w:rPr>
              <w:t xml:space="preserve"> </w:t>
            </w:r>
          </w:p>
        </w:tc>
      </w:tr>
      <w:tr w:rsidR="006B452A" w14:paraId="27AA82B1"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2A537D08" w14:textId="219088F2" w:rsidR="006B452A" w:rsidRDefault="006B452A" w:rsidP="00F0006A">
            <w:pPr>
              <w:pStyle w:val="Heading4"/>
            </w:pPr>
            <w:r>
              <w:t>8/28/17</w:t>
            </w:r>
          </w:p>
        </w:tc>
        <w:tc>
          <w:tcPr>
            <w:tcW w:w="3600" w:type="dxa"/>
            <w:tcBorders>
              <w:top w:val="single" w:sz="12" w:space="0" w:color="auto"/>
              <w:left w:val="single" w:sz="12" w:space="0" w:color="auto"/>
              <w:bottom w:val="single" w:sz="12" w:space="0" w:color="auto"/>
              <w:right w:val="single" w:sz="12" w:space="0" w:color="auto"/>
            </w:tcBorders>
          </w:tcPr>
          <w:p w14:paraId="5FF05EF7" w14:textId="40E26E73" w:rsidR="006B452A" w:rsidRDefault="006B452A" w:rsidP="00072363">
            <w:pPr>
              <w:jc w:val="center"/>
              <w:rPr>
                <w:rFonts w:ascii="Arial" w:hAnsi="Arial"/>
                <w:snapToGrid w:val="0"/>
                <w:color w:val="000000"/>
              </w:rPr>
            </w:pPr>
            <w:r>
              <w:rPr>
                <w:rFonts w:ascii="Arial" w:hAnsi="Arial"/>
                <w:snapToGrid w:val="0"/>
                <w:color w:val="000000"/>
              </w:rPr>
              <w:t>Review after press PTI and removed CO from press monitoring table</w:t>
            </w:r>
          </w:p>
        </w:tc>
        <w:tc>
          <w:tcPr>
            <w:tcW w:w="1440" w:type="dxa"/>
            <w:tcBorders>
              <w:top w:val="single" w:sz="12" w:space="0" w:color="auto"/>
              <w:left w:val="single" w:sz="12" w:space="0" w:color="auto"/>
              <w:bottom w:val="single" w:sz="12" w:space="0" w:color="auto"/>
              <w:right w:val="single" w:sz="12" w:space="0" w:color="auto"/>
            </w:tcBorders>
          </w:tcPr>
          <w:p w14:paraId="23781960" w14:textId="49B41701" w:rsidR="006B452A" w:rsidRDefault="006B452A" w:rsidP="00F0006A">
            <w:pPr>
              <w:jc w:val="center"/>
              <w:rPr>
                <w:rFonts w:ascii="Arial" w:hAnsi="Arial"/>
                <w:snapToGrid w:val="0"/>
                <w:color w:val="000000"/>
              </w:rPr>
            </w:pPr>
            <w:r>
              <w:rPr>
                <w:rFonts w:ascii="Arial" w:hAnsi="Arial"/>
                <w:snapToGrid w:val="0"/>
                <w:color w:val="000000"/>
              </w:rPr>
              <w:t>3.6.3</w:t>
            </w:r>
          </w:p>
        </w:tc>
        <w:tc>
          <w:tcPr>
            <w:tcW w:w="2520" w:type="dxa"/>
            <w:tcBorders>
              <w:top w:val="single" w:sz="12" w:space="0" w:color="auto"/>
              <w:left w:val="single" w:sz="12" w:space="0" w:color="auto"/>
              <w:bottom w:val="single" w:sz="12" w:space="0" w:color="auto"/>
              <w:right w:val="single" w:sz="12" w:space="0" w:color="auto"/>
            </w:tcBorders>
          </w:tcPr>
          <w:p w14:paraId="51724414" w14:textId="1CE36A6A" w:rsidR="006B452A" w:rsidRDefault="006B452A" w:rsidP="00F0006A">
            <w:pPr>
              <w:jc w:val="center"/>
              <w:rPr>
                <w:rFonts w:ascii="Arial" w:hAnsi="Arial"/>
                <w:snapToGrid w:val="0"/>
                <w:color w:val="000000"/>
              </w:rPr>
            </w:pPr>
            <w:r>
              <w:rPr>
                <w:rFonts w:ascii="Arial" w:hAnsi="Arial"/>
                <w:snapToGrid w:val="0"/>
                <w:color w:val="000000"/>
              </w:rPr>
              <w:t>Kathi Moss</w:t>
            </w:r>
          </w:p>
        </w:tc>
      </w:tr>
      <w:tr w:rsidR="002E14ED" w14:paraId="7D2E6F7C" w14:textId="77777777" w:rsidTr="6B1DF73B">
        <w:trPr>
          <w:cantSplit/>
          <w:trHeight w:val="276"/>
        </w:trPr>
        <w:tc>
          <w:tcPr>
            <w:tcW w:w="1155" w:type="dxa"/>
            <w:tcBorders>
              <w:top w:val="single" w:sz="12" w:space="0" w:color="auto"/>
              <w:left w:val="single" w:sz="12" w:space="0" w:color="auto"/>
              <w:bottom w:val="single" w:sz="12" w:space="0" w:color="auto"/>
              <w:right w:val="single" w:sz="12" w:space="0" w:color="auto"/>
            </w:tcBorders>
          </w:tcPr>
          <w:p w14:paraId="371D7B38" w14:textId="19D4E94A" w:rsidR="002E14ED" w:rsidRDefault="005C4304" w:rsidP="00F0006A">
            <w:pPr>
              <w:pStyle w:val="Heading4"/>
            </w:pPr>
            <w:r>
              <w:t>3/6</w:t>
            </w:r>
            <w:r w:rsidR="002E14ED">
              <w:t>/19</w:t>
            </w:r>
          </w:p>
        </w:tc>
        <w:tc>
          <w:tcPr>
            <w:tcW w:w="3600" w:type="dxa"/>
            <w:tcBorders>
              <w:top w:val="single" w:sz="12" w:space="0" w:color="auto"/>
              <w:left w:val="single" w:sz="12" w:space="0" w:color="auto"/>
              <w:bottom w:val="single" w:sz="12" w:space="0" w:color="auto"/>
              <w:right w:val="single" w:sz="12" w:space="0" w:color="auto"/>
            </w:tcBorders>
          </w:tcPr>
          <w:p w14:paraId="010CD4FC" w14:textId="41B1203F" w:rsidR="002E14ED" w:rsidRDefault="002E14ED" w:rsidP="00072363">
            <w:pPr>
              <w:jc w:val="center"/>
              <w:rPr>
                <w:rFonts w:ascii="Arial" w:hAnsi="Arial"/>
                <w:snapToGrid w:val="0"/>
                <w:color w:val="000000"/>
              </w:rPr>
            </w:pPr>
            <w:r>
              <w:rPr>
                <w:rFonts w:ascii="Arial" w:hAnsi="Arial"/>
                <w:snapToGrid w:val="0"/>
                <w:color w:val="000000"/>
              </w:rPr>
              <w:t xml:space="preserve">Review </w:t>
            </w:r>
            <w:r w:rsidR="000F418A">
              <w:rPr>
                <w:rFonts w:ascii="Arial" w:hAnsi="Arial"/>
                <w:snapToGrid w:val="0"/>
                <w:color w:val="000000"/>
              </w:rPr>
              <w:t>and</w:t>
            </w:r>
            <w:r>
              <w:rPr>
                <w:rFonts w:ascii="Arial" w:hAnsi="Arial"/>
                <w:snapToGrid w:val="0"/>
                <w:color w:val="000000"/>
              </w:rPr>
              <w:t xml:space="preserve"> Dryer PTI &amp; ROP update</w:t>
            </w:r>
            <w:r w:rsidR="00B5168A">
              <w:rPr>
                <w:rFonts w:ascii="Arial" w:hAnsi="Arial"/>
                <w:snapToGrid w:val="0"/>
                <w:color w:val="000000"/>
              </w:rPr>
              <w:t xml:space="preserve"> </w:t>
            </w:r>
            <w:r w:rsidR="003A06CE">
              <w:rPr>
                <w:rFonts w:ascii="Arial" w:hAnsi="Arial"/>
                <w:snapToGrid w:val="0"/>
                <w:color w:val="000000"/>
              </w:rPr>
              <w:t>and SAP work order frequencies</w:t>
            </w:r>
          </w:p>
        </w:tc>
        <w:tc>
          <w:tcPr>
            <w:tcW w:w="1440" w:type="dxa"/>
            <w:tcBorders>
              <w:top w:val="single" w:sz="12" w:space="0" w:color="auto"/>
              <w:left w:val="single" w:sz="12" w:space="0" w:color="auto"/>
              <w:bottom w:val="single" w:sz="12" w:space="0" w:color="auto"/>
              <w:right w:val="single" w:sz="12" w:space="0" w:color="auto"/>
            </w:tcBorders>
          </w:tcPr>
          <w:p w14:paraId="64537F84" w14:textId="1667D599" w:rsidR="002E14ED" w:rsidRDefault="001A0E68" w:rsidP="6B1DF73B">
            <w:pPr>
              <w:jc w:val="center"/>
              <w:rPr>
                <w:rFonts w:ascii="Arial" w:hAnsi="Arial"/>
                <w:color w:val="000000" w:themeColor="text1"/>
              </w:rPr>
            </w:pPr>
            <w:r>
              <w:rPr>
                <w:rFonts w:ascii="Arial" w:hAnsi="Arial"/>
                <w:snapToGrid w:val="0"/>
                <w:color w:val="000000"/>
              </w:rPr>
              <w:t>1.6(3), 2.6.1</w:t>
            </w:r>
            <w:r w:rsidR="000F418A">
              <w:rPr>
                <w:rFonts w:ascii="Arial" w:hAnsi="Arial"/>
                <w:snapToGrid w:val="0"/>
                <w:color w:val="000000"/>
              </w:rPr>
              <w:t>, 2.6.2, 4.2.3</w:t>
            </w:r>
          </w:p>
        </w:tc>
        <w:tc>
          <w:tcPr>
            <w:tcW w:w="2520" w:type="dxa"/>
            <w:tcBorders>
              <w:top w:val="single" w:sz="12" w:space="0" w:color="auto"/>
              <w:left w:val="single" w:sz="12" w:space="0" w:color="auto"/>
              <w:bottom w:val="single" w:sz="12" w:space="0" w:color="auto"/>
              <w:right w:val="single" w:sz="12" w:space="0" w:color="auto"/>
            </w:tcBorders>
          </w:tcPr>
          <w:p w14:paraId="724FDF17" w14:textId="2C9F406A" w:rsidR="002E14ED" w:rsidRDefault="000F418A" w:rsidP="00F0006A">
            <w:pPr>
              <w:jc w:val="center"/>
              <w:rPr>
                <w:rFonts w:ascii="Arial" w:hAnsi="Arial"/>
                <w:snapToGrid w:val="0"/>
                <w:color w:val="000000"/>
              </w:rPr>
            </w:pPr>
            <w:r>
              <w:rPr>
                <w:rFonts w:ascii="Arial" w:hAnsi="Arial"/>
                <w:snapToGrid w:val="0"/>
                <w:color w:val="000000"/>
              </w:rPr>
              <w:t>Kathi Moss</w:t>
            </w:r>
          </w:p>
        </w:tc>
      </w:tr>
    </w:tbl>
    <w:p w14:paraId="4228AE45" w14:textId="77777777" w:rsidR="0027702B" w:rsidRDefault="0027702B" w:rsidP="00BA6E6D">
      <w:pPr>
        <w:rPr>
          <w:sz w:val="22"/>
        </w:rPr>
      </w:pPr>
    </w:p>
    <w:sectPr w:rsidR="0027702B" w:rsidSect="003E4B4B">
      <w:headerReference w:type="default" r:id="rId15"/>
      <w:headerReference w:type="first" r:id="rId16"/>
      <w:type w:val="continuous"/>
      <w:pgSz w:w="12240" w:h="15840" w:code="1"/>
      <w:pgMar w:top="1440" w:right="1800" w:bottom="1440" w:left="19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E7C1D" w14:textId="77777777" w:rsidR="00F03B4A" w:rsidRDefault="00F03B4A">
      <w:r>
        <w:separator/>
      </w:r>
    </w:p>
  </w:endnote>
  <w:endnote w:type="continuationSeparator" w:id="0">
    <w:p w14:paraId="6CF386B3" w14:textId="77777777" w:rsidR="00F03B4A" w:rsidRDefault="00F03B4A">
      <w:r>
        <w:continuationSeparator/>
      </w:r>
    </w:p>
  </w:endnote>
  <w:endnote w:type="continuationNotice" w:id="1">
    <w:p w14:paraId="3180007E" w14:textId="77777777" w:rsidR="00F03B4A" w:rsidRDefault="00F03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23FFC" w14:textId="77777777" w:rsidR="00F03B4A" w:rsidRDefault="00F03B4A">
      <w:r>
        <w:separator/>
      </w:r>
    </w:p>
  </w:footnote>
  <w:footnote w:type="continuationSeparator" w:id="0">
    <w:p w14:paraId="263CD090" w14:textId="77777777" w:rsidR="00F03B4A" w:rsidRDefault="00F03B4A">
      <w:r>
        <w:continuationSeparator/>
      </w:r>
    </w:p>
  </w:footnote>
  <w:footnote w:type="continuationNotice" w:id="1">
    <w:p w14:paraId="2AC5778B" w14:textId="77777777" w:rsidR="00F03B4A" w:rsidRDefault="00F03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4BB9" w14:textId="77777777" w:rsidR="005E6862" w:rsidRDefault="005E6862">
    <w:pPr>
      <w:tabs>
        <w:tab w:val="center" w:pos="1380"/>
        <w:tab w:val="right" w:pos="2520"/>
        <w:tab w:val="left" w:pos="3660"/>
        <w:tab w:val="left" w:pos="4800"/>
        <w:tab w:val="left" w:pos="5940"/>
        <w:tab w:val="left" w:pos="7080"/>
        <w:tab w:val="left" w:pos="8220"/>
        <w:tab w:val="left" w:pos="9360"/>
      </w:tabs>
      <w:ind w:right="-180"/>
      <w:jc w:val="both"/>
      <w:rPr>
        <w:rFonts w:ascii="MS Sans Serif" w:hAnsi="MS Sans Serif"/>
        <w:b/>
        <w:color w:val="000000"/>
      </w:rPr>
    </w:pPr>
    <w:r>
      <w:rPr>
        <w:b/>
        <w:color w:val="000000"/>
        <w:sz w:val="24"/>
        <w:u w:val="single"/>
      </w:rPr>
      <w:t>STARTUP, SHUTDOWN, &amp; MALFUNCTION ABATEMENT PLAN</w:t>
    </w:r>
    <w:r>
      <w:rPr>
        <w:b/>
        <w:color w:val="000000"/>
        <w:sz w:val="24"/>
      </w:rPr>
      <w:t xml:space="preserve">     Page:</w:t>
    </w:r>
    <w:r>
      <w:rPr>
        <w:b/>
        <w:color w:val="000000"/>
        <w:sz w:val="24"/>
      </w:rPr>
      <w:tab/>
    </w:r>
    <w:r>
      <w:rPr>
        <w:b/>
        <w:color w:val="000000"/>
        <w:sz w:val="24"/>
      </w:rPr>
      <w:fldChar w:fldCharType="begin"/>
    </w:r>
    <w:r>
      <w:rPr>
        <w:b/>
        <w:color w:val="000000"/>
        <w:sz w:val="24"/>
      </w:rPr>
      <w:instrText>PAGE</w:instrText>
    </w:r>
    <w:r>
      <w:rPr>
        <w:b/>
        <w:color w:val="000000"/>
        <w:sz w:val="24"/>
      </w:rPr>
      <w:fldChar w:fldCharType="separate"/>
    </w:r>
    <w:r w:rsidR="00272582">
      <w:rPr>
        <w:b/>
        <w:noProof/>
        <w:color w:val="000000"/>
        <w:sz w:val="24"/>
      </w:rPr>
      <w:t>21</w:t>
    </w:r>
    <w:r>
      <w:rPr>
        <w:b/>
        <w:color w:val="000000"/>
        <w:sz w:val="24"/>
      </w:rPr>
      <w:fldChar w:fldCharType="end"/>
    </w:r>
  </w:p>
  <w:p w14:paraId="4683B978" w14:textId="77777777" w:rsidR="005E6862" w:rsidRDefault="005E6862" w:rsidP="00832C57">
    <w:pPr>
      <w:tabs>
        <w:tab w:val="center" w:pos="1380"/>
        <w:tab w:val="right" w:pos="2520"/>
        <w:tab w:val="left" w:pos="3660"/>
        <w:tab w:val="left" w:pos="4800"/>
        <w:tab w:val="left" w:pos="5940"/>
        <w:tab w:val="left" w:pos="7080"/>
        <w:tab w:val="left" w:pos="8220"/>
        <w:tab w:val="left" w:pos="9360"/>
      </w:tabs>
      <w:spacing w:after="120"/>
      <w:ind w:right="-187"/>
      <w:jc w:val="both"/>
      <w:rPr>
        <w:b/>
        <w:color w:val="000000"/>
        <w:sz w:val="24"/>
      </w:rPr>
    </w:pPr>
    <w:r>
      <w:rPr>
        <w:b/>
        <w:color w:val="000000"/>
        <w:sz w:val="24"/>
      </w:rPr>
      <w:t xml:space="preserve">WEYERHAEUSER - GRAYLING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218C2" w14:textId="77777777" w:rsidR="005E6862" w:rsidRDefault="005E6862">
    <w:pPr>
      <w:pStyle w:val="Header"/>
    </w:pPr>
    <w:r>
      <w:t xml:space="preserve">This document is not considered “controlled” if printed unless stamped in red as a “controlled document” </w:t>
    </w:r>
  </w:p>
  <w:p w14:paraId="167C8D9E" w14:textId="77777777" w:rsidR="005E6862" w:rsidRDefault="005E6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C12"/>
    <w:multiLevelType w:val="multilevel"/>
    <w:tmpl w:val="5FB4123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44B52AE"/>
    <w:multiLevelType w:val="hybridMultilevel"/>
    <w:tmpl w:val="457C364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9FB09C4"/>
    <w:multiLevelType w:val="singleLevel"/>
    <w:tmpl w:val="C77454B2"/>
    <w:lvl w:ilvl="0">
      <w:start w:val="2"/>
      <w:numFmt w:val="decimal"/>
      <w:lvlText w:val="%1)"/>
      <w:legacy w:legacy="1" w:legacySpace="0" w:legacyIndent="3600"/>
      <w:lvlJc w:val="left"/>
      <w:pPr>
        <w:ind w:left="6480" w:hanging="3600"/>
      </w:pPr>
    </w:lvl>
  </w:abstractNum>
  <w:abstractNum w:abstractNumId="3" w15:restartNumberingAfterBreak="0">
    <w:nsid w:val="0DA052D6"/>
    <w:multiLevelType w:val="singleLevel"/>
    <w:tmpl w:val="30E42630"/>
    <w:lvl w:ilvl="0">
      <w:start w:val="7"/>
      <w:numFmt w:val="lowerLetter"/>
      <w:lvlText w:val="%1)"/>
      <w:lvlJc w:val="left"/>
      <w:pPr>
        <w:tabs>
          <w:tab w:val="num" w:pos="2880"/>
        </w:tabs>
        <w:ind w:left="2880" w:hanging="720"/>
      </w:pPr>
      <w:rPr>
        <w:rFonts w:hint="default"/>
      </w:rPr>
    </w:lvl>
  </w:abstractNum>
  <w:abstractNum w:abstractNumId="4" w15:restartNumberingAfterBreak="0">
    <w:nsid w:val="0EE803A9"/>
    <w:multiLevelType w:val="hybridMultilevel"/>
    <w:tmpl w:val="1AD831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6724A29"/>
    <w:multiLevelType w:val="singleLevel"/>
    <w:tmpl w:val="98E2C0BC"/>
    <w:lvl w:ilvl="0">
      <w:start w:val="1"/>
      <w:numFmt w:val="decimal"/>
      <w:lvlText w:val="%1)"/>
      <w:lvlJc w:val="left"/>
      <w:pPr>
        <w:tabs>
          <w:tab w:val="num" w:pos="1800"/>
        </w:tabs>
        <w:ind w:left="1800" w:hanging="360"/>
      </w:pPr>
      <w:rPr>
        <w:rFonts w:hint="default"/>
      </w:rPr>
    </w:lvl>
  </w:abstractNum>
  <w:abstractNum w:abstractNumId="6" w15:restartNumberingAfterBreak="0">
    <w:nsid w:val="19C26E69"/>
    <w:multiLevelType w:val="multilevel"/>
    <w:tmpl w:val="3EFEE59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8640EC"/>
    <w:multiLevelType w:val="singleLevel"/>
    <w:tmpl w:val="D5C46DB4"/>
    <w:lvl w:ilvl="0">
      <w:start w:val="3"/>
      <w:numFmt w:val="lowerLetter"/>
      <w:lvlText w:val="%1)"/>
      <w:lvlJc w:val="left"/>
      <w:pPr>
        <w:tabs>
          <w:tab w:val="num" w:pos="2520"/>
        </w:tabs>
        <w:ind w:left="2520" w:hanging="360"/>
      </w:pPr>
      <w:rPr>
        <w:rFonts w:hint="default"/>
      </w:rPr>
    </w:lvl>
  </w:abstractNum>
  <w:abstractNum w:abstractNumId="8" w15:restartNumberingAfterBreak="0">
    <w:nsid w:val="5CF27124"/>
    <w:multiLevelType w:val="singleLevel"/>
    <w:tmpl w:val="A420D7A2"/>
    <w:lvl w:ilvl="0">
      <w:start w:val="3"/>
      <w:numFmt w:val="lowerLetter"/>
      <w:lvlText w:val="%1)"/>
      <w:legacy w:legacy="1" w:legacySpace="0" w:legacyIndent="3240"/>
      <w:lvlJc w:val="left"/>
      <w:pPr>
        <w:ind w:left="6120" w:hanging="3240"/>
      </w:pPr>
    </w:lvl>
  </w:abstractNum>
  <w:abstractNum w:abstractNumId="9" w15:restartNumberingAfterBreak="0">
    <w:nsid w:val="5F655FF9"/>
    <w:multiLevelType w:val="hybridMultilevel"/>
    <w:tmpl w:val="9418D196"/>
    <w:lvl w:ilvl="0" w:tplc="CE367ED0">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60EF0816"/>
    <w:multiLevelType w:val="multilevel"/>
    <w:tmpl w:val="A5D21172"/>
    <w:lvl w:ilvl="0">
      <w:start w:val="1"/>
      <w:numFmt w:val="decimal"/>
      <w:lvlText w:val="%1."/>
      <w:legacy w:legacy="1" w:legacySpace="0" w:legacyIndent="360"/>
      <w:lvlJc w:val="left"/>
      <w:pPr>
        <w:ind w:left="3240" w:hanging="360"/>
      </w:pPr>
    </w:lvl>
    <w:lvl w:ilvl="1">
      <w:numFmt w:val="decimal"/>
      <w:isLgl/>
      <w:lvlText w:val="%1.%2"/>
      <w:lvlJc w:val="left"/>
      <w:pPr>
        <w:tabs>
          <w:tab w:val="num" w:pos="3300"/>
        </w:tabs>
        <w:ind w:left="330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3960"/>
        </w:tabs>
        <w:ind w:left="396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320"/>
        </w:tabs>
        <w:ind w:left="4320" w:hanging="144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1" w15:restartNumberingAfterBreak="0">
    <w:nsid w:val="66DC5C82"/>
    <w:multiLevelType w:val="multilevel"/>
    <w:tmpl w:val="52783C2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77666C0"/>
    <w:multiLevelType w:val="singleLevel"/>
    <w:tmpl w:val="1F822C8E"/>
    <w:lvl w:ilvl="0">
      <w:start w:val="3"/>
      <w:numFmt w:val="lowerLetter"/>
      <w:lvlText w:val="%1)"/>
      <w:lvlJc w:val="left"/>
      <w:pPr>
        <w:tabs>
          <w:tab w:val="num" w:pos="3240"/>
        </w:tabs>
        <w:ind w:left="3240" w:hanging="360"/>
      </w:pPr>
      <w:rPr>
        <w:rFonts w:hint="default"/>
      </w:rPr>
    </w:lvl>
  </w:abstractNum>
  <w:abstractNum w:abstractNumId="13" w15:restartNumberingAfterBreak="0">
    <w:nsid w:val="6B3F0EBC"/>
    <w:multiLevelType w:val="singleLevel"/>
    <w:tmpl w:val="0AF22D36"/>
    <w:lvl w:ilvl="0">
      <w:start w:val="3"/>
      <w:numFmt w:val="lowerLetter"/>
      <w:lvlText w:val="%1)"/>
      <w:lvlJc w:val="left"/>
      <w:pPr>
        <w:tabs>
          <w:tab w:val="num" w:pos="2520"/>
        </w:tabs>
        <w:ind w:left="2520" w:hanging="360"/>
      </w:pPr>
      <w:rPr>
        <w:rFonts w:hint="default"/>
      </w:rPr>
    </w:lvl>
  </w:abstractNum>
  <w:abstractNum w:abstractNumId="14" w15:restartNumberingAfterBreak="0">
    <w:nsid w:val="6C275D33"/>
    <w:multiLevelType w:val="multilevel"/>
    <w:tmpl w:val="81BA2D5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D511505"/>
    <w:multiLevelType w:val="multilevel"/>
    <w:tmpl w:val="3EFEE59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8"/>
  </w:num>
  <w:num w:numId="3">
    <w:abstractNumId w:val="2"/>
  </w:num>
  <w:num w:numId="4">
    <w:abstractNumId w:val="5"/>
  </w:num>
  <w:num w:numId="5">
    <w:abstractNumId w:val="12"/>
  </w:num>
  <w:num w:numId="6">
    <w:abstractNumId w:val="3"/>
  </w:num>
  <w:num w:numId="7">
    <w:abstractNumId w:val="7"/>
  </w:num>
  <w:num w:numId="8">
    <w:abstractNumId w:val="0"/>
  </w:num>
  <w:num w:numId="9">
    <w:abstractNumId w:val="13"/>
  </w:num>
  <w:num w:numId="10">
    <w:abstractNumId w:val="1"/>
  </w:num>
  <w:num w:numId="11">
    <w:abstractNumId w:val="9"/>
  </w:num>
  <w:num w:numId="12">
    <w:abstractNumId w:val="4"/>
  </w:num>
  <w:num w:numId="13">
    <w:abstractNumId w:val="11"/>
  </w:num>
  <w:num w:numId="14">
    <w:abstractNumId w:val="14"/>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7D3"/>
    <w:rsid w:val="00004AE0"/>
    <w:rsid w:val="0002171F"/>
    <w:rsid w:val="0002528B"/>
    <w:rsid w:val="00030DEB"/>
    <w:rsid w:val="00031C4C"/>
    <w:rsid w:val="00033945"/>
    <w:rsid w:val="00034135"/>
    <w:rsid w:val="00072363"/>
    <w:rsid w:val="00072D6F"/>
    <w:rsid w:val="00073B86"/>
    <w:rsid w:val="0007613B"/>
    <w:rsid w:val="00082662"/>
    <w:rsid w:val="00084DEC"/>
    <w:rsid w:val="00086BC9"/>
    <w:rsid w:val="0009495C"/>
    <w:rsid w:val="000A0DC5"/>
    <w:rsid w:val="000A1DB2"/>
    <w:rsid w:val="000A2E8C"/>
    <w:rsid w:val="000A4071"/>
    <w:rsid w:val="000A7CD6"/>
    <w:rsid w:val="000B06B3"/>
    <w:rsid w:val="000B1A1D"/>
    <w:rsid w:val="000B3593"/>
    <w:rsid w:val="000B5914"/>
    <w:rsid w:val="000C3BBD"/>
    <w:rsid w:val="000C603F"/>
    <w:rsid w:val="000D04A5"/>
    <w:rsid w:val="000D0869"/>
    <w:rsid w:val="000D6691"/>
    <w:rsid w:val="000E4CAE"/>
    <w:rsid w:val="000E7F00"/>
    <w:rsid w:val="000F27D3"/>
    <w:rsid w:val="000F418A"/>
    <w:rsid w:val="00100584"/>
    <w:rsid w:val="00100FDB"/>
    <w:rsid w:val="00101CD6"/>
    <w:rsid w:val="001020D3"/>
    <w:rsid w:val="00105721"/>
    <w:rsid w:val="001236BE"/>
    <w:rsid w:val="0012546E"/>
    <w:rsid w:val="001455A2"/>
    <w:rsid w:val="001460AA"/>
    <w:rsid w:val="00150136"/>
    <w:rsid w:val="0015030E"/>
    <w:rsid w:val="001505E6"/>
    <w:rsid w:val="00151537"/>
    <w:rsid w:val="00151E57"/>
    <w:rsid w:val="0015365F"/>
    <w:rsid w:val="00161E43"/>
    <w:rsid w:val="00164770"/>
    <w:rsid w:val="00173CFB"/>
    <w:rsid w:val="00184B19"/>
    <w:rsid w:val="001875CB"/>
    <w:rsid w:val="001A0E68"/>
    <w:rsid w:val="001B7A2D"/>
    <w:rsid w:val="001C7F2C"/>
    <w:rsid w:val="001D10DF"/>
    <w:rsid w:val="001D24ED"/>
    <w:rsid w:val="001E45DD"/>
    <w:rsid w:val="001F2E51"/>
    <w:rsid w:val="00205197"/>
    <w:rsid w:val="002123A2"/>
    <w:rsid w:val="00216F29"/>
    <w:rsid w:val="002211D8"/>
    <w:rsid w:val="0022151E"/>
    <w:rsid w:val="00222EC4"/>
    <w:rsid w:val="00233992"/>
    <w:rsid w:val="00234C7D"/>
    <w:rsid w:val="00236992"/>
    <w:rsid w:val="00245C6A"/>
    <w:rsid w:val="0024749D"/>
    <w:rsid w:val="002546AD"/>
    <w:rsid w:val="00254A2D"/>
    <w:rsid w:val="0025702C"/>
    <w:rsid w:val="00261D92"/>
    <w:rsid w:val="00270620"/>
    <w:rsid w:val="002719FD"/>
    <w:rsid w:val="00272582"/>
    <w:rsid w:val="0027702B"/>
    <w:rsid w:val="002801FE"/>
    <w:rsid w:val="00281BDB"/>
    <w:rsid w:val="002827B3"/>
    <w:rsid w:val="00282EB0"/>
    <w:rsid w:val="00286FF3"/>
    <w:rsid w:val="00287F13"/>
    <w:rsid w:val="00290890"/>
    <w:rsid w:val="00294D71"/>
    <w:rsid w:val="002A23E2"/>
    <w:rsid w:val="002A4B2F"/>
    <w:rsid w:val="002A7240"/>
    <w:rsid w:val="002B2FBA"/>
    <w:rsid w:val="002B678C"/>
    <w:rsid w:val="002C27F0"/>
    <w:rsid w:val="002C5C10"/>
    <w:rsid w:val="002C693E"/>
    <w:rsid w:val="002D4663"/>
    <w:rsid w:val="002D60D8"/>
    <w:rsid w:val="002D7662"/>
    <w:rsid w:val="002E14ED"/>
    <w:rsid w:val="002E1945"/>
    <w:rsid w:val="002E42CA"/>
    <w:rsid w:val="002E7932"/>
    <w:rsid w:val="002F1E2F"/>
    <w:rsid w:val="002F3DAE"/>
    <w:rsid w:val="002F6FF6"/>
    <w:rsid w:val="003013C4"/>
    <w:rsid w:val="00305A99"/>
    <w:rsid w:val="00314B2E"/>
    <w:rsid w:val="003178F9"/>
    <w:rsid w:val="00321F41"/>
    <w:rsid w:val="00325414"/>
    <w:rsid w:val="003279EB"/>
    <w:rsid w:val="00330556"/>
    <w:rsid w:val="00330BBC"/>
    <w:rsid w:val="00333F29"/>
    <w:rsid w:val="00342010"/>
    <w:rsid w:val="00342A31"/>
    <w:rsid w:val="0035354B"/>
    <w:rsid w:val="0036794A"/>
    <w:rsid w:val="00370BF2"/>
    <w:rsid w:val="00384429"/>
    <w:rsid w:val="003A06CE"/>
    <w:rsid w:val="003A6B5B"/>
    <w:rsid w:val="003B166A"/>
    <w:rsid w:val="003B6510"/>
    <w:rsid w:val="003B7856"/>
    <w:rsid w:val="003C10DB"/>
    <w:rsid w:val="003C3D0C"/>
    <w:rsid w:val="003C682F"/>
    <w:rsid w:val="003D3ABA"/>
    <w:rsid w:val="003D48E2"/>
    <w:rsid w:val="003D51AD"/>
    <w:rsid w:val="003E2AB6"/>
    <w:rsid w:val="003E3C40"/>
    <w:rsid w:val="003E46AA"/>
    <w:rsid w:val="003E4B4B"/>
    <w:rsid w:val="003F1E74"/>
    <w:rsid w:val="003F2A64"/>
    <w:rsid w:val="003F5112"/>
    <w:rsid w:val="003F5C73"/>
    <w:rsid w:val="00424A08"/>
    <w:rsid w:val="004332EE"/>
    <w:rsid w:val="004336BB"/>
    <w:rsid w:val="0044113B"/>
    <w:rsid w:val="004427BC"/>
    <w:rsid w:val="004473CC"/>
    <w:rsid w:val="00454767"/>
    <w:rsid w:val="0045593C"/>
    <w:rsid w:val="004622F7"/>
    <w:rsid w:val="0046256A"/>
    <w:rsid w:val="00467D38"/>
    <w:rsid w:val="004744F3"/>
    <w:rsid w:val="0048067E"/>
    <w:rsid w:val="0048397C"/>
    <w:rsid w:val="00485A10"/>
    <w:rsid w:val="004946EC"/>
    <w:rsid w:val="00496AAF"/>
    <w:rsid w:val="004A17DF"/>
    <w:rsid w:val="004A3EA4"/>
    <w:rsid w:val="004A6C71"/>
    <w:rsid w:val="004B588A"/>
    <w:rsid w:val="004C7404"/>
    <w:rsid w:val="004D02DB"/>
    <w:rsid w:val="004D14F5"/>
    <w:rsid w:val="004D15ED"/>
    <w:rsid w:val="004D3BC5"/>
    <w:rsid w:val="004E0AA5"/>
    <w:rsid w:val="004F1127"/>
    <w:rsid w:val="004F7792"/>
    <w:rsid w:val="004F7E6A"/>
    <w:rsid w:val="0050001C"/>
    <w:rsid w:val="00500EF2"/>
    <w:rsid w:val="005036F3"/>
    <w:rsid w:val="00503DDA"/>
    <w:rsid w:val="00506119"/>
    <w:rsid w:val="00507D0E"/>
    <w:rsid w:val="00511F3A"/>
    <w:rsid w:val="00512868"/>
    <w:rsid w:val="005201DF"/>
    <w:rsid w:val="00523058"/>
    <w:rsid w:val="005238DB"/>
    <w:rsid w:val="00532F80"/>
    <w:rsid w:val="00537FDD"/>
    <w:rsid w:val="0054280C"/>
    <w:rsid w:val="00542A27"/>
    <w:rsid w:val="00552D1C"/>
    <w:rsid w:val="00555845"/>
    <w:rsid w:val="00556984"/>
    <w:rsid w:val="005606C2"/>
    <w:rsid w:val="00563158"/>
    <w:rsid w:val="00564ED0"/>
    <w:rsid w:val="005737FB"/>
    <w:rsid w:val="00573EF1"/>
    <w:rsid w:val="00583062"/>
    <w:rsid w:val="00591B59"/>
    <w:rsid w:val="0059712F"/>
    <w:rsid w:val="00597ED7"/>
    <w:rsid w:val="005A220F"/>
    <w:rsid w:val="005A36A6"/>
    <w:rsid w:val="005A7F1A"/>
    <w:rsid w:val="005B0F80"/>
    <w:rsid w:val="005B18C0"/>
    <w:rsid w:val="005B7DB5"/>
    <w:rsid w:val="005C23BB"/>
    <w:rsid w:val="005C4304"/>
    <w:rsid w:val="005C4D8D"/>
    <w:rsid w:val="005C782D"/>
    <w:rsid w:val="005D0569"/>
    <w:rsid w:val="005D176E"/>
    <w:rsid w:val="005D40E6"/>
    <w:rsid w:val="005D5AFD"/>
    <w:rsid w:val="005E1757"/>
    <w:rsid w:val="005E42FF"/>
    <w:rsid w:val="005E445C"/>
    <w:rsid w:val="005E51C1"/>
    <w:rsid w:val="005E549D"/>
    <w:rsid w:val="005E6862"/>
    <w:rsid w:val="005E77A8"/>
    <w:rsid w:val="005F3589"/>
    <w:rsid w:val="005F588C"/>
    <w:rsid w:val="006007CD"/>
    <w:rsid w:val="00611A8C"/>
    <w:rsid w:val="00611CAA"/>
    <w:rsid w:val="00615EDD"/>
    <w:rsid w:val="00621E5B"/>
    <w:rsid w:val="00623AFF"/>
    <w:rsid w:val="00625B98"/>
    <w:rsid w:val="00633A91"/>
    <w:rsid w:val="00634175"/>
    <w:rsid w:val="00635727"/>
    <w:rsid w:val="00640503"/>
    <w:rsid w:val="00641D62"/>
    <w:rsid w:val="00660151"/>
    <w:rsid w:val="00673B4B"/>
    <w:rsid w:val="006753A7"/>
    <w:rsid w:val="006765BB"/>
    <w:rsid w:val="00690501"/>
    <w:rsid w:val="00693138"/>
    <w:rsid w:val="00695C47"/>
    <w:rsid w:val="006B452A"/>
    <w:rsid w:val="006B66CD"/>
    <w:rsid w:val="006C45A7"/>
    <w:rsid w:val="006E42DC"/>
    <w:rsid w:val="006F11BC"/>
    <w:rsid w:val="00704A8C"/>
    <w:rsid w:val="00707950"/>
    <w:rsid w:val="00707976"/>
    <w:rsid w:val="00715D43"/>
    <w:rsid w:val="00720E1A"/>
    <w:rsid w:val="0072614A"/>
    <w:rsid w:val="0073169C"/>
    <w:rsid w:val="00732F02"/>
    <w:rsid w:val="00733714"/>
    <w:rsid w:val="007451F7"/>
    <w:rsid w:val="00762BB1"/>
    <w:rsid w:val="00763BA1"/>
    <w:rsid w:val="00766F76"/>
    <w:rsid w:val="00772836"/>
    <w:rsid w:val="00774916"/>
    <w:rsid w:val="00786133"/>
    <w:rsid w:val="00793A68"/>
    <w:rsid w:val="007956EE"/>
    <w:rsid w:val="007A7349"/>
    <w:rsid w:val="007A76F6"/>
    <w:rsid w:val="007B1341"/>
    <w:rsid w:val="007B1E62"/>
    <w:rsid w:val="007B7D51"/>
    <w:rsid w:val="007C163A"/>
    <w:rsid w:val="007C1DA2"/>
    <w:rsid w:val="007C2296"/>
    <w:rsid w:val="007D4D48"/>
    <w:rsid w:val="007E048C"/>
    <w:rsid w:val="007E0888"/>
    <w:rsid w:val="007E4E39"/>
    <w:rsid w:val="007E5410"/>
    <w:rsid w:val="007E7EFA"/>
    <w:rsid w:val="007F4FDE"/>
    <w:rsid w:val="00803217"/>
    <w:rsid w:val="00806D27"/>
    <w:rsid w:val="0081091A"/>
    <w:rsid w:val="00812A9D"/>
    <w:rsid w:val="008177D4"/>
    <w:rsid w:val="00823CF5"/>
    <w:rsid w:val="00826D67"/>
    <w:rsid w:val="00831A18"/>
    <w:rsid w:val="00832C57"/>
    <w:rsid w:val="008345DC"/>
    <w:rsid w:val="008355D8"/>
    <w:rsid w:val="00843595"/>
    <w:rsid w:val="00843C7D"/>
    <w:rsid w:val="0084478D"/>
    <w:rsid w:val="00845541"/>
    <w:rsid w:val="00856566"/>
    <w:rsid w:val="008571CF"/>
    <w:rsid w:val="008656CD"/>
    <w:rsid w:val="008723B8"/>
    <w:rsid w:val="00872534"/>
    <w:rsid w:val="00881BF2"/>
    <w:rsid w:val="00882EEF"/>
    <w:rsid w:val="0088325E"/>
    <w:rsid w:val="00885A53"/>
    <w:rsid w:val="008873B8"/>
    <w:rsid w:val="00894249"/>
    <w:rsid w:val="0089465A"/>
    <w:rsid w:val="008A1914"/>
    <w:rsid w:val="008A386E"/>
    <w:rsid w:val="008B2803"/>
    <w:rsid w:val="008C0028"/>
    <w:rsid w:val="008C4708"/>
    <w:rsid w:val="008D2839"/>
    <w:rsid w:val="008D3C5F"/>
    <w:rsid w:val="008D611A"/>
    <w:rsid w:val="008F224E"/>
    <w:rsid w:val="00903263"/>
    <w:rsid w:val="0091089D"/>
    <w:rsid w:val="00912151"/>
    <w:rsid w:val="00924D3C"/>
    <w:rsid w:val="00930B76"/>
    <w:rsid w:val="00940FCF"/>
    <w:rsid w:val="009507C2"/>
    <w:rsid w:val="00950C72"/>
    <w:rsid w:val="009531AB"/>
    <w:rsid w:val="00962B49"/>
    <w:rsid w:val="00963C2B"/>
    <w:rsid w:val="00972E84"/>
    <w:rsid w:val="00974FF8"/>
    <w:rsid w:val="00976B8E"/>
    <w:rsid w:val="009808A6"/>
    <w:rsid w:val="00990BF9"/>
    <w:rsid w:val="00991AFA"/>
    <w:rsid w:val="009A1D4E"/>
    <w:rsid w:val="009A3C9F"/>
    <w:rsid w:val="009B2FAB"/>
    <w:rsid w:val="009B6D37"/>
    <w:rsid w:val="009C4D2C"/>
    <w:rsid w:val="009C55AB"/>
    <w:rsid w:val="009D1841"/>
    <w:rsid w:val="009D1B7F"/>
    <w:rsid w:val="009D28CE"/>
    <w:rsid w:val="009D6754"/>
    <w:rsid w:val="009E608C"/>
    <w:rsid w:val="009F2BCE"/>
    <w:rsid w:val="009F5E6D"/>
    <w:rsid w:val="009F6DAA"/>
    <w:rsid w:val="00A01334"/>
    <w:rsid w:val="00A07A4E"/>
    <w:rsid w:val="00A10F8B"/>
    <w:rsid w:val="00A111BF"/>
    <w:rsid w:val="00A20982"/>
    <w:rsid w:val="00A20A16"/>
    <w:rsid w:val="00A21677"/>
    <w:rsid w:val="00A26322"/>
    <w:rsid w:val="00A26650"/>
    <w:rsid w:val="00A26677"/>
    <w:rsid w:val="00A27821"/>
    <w:rsid w:val="00A27A34"/>
    <w:rsid w:val="00A40DE5"/>
    <w:rsid w:val="00A419C8"/>
    <w:rsid w:val="00A42CCC"/>
    <w:rsid w:val="00A43944"/>
    <w:rsid w:val="00A46BAE"/>
    <w:rsid w:val="00A5276E"/>
    <w:rsid w:val="00A5281F"/>
    <w:rsid w:val="00A52B45"/>
    <w:rsid w:val="00A538F5"/>
    <w:rsid w:val="00A618BD"/>
    <w:rsid w:val="00A67D0C"/>
    <w:rsid w:val="00A76C94"/>
    <w:rsid w:val="00A801B5"/>
    <w:rsid w:val="00A87504"/>
    <w:rsid w:val="00A87A03"/>
    <w:rsid w:val="00A954EB"/>
    <w:rsid w:val="00AA443F"/>
    <w:rsid w:val="00AB57A5"/>
    <w:rsid w:val="00AC1241"/>
    <w:rsid w:val="00AD21AE"/>
    <w:rsid w:val="00AD491A"/>
    <w:rsid w:val="00AE245E"/>
    <w:rsid w:val="00AF344A"/>
    <w:rsid w:val="00B02D53"/>
    <w:rsid w:val="00B1201F"/>
    <w:rsid w:val="00B1467D"/>
    <w:rsid w:val="00B14E54"/>
    <w:rsid w:val="00B15F4F"/>
    <w:rsid w:val="00B22633"/>
    <w:rsid w:val="00B23EAA"/>
    <w:rsid w:val="00B27F19"/>
    <w:rsid w:val="00B31B82"/>
    <w:rsid w:val="00B33D58"/>
    <w:rsid w:val="00B33F53"/>
    <w:rsid w:val="00B34ECA"/>
    <w:rsid w:val="00B37098"/>
    <w:rsid w:val="00B43B39"/>
    <w:rsid w:val="00B468E4"/>
    <w:rsid w:val="00B46EE1"/>
    <w:rsid w:val="00B477A3"/>
    <w:rsid w:val="00B5168A"/>
    <w:rsid w:val="00B61AA4"/>
    <w:rsid w:val="00B62298"/>
    <w:rsid w:val="00B63108"/>
    <w:rsid w:val="00B66A1F"/>
    <w:rsid w:val="00B70B90"/>
    <w:rsid w:val="00B72E4F"/>
    <w:rsid w:val="00B73D1F"/>
    <w:rsid w:val="00B74671"/>
    <w:rsid w:val="00B74B90"/>
    <w:rsid w:val="00B75A13"/>
    <w:rsid w:val="00B84EA5"/>
    <w:rsid w:val="00B92AFC"/>
    <w:rsid w:val="00B94452"/>
    <w:rsid w:val="00B96E0A"/>
    <w:rsid w:val="00B970A2"/>
    <w:rsid w:val="00BA3828"/>
    <w:rsid w:val="00BA43BF"/>
    <w:rsid w:val="00BA6E6D"/>
    <w:rsid w:val="00BA7E15"/>
    <w:rsid w:val="00BB33DE"/>
    <w:rsid w:val="00BB5DE6"/>
    <w:rsid w:val="00BC099B"/>
    <w:rsid w:val="00BC0AC5"/>
    <w:rsid w:val="00BD47CC"/>
    <w:rsid w:val="00BD6D64"/>
    <w:rsid w:val="00BE0FF7"/>
    <w:rsid w:val="00BE4CF9"/>
    <w:rsid w:val="00C03CA6"/>
    <w:rsid w:val="00C06BA2"/>
    <w:rsid w:val="00C07440"/>
    <w:rsid w:val="00C1237A"/>
    <w:rsid w:val="00C15647"/>
    <w:rsid w:val="00C2197B"/>
    <w:rsid w:val="00C34315"/>
    <w:rsid w:val="00C35081"/>
    <w:rsid w:val="00C41AE9"/>
    <w:rsid w:val="00C47DF6"/>
    <w:rsid w:val="00C51EEC"/>
    <w:rsid w:val="00C5642A"/>
    <w:rsid w:val="00C56DAC"/>
    <w:rsid w:val="00C56EF0"/>
    <w:rsid w:val="00C60117"/>
    <w:rsid w:val="00C6198E"/>
    <w:rsid w:val="00C61F2A"/>
    <w:rsid w:val="00C625AE"/>
    <w:rsid w:val="00C67F7E"/>
    <w:rsid w:val="00C73F80"/>
    <w:rsid w:val="00C76904"/>
    <w:rsid w:val="00C82FBE"/>
    <w:rsid w:val="00C9564A"/>
    <w:rsid w:val="00C97160"/>
    <w:rsid w:val="00CB7FD4"/>
    <w:rsid w:val="00CC5DAF"/>
    <w:rsid w:val="00CC68BC"/>
    <w:rsid w:val="00CC7D1A"/>
    <w:rsid w:val="00CD2901"/>
    <w:rsid w:val="00CD7DCD"/>
    <w:rsid w:val="00CE4B96"/>
    <w:rsid w:val="00CF064F"/>
    <w:rsid w:val="00CF0CD4"/>
    <w:rsid w:val="00D01408"/>
    <w:rsid w:val="00D01D8F"/>
    <w:rsid w:val="00D0235A"/>
    <w:rsid w:val="00D05118"/>
    <w:rsid w:val="00D134A9"/>
    <w:rsid w:val="00D163AD"/>
    <w:rsid w:val="00D17FD0"/>
    <w:rsid w:val="00D21C7C"/>
    <w:rsid w:val="00D2261E"/>
    <w:rsid w:val="00D40ADA"/>
    <w:rsid w:val="00D41522"/>
    <w:rsid w:val="00D45387"/>
    <w:rsid w:val="00D4643E"/>
    <w:rsid w:val="00D47F1D"/>
    <w:rsid w:val="00D503E5"/>
    <w:rsid w:val="00D52535"/>
    <w:rsid w:val="00D60108"/>
    <w:rsid w:val="00D61EB5"/>
    <w:rsid w:val="00D723C8"/>
    <w:rsid w:val="00D7293A"/>
    <w:rsid w:val="00D756C5"/>
    <w:rsid w:val="00D75819"/>
    <w:rsid w:val="00D75860"/>
    <w:rsid w:val="00D8022F"/>
    <w:rsid w:val="00D80418"/>
    <w:rsid w:val="00D953C0"/>
    <w:rsid w:val="00D97ABF"/>
    <w:rsid w:val="00DA09BC"/>
    <w:rsid w:val="00DA14D2"/>
    <w:rsid w:val="00DA171F"/>
    <w:rsid w:val="00DA31FC"/>
    <w:rsid w:val="00DA47C9"/>
    <w:rsid w:val="00DB414F"/>
    <w:rsid w:val="00DB65E8"/>
    <w:rsid w:val="00DC0308"/>
    <w:rsid w:val="00DC1DF6"/>
    <w:rsid w:val="00DC20CA"/>
    <w:rsid w:val="00DD1652"/>
    <w:rsid w:val="00DD4BB2"/>
    <w:rsid w:val="00DF1956"/>
    <w:rsid w:val="00DF5026"/>
    <w:rsid w:val="00DF6191"/>
    <w:rsid w:val="00E009EE"/>
    <w:rsid w:val="00E0360D"/>
    <w:rsid w:val="00E147C0"/>
    <w:rsid w:val="00E17414"/>
    <w:rsid w:val="00E17DEA"/>
    <w:rsid w:val="00E31F31"/>
    <w:rsid w:val="00E32473"/>
    <w:rsid w:val="00E44376"/>
    <w:rsid w:val="00E520EE"/>
    <w:rsid w:val="00E52766"/>
    <w:rsid w:val="00E566AB"/>
    <w:rsid w:val="00E6134F"/>
    <w:rsid w:val="00E61767"/>
    <w:rsid w:val="00E723B3"/>
    <w:rsid w:val="00E730D7"/>
    <w:rsid w:val="00E81822"/>
    <w:rsid w:val="00E81A36"/>
    <w:rsid w:val="00E90A03"/>
    <w:rsid w:val="00E915A6"/>
    <w:rsid w:val="00E92A54"/>
    <w:rsid w:val="00E946AC"/>
    <w:rsid w:val="00E95AE8"/>
    <w:rsid w:val="00E974B6"/>
    <w:rsid w:val="00E97784"/>
    <w:rsid w:val="00E97D2B"/>
    <w:rsid w:val="00EB248C"/>
    <w:rsid w:val="00EB378E"/>
    <w:rsid w:val="00EC0894"/>
    <w:rsid w:val="00EC3B0B"/>
    <w:rsid w:val="00ED3325"/>
    <w:rsid w:val="00ED78F4"/>
    <w:rsid w:val="00EE5D01"/>
    <w:rsid w:val="00F0006A"/>
    <w:rsid w:val="00F00A12"/>
    <w:rsid w:val="00F029FF"/>
    <w:rsid w:val="00F03B4A"/>
    <w:rsid w:val="00F13060"/>
    <w:rsid w:val="00F13472"/>
    <w:rsid w:val="00F135B6"/>
    <w:rsid w:val="00F25573"/>
    <w:rsid w:val="00F35B8D"/>
    <w:rsid w:val="00F40C87"/>
    <w:rsid w:val="00F42432"/>
    <w:rsid w:val="00F514ED"/>
    <w:rsid w:val="00F57E8E"/>
    <w:rsid w:val="00F6008E"/>
    <w:rsid w:val="00F650B3"/>
    <w:rsid w:val="00F67C9C"/>
    <w:rsid w:val="00F67D00"/>
    <w:rsid w:val="00F8470A"/>
    <w:rsid w:val="00F9476B"/>
    <w:rsid w:val="00F95ECD"/>
    <w:rsid w:val="00FA0F79"/>
    <w:rsid w:val="00FA5DDB"/>
    <w:rsid w:val="00FA6EB8"/>
    <w:rsid w:val="00FB7DBF"/>
    <w:rsid w:val="00FC02BF"/>
    <w:rsid w:val="00FC16F2"/>
    <w:rsid w:val="00FC3B23"/>
    <w:rsid w:val="00FC5865"/>
    <w:rsid w:val="00FC6B86"/>
    <w:rsid w:val="00FD7FE2"/>
    <w:rsid w:val="00FE0D4E"/>
    <w:rsid w:val="00FE1701"/>
    <w:rsid w:val="00FF689C"/>
    <w:rsid w:val="1E5E9843"/>
    <w:rsid w:val="2177A97E"/>
    <w:rsid w:val="2CAC6023"/>
    <w:rsid w:val="2D9B5B5B"/>
    <w:rsid w:val="3879F7E1"/>
    <w:rsid w:val="4C0C0EBC"/>
    <w:rsid w:val="4D68D85E"/>
    <w:rsid w:val="59E93D15"/>
    <w:rsid w:val="6B1DF73B"/>
    <w:rsid w:val="770844A4"/>
    <w:rsid w:val="7EB5A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3C71C760"/>
  <w15:chartTrackingRefBased/>
  <w15:docId w15:val="{F4EAFFD6-C965-4EBF-9F8C-7B664B83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snapToGrid w:val="0"/>
      <w:color w:val="000000"/>
    </w:rPr>
  </w:style>
  <w:style w:type="paragraph" w:styleId="Heading5">
    <w:name w:val="heading 5"/>
    <w:basedOn w:val="Normal"/>
    <w:next w:val="Normal"/>
    <w:qFormat/>
    <w:pPr>
      <w:keepNext/>
      <w:ind w:left="1530"/>
      <w:outlineLvl w:val="4"/>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3240"/>
      </w:tabs>
      <w:ind w:left="3240" w:hanging="360"/>
    </w:pPr>
    <w:rPr>
      <w:sz w:val="22"/>
    </w:rPr>
  </w:style>
  <w:style w:type="paragraph" w:styleId="TOC2">
    <w:name w:val="toc 2"/>
    <w:basedOn w:val="Normal"/>
    <w:next w:val="Normal"/>
    <w:uiPriority w:val="39"/>
    <w:pPr>
      <w:ind w:left="200"/>
    </w:pPr>
    <w:rPr>
      <w:smallCaps/>
    </w:rPr>
  </w:style>
  <w:style w:type="paragraph" w:styleId="TOC1">
    <w:name w:val="toc 1"/>
    <w:basedOn w:val="Normal"/>
    <w:next w:val="Normal"/>
    <w:uiPriority w:val="39"/>
    <w:pPr>
      <w:spacing w:before="120" w:after="120"/>
    </w:pPr>
    <w:rPr>
      <w:b/>
      <w:bCs/>
      <w:caps/>
    </w:rPr>
  </w:style>
  <w:style w:type="paragraph" w:styleId="TOC3">
    <w:name w:val="toc 3"/>
    <w:basedOn w:val="Normal"/>
    <w:next w:val="Normal"/>
    <w:uiPriority w:val="39"/>
    <w:pPr>
      <w:ind w:left="400"/>
    </w:pPr>
    <w:rPr>
      <w:i/>
      <w:iCs/>
    </w:rPr>
  </w:style>
  <w:style w:type="paragraph" w:styleId="TOC4">
    <w:name w:val="toc 4"/>
    <w:basedOn w:val="Normal"/>
    <w:next w:val="Normal"/>
    <w:semiHidden/>
    <w:pPr>
      <w:ind w:left="600"/>
    </w:pPr>
    <w:rPr>
      <w:sz w:val="18"/>
      <w:szCs w:val="18"/>
    </w:rPr>
  </w:style>
  <w:style w:type="paragraph" w:styleId="TOC5">
    <w:name w:val="toc 5"/>
    <w:basedOn w:val="Normal"/>
    <w:next w:val="Normal"/>
    <w:semiHidden/>
    <w:pPr>
      <w:ind w:left="800"/>
    </w:pPr>
    <w:rPr>
      <w:sz w:val="18"/>
      <w:szCs w:val="18"/>
    </w:rPr>
  </w:style>
  <w:style w:type="paragraph" w:styleId="TOC6">
    <w:name w:val="toc 6"/>
    <w:basedOn w:val="Normal"/>
    <w:next w:val="Normal"/>
    <w:semiHidden/>
    <w:pPr>
      <w:ind w:left="1000"/>
    </w:pPr>
    <w:rPr>
      <w:sz w:val="18"/>
      <w:szCs w:val="18"/>
    </w:rPr>
  </w:style>
  <w:style w:type="paragraph" w:styleId="TOC7">
    <w:name w:val="toc 7"/>
    <w:basedOn w:val="Normal"/>
    <w:next w:val="Normal"/>
    <w:semiHidden/>
    <w:pPr>
      <w:ind w:left="1200"/>
    </w:pPr>
    <w:rPr>
      <w:sz w:val="18"/>
      <w:szCs w:val="18"/>
    </w:rPr>
  </w:style>
  <w:style w:type="paragraph" w:styleId="TOC8">
    <w:name w:val="toc 8"/>
    <w:basedOn w:val="Normal"/>
    <w:next w:val="Normal"/>
    <w:semiHidden/>
    <w:pPr>
      <w:ind w:left="1400"/>
    </w:pPr>
    <w:rPr>
      <w:sz w:val="18"/>
      <w:szCs w:val="18"/>
    </w:rPr>
  </w:style>
  <w:style w:type="paragraph" w:styleId="TOC9">
    <w:name w:val="toc 9"/>
    <w:basedOn w:val="Normal"/>
    <w:next w:val="Normal"/>
    <w:semiHidden/>
    <w:pPr>
      <w:ind w:left="1600"/>
    </w:pPr>
    <w:rPr>
      <w:sz w:val="18"/>
      <w:szCs w:val="18"/>
    </w:rPr>
  </w:style>
  <w:style w:type="paragraph" w:customStyle="1" w:styleId="Style1">
    <w:name w:val="Style1"/>
    <w:basedOn w:val="Normal"/>
    <w:pPr>
      <w:spacing w:after="240" w:line="240" w:lineRule="atLeast"/>
    </w:pPr>
    <w:rPr>
      <w:b/>
      <w:sz w:val="28"/>
      <w:u w:val="words"/>
    </w:rPr>
  </w:style>
  <w:style w:type="paragraph" w:customStyle="1" w:styleId="Style2">
    <w:name w:val="Style2"/>
    <w:basedOn w:val="Normal"/>
    <w:pPr>
      <w:spacing w:after="120"/>
      <w:ind w:left="720" w:right="-144"/>
    </w:pPr>
    <w:rPr>
      <w:b/>
      <w:sz w:val="24"/>
    </w:rPr>
  </w:style>
  <w:style w:type="paragraph" w:customStyle="1" w:styleId="Style3">
    <w:name w:val="Style3"/>
    <w:basedOn w:val="Normal"/>
    <w:pPr>
      <w:spacing w:after="120"/>
      <w:ind w:left="1440" w:right="-288"/>
    </w:pPr>
    <w:rPr>
      <w:b/>
      <w:sz w:val="22"/>
    </w:rPr>
  </w:style>
  <w:style w:type="paragraph" w:styleId="BodyTextIndent2">
    <w:name w:val="Body Text Indent 2"/>
    <w:basedOn w:val="Normal"/>
    <w:pPr>
      <w:tabs>
        <w:tab w:val="left" w:pos="2520"/>
      </w:tabs>
      <w:ind w:left="2520" w:hanging="360"/>
    </w:pPr>
    <w:rPr>
      <w:sz w:val="22"/>
    </w:rPr>
  </w:style>
  <w:style w:type="paragraph" w:styleId="BodyText">
    <w:name w:val="Body Text"/>
    <w:basedOn w:val="Normal"/>
    <w:pPr>
      <w:tabs>
        <w:tab w:val="left" w:pos="720"/>
        <w:tab w:val="left" w:pos="864"/>
        <w:tab w:val="left" w:pos="1440"/>
        <w:tab w:val="left" w:pos="3168"/>
        <w:tab w:val="left" w:pos="7920"/>
        <w:tab w:val="left" w:pos="8064"/>
      </w:tabs>
      <w:spacing w:line="360" w:lineRule="atLeast"/>
    </w:pPr>
    <w:rPr>
      <w:b/>
      <w:sz w:val="36"/>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240" w:hanging="360"/>
    </w:pPr>
    <w:rPr>
      <w:color w:val="0000FF"/>
      <w:sz w:val="22"/>
    </w:rPr>
  </w:style>
  <w:style w:type="paragraph" w:styleId="BodyTextIndent3">
    <w:name w:val="Body Text Indent 3"/>
    <w:basedOn w:val="Normal"/>
    <w:pPr>
      <w:ind w:left="2160"/>
    </w:pPr>
    <w:rPr>
      <w:sz w:val="22"/>
    </w:rPr>
  </w:style>
  <w:style w:type="table" w:styleId="TableGrid">
    <w:name w:val="Table Grid"/>
    <w:basedOn w:val="TableNormal"/>
    <w:rsid w:val="0031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ptJustifiedAfter12ptLinespacingAtleast12pt">
    <w:name w:val="Style 11 pt Justified After:  12 pt Line spacing:  At least 12 pt"/>
    <w:basedOn w:val="Normal"/>
    <w:rsid w:val="002D7662"/>
    <w:pPr>
      <w:spacing w:after="240" w:line="240" w:lineRule="atLeast"/>
      <w:jc w:val="both"/>
    </w:pPr>
    <w:rPr>
      <w:sz w:val="22"/>
    </w:rPr>
  </w:style>
  <w:style w:type="paragraph" w:styleId="BalloonText">
    <w:name w:val="Balloon Text"/>
    <w:basedOn w:val="Normal"/>
    <w:semiHidden/>
    <w:rsid w:val="001505E6"/>
    <w:rPr>
      <w:rFonts w:ascii="Tahoma" w:hAnsi="Tahoma" w:cs="Tahoma"/>
      <w:sz w:val="16"/>
      <w:szCs w:val="16"/>
    </w:rPr>
  </w:style>
  <w:style w:type="character" w:styleId="Hyperlink">
    <w:name w:val="Hyperlink"/>
    <w:uiPriority w:val="99"/>
    <w:rsid w:val="003B166A"/>
    <w:rPr>
      <w:color w:val="0000FF"/>
      <w:u w:val="single"/>
    </w:rPr>
  </w:style>
  <w:style w:type="character" w:styleId="CommentReference">
    <w:name w:val="annotation reference"/>
    <w:semiHidden/>
    <w:rsid w:val="002123A2"/>
    <w:rPr>
      <w:sz w:val="16"/>
      <w:szCs w:val="16"/>
    </w:rPr>
  </w:style>
  <w:style w:type="paragraph" w:styleId="CommentText">
    <w:name w:val="annotation text"/>
    <w:basedOn w:val="Normal"/>
    <w:link w:val="CommentTextChar"/>
    <w:semiHidden/>
    <w:rsid w:val="002123A2"/>
    <w:rPr>
      <w:sz w:val="22"/>
    </w:rPr>
  </w:style>
  <w:style w:type="character" w:customStyle="1" w:styleId="HeaderChar">
    <w:name w:val="Header Char"/>
    <w:basedOn w:val="DefaultParagraphFont"/>
    <w:link w:val="Header"/>
    <w:uiPriority w:val="99"/>
    <w:rsid w:val="002211D8"/>
  </w:style>
  <w:style w:type="character" w:styleId="Emphasis">
    <w:name w:val="Emphasis"/>
    <w:qFormat/>
    <w:rsid w:val="00CE4B96"/>
    <w:rPr>
      <w:i/>
      <w:iCs/>
    </w:rPr>
  </w:style>
  <w:style w:type="paragraph" w:styleId="CommentSubject">
    <w:name w:val="annotation subject"/>
    <w:basedOn w:val="CommentText"/>
    <w:next w:val="CommentText"/>
    <w:link w:val="CommentSubjectChar"/>
    <w:rsid w:val="006007CD"/>
    <w:rPr>
      <w:b/>
      <w:bCs/>
      <w:sz w:val="20"/>
    </w:rPr>
  </w:style>
  <w:style w:type="character" w:customStyle="1" w:styleId="CommentTextChar">
    <w:name w:val="Comment Text Char"/>
    <w:basedOn w:val="DefaultParagraphFont"/>
    <w:link w:val="CommentText"/>
    <w:semiHidden/>
    <w:rsid w:val="006007CD"/>
    <w:rPr>
      <w:sz w:val="22"/>
    </w:rPr>
  </w:style>
  <w:style w:type="character" w:customStyle="1" w:styleId="CommentSubjectChar">
    <w:name w:val="Comment Subject Char"/>
    <w:basedOn w:val="CommentTextChar"/>
    <w:link w:val="CommentSubject"/>
    <w:rsid w:val="006007CD"/>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f506654-eb73-4181-a511-5cedd5554ebd">WPOSB-452656133-17</_dlc_DocId>
    <_dlc_DocIdUrl xmlns="8f506654-eb73-4181-a511-5cedd5554ebd">
      <Url>https://weyerhaeuser.sharepoint.com/sites/wposb/grayling/graenvironmental/_layouts/15/DocIdRedir.aspx?ID=WPOSB-452656133-17</Url>
      <Description>WPOSB-452656133-17</Description>
    </_dlc_DocIdUrl>
    <SharedWithUsers xmlns="8f506654-eb73-4181-a511-5cedd5554ebd">
      <UserInfo>
        <DisplayName>Moss, Kathi</DisplayName>
        <AccountId>250</AccountId>
        <AccountType/>
      </UserInfo>
      <UserInfo>
        <DisplayName>Dinkins, Jason</DisplayName>
        <AccountId>1230</AccountId>
        <AccountType/>
      </UserInfo>
      <UserInfo>
        <DisplayName>Vandecasteele, Scott</DisplayName>
        <AccountId>779</AccountId>
        <AccountType/>
      </UserInfo>
      <UserInfo>
        <DisplayName>Vought, Justin</DisplayName>
        <AccountId>1248</AccountId>
        <AccountType/>
      </UserInfo>
      <UserInfo>
        <DisplayName>Smith, Greg</DisplayName>
        <AccountId>763</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2B49D8F9AF5448CF0EF60BD879CE4" ma:contentTypeVersion="46" ma:contentTypeDescription="Create a new document." ma:contentTypeScope="" ma:versionID="7ac4fc2af9baa0d22c37b44c7b96537f">
  <xsd:schema xmlns:xsd="http://www.w3.org/2001/XMLSchema" xmlns:xs="http://www.w3.org/2001/XMLSchema" xmlns:p="http://schemas.microsoft.com/office/2006/metadata/properties" xmlns:ns2="8f506654-eb73-4181-a511-5cedd5554ebd" xmlns:ns3="76c105f9-ba00-41bf-a759-8db3d4e94e7a" targetNamespace="http://schemas.microsoft.com/office/2006/metadata/properties" ma:root="true" ma:fieldsID="9994b5887900c14998edc941a9e28767" ns2:_="" ns3:_="">
    <xsd:import namespace="8f506654-eb73-4181-a511-5cedd5554ebd"/>
    <xsd:import namespace="76c105f9-ba00-41bf-a759-8db3d4e94e7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6654-eb73-4181-a511-5cedd5554e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105f9-ba00-41bf-a759-8db3d4e94e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DD31E-8CB3-4DEE-9C75-ECECE8A12B6A}">
  <ds:schemaRefs>
    <ds:schemaRef ds:uri="http://schemas.microsoft.com/sharepoint/v3/contenttype/forms"/>
  </ds:schemaRefs>
</ds:datastoreItem>
</file>

<file path=customXml/itemProps2.xml><?xml version="1.0" encoding="utf-8"?>
<ds:datastoreItem xmlns:ds="http://schemas.openxmlformats.org/officeDocument/2006/customXml" ds:itemID="{67E4B5E6-9117-40E8-A306-8B1B06DD4110}">
  <ds:schemaRefs>
    <ds:schemaRef ds:uri="http://schemas.microsoft.com/sharepoint/events"/>
  </ds:schemaRefs>
</ds:datastoreItem>
</file>

<file path=customXml/itemProps3.xml><?xml version="1.0" encoding="utf-8"?>
<ds:datastoreItem xmlns:ds="http://schemas.openxmlformats.org/officeDocument/2006/customXml" ds:itemID="{B1E48758-7D6E-437F-9EE9-E3C73040BA25}">
  <ds:schemaRefs>
    <ds:schemaRef ds:uri="http://purl.org/dc/elements/1.1/"/>
    <ds:schemaRef ds:uri="http://schemas.microsoft.com/office/2006/metadata/properties"/>
    <ds:schemaRef ds:uri="http://purl.org/dc/terms/"/>
    <ds:schemaRef ds:uri="8f506654-eb73-4181-a511-5cedd5554ebd"/>
    <ds:schemaRef ds:uri="http://schemas.microsoft.com/office/2006/documentManagement/types"/>
    <ds:schemaRef ds:uri="http://schemas.microsoft.com/office/infopath/2007/PartnerControls"/>
    <ds:schemaRef ds:uri="http://schemas.openxmlformats.org/package/2006/metadata/core-properties"/>
    <ds:schemaRef ds:uri="76c105f9-ba00-41bf-a759-8db3d4e94e7a"/>
    <ds:schemaRef ds:uri="http://www.w3.org/XML/1998/namespace"/>
    <ds:schemaRef ds:uri="http://purl.org/dc/dcmitype/"/>
  </ds:schemaRefs>
</ds:datastoreItem>
</file>

<file path=customXml/itemProps4.xml><?xml version="1.0" encoding="utf-8"?>
<ds:datastoreItem xmlns:ds="http://schemas.openxmlformats.org/officeDocument/2006/customXml" ds:itemID="{0EA07153-B95F-4DA4-BA8C-1E63D3601FEB}">
  <ds:schemaRefs>
    <ds:schemaRef ds:uri="http://schemas.microsoft.com/office/2006/metadata/longProperties"/>
  </ds:schemaRefs>
</ds:datastoreItem>
</file>

<file path=customXml/itemProps5.xml><?xml version="1.0" encoding="utf-8"?>
<ds:datastoreItem xmlns:ds="http://schemas.openxmlformats.org/officeDocument/2006/customXml" ds:itemID="{6F8FD04D-FE74-485E-A691-15EF7BCD5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06654-eb73-4181-a511-5cedd5554ebd"/>
    <ds:schemaRef ds:uri="76c105f9-ba00-41bf-a759-8db3d4e94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2C69DD-6BFD-4BFF-AE3C-E3A8E022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8331</Words>
  <Characters>47491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Current SSMAP (Startup, Shutdown, Malfunction and Abatement Plan)</vt:lpstr>
    </vt:vector>
  </TitlesOfParts>
  <Company>Weyerhaeuser</Company>
  <LinksUpToDate>false</LinksUpToDate>
  <CharactersWithSpaces>55711</CharactersWithSpaces>
  <SharedDoc>false</SharedDoc>
  <HLinks>
    <vt:vector size="378" baseType="variant">
      <vt:variant>
        <vt:i4>1441842</vt:i4>
      </vt:variant>
      <vt:variant>
        <vt:i4>377</vt:i4>
      </vt:variant>
      <vt:variant>
        <vt:i4>0</vt:i4>
      </vt:variant>
      <vt:variant>
        <vt:i4>5</vt:i4>
      </vt:variant>
      <vt:variant>
        <vt:lpwstr/>
      </vt:variant>
      <vt:variant>
        <vt:lpwstr>_Toc456762611</vt:lpwstr>
      </vt:variant>
      <vt:variant>
        <vt:i4>1441842</vt:i4>
      </vt:variant>
      <vt:variant>
        <vt:i4>371</vt:i4>
      </vt:variant>
      <vt:variant>
        <vt:i4>0</vt:i4>
      </vt:variant>
      <vt:variant>
        <vt:i4>5</vt:i4>
      </vt:variant>
      <vt:variant>
        <vt:lpwstr/>
      </vt:variant>
      <vt:variant>
        <vt:lpwstr>_Toc456762610</vt:lpwstr>
      </vt:variant>
      <vt:variant>
        <vt:i4>1507378</vt:i4>
      </vt:variant>
      <vt:variant>
        <vt:i4>365</vt:i4>
      </vt:variant>
      <vt:variant>
        <vt:i4>0</vt:i4>
      </vt:variant>
      <vt:variant>
        <vt:i4>5</vt:i4>
      </vt:variant>
      <vt:variant>
        <vt:lpwstr/>
      </vt:variant>
      <vt:variant>
        <vt:lpwstr>_Toc456762609</vt:lpwstr>
      </vt:variant>
      <vt:variant>
        <vt:i4>1507378</vt:i4>
      </vt:variant>
      <vt:variant>
        <vt:i4>359</vt:i4>
      </vt:variant>
      <vt:variant>
        <vt:i4>0</vt:i4>
      </vt:variant>
      <vt:variant>
        <vt:i4>5</vt:i4>
      </vt:variant>
      <vt:variant>
        <vt:lpwstr/>
      </vt:variant>
      <vt:variant>
        <vt:lpwstr>_Toc456762608</vt:lpwstr>
      </vt:variant>
      <vt:variant>
        <vt:i4>1507378</vt:i4>
      </vt:variant>
      <vt:variant>
        <vt:i4>353</vt:i4>
      </vt:variant>
      <vt:variant>
        <vt:i4>0</vt:i4>
      </vt:variant>
      <vt:variant>
        <vt:i4>5</vt:i4>
      </vt:variant>
      <vt:variant>
        <vt:lpwstr/>
      </vt:variant>
      <vt:variant>
        <vt:lpwstr>_Toc456762607</vt:lpwstr>
      </vt:variant>
      <vt:variant>
        <vt:i4>1507378</vt:i4>
      </vt:variant>
      <vt:variant>
        <vt:i4>347</vt:i4>
      </vt:variant>
      <vt:variant>
        <vt:i4>0</vt:i4>
      </vt:variant>
      <vt:variant>
        <vt:i4>5</vt:i4>
      </vt:variant>
      <vt:variant>
        <vt:lpwstr/>
      </vt:variant>
      <vt:variant>
        <vt:lpwstr>_Toc456762606</vt:lpwstr>
      </vt:variant>
      <vt:variant>
        <vt:i4>1507378</vt:i4>
      </vt:variant>
      <vt:variant>
        <vt:i4>341</vt:i4>
      </vt:variant>
      <vt:variant>
        <vt:i4>0</vt:i4>
      </vt:variant>
      <vt:variant>
        <vt:i4>5</vt:i4>
      </vt:variant>
      <vt:variant>
        <vt:lpwstr/>
      </vt:variant>
      <vt:variant>
        <vt:lpwstr>_Toc456762605</vt:lpwstr>
      </vt:variant>
      <vt:variant>
        <vt:i4>1507378</vt:i4>
      </vt:variant>
      <vt:variant>
        <vt:i4>335</vt:i4>
      </vt:variant>
      <vt:variant>
        <vt:i4>0</vt:i4>
      </vt:variant>
      <vt:variant>
        <vt:i4>5</vt:i4>
      </vt:variant>
      <vt:variant>
        <vt:lpwstr/>
      </vt:variant>
      <vt:variant>
        <vt:lpwstr>_Toc456762604</vt:lpwstr>
      </vt:variant>
      <vt:variant>
        <vt:i4>1507378</vt:i4>
      </vt:variant>
      <vt:variant>
        <vt:i4>329</vt:i4>
      </vt:variant>
      <vt:variant>
        <vt:i4>0</vt:i4>
      </vt:variant>
      <vt:variant>
        <vt:i4>5</vt:i4>
      </vt:variant>
      <vt:variant>
        <vt:lpwstr/>
      </vt:variant>
      <vt:variant>
        <vt:lpwstr>_Toc456762603</vt:lpwstr>
      </vt:variant>
      <vt:variant>
        <vt:i4>1507378</vt:i4>
      </vt:variant>
      <vt:variant>
        <vt:i4>323</vt:i4>
      </vt:variant>
      <vt:variant>
        <vt:i4>0</vt:i4>
      </vt:variant>
      <vt:variant>
        <vt:i4>5</vt:i4>
      </vt:variant>
      <vt:variant>
        <vt:lpwstr/>
      </vt:variant>
      <vt:variant>
        <vt:lpwstr>_Toc456762602</vt:lpwstr>
      </vt:variant>
      <vt:variant>
        <vt:i4>1507378</vt:i4>
      </vt:variant>
      <vt:variant>
        <vt:i4>317</vt:i4>
      </vt:variant>
      <vt:variant>
        <vt:i4>0</vt:i4>
      </vt:variant>
      <vt:variant>
        <vt:i4>5</vt:i4>
      </vt:variant>
      <vt:variant>
        <vt:lpwstr/>
      </vt:variant>
      <vt:variant>
        <vt:lpwstr>_Toc456762601</vt:lpwstr>
      </vt:variant>
      <vt:variant>
        <vt:i4>1507378</vt:i4>
      </vt:variant>
      <vt:variant>
        <vt:i4>311</vt:i4>
      </vt:variant>
      <vt:variant>
        <vt:i4>0</vt:i4>
      </vt:variant>
      <vt:variant>
        <vt:i4>5</vt:i4>
      </vt:variant>
      <vt:variant>
        <vt:lpwstr/>
      </vt:variant>
      <vt:variant>
        <vt:lpwstr>_Toc456762600</vt:lpwstr>
      </vt:variant>
      <vt:variant>
        <vt:i4>1966129</vt:i4>
      </vt:variant>
      <vt:variant>
        <vt:i4>305</vt:i4>
      </vt:variant>
      <vt:variant>
        <vt:i4>0</vt:i4>
      </vt:variant>
      <vt:variant>
        <vt:i4>5</vt:i4>
      </vt:variant>
      <vt:variant>
        <vt:lpwstr/>
      </vt:variant>
      <vt:variant>
        <vt:lpwstr>_Toc456762599</vt:lpwstr>
      </vt:variant>
      <vt:variant>
        <vt:i4>1966129</vt:i4>
      </vt:variant>
      <vt:variant>
        <vt:i4>299</vt:i4>
      </vt:variant>
      <vt:variant>
        <vt:i4>0</vt:i4>
      </vt:variant>
      <vt:variant>
        <vt:i4>5</vt:i4>
      </vt:variant>
      <vt:variant>
        <vt:lpwstr/>
      </vt:variant>
      <vt:variant>
        <vt:lpwstr>_Toc456762598</vt:lpwstr>
      </vt:variant>
      <vt:variant>
        <vt:i4>1966129</vt:i4>
      </vt:variant>
      <vt:variant>
        <vt:i4>293</vt:i4>
      </vt:variant>
      <vt:variant>
        <vt:i4>0</vt:i4>
      </vt:variant>
      <vt:variant>
        <vt:i4>5</vt:i4>
      </vt:variant>
      <vt:variant>
        <vt:lpwstr/>
      </vt:variant>
      <vt:variant>
        <vt:lpwstr>_Toc456762597</vt:lpwstr>
      </vt:variant>
      <vt:variant>
        <vt:i4>1966129</vt:i4>
      </vt:variant>
      <vt:variant>
        <vt:i4>287</vt:i4>
      </vt:variant>
      <vt:variant>
        <vt:i4>0</vt:i4>
      </vt:variant>
      <vt:variant>
        <vt:i4>5</vt:i4>
      </vt:variant>
      <vt:variant>
        <vt:lpwstr/>
      </vt:variant>
      <vt:variant>
        <vt:lpwstr>_Toc456762596</vt:lpwstr>
      </vt:variant>
      <vt:variant>
        <vt:i4>1966129</vt:i4>
      </vt:variant>
      <vt:variant>
        <vt:i4>281</vt:i4>
      </vt:variant>
      <vt:variant>
        <vt:i4>0</vt:i4>
      </vt:variant>
      <vt:variant>
        <vt:i4>5</vt:i4>
      </vt:variant>
      <vt:variant>
        <vt:lpwstr/>
      </vt:variant>
      <vt:variant>
        <vt:lpwstr>_Toc456762595</vt:lpwstr>
      </vt:variant>
      <vt:variant>
        <vt:i4>1966129</vt:i4>
      </vt:variant>
      <vt:variant>
        <vt:i4>275</vt:i4>
      </vt:variant>
      <vt:variant>
        <vt:i4>0</vt:i4>
      </vt:variant>
      <vt:variant>
        <vt:i4>5</vt:i4>
      </vt:variant>
      <vt:variant>
        <vt:lpwstr/>
      </vt:variant>
      <vt:variant>
        <vt:lpwstr>_Toc456762594</vt:lpwstr>
      </vt:variant>
      <vt:variant>
        <vt:i4>1966129</vt:i4>
      </vt:variant>
      <vt:variant>
        <vt:i4>269</vt:i4>
      </vt:variant>
      <vt:variant>
        <vt:i4>0</vt:i4>
      </vt:variant>
      <vt:variant>
        <vt:i4>5</vt:i4>
      </vt:variant>
      <vt:variant>
        <vt:lpwstr/>
      </vt:variant>
      <vt:variant>
        <vt:lpwstr>_Toc456762593</vt:lpwstr>
      </vt:variant>
      <vt:variant>
        <vt:i4>1966129</vt:i4>
      </vt:variant>
      <vt:variant>
        <vt:i4>263</vt:i4>
      </vt:variant>
      <vt:variant>
        <vt:i4>0</vt:i4>
      </vt:variant>
      <vt:variant>
        <vt:i4>5</vt:i4>
      </vt:variant>
      <vt:variant>
        <vt:lpwstr/>
      </vt:variant>
      <vt:variant>
        <vt:lpwstr>_Toc456762592</vt:lpwstr>
      </vt:variant>
      <vt:variant>
        <vt:i4>1966129</vt:i4>
      </vt:variant>
      <vt:variant>
        <vt:i4>257</vt:i4>
      </vt:variant>
      <vt:variant>
        <vt:i4>0</vt:i4>
      </vt:variant>
      <vt:variant>
        <vt:i4>5</vt:i4>
      </vt:variant>
      <vt:variant>
        <vt:lpwstr/>
      </vt:variant>
      <vt:variant>
        <vt:lpwstr>_Toc456762591</vt:lpwstr>
      </vt:variant>
      <vt:variant>
        <vt:i4>1966129</vt:i4>
      </vt:variant>
      <vt:variant>
        <vt:i4>251</vt:i4>
      </vt:variant>
      <vt:variant>
        <vt:i4>0</vt:i4>
      </vt:variant>
      <vt:variant>
        <vt:i4>5</vt:i4>
      </vt:variant>
      <vt:variant>
        <vt:lpwstr/>
      </vt:variant>
      <vt:variant>
        <vt:lpwstr>_Toc456762590</vt:lpwstr>
      </vt:variant>
      <vt:variant>
        <vt:i4>2031665</vt:i4>
      </vt:variant>
      <vt:variant>
        <vt:i4>245</vt:i4>
      </vt:variant>
      <vt:variant>
        <vt:i4>0</vt:i4>
      </vt:variant>
      <vt:variant>
        <vt:i4>5</vt:i4>
      </vt:variant>
      <vt:variant>
        <vt:lpwstr/>
      </vt:variant>
      <vt:variant>
        <vt:lpwstr>_Toc456762589</vt:lpwstr>
      </vt:variant>
      <vt:variant>
        <vt:i4>2031665</vt:i4>
      </vt:variant>
      <vt:variant>
        <vt:i4>239</vt:i4>
      </vt:variant>
      <vt:variant>
        <vt:i4>0</vt:i4>
      </vt:variant>
      <vt:variant>
        <vt:i4>5</vt:i4>
      </vt:variant>
      <vt:variant>
        <vt:lpwstr/>
      </vt:variant>
      <vt:variant>
        <vt:lpwstr>_Toc456762588</vt:lpwstr>
      </vt:variant>
      <vt:variant>
        <vt:i4>2031665</vt:i4>
      </vt:variant>
      <vt:variant>
        <vt:i4>233</vt:i4>
      </vt:variant>
      <vt:variant>
        <vt:i4>0</vt:i4>
      </vt:variant>
      <vt:variant>
        <vt:i4>5</vt:i4>
      </vt:variant>
      <vt:variant>
        <vt:lpwstr/>
      </vt:variant>
      <vt:variant>
        <vt:lpwstr>_Toc456762587</vt:lpwstr>
      </vt:variant>
      <vt:variant>
        <vt:i4>2031665</vt:i4>
      </vt:variant>
      <vt:variant>
        <vt:i4>227</vt:i4>
      </vt:variant>
      <vt:variant>
        <vt:i4>0</vt:i4>
      </vt:variant>
      <vt:variant>
        <vt:i4>5</vt:i4>
      </vt:variant>
      <vt:variant>
        <vt:lpwstr/>
      </vt:variant>
      <vt:variant>
        <vt:lpwstr>_Toc456762586</vt:lpwstr>
      </vt:variant>
      <vt:variant>
        <vt:i4>2031665</vt:i4>
      </vt:variant>
      <vt:variant>
        <vt:i4>221</vt:i4>
      </vt:variant>
      <vt:variant>
        <vt:i4>0</vt:i4>
      </vt:variant>
      <vt:variant>
        <vt:i4>5</vt:i4>
      </vt:variant>
      <vt:variant>
        <vt:lpwstr/>
      </vt:variant>
      <vt:variant>
        <vt:lpwstr>_Toc456762585</vt:lpwstr>
      </vt:variant>
      <vt:variant>
        <vt:i4>2031665</vt:i4>
      </vt:variant>
      <vt:variant>
        <vt:i4>215</vt:i4>
      </vt:variant>
      <vt:variant>
        <vt:i4>0</vt:i4>
      </vt:variant>
      <vt:variant>
        <vt:i4>5</vt:i4>
      </vt:variant>
      <vt:variant>
        <vt:lpwstr/>
      </vt:variant>
      <vt:variant>
        <vt:lpwstr>_Toc456762584</vt:lpwstr>
      </vt:variant>
      <vt:variant>
        <vt:i4>2031665</vt:i4>
      </vt:variant>
      <vt:variant>
        <vt:i4>209</vt:i4>
      </vt:variant>
      <vt:variant>
        <vt:i4>0</vt:i4>
      </vt:variant>
      <vt:variant>
        <vt:i4>5</vt:i4>
      </vt:variant>
      <vt:variant>
        <vt:lpwstr/>
      </vt:variant>
      <vt:variant>
        <vt:lpwstr>_Toc456762583</vt:lpwstr>
      </vt:variant>
      <vt:variant>
        <vt:i4>2031665</vt:i4>
      </vt:variant>
      <vt:variant>
        <vt:i4>203</vt:i4>
      </vt:variant>
      <vt:variant>
        <vt:i4>0</vt:i4>
      </vt:variant>
      <vt:variant>
        <vt:i4>5</vt:i4>
      </vt:variant>
      <vt:variant>
        <vt:lpwstr/>
      </vt:variant>
      <vt:variant>
        <vt:lpwstr>_Toc456762582</vt:lpwstr>
      </vt:variant>
      <vt:variant>
        <vt:i4>2031665</vt:i4>
      </vt:variant>
      <vt:variant>
        <vt:i4>197</vt:i4>
      </vt:variant>
      <vt:variant>
        <vt:i4>0</vt:i4>
      </vt:variant>
      <vt:variant>
        <vt:i4>5</vt:i4>
      </vt:variant>
      <vt:variant>
        <vt:lpwstr/>
      </vt:variant>
      <vt:variant>
        <vt:lpwstr>_Toc456762581</vt:lpwstr>
      </vt:variant>
      <vt:variant>
        <vt:i4>2031665</vt:i4>
      </vt:variant>
      <vt:variant>
        <vt:i4>191</vt:i4>
      </vt:variant>
      <vt:variant>
        <vt:i4>0</vt:i4>
      </vt:variant>
      <vt:variant>
        <vt:i4>5</vt:i4>
      </vt:variant>
      <vt:variant>
        <vt:lpwstr/>
      </vt:variant>
      <vt:variant>
        <vt:lpwstr>_Toc456762580</vt:lpwstr>
      </vt:variant>
      <vt:variant>
        <vt:i4>1048625</vt:i4>
      </vt:variant>
      <vt:variant>
        <vt:i4>185</vt:i4>
      </vt:variant>
      <vt:variant>
        <vt:i4>0</vt:i4>
      </vt:variant>
      <vt:variant>
        <vt:i4>5</vt:i4>
      </vt:variant>
      <vt:variant>
        <vt:lpwstr/>
      </vt:variant>
      <vt:variant>
        <vt:lpwstr>_Toc456762579</vt:lpwstr>
      </vt:variant>
      <vt:variant>
        <vt:i4>1048625</vt:i4>
      </vt:variant>
      <vt:variant>
        <vt:i4>179</vt:i4>
      </vt:variant>
      <vt:variant>
        <vt:i4>0</vt:i4>
      </vt:variant>
      <vt:variant>
        <vt:i4>5</vt:i4>
      </vt:variant>
      <vt:variant>
        <vt:lpwstr/>
      </vt:variant>
      <vt:variant>
        <vt:lpwstr>_Toc456762578</vt:lpwstr>
      </vt:variant>
      <vt:variant>
        <vt:i4>1048625</vt:i4>
      </vt:variant>
      <vt:variant>
        <vt:i4>173</vt:i4>
      </vt:variant>
      <vt:variant>
        <vt:i4>0</vt:i4>
      </vt:variant>
      <vt:variant>
        <vt:i4>5</vt:i4>
      </vt:variant>
      <vt:variant>
        <vt:lpwstr/>
      </vt:variant>
      <vt:variant>
        <vt:lpwstr>_Toc456762577</vt:lpwstr>
      </vt:variant>
      <vt:variant>
        <vt:i4>1048625</vt:i4>
      </vt:variant>
      <vt:variant>
        <vt:i4>167</vt:i4>
      </vt:variant>
      <vt:variant>
        <vt:i4>0</vt:i4>
      </vt:variant>
      <vt:variant>
        <vt:i4>5</vt:i4>
      </vt:variant>
      <vt:variant>
        <vt:lpwstr/>
      </vt:variant>
      <vt:variant>
        <vt:lpwstr>_Toc456762576</vt:lpwstr>
      </vt:variant>
      <vt:variant>
        <vt:i4>1048625</vt:i4>
      </vt:variant>
      <vt:variant>
        <vt:i4>161</vt:i4>
      </vt:variant>
      <vt:variant>
        <vt:i4>0</vt:i4>
      </vt:variant>
      <vt:variant>
        <vt:i4>5</vt:i4>
      </vt:variant>
      <vt:variant>
        <vt:lpwstr/>
      </vt:variant>
      <vt:variant>
        <vt:lpwstr>_Toc456762575</vt:lpwstr>
      </vt:variant>
      <vt:variant>
        <vt:i4>1048625</vt:i4>
      </vt:variant>
      <vt:variant>
        <vt:i4>155</vt:i4>
      </vt:variant>
      <vt:variant>
        <vt:i4>0</vt:i4>
      </vt:variant>
      <vt:variant>
        <vt:i4>5</vt:i4>
      </vt:variant>
      <vt:variant>
        <vt:lpwstr/>
      </vt:variant>
      <vt:variant>
        <vt:lpwstr>_Toc456762574</vt:lpwstr>
      </vt:variant>
      <vt:variant>
        <vt:i4>1048625</vt:i4>
      </vt:variant>
      <vt:variant>
        <vt:i4>149</vt:i4>
      </vt:variant>
      <vt:variant>
        <vt:i4>0</vt:i4>
      </vt:variant>
      <vt:variant>
        <vt:i4>5</vt:i4>
      </vt:variant>
      <vt:variant>
        <vt:lpwstr/>
      </vt:variant>
      <vt:variant>
        <vt:lpwstr>_Toc456762573</vt:lpwstr>
      </vt:variant>
      <vt:variant>
        <vt:i4>1048625</vt:i4>
      </vt:variant>
      <vt:variant>
        <vt:i4>143</vt:i4>
      </vt:variant>
      <vt:variant>
        <vt:i4>0</vt:i4>
      </vt:variant>
      <vt:variant>
        <vt:i4>5</vt:i4>
      </vt:variant>
      <vt:variant>
        <vt:lpwstr/>
      </vt:variant>
      <vt:variant>
        <vt:lpwstr>_Toc456762572</vt:lpwstr>
      </vt:variant>
      <vt:variant>
        <vt:i4>1048625</vt:i4>
      </vt:variant>
      <vt:variant>
        <vt:i4>137</vt:i4>
      </vt:variant>
      <vt:variant>
        <vt:i4>0</vt:i4>
      </vt:variant>
      <vt:variant>
        <vt:i4>5</vt:i4>
      </vt:variant>
      <vt:variant>
        <vt:lpwstr/>
      </vt:variant>
      <vt:variant>
        <vt:lpwstr>_Toc456762571</vt:lpwstr>
      </vt:variant>
      <vt:variant>
        <vt:i4>1048625</vt:i4>
      </vt:variant>
      <vt:variant>
        <vt:i4>131</vt:i4>
      </vt:variant>
      <vt:variant>
        <vt:i4>0</vt:i4>
      </vt:variant>
      <vt:variant>
        <vt:i4>5</vt:i4>
      </vt:variant>
      <vt:variant>
        <vt:lpwstr/>
      </vt:variant>
      <vt:variant>
        <vt:lpwstr>_Toc456762570</vt:lpwstr>
      </vt:variant>
      <vt:variant>
        <vt:i4>1114161</vt:i4>
      </vt:variant>
      <vt:variant>
        <vt:i4>125</vt:i4>
      </vt:variant>
      <vt:variant>
        <vt:i4>0</vt:i4>
      </vt:variant>
      <vt:variant>
        <vt:i4>5</vt:i4>
      </vt:variant>
      <vt:variant>
        <vt:lpwstr/>
      </vt:variant>
      <vt:variant>
        <vt:lpwstr>_Toc456762569</vt:lpwstr>
      </vt:variant>
      <vt:variant>
        <vt:i4>1114161</vt:i4>
      </vt:variant>
      <vt:variant>
        <vt:i4>119</vt:i4>
      </vt:variant>
      <vt:variant>
        <vt:i4>0</vt:i4>
      </vt:variant>
      <vt:variant>
        <vt:i4>5</vt:i4>
      </vt:variant>
      <vt:variant>
        <vt:lpwstr/>
      </vt:variant>
      <vt:variant>
        <vt:lpwstr>_Toc456762568</vt:lpwstr>
      </vt:variant>
      <vt:variant>
        <vt:i4>1114161</vt:i4>
      </vt:variant>
      <vt:variant>
        <vt:i4>113</vt:i4>
      </vt:variant>
      <vt:variant>
        <vt:i4>0</vt:i4>
      </vt:variant>
      <vt:variant>
        <vt:i4>5</vt:i4>
      </vt:variant>
      <vt:variant>
        <vt:lpwstr/>
      </vt:variant>
      <vt:variant>
        <vt:lpwstr>_Toc456762567</vt:lpwstr>
      </vt:variant>
      <vt:variant>
        <vt:i4>1114161</vt:i4>
      </vt:variant>
      <vt:variant>
        <vt:i4>107</vt:i4>
      </vt:variant>
      <vt:variant>
        <vt:i4>0</vt:i4>
      </vt:variant>
      <vt:variant>
        <vt:i4>5</vt:i4>
      </vt:variant>
      <vt:variant>
        <vt:lpwstr/>
      </vt:variant>
      <vt:variant>
        <vt:lpwstr>_Toc456762566</vt:lpwstr>
      </vt:variant>
      <vt:variant>
        <vt:i4>1114161</vt:i4>
      </vt:variant>
      <vt:variant>
        <vt:i4>101</vt:i4>
      </vt:variant>
      <vt:variant>
        <vt:i4>0</vt:i4>
      </vt:variant>
      <vt:variant>
        <vt:i4>5</vt:i4>
      </vt:variant>
      <vt:variant>
        <vt:lpwstr/>
      </vt:variant>
      <vt:variant>
        <vt:lpwstr>_Toc456762565</vt:lpwstr>
      </vt:variant>
      <vt:variant>
        <vt:i4>1114161</vt:i4>
      </vt:variant>
      <vt:variant>
        <vt:i4>95</vt:i4>
      </vt:variant>
      <vt:variant>
        <vt:i4>0</vt:i4>
      </vt:variant>
      <vt:variant>
        <vt:i4>5</vt:i4>
      </vt:variant>
      <vt:variant>
        <vt:lpwstr/>
      </vt:variant>
      <vt:variant>
        <vt:lpwstr>_Toc456762564</vt:lpwstr>
      </vt:variant>
      <vt:variant>
        <vt:i4>1114161</vt:i4>
      </vt:variant>
      <vt:variant>
        <vt:i4>89</vt:i4>
      </vt:variant>
      <vt:variant>
        <vt:i4>0</vt:i4>
      </vt:variant>
      <vt:variant>
        <vt:i4>5</vt:i4>
      </vt:variant>
      <vt:variant>
        <vt:lpwstr/>
      </vt:variant>
      <vt:variant>
        <vt:lpwstr>_Toc456762563</vt:lpwstr>
      </vt:variant>
      <vt:variant>
        <vt:i4>1114161</vt:i4>
      </vt:variant>
      <vt:variant>
        <vt:i4>83</vt:i4>
      </vt:variant>
      <vt:variant>
        <vt:i4>0</vt:i4>
      </vt:variant>
      <vt:variant>
        <vt:i4>5</vt:i4>
      </vt:variant>
      <vt:variant>
        <vt:lpwstr/>
      </vt:variant>
      <vt:variant>
        <vt:lpwstr>_Toc456762562</vt:lpwstr>
      </vt:variant>
      <vt:variant>
        <vt:i4>1114161</vt:i4>
      </vt:variant>
      <vt:variant>
        <vt:i4>77</vt:i4>
      </vt:variant>
      <vt:variant>
        <vt:i4>0</vt:i4>
      </vt:variant>
      <vt:variant>
        <vt:i4>5</vt:i4>
      </vt:variant>
      <vt:variant>
        <vt:lpwstr/>
      </vt:variant>
      <vt:variant>
        <vt:lpwstr>_Toc456762561</vt:lpwstr>
      </vt:variant>
      <vt:variant>
        <vt:i4>1114161</vt:i4>
      </vt:variant>
      <vt:variant>
        <vt:i4>71</vt:i4>
      </vt:variant>
      <vt:variant>
        <vt:i4>0</vt:i4>
      </vt:variant>
      <vt:variant>
        <vt:i4>5</vt:i4>
      </vt:variant>
      <vt:variant>
        <vt:lpwstr/>
      </vt:variant>
      <vt:variant>
        <vt:lpwstr>_Toc456762560</vt:lpwstr>
      </vt:variant>
      <vt:variant>
        <vt:i4>1179697</vt:i4>
      </vt:variant>
      <vt:variant>
        <vt:i4>65</vt:i4>
      </vt:variant>
      <vt:variant>
        <vt:i4>0</vt:i4>
      </vt:variant>
      <vt:variant>
        <vt:i4>5</vt:i4>
      </vt:variant>
      <vt:variant>
        <vt:lpwstr/>
      </vt:variant>
      <vt:variant>
        <vt:lpwstr>_Toc456762559</vt:lpwstr>
      </vt:variant>
      <vt:variant>
        <vt:i4>1179697</vt:i4>
      </vt:variant>
      <vt:variant>
        <vt:i4>59</vt:i4>
      </vt:variant>
      <vt:variant>
        <vt:i4>0</vt:i4>
      </vt:variant>
      <vt:variant>
        <vt:i4>5</vt:i4>
      </vt:variant>
      <vt:variant>
        <vt:lpwstr/>
      </vt:variant>
      <vt:variant>
        <vt:lpwstr>_Toc456762558</vt:lpwstr>
      </vt:variant>
      <vt:variant>
        <vt:i4>1179697</vt:i4>
      </vt:variant>
      <vt:variant>
        <vt:i4>53</vt:i4>
      </vt:variant>
      <vt:variant>
        <vt:i4>0</vt:i4>
      </vt:variant>
      <vt:variant>
        <vt:i4>5</vt:i4>
      </vt:variant>
      <vt:variant>
        <vt:lpwstr/>
      </vt:variant>
      <vt:variant>
        <vt:lpwstr>_Toc456762557</vt:lpwstr>
      </vt:variant>
      <vt:variant>
        <vt:i4>1179697</vt:i4>
      </vt:variant>
      <vt:variant>
        <vt:i4>47</vt:i4>
      </vt:variant>
      <vt:variant>
        <vt:i4>0</vt:i4>
      </vt:variant>
      <vt:variant>
        <vt:i4>5</vt:i4>
      </vt:variant>
      <vt:variant>
        <vt:lpwstr/>
      </vt:variant>
      <vt:variant>
        <vt:lpwstr>_Toc456762556</vt:lpwstr>
      </vt:variant>
      <vt:variant>
        <vt:i4>1179697</vt:i4>
      </vt:variant>
      <vt:variant>
        <vt:i4>41</vt:i4>
      </vt:variant>
      <vt:variant>
        <vt:i4>0</vt:i4>
      </vt:variant>
      <vt:variant>
        <vt:i4>5</vt:i4>
      </vt:variant>
      <vt:variant>
        <vt:lpwstr/>
      </vt:variant>
      <vt:variant>
        <vt:lpwstr>_Toc456762555</vt:lpwstr>
      </vt:variant>
      <vt:variant>
        <vt:i4>1179697</vt:i4>
      </vt:variant>
      <vt:variant>
        <vt:i4>35</vt:i4>
      </vt:variant>
      <vt:variant>
        <vt:i4>0</vt:i4>
      </vt:variant>
      <vt:variant>
        <vt:i4>5</vt:i4>
      </vt:variant>
      <vt:variant>
        <vt:lpwstr/>
      </vt:variant>
      <vt:variant>
        <vt:lpwstr>_Toc456762554</vt:lpwstr>
      </vt:variant>
      <vt:variant>
        <vt:i4>1179697</vt:i4>
      </vt:variant>
      <vt:variant>
        <vt:i4>29</vt:i4>
      </vt:variant>
      <vt:variant>
        <vt:i4>0</vt:i4>
      </vt:variant>
      <vt:variant>
        <vt:i4>5</vt:i4>
      </vt:variant>
      <vt:variant>
        <vt:lpwstr/>
      </vt:variant>
      <vt:variant>
        <vt:lpwstr>_Toc456762553</vt:lpwstr>
      </vt:variant>
      <vt:variant>
        <vt:i4>1179697</vt:i4>
      </vt:variant>
      <vt:variant>
        <vt:i4>23</vt:i4>
      </vt:variant>
      <vt:variant>
        <vt:i4>0</vt:i4>
      </vt:variant>
      <vt:variant>
        <vt:i4>5</vt:i4>
      </vt:variant>
      <vt:variant>
        <vt:lpwstr/>
      </vt:variant>
      <vt:variant>
        <vt:lpwstr>_Toc456762552</vt:lpwstr>
      </vt:variant>
      <vt:variant>
        <vt:i4>1179697</vt:i4>
      </vt:variant>
      <vt:variant>
        <vt:i4>17</vt:i4>
      </vt:variant>
      <vt:variant>
        <vt:i4>0</vt:i4>
      </vt:variant>
      <vt:variant>
        <vt:i4>5</vt:i4>
      </vt:variant>
      <vt:variant>
        <vt:lpwstr/>
      </vt:variant>
      <vt:variant>
        <vt:lpwstr>_Toc456762551</vt:lpwstr>
      </vt:variant>
      <vt:variant>
        <vt:i4>1179697</vt:i4>
      </vt:variant>
      <vt:variant>
        <vt:i4>11</vt:i4>
      </vt:variant>
      <vt:variant>
        <vt:i4>0</vt:i4>
      </vt:variant>
      <vt:variant>
        <vt:i4>5</vt:i4>
      </vt:variant>
      <vt:variant>
        <vt:lpwstr/>
      </vt:variant>
      <vt:variant>
        <vt:lpwstr>_Toc456762550</vt:lpwstr>
      </vt:variant>
      <vt:variant>
        <vt:i4>1245233</vt:i4>
      </vt:variant>
      <vt:variant>
        <vt:i4>5</vt:i4>
      </vt:variant>
      <vt:variant>
        <vt:i4>0</vt:i4>
      </vt:variant>
      <vt:variant>
        <vt:i4>5</vt:i4>
      </vt:variant>
      <vt:variant>
        <vt:lpwstr/>
      </vt:variant>
      <vt:variant>
        <vt:lpwstr>_Toc456762549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SSMAP (Startup, Shutdown, Malfunction and Abatement Plan)</dc:title>
  <dc:subject/>
  <dc:creator>dgh</dc:creator>
  <cp:keywords/>
  <dc:description>Updated after review with MDEQ Inspector</dc:description>
  <cp:lastModifiedBy>Moss, Kathi</cp:lastModifiedBy>
  <cp:revision>2</cp:revision>
  <cp:lastPrinted>2019-04-10T12:18:00Z</cp:lastPrinted>
  <dcterms:created xsi:type="dcterms:W3CDTF">2020-02-27T17:39:00Z</dcterms:created>
  <dcterms:modified xsi:type="dcterms:W3CDTF">2020-02-27T17:39:00Z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EWP Content Type</vt:lpwstr>
  </property>
  <property fmtid="{D5CDD505-2E9C-101B-9397-08002B2CF9AE}" pid="3" name="ContentTypeId">
    <vt:lpwstr>0x0101006C82B49D8F9AF5448CF0EF60BD879CE4</vt:lpwstr>
  </property>
  <property fmtid="{D5CDD505-2E9C-101B-9397-08002B2CF9AE}" pid="4" name="_dlc_DocIdItemGuid">
    <vt:lpwstr>6716be04-d421-4137-a489-73234b81baa4</vt:lpwstr>
  </property>
  <property fmtid="{D5CDD505-2E9C-101B-9397-08002B2CF9AE}" pid="5" name="AuthorIds_UIVersion_5120">
    <vt:lpwstr>250</vt:lpwstr>
  </property>
</Properties>
</file>